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648F4" w14:textId="448F54B4" w:rsidR="00905735" w:rsidRPr="00C41153" w:rsidRDefault="00DD097A" w:rsidP="00A565AA">
      <w:pPr>
        <w:pStyle w:val="Heading1"/>
        <w:rPr>
          <w:rFonts w:cs="Calibri"/>
        </w:rPr>
      </w:pPr>
      <w:r w:rsidRPr="00C41153">
        <w:rPr>
          <w:rFonts w:cs="Calibri"/>
        </w:rPr>
        <w:t>1AC – Wildfires</w:t>
      </w:r>
    </w:p>
    <w:p w14:paraId="44887EFD" w14:textId="35A403FB" w:rsidR="00905735" w:rsidRPr="00C41153" w:rsidRDefault="007A3DF9" w:rsidP="007A3DF9">
      <w:pPr>
        <w:pStyle w:val="Heading3"/>
        <w:rPr>
          <w:rFonts w:cs="Calibri"/>
        </w:rPr>
      </w:pPr>
      <w:r w:rsidRPr="00C41153">
        <w:rPr>
          <w:rFonts w:cs="Calibri"/>
        </w:rPr>
        <w:t xml:space="preserve">Advantage 1 is </w:t>
      </w:r>
      <w:r w:rsidR="009B7DC3" w:rsidRPr="00C41153">
        <w:rPr>
          <w:rFonts w:cs="Calibri"/>
        </w:rPr>
        <w:t>Wildfires</w:t>
      </w:r>
    </w:p>
    <w:p w14:paraId="627C7FEC" w14:textId="0E9E3513" w:rsidR="00181CC5" w:rsidRPr="00C41153" w:rsidRDefault="00181CC5" w:rsidP="00181CC5">
      <w:pPr>
        <w:pStyle w:val="Heading4"/>
        <w:rPr>
          <w:rFonts w:cs="Calibri"/>
        </w:rPr>
      </w:pPr>
      <w:r w:rsidRPr="00C41153">
        <w:rPr>
          <w:rFonts w:cs="Calibri"/>
        </w:rPr>
        <w:t xml:space="preserve">The Arctic is </w:t>
      </w:r>
      <w:r w:rsidRPr="00C41153">
        <w:rPr>
          <w:rFonts w:cs="Calibri"/>
          <w:u w:val="single"/>
        </w:rPr>
        <w:t>burning</w:t>
      </w:r>
      <w:r w:rsidRPr="00C41153">
        <w:rPr>
          <w:rFonts w:cs="Calibri"/>
        </w:rPr>
        <w:t xml:space="preserve">. Climate change has created a </w:t>
      </w:r>
      <w:r w:rsidRPr="00C41153">
        <w:rPr>
          <w:rFonts w:cs="Calibri"/>
          <w:u w:val="single"/>
        </w:rPr>
        <w:t>positive feedback loop</w:t>
      </w:r>
      <w:r w:rsidRPr="00C41153">
        <w:rPr>
          <w:rFonts w:cs="Calibri"/>
        </w:rPr>
        <w:t xml:space="preserve"> lengthening fire season and making fires more frequent and severe, whilst releasing massive amounts of greenhouse gases.</w:t>
      </w:r>
    </w:p>
    <w:p w14:paraId="5D447CAA" w14:textId="77777777" w:rsidR="00181CC5" w:rsidRPr="00C41153" w:rsidRDefault="00181CC5" w:rsidP="00181CC5">
      <w:r w:rsidRPr="00C41153">
        <w:rPr>
          <w:b/>
          <w:bCs/>
          <w:sz w:val="26"/>
          <w:szCs w:val="26"/>
        </w:rPr>
        <w:t>Arctic Council, 22</w:t>
      </w:r>
      <w:r w:rsidRPr="00C41153">
        <w:rPr>
          <w:b/>
          <w:bCs/>
        </w:rPr>
        <w:t xml:space="preserve"> </w:t>
      </w:r>
      <w:r w:rsidRPr="00C41153">
        <w:t>(Arctic Council, A new format to strengthen Arctic wildland fire cooperation, 3/1/22, https://arctic-council.org/news/a-new-format-to-strengthen-arctic-wildland-fire-cooperation/ //RM)</w:t>
      </w:r>
    </w:p>
    <w:p w14:paraId="276F7DDF" w14:textId="77777777" w:rsidR="00181CC5" w:rsidRPr="00C41153" w:rsidRDefault="00181CC5" w:rsidP="00181CC5">
      <w:r w:rsidRPr="00C41153">
        <w:t>The Arctic Wildland Fire Sharing Circle brought together diverse voices to share projects, tools and research to start new conversations and build networks to tackle Arctic wildland fires.</w:t>
      </w:r>
    </w:p>
    <w:p w14:paraId="7B3C8E01" w14:textId="77777777" w:rsidR="00181CC5" w:rsidRPr="00C41153" w:rsidRDefault="00181CC5" w:rsidP="00181CC5">
      <w:pPr>
        <w:rPr>
          <w:u w:val="single"/>
        </w:rPr>
      </w:pPr>
      <w:r w:rsidRPr="00C41153">
        <w:rPr>
          <w:sz w:val="14"/>
        </w:rPr>
        <w:t>“</w:t>
      </w:r>
      <w:r w:rsidRPr="00C41153">
        <w:rPr>
          <w:u w:val="single"/>
        </w:rPr>
        <w:t>We have had a front row seat to an Arctic on fire</w:t>
      </w:r>
      <w:r w:rsidRPr="00C41153">
        <w:rPr>
          <w:sz w:val="14"/>
        </w:rPr>
        <w:t xml:space="preserve"> – </w:t>
      </w:r>
      <w:r w:rsidRPr="00C41153">
        <w:rPr>
          <w:u w:val="single"/>
        </w:rPr>
        <w:t xml:space="preserve">a precursor to a world of flame.” </w:t>
      </w:r>
      <w:r w:rsidRPr="00C41153">
        <w:rPr>
          <w:sz w:val="14"/>
        </w:rPr>
        <w:t xml:space="preserve">These words were spoken by Edward Alexander, Co-Chair of Gwich’in Council International, as he set the scene for scientists, State representatives, Indigenous Peoples, and other experts and interested parties that gathered to discuss an increasingly pressing issue – wildland fires in the Arctic. In recent years, </w:t>
      </w:r>
      <w:r w:rsidRPr="00C41153">
        <w:rPr>
          <w:u w:val="single"/>
        </w:rPr>
        <w:t>Arctic wildfires have increased in frequency and intensity</w:t>
      </w:r>
      <w:r w:rsidRPr="00C41153">
        <w:rPr>
          <w:sz w:val="14"/>
        </w:rPr>
        <w:t xml:space="preserve">. While fire is a natural part of Arctic ecosystems, the changing nature of wildland </w:t>
      </w:r>
      <w:r w:rsidRPr="00C41153">
        <w:rPr>
          <w:u w:val="single"/>
        </w:rPr>
        <w:t>fires</w:t>
      </w:r>
      <w:r w:rsidRPr="00C41153">
        <w:rPr>
          <w:sz w:val="14"/>
        </w:rPr>
        <w:t xml:space="preserve"> has </w:t>
      </w:r>
      <w:r w:rsidRPr="00C41153">
        <w:rPr>
          <w:u w:val="single"/>
        </w:rPr>
        <w:t>brought</w:t>
      </w:r>
      <w:r w:rsidRPr="00C41153">
        <w:rPr>
          <w:sz w:val="14"/>
        </w:rPr>
        <w:t xml:space="preserve"> </w:t>
      </w:r>
      <w:r w:rsidRPr="00C41153">
        <w:rPr>
          <w:u w:val="single"/>
        </w:rPr>
        <w:t>challenges</w:t>
      </w:r>
      <w:r w:rsidRPr="00C41153">
        <w:rPr>
          <w:sz w:val="14"/>
        </w:rPr>
        <w:t xml:space="preserve"> </w:t>
      </w:r>
      <w:r w:rsidRPr="00C41153">
        <w:rPr>
          <w:u w:val="single"/>
        </w:rPr>
        <w:t>that require greater</w:t>
      </w:r>
      <w:r w:rsidRPr="00C41153">
        <w:rPr>
          <w:sz w:val="14"/>
        </w:rPr>
        <w:t xml:space="preserve"> collaboration, </w:t>
      </w:r>
      <w:r w:rsidRPr="00C41153">
        <w:rPr>
          <w:u w:val="single"/>
        </w:rPr>
        <w:t xml:space="preserve">knowledge sharing and partnership </w:t>
      </w:r>
      <w:r w:rsidRPr="00C41153">
        <w:rPr>
          <w:sz w:val="14"/>
        </w:rPr>
        <w:t xml:space="preserve">around the circumpolar North. The Arctic Council is addressing the issue of wildland fires with several projects related to topics such as wildfire ecology, monitoring and emergency prevention, preparedness and response. To bring these often-intersecting topics together, and to learn about related projects and ideas, a Sharing Circle event was held at the end of 2021. The Sharing Circle consisted of keynotes, presentation sessions, questions and reflections spread over two days, with breakout sessions at the end of each day, enabling projects and organizations to learn and share highlights of their work, driving questions and opportunities for involvement. “This Sharing Circle is a unique opportunity for experts, knowledge holders, project leaders and interested parties to join together and share and discover the ongoing work and innovative projects related to our common issue of Arctic wildfires,” said Nikolay </w:t>
      </w:r>
      <w:proofErr w:type="spellStart"/>
      <w:r w:rsidRPr="00C41153">
        <w:rPr>
          <w:sz w:val="14"/>
        </w:rPr>
        <w:t>Korchunov</w:t>
      </w:r>
      <w:proofErr w:type="spellEnd"/>
      <w:r w:rsidRPr="00C41153">
        <w:rPr>
          <w:sz w:val="14"/>
        </w:rPr>
        <w:t xml:space="preserve">, then Chair of the Arctic Council Senior Arctic Officials (2021-2023). “It’s an important effort to identify synergies between initiatives, bring the right minds and resources together to address this issue in a holistic and cross sectoral manner.” The Arctic Council Working Groups Conservation of Arctic Flora and Fauna (CAFF) and Emergency Prevention, Preparedness and Response (EPPR), in collaboration with Permanent Participant Gwich’in Council International (GCI) organized the Arctic Wildland Fire Sharing Circle. Miami University hosted and facilitated the Sharing Circle. See Edward Alexander's keynote introduction here, and watch all videos from the Sharing Circle on Vimeo: Wildfire versus wildland fire definition The term ‘wildland fire’ includes fires that are intentionally ignited by ecological professionals, while the term ‘wildfire’ only encompasses fires that are unintentional. The United States National Park Service defines wildfire and wildland fire by the following: A wildfire is an unplanned fire caused by lightning or other natural causes, by accidental (or arson-caused) human ignitions, or by an escaped prescribed fire that is intentionally ignited by park managers to meet management objectives. Wildland fire is an overarching term describing any non-structure fire that occurs in vegetation and natural fuels. Wildland fire encompasses both prescribed fire and wildfire. Setting the scene: </w:t>
      </w:r>
      <w:r w:rsidRPr="00C41153">
        <w:rPr>
          <w:u w:val="single"/>
        </w:rPr>
        <w:t>Why address wildland fires in the Arctic?</w:t>
      </w:r>
      <w:r w:rsidRPr="00C41153">
        <w:rPr>
          <w:sz w:val="14"/>
        </w:rPr>
        <w:t xml:space="preserve"> Edward Alexander lit a fire at his home in Fairbanks, Alaska that burned throughout the entire Sharing Circle, linking the significance of fire to the Gwich’in Nation and the work to be done in the Sharing Circle and beyond. </w:t>
      </w:r>
      <w:r w:rsidRPr="00C41153">
        <w:rPr>
          <w:u w:val="single"/>
        </w:rPr>
        <w:t>Wildfires are associated with devastating loss,</w:t>
      </w:r>
      <w:r w:rsidRPr="00C41153">
        <w:rPr>
          <w:sz w:val="14"/>
        </w:rPr>
        <w:t xml:space="preserve"> but Arctic communities have lived with fire for millennia. </w:t>
      </w:r>
      <w:r w:rsidRPr="00C41153">
        <w:rPr>
          <w:u w:val="single"/>
        </w:rPr>
        <w:t>By bringing Indigenous Knowledge into the conversation, fire can be considered</w:t>
      </w:r>
      <w:r w:rsidRPr="00C41153">
        <w:rPr>
          <w:sz w:val="14"/>
        </w:rPr>
        <w:t xml:space="preserve"> as </w:t>
      </w:r>
      <w:r w:rsidRPr="00C41153">
        <w:rPr>
          <w:u w:val="single"/>
        </w:rPr>
        <w:t>a tool for biodiversity and addressing climate change. “We’ve been working to share</w:t>
      </w:r>
      <w:r w:rsidRPr="00C41153">
        <w:rPr>
          <w:sz w:val="14"/>
        </w:rPr>
        <w:t xml:space="preserve"> our </w:t>
      </w:r>
      <w:r w:rsidRPr="00C41153">
        <w:rPr>
          <w:u w:val="single"/>
        </w:rPr>
        <w:t>Indigenous practices</w:t>
      </w:r>
      <w:r w:rsidRPr="00C41153">
        <w:rPr>
          <w:sz w:val="14"/>
        </w:rPr>
        <w:t xml:space="preserve"> – our Gwich’in practices around wildland fire – </w:t>
      </w:r>
      <w:r w:rsidRPr="00C41153">
        <w:rPr>
          <w:u w:val="single"/>
        </w:rPr>
        <w:t>that go beyond suppression towards renewal, to stimulating biodiversity</w:t>
      </w:r>
      <w:r w:rsidRPr="00C41153">
        <w:rPr>
          <w:sz w:val="14"/>
        </w:rPr>
        <w:t xml:space="preserve"> </w:t>
      </w:r>
      <w:r w:rsidRPr="00C41153">
        <w:rPr>
          <w:u w:val="single"/>
        </w:rPr>
        <w:t>and</w:t>
      </w:r>
      <w:r w:rsidRPr="00C41153">
        <w:rPr>
          <w:sz w:val="14"/>
        </w:rPr>
        <w:t xml:space="preserve"> perhaps even </w:t>
      </w:r>
      <w:r w:rsidRPr="00C41153">
        <w:rPr>
          <w:u w:val="single"/>
        </w:rPr>
        <w:t>combating</w:t>
      </w:r>
      <w:r w:rsidRPr="00C41153">
        <w:rPr>
          <w:sz w:val="14"/>
        </w:rPr>
        <w:t xml:space="preserve"> </w:t>
      </w:r>
      <w:r w:rsidRPr="00C41153">
        <w:rPr>
          <w:u w:val="single"/>
        </w:rPr>
        <w:t>climate change as a carbon negative process.”</w:t>
      </w:r>
      <w:r w:rsidRPr="00C41153">
        <w:rPr>
          <w:sz w:val="14"/>
        </w:rPr>
        <w:t xml:space="preserve"> - Edward Alexander For example, </w:t>
      </w:r>
      <w:r w:rsidRPr="00C41153">
        <w:rPr>
          <w:u w:val="single"/>
        </w:rPr>
        <w:t>Gwich’in</w:t>
      </w:r>
      <w:r w:rsidRPr="00C41153">
        <w:rPr>
          <w:sz w:val="14"/>
        </w:rPr>
        <w:t xml:space="preserve"> </w:t>
      </w:r>
      <w:r w:rsidRPr="00C41153">
        <w:rPr>
          <w:u w:val="single"/>
        </w:rPr>
        <w:t>burn grass in early springtime</w:t>
      </w:r>
      <w:r w:rsidRPr="00C41153">
        <w:rPr>
          <w:sz w:val="14"/>
        </w:rPr>
        <w:t xml:space="preserve"> </w:t>
      </w:r>
      <w:r w:rsidRPr="00C41153">
        <w:rPr>
          <w:u w:val="single"/>
        </w:rPr>
        <w:t>when there is still snow</w:t>
      </w:r>
      <w:r w:rsidRPr="00C41153">
        <w:rPr>
          <w:sz w:val="14"/>
        </w:rPr>
        <w:t xml:space="preserve"> in the timberline. </w:t>
      </w:r>
      <w:r w:rsidRPr="00C41153">
        <w:rPr>
          <w:u w:val="single"/>
        </w:rPr>
        <w:t>Due to the low</w:t>
      </w:r>
      <w:r w:rsidRPr="00C41153">
        <w:rPr>
          <w:sz w:val="14"/>
        </w:rPr>
        <w:t xml:space="preserve"> amount of </w:t>
      </w:r>
      <w:r w:rsidRPr="00C41153">
        <w:rPr>
          <w:u w:val="single"/>
        </w:rPr>
        <w:t>carbohydrates</w:t>
      </w:r>
      <w:r w:rsidRPr="00C41153">
        <w:rPr>
          <w:sz w:val="14"/>
        </w:rPr>
        <w:t xml:space="preserve"> in the soil </w:t>
      </w:r>
      <w:r w:rsidRPr="00C41153">
        <w:rPr>
          <w:u w:val="single"/>
        </w:rPr>
        <w:t>during that time</w:t>
      </w:r>
      <w:r w:rsidRPr="00C41153">
        <w:rPr>
          <w:sz w:val="14"/>
        </w:rPr>
        <w:t xml:space="preserve"> </w:t>
      </w:r>
      <w:r w:rsidRPr="00C41153">
        <w:rPr>
          <w:u w:val="single"/>
        </w:rPr>
        <w:t>the burning is carbon-neutral</w:t>
      </w:r>
      <w:r w:rsidRPr="00C41153">
        <w:rPr>
          <w:sz w:val="14"/>
        </w:rPr>
        <w:t xml:space="preserve"> </w:t>
      </w:r>
      <w:r w:rsidRPr="00C41153">
        <w:rPr>
          <w:u w:val="single"/>
        </w:rPr>
        <w:t>and fertilizes the soil</w:t>
      </w:r>
      <w:r w:rsidRPr="00C41153">
        <w:rPr>
          <w:sz w:val="14"/>
        </w:rPr>
        <w:t xml:space="preserve"> </w:t>
      </w:r>
      <w:r w:rsidRPr="00C41153">
        <w:rPr>
          <w:u w:val="single"/>
        </w:rPr>
        <w:t>for increased biodiversity</w:t>
      </w:r>
      <w:r w:rsidRPr="00C41153">
        <w:rPr>
          <w:sz w:val="14"/>
        </w:rPr>
        <w:t xml:space="preserve"> of plant and animal species in the area. </w:t>
      </w:r>
      <w:r w:rsidRPr="00C41153">
        <w:rPr>
          <w:u w:val="single"/>
        </w:rPr>
        <w:t>Bringing Indigenous Knowledge</w:t>
      </w:r>
      <w:r w:rsidRPr="00C41153">
        <w:rPr>
          <w:sz w:val="14"/>
        </w:rPr>
        <w:t xml:space="preserve"> </w:t>
      </w:r>
      <w:r w:rsidRPr="00C41153">
        <w:rPr>
          <w:u w:val="single"/>
        </w:rPr>
        <w:t>into</w:t>
      </w:r>
      <w:r w:rsidRPr="00C41153">
        <w:rPr>
          <w:sz w:val="14"/>
        </w:rPr>
        <w:t xml:space="preserve"> wildland </w:t>
      </w:r>
      <w:r w:rsidRPr="00C41153">
        <w:rPr>
          <w:u w:val="single"/>
        </w:rPr>
        <w:t>fire management will be key in addressing this issue</w:t>
      </w:r>
      <w:r w:rsidRPr="00C41153">
        <w:rPr>
          <w:sz w:val="14"/>
        </w:rPr>
        <w:t xml:space="preserve">, </w:t>
      </w:r>
      <w:r w:rsidRPr="00C41153">
        <w:rPr>
          <w:u w:val="single"/>
        </w:rPr>
        <w:t>especially</w:t>
      </w:r>
      <w:r w:rsidRPr="00C41153">
        <w:rPr>
          <w:sz w:val="14"/>
        </w:rPr>
        <w:t xml:space="preserve"> </w:t>
      </w:r>
      <w:r w:rsidRPr="00C41153">
        <w:rPr>
          <w:u w:val="single"/>
        </w:rPr>
        <w:t>as climate change impacts wildfires</w:t>
      </w:r>
      <w:r w:rsidRPr="00C41153">
        <w:rPr>
          <w:sz w:val="14"/>
        </w:rPr>
        <w:t xml:space="preserve">. Just some of </w:t>
      </w:r>
      <w:r w:rsidRPr="00C41153">
        <w:rPr>
          <w:u w:val="single"/>
        </w:rPr>
        <w:t>these impacts include longer and more intense fire</w:t>
      </w:r>
      <w:r w:rsidRPr="00C41153">
        <w:rPr>
          <w:sz w:val="14"/>
        </w:rPr>
        <w:t xml:space="preserve"> </w:t>
      </w:r>
      <w:r w:rsidRPr="00C41153">
        <w:rPr>
          <w:u w:val="single"/>
        </w:rPr>
        <w:t>seasons</w:t>
      </w:r>
      <w:r w:rsidRPr="00C41153">
        <w:rPr>
          <w:sz w:val="14"/>
        </w:rPr>
        <w:t xml:space="preserve">, a </w:t>
      </w:r>
      <w:r w:rsidRPr="00C41153">
        <w:rPr>
          <w:u w:val="single"/>
        </w:rPr>
        <w:t>greater number of fires</w:t>
      </w:r>
      <w:r w:rsidRPr="00C41153">
        <w:rPr>
          <w:sz w:val="14"/>
        </w:rPr>
        <w:t xml:space="preserve"> </w:t>
      </w:r>
      <w:r w:rsidRPr="00C41153">
        <w:rPr>
          <w:u w:val="single"/>
        </w:rPr>
        <w:t>and</w:t>
      </w:r>
      <w:r w:rsidRPr="00C41153">
        <w:rPr>
          <w:sz w:val="14"/>
        </w:rPr>
        <w:t xml:space="preserve"> hidden peat or “</w:t>
      </w:r>
      <w:r w:rsidRPr="00C41153">
        <w:rPr>
          <w:u w:val="single"/>
        </w:rPr>
        <w:t>zombie” fires</w:t>
      </w:r>
      <w:r w:rsidRPr="00C41153">
        <w:rPr>
          <w:sz w:val="14"/>
        </w:rPr>
        <w:t xml:space="preserve">. And it is not only climate change impacting wildfires, but also </w:t>
      </w:r>
      <w:r w:rsidRPr="00C41153">
        <w:rPr>
          <w:u w:val="single"/>
        </w:rPr>
        <w:t>wildfires</w:t>
      </w:r>
      <w:r w:rsidRPr="00C41153">
        <w:rPr>
          <w:sz w:val="14"/>
        </w:rPr>
        <w:t xml:space="preserve"> </w:t>
      </w:r>
      <w:r w:rsidRPr="00C41153">
        <w:rPr>
          <w:u w:val="single"/>
        </w:rPr>
        <w:t>fueli</w:t>
      </w:r>
      <w:r w:rsidRPr="00C41153">
        <w:rPr>
          <w:sz w:val="14"/>
        </w:rPr>
        <w:t xml:space="preserve">ng </w:t>
      </w:r>
      <w:r w:rsidRPr="00C41153">
        <w:rPr>
          <w:u w:val="single"/>
        </w:rPr>
        <w:t>a climate feedback loop due to</w:t>
      </w:r>
      <w:r w:rsidRPr="00C41153">
        <w:rPr>
          <w:sz w:val="14"/>
        </w:rPr>
        <w:t xml:space="preserve"> the </w:t>
      </w:r>
      <w:r w:rsidRPr="00C41153">
        <w:rPr>
          <w:u w:val="single"/>
        </w:rPr>
        <w:t xml:space="preserve">release of greenhouse gases. </w:t>
      </w:r>
      <w:r w:rsidRPr="00C41153">
        <w:rPr>
          <w:sz w:val="14"/>
        </w:rPr>
        <w:t xml:space="preserve">What causes wildfires? Many Arctic wildfires are caused by lightning strikes. As the Arctic warms, lightning activity increases, also increasing the likelihood of Arctic wildfires. Wildfires are also caused by human activity. </w:t>
      </w:r>
      <w:r w:rsidRPr="00C41153">
        <w:rPr>
          <w:u w:val="single"/>
        </w:rPr>
        <w:t>The Arctic is warming</w:t>
      </w:r>
      <w:r w:rsidRPr="00C41153">
        <w:rPr>
          <w:sz w:val="14"/>
        </w:rPr>
        <w:t xml:space="preserve"> </w:t>
      </w:r>
      <w:r w:rsidRPr="00C41153">
        <w:rPr>
          <w:u w:val="single"/>
        </w:rPr>
        <w:t>at more than 3 times the rate of the rest of the world</w:t>
      </w:r>
      <w:r w:rsidRPr="00C41153">
        <w:rPr>
          <w:sz w:val="14"/>
        </w:rPr>
        <w:t xml:space="preserve">, making it possible for human activities such as industry and agriculture to move further north. </w:t>
      </w:r>
      <w:r w:rsidRPr="00C41153">
        <w:rPr>
          <w:u w:val="single"/>
        </w:rPr>
        <w:t>Once a wildfire</w:t>
      </w:r>
      <w:r w:rsidRPr="00C41153">
        <w:rPr>
          <w:sz w:val="14"/>
        </w:rPr>
        <w:t xml:space="preserve"> in the Arctic </w:t>
      </w:r>
      <w:r w:rsidRPr="00C41153">
        <w:rPr>
          <w:u w:val="single"/>
        </w:rPr>
        <w:t>starts</w:t>
      </w:r>
      <w:r w:rsidRPr="00C41153">
        <w:rPr>
          <w:sz w:val="14"/>
        </w:rPr>
        <w:t xml:space="preserve">, </w:t>
      </w:r>
      <w:r w:rsidRPr="00C41153">
        <w:rPr>
          <w:u w:val="single"/>
        </w:rPr>
        <w:t>climate change</w:t>
      </w:r>
      <w:r w:rsidRPr="00C41153">
        <w:rPr>
          <w:sz w:val="14"/>
        </w:rPr>
        <w:t xml:space="preserve"> can </w:t>
      </w:r>
      <w:r w:rsidRPr="00C41153">
        <w:rPr>
          <w:u w:val="single"/>
        </w:rPr>
        <w:t>create conditions for especially intense fires</w:t>
      </w:r>
      <w:r w:rsidRPr="00C41153">
        <w:rPr>
          <w:sz w:val="14"/>
        </w:rPr>
        <w:t xml:space="preserve"> on dry peatland and forests. “</w:t>
      </w:r>
      <w:r w:rsidRPr="00C41153">
        <w:rPr>
          <w:u w:val="single"/>
        </w:rPr>
        <w:t>Wildland fire has gone from being an effect of a global climate change to a driver of it.</w:t>
      </w:r>
      <w:r w:rsidRPr="00C41153">
        <w:rPr>
          <w:sz w:val="14"/>
        </w:rPr>
        <w:t xml:space="preserve"> </w:t>
      </w:r>
      <w:r w:rsidRPr="00C41153">
        <w:rPr>
          <w:u w:val="single"/>
        </w:rPr>
        <w:t xml:space="preserve">It intersects with human, environmental, and animal health.” </w:t>
      </w:r>
      <w:r w:rsidRPr="00C41153">
        <w:rPr>
          <w:sz w:val="14"/>
        </w:rPr>
        <w:t xml:space="preserve">- Edward Alexander Some of the </w:t>
      </w:r>
      <w:r w:rsidRPr="00C41153">
        <w:rPr>
          <w:u w:val="single"/>
        </w:rPr>
        <w:t>effects</w:t>
      </w:r>
      <w:r w:rsidRPr="00C41153">
        <w:rPr>
          <w:sz w:val="14"/>
        </w:rPr>
        <w:t xml:space="preserve"> of wildland fires </w:t>
      </w:r>
      <w:r w:rsidRPr="00C41153">
        <w:rPr>
          <w:u w:val="single"/>
        </w:rPr>
        <w:t>include degraded air quality</w:t>
      </w:r>
      <w:r w:rsidRPr="00C41153">
        <w:rPr>
          <w:sz w:val="14"/>
        </w:rPr>
        <w:t xml:space="preserve">, which can damage human health. Fires threaten life, property and can have a significant impact on mental health. Further, </w:t>
      </w:r>
      <w:r w:rsidRPr="00C41153">
        <w:rPr>
          <w:u w:val="single"/>
        </w:rPr>
        <w:t>ecosystems and local food</w:t>
      </w:r>
      <w:r w:rsidRPr="00C41153">
        <w:rPr>
          <w:sz w:val="14"/>
        </w:rPr>
        <w:t xml:space="preserve"> </w:t>
      </w:r>
      <w:r w:rsidRPr="00C41153">
        <w:rPr>
          <w:u w:val="single"/>
        </w:rPr>
        <w:t xml:space="preserve">sources are altered. </w:t>
      </w:r>
      <w:r w:rsidRPr="00C41153">
        <w:rPr>
          <w:sz w:val="14"/>
        </w:rPr>
        <w:t xml:space="preserve">To demonstrate the impact of wildfires, Mikhail </w:t>
      </w:r>
      <w:proofErr w:type="spellStart"/>
      <w:r w:rsidRPr="00C41153">
        <w:rPr>
          <w:sz w:val="14"/>
        </w:rPr>
        <w:t>Pogodaev</w:t>
      </w:r>
      <w:proofErr w:type="spellEnd"/>
      <w:r w:rsidRPr="00C41153">
        <w:rPr>
          <w:sz w:val="14"/>
        </w:rPr>
        <w:t xml:space="preserve">, Special Envoy on Indigenous Peoples and Regional Cooperation for the Russian Chairmanship of the Arctic Council (2021-2023), shared insights from the Sakha Republic (Yakutia). He noted that over the last two years, the </w:t>
      </w:r>
      <w:r w:rsidRPr="00C41153">
        <w:rPr>
          <w:u w:val="single"/>
        </w:rPr>
        <w:t>extreme wildfire seasons</w:t>
      </w:r>
      <w:r w:rsidRPr="00C41153">
        <w:rPr>
          <w:sz w:val="14"/>
        </w:rPr>
        <w:t xml:space="preserve"> </w:t>
      </w:r>
      <w:r w:rsidRPr="00C41153">
        <w:rPr>
          <w:u w:val="single"/>
        </w:rPr>
        <w:t>exceeded</w:t>
      </w:r>
      <w:r w:rsidRPr="00C41153">
        <w:rPr>
          <w:sz w:val="14"/>
        </w:rPr>
        <w:t xml:space="preserve"> </w:t>
      </w:r>
      <w:r w:rsidRPr="00C41153">
        <w:rPr>
          <w:u w:val="single"/>
        </w:rPr>
        <w:t>traditional</w:t>
      </w:r>
      <w:r w:rsidRPr="00C41153">
        <w:rPr>
          <w:sz w:val="14"/>
        </w:rPr>
        <w:t xml:space="preserve"> </w:t>
      </w:r>
      <w:r w:rsidRPr="00C41153">
        <w:rPr>
          <w:u w:val="single"/>
        </w:rPr>
        <w:t>Indigenous Knowledge of the 40-year time span between severe fires,</w:t>
      </w:r>
      <w:r w:rsidRPr="00C41153">
        <w:rPr>
          <w:sz w:val="14"/>
        </w:rPr>
        <w:t xml:space="preserve"> </w:t>
      </w:r>
      <w:r w:rsidRPr="00C41153">
        <w:rPr>
          <w:u w:val="single"/>
        </w:rPr>
        <w:t>as well as the average annual number of wildfires</w:t>
      </w:r>
      <w:r w:rsidRPr="00C41153">
        <w:rPr>
          <w:sz w:val="14"/>
        </w:rPr>
        <w:t xml:space="preserve">. </w:t>
      </w:r>
      <w:r w:rsidRPr="00C41153">
        <w:rPr>
          <w:u w:val="single"/>
        </w:rPr>
        <w:t>He also highlighted the impact to Indigenous Peoples’ livelihoods</w:t>
      </w:r>
      <w:r w:rsidRPr="00C41153">
        <w:rPr>
          <w:sz w:val="14"/>
        </w:rPr>
        <w:t xml:space="preserve">, </w:t>
      </w:r>
      <w:r w:rsidRPr="00C41153">
        <w:rPr>
          <w:u w:val="single"/>
        </w:rPr>
        <w:t>including</w:t>
      </w:r>
      <w:r w:rsidRPr="00C41153">
        <w:rPr>
          <w:sz w:val="14"/>
        </w:rPr>
        <w:t xml:space="preserve"> among other things, </w:t>
      </w:r>
      <w:r w:rsidRPr="00C41153">
        <w:rPr>
          <w:u w:val="single"/>
        </w:rPr>
        <w:t xml:space="preserve">the loss of pastures to wildfires and </w:t>
      </w:r>
      <w:r w:rsidRPr="00C41153">
        <w:rPr>
          <w:sz w:val="14"/>
        </w:rPr>
        <w:t xml:space="preserve">the associated </w:t>
      </w:r>
      <w:r w:rsidRPr="00C41153">
        <w:rPr>
          <w:u w:val="single"/>
        </w:rPr>
        <w:t>economic impacts as well as</w:t>
      </w:r>
      <w:r w:rsidRPr="00C41153">
        <w:rPr>
          <w:sz w:val="14"/>
        </w:rPr>
        <w:t xml:space="preserve"> the significant </w:t>
      </w:r>
      <w:r w:rsidRPr="00C41153">
        <w:rPr>
          <w:u w:val="single"/>
        </w:rPr>
        <w:t>impairment of air quality.</w:t>
      </w:r>
    </w:p>
    <w:p w14:paraId="5D20ACD4" w14:textId="77777777" w:rsidR="00181CC5" w:rsidRPr="00C41153" w:rsidRDefault="00181CC5" w:rsidP="00181CC5">
      <w:pPr>
        <w:pStyle w:val="Heading4"/>
        <w:rPr>
          <w:rFonts w:cs="Calibri"/>
        </w:rPr>
      </w:pPr>
      <w:r w:rsidRPr="00C41153">
        <w:rPr>
          <w:rFonts w:cs="Calibri"/>
        </w:rPr>
        <w:t>Climate change is driving early snow melt, resulting in earlier fires</w:t>
      </w:r>
    </w:p>
    <w:p w14:paraId="49933395" w14:textId="77777777" w:rsidR="00181CC5" w:rsidRPr="00C41153" w:rsidRDefault="00181CC5" w:rsidP="00181CC5">
      <w:pPr>
        <w:pStyle w:val="fonts"/>
        <w:spacing w:before="0" w:beforeAutospacing="0" w:after="0" w:afterAutospacing="0"/>
        <w:rPr>
          <w:rFonts w:ascii="Calibri" w:hAnsi="Calibri" w:cs="Calibri"/>
          <w:sz w:val="22"/>
          <w:szCs w:val="22"/>
        </w:rPr>
      </w:pPr>
      <w:proofErr w:type="spellStart"/>
      <w:r w:rsidRPr="00C41153">
        <w:rPr>
          <w:rStyle w:val="Strong"/>
          <w:rFonts w:ascii="Calibri" w:eastAsiaTheme="majorEastAsia" w:hAnsi="Calibri" w:cs="Calibri"/>
        </w:rPr>
        <w:t>Mcfarland</w:t>
      </w:r>
      <w:proofErr w:type="spellEnd"/>
      <w:r w:rsidRPr="00C41153">
        <w:rPr>
          <w:rStyle w:val="Strong"/>
          <w:rFonts w:ascii="Calibri" w:eastAsiaTheme="majorEastAsia" w:hAnsi="Calibri" w:cs="Calibri"/>
        </w:rPr>
        <w:t xml:space="preserve"> 25 </w:t>
      </w:r>
      <w:r w:rsidRPr="00C41153">
        <w:rPr>
          <w:rFonts w:ascii="Calibri" w:hAnsi="Calibri" w:cs="Calibri"/>
          <w:sz w:val="22"/>
          <w:szCs w:val="22"/>
        </w:rPr>
        <w:t xml:space="preserve">[Heather </w:t>
      </w:r>
      <w:proofErr w:type="spellStart"/>
      <w:r w:rsidRPr="00C41153">
        <w:rPr>
          <w:rFonts w:ascii="Calibri" w:hAnsi="Calibri" w:cs="Calibri"/>
          <w:sz w:val="22"/>
          <w:szCs w:val="22"/>
        </w:rPr>
        <w:t>Mcfarland</w:t>
      </w:r>
      <w:proofErr w:type="spellEnd"/>
      <w:r w:rsidRPr="00C41153">
        <w:rPr>
          <w:rFonts w:ascii="Calibri" w:hAnsi="Calibri" w:cs="Calibri"/>
          <w:sz w:val="22"/>
          <w:szCs w:val="22"/>
        </w:rPr>
        <w:t>, "When snow melts early, a big fire season could follow", January 23, 2025, No Publication, https://uaf-iarc.org/2025/01/when-snow-melts-early-a-big-fire-season-could-follow/, Accessed July 14, 2025] // Micah</w:t>
      </w:r>
    </w:p>
    <w:p w14:paraId="2F2EAA8E" w14:textId="77777777" w:rsidR="00181CC5" w:rsidRPr="00C41153" w:rsidRDefault="00181CC5" w:rsidP="00181CC5">
      <w:pPr>
        <w:pStyle w:val="fonts"/>
        <w:spacing w:before="0" w:beforeAutospacing="0" w:after="0" w:afterAutospacing="0"/>
        <w:rPr>
          <w:rFonts w:ascii="Calibri" w:hAnsi="Calibri" w:cs="Calibri"/>
          <w:sz w:val="16"/>
          <w:szCs w:val="22"/>
        </w:rPr>
      </w:pPr>
      <w:r w:rsidRPr="00C41153">
        <w:rPr>
          <w:rStyle w:val="StyleUnderline"/>
          <w:rFonts w:ascii="Calibri" w:eastAsiaTheme="majorEastAsia" w:hAnsi="Calibri" w:cs="Calibri"/>
        </w:rPr>
        <w:t>An early exit of Alaska’s spring snow means more acreage could burn during the coming wildfire season,</w:t>
      </w:r>
      <w:r w:rsidRPr="00C41153">
        <w:rPr>
          <w:rFonts w:ascii="Calibri" w:hAnsi="Calibri" w:cs="Calibri"/>
          <w:sz w:val="16"/>
          <w:szCs w:val="22"/>
        </w:rPr>
        <w:t xml:space="preserve"> which begins when the snow melts off, says</w:t>
      </w:r>
      <w:r w:rsidRPr="00C41153">
        <w:rPr>
          <w:rStyle w:val="StyleUnderline"/>
          <w:rFonts w:ascii="Calibri" w:eastAsiaTheme="majorEastAsia" w:hAnsi="Calibri" w:cs="Calibri"/>
        </w:rPr>
        <w:t xml:space="preserve"> new research from the University of Alaska Fairbanks </w:t>
      </w:r>
      <w:r w:rsidRPr="00C41153">
        <w:rPr>
          <w:rFonts w:ascii="Calibri" w:hAnsi="Calibri" w:cs="Calibri"/>
          <w:sz w:val="16"/>
          <w:szCs w:val="22"/>
        </w:rPr>
        <w:t xml:space="preserve">“The most significant finding is that </w:t>
      </w:r>
      <w:r w:rsidRPr="00C41153">
        <w:rPr>
          <w:rStyle w:val="Emphasis"/>
          <w:rFonts w:eastAsiaTheme="majorEastAsia"/>
        </w:rPr>
        <w:t xml:space="preserve">during many of the largest, most extreme fire seasons, we had early </w:t>
      </w:r>
      <w:proofErr w:type="spellStart"/>
      <w:r w:rsidRPr="00C41153">
        <w:rPr>
          <w:rStyle w:val="Emphasis"/>
          <w:rFonts w:eastAsiaTheme="majorEastAsia"/>
        </w:rPr>
        <w:t>snowoff</w:t>
      </w:r>
      <w:proofErr w:type="spellEnd"/>
      <w:r w:rsidRPr="00C41153">
        <w:rPr>
          <w:rFonts w:ascii="Calibri" w:hAnsi="Calibri" w:cs="Calibri"/>
          <w:sz w:val="16"/>
          <w:szCs w:val="22"/>
        </w:rPr>
        <w:t xml:space="preserve">,” explained </w:t>
      </w:r>
      <w:r w:rsidRPr="00C41153">
        <w:rPr>
          <w:rStyle w:val="StyleUnderline"/>
          <w:rFonts w:ascii="Calibri" w:eastAsiaTheme="majorEastAsia" w:hAnsi="Calibri" w:cs="Calibri"/>
        </w:rPr>
        <w:t xml:space="preserve">Peter </w:t>
      </w:r>
      <w:proofErr w:type="spellStart"/>
      <w:r w:rsidRPr="00C41153">
        <w:rPr>
          <w:rStyle w:val="StyleUnderline"/>
          <w:rFonts w:ascii="Calibri" w:eastAsiaTheme="majorEastAsia" w:hAnsi="Calibri" w:cs="Calibri"/>
        </w:rPr>
        <w:t>Bieniek</w:t>
      </w:r>
      <w:proofErr w:type="spellEnd"/>
      <w:r w:rsidRPr="00C41153">
        <w:rPr>
          <w:rStyle w:val="StyleUnderline"/>
          <w:rFonts w:ascii="Calibri" w:eastAsiaTheme="majorEastAsia" w:hAnsi="Calibri" w:cs="Calibri"/>
        </w:rPr>
        <w:t xml:space="preserve">, lead author of the study and a climate modeler at the UAF International Arctic Research Center. </w:t>
      </w:r>
      <w:r w:rsidRPr="00C41153">
        <w:rPr>
          <w:rFonts w:ascii="Calibri" w:hAnsi="Calibri" w:cs="Calibri"/>
          <w:sz w:val="16"/>
          <w:szCs w:val="22"/>
        </w:rPr>
        <w:t>“</w:t>
      </w:r>
      <w:r w:rsidRPr="00C41153">
        <w:rPr>
          <w:rStyle w:val="Emphasis"/>
          <w:rFonts w:eastAsiaTheme="majorEastAsia"/>
        </w:rPr>
        <w:t>During these years there are large-scale climate patterns that persist through time. They set up and keep a high pressure over Alaska</w:t>
      </w:r>
      <w:r w:rsidRPr="00C41153">
        <w:rPr>
          <w:rFonts w:ascii="Calibri" w:hAnsi="Calibri" w:cs="Calibri"/>
          <w:sz w:val="16"/>
          <w:szCs w:val="22"/>
        </w:rPr>
        <w:t xml:space="preserve">.” High pressure systems bring clear, sunny and warm weather. There isn’t a lot of rain, but in some </w:t>
      </w:r>
      <w:proofErr w:type="gramStart"/>
      <w:r w:rsidRPr="00C41153">
        <w:rPr>
          <w:rFonts w:ascii="Calibri" w:hAnsi="Calibri" w:cs="Calibri"/>
          <w:sz w:val="16"/>
          <w:szCs w:val="22"/>
        </w:rPr>
        <w:t>cases</w:t>
      </w:r>
      <w:proofErr w:type="gramEnd"/>
      <w:r w:rsidRPr="00C41153">
        <w:rPr>
          <w:rFonts w:ascii="Calibri" w:hAnsi="Calibri" w:cs="Calibri"/>
          <w:sz w:val="16"/>
          <w:szCs w:val="22"/>
        </w:rPr>
        <w:t xml:space="preserve"> there are thunderstorms. When these conditions last for months, they can lead to big fire seasons.  </w:t>
      </w:r>
      <w:r w:rsidRPr="00C41153">
        <w:rPr>
          <w:rStyle w:val="StyleUnderline"/>
          <w:rFonts w:ascii="Calibri" w:eastAsiaTheme="majorEastAsia" w:hAnsi="Calibri" w:cs="Calibri"/>
        </w:rPr>
        <w:t xml:space="preserve">Three of Alaska’s four largest wildfire seasons occurred during years with earlier than average </w:t>
      </w:r>
      <w:proofErr w:type="spellStart"/>
      <w:r w:rsidRPr="00C41153">
        <w:rPr>
          <w:rStyle w:val="StyleUnderline"/>
          <w:rFonts w:ascii="Calibri" w:eastAsiaTheme="majorEastAsia" w:hAnsi="Calibri" w:cs="Calibri"/>
        </w:rPr>
        <w:t>snowoff</w:t>
      </w:r>
      <w:proofErr w:type="spellEnd"/>
      <w:r w:rsidRPr="00C41153">
        <w:rPr>
          <w:rStyle w:val="StyleUnderline"/>
          <w:rFonts w:ascii="Calibri" w:eastAsiaTheme="majorEastAsia" w:hAnsi="Calibri" w:cs="Calibri"/>
        </w:rPr>
        <w:t xml:space="preserve"> dates. Many Alaskans will remember these seasons. In 2004, 6 million acres burned, and another 4.4 million acres burned the next year. In 2015, 5.1 million acres burned. Years with early </w:t>
      </w:r>
      <w:proofErr w:type="spellStart"/>
      <w:r w:rsidRPr="00C41153">
        <w:rPr>
          <w:rStyle w:val="StyleUnderline"/>
          <w:rFonts w:ascii="Calibri" w:eastAsiaTheme="majorEastAsia" w:hAnsi="Calibri" w:cs="Calibri"/>
        </w:rPr>
        <w:t>snowoff</w:t>
      </w:r>
      <w:proofErr w:type="spellEnd"/>
      <w:r w:rsidRPr="00C41153">
        <w:rPr>
          <w:rStyle w:val="StyleUnderline"/>
          <w:rFonts w:ascii="Calibri" w:eastAsiaTheme="majorEastAsia" w:hAnsi="Calibri" w:cs="Calibri"/>
        </w:rPr>
        <w:t xml:space="preserve"> were also responsible for more than half of the historical area burned in Alaska</w:t>
      </w:r>
      <w:r w:rsidRPr="00C41153">
        <w:rPr>
          <w:rFonts w:ascii="Calibri" w:hAnsi="Calibri" w:cs="Calibri"/>
          <w:sz w:val="16"/>
          <w:szCs w:val="22"/>
        </w:rPr>
        <w:t xml:space="preserve">. But co-author Mitch </w:t>
      </w:r>
      <w:proofErr w:type="spellStart"/>
      <w:r w:rsidRPr="00C41153">
        <w:rPr>
          <w:rFonts w:ascii="Calibri" w:hAnsi="Calibri" w:cs="Calibri"/>
          <w:sz w:val="16"/>
          <w:szCs w:val="22"/>
        </w:rPr>
        <w:t>Burgard</w:t>
      </w:r>
      <w:proofErr w:type="spellEnd"/>
      <w:r w:rsidRPr="00C41153">
        <w:rPr>
          <w:rFonts w:ascii="Calibri" w:hAnsi="Calibri" w:cs="Calibri"/>
          <w:sz w:val="16"/>
          <w:szCs w:val="22"/>
        </w:rPr>
        <w:t xml:space="preserve"> reminded Alaskans that </w:t>
      </w:r>
      <w:r w:rsidRPr="00C41153">
        <w:rPr>
          <w:rStyle w:val="StyleUnderline"/>
          <w:rFonts w:ascii="Calibri" w:eastAsiaTheme="majorEastAsia" w:hAnsi="Calibri" w:cs="Calibri"/>
        </w:rPr>
        <w:t xml:space="preserve">“just because the snow melted early, it’s too early to panic that we’re </w:t>
      </w:r>
      <w:proofErr w:type="spellStart"/>
      <w:r w:rsidRPr="00C41153">
        <w:rPr>
          <w:rStyle w:val="StyleUnderline"/>
          <w:rFonts w:ascii="Calibri" w:eastAsiaTheme="majorEastAsia" w:hAnsi="Calibri" w:cs="Calibri"/>
        </w:rPr>
        <w:t>gonna</w:t>
      </w:r>
      <w:proofErr w:type="spellEnd"/>
      <w:r w:rsidRPr="00C41153">
        <w:rPr>
          <w:rStyle w:val="StyleUnderline"/>
          <w:rFonts w:ascii="Calibri" w:eastAsiaTheme="majorEastAsia" w:hAnsi="Calibri" w:cs="Calibri"/>
        </w:rPr>
        <w:t xml:space="preserve"> have the biggest fire season we’ve ever seen.” “It’s way too early for that,” </w:t>
      </w:r>
      <w:proofErr w:type="spellStart"/>
      <w:r w:rsidRPr="00C41153">
        <w:rPr>
          <w:rFonts w:ascii="Calibri" w:hAnsi="Calibri" w:cs="Calibri"/>
          <w:sz w:val="16"/>
          <w:szCs w:val="22"/>
        </w:rPr>
        <w:t>Burgard</w:t>
      </w:r>
      <w:proofErr w:type="spellEnd"/>
      <w:r w:rsidRPr="00C41153">
        <w:rPr>
          <w:rFonts w:ascii="Calibri" w:hAnsi="Calibri" w:cs="Calibri"/>
          <w:sz w:val="16"/>
          <w:szCs w:val="22"/>
        </w:rPr>
        <w:t xml:space="preserve"> said. “The odds of it are slightly higher, but a lot can happen between snowmelt and the end of the fire season.” </w:t>
      </w:r>
      <w:proofErr w:type="spellStart"/>
      <w:r w:rsidRPr="00C41153">
        <w:rPr>
          <w:rFonts w:ascii="Calibri" w:hAnsi="Calibri" w:cs="Calibri"/>
          <w:sz w:val="16"/>
          <w:szCs w:val="22"/>
        </w:rPr>
        <w:t>Burgard</w:t>
      </w:r>
      <w:proofErr w:type="spellEnd"/>
      <w:r w:rsidRPr="00C41153">
        <w:rPr>
          <w:rFonts w:ascii="Calibri" w:hAnsi="Calibri" w:cs="Calibri"/>
          <w:sz w:val="16"/>
          <w:szCs w:val="22"/>
        </w:rPr>
        <w:t xml:space="preserve"> is a fire analyst with the UAF Alaska Fire Science Consortium who was a wildfire manager for 33 years and fought over 500 wildfires. He helped frame the research to make it relevant and useful for Alaska wildfire managers. He emphasized that if he were an Alaska wildfire manager, “I would look at tracking the </w:t>
      </w:r>
      <w:proofErr w:type="spellStart"/>
      <w:r w:rsidRPr="00C41153">
        <w:rPr>
          <w:rFonts w:ascii="Calibri" w:hAnsi="Calibri" w:cs="Calibri"/>
          <w:sz w:val="16"/>
          <w:szCs w:val="22"/>
        </w:rPr>
        <w:t>snowoff</w:t>
      </w:r>
      <w:proofErr w:type="spellEnd"/>
      <w:r w:rsidRPr="00C41153">
        <w:rPr>
          <w:rFonts w:ascii="Calibri" w:hAnsi="Calibri" w:cs="Calibri"/>
          <w:sz w:val="16"/>
          <w:szCs w:val="22"/>
        </w:rPr>
        <w:t xml:space="preserve"> date and being prepared on those earlier </w:t>
      </w:r>
      <w:proofErr w:type="spellStart"/>
      <w:r w:rsidRPr="00C41153">
        <w:rPr>
          <w:rFonts w:ascii="Calibri" w:hAnsi="Calibri" w:cs="Calibri"/>
          <w:sz w:val="16"/>
          <w:szCs w:val="22"/>
        </w:rPr>
        <w:t>snowoff</w:t>
      </w:r>
      <w:proofErr w:type="spellEnd"/>
      <w:r w:rsidRPr="00C41153">
        <w:rPr>
          <w:rFonts w:ascii="Calibri" w:hAnsi="Calibri" w:cs="Calibri"/>
          <w:sz w:val="16"/>
          <w:szCs w:val="22"/>
        </w:rPr>
        <w:t xml:space="preserve"> seasons.”  For the general public, </w:t>
      </w:r>
      <w:proofErr w:type="spellStart"/>
      <w:r w:rsidRPr="00C41153">
        <w:rPr>
          <w:rFonts w:ascii="Calibri" w:hAnsi="Calibri" w:cs="Calibri"/>
          <w:sz w:val="16"/>
          <w:szCs w:val="22"/>
        </w:rPr>
        <w:t>Burgard</w:t>
      </w:r>
      <w:proofErr w:type="spellEnd"/>
      <w:r w:rsidRPr="00C41153">
        <w:rPr>
          <w:rFonts w:ascii="Calibri" w:hAnsi="Calibri" w:cs="Calibri"/>
          <w:sz w:val="16"/>
          <w:szCs w:val="22"/>
        </w:rPr>
        <w:t xml:space="preserve"> said, there is a message too: “When the snow comes off your yard, that’s not too early to start thinking about fire. </w:t>
      </w:r>
      <w:proofErr w:type="gramStart"/>
      <w:r w:rsidRPr="00C41153">
        <w:rPr>
          <w:rFonts w:ascii="Calibri" w:hAnsi="Calibri" w:cs="Calibri"/>
          <w:sz w:val="16"/>
          <w:szCs w:val="22"/>
        </w:rPr>
        <w:t>So</w:t>
      </w:r>
      <w:proofErr w:type="gramEnd"/>
      <w:r w:rsidRPr="00C41153">
        <w:rPr>
          <w:rFonts w:ascii="Calibri" w:hAnsi="Calibri" w:cs="Calibri"/>
          <w:sz w:val="16"/>
          <w:szCs w:val="22"/>
        </w:rPr>
        <w:t xml:space="preserve"> taking your firewood off of the porch and doing a little bit of cleanup and fuel reduction around your home.” Early </w:t>
      </w:r>
      <w:proofErr w:type="spellStart"/>
      <w:r w:rsidRPr="00C41153">
        <w:rPr>
          <w:rFonts w:ascii="Calibri" w:hAnsi="Calibri" w:cs="Calibri"/>
          <w:sz w:val="16"/>
          <w:szCs w:val="22"/>
        </w:rPr>
        <w:t>snowoff</w:t>
      </w:r>
      <w:proofErr w:type="spellEnd"/>
      <w:r w:rsidRPr="00C41153">
        <w:rPr>
          <w:rFonts w:ascii="Calibri" w:hAnsi="Calibri" w:cs="Calibri"/>
          <w:sz w:val="16"/>
          <w:szCs w:val="22"/>
        </w:rPr>
        <w:t xml:space="preserve"> accelerates the onset of an early fire season, the study noted. </w:t>
      </w:r>
      <w:r w:rsidRPr="00C41153">
        <w:rPr>
          <w:rStyle w:val="StyleUnderline"/>
          <w:rFonts w:ascii="Calibri" w:eastAsiaTheme="majorEastAsia" w:hAnsi="Calibri" w:cs="Calibri"/>
        </w:rPr>
        <w:t>As snow melts, the darker ground absorbs more heat and warms the local area, making the recently exposed fuels more susceptible to burning.  In the Lower 48 states, spring often brings rains that delay the fire season. That’s not the case in Alaska</w:t>
      </w:r>
      <w:r w:rsidRPr="00C41153">
        <w:rPr>
          <w:rFonts w:ascii="Calibri" w:hAnsi="Calibri" w:cs="Calibri"/>
          <w:sz w:val="16"/>
          <w:szCs w:val="22"/>
        </w:rPr>
        <w:t xml:space="preserve">. </w:t>
      </w:r>
      <w:proofErr w:type="spellStart"/>
      <w:r w:rsidRPr="00C41153">
        <w:rPr>
          <w:rFonts w:ascii="Calibri" w:hAnsi="Calibri" w:cs="Calibri"/>
          <w:sz w:val="16"/>
          <w:szCs w:val="22"/>
        </w:rPr>
        <w:t>Bieniek’s</w:t>
      </w:r>
      <w:proofErr w:type="spellEnd"/>
      <w:r w:rsidRPr="00C41153">
        <w:rPr>
          <w:rFonts w:ascii="Calibri" w:hAnsi="Calibri" w:cs="Calibri"/>
          <w:sz w:val="16"/>
          <w:szCs w:val="22"/>
        </w:rPr>
        <w:t xml:space="preserve"> research confirms what </w:t>
      </w:r>
      <w:r w:rsidRPr="00C41153">
        <w:rPr>
          <w:rStyle w:val="Emphasis"/>
          <w:rFonts w:eastAsiaTheme="majorEastAsia"/>
        </w:rPr>
        <w:t>many wildfire managers already know — when the snow melts, it’s fire season</w:t>
      </w:r>
      <w:r w:rsidRPr="00C41153">
        <w:rPr>
          <w:rFonts w:ascii="Calibri" w:hAnsi="Calibri" w:cs="Calibri"/>
          <w:sz w:val="16"/>
          <w:szCs w:val="22"/>
        </w:rPr>
        <w:t xml:space="preserve">. Snow melts in Interior Alaska during May 2022. Photo by Heather McFarland </w:t>
      </w:r>
      <w:proofErr w:type="spellStart"/>
      <w:r w:rsidRPr="00C41153">
        <w:rPr>
          <w:rFonts w:ascii="Calibri" w:hAnsi="Calibri" w:cs="Calibri"/>
          <w:sz w:val="16"/>
          <w:szCs w:val="22"/>
        </w:rPr>
        <w:t>Bieniek</w:t>
      </w:r>
      <w:proofErr w:type="spellEnd"/>
      <w:r w:rsidRPr="00C41153">
        <w:rPr>
          <w:rFonts w:ascii="Calibri" w:hAnsi="Calibri" w:cs="Calibri"/>
          <w:sz w:val="16"/>
          <w:szCs w:val="22"/>
        </w:rPr>
        <w:t xml:space="preserve"> also found </w:t>
      </w:r>
      <w:r w:rsidRPr="00C41153">
        <w:rPr>
          <w:rStyle w:val="Emphasis"/>
          <w:rFonts w:eastAsiaTheme="majorEastAsia"/>
        </w:rPr>
        <w:t>that snow is melting earlier than in the past, due to climate change</w:t>
      </w:r>
      <w:r w:rsidRPr="00C41153">
        <w:rPr>
          <w:rFonts w:ascii="Calibri" w:hAnsi="Calibri" w:cs="Calibri"/>
          <w:sz w:val="16"/>
          <w:szCs w:val="22"/>
        </w:rPr>
        <w:t>. In Southcentral Alaska</w:t>
      </w:r>
      <w:r w:rsidRPr="00C41153">
        <w:rPr>
          <w:rStyle w:val="StyleUnderline"/>
          <w:rFonts w:ascii="Calibri" w:eastAsiaTheme="majorEastAsia" w:hAnsi="Calibri" w:cs="Calibri"/>
        </w:rPr>
        <w:t xml:space="preserve">, average </w:t>
      </w:r>
      <w:proofErr w:type="spellStart"/>
      <w:r w:rsidRPr="00C41153">
        <w:rPr>
          <w:rStyle w:val="StyleUnderline"/>
          <w:rFonts w:ascii="Calibri" w:eastAsiaTheme="majorEastAsia" w:hAnsi="Calibri" w:cs="Calibri"/>
        </w:rPr>
        <w:t>snowoff</w:t>
      </w:r>
      <w:proofErr w:type="spellEnd"/>
      <w:r w:rsidRPr="00C41153">
        <w:rPr>
          <w:rStyle w:val="StyleUnderline"/>
          <w:rFonts w:ascii="Calibri" w:eastAsiaTheme="majorEastAsia" w:hAnsi="Calibri" w:cs="Calibri"/>
        </w:rPr>
        <w:t xml:space="preserve"> has come over four days earlier each decade since 1959. Even on the North Slope, where the trend was less extreme, snow now melts off two days earlier each decade</w:t>
      </w:r>
      <w:r w:rsidRPr="00C41153">
        <w:rPr>
          <w:rFonts w:ascii="Calibri" w:hAnsi="Calibri" w:cs="Calibri"/>
          <w:sz w:val="16"/>
          <w:szCs w:val="22"/>
        </w:rPr>
        <w:t xml:space="preserve">. These trends are expected to continue into the future.    “For long-term fire planning, knowing that statistic is super valuable,” emphasized </w:t>
      </w:r>
      <w:proofErr w:type="spellStart"/>
      <w:r w:rsidRPr="00C41153">
        <w:rPr>
          <w:rFonts w:ascii="Calibri" w:hAnsi="Calibri" w:cs="Calibri"/>
          <w:sz w:val="16"/>
          <w:szCs w:val="22"/>
        </w:rPr>
        <w:t>Burgard</w:t>
      </w:r>
      <w:proofErr w:type="spellEnd"/>
      <w:r w:rsidRPr="00C41153">
        <w:rPr>
          <w:rFonts w:ascii="Calibri" w:hAnsi="Calibri" w:cs="Calibri"/>
          <w:sz w:val="16"/>
          <w:szCs w:val="22"/>
        </w:rPr>
        <w:t xml:space="preserve">.  </w:t>
      </w:r>
      <w:proofErr w:type="spellStart"/>
      <w:r w:rsidRPr="00C41153">
        <w:rPr>
          <w:rFonts w:ascii="Calibri" w:hAnsi="Calibri" w:cs="Calibri"/>
          <w:sz w:val="16"/>
          <w:szCs w:val="22"/>
        </w:rPr>
        <w:t>Burgard</w:t>
      </w:r>
      <w:proofErr w:type="spellEnd"/>
      <w:r w:rsidRPr="00C41153">
        <w:rPr>
          <w:rFonts w:ascii="Calibri" w:hAnsi="Calibri" w:cs="Calibri"/>
          <w:sz w:val="16"/>
          <w:szCs w:val="22"/>
        </w:rPr>
        <w:t xml:space="preserve"> and </w:t>
      </w:r>
      <w:proofErr w:type="spellStart"/>
      <w:r w:rsidRPr="00C41153">
        <w:rPr>
          <w:rFonts w:ascii="Calibri" w:hAnsi="Calibri" w:cs="Calibri"/>
          <w:sz w:val="16"/>
          <w:szCs w:val="22"/>
        </w:rPr>
        <w:t>Bieniek’s</w:t>
      </w:r>
      <w:proofErr w:type="spellEnd"/>
      <w:r w:rsidRPr="00C41153">
        <w:rPr>
          <w:rFonts w:ascii="Calibri" w:hAnsi="Calibri" w:cs="Calibri"/>
          <w:sz w:val="16"/>
          <w:szCs w:val="22"/>
        </w:rPr>
        <w:t xml:space="preserve"> partnership represents an important and unique relationship between scientists and wildfire managers in Alaska, one that is facilitated by the Alaska Fire Science Consortium where </w:t>
      </w:r>
      <w:proofErr w:type="spellStart"/>
      <w:r w:rsidRPr="00C41153">
        <w:rPr>
          <w:rFonts w:ascii="Calibri" w:hAnsi="Calibri" w:cs="Calibri"/>
          <w:sz w:val="16"/>
          <w:szCs w:val="22"/>
        </w:rPr>
        <w:t>Burgard</w:t>
      </w:r>
      <w:proofErr w:type="spellEnd"/>
      <w:r w:rsidRPr="00C41153">
        <w:rPr>
          <w:rFonts w:ascii="Calibri" w:hAnsi="Calibri" w:cs="Calibri"/>
          <w:sz w:val="16"/>
          <w:szCs w:val="22"/>
        </w:rPr>
        <w:t xml:space="preserve"> works. These groups meet and communicate so that wildfire research focuses on the pressing needs of managers facing an era of longer, more severe fire seasons.  “We’ve got a good relationship with wildfire managers,” said </w:t>
      </w:r>
      <w:proofErr w:type="spellStart"/>
      <w:r w:rsidRPr="00C41153">
        <w:rPr>
          <w:rFonts w:ascii="Calibri" w:hAnsi="Calibri" w:cs="Calibri"/>
          <w:sz w:val="16"/>
          <w:szCs w:val="22"/>
        </w:rPr>
        <w:t>Bieniek</w:t>
      </w:r>
      <w:proofErr w:type="spellEnd"/>
      <w:r w:rsidRPr="00C41153">
        <w:rPr>
          <w:rFonts w:ascii="Calibri" w:hAnsi="Calibri" w:cs="Calibri"/>
          <w:sz w:val="16"/>
          <w:szCs w:val="22"/>
        </w:rPr>
        <w:t xml:space="preserve">. “I think it’s probably one of the best collaborations that I’ve seen. I’ve even heard folks say that they wish that this existed outside of Alaska. Just how friendly and </w:t>
      </w:r>
      <w:proofErr w:type="spellStart"/>
      <w:r w:rsidRPr="00C41153">
        <w:rPr>
          <w:rFonts w:ascii="Calibri" w:hAnsi="Calibri" w:cs="Calibri"/>
          <w:sz w:val="16"/>
          <w:szCs w:val="22"/>
        </w:rPr>
        <w:t>well integrated</w:t>
      </w:r>
      <w:proofErr w:type="spellEnd"/>
      <w:r w:rsidRPr="00C41153">
        <w:rPr>
          <w:rFonts w:ascii="Calibri" w:hAnsi="Calibri" w:cs="Calibri"/>
          <w:sz w:val="16"/>
          <w:szCs w:val="22"/>
        </w:rPr>
        <w:t xml:space="preserve"> things are.” The study is part of a larger effort to improve seasonal weather and climate forecasts so that managers can better prepare for the coming wildfire season. The topic was listed as a research need by the Alaska Wildland Fire Coordinating Group — the state, federal and Native land management agencies/owners that are responsible for fire management.  Other co-authors on the study include Chris </w:t>
      </w:r>
      <w:proofErr w:type="spellStart"/>
      <w:r w:rsidRPr="00C41153">
        <w:rPr>
          <w:rFonts w:ascii="Calibri" w:hAnsi="Calibri" w:cs="Calibri"/>
          <w:sz w:val="16"/>
          <w:szCs w:val="22"/>
        </w:rPr>
        <w:t>Waigl</w:t>
      </w:r>
      <w:proofErr w:type="spellEnd"/>
      <w:r w:rsidRPr="00C41153">
        <w:rPr>
          <w:rFonts w:ascii="Calibri" w:hAnsi="Calibri" w:cs="Calibri"/>
          <w:sz w:val="16"/>
          <w:szCs w:val="22"/>
        </w:rPr>
        <w:t xml:space="preserve">, Uma Bhatt, Tom Ballinger, Rick </w:t>
      </w:r>
      <w:proofErr w:type="spellStart"/>
      <w:r w:rsidRPr="00C41153">
        <w:rPr>
          <w:rFonts w:ascii="Calibri" w:hAnsi="Calibri" w:cs="Calibri"/>
          <w:sz w:val="16"/>
          <w:szCs w:val="22"/>
        </w:rPr>
        <w:t>Lader</w:t>
      </w:r>
      <w:proofErr w:type="spellEnd"/>
      <w:r w:rsidRPr="00C41153">
        <w:rPr>
          <w:rFonts w:ascii="Calibri" w:hAnsi="Calibri" w:cs="Calibri"/>
          <w:sz w:val="16"/>
          <w:szCs w:val="22"/>
        </w:rPr>
        <w:t>, Cecilia Borries-</w:t>
      </w:r>
      <w:proofErr w:type="spellStart"/>
      <w:r w:rsidRPr="00C41153">
        <w:rPr>
          <w:rFonts w:ascii="Calibri" w:hAnsi="Calibri" w:cs="Calibri"/>
          <w:sz w:val="16"/>
          <w:szCs w:val="22"/>
        </w:rPr>
        <w:t>Strigle</w:t>
      </w:r>
      <w:proofErr w:type="spellEnd"/>
      <w:r w:rsidRPr="00C41153">
        <w:rPr>
          <w:rFonts w:ascii="Calibri" w:hAnsi="Calibri" w:cs="Calibri"/>
          <w:sz w:val="16"/>
          <w:szCs w:val="22"/>
        </w:rPr>
        <w:t>, Joshua Hostler, Elizabeth Fischer, Eric Stevens and Heidi Strader. The research was supported by the National Science Foundation’s Alaska Established Program to Stimulate Competitive Research. </w:t>
      </w:r>
    </w:p>
    <w:p w14:paraId="2C51D1BE" w14:textId="77777777" w:rsidR="00181CC5" w:rsidRPr="00C41153" w:rsidRDefault="00181CC5" w:rsidP="00181CC5">
      <w:pPr>
        <w:pStyle w:val="Heading4"/>
        <w:rPr>
          <w:rFonts w:cs="Calibri"/>
        </w:rPr>
      </w:pPr>
      <w:r w:rsidRPr="00C41153">
        <w:rPr>
          <w:rFonts w:cs="Calibri"/>
        </w:rPr>
        <w:t xml:space="preserve">The federal </w:t>
      </w:r>
      <w:proofErr w:type="spellStart"/>
      <w:r w:rsidRPr="00C41153">
        <w:rPr>
          <w:rFonts w:cs="Calibri"/>
        </w:rPr>
        <w:t>governments</w:t>
      </w:r>
      <w:proofErr w:type="spellEnd"/>
      <w:r w:rsidRPr="00C41153">
        <w:rPr>
          <w:rFonts w:cs="Calibri"/>
        </w:rPr>
        <w:t xml:space="preserve"> decision to shift wildfire policy from suppression to a “let it burn” doctrine has been disastrous</w:t>
      </w:r>
    </w:p>
    <w:p w14:paraId="59E83CCA" w14:textId="77777777" w:rsidR="00181CC5" w:rsidRPr="00C41153" w:rsidRDefault="00181CC5" w:rsidP="00181CC5">
      <w:pPr>
        <w:pStyle w:val="fonts"/>
        <w:spacing w:before="0" w:beforeAutospacing="0" w:after="0" w:afterAutospacing="0"/>
        <w:rPr>
          <w:rFonts w:ascii="Calibri" w:hAnsi="Calibri" w:cs="Calibri"/>
          <w:sz w:val="22"/>
          <w:szCs w:val="22"/>
        </w:rPr>
      </w:pPr>
      <w:r w:rsidRPr="00C41153">
        <w:rPr>
          <w:rStyle w:val="Strong"/>
          <w:rFonts w:ascii="Calibri" w:eastAsiaTheme="majorEastAsia" w:hAnsi="Calibri" w:cs="Calibri"/>
        </w:rPr>
        <w:t xml:space="preserve">Arctic Council 24 </w:t>
      </w:r>
      <w:r w:rsidRPr="00C41153">
        <w:rPr>
          <w:rFonts w:ascii="Calibri" w:hAnsi="Calibri" w:cs="Calibri"/>
          <w:sz w:val="22"/>
          <w:szCs w:val="22"/>
        </w:rPr>
        <w:t>[Arctic Council, "Wildfires in Alaska: Shifting landscapes and fire management strategies", July 31, 2024, Arctic Council, https://arctic-council.org/news/wildfires-in-alaska-shifting-landscapes-and-fire-management-strategies/, Accessed July 14, 2025] // Micah</w:t>
      </w:r>
    </w:p>
    <w:p w14:paraId="3D70F843" w14:textId="77777777" w:rsidR="00181CC5" w:rsidRPr="00C41153" w:rsidRDefault="00181CC5" w:rsidP="00181CC5">
      <w:pPr>
        <w:pStyle w:val="fonts"/>
        <w:spacing w:before="0" w:beforeAutospacing="0" w:after="0" w:afterAutospacing="0"/>
        <w:rPr>
          <w:rFonts w:ascii="Calibri" w:hAnsi="Calibri" w:cs="Calibri"/>
          <w:sz w:val="16"/>
          <w:szCs w:val="22"/>
        </w:rPr>
      </w:pPr>
      <w:r w:rsidRPr="00C41153">
        <w:rPr>
          <w:rStyle w:val="StyleUnderline"/>
          <w:rFonts w:ascii="Calibri" w:eastAsiaTheme="majorEastAsia" w:hAnsi="Calibri" w:cs="Calibri"/>
        </w:rPr>
        <w:t>In Alaska, federal policy called for suppression of wildfires from about 1940 to the mid-eighties. Alaska tried to suppress fires, but it quickly became apparent that you can’t get them all – total fire suppression doesn’t work</w:t>
      </w:r>
      <w:r w:rsidRPr="00C41153">
        <w:rPr>
          <w:rFonts w:ascii="Calibri" w:hAnsi="Calibri" w:cs="Calibri"/>
          <w:sz w:val="16"/>
          <w:szCs w:val="22"/>
        </w:rPr>
        <w:t>. Recognizing that fire is a natural part of forest ecosystems, what they did was divide the state of Alaska into four different initial attack options: Critical, Full, Modified, and Limited depending on risk to values</w:t>
      </w:r>
      <w:r w:rsidRPr="00C41153">
        <w:rPr>
          <w:rStyle w:val="StyleUnderline"/>
          <w:rFonts w:ascii="Calibri" w:eastAsiaTheme="majorEastAsia" w:hAnsi="Calibri" w:cs="Calibri"/>
        </w:rPr>
        <w:t>. Initial attack is when action is taken to control a fire within around 72 hours after ignition; this time frame has the best chance for successful suppression. Critical areas occur around communities and villages where life and property are at ri</w:t>
      </w:r>
      <w:r w:rsidRPr="00C41153">
        <w:rPr>
          <w:rFonts w:ascii="Calibri" w:hAnsi="Calibri" w:cs="Calibri"/>
          <w:sz w:val="16"/>
          <w:szCs w:val="22"/>
        </w:rPr>
        <w:t>sk. Full suppression areas tend to be adjacent to communities or areas with human and cultural value around them, and it’s not quite as critical to get the fire out quickly, but you still get there as soon as possible</w:t>
      </w:r>
      <w:r w:rsidRPr="00C41153">
        <w:rPr>
          <w:rStyle w:val="StyleUnderline"/>
          <w:rFonts w:ascii="Calibri" w:eastAsiaTheme="majorEastAsia" w:hAnsi="Calibri" w:cs="Calibri"/>
        </w:rPr>
        <w:t>. In Limited management areas, fires are allowed to play their ecological role, but they are monitored and specific sites will be protected as needed but there is generally not an attempt for more widespread control of the fire</w:t>
      </w:r>
      <w:r w:rsidRPr="00C41153">
        <w:rPr>
          <w:rFonts w:ascii="Calibri" w:hAnsi="Calibri" w:cs="Calibri"/>
          <w:sz w:val="16"/>
          <w:szCs w:val="22"/>
        </w:rPr>
        <w:t xml:space="preserve">. Most of the state is in Limited management. Modified management is treated like Full suppression early in the season until around mid-July in interior Alaska, when it’s treated as Limited because there’s less chance of a fire getting really big after that time period. As fire occurrence increases, some land managers are rethinking this fire management approach for their area. </w:t>
      </w:r>
      <w:r w:rsidRPr="00C41153">
        <w:rPr>
          <w:rStyle w:val="Emphasis"/>
          <w:rFonts w:eastAsiaTheme="majorEastAsia"/>
        </w:rPr>
        <w:t xml:space="preserve">While fire is a natural part of the ecosystem in Alaska, at what point might fire be detrimental? </w:t>
      </w:r>
      <w:r w:rsidRPr="00C41153">
        <w:rPr>
          <w:rFonts w:ascii="Calibri" w:hAnsi="Calibri" w:cs="Calibri"/>
          <w:sz w:val="16"/>
          <w:szCs w:val="22"/>
        </w:rPr>
        <w:t xml:space="preserve">One example is a pilot project that was instigated in 2023. The refuge manager of the Yukon Flats National Wildlife Refuge in northeast Alaska changed the fire management option on some areas of the refuge due to human health and carbon sequestration concerns. There are quite a few villages within that area where people are exposed to a lot of smoke, and it’s a remote region with no roads so they can’t easily escape poor air quality. But we’re also looking at it from a climate change standpoint. </w:t>
      </w:r>
      <w:r w:rsidRPr="00C41153">
        <w:rPr>
          <w:rStyle w:val="StyleUnderline"/>
          <w:rFonts w:ascii="Calibri" w:eastAsiaTheme="majorEastAsia" w:hAnsi="Calibri" w:cs="Calibri"/>
        </w:rPr>
        <w:t xml:space="preserve">The smoke and greenhouse gas emissions from the fires themselves can be massive. But in this area, we also have a lot of </w:t>
      </w:r>
      <w:proofErr w:type="spellStart"/>
      <w:r w:rsidRPr="00C41153">
        <w:rPr>
          <w:rStyle w:val="StyleUnderline"/>
          <w:rFonts w:ascii="Calibri" w:eastAsiaTheme="majorEastAsia" w:hAnsi="Calibri" w:cs="Calibri"/>
        </w:rPr>
        <w:t>Yedoma</w:t>
      </w:r>
      <w:proofErr w:type="spellEnd"/>
      <w:r w:rsidRPr="00C41153">
        <w:rPr>
          <w:rStyle w:val="StyleUnderline"/>
          <w:rFonts w:ascii="Calibri" w:eastAsiaTheme="majorEastAsia" w:hAnsi="Calibri" w:cs="Calibri"/>
        </w:rPr>
        <w:t xml:space="preserve"> permafrost – around 4 million acres - which stores very old organic matter from the Pleistocene epoch and it’s also ice rich, meaning it's more susceptible to rapid thaw.</w:t>
      </w:r>
      <w:r w:rsidRPr="00C41153">
        <w:rPr>
          <w:rFonts w:ascii="Calibri" w:hAnsi="Calibri" w:cs="Calibri"/>
          <w:sz w:val="16"/>
          <w:szCs w:val="22"/>
        </w:rPr>
        <w:t xml:space="preserve"> So, looking at these different factors, we changed some of the </w:t>
      </w:r>
      <w:proofErr w:type="spellStart"/>
      <w:r w:rsidRPr="00C41153">
        <w:rPr>
          <w:rFonts w:ascii="Calibri" w:hAnsi="Calibri" w:cs="Calibri"/>
          <w:sz w:val="16"/>
          <w:szCs w:val="22"/>
        </w:rPr>
        <w:t>Yedoma</w:t>
      </w:r>
      <w:proofErr w:type="spellEnd"/>
      <w:r w:rsidRPr="00C41153">
        <w:rPr>
          <w:rFonts w:ascii="Calibri" w:hAnsi="Calibri" w:cs="Calibri"/>
          <w:sz w:val="16"/>
          <w:szCs w:val="22"/>
        </w:rPr>
        <w:t xml:space="preserve"> areas from the Limited to the Modified management option to protect permafrost. This region is about 1.6 million acres, so it’s a very large area. </w:t>
      </w:r>
      <w:r w:rsidRPr="00C41153">
        <w:rPr>
          <w:rStyle w:val="Emphasis"/>
          <w:rFonts w:eastAsiaTheme="majorEastAsia"/>
        </w:rPr>
        <w:t>Implementing fire suppression as a climate solution is a novel concept for our modern fire management. Before, fire in this region would only be suppressed if it posed a threat to humans or property</w:t>
      </w:r>
      <w:r w:rsidRPr="00C41153">
        <w:rPr>
          <w:rFonts w:ascii="Calibri" w:hAnsi="Calibri" w:cs="Calibri"/>
          <w:sz w:val="16"/>
          <w:szCs w:val="22"/>
        </w:rPr>
        <w:t xml:space="preserve">. There were stipulations involved in enacting this change. First is recognizing that life and property are always going to come first for fire protection. Also, we don't want to send firefighters to really remote locations where it would be hard to extract them if they were injured, so these areas were excluded. We only looked at areas that hadn't burned since about 1989, so fairly mature forests with a thick organic mat. Another stipulation is that only fires ignited in the </w:t>
      </w:r>
      <w:proofErr w:type="spellStart"/>
      <w:r w:rsidRPr="00C41153">
        <w:rPr>
          <w:rFonts w:ascii="Calibri" w:hAnsi="Calibri" w:cs="Calibri"/>
          <w:sz w:val="16"/>
          <w:szCs w:val="22"/>
        </w:rPr>
        <w:t>Yedoma</w:t>
      </w:r>
      <w:proofErr w:type="spellEnd"/>
      <w:r w:rsidRPr="00C41153">
        <w:rPr>
          <w:rFonts w:ascii="Calibri" w:hAnsi="Calibri" w:cs="Calibri"/>
          <w:sz w:val="16"/>
          <w:szCs w:val="22"/>
        </w:rPr>
        <w:t xml:space="preserve"> would be initial attacks; fires moving into the area would not be suppressed. This is still an experiment now – we're looking to see how it works. We have limited resources, and it’s expensive to respond to remote fires. But if you look at the emissions saved, the expense may not be so different from climate measures being taken in other places. Ultimately, people are thinking about boreal fire management differently. The idea is that this wouldn't be a permanent change, but that it will play a role in reducing carbon emissions and essentially buys us time while we aim to reach our climate goals.</w:t>
      </w:r>
    </w:p>
    <w:p w14:paraId="150E582A" w14:textId="77777777" w:rsidR="00594C41" w:rsidRPr="00C41153" w:rsidRDefault="00594C41" w:rsidP="00594C41">
      <w:pPr>
        <w:pStyle w:val="Heading4"/>
        <w:rPr>
          <w:rFonts w:eastAsia="Times New Roman" w:cs="Calibri"/>
        </w:rPr>
      </w:pPr>
      <w:r w:rsidRPr="00C41153">
        <w:rPr>
          <w:rFonts w:eastAsia="Times New Roman" w:cs="Calibri"/>
        </w:rPr>
        <w:t>Wildfire smoke devastates crop yields</w:t>
      </w:r>
    </w:p>
    <w:p w14:paraId="625910BB" w14:textId="77777777" w:rsidR="00594C41" w:rsidRPr="00C41153" w:rsidRDefault="00594C41" w:rsidP="00594C41">
      <w:pPr>
        <w:spacing w:after="0" w:line="240" w:lineRule="auto"/>
        <w:rPr>
          <w:rFonts w:eastAsia="Times New Roman"/>
        </w:rPr>
      </w:pPr>
      <w:proofErr w:type="spellStart"/>
      <w:r w:rsidRPr="00C41153">
        <w:rPr>
          <w:rFonts w:eastAsia="Times New Roman"/>
          <w:b/>
          <w:bCs/>
          <w:sz w:val="24"/>
          <w:szCs w:val="24"/>
        </w:rPr>
        <w:t>Jeschke</w:t>
      </w:r>
      <w:proofErr w:type="spellEnd"/>
      <w:r w:rsidRPr="00C41153">
        <w:rPr>
          <w:rFonts w:eastAsia="Times New Roman"/>
          <w:b/>
          <w:bCs/>
          <w:sz w:val="24"/>
          <w:szCs w:val="24"/>
        </w:rPr>
        <w:t xml:space="preserve"> 23 </w:t>
      </w:r>
      <w:r w:rsidRPr="00C41153">
        <w:rPr>
          <w:rFonts w:eastAsia="Times New Roman"/>
        </w:rPr>
        <w:t xml:space="preserve">[Mark </w:t>
      </w:r>
      <w:proofErr w:type="spellStart"/>
      <w:r w:rsidRPr="00C41153">
        <w:rPr>
          <w:rFonts w:eastAsia="Times New Roman"/>
        </w:rPr>
        <w:t>Jeschke</w:t>
      </w:r>
      <w:proofErr w:type="spellEnd"/>
      <w:r w:rsidRPr="00C41153">
        <w:rPr>
          <w:rFonts w:eastAsia="Times New Roman"/>
        </w:rPr>
        <w:t xml:space="preserve">, </w:t>
      </w:r>
      <w:proofErr w:type="gramStart"/>
      <w:r w:rsidRPr="00C41153">
        <w:rPr>
          <w:rFonts w:eastAsia="Times New Roman"/>
        </w:rPr>
        <w:t>PH.D</w:t>
      </w:r>
      <w:proofErr w:type="gramEnd"/>
      <w:r w:rsidRPr="00C41153">
        <w:rPr>
          <w:rFonts w:eastAsia="Times New Roman"/>
        </w:rPr>
        <w:t>, Pioneer Agronomy Manager, "Is Smoke from Wildfires Affecting Crop Yields?", August 29, 2023, Pioneer, https://www.pioneer.com/us/agronomy/wildfires-crop-yields.html#ImpactofWIldfireSmoke_7, Accessed July 18, 2025] // Micah</w:t>
      </w:r>
    </w:p>
    <w:p w14:paraId="0DE3CF19" w14:textId="77777777" w:rsidR="00594C41" w:rsidRPr="00C41153" w:rsidRDefault="00594C41" w:rsidP="00594C41">
      <w:pPr>
        <w:rPr>
          <w:rStyle w:val="StyleUnderline"/>
        </w:rPr>
      </w:pPr>
      <w:r w:rsidRPr="00C41153">
        <w:rPr>
          <w:sz w:val="16"/>
        </w:rPr>
        <w:t xml:space="preserve">The increase in wildfire activity has led to a substantial increase in the number of days each year impacted by smoke in the air. </w:t>
      </w:r>
      <w:r w:rsidRPr="00C41153">
        <w:rPr>
          <w:rStyle w:val="StyleUnderline"/>
        </w:rPr>
        <w:t>Effects of wildfire smoke extend</w:t>
      </w:r>
      <w:r w:rsidRPr="00C41153">
        <w:rPr>
          <w:sz w:val="16"/>
        </w:rPr>
        <w:t xml:space="preserve"> far </w:t>
      </w:r>
      <w:r w:rsidRPr="00C41153">
        <w:rPr>
          <w:rStyle w:val="StyleUnderline"/>
        </w:rPr>
        <w:t>beyond the immediate vicinity of the fires</w:t>
      </w:r>
      <w:r w:rsidRPr="00C41153">
        <w:rPr>
          <w:sz w:val="16"/>
        </w:rPr>
        <w:t xml:space="preserve">, with increases observed throughout the U.S. (Burke et al., 2021). The </w:t>
      </w:r>
      <w:r w:rsidRPr="00C41153">
        <w:rPr>
          <w:rStyle w:val="StyleUnderline"/>
        </w:rPr>
        <w:t>heat generated</w:t>
      </w:r>
      <w:r w:rsidRPr="00C41153">
        <w:rPr>
          <w:sz w:val="16"/>
        </w:rPr>
        <w:t xml:space="preserve"> by active </w:t>
      </w:r>
      <w:r w:rsidRPr="00C41153">
        <w:rPr>
          <w:rStyle w:val="StyleUnderline"/>
        </w:rPr>
        <w:t>fires lifts smoke high into the atmosphere</w:t>
      </w:r>
      <w:r w:rsidRPr="00C41153">
        <w:rPr>
          <w:sz w:val="16"/>
        </w:rPr>
        <w:t xml:space="preserve">. At high altitudes, the </w:t>
      </w:r>
      <w:r w:rsidRPr="00C41153">
        <w:rPr>
          <w:rStyle w:val="StyleUnderline"/>
        </w:rPr>
        <w:t xml:space="preserve">smoke can travel with jet stream winds across the continent </w:t>
      </w:r>
      <w:r w:rsidRPr="00C41153">
        <w:rPr>
          <w:sz w:val="16"/>
        </w:rPr>
        <w:t xml:space="preserve">(NASA, 2017). Pockets of concentrated smoke can sometimes occur far from the fires that generated it (Figure 5). Smoke is most noticeable and poses the greatest human health threat when it descends to the surface; however, smoke at any altitude has </w:t>
      </w:r>
      <w:r w:rsidRPr="00C41153">
        <w:rPr>
          <w:rStyle w:val="StyleUnderline"/>
        </w:rPr>
        <w:t>the potential to affect crop growth by reflecting and scattering incoming sunlight.</w:t>
      </w:r>
    </w:p>
    <w:p w14:paraId="778C9A8A" w14:textId="77777777" w:rsidR="00594C41" w:rsidRPr="00C41153" w:rsidRDefault="00594C41" w:rsidP="00594C41">
      <w:pPr>
        <w:rPr>
          <w:sz w:val="16"/>
        </w:rPr>
      </w:pPr>
      <w:r w:rsidRPr="00C41153">
        <w:rPr>
          <w:sz w:val="16"/>
        </w:rPr>
        <w:t>Photo - smoke concentration from wildfires.</w:t>
      </w:r>
    </w:p>
    <w:p w14:paraId="6811A3A1" w14:textId="77777777" w:rsidR="00594C41" w:rsidRPr="00C41153" w:rsidRDefault="00594C41" w:rsidP="00594C41">
      <w:pPr>
        <w:rPr>
          <w:sz w:val="16"/>
        </w:rPr>
      </w:pPr>
      <w:r w:rsidRPr="00C41153">
        <w:rPr>
          <w:sz w:val="16"/>
        </w:rPr>
        <w:t>Figure 5. Smoke concentration in the atmosphere over North America from fires in the Western U.S. and Canada, July 21, 2021. Source: NASA Earth Observatory.</w:t>
      </w:r>
    </w:p>
    <w:p w14:paraId="07BF4F4D" w14:textId="77777777" w:rsidR="00594C41" w:rsidRPr="00C41153" w:rsidRDefault="00594C41" w:rsidP="00594C41">
      <w:pPr>
        <w:rPr>
          <w:sz w:val="16"/>
        </w:rPr>
      </w:pPr>
      <w:r w:rsidRPr="00C41153">
        <w:rPr>
          <w:sz w:val="16"/>
        </w:rPr>
        <w:t>Given what is known about the factors that have led to increased wildfire activity, it’s a virtual certainty that wildfire smoke in the atmosphere will continue to increase in frequency and concentration for the foreseeable future, making it important to understand how crop growth and productivity might be affected.</w:t>
      </w:r>
    </w:p>
    <w:p w14:paraId="51520175" w14:textId="77777777" w:rsidR="00594C41" w:rsidRPr="00C41153" w:rsidRDefault="00594C41" w:rsidP="00594C41">
      <w:pPr>
        <w:rPr>
          <w:sz w:val="16"/>
        </w:rPr>
      </w:pPr>
      <w:r w:rsidRPr="00C41153">
        <w:rPr>
          <w:sz w:val="16"/>
        </w:rPr>
        <w:t>Effects on Sunlight</w:t>
      </w:r>
    </w:p>
    <w:p w14:paraId="520EC017" w14:textId="77777777" w:rsidR="00594C41" w:rsidRPr="00C41153" w:rsidRDefault="00594C41" w:rsidP="00594C41">
      <w:pPr>
        <w:rPr>
          <w:sz w:val="16"/>
        </w:rPr>
      </w:pPr>
      <w:r w:rsidRPr="00C41153">
        <w:rPr>
          <w:sz w:val="16"/>
        </w:rPr>
        <w:t>The greatest potential impact of wildfire smoke on crop growth comes through the effects that it can have on sunlight that reaches the crop; specifically, its ability to reduce sunlight intensity and increase sunlight diffusion (Figure 6).</w:t>
      </w:r>
    </w:p>
    <w:p w14:paraId="1AEC235A" w14:textId="77777777" w:rsidR="00594C41" w:rsidRPr="00C41153" w:rsidRDefault="00594C41" w:rsidP="00594C41">
      <w:pPr>
        <w:rPr>
          <w:sz w:val="16"/>
        </w:rPr>
      </w:pPr>
      <w:r w:rsidRPr="00C41153">
        <w:rPr>
          <w:sz w:val="16"/>
        </w:rPr>
        <w:t>Reduced Sunlight Intensity</w:t>
      </w:r>
    </w:p>
    <w:p w14:paraId="7014E3DF" w14:textId="77777777" w:rsidR="00594C41" w:rsidRPr="00C41153" w:rsidRDefault="00594C41" w:rsidP="00594C41">
      <w:pPr>
        <w:rPr>
          <w:sz w:val="16"/>
        </w:rPr>
      </w:pPr>
      <w:r w:rsidRPr="00C41153">
        <w:rPr>
          <w:rStyle w:val="StyleUnderline"/>
        </w:rPr>
        <w:t>The most obvious effect of wildfire smoke in the atmosphere is a reduction in total solar radiation</w:t>
      </w:r>
      <w:r w:rsidRPr="00C41153">
        <w:rPr>
          <w:sz w:val="16"/>
        </w:rPr>
        <w:t xml:space="preserve">. Much like a hazy cloud cover, smoke reflects a portion of incoming sunlight, reducing the amount of light available to plants. </w:t>
      </w:r>
      <w:r w:rsidRPr="00C41153">
        <w:rPr>
          <w:rStyle w:val="StyleUnderline"/>
        </w:rPr>
        <w:t>Since plants depend on sunlight to carry out photosynthesis, any reduction in light is potentially detrimental to crop productivity. Plants with</w:t>
      </w:r>
      <w:r w:rsidRPr="00C41153">
        <w:rPr>
          <w:sz w:val="16"/>
        </w:rPr>
        <w:t xml:space="preserve"> the </w:t>
      </w:r>
      <w:r w:rsidRPr="00C41153">
        <w:rPr>
          <w:rStyle w:val="StyleUnderline"/>
        </w:rPr>
        <w:t>C4 carbon fixation pathway, such as corn, have a higher light saturation point, making them more susceptible</w:t>
      </w:r>
      <w:r w:rsidRPr="00C41153">
        <w:rPr>
          <w:sz w:val="16"/>
        </w:rPr>
        <w:t xml:space="preserve"> </w:t>
      </w:r>
      <w:r w:rsidRPr="00C41153">
        <w:rPr>
          <w:rStyle w:val="StyleUnderline"/>
        </w:rPr>
        <w:t>to reductions in solar radiation</w:t>
      </w:r>
      <w:r w:rsidRPr="00C41153">
        <w:rPr>
          <w:sz w:val="16"/>
        </w:rPr>
        <w:t xml:space="preserve"> than C3 plants such as soybeans.</w:t>
      </w:r>
    </w:p>
    <w:p w14:paraId="6C76DA58" w14:textId="77777777" w:rsidR="00594C41" w:rsidRPr="00C41153" w:rsidRDefault="00594C41" w:rsidP="00594C41">
      <w:pPr>
        <w:rPr>
          <w:sz w:val="16"/>
        </w:rPr>
      </w:pPr>
      <w:r w:rsidRPr="00C41153">
        <w:rPr>
          <w:sz w:val="16"/>
        </w:rPr>
        <w:t>Increased Diffusion of Sunlight</w:t>
      </w:r>
    </w:p>
    <w:p w14:paraId="26A3573C" w14:textId="77777777" w:rsidR="00594C41" w:rsidRPr="00C41153" w:rsidRDefault="00594C41" w:rsidP="00594C41">
      <w:pPr>
        <w:rPr>
          <w:sz w:val="16"/>
        </w:rPr>
      </w:pPr>
      <w:r w:rsidRPr="00C41153">
        <w:rPr>
          <w:sz w:val="16"/>
        </w:rPr>
        <w:t xml:space="preserve">In addition to reflecting a portion of incoming light, </w:t>
      </w:r>
      <w:r w:rsidRPr="00C41153">
        <w:rPr>
          <w:rStyle w:val="StyleUnderline"/>
        </w:rPr>
        <w:t xml:space="preserve">smoke </w:t>
      </w:r>
      <w:r w:rsidRPr="00C41153">
        <w:rPr>
          <w:sz w:val="16"/>
        </w:rPr>
        <w:t xml:space="preserve">also </w:t>
      </w:r>
      <w:r w:rsidRPr="00C41153">
        <w:rPr>
          <w:rStyle w:val="StyleUnderline"/>
        </w:rPr>
        <w:t>scatters</w:t>
      </w:r>
      <w:r w:rsidRPr="00C41153">
        <w:rPr>
          <w:sz w:val="16"/>
        </w:rPr>
        <w:t xml:space="preserve"> it, making the </w:t>
      </w:r>
      <w:r w:rsidRPr="00C41153">
        <w:rPr>
          <w:rStyle w:val="StyleUnderline"/>
        </w:rPr>
        <w:t>light</w:t>
      </w:r>
      <w:r w:rsidRPr="00C41153">
        <w:rPr>
          <w:sz w:val="16"/>
        </w:rPr>
        <w:t xml:space="preserve"> available to plants more diffuse. Wildfire smoke </w:t>
      </w:r>
      <w:r w:rsidRPr="00C41153">
        <w:rPr>
          <w:rStyle w:val="StyleUnderline"/>
        </w:rPr>
        <w:t>can significantly increase the diffuse fraction of photosynthetically active radiation (PAR)</w:t>
      </w:r>
      <w:r w:rsidRPr="00C41153">
        <w:rPr>
          <w:sz w:val="16"/>
        </w:rPr>
        <w:t>, which can benefit plants by increasing their light use efficiency. The potential effect of more diffuse light on plant growth depends on the characteristics of the plant canopy, with taller, higher leaf area index, and multilayer canopies likely to benefit more from diffuse radiation than shorter plants.</w:t>
      </w:r>
    </w:p>
    <w:p w14:paraId="6356569C" w14:textId="77777777" w:rsidR="00594C41" w:rsidRPr="00C41153" w:rsidRDefault="00594C41" w:rsidP="00594C41">
      <w:pPr>
        <w:rPr>
          <w:sz w:val="16"/>
        </w:rPr>
      </w:pPr>
      <w:r w:rsidRPr="00C41153">
        <w:rPr>
          <w:sz w:val="16"/>
        </w:rPr>
        <w:t>Smoky sunset in central Iowa - July 31 - 2021</w:t>
      </w:r>
    </w:p>
    <w:p w14:paraId="02459942" w14:textId="77777777" w:rsidR="00594C41" w:rsidRPr="00C41153" w:rsidRDefault="00594C41" w:rsidP="00594C41">
      <w:pPr>
        <w:rPr>
          <w:sz w:val="16"/>
        </w:rPr>
      </w:pPr>
      <w:r w:rsidRPr="00C41153">
        <w:rPr>
          <w:sz w:val="16"/>
        </w:rPr>
        <w:t>Figure 6. Smoky sunset in central Iowa. July 31, 2021.</w:t>
      </w:r>
    </w:p>
    <w:p w14:paraId="431532BF" w14:textId="77777777" w:rsidR="00594C41" w:rsidRPr="00C41153" w:rsidRDefault="00594C41" w:rsidP="00594C41">
      <w:pPr>
        <w:rPr>
          <w:sz w:val="16"/>
        </w:rPr>
      </w:pPr>
      <w:r w:rsidRPr="00C41153">
        <w:rPr>
          <w:sz w:val="16"/>
        </w:rPr>
        <w:t>Complex and Interacting Effects</w:t>
      </w:r>
    </w:p>
    <w:p w14:paraId="1F48A4F4" w14:textId="77777777" w:rsidR="00594C41" w:rsidRPr="00C41153" w:rsidRDefault="00594C41" w:rsidP="00594C41">
      <w:pPr>
        <w:rPr>
          <w:sz w:val="16"/>
        </w:rPr>
      </w:pPr>
      <w:r w:rsidRPr="00C41153">
        <w:rPr>
          <w:sz w:val="16"/>
        </w:rPr>
        <w:t>Of the two primary effects of wildfire smoke on photosynthetically active radiation, one of them – reduced total solar radiation – is likely to be negative in most circumstances, while increased diffusion of solar radiation could potentially be positive for crop growth. The ultimate effect on crop growth and yield will depend on the relative impact of these factors. For example, any benefit derived from increased diffuse radiation could be negated if the reduction in total solar radiation is too great.</w:t>
      </w:r>
    </w:p>
    <w:p w14:paraId="40ECEDC5" w14:textId="77777777" w:rsidR="00594C41" w:rsidRPr="00C41153" w:rsidRDefault="00594C41" w:rsidP="00594C41">
      <w:pPr>
        <w:rPr>
          <w:sz w:val="16"/>
        </w:rPr>
      </w:pPr>
      <w:r w:rsidRPr="00C41153">
        <w:rPr>
          <w:sz w:val="16"/>
        </w:rPr>
        <w:t>Additional effects could come into play as well. Reduction in solar radiation can reduce surface temperatures, which may be good, bad, or neutral depending on the timing and circumstances. If a crop is suffering through a period of drought stress, a temporary moderation of daytime temperatures may be helpful. On the other hand, if a crop is running behind in its development due to below-normal GDU accumulation, further reductions in temperature from wildfire smoke will likely make things worse.</w:t>
      </w:r>
    </w:p>
    <w:p w14:paraId="5C6A8332" w14:textId="77777777" w:rsidR="00594C41" w:rsidRPr="00C41153" w:rsidRDefault="00594C41" w:rsidP="00594C41">
      <w:pPr>
        <w:rPr>
          <w:sz w:val="16"/>
        </w:rPr>
      </w:pPr>
      <w:r w:rsidRPr="00C41153">
        <w:rPr>
          <w:sz w:val="16"/>
        </w:rPr>
        <w:t>Solar Radiation and Crop Production</w:t>
      </w:r>
    </w:p>
    <w:p w14:paraId="7D37ECD4" w14:textId="77777777" w:rsidR="00594C41" w:rsidRPr="00C41153" w:rsidRDefault="00594C41" w:rsidP="00594C41">
      <w:pPr>
        <w:rPr>
          <w:sz w:val="16"/>
        </w:rPr>
      </w:pPr>
      <w:r w:rsidRPr="00C41153">
        <w:rPr>
          <w:sz w:val="16"/>
        </w:rPr>
        <w:t>Numerous experiments over the years have studied the impact of reduced solar radiation on corn yields using shade cloths that cover a portion of the crop canopy and reduce the intensity of incident solar radiation by a certain amount. These studies have provided some important insights on the effects of reduced solar radiation on corn.</w:t>
      </w:r>
    </w:p>
    <w:p w14:paraId="65856EC9" w14:textId="77777777" w:rsidR="00594C41" w:rsidRPr="00C41153" w:rsidRDefault="00594C41" w:rsidP="00594C41">
      <w:pPr>
        <w:rPr>
          <w:sz w:val="16"/>
        </w:rPr>
      </w:pPr>
      <w:r w:rsidRPr="00C41153">
        <w:rPr>
          <w:sz w:val="16"/>
        </w:rPr>
        <w:t>Table 1. Percent corn yield reduction associated with three different levels of shading (15%, 30%, and 50%) for two hybrids at three different plant densities (Yang et al., 2019).</w:t>
      </w:r>
    </w:p>
    <w:p w14:paraId="4AF7F2E8" w14:textId="77777777" w:rsidR="00594C41" w:rsidRPr="00C41153" w:rsidRDefault="00594C41" w:rsidP="00594C41">
      <w:pPr>
        <w:rPr>
          <w:sz w:val="16"/>
        </w:rPr>
      </w:pPr>
      <w:r w:rsidRPr="00C41153">
        <w:rPr>
          <w:sz w:val="16"/>
        </w:rPr>
        <w:t>Density</w:t>
      </w:r>
    </w:p>
    <w:p w14:paraId="252E789D" w14:textId="77777777" w:rsidR="00594C41" w:rsidRPr="00C41153" w:rsidRDefault="00594C41" w:rsidP="00594C41">
      <w:pPr>
        <w:rPr>
          <w:sz w:val="16"/>
        </w:rPr>
      </w:pPr>
      <w:r w:rsidRPr="00C41153">
        <w:rPr>
          <w:sz w:val="16"/>
        </w:rPr>
        <w:t>(plants/acre) Hybrid 1 Hybrid 2</w:t>
      </w:r>
    </w:p>
    <w:p w14:paraId="02D5D9B5" w14:textId="77777777" w:rsidR="00594C41" w:rsidRPr="00C41153" w:rsidRDefault="00594C41" w:rsidP="00594C41">
      <w:pPr>
        <w:rPr>
          <w:sz w:val="16"/>
        </w:rPr>
      </w:pPr>
      <w:r w:rsidRPr="00C41153">
        <w:rPr>
          <w:sz w:val="16"/>
        </w:rPr>
        <w:t>15% 30% 50% 15% 30% 50%</w:t>
      </w:r>
    </w:p>
    <w:p w14:paraId="610DB0D8" w14:textId="77777777" w:rsidR="00594C41" w:rsidRPr="00C41153" w:rsidRDefault="00594C41" w:rsidP="00594C41">
      <w:pPr>
        <w:rPr>
          <w:sz w:val="16"/>
        </w:rPr>
      </w:pPr>
      <w:r w:rsidRPr="00C41153">
        <w:rPr>
          <w:sz w:val="16"/>
        </w:rPr>
        <w:t>———— yield reduction (%) ————</w:t>
      </w:r>
    </w:p>
    <w:p w14:paraId="6546423C" w14:textId="77777777" w:rsidR="00594C41" w:rsidRPr="00C41153" w:rsidRDefault="00594C41" w:rsidP="00594C41">
      <w:pPr>
        <w:rPr>
          <w:sz w:val="16"/>
        </w:rPr>
      </w:pPr>
      <w:r w:rsidRPr="00C41153">
        <w:rPr>
          <w:sz w:val="16"/>
        </w:rPr>
        <w:t>30,400 NS* NS 35 13 19 50</w:t>
      </w:r>
    </w:p>
    <w:p w14:paraId="5367DAA0" w14:textId="77777777" w:rsidR="00594C41" w:rsidRPr="00C41153" w:rsidRDefault="00594C41" w:rsidP="00594C41">
      <w:pPr>
        <w:rPr>
          <w:sz w:val="16"/>
        </w:rPr>
      </w:pPr>
      <w:r w:rsidRPr="00C41153">
        <w:rPr>
          <w:sz w:val="16"/>
        </w:rPr>
        <w:t>42,500 NS 19 42 15 25 55</w:t>
      </w:r>
    </w:p>
    <w:p w14:paraId="523B1C5E" w14:textId="77777777" w:rsidR="00594C41" w:rsidRPr="00C41153" w:rsidRDefault="00594C41" w:rsidP="00594C41">
      <w:pPr>
        <w:rPr>
          <w:sz w:val="16"/>
        </w:rPr>
      </w:pPr>
      <w:r w:rsidRPr="00C41153">
        <w:rPr>
          <w:sz w:val="16"/>
        </w:rPr>
        <w:t>48,500 NS 24 51 14 29 64</w:t>
      </w:r>
    </w:p>
    <w:p w14:paraId="40BC1FBC" w14:textId="77777777" w:rsidR="00594C41" w:rsidRPr="00C41153" w:rsidRDefault="00594C41" w:rsidP="00594C41">
      <w:pPr>
        <w:rPr>
          <w:sz w:val="16"/>
        </w:rPr>
      </w:pPr>
      <w:r w:rsidRPr="00C41153">
        <w:rPr>
          <w:sz w:val="16"/>
        </w:rPr>
        <w:t>* Not significant at α=0.05</w:t>
      </w:r>
    </w:p>
    <w:p w14:paraId="0C1A441F" w14:textId="77777777" w:rsidR="00594C41" w:rsidRPr="00C41153" w:rsidRDefault="00594C41" w:rsidP="00594C41">
      <w:pPr>
        <w:rPr>
          <w:sz w:val="16"/>
        </w:rPr>
      </w:pPr>
      <w:r w:rsidRPr="00C41153">
        <w:rPr>
          <w:rStyle w:val="Emphasis"/>
        </w:rPr>
        <w:t>Reductions in yield can be dramatic</w:t>
      </w:r>
      <w:r w:rsidRPr="00C41153">
        <w:rPr>
          <w:sz w:val="16"/>
        </w:rPr>
        <w:t xml:space="preserve">. Studies that have included </w:t>
      </w:r>
      <w:r w:rsidRPr="00C41153">
        <w:rPr>
          <w:rStyle w:val="StyleUnderline"/>
        </w:rPr>
        <w:t xml:space="preserve">shade treatments that reduce light by 50% or more during grain fill have seen corn </w:t>
      </w:r>
      <w:r w:rsidRPr="00C41153">
        <w:rPr>
          <w:rStyle w:val="Emphasis"/>
        </w:rPr>
        <w:t>yield drop by more than half</w:t>
      </w:r>
      <w:r w:rsidRPr="00C41153">
        <w:rPr>
          <w:sz w:val="16"/>
        </w:rPr>
        <w:t xml:space="preserve"> (Table 1) (Yang et al., 2019).</w:t>
      </w:r>
    </w:p>
    <w:p w14:paraId="66B3FE0D" w14:textId="77777777" w:rsidR="00594C41" w:rsidRPr="00C41153" w:rsidRDefault="00594C41" w:rsidP="00594C41">
      <w:pPr>
        <w:rPr>
          <w:sz w:val="16"/>
        </w:rPr>
      </w:pPr>
      <w:r w:rsidRPr="00C41153">
        <w:rPr>
          <w:sz w:val="16"/>
        </w:rPr>
        <w:t>Effects of a 70 percent shade treatment applied at different timings on corn pollination and ear length in a 2021 Pioneer Agronomy study.</w:t>
      </w:r>
    </w:p>
    <w:p w14:paraId="222619AF" w14:textId="77777777" w:rsidR="00594C41" w:rsidRPr="00C41153" w:rsidRDefault="00594C41" w:rsidP="00594C41">
      <w:pPr>
        <w:rPr>
          <w:sz w:val="16"/>
        </w:rPr>
      </w:pPr>
      <w:r w:rsidRPr="00C41153">
        <w:rPr>
          <w:sz w:val="16"/>
        </w:rPr>
        <w:t>Figure 7. Effects of a 70% shade treatment applied at different timings on corn pollination and ear length in a 2021 Pioneer Agronomy study (Emmert, 2021).</w:t>
      </w:r>
    </w:p>
    <w:p w14:paraId="2AB403B3" w14:textId="77777777" w:rsidR="00594C41" w:rsidRPr="00C41153" w:rsidRDefault="00594C41" w:rsidP="00594C41">
      <w:pPr>
        <w:rPr>
          <w:sz w:val="16"/>
        </w:rPr>
      </w:pPr>
      <w:r w:rsidRPr="00C41153">
        <w:rPr>
          <w:sz w:val="16"/>
        </w:rPr>
        <w:t xml:space="preserve">Timing and intensity matter. Studies that have included multiple degrees of shading have found, not surprisingly, that the more solar radiation is reduced, the greater the effect on yield. Yang et al. (2019) found that impact on yield more than doubled when shading was increased from 30% to 50% (Table 1). The timing of shading is also of critical importance in corn (Figure 7). Reductions in solar radiation during silking and grain fill have a much greater impact than the same level of reduction prior to silking (Table 2) (Liu and </w:t>
      </w:r>
      <w:proofErr w:type="spellStart"/>
      <w:r w:rsidRPr="00C41153">
        <w:rPr>
          <w:sz w:val="16"/>
        </w:rPr>
        <w:t>Tollenaar</w:t>
      </w:r>
      <w:proofErr w:type="spellEnd"/>
      <w:r w:rsidRPr="00C41153">
        <w:rPr>
          <w:sz w:val="16"/>
        </w:rPr>
        <w:t>, 2009; Reed et al., 1988).</w:t>
      </w:r>
    </w:p>
    <w:p w14:paraId="56FEBB8C" w14:textId="77777777" w:rsidR="00594C41" w:rsidRPr="00C41153" w:rsidRDefault="00594C41" w:rsidP="00594C41">
      <w:pPr>
        <w:rPr>
          <w:sz w:val="16"/>
        </w:rPr>
      </w:pPr>
      <w:r w:rsidRPr="00C41153">
        <w:rPr>
          <w:sz w:val="16"/>
        </w:rPr>
        <w:t xml:space="preserve">Table 2. Effect of shade treatment timing on corn yield (Liu and </w:t>
      </w:r>
      <w:proofErr w:type="spellStart"/>
      <w:r w:rsidRPr="00C41153">
        <w:rPr>
          <w:sz w:val="16"/>
        </w:rPr>
        <w:t>Tollenaar</w:t>
      </w:r>
      <w:proofErr w:type="spellEnd"/>
      <w:r w:rsidRPr="00C41153">
        <w:rPr>
          <w:sz w:val="16"/>
        </w:rPr>
        <w:t>, 2009.)</w:t>
      </w:r>
    </w:p>
    <w:p w14:paraId="056DDBAE" w14:textId="77777777" w:rsidR="00594C41" w:rsidRPr="00C41153" w:rsidRDefault="00594C41" w:rsidP="00594C41">
      <w:pPr>
        <w:rPr>
          <w:sz w:val="16"/>
        </w:rPr>
      </w:pPr>
      <w:r w:rsidRPr="00C41153">
        <w:rPr>
          <w:sz w:val="16"/>
        </w:rPr>
        <w:t>Shade Period1 Yield Reduction (%)</w:t>
      </w:r>
    </w:p>
    <w:p w14:paraId="62915250" w14:textId="77777777" w:rsidR="00594C41" w:rsidRPr="00C41153" w:rsidRDefault="00594C41" w:rsidP="00594C41">
      <w:pPr>
        <w:rPr>
          <w:sz w:val="16"/>
        </w:rPr>
      </w:pPr>
      <w:r w:rsidRPr="00C41153">
        <w:rPr>
          <w:sz w:val="16"/>
        </w:rPr>
        <w:t>4 weeks pre-</w:t>
      </w:r>
      <w:proofErr w:type="spellStart"/>
      <w:r w:rsidRPr="00C41153">
        <w:rPr>
          <w:sz w:val="16"/>
        </w:rPr>
        <w:t>silkinga</w:t>
      </w:r>
      <w:proofErr w:type="spellEnd"/>
      <w:r w:rsidRPr="00C41153">
        <w:rPr>
          <w:sz w:val="16"/>
        </w:rPr>
        <w:t xml:space="preserve"> 3.2% NS</w:t>
      </w:r>
    </w:p>
    <w:p w14:paraId="7C0FB86D" w14:textId="77777777" w:rsidR="00594C41" w:rsidRPr="00C41153" w:rsidRDefault="00594C41" w:rsidP="00594C41">
      <w:pPr>
        <w:rPr>
          <w:sz w:val="16"/>
        </w:rPr>
      </w:pPr>
      <w:r w:rsidRPr="00C41153">
        <w:rPr>
          <w:sz w:val="16"/>
        </w:rPr>
        <w:t xml:space="preserve">3 weeks at </w:t>
      </w:r>
      <w:proofErr w:type="spellStart"/>
      <w:r w:rsidRPr="00C41153">
        <w:rPr>
          <w:sz w:val="16"/>
        </w:rPr>
        <w:t>silkingb</w:t>
      </w:r>
      <w:proofErr w:type="spellEnd"/>
      <w:r w:rsidRPr="00C41153">
        <w:rPr>
          <w:sz w:val="16"/>
        </w:rPr>
        <w:t xml:space="preserve"> 12.6% **</w:t>
      </w:r>
    </w:p>
    <w:p w14:paraId="022326FC" w14:textId="77777777" w:rsidR="00594C41" w:rsidRPr="00C41153" w:rsidRDefault="00594C41" w:rsidP="00594C41">
      <w:pPr>
        <w:rPr>
          <w:sz w:val="16"/>
        </w:rPr>
      </w:pPr>
      <w:r w:rsidRPr="00C41153">
        <w:rPr>
          <w:sz w:val="16"/>
        </w:rPr>
        <w:t>3 weeks post-</w:t>
      </w:r>
      <w:proofErr w:type="spellStart"/>
      <w:r w:rsidRPr="00C41153">
        <w:rPr>
          <w:sz w:val="16"/>
        </w:rPr>
        <w:t>silkingc</w:t>
      </w:r>
      <w:proofErr w:type="spellEnd"/>
      <w:r w:rsidRPr="00C41153">
        <w:rPr>
          <w:sz w:val="16"/>
        </w:rPr>
        <w:t xml:space="preserve"> 21.4% **</w:t>
      </w:r>
    </w:p>
    <w:p w14:paraId="199B4EEA" w14:textId="77777777" w:rsidR="00594C41" w:rsidRPr="00C41153" w:rsidRDefault="00594C41" w:rsidP="00594C41">
      <w:pPr>
        <w:rPr>
          <w:sz w:val="16"/>
        </w:rPr>
      </w:pPr>
      <w:r w:rsidRPr="00C41153">
        <w:rPr>
          <w:sz w:val="16"/>
        </w:rPr>
        <w:t>1Weeks relative to silking: a -5 to -1, b -1 to +2, c +2 to +5. Shading treatments reduced solar radiation by 55%</w:t>
      </w:r>
    </w:p>
    <w:p w14:paraId="762F37C8" w14:textId="77777777" w:rsidR="00594C41" w:rsidRPr="00C41153" w:rsidRDefault="00594C41" w:rsidP="00594C41">
      <w:pPr>
        <w:rPr>
          <w:sz w:val="16"/>
        </w:rPr>
      </w:pPr>
      <w:r w:rsidRPr="00C41153">
        <w:rPr>
          <w:sz w:val="16"/>
        </w:rPr>
        <w:t>NS=not significant, **= highly significant, (α=0.05)</w:t>
      </w:r>
    </w:p>
    <w:p w14:paraId="0C7BDD29" w14:textId="77777777" w:rsidR="00594C41" w:rsidRPr="00C41153" w:rsidRDefault="00594C41" w:rsidP="00594C41">
      <w:pPr>
        <w:rPr>
          <w:sz w:val="16"/>
        </w:rPr>
      </w:pPr>
      <w:r w:rsidRPr="00C41153">
        <w:rPr>
          <w:sz w:val="16"/>
        </w:rPr>
        <w:t>Effects can vary by hybrid and plant density. Yang et al. (2019) compared effects of shading during grain fill on two different hybrids at three different plant densities. When solar radiation was only reduced by 15%, yield impacts were similar across plant densities. As the degree of shading was increased, however; yield reductions were greater at higher plant densities. The two hybrids compared in the study also differed in their response to reduced light levels, with one hybrid consistently affected more than the other. At the 15% level of shading, yield of the more sensitive hybrid was reduced by 13-15% while the more tolerant hybrid did not have a significant reduction in yield (Table 1).</w:t>
      </w:r>
    </w:p>
    <w:p w14:paraId="06E017C9" w14:textId="77777777" w:rsidR="00594C41" w:rsidRPr="00C41153" w:rsidRDefault="00594C41" w:rsidP="00594C41">
      <w:pPr>
        <w:rPr>
          <w:sz w:val="16"/>
        </w:rPr>
      </w:pPr>
      <w:r w:rsidRPr="00C41153">
        <w:rPr>
          <w:rStyle w:val="StyleUnderline"/>
        </w:rPr>
        <w:t>Reduced solar radiation can also affect stalk quality</w:t>
      </w:r>
      <w:r w:rsidRPr="00C41153">
        <w:rPr>
          <w:sz w:val="16"/>
        </w:rPr>
        <w:t xml:space="preserve">. In addition to direct effects on corn yield, </w:t>
      </w:r>
      <w:r w:rsidRPr="00C41153">
        <w:rPr>
          <w:rStyle w:val="StyleUnderline"/>
        </w:rPr>
        <w:t>reduced solar radiation can reduce harvestable yield by negatively affecting stalk quality and standability.</w:t>
      </w:r>
      <w:r w:rsidRPr="00C41153">
        <w:rPr>
          <w:sz w:val="16"/>
        </w:rPr>
        <w:t xml:space="preserve"> Upon successful pollination, ear development places a great demand on the plant for carbohydrates. When the demands of the developing kernels exceed the supply produced by the leaves, stalk and root storage reserves are utilized. </w:t>
      </w:r>
      <w:r w:rsidRPr="00C41153">
        <w:rPr>
          <w:rStyle w:val="StyleUnderline"/>
        </w:rPr>
        <w:t>Environmental stresses which decrease the amount of photosynthate produced by the plant can force plants to extract even greater percentages of stalk carbohydrates,</w:t>
      </w:r>
      <w:r w:rsidRPr="00C41153">
        <w:rPr>
          <w:sz w:val="16"/>
        </w:rPr>
        <w:t xml:space="preserve"> which preserves grain fill rates at the expense of stalk quality. As carbohydrates stored in the roots and stalk are mobilized to the ear, these structures begin to decline and soon lose their resistance to soil-borne pathogens. Instances of severe stalk rots and lodging have often been observed in association with prolonged periods of low solar radiation during grain fill.</w:t>
      </w:r>
    </w:p>
    <w:p w14:paraId="5DFD1BBC" w14:textId="77777777" w:rsidR="00594C41" w:rsidRPr="00C41153" w:rsidRDefault="00594C41" w:rsidP="00594C41">
      <w:pPr>
        <w:rPr>
          <w:sz w:val="16"/>
        </w:rPr>
      </w:pPr>
      <w:r w:rsidRPr="00C41153">
        <w:rPr>
          <w:sz w:val="16"/>
        </w:rPr>
        <w:t>How Much Does Wildfire Smoke Reduce Solar Radiation?</w:t>
      </w:r>
    </w:p>
    <w:p w14:paraId="521DF175" w14:textId="77777777" w:rsidR="00594C41" w:rsidRPr="00C41153" w:rsidRDefault="00594C41" w:rsidP="00594C41">
      <w:pPr>
        <w:rPr>
          <w:rStyle w:val="StyleUnderline"/>
        </w:rPr>
      </w:pPr>
      <w:r w:rsidRPr="00C41153">
        <w:rPr>
          <w:sz w:val="16"/>
        </w:rPr>
        <w:t xml:space="preserve">Shading </w:t>
      </w:r>
      <w:r w:rsidRPr="00C41153">
        <w:rPr>
          <w:rStyle w:val="StyleUnderline"/>
        </w:rPr>
        <w:t>studies in corn</w:t>
      </w:r>
      <w:r w:rsidRPr="00C41153">
        <w:rPr>
          <w:sz w:val="16"/>
        </w:rPr>
        <w:t xml:space="preserve"> have often involved treatments </w:t>
      </w:r>
      <w:r w:rsidRPr="00C41153">
        <w:rPr>
          <w:rStyle w:val="StyleUnderline"/>
        </w:rPr>
        <w:t>that reduced solar radiation by large percentages, similar to reductions that would be caused by moderate to heavy cloud cover</w:t>
      </w:r>
      <w:r w:rsidRPr="00C41153">
        <w:rPr>
          <w:sz w:val="16"/>
        </w:rPr>
        <w:t xml:space="preserve">. Data collected in Johnston, IA, </w:t>
      </w:r>
      <w:r w:rsidRPr="00C41153">
        <w:rPr>
          <w:rStyle w:val="StyleUnderline"/>
        </w:rPr>
        <w:t>found that solar radiation reductions from cloud cover ranged from 23 to 62%</w:t>
      </w:r>
      <w:r w:rsidRPr="00C41153">
        <w:rPr>
          <w:sz w:val="16"/>
        </w:rPr>
        <w:t xml:space="preserve"> (Figure 8). So how much does </w:t>
      </w:r>
      <w:r w:rsidRPr="00C41153">
        <w:rPr>
          <w:rStyle w:val="StyleUnderline"/>
        </w:rPr>
        <w:t>wildfire smoke reduce solar radiation?</w:t>
      </w:r>
    </w:p>
    <w:p w14:paraId="61C50080" w14:textId="77777777" w:rsidR="00594C41" w:rsidRPr="00C41153" w:rsidRDefault="00594C41" w:rsidP="00594C41">
      <w:pPr>
        <w:rPr>
          <w:sz w:val="16"/>
        </w:rPr>
      </w:pPr>
      <w:r w:rsidRPr="00C41153">
        <w:rPr>
          <w:sz w:val="16"/>
        </w:rPr>
        <w:t>Daily PAR received in Johnston IA under sunny cloudy and rainy conditions on four different days during summer of 2015.</w:t>
      </w:r>
    </w:p>
    <w:p w14:paraId="5DB11706" w14:textId="77777777" w:rsidR="00594C41" w:rsidRPr="00C41153" w:rsidRDefault="00594C41" w:rsidP="00594C41">
      <w:pPr>
        <w:rPr>
          <w:sz w:val="16"/>
        </w:rPr>
      </w:pPr>
      <w:r w:rsidRPr="00C41153">
        <w:rPr>
          <w:sz w:val="16"/>
        </w:rPr>
        <w:t>Figure 8. Daily PAR received in Johnston, IA under sunny, cloudy, and rainy conditions on four different days during summer of 2015.</w:t>
      </w:r>
    </w:p>
    <w:p w14:paraId="6DCD29ED" w14:textId="77777777" w:rsidR="00594C41" w:rsidRPr="00C41153" w:rsidRDefault="00594C41" w:rsidP="00594C41">
      <w:pPr>
        <w:rPr>
          <w:sz w:val="16"/>
        </w:rPr>
      </w:pPr>
      <w:r w:rsidRPr="00C41153">
        <w:rPr>
          <w:sz w:val="16"/>
        </w:rPr>
        <w:t xml:space="preserve">A study conducted in 2018 in the California Central Valley found that total PAR was only reduced by 3.6% on average due to wildfire smoke, while the diffuse fraction increased by over 34% during the study period from mid-July to the end of August (Hemes et al., 2020). </w:t>
      </w:r>
      <w:r w:rsidRPr="00C41153">
        <w:rPr>
          <w:rStyle w:val="StyleUnderline"/>
        </w:rPr>
        <w:t>The predicted effect on corn was a 2.5% increase in photosynthesis</w:t>
      </w:r>
      <w:r w:rsidRPr="00C41153">
        <w:rPr>
          <w:sz w:val="16"/>
        </w:rPr>
        <w:t>, as the positive effect of more diffuse PAR exceeded the negative effect of reduced total PAR. However</w:t>
      </w:r>
      <w:r w:rsidRPr="00C41153">
        <w:rPr>
          <w:rStyle w:val="StyleUnderline"/>
        </w:rPr>
        <w:t xml:space="preserve">, under the smokiest conditions observed during the study period, photosynthesis was predicted to decline by over 8%. </w:t>
      </w:r>
      <w:r w:rsidRPr="00C41153">
        <w:rPr>
          <w:sz w:val="16"/>
        </w:rPr>
        <w:t>The authors of the study noted that it focused on ecosystem productivity – which is a measure of the rate of total biomass generation in an ecosystem – and not crop yield specifically, and that yield may not respond to increased diffuse PAR in the same way.</w:t>
      </w:r>
    </w:p>
    <w:p w14:paraId="72CE66C0" w14:textId="77777777" w:rsidR="00594C41" w:rsidRPr="00C41153" w:rsidRDefault="00594C41" w:rsidP="00594C41">
      <w:pPr>
        <w:rPr>
          <w:sz w:val="16"/>
        </w:rPr>
      </w:pPr>
      <w:r w:rsidRPr="00C41153">
        <w:rPr>
          <w:sz w:val="16"/>
        </w:rPr>
        <w:t>Another study in California focused on lake ecosystems found that wildfire smoke over a 55-day period in 2018 reduced PAR by 11% compared to the 2014-2017 average (</w:t>
      </w:r>
      <w:proofErr w:type="spellStart"/>
      <w:r w:rsidRPr="00C41153">
        <w:rPr>
          <w:sz w:val="16"/>
        </w:rPr>
        <w:t>Scordo</w:t>
      </w:r>
      <w:proofErr w:type="spellEnd"/>
      <w:r w:rsidRPr="00C41153">
        <w:rPr>
          <w:sz w:val="16"/>
        </w:rPr>
        <w:t xml:space="preserve"> et al., 2021). Ohio State University researchers compared photosynthetic photon flux density in June and July of 2021, a period marked by frequent smoke in the atmosphere, with the average of the previous 4 years and found that levels were reduced by 6-7% (Table 3).</w:t>
      </w:r>
    </w:p>
    <w:p w14:paraId="7348C51D" w14:textId="77777777" w:rsidR="00594C41" w:rsidRPr="00C41153" w:rsidRDefault="00594C41" w:rsidP="00594C41">
      <w:pPr>
        <w:rPr>
          <w:sz w:val="16"/>
        </w:rPr>
      </w:pPr>
      <w:r w:rsidRPr="00C41153">
        <w:rPr>
          <w:sz w:val="16"/>
        </w:rPr>
        <w:t>Table 3. Daily average photosynthetic photon flux density in Wood County, Ohio (Lindsey et al., 2021).</w:t>
      </w:r>
    </w:p>
    <w:p w14:paraId="49BEE2FE" w14:textId="77777777" w:rsidR="00594C41" w:rsidRPr="00C41153" w:rsidRDefault="00594C41" w:rsidP="00594C41">
      <w:pPr>
        <w:rPr>
          <w:sz w:val="16"/>
        </w:rPr>
      </w:pPr>
      <w:r w:rsidRPr="00C41153">
        <w:rPr>
          <w:sz w:val="16"/>
        </w:rPr>
        <w:t>Year June July</w:t>
      </w:r>
    </w:p>
    <w:p w14:paraId="3B17150C" w14:textId="77777777" w:rsidR="00594C41" w:rsidRPr="00C41153" w:rsidRDefault="00594C41" w:rsidP="00594C41">
      <w:pPr>
        <w:rPr>
          <w:sz w:val="16"/>
        </w:rPr>
      </w:pPr>
      <w:r w:rsidRPr="00C41153">
        <w:rPr>
          <w:sz w:val="16"/>
        </w:rPr>
        <w:t>— µmol/m2/s —</w:t>
      </w:r>
    </w:p>
    <w:p w14:paraId="7F8F40FA" w14:textId="77777777" w:rsidR="00594C41" w:rsidRPr="00C41153" w:rsidRDefault="00594C41" w:rsidP="00594C41">
      <w:pPr>
        <w:rPr>
          <w:sz w:val="16"/>
        </w:rPr>
      </w:pPr>
      <w:r w:rsidRPr="00C41153">
        <w:rPr>
          <w:sz w:val="16"/>
        </w:rPr>
        <w:t>2021 679 694</w:t>
      </w:r>
    </w:p>
    <w:p w14:paraId="35BCABEF" w14:textId="77777777" w:rsidR="00594C41" w:rsidRPr="00C41153" w:rsidRDefault="00594C41" w:rsidP="00594C41">
      <w:pPr>
        <w:rPr>
          <w:sz w:val="16"/>
        </w:rPr>
      </w:pPr>
      <w:r w:rsidRPr="00C41153">
        <w:rPr>
          <w:sz w:val="16"/>
        </w:rPr>
        <w:t>2017 to 2020 730 738</w:t>
      </w:r>
    </w:p>
    <w:p w14:paraId="221CC612" w14:textId="77777777" w:rsidR="00594C41" w:rsidRPr="00C41153" w:rsidRDefault="00594C41" w:rsidP="00594C41">
      <w:pPr>
        <w:rPr>
          <w:sz w:val="16"/>
        </w:rPr>
      </w:pPr>
      <w:r w:rsidRPr="00C41153">
        <w:rPr>
          <w:sz w:val="16"/>
        </w:rPr>
        <w:t>Difference -7% -6%</w:t>
      </w:r>
    </w:p>
    <w:p w14:paraId="44E756A3" w14:textId="77777777" w:rsidR="00594C41" w:rsidRPr="00C41153" w:rsidRDefault="00594C41" w:rsidP="00594C41">
      <w:pPr>
        <w:rPr>
          <w:sz w:val="16"/>
        </w:rPr>
      </w:pPr>
      <w:r w:rsidRPr="00C41153">
        <w:rPr>
          <w:sz w:val="16"/>
        </w:rPr>
        <w:t>Direct Effects of Smoke</w:t>
      </w:r>
    </w:p>
    <w:p w14:paraId="79F38A98" w14:textId="77777777" w:rsidR="00594C41" w:rsidRPr="00C41153" w:rsidRDefault="00594C41" w:rsidP="00594C41">
      <w:pPr>
        <w:rPr>
          <w:sz w:val="16"/>
        </w:rPr>
      </w:pPr>
      <w:r w:rsidRPr="00C41153">
        <w:rPr>
          <w:rStyle w:val="StyleUnderline"/>
        </w:rPr>
        <w:t>The Canadian wildfires of 2023 brought increased attention</w:t>
      </w:r>
      <w:r w:rsidRPr="00C41153">
        <w:rPr>
          <w:sz w:val="16"/>
        </w:rPr>
        <w:t xml:space="preserve"> to the direct impacts of ground-level smoke on living organisms (</w:t>
      </w:r>
      <w:proofErr w:type="spellStart"/>
      <w:r w:rsidRPr="00C41153">
        <w:rPr>
          <w:sz w:val="16"/>
        </w:rPr>
        <w:t>Londo</w:t>
      </w:r>
      <w:proofErr w:type="spellEnd"/>
      <w:r w:rsidRPr="00C41153">
        <w:rPr>
          <w:sz w:val="16"/>
        </w:rPr>
        <w:t xml:space="preserve"> et al., 2023). The locations of the fires, combined with weather conditions at the time, resulted in numerous major cities in the Eastern and Midwestern U.S. being blanketed with a heavy cover of ground-level smoke for several days. This raised questions about the impacts of smoke on human health, as well as the health of living things more broadly.</w:t>
      </w:r>
    </w:p>
    <w:p w14:paraId="0F18F231" w14:textId="77777777" w:rsidR="00594C41" w:rsidRPr="00C41153" w:rsidRDefault="00594C41" w:rsidP="00594C41">
      <w:pPr>
        <w:rPr>
          <w:sz w:val="16"/>
        </w:rPr>
      </w:pPr>
      <w:r w:rsidRPr="00C41153">
        <w:rPr>
          <w:sz w:val="16"/>
        </w:rPr>
        <w:t>What is in Wildfire Smoke?</w:t>
      </w:r>
    </w:p>
    <w:p w14:paraId="4B0FF6C6" w14:textId="77777777" w:rsidR="00594C41" w:rsidRPr="00C41153" w:rsidRDefault="00594C41" w:rsidP="00594C41">
      <w:pPr>
        <w:rPr>
          <w:sz w:val="16"/>
        </w:rPr>
      </w:pPr>
      <w:r w:rsidRPr="00C41153">
        <w:rPr>
          <w:sz w:val="16"/>
        </w:rPr>
        <w:t>Smoke produced from the burning of natural biomass is composed of a complex mixture of gases and particulate matter, which includes both solids and liquids. The largest component of smoke is water vapor. Other constituents include carbon dioxide, carbon monoxide, and nitrogen oxides; however, thousands of different chemical compounds can be contained in small amounts within the particulate and gaseous fractions of wildfire smoke.</w:t>
      </w:r>
    </w:p>
    <w:p w14:paraId="3E7AF3E1" w14:textId="77777777" w:rsidR="00594C41" w:rsidRPr="00C41153" w:rsidRDefault="00594C41" w:rsidP="00594C41">
      <w:pPr>
        <w:rPr>
          <w:sz w:val="16"/>
        </w:rPr>
      </w:pPr>
      <w:r w:rsidRPr="00C41153">
        <w:rPr>
          <w:sz w:val="16"/>
        </w:rPr>
        <w:t>Fine particulate matter (PM2.5) is the main cause of the visible haze of smoke that reflects and scatters sunlight and is also the main concern with regards to human health. The U.S. EPA categorizes airborne particulate matter based on size:</w:t>
      </w:r>
    </w:p>
    <w:p w14:paraId="0DEAD270" w14:textId="77777777" w:rsidR="00594C41" w:rsidRPr="00C41153" w:rsidRDefault="00594C41" w:rsidP="00594C41">
      <w:pPr>
        <w:rPr>
          <w:sz w:val="16"/>
        </w:rPr>
      </w:pPr>
      <w:r w:rsidRPr="00C41153">
        <w:rPr>
          <w:sz w:val="16"/>
        </w:rPr>
        <w:t>PM10 = particles 10 micrometers or smaller</w:t>
      </w:r>
    </w:p>
    <w:p w14:paraId="0497C20C" w14:textId="77777777" w:rsidR="00594C41" w:rsidRPr="00C41153" w:rsidRDefault="00594C41" w:rsidP="00594C41">
      <w:pPr>
        <w:rPr>
          <w:sz w:val="16"/>
        </w:rPr>
      </w:pPr>
      <w:r w:rsidRPr="00C41153">
        <w:rPr>
          <w:sz w:val="16"/>
        </w:rPr>
        <w:t>PM2.5 = particles 2.5 micrometers or smaller</w:t>
      </w:r>
    </w:p>
    <w:p w14:paraId="4CFBF20B" w14:textId="77777777" w:rsidR="00594C41" w:rsidRPr="00C41153" w:rsidRDefault="00594C41" w:rsidP="00594C41">
      <w:pPr>
        <w:rPr>
          <w:sz w:val="16"/>
        </w:rPr>
      </w:pPr>
      <w:r w:rsidRPr="00C41153">
        <w:rPr>
          <w:sz w:val="16"/>
        </w:rPr>
        <w:t>For comparison, a human hair is typically 50-70 micrometers in diameter. Particles under 2.5 micrometers are the most dangerous for human health because they are small enough to penetrate deep into the lungs and enter the bloodstream. Over 90% of the particle mass in wildfire smoke is comprised of PM2.5.</w:t>
      </w:r>
    </w:p>
    <w:p w14:paraId="788165DC" w14:textId="77777777" w:rsidR="00594C41" w:rsidRPr="00C41153" w:rsidRDefault="00594C41" w:rsidP="00594C41">
      <w:pPr>
        <w:rPr>
          <w:sz w:val="16"/>
        </w:rPr>
      </w:pPr>
      <w:r w:rsidRPr="00C41153">
        <w:rPr>
          <w:sz w:val="16"/>
        </w:rPr>
        <w:t>Smoke Changes Over Time</w:t>
      </w:r>
    </w:p>
    <w:p w14:paraId="172DAF45" w14:textId="77777777" w:rsidR="00594C41" w:rsidRPr="00C41153" w:rsidRDefault="00594C41" w:rsidP="00594C41">
      <w:pPr>
        <w:rPr>
          <w:sz w:val="16"/>
        </w:rPr>
      </w:pPr>
      <w:r w:rsidRPr="00C41153">
        <w:rPr>
          <w:rStyle w:val="StyleUnderline"/>
        </w:rPr>
        <w:t>Compounds contained in wildfire smoke can undergo reactions in the atmospher</w:t>
      </w:r>
      <w:r w:rsidRPr="00C41153">
        <w:rPr>
          <w:sz w:val="16"/>
        </w:rPr>
        <w:t xml:space="preserve">e, changing the composition of the smoke over time and potentially making it more toxic (Gray, 2020). Hazardous air pollutants (HAPs) such as benzene and formaldehyde can be produced by these reactions. </w:t>
      </w:r>
      <w:r w:rsidRPr="00C41153">
        <w:rPr>
          <w:rStyle w:val="StyleUnderline"/>
        </w:rPr>
        <w:t>One of the most important of these secondary products is ozone.</w:t>
      </w:r>
    </w:p>
    <w:p w14:paraId="4EA9B7C4" w14:textId="77777777" w:rsidR="00594C41" w:rsidRPr="00C41153" w:rsidRDefault="00594C41" w:rsidP="00594C41">
      <w:pPr>
        <w:rPr>
          <w:sz w:val="16"/>
        </w:rPr>
      </w:pPr>
      <w:r w:rsidRPr="00C41153">
        <w:rPr>
          <w:sz w:val="16"/>
        </w:rPr>
        <w:t>Ozone</w:t>
      </w:r>
    </w:p>
    <w:p w14:paraId="5FFBC1E7" w14:textId="77777777" w:rsidR="00594C41" w:rsidRPr="00C41153" w:rsidRDefault="00594C41" w:rsidP="00594C41">
      <w:pPr>
        <w:rPr>
          <w:sz w:val="16"/>
        </w:rPr>
      </w:pPr>
      <w:r w:rsidRPr="00C41153">
        <w:rPr>
          <w:sz w:val="16"/>
        </w:rPr>
        <w:t>Ozone (O3) is most commonly known for the naturally occurring ozone layer in the upper atmosphere that shields Earth from harmful ultraviolet radiation. Ground-level ozone, however, is a damaging air pollutant that is harmful both to human health and plant growth.</w:t>
      </w:r>
    </w:p>
    <w:p w14:paraId="584AA3BE" w14:textId="77777777" w:rsidR="00594C41" w:rsidRPr="00C41153" w:rsidRDefault="00594C41" w:rsidP="00594C41">
      <w:pPr>
        <w:rPr>
          <w:sz w:val="16"/>
        </w:rPr>
      </w:pPr>
      <w:r w:rsidRPr="00C41153">
        <w:rPr>
          <w:sz w:val="16"/>
        </w:rPr>
        <w:t>Ozone is formed when pollutants, mainly nitrogen oxides and volatile organic compounds, react in the atmosphere in the presence of sunlight. Wildfires emit large quantities of these precursor compounds. Nitrogen oxides and organic carbons produced by wildfires can be transported long distances by regional weather patterns before they react to create ozone in the atmosphere, where it can persist for several weeks.</w:t>
      </w:r>
    </w:p>
    <w:p w14:paraId="42788E49" w14:textId="77777777" w:rsidR="00594C41" w:rsidRPr="00C41153" w:rsidRDefault="00594C41" w:rsidP="00594C41">
      <w:pPr>
        <w:rPr>
          <w:sz w:val="16"/>
        </w:rPr>
      </w:pPr>
      <w:r w:rsidRPr="00C41153">
        <w:rPr>
          <w:rStyle w:val="StyleUnderline"/>
        </w:rPr>
        <w:t xml:space="preserve">Ground-level </w:t>
      </w:r>
      <w:r w:rsidRPr="00C41153">
        <w:rPr>
          <w:rStyle w:val="Emphasis"/>
        </w:rPr>
        <w:t>ozone is very harmful to plants</w:t>
      </w:r>
      <w:r w:rsidRPr="00C41153">
        <w:rPr>
          <w:rStyle w:val="StyleUnderline"/>
        </w:rPr>
        <w:t>, causing more damage to plants than all other air pollutants combined</w:t>
      </w:r>
      <w:r w:rsidRPr="00C41153">
        <w:rPr>
          <w:sz w:val="16"/>
        </w:rPr>
        <w:t xml:space="preserve"> (USDA ARS, 2016). Ozone is a strong oxidant and </w:t>
      </w:r>
      <w:r w:rsidRPr="00C41153">
        <w:rPr>
          <w:rStyle w:val="StyleUnderline"/>
        </w:rPr>
        <w:t>damages plants by entering stomata and oxidizing (burning) plant tissue during respiration.</w:t>
      </w:r>
      <w:r w:rsidRPr="00C41153">
        <w:rPr>
          <w:sz w:val="16"/>
        </w:rPr>
        <w:t xml:space="preserve"> </w:t>
      </w:r>
      <w:r w:rsidRPr="00C41153">
        <w:rPr>
          <w:rStyle w:val="Emphasis"/>
        </w:rPr>
        <w:t>Elevated ozone levels have the potential to significantly reduce crop yields</w:t>
      </w:r>
      <w:r w:rsidRPr="00C41153">
        <w:rPr>
          <w:sz w:val="16"/>
        </w:rPr>
        <w:t>. Dicot species such as soybean are generally thought to be more susceptible to yield reduction than monocot species such as corn (</w:t>
      </w:r>
      <w:proofErr w:type="spellStart"/>
      <w:r w:rsidRPr="00C41153">
        <w:rPr>
          <w:sz w:val="16"/>
        </w:rPr>
        <w:t>Heagle</w:t>
      </w:r>
      <w:proofErr w:type="spellEnd"/>
      <w:r w:rsidRPr="00C41153">
        <w:rPr>
          <w:sz w:val="16"/>
        </w:rPr>
        <w:t>, 1989), although research has shown that corn and soybean are both susceptible to yield loss from ozone pollution (McGrath et al., 2015).</w:t>
      </w:r>
    </w:p>
    <w:p w14:paraId="25F74D54" w14:textId="77777777" w:rsidR="00594C41" w:rsidRPr="00C41153" w:rsidRDefault="00594C41" w:rsidP="00594C41">
      <w:pPr>
        <w:rPr>
          <w:sz w:val="16"/>
        </w:rPr>
      </w:pPr>
      <w:r w:rsidRPr="00C41153">
        <w:rPr>
          <w:sz w:val="16"/>
        </w:rPr>
        <w:t>How Does Smoke Affect Ground Level Air Quality?</w:t>
      </w:r>
    </w:p>
    <w:p w14:paraId="1B5E5BF2" w14:textId="77777777" w:rsidR="00594C41" w:rsidRPr="00C41153" w:rsidRDefault="00594C41" w:rsidP="00594C41">
      <w:pPr>
        <w:rPr>
          <w:sz w:val="16"/>
        </w:rPr>
      </w:pPr>
      <w:r w:rsidRPr="00C41153">
        <w:rPr>
          <w:sz w:val="16"/>
        </w:rPr>
        <w:t>The air quality index (AQI) is the EPA’s index for reporting air quality. Pollutant levels are indexed on a scale ranging from 0 to 500 based on their impact on human health.</w:t>
      </w:r>
    </w:p>
    <w:p w14:paraId="0DFA10E2" w14:textId="77777777" w:rsidR="00594C41" w:rsidRPr="00C41153" w:rsidRDefault="00594C41" w:rsidP="00594C41">
      <w:pPr>
        <w:rPr>
          <w:sz w:val="16"/>
        </w:rPr>
      </w:pPr>
      <w:r w:rsidRPr="00C41153">
        <w:rPr>
          <w:sz w:val="16"/>
        </w:rPr>
        <w:t>The smokiest day of 2023 at the Corteva Agriscience research farm at Johnston, IA was June 28 (shown in Figure 1 and Figure 9).</w:t>
      </w:r>
    </w:p>
    <w:p w14:paraId="4D6669E5" w14:textId="77777777" w:rsidR="00594C41" w:rsidRPr="00C41153" w:rsidRDefault="00594C41" w:rsidP="00594C41">
      <w:pPr>
        <w:rPr>
          <w:sz w:val="16"/>
        </w:rPr>
      </w:pPr>
      <w:r w:rsidRPr="00C41153">
        <w:rPr>
          <w:sz w:val="16"/>
        </w:rPr>
        <w:t>The main pollutant associated with wildfire smoke is fine particulate matter (PM2.5) Air quality monitoring showed a large spike in PM2.5 on June 27 and 28.</w:t>
      </w:r>
    </w:p>
    <w:p w14:paraId="6CF94E14" w14:textId="77777777" w:rsidR="00594C41" w:rsidRPr="00C41153" w:rsidRDefault="00594C41" w:rsidP="00594C41">
      <w:pPr>
        <w:rPr>
          <w:sz w:val="16"/>
        </w:rPr>
      </w:pPr>
      <w:r w:rsidRPr="00C41153">
        <w:rPr>
          <w:sz w:val="16"/>
        </w:rPr>
        <w:t>Ground level ozone exceeded an AQI of 100 several times in June, with concentrations well into the range known to reduce crop yields, but there was no spike corresponding with the wildfire smoke, indicating that other factors were primarily driving ozone levels.</w:t>
      </w:r>
    </w:p>
    <w:p w14:paraId="333557F1" w14:textId="77777777" w:rsidR="00594C41" w:rsidRPr="00C41153" w:rsidRDefault="00594C41" w:rsidP="00594C41">
      <w:pPr>
        <w:rPr>
          <w:sz w:val="16"/>
        </w:rPr>
      </w:pPr>
      <w:r w:rsidRPr="00C41153">
        <w:rPr>
          <w:sz w:val="16"/>
        </w:rPr>
        <w:t>Nitrogen dioxide levels never exceeded an AQI of 50.</w:t>
      </w:r>
    </w:p>
    <w:p w14:paraId="207B8A00" w14:textId="77777777" w:rsidR="00594C41" w:rsidRPr="00C41153" w:rsidRDefault="00594C41" w:rsidP="00594C41">
      <w:pPr>
        <w:rPr>
          <w:sz w:val="16"/>
        </w:rPr>
      </w:pPr>
      <w:r w:rsidRPr="00C41153">
        <w:rPr>
          <w:sz w:val="16"/>
        </w:rPr>
        <w:t>Air Quality Index (0-500 Scale)</w:t>
      </w:r>
    </w:p>
    <w:p w14:paraId="3E69E67C" w14:textId="77777777" w:rsidR="00594C41" w:rsidRPr="00C41153" w:rsidRDefault="00594C41" w:rsidP="00594C41">
      <w:pPr>
        <w:rPr>
          <w:sz w:val="16"/>
        </w:rPr>
      </w:pPr>
      <w:r w:rsidRPr="00C41153">
        <w:rPr>
          <w:sz w:val="16"/>
        </w:rPr>
        <w:t>Legend - Green - Healthy air quality index 0-50 Good</w:t>
      </w:r>
    </w:p>
    <w:p w14:paraId="7FBBFDA2" w14:textId="77777777" w:rsidR="00594C41" w:rsidRPr="00C41153" w:rsidRDefault="00594C41" w:rsidP="00594C41">
      <w:pPr>
        <w:rPr>
          <w:sz w:val="16"/>
        </w:rPr>
      </w:pPr>
      <w:r w:rsidRPr="00C41153">
        <w:rPr>
          <w:sz w:val="16"/>
        </w:rPr>
        <w:t>Legend - Yellow - Moderate air quality index 51-100 Moderate</w:t>
      </w:r>
    </w:p>
    <w:p w14:paraId="69FE20D7" w14:textId="77777777" w:rsidR="00594C41" w:rsidRPr="00C41153" w:rsidRDefault="00594C41" w:rsidP="00594C41">
      <w:pPr>
        <w:rPr>
          <w:sz w:val="16"/>
        </w:rPr>
      </w:pPr>
      <w:r w:rsidRPr="00C41153">
        <w:rPr>
          <w:sz w:val="16"/>
        </w:rPr>
        <w:t xml:space="preserve">Legend - Orange - </w:t>
      </w:r>
      <w:proofErr w:type="spellStart"/>
      <w:r w:rsidRPr="00C41153">
        <w:rPr>
          <w:sz w:val="16"/>
        </w:rPr>
        <w:t>Unealthy</w:t>
      </w:r>
      <w:proofErr w:type="spellEnd"/>
      <w:r w:rsidRPr="00C41153">
        <w:rPr>
          <w:sz w:val="16"/>
        </w:rPr>
        <w:t xml:space="preserve"> for Sensitive Groups - air quality index 101-150 Unhealthy for Sensitive Groups</w:t>
      </w:r>
    </w:p>
    <w:p w14:paraId="553ED503" w14:textId="77777777" w:rsidR="00594C41" w:rsidRPr="00C41153" w:rsidRDefault="00594C41" w:rsidP="00594C41">
      <w:pPr>
        <w:rPr>
          <w:sz w:val="16"/>
        </w:rPr>
      </w:pPr>
      <w:r w:rsidRPr="00C41153">
        <w:rPr>
          <w:sz w:val="16"/>
        </w:rPr>
        <w:t>Legend - Red - Unhealthy air quality index 151-200 Unhealthy</w:t>
      </w:r>
    </w:p>
    <w:p w14:paraId="667EA60F" w14:textId="77777777" w:rsidR="00594C41" w:rsidRPr="00C41153" w:rsidRDefault="00594C41" w:rsidP="00594C41">
      <w:pPr>
        <w:rPr>
          <w:sz w:val="16"/>
        </w:rPr>
      </w:pPr>
      <w:r w:rsidRPr="00C41153">
        <w:rPr>
          <w:sz w:val="16"/>
        </w:rPr>
        <w:t>Legend - Purple - Very Unhealthy air quality index 201-300 Very Unhealthy</w:t>
      </w:r>
    </w:p>
    <w:p w14:paraId="23B582B7" w14:textId="77777777" w:rsidR="00594C41" w:rsidRPr="00C41153" w:rsidRDefault="00594C41" w:rsidP="00594C41">
      <w:pPr>
        <w:rPr>
          <w:sz w:val="16"/>
        </w:rPr>
      </w:pPr>
      <w:r w:rsidRPr="00C41153">
        <w:rPr>
          <w:sz w:val="16"/>
        </w:rPr>
        <w:t>Legend - Maroon - Hazardous air quality index 301 and up Hazardous</w:t>
      </w:r>
    </w:p>
    <w:p w14:paraId="0564643A" w14:textId="77777777" w:rsidR="00594C41" w:rsidRPr="00C41153" w:rsidRDefault="00594C41" w:rsidP="00594C41">
      <w:pPr>
        <w:rPr>
          <w:sz w:val="16"/>
        </w:rPr>
      </w:pPr>
      <w:r w:rsidRPr="00C41153">
        <w:rPr>
          <w:sz w:val="16"/>
        </w:rPr>
        <w:t>Air Quality Index - fine particulate levels</w:t>
      </w:r>
    </w:p>
    <w:p w14:paraId="7765ABF4" w14:textId="77777777" w:rsidR="00594C41" w:rsidRPr="00C41153" w:rsidRDefault="00594C41" w:rsidP="00594C41">
      <w:pPr>
        <w:rPr>
          <w:sz w:val="16"/>
        </w:rPr>
      </w:pPr>
      <w:r w:rsidRPr="00C41153">
        <w:rPr>
          <w:sz w:val="16"/>
        </w:rPr>
        <w:t>Air Quality Index - ozone levels</w:t>
      </w:r>
    </w:p>
    <w:p w14:paraId="1282BA43" w14:textId="77777777" w:rsidR="00594C41" w:rsidRPr="00C41153" w:rsidRDefault="00594C41" w:rsidP="00594C41">
      <w:pPr>
        <w:rPr>
          <w:sz w:val="16"/>
        </w:rPr>
      </w:pPr>
      <w:r w:rsidRPr="00C41153">
        <w:rPr>
          <w:sz w:val="16"/>
        </w:rPr>
        <w:t>Air Quality Index - nitrogen dioxide levels</w:t>
      </w:r>
    </w:p>
    <w:p w14:paraId="3C30512A" w14:textId="77777777" w:rsidR="00594C41" w:rsidRPr="00C41153" w:rsidRDefault="00594C41" w:rsidP="00594C41">
      <w:pPr>
        <w:rPr>
          <w:sz w:val="16"/>
        </w:rPr>
      </w:pPr>
      <w:r w:rsidRPr="00C41153">
        <w:rPr>
          <w:sz w:val="16"/>
        </w:rPr>
        <w:t>Phytotoxic Effects of Pollutants</w:t>
      </w:r>
    </w:p>
    <w:p w14:paraId="24A69446" w14:textId="77777777" w:rsidR="00594C41" w:rsidRPr="00C41153" w:rsidRDefault="00594C41" w:rsidP="00594C41">
      <w:pPr>
        <w:rPr>
          <w:rStyle w:val="StyleUnderline"/>
        </w:rPr>
      </w:pPr>
      <w:r w:rsidRPr="00C41153">
        <w:rPr>
          <w:rStyle w:val="StyleUnderline"/>
        </w:rPr>
        <w:t>Particulate matter, ozone, nitrogen dioxide (NO2), and sulfur dioxide (SO2) are all components of wildfire smoke that are known to be harmful to plants</w:t>
      </w:r>
      <w:r w:rsidRPr="00C41153">
        <w:rPr>
          <w:sz w:val="16"/>
        </w:rPr>
        <w:t xml:space="preserve">. Furthermore, all four have been shown to reduce yields in corn and soybeans. A 2021 study estimated that </w:t>
      </w:r>
      <w:r w:rsidRPr="00C41153">
        <w:rPr>
          <w:rStyle w:val="StyleUnderline"/>
        </w:rPr>
        <w:t>the presence of these pollutants in the atmosphere has reduced yields of corn and soybean in the U.S. by roughly 5% over the past 20 years (Lobell and Burney, 2021).</w:t>
      </w:r>
    </w:p>
    <w:p w14:paraId="2592F701" w14:textId="77777777" w:rsidR="00594C41" w:rsidRPr="00C41153" w:rsidRDefault="00594C41" w:rsidP="00594C41">
      <w:pPr>
        <w:rPr>
          <w:sz w:val="16"/>
        </w:rPr>
      </w:pPr>
      <w:r w:rsidRPr="00C41153">
        <w:rPr>
          <w:sz w:val="16"/>
        </w:rPr>
        <w:t>However, these pollutants can come from a variety of sources other than wildfire smoke, such as industrial and automotive pollution, so the question then becomes whether the additional contribution from wildfire smoke is large enough to impact yield. Based on the available evidence, it seems unlikely. Although these pollutants are proven to reduce crop yield, exposure from sources such as industrial and automotive pollution would be relatively constant over time for crops in affected areas, whereas any additional contribution from wildfire smoke is likely to be short-lived. Furthermore, smoke plumes higher up in the atmosphere may not affect ground-level air quality at all.</w:t>
      </w:r>
    </w:p>
    <w:p w14:paraId="121AB656" w14:textId="77777777" w:rsidR="00594C41" w:rsidRPr="00C41153" w:rsidRDefault="00594C41" w:rsidP="00594C41">
      <w:pPr>
        <w:rPr>
          <w:sz w:val="16"/>
        </w:rPr>
      </w:pPr>
      <w:r w:rsidRPr="00C41153">
        <w:rPr>
          <w:sz w:val="16"/>
        </w:rPr>
        <w:t xml:space="preserve">Wildfire Smoke Effect </w:t>
      </w:r>
      <w:proofErr w:type="gramStart"/>
      <w:r w:rsidRPr="00C41153">
        <w:rPr>
          <w:sz w:val="16"/>
        </w:rPr>
        <w:t>On</w:t>
      </w:r>
      <w:proofErr w:type="gramEnd"/>
      <w:r w:rsidRPr="00C41153">
        <w:rPr>
          <w:sz w:val="16"/>
        </w:rPr>
        <w:t xml:space="preserve"> Crop Yields</w:t>
      </w:r>
    </w:p>
    <w:p w14:paraId="25D1B3F8" w14:textId="77777777" w:rsidR="00594C41" w:rsidRPr="00C41153" w:rsidRDefault="00594C41" w:rsidP="00594C41">
      <w:pPr>
        <w:rPr>
          <w:sz w:val="16"/>
        </w:rPr>
      </w:pPr>
      <w:r w:rsidRPr="00C41153">
        <w:rPr>
          <w:sz w:val="16"/>
        </w:rPr>
        <w:t>Determining the actual impact of wildfire smoke on crop yields is challenging for a number of reasons, including the multiple, competing effects involved and the difficulty in isolating the effects of smoke from other influences. Conducting controlled experiments on wildfire smoke is impractical, so research has often focused on measuring the effects of smoke events as they occur. Experiments such as shading studies can provide important insights into the possible impact of specific aspects of smoke cover on crop yield but cannot replicate the full suite of effects.</w:t>
      </w:r>
    </w:p>
    <w:p w14:paraId="78F209CE" w14:textId="77777777" w:rsidR="00594C41" w:rsidRPr="00C41153" w:rsidRDefault="00594C41" w:rsidP="00594C41">
      <w:pPr>
        <w:rPr>
          <w:sz w:val="16"/>
        </w:rPr>
      </w:pPr>
      <w:r w:rsidRPr="00C41153">
        <w:rPr>
          <w:sz w:val="16"/>
        </w:rPr>
        <w:t>Based on what is known about the effects of reduced solar radiation and phytotoxic compounds on crops, it seems very plausible that wildfire smoke could cause reductions in crop yields. The scope of possible outcomes likely ranges from slightly beneficial to significantly harmful. The study by Hemes et al. (2020) probably represents something close to a best-case scenario where the benefit of increased diffuse PAR exceeded the negative effects of slightly lower total PAR and elevated ozone. The heavier the smoke, the more likely reduction in total PAR will be the dominant factor.</w:t>
      </w:r>
    </w:p>
    <w:p w14:paraId="786F266F" w14:textId="77777777" w:rsidR="00594C41" w:rsidRPr="00C41153" w:rsidRDefault="00594C41" w:rsidP="00594C41">
      <w:pPr>
        <w:rPr>
          <w:sz w:val="16"/>
        </w:rPr>
      </w:pPr>
      <w:r w:rsidRPr="00C41153">
        <w:rPr>
          <w:sz w:val="16"/>
        </w:rPr>
        <w:t>In general, corn is likely to be more susceptible to the effects of wildfire smoke than soybeans. Corn has a higher light saturation point due to its C4 photosynthetic pathway, so is more likely to be impacted by reductions in total PAR. Corn may also experience reduced standability if lower solar radiation during grain fill forces plants to remobilize more carbohydrates from the stalk. The risk of yield loss and reduced stalk health is likely greater when smoke imposes an additional stress upon a crop that is already experiencing the effect other stresses, like disease or drought stress. Clearly identifying all contributing stresses can be very difficult, much less being able to precisely quantify the impact each of the those compounding factors may have had on the crop.</w:t>
      </w:r>
    </w:p>
    <w:p w14:paraId="5B22613D" w14:textId="77777777" w:rsidR="00594C41" w:rsidRPr="00C41153" w:rsidRDefault="00594C41" w:rsidP="00594C41">
      <w:pPr>
        <w:rPr>
          <w:sz w:val="16"/>
        </w:rPr>
      </w:pPr>
      <w:r w:rsidRPr="00C41153">
        <w:rPr>
          <w:sz w:val="16"/>
        </w:rPr>
        <w:t>Corn and soybean can both be harmed by elevated ozone levels; however, both the production of ozone from wildfire smoke and the intake of ozone through plant stomata can be influenced by a number of different factors. Corn and soybean already experience wide scale reductions in yield from ozone associated with other sources of air pollution (McGrath et al., 2015), so the additional effect of ozone specifically associated with wildfire smoke could be difficult to determine.</w:t>
      </w:r>
    </w:p>
    <w:p w14:paraId="50F9572C" w14:textId="77777777" w:rsidR="00594C41" w:rsidRPr="00C41153" w:rsidRDefault="00594C41" w:rsidP="00594C41">
      <w:pPr>
        <w:rPr>
          <w:sz w:val="16"/>
        </w:rPr>
      </w:pPr>
      <w:r w:rsidRPr="00C41153">
        <w:rPr>
          <w:sz w:val="16"/>
        </w:rPr>
        <w:t>Johnston IA research station</w:t>
      </w:r>
    </w:p>
    <w:p w14:paraId="0892100D" w14:textId="77777777" w:rsidR="00594C41" w:rsidRPr="00C41153" w:rsidRDefault="00594C41" w:rsidP="00594C41">
      <w:pPr>
        <w:rPr>
          <w:sz w:val="16"/>
        </w:rPr>
      </w:pPr>
      <w:r w:rsidRPr="00C41153">
        <w:rPr>
          <w:sz w:val="16"/>
        </w:rPr>
        <w:t>Figure 9. The Johnston, IA research station is located within a relatively large metropolitan area. Ground-level ozone levels in 2023 routinely reached levels known to harm crop yields but there was no uptick in ozone on smoky days, indicating that the effect of wildfire smoke was likely minor compared to other sources of air pollution in the area.</w:t>
      </w:r>
    </w:p>
    <w:p w14:paraId="667E66C3" w14:textId="77777777" w:rsidR="00594C41" w:rsidRPr="00C41153" w:rsidRDefault="00594C41" w:rsidP="00594C41">
      <w:pPr>
        <w:rPr>
          <w:sz w:val="16"/>
        </w:rPr>
      </w:pPr>
      <w:r w:rsidRPr="00C41153">
        <w:rPr>
          <w:sz w:val="16"/>
        </w:rPr>
        <w:t>Conclusion</w:t>
      </w:r>
    </w:p>
    <w:p w14:paraId="1A392ED8" w14:textId="77777777" w:rsidR="00594C41" w:rsidRPr="00C41153" w:rsidRDefault="00594C41" w:rsidP="00594C41">
      <w:pPr>
        <w:rPr>
          <w:sz w:val="16"/>
        </w:rPr>
      </w:pPr>
      <w:r w:rsidRPr="00C41153">
        <w:rPr>
          <w:sz w:val="16"/>
        </w:rPr>
        <w:t>Although there are a number of ways that wildfire smoke could impact crop productivity, it seems unlikely that the smoky conditions experienced over the past few years have had a significant impact on yields in most areas. Reductions in solar radiation have been temporary and relatively minor, analogous to a slight increase in the density of cloud cover. Smoky conditions in 2023 were most intense earlier in the growing season before grain fill and likely had little impact. Increases in ground-level pollutants appear unlikely to be of sufficient intensity and duration to harm crops beyond the impacts already being experienced from other sources of air pollution.</w:t>
      </w:r>
    </w:p>
    <w:p w14:paraId="1EC6CC71" w14:textId="77777777" w:rsidR="00594C41" w:rsidRPr="00C41153" w:rsidRDefault="00594C41" w:rsidP="00594C41">
      <w:pPr>
        <w:rPr>
          <w:sz w:val="16"/>
        </w:rPr>
      </w:pPr>
      <w:r w:rsidRPr="00C41153">
        <w:rPr>
          <w:sz w:val="16"/>
        </w:rPr>
        <w:t>Wildfire smoke is not a problem that’s going away anytime soon. Based on what we know about the contributing factors, wildfires in western North America are likely to increase in frequency and intensity in the coming years. The effects on wildfire smoke on both agricultural and natural ecosystems will continue to be an active area of research.</w:t>
      </w:r>
    </w:p>
    <w:p w14:paraId="4B9DD8D3" w14:textId="77777777" w:rsidR="00594C41" w:rsidRPr="00C41153" w:rsidRDefault="00594C41" w:rsidP="00594C41">
      <w:pPr>
        <w:pStyle w:val="Heading4"/>
        <w:rPr>
          <w:rFonts w:cs="Calibri"/>
        </w:rPr>
      </w:pPr>
      <w:r w:rsidRPr="00C41153">
        <w:rPr>
          <w:rFonts w:cs="Calibri"/>
        </w:rPr>
        <w:t>U.S. agricultural collapse and food insecurity trigger great power wars—multiple hotspots.</w:t>
      </w:r>
    </w:p>
    <w:p w14:paraId="01940553" w14:textId="77777777" w:rsidR="00594C41" w:rsidRPr="00C41153" w:rsidRDefault="00594C41" w:rsidP="00594C41">
      <w:r w:rsidRPr="00C41153">
        <w:rPr>
          <w:rFonts w:eastAsiaTheme="majorEastAsia"/>
          <w:b/>
          <w:iCs/>
          <w:sz w:val="26"/>
        </w:rPr>
        <w:t>Castellaw, 17[</w:t>
      </w:r>
      <w:r w:rsidRPr="00C41153">
        <w:t xml:space="preserve">John, 36-year veteran of the U.S. Marine Corps and the Founder and CEO of </w:t>
      </w:r>
      <w:proofErr w:type="spellStart"/>
      <w:r w:rsidRPr="00C41153">
        <w:t>Farmspace</w:t>
      </w:r>
      <w:proofErr w:type="spellEnd"/>
      <w:r w:rsidRPr="00C41153">
        <w:t xml:space="preserve"> Systems LLC, “Opinion: Food Security Strategy Is Essential to Our National Security,” 5/1/17, https://www.agri-pulse.com/articles/9203-opinion-food-security-strategy-is-essential-to-our-national-security, accessed 6-20-22] – recut //Micah</w:t>
      </w:r>
    </w:p>
    <w:p w14:paraId="269CFF7F" w14:textId="77777777" w:rsidR="00594C41" w:rsidRPr="00C41153" w:rsidRDefault="00594C41" w:rsidP="00594C41">
      <w:pPr>
        <w:rPr>
          <w:rStyle w:val="StyleUnderline"/>
        </w:rPr>
      </w:pPr>
      <w:r w:rsidRPr="00C41153">
        <w:rPr>
          <w:rStyle w:val="StyleUnderline"/>
        </w:rPr>
        <w:t>The U</w:t>
      </w:r>
      <w:r w:rsidRPr="00C41153">
        <w:rPr>
          <w:sz w:val="16"/>
        </w:rPr>
        <w:t xml:space="preserve">nited </w:t>
      </w:r>
      <w:r w:rsidRPr="00C41153">
        <w:rPr>
          <w:rStyle w:val="StyleUnderline"/>
        </w:rPr>
        <w:t>S</w:t>
      </w:r>
      <w:r w:rsidRPr="00C41153">
        <w:rPr>
          <w:sz w:val="16"/>
        </w:rPr>
        <w:t xml:space="preserve">tates </w:t>
      </w:r>
      <w:r w:rsidRPr="00C41153">
        <w:rPr>
          <w:rStyle w:val="StyleUnderline"/>
        </w:rPr>
        <w:t>faces many threats to</w:t>
      </w:r>
      <w:r w:rsidRPr="00C41153">
        <w:rPr>
          <w:sz w:val="16"/>
        </w:rPr>
        <w:t xml:space="preserve"> our </w:t>
      </w:r>
      <w:r w:rsidRPr="00C41153">
        <w:rPr>
          <w:rStyle w:val="StyleUnderline"/>
        </w:rPr>
        <w:t>Nat</w:t>
      </w:r>
      <w:r w:rsidRPr="00C41153">
        <w:rPr>
          <w:sz w:val="16"/>
        </w:rPr>
        <w:t xml:space="preserve">ional </w:t>
      </w:r>
      <w:r w:rsidRPr="00C41153">
        <w:rPr>
          <w:rStyle w:val="StyleUnderline"/>
        </w:rPr>
        <w:t>Sec</w:t>
      </w:r>
      <w:r w:rsidRPr="00C41153">
        <w:rPr>
          <w:sz w:val="16"/>
        </w:rPr>
        <w:t xml:space="preserve">urity. These threats include continuing wars with extremist elements such as ISIS and potential wars with rogue state North Korea or regional nuclear power Iran. The heated economic and diplomatic competition with Russia and a surging China could spiral out of control. </w:t>
      </w:r>
      <w:r w:rsidRPr="00C41153">
        <w:rPr>
          <w:rStyle w:val="StyleUnderline"/>
        </w:rPr>
        <w:t xml:space="preserve">Concurrently, we face threats to our future security posed by growing civil strife, famine, and refugee and migration challenges which create incubators for extremist and anti-American government factions. Our response </w:t>
      </w:r>
      <w:r w:rsidRPr="00C41153">
        <w:rPr>
          <w:sz w:val="16"/>
        </w:rPr>
        <w:t xml:space="preserve">cannot be one dimensional but instead </w:t>
      </w:r>
      <w:r w:rsidRPr="00C41153">
        <w:rPr>
          <w:rStyle w:val="StyleUnderline"/>
        </w:rPr>
        <w:t>must be</w:t>
      </w:r>
      <w:r w:rsidRPr="00C41153">
        <w:rPr>
          <w:sz w:val="16"/>
        </w:rPr>
        <w:t xml:space="preserve"> a </w:t>
      </w:r>
      <w:r w:rsidRPr="00C41153">
        <w:rPr>
          <w:rStyle w:val="StyleUnderline"/>
        </w:rPr>
        <w:t>nuanced and comprehensive</w:t>
      </w:r>
      <w:r w:rsidRPr="00C41153">
        <w:rPr>
          <w:sz w:val="16"/>
        </w:rPr>
        <w:t xml:space="preserve"> National Security Strategy combining all elements of National Power </w:t>
      </w:r>
      <w:r w:rsidRPr="00C41153">
        <w:rPr>
          <w:rStyle w:val="StyleUnderline"/>
        </w:rPr>
        <w:t>including a Food Security Strategy</w:t>
      </w:r>
      <w:r w:rsidRPr="00C41153">
        <w:rPr>
          <w:sz w:val="16"/>
        </w:rPr>
        <w:t xml:space="preserve">. </w:t>
      </w:r>
      <w:r w:rsidRPr="00C41153">
        <w:rPr>
          <w:rStyle w:val="StyleUnderline"/>
        </w:rPr>
        <w:t xml:space="preserve">An American Food Security Strategy is an imperative factor in reducing the multiple threats impacting our </w:t>
      </w:r>
      <w:proofErr w:type="gramStart"/>
      <w:r w:rsidRPr="00C41153">
        <w:rPr>
          <w:rStyle w:val="StyleUnderline"/>
        </w:rPr>
        <w:t>National</w:t>
      </w:r>
      <w:proofErr w:type="gramEnd"/>
      <w:r w:rsidRPr="00C41153">
        <w:rPr>
          <w:rStyle w:val="StyleUnderline"/>
        </w:rPr>
        <w:t xml:space="preserve"> wellbeing</w:t>
      </w:r>
      <w:r w:rsidRPr="00C41153">
        <w:rPr>
          <w:sz w:val="16"/>
        </w:rPr>
        <w:t xml:space="preserve">. Recent history has shown that </w:t>
      </w:r>
      <w:r w:rsidRPr="00C41153">
        <w:rPr>
          <w:rStyle w:val="StyleUnderline"/>
        </w:rPr>
        <w:t>reliable food supplies and stable prices produce more stable and secure countries. Conversely, food insecurity, particularly in poorer countries, can lead to instability, unrest, and violence</w:t>
      </w:r>
      <w:r w:rsidRPr="00C41153">
        <w:rPr>
          <w:sz w:val="16"/>
        </w:rPr>
        <w:t>. Food insecurity drives mass migration around the world from the Middle East, to Africa, to Southeast Asia</w:t>
      </w:r>
      <w:r w:rsidRPr="00C41153">
        <w:rPr>
          <w:rStyle w:val="StyleUnderline"/>
        </w:rPr>
        <w:t>, destabilizing neighboring populations, generating conflicts, and threatening our own security by disrupting our economic, military, and diplomatic relationship</w:t>
      </w:r>
      <w:r w:rsidRPr="00C41153">
        <w:rPr>
          <w:sz w:val="16"/>
        </w:rPr>
        <w:t xml:space="preserve">s. </w:t>
      </w:r>
      <w:r w:rsidRPr="00C41153">
        <w:rPr>
          <w:rStyle w:val="StyleUnderline"/>
        </w:rPr>
        <w:t>Food system shocks from extreme food-price volatility can be correlated with protests and riots.</w:t>
      </w:r>
      <w:r w:rsidRPr="00C41153">
        <w:rPr>
          <w:sz w:val="16"/>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a strong agricultural sector is an unquestionable requirement for inclusive and sustainable growth, broad-based development progress, and long-term stability. The impact can be remarkable and far reaching. </w:t>
      </w:r>
      <w:r w:rsidRPr="00C41153">
        <w:rPr>
          <w:rStyle w:val="StyleUnderline"/>
        </w:rPr>
        <w:t>Rising income, in addition to reducing the opportunities for an upsurge in extremism, leads to changes in diet, producing demand for more diverse and nutritious foods provided, in many cases, from American farmers and ranchers</w:t>
      </w:r>
      <w:r w:rsidRPr="00C41153">
        <w:rPr>
          <w:sz w:val="16"/>
        </w:rPr>
        <w:t xml:space="preserve">. Emerging markets currently purchase 20 percent of U.S. agriculture exports and that figure is expected to grow as populations boom. Moving early to ensure stability in strategically significant regions requires long term planning and a disciplined, thoughtful strategy. </w:t>
      </w:r>
      <w:r w:rsidRPr="00C41153">
        <w:rPr>
          <w:rStyle w:val="StyleUnderline"/>
        </w:rPr>
        <w:t>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r w:rsidRPr="00C41153">
        <w:rPr>
          <w:sz w:val="16"/>
        </w:rPr>
        <w:t xml:space="preserve">.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these situations deteriorate into shooting wars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sidRPr="00C41153">
        <w:rPr>
          <w:rStyle w:val="Emphasis"/>
        </w:rPr>
        <w:t>Our active support for food security, including agriculture development, has helped stabilize key regions over the past 60 years.</w:t>
      </w:r>
      <w:r w:rsidRPr="00C41153">
        <w:rPr>
          <w:sz w:val="16"/>
        </w:rPr>
        <w:t xml:space="preserve"> </w:t>
      </w:r>
      <w:r w:rsidRPr="00C41153">
        <w:rPr>
          <w:rStyle w:val="StyleUnderline"/>
        </w:rPr>
        <w:t>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14:paraId="70026368" w14:textId="77777777" w:rsidR="00594C41" w:rsidRPr="00C41153" w:rsidRDefault="00594C41" w:rsidP="00594C41">
      <w:pPr>
        <w:pStyle w:val="Heading4"/>
        <w:spacing w:before="30" w:line="278" w:lineRule="atLeast"/>
        <w:rPr>
          <w:rFonts w:cs="Calibri"/>
          <w:color w:val="000000"/>
          <w:szCs w:val="26"/>
        </w:rPr>
      </w:pPr>
      <w:r w:rsidRPr="00C41153">
        <w:rPr>
          <w:rFonts w:cs="Calibri"/>
          <w:color w:val="000000"/>
          <w:szCs w:val="26"/>
        </w:rPr>
        <w:t>It causes a nuke war in numerous hotspots including Latin America, Central Asia, Middle East-North Africa, China, Africa, and South Asia. Each is an independent existential risk AND the US is key.</w:t>
      </w:r>
    </w:p>
    <w:p w14:paraId="26AC81EF" w14:textId="77777777" w:rsidR="00594C41" w:rsidRPr="00C41153" w:rsidRDefault="00594C41" w:rsidP="00594C41">
      <w:pPr>
        <w:spacing w:after="120" w:line="235" w:lineRule="atLeast"/>
        <w:rPr>
          <w:color w:val="000000"/>
        </w:rPr>
      </w:pPr>
      <w:r w:rsidRPr="00C41153">
        <w:rPr>
          <w:color w:val="000000"/>
        </w:rPr>
        <w:t>Julian </w:t>
      </w:r>
      <w:r w:rsidRPr="00C41153">
        <w:rPr>
          <w:b/>
          <w:bCs/>
          <w:color w:val="000000"/>
          <w:sz w:val="26"/>
          <w:szCs w:val="26"/>
        </w:rPr>
        <w:t>Cribb 19</w:t>
      </w:r>
      <w:r w:rsidRPr="00C41153">
        <w:rPr>
          <w:color w:val="000000"/>
        </w:rPr>
        <w:t>, Adjunct Professor, University of Technology, Sydney. Principal, Julian Cribb &amp; Associates. Author, Journalist, Editor &amp; Science Communicator, "Hotspots for Food Conflict in the Twenty-first Century," in Food or War, Chapter 5, 2019, pg. 221-264.</w:t>
      </w:r>
    </w:p>
    <w:p w14:paraId="43017455"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 </w:t>
      </w:r>
      <w:r w:rsidRPr="00C41153">
        <w:rPr>
          <w:color w:val="000000"/>
          <w:u w:val="single"/>
        </w:rPr>
        <w:t>mounting threat to world peace posed by a</w:t>
      </w:r>
      <w:r w:rsidRPr="00C41153">
        <w:rPr>
          <w:color w:val="000000"/>
          <w:sz w:val="14"/>
        </w:rPr>
        <w:t> </w:t>
      </w:r>
      <w:r w:rsidRPr="00C41153">
        <w:rPr>
          <w:color w:val="000000"/>
          <w:u w:val="single"/>
        </w:rPr>
        <w:t>food</w:t>
      </w:r>
      <w:r w:rsidRPr="00C41153">
        <w:rPr>
          <w:color w:val="000000"/>
          <w:sz w:val="14"/>
        </w:rPr>
        <w:t>, climate and eco</w:t>
      </w:r>
      <w:r w:rsidRPr="00C41153">
        <w:rPr>
          <w:color w:val="000000"/>
          <w:u w:val="single"/>
        </w:rPr>
        <w:t>system</w:t>
      </w:r>
      <w:r w:rsidRPr="00C41153">
        <w:rPr>
          <w:color w:val="000000"/>
          <w:sz w:val="14"/>
        </w:rPr>
        <w:t> </w:t>
      </w:r>
      <w:r w:rsidRPr="00C41153">
        <w:rPr>
          <w:color w:val="000000"/>
          <w:u w:val="single"/>
        </w:rPr>
        <w:t>increasingly</w:t>
      </w:r>
      <w:r w:rsidRPr="00C41153">
        <w:rPr>
          <w:color w:val="000000"/>
          <w:sz w:val="14"/>
        </w:rPr>
        <w:t> </w:t>
      </w:r>
      <w:r w:rsidRPr="00C41153">
        <w:rPr>
          <w:color w:val="000000"/>
          <w:u w:val="single"/>
        </w:rPr>
        <w:t>compromised</w:t>
      </w:r>
      <w:r w:rsidRPr="00C41153">
        <w:rPr>
          <w:color w:val="000000"/>
          <w:sz w:val="14"/>
        </w:rPr>
        <w:t> </w:t>
      </w:r>
      <w:r w:rsidRPr="00C41153">
        <w:rPr>
          <w:color w:val="000000"/>
          <w:u w:val="single"/>
        </w:rPr>
        <w:t>and</w:t>
      </w:r>
      <w:r w:rsidRPr="00C41153">
        <w:rPr>
          <w:color w:val="000000"/>
          <w:sz w:val="14"/>
        </w:rPr>
        <w:t> </w:t>
      </w:r>
      <w:r w:rsidRPr="00C41153">
        <w:rPr>
          <w:color w:val="000000"/>
          <w:u w:val="single"/>
        </w:rPr>
        <w:t>unstable</w:t>
      </w:r>
      <w:r w:rsidRPr="00C41153">
        <w:rPr>
          <w:color w:val="000000"/>
          <w:sz w:val="14"/>
        </w:rPr>
        <w:t xml:space="preserve"> was </w:t>
      </w:r>
      <w:proofErr w:type="spellStart"/>
      <w:r w:rsidRPr="00C41153">
        <w:rPr>
          <w:color w:val="000000"/>
          <w:sz w:val="14"/>
        </w:rPr>
        <w:t>emphasised</w:t>
      </w:r>
      <w:proofErr w:type="spellEnd"/>
      <w:r w:rsidRPr="00C41153">
        <w:rPr>
          <w:color w:val="000000"/>
          <w:sz w:val="14"/>
        </w:rPr>
        <w:t xml:space="preserve"> by the US Director of National Intelligence, Dan Coats, in a briefing to the US Senate in early 2019. ‘Global environmental and ecological degradation, as well as climate change, are likely to fuel </w:t>
      </w:r>
      <w:r w:rsidRPr="00C41153">
        <w:rPr>
          <w:color w:val="000000"/>
          <w:u w:val="single"/>
        </w:rPr>
        <w:t>competition for</w:t>
      </w:r>
      <w:r w:rsidRPr="00C41153">
        <w:rPr>
          <w:color w:val="000000"/>
          <w:sz w:val="14"/>
        </w:rPr>
        <w:t> </w:t>
      </w:r>
      <w:r w:rsidRPr="00C41153">
        <w:rPr>
          <w:color w:val="000000"/>
          <w:u w:val="single"/>
        </w:rPr>
        <w:t>resources</w:t>
      </w:r>
      <w:r w:rsidRPr="00C41153">
        <w:rPr>
          <w:color w:val="000000"/>
          <w:sz w:val="14"/>
        </w:rPr>
        <w:t>, economic distress, and social discontent through 2019 and beyond’, he said. ‘Climate hazards such as extreme weather, higher temperatures, droughts, floods, wildfires, storms, sea level rise, soil degradation, and acidifying oceans </w:t>
      </w:r>
      <w:r w:rsidRPr="00C41153">
        <w:rPr>
          <w:color w:val="000000"/>
          <w:u w:val="single"/>
        </w:rPr>
        <w:t>are</w:t>
      </w:r>
      <w:r w:rsidRPr="00C41153">
        <w:rPr>
          <w:color w:val="000000"/>
          <w:sz w:val="14"/>
        </w:rPr>
        <w:t> </w:t>
      </w:r>
      <w:r w:rsidRPr="00C41153">
        <w:rPr>
          <w:color w:val="000000"/>
          <w:u w:val="single"/>
        </w:rPr>
        <w:t>intensifying</w:t>
      </w:r>
      <w:r w:rsidRPr="00C41153">
        <w:rPr>
          <w:color w:val="000000"/>
          <w:sz w:val="14"/>
        </w:rPr>
        <w:t>, </w:t>
      </w:r>
      <w:r w:rsidRPr="00C41153">
        <w:rPr>
          <w:color w:val="000000"/>
          <w:u w:val="single"/>
        </w:rPr>
        <w:t>threatening</w:t>
      </w:r>
      <w:r w:rsidRPr="00C41153">
        <w:rPr>
          <w:color w:val="000000"/>
          <w:sz w:val="14"/>
        </w:rPr>
        <w:t> infrastructure, health, and water and </w:t>
      </w:r>
      <w:r w:rsidRPr="00C41153">
        <w:rPr>
          <w:color w:val="000000"/>
          <w:u w:val="single"/>
        </w:rPr>
        <w:t>food security</w:t>
      </w:r>
      <w:r w:rsidRPr="00C41153">
        <w:rPr>
          <w:color w:val="000000"/>
          <w:sz w:val="14"/>
        </w:rPr>
        <w:t>. Irreversible damage to ecosystems and habitats will undermine the economic benefits they provide, worsened by air, soil, water, and marine pollution.’ Boldly, Coats delivered his warning at a time when the US President, Trump, was attempting to expunge all reference to climate from government documents.23</w:t>
      </w:r>
    </w:p>
    <w:p w14:paraId="29D8B7CC" w14:textId="77777777" w:rsidR="00594C41" w:rsidRPr="00C41153" w:rsidRDefault="00594C41" w:rsidP="00594C41">
      <w:pPr>
        <w:pBdr>
          <w:bottom w:val="single" w:sz="4" w:space="1" w:color="auto"/>
        </w:pBdr>
        <w:spacing w:line="235" w:lineRule="atLeast"/>
        <w:rPr>
          <w:color w:val="000000"/>
          <w:sz w:val="14"/>
        </w:rPr>
      </w:pPr>
      <w:r w:rsidRPr="00C41153">
        <w:rPr>
          <w:color w:val="000000"/>
          <w:u w:val="single"/>
        </w:rPr>
        <w:t>Based upon</w:t>
      </w:r>
      <w:r w:rsidRPr="00C41153">
        <w:rPr>
          <w:color w:val="000000"/>
          <w:sz w:val="14"/>
        </w:rPr>
        <w:t> these </w:t>
      </w:r>
      <w:r w:rsidRPr="00C41153">
        <w:rPr>
          <w:color w:val="000000"/>
          <w:u w:val="single"/>
        </w:rPr>
        <w:t>recent cases</w:t>
      </w:r>
      <w:r w:rsidRPr="00C41153">
        <w:rPr>
          <w:color w:val="000000"/>
          <w:sz w:val="14"/>
        </w:rPr>
        <w:t> </w:t>
      </w:r>
      <w:r w:rsidRPr="00C41153">
        <w:rPr>
          <w:color w:val="000000"/>
          <w:u w:val="single"/>
        </w:rPr>
        <w:t>of food conflicts</w:t>
      </w:r>
      <w:r w:rsidRPr="00C41153">
        <w:rPr>
          <w:color w:val="000000"/>
          <w:sz w:val="14"/>
        </w:rPr>
        <w:t>, </w:t>
      </w:r>
      <w:r w:rsidRPr="00C41153">
        <w:rPr>
          <w:color w:val="000000"/>
          <w:u w:val="single"/>
        </w:rPr>
        <w:t>and</w:t>
      </w:r>
      <w:r w:rsidRPr="00C41153">
        <w:rPr>
          <w:color w:val="000000"/>
          <w:sz w:val="14"/>
        </w:rPr>
        <w:t> </w:t>
      </w:r>
      <w:r w:rsidRPr="00C41153">
        <w:rPr>
          <w:color w:val="000000"/>
          <w:u w:val="single"/>
        </w:rPr>
        <w:t>upon</w:t>
      </w:r>
      <w:r w:rsidRPr="00C41153">
        <w:rPr>
          <w:color w:val="000000"/>
          <w:sz w:val="14"/>
        </w:rPr>
        <w:t> the </w:t>
      </w:r>
      <w:r w:rsidRPr="00C41153">
        <w:rPr>
          <w:color w:val="000000"/>
          <w:u w:val="single"/>
        </w:rPr>
        <w:t>lessons gleaned from the</w:t>
      </w:r>
      <w:r w:rsidRPr="00C41153">
        <w:rPr>
          <w:color w:val="000000"/>
          <w:sz w:val="14"/>
        </w:rPr>
        <w:t> </w:t>
      </w:r>
      <w:r w:rsidRPr="00C41153">
        <w:rPr>
          <w:color w:val="000000"/>
          <w:u w:val="single"/>
        </w:rPr>
        <w:t>long</w:t>
      </w:r>
      <w:r w:rsidRPr="00C41153">
        <w:rPr>
          <w:color w:val="000000"/>
          <w:sz w:val="14"/>
        </w:rPr>
        <w:t>er </w:t>
      </w:r>
      <w:r w:rsidRPr="00C41153">
        <w:rPr>
          <w:color w:val="000000"/>
          <w:u w:val="single"/>
        </w:rPr>
        <w:t>history</w:t>
      </w:r>
      <w:r w:rsidRPr="00C41153">
        <w:rPr>
          <w:color w:val="000000"/>
          <w:sz w:val="14"/>
        </w:rPr>
        <w:t> </w:t>
      </w:r>
      <w:r w:rsidRPr="00C41153">
        <w:rPr>
          <w:color w:val="000000"/>
          <w:u w:val="single"/>
        </w:rPr>
        <w:t>of</w:t>
      </w:r>
      <w:r w:rsidRPr="00C41153">
        <w:rPr>
          <w:color w:val="000000"/>
          <w:sz w:val="14"/>
        </w:rPr>
        <w:t> </w:t>
      </w:r>
      <w:r w:rsidRPr="00C41153">
        <w:rPr>
          <w:color w:val="000000"/>
          <w:u w:val="single"/>
        </w:rPr>
        <w:t>the interaction between</w:t>
      </w:r>
      <w:r w:rsidRPr="00C41153">
        <w:rPr>
          <w:color w:val="000000"/>
          <w:sz w:val="14"/>
        </w:rPr>
        <w:t> </w:t>
      </w:r>
      <w:r w:rsidRPr="00C41153">
        <w:rPr>
          <w:color w:val="000000"/>
          <w:u w:val="single"/>
        </w:rPr>
        <w:t>food</w:t>
      </w:r>
      <w:r w:rsidRPr="00C41153">
        <w:rPr>
          <w:color w:val="000000"/>
          <w:sz w:val="14"/>
        </w:rPr>
        <w:t> </w:t>
      </w:r>
      <w:r w:rsidRPr="00C41153">
        <w:rPr>
          <w:color w:val="000000"/>
          <w:u w:val="single"/>
        </w:rPr>
        <w:t>and</w:t>
      </w:r>
      <w:r w:rsidRPr="00C41153">
        <w:rPr>
          <w:color w:val="000000"/>
          <w:sz w:val="14"/>
        </w:rPr>
        <w:t> </w:t>
      </w:r>
      <w:r w:rsidRPr="00C41153">
        <w:rPr>
          <w:color w:val="000000"/>
          <w:u w:val="single"/>
        </w:rPr>
        <w:t>war</w:t>
      </w:r>
      <w:r w:rsidRPr="00C41153">
        <w:rPr>
          <w:color w:val="000000"/>
          <w:sz w:val="14"/>
        </w:rPr>
        <w:t>, </w:t>
      </w:r>
      <w:r w:rsidRPr="00C41153">
        <w:rPr>
          <w:color w:val="000000"/>
          <w:u w:val="single"/>
        </w:rPr>
        <w:t>several regions</w:t>
      </w:r>
      <w:r w:rsidRPr="00C41153">
        <w:rPr>
          <w:color w:val="000000"/>
          <w:sz w:val="14"/>
        </w:rPr>
        <w:t> of the planet </w:t>
      </w:r>
      <w:r w:rsidRPr="00C41153">
        <w:rPr>
          <w:color w:val="000000"/>
          <w:u w:val="single"/>
        </w:rPr>
        <w:t>face a</w:t>
      </w:r>
      <w:r w:rsidRPr="00C41153">
        <w:rPr>
          <w:color w:val="000000"/>
          <w:sz w:val="14"/>
        </w:rPr>
        <w:t> </w:t>
      </w:r>
      <w:r w:rsidRPr="00C41153">
        <w:rPr>
          <w:color w:val="000000"/>
          <w:u w:val="single"/>
        </w:rPr>
        <w:t>greatly</w:t>
      </w:r>
      <w:r w:rsidRPr="00C41153">
        <w:rPr>
          <w:color w:val="000000"/>
          <w:sz w:val="14"/>
        </w:rPr>
        <w:t> </w:t>
      </w:r>
      <w:r w:rsidRPr="00C41153">
        <w:rPr>
          <w:color w:val="000000"/>
          <w:u w:val="single"/>
        </w:rPr>
        <w:t>heightened</w:t>
      </w:r>
      <w:r w:rsidRPr="00C41153">
        <w:rPr>
          <w:color w:val="000000"/>
          <w:sz w:val="14"/>
        </w:rPr>
        <w:t> </w:t>
      </w:r>
      <w:r w:rsidRPr="00C41153">
        <w:rPr>
          <w:color w:val="000000"/>
          <w:u w:val="single"/>
        </w:rPr>
        <w:t>risk of conflict</w:t>
      </w:r>
      <w:r w:rsidRPr="00C41153">
        <w:rPr>
          <w:color w:val="000000"/>
          <w:sz w:val="14"/>
        </w:rPr>
        <w:t> towards the mid twenty-first century.</w:t>
      </w:r>
    </w:p>
    <w:p w14:paraId="7A0FDB8E" w14:textId="77777777" w:rsidR="00594C41" w:rsidRPr="00C41153" w:rsidRDefault="00594C41" w:rsidP="00594C41">
      <w:pPr>
        <w:pBdr>
          <w:bottom w:val="single" w:sz="4" w:space="1" w:color="auto"/>
        </w:pBdr>
        <w:spacing w:line="235" w:lineRule="atLeast"/>
        <w:rPr>
          <w:color w:val="000000"/>
          <w:sz w:val="14"/>
        </w:rPr>
      </w:pPr>
      <w:r w:rsidRPr="00C41153">
        <w:rPr>
          <w:color w:val="000000"/>
          <w:u w:val="single"/>
        </w:rPr>
        <w:t>Food wars</w:t>
      </w:r>
      <w:r w:rsidRPr="00C41153">
        <w:rPr>
          <w:color w:val="000000"/>
          <w:sz w:val="14"/>
        </w:rPr>
        <w:t> often </w:t>
      </w:r>
      <w:r w:rsidRPr="00C41153">
        <w:rPr>
          <w:color w:val="000000"/>
          <w:u w:val="single"/>
        </w:rPr>
        <w:t>start</w:t>
      </w:r>
      <w:r w:rsidRPr="00C41153">
        <w:rPr>
          <w:color w:val="000000"/>
          <w:sz w:val="14"/>
        </w:rPr>
        <w:t> </w:t>
      </w:r>
      <w:r w:rsidRPr="00C41153">
        <w:rPr>
          <w:color w:val="000000"/>
          <w:u w:val="single"/>
        </w:rPr>
        <w:t>out</w:t>
      </w:r>
      <w:r w:rsidRPr="00C41153">
        <w:rPr>
          <w:color w:val="000000"/>
          <w:sz w:val="14"/>
        </w:rPr>
        <w:t> </w:t>
      </w:r>
      <w:r w:rsidRPr="00C41153">
        <w:rPr>
          <w:color w:val="000000"/>
          <w:u w:val="single"/>
        </w:rPr>
        <w:t>small</w:t>
      </w:r>
      <w:r w:rsidRPr="00C41153">
        <w:rPr>
          <w:color w:val="000000"/>
          <w:sz w:val="14"/>
        </w:rPr>
        <w:t>, as mere quarrels over grazing rights, access to wells or as one faction trying to control food supplies and markets. However, if not resolved quickly these </w:t>
      </w:r>
      <w:r w:rsidRPr="00C41153">
        <w:rPr>
          <w:color w:val="000000"/>
          <w:u w:val="single"/>
        </w:rPr>
        <w:t>disputes</w:t>
      </w:r>
      <w:r w:rsidRPr="00C41153">
        <w:rPr>
          <w:color w:val="000000"/>
          <w:sz w:val="14"/>
        </w:rPr>
        <w:t> can </w:t>
      </w:r>
      <w:r w:rsidRPr="00C41153">
        <w:rPr>
          <w:color w:val="000000"/>
          <w:u w:val="single"/>
        </w:rPr>
        <w:t>quickly escalate</w:t>
      </w:r>
      <w:r w:rsidRPr="00C41153">
        <w:rPr>
          <w:color w:val="000000"/>
          <w:sz w:val="14"/>
        </w:rPr>
        <w:t> </w:t>
      </w:r>
      <w:r w:rsidRPr="00C41153">
        <w:rPr>
          <w:color w:val="000000"/>
          <w:u w:val="single"/>
        </w:rPr>
        <w:t>into</w:t>
      </w:r>
      <w:r w:rsidRPr="00C41153">
        <w:rPr>
          <w:color w:val="000000"/>
          <w:sz w:val="14"/>
        </w:rPr>
        <w:t> violence, then into </w:t>
      </w:r>
      <w:r w:rsidRPr="00C41153">
        <w:rPr>
          <w:color w:val="000000"/>
          <w:u w:val="single"/>
        </w:rPr>
        <w:t>civil conflagrations</w:t>
      </w:r>
      <w:r w:rsidRPr="00C41153">
        <w:rPr>
          <w:color w:val="000000"/>
          <w:sz w:val="14"/>
        </w:rPr>
        <w:t> </w:t>
      </w:r>
      <w:r w:rsidRPr="00C41153">
        <w:rPr>
          <w:color w:val="000000"/>
          <w:u w:val="single"/>
        </w:rPr>
        <w:t>which</w:t>
      </w:r>
      <w:r w:rsidRPr="00C41153">
        <w:rPr>
          <w:color w:val="000000"/>
          <w:sz w:val="14"/>
        </w:rPr>
        <w:t>, if not quelled, can in turn </w:t>
      </w:r>
      <w:r w:rsidRPr="00C41153">
        <w:rPr>
          <w:color w:val="000000"/>
          <w:u w:val="single"/>
        </w:rPr>
        <w:t>explode</w:t>
      </w:r>
      <w:r w:rsidRPr="00C41153">
        <w:rPr>
          <w:color w:val="000000"/>
          <w:sz w:val="14"/>
        </w:rPr>
        <w:t> </w:t>
      </w:r>
      <w:r w:rsidRPr="00C41153">
        <w:rPr>
          <w:color w:val="000000"/>
          <w:u w:val="single"/>
        </w:rPr>
        <w:t>into</w:t>
      </w:r>
      <w:r w:rsidRPr="00C41153">
        <w:rPr>
          <w:color w:val="000000"/>
          <w:sz w:val="14"/>
        </w:rPr>
        <w:t> </w:t>
      </w:r>
      <w:r w:rsidRPr="00C41153">
        <w:rPr>
          <w:b/>
          <w:bCs/>
          <w:color w:val="000000"/>
          <w:u w:val="single"/>
        </w:rPr>
        <w:t>crises that reverberate</w:t>
      </w:r>
      <w:r w:rsidRPr="00C41153">
        <w:rPr>
          <w:color w:val="000000"/>
          <w:sz w:val="14"/>
        </w:rPr>
        <w:t> </w:t>
      </w:r>
      <w:r w:rsidRPr="00C41153">
        <w:rPr>
          <w:color w:val="000000"/>
          <w:u w:val="single"/>
        </w:rPr>
        <w:t>around the planet</w:t>
      </w:r>
      <w:r w:rsidRPr="00C41153">
        <w:rPr>
          <w:color w:val="000000"/>
          <w:sz w:val="14"/>
        </w:rPr>
        <w:t> </w:t>
      </w:r>
      <w:r w:rsidRPr="00C41153">
        <w:rPr>
          <w:color w:val="000000"/>
          <w:u w:val="single"/>
        </w:rPr>
        <w:t>in</w:t>
      </w:r>
      <w:r w:rsidRPr="00C41153">
        <w:rPr>
          <w:color w:val="000000"/>
          <w:sz w:val="14"/>
        </w:rPr>
        <w:t> </w:t>
      </w:r>
      <w:r w:rsidRPr="00C41153">
        <w:rPr>
          <w:color w:val="000000"/>
          <w:u w:val="single"/>
        </w:rPr>
        <w:t>the form of</w:t>
      </w:r>
      <w:r w:rsidRPr="00C41153">
        <w:rPr>
          <w:color w:val="000000"/>
          <w:sz w:val="14"/>
        </w:rPr>
        <w:t> </w:t>
      </w:r>
      <w:r w:rsidRPr="00C41153">
        <w:rPr>
          <w:color w:val="000000"/>
          <w:u w:val="single"/>
        </w:rPr>
        <w:t>soaring</w:t>
      </w:r>
      <w:r w:rsidRPr="00C41153">
        <w:rPr>
          <w:color w:val="000000"/>
          <w:sz w:val="14"/>
        </w:rPr>
        <w:t> </w:t>
      </w:r>
      <w:r w:rsidRPr="00C41153">
        <w:rPr>
          <w:color w:val="000000"/>
          <w:u w:val="single"/>
        </w:rPr>
        <w:t>prices</w:t>
      </w:r>
      <w:r w:rsidRPr="00C41153">
        <w:rPr>
          <w:color w:val="000000"/>
          <w:sz w:val="14"/>
        </w:rPr>
        <w:t>, floods of </w:t>
      </w:r>
      <w:r w:rsidRPr="00C41153">
        <w:rPr>
          <w:color w:val="000000"/>
          <w:u w:val="single"/>
        </w:rPr>
        <w:t>refugees</w:t>
      </w:r>
      <w:r w:rsidRPr="00C41153">
        <w:rPr>
          <w:color w:val="000000"/>
          <w:sz w:val="14"/>
        </w:rPr>
        <w:t> </w:t>
      </w:r>
      <w:r w:rsidRPr="00C41153">
        <w:rPr>
          <w:color w:val="000000"/>
          <w:u w:val="single"/>
        </w:rPr>
        <w:t>and</w:t>
      </w:r>
      <w:r w:rsidRPr="00C41153">
        <w:rPr>
          <w:color w:val="000000"/>
          <w:sz w:val="14"/>
        </w:rPr>
        <w:t> the </w:t>
      </w:r>
      <w:r w:rsidRPr="00C41153">
        <w:rPr>
          <w:color w:val="000000"/>
          <w:u w:val="single"/>
        </w:rPr>
        <w:t>involvement of</w:t>
      </w:r>
      <w:r w:rsidRPr="00C41153">
        <w:rPr>
          <w:color w:val="000000"/>
          <w:sz w:val="14"/>
        </w:rPr>
        <w:t> </w:t>
      </w:r>
      <w:r w:rsidRPr="00C41153">
        <w:rPr>
          <w:color w:val="000000"/>
          <w:u w:val="single"/>
        </w:rPr>
        <w:t>major powers</w:t>
      </w:r>
      <w:r w:rsidRPr="00C41153">
        <w:rPr>
          <w:color w:val="000000"/>
          <w:sz w:val="14"/>
        </w:rPr>
        <w:t> – </w:t>
      </w:r>
      <w:r w:rsidRPr="00C41153">
        <w:rPr>
          <w:color w:val="000000"/>
          <w:u w:val="single"/>
        </w:rPr>
        <w:t>which</w:t>
      </w:r>
      <w:r w:rsidRPr="00C41153">
        <w:rPr>
          <w:color w:val="000000"/>
          <w:sz w:val="14"/>
        </w:rPr>
        <w:t> in turn </w:t>
      </w:r>
      <w:r w:rsidRPr="00C41153">
        <w:rPr>
          <w:color w:val="000000"/>
          <w:u w:val="single"/>
        </w:rPr>
        <w:t>carries the</w:t>
      </w:r>
      <w:r w:rsidRPr="00C41153">
        <w:rPr>
          <w:color w:val="000000"/>
          <w:sz w:val="14"/>
        </w:rPr>
        <w:t> </w:t>
      </w:r>
      <w:r w:rsidRPr="00C41153">
        <w:rPr>
          <w:color w:val="000000"/>
          <w:u w:val="single"/>
        </w:rPr>
        <w:t>risk of transnational war</w:t>
      </w:r>
      <w:r w:rsidRPr="00C41153">
        <w:rPr>
          <w:color w:val="000000"/>
          <w:sz w:val="14"/>
        </w:rPr>
        <w:t>. The </w:t>
      </w:r>
      <w:r w:rsidRPr="00C41153">
        <w:rPr>
          <w:color w:val="000000"/>
          <w:u w:val="single"/>
        </w:rPr>
        <w:t>danger</w:t>
      </w:r>
      <w:r w:rsidRPr="00C41153">
        <w:rPr>
          <w:color w:val="000000"/>
          <w:sz w:val="14"/>
        </w:rPr>
        <w:t> is </w:t>
      </w:r>
      <w:r w:rsidRPr="00C41153">
        <w:rPr>
          <w:color w:val="000000"/>
          <w:u w:val="single"/>
        </w:rPr>
        <w:t>magnified by</w:t>
      </w:r>
      <w:r w:rsidRPr="00C41153">
        <w:rPr>
          <w:color w:val="000000"/>
          <w:sz w:val="14"/>
        </w:rPr>
        <w:t> </w:t>
      </w:r>
      <w:r w:rsidRPr="00C41153">
        <w:rPr>
          <w:color w:val="000000"/>
          <w:u w:val="single"/>
        </w:rPr>
        <w:t>swollen</w:t>
      </w:r>
      <w:r w:rsidRPr="00C41153">
        <w:rPr>
          <w:color w:val="000000"/>
          <w:sz w:val="14"/>
        </w:rPr>
        <w:t> </w:t>
      </w:r>
      <w:r w:rsidRPr="00C41153">
        <w:rPr>
          <w:color w:val="000000"/>
          <w:u w:val="single"/>
        </w:rPr>
        <w:t>populations</w:t>
      </w:r>
      <w:r w:rsidRPr="00C41153">
        <w:rPr>
          <w:color w:val="000000"/>
          <w:sz w:val="14"/>
        </w:rPr>
        <w:t>, the effects of climate change, depletion of key resources such as water, topsoil and nutrients, the collapse of ecosystem services that support agriculture and fisheries, universal pollution, </w:t>
      </w:r>
      <w:r w:rsidRPr="00C41153">
        <w:rPr>
          <w:color w:val="000000"/>
          <w:u w:val="single"/>
        </w:rPr>
        <w:t>a</w:t>
      </w:r>
      <w:r w:rsidRPr="00C41153">
        <w:rPr>
          <w:color w:val="000000"/>
          <w:sz w:val="14"/>
        </w:rPr>
        <w:t> </w:t>
      </w:r>
      <w:r w:rsidRPr="00C41153">
        <w:rPr>
          <w:color w:val="000000"/>
          <w:u w:val="single"/>
        </w:rPr>
        <w:t>widening</w:t>
      </w:r>
      <w:r w:rsidRPr="00C41153">
        <w:rPr>
          <w:color w:val="000000"/>
          <w:sz w:val="14"/>
        </w:rPr>
        <w:t> </w:t>
      </w:r>
      <w:r w:rsidRPr="00C41153">
        <w:rPr>
          <w:color w:val="000000"/>
          <w:u w:val="single"/>
        </w:rPr>
        <w:t>gap between rich and poor, and</w:t>
      </w:r>
      <w:r w:rsidRPr="00C41153">
        <w:rPr>
          <w:color w:val="000000"/>
          <w:sz w:val="14"/>
        </w:rPr>
        <w:t> the </w:t>
      </w:r>
      <w:r w:rsidRPr="00C41153">
        <w:rPr>
          <w:color w:val="000000"/>
          <w:u w:val="single"/>
        </w:rPr>
        <w:t>rise of</w:t>
      </w:r>
      <w:r w:rsidRPr="00C41153">
        <w:rPr>
          <w:color w:val="000000"/>
          <w:sz w:val="14"/>
        </w:rPr>
        <w:t> </w:t>
      </w:r>
      <w:r w:rsidRPr="00C41153">
        <w:rPr>
          <w:color w:val="000000"/>
          <w:u w:val="single"/>
        </w:rPr>
        <w:t>vast</w:t>
      </w:r>
      <w:r w:rsidRPr="00C41153">
        <w:rPr>
          <w:color w:val="000000"/>
          <w:sz w:val="14"/>
        </w:rPr>
        <w:t> </w:t>
      </w:r>
      <w:r w:rsidRPr="00C41153">
        <w:rPr>
          <w:color w:val="000000"/>
          <w:u w:val="single"/>
        </w:rPr>
        <w:t>megacities</w:t>
      </w:r>
      <w:r w:rsidRPr="00C41153">
        <w:rPr>
          <w:color w:val="000000"/>
          <w:sz w:val="14"/>
        </w:rPr>
        <w:t> </w:t>
      </w:r>
      <w:r w:rsidRPr="00C41153">
        <w:rPr>
          <w:color w:val="000000"/>
          <w:u w:val="single"/>
        </w:rPr>
        <w:t>unable to feed themselves</w:t>
      </w:r>
      <w:r w:rsidRPr="00C41153">
        <w:rPr>
          <w:color w:val="000000"/>
          <w:sz w:val="14"/>
        </w:rPr>
        <w:t> (Figure 5.3).</w:t>
      </w:r>
    </w:p>
    <w:p w14:paraId="4D66DD9B"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Each of the world’s food ‘</w:t>
      </w:r>
      <w:proofErr w:type="spellStart"/>
      <w:r w:rsidRPr="00C41153">
        <w:rPr>
          <w:color w:val="000000"/>
          <w:sz w:val="14"/>
        </w:rPr>
        <w:t>powderkeg</w:t>
      </w:r>
      <w:proofErr w:type="spellEnd"/>
      <w:r w:rsidRPr="00C41153">
        <w:rPr>
          <w:color w:val="000000"/>
          <w:sz w:val="14"/>
        </w:rPr>
        <w:t xml:space="preserve"> regions’ is described below, in ascending order of risk.</w:t>
      </w:r>
    </w:p>
    <w:p w14:paraId="7E506948"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United States</w:t>
      </w:r>
    </w:p>
    <w:p w14:paraId="6DE3F786"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In one sense, food wars have already broken out in the United States, the most overfed country on Earth. Here the issue is chiefly the growing depletion of the nation’s mighty groundwater resources, especially in states using it for food production, and the contest over what remains between competing users – farmers, ranchers and Native Americans on the one hand and the oil, gas and mining industry on the other. Concern about the future of US water supplies was aggravated by a series of savage droughts in the early </w:t>
      </w:r>
      <w:proofErr w:type="spellStart"/>
      <w:r w:rsidRPr="00C41153">
        <w:rPr>
          <w:color w:val="000000"/>
          <w:sz w:val="14"/>
        </w:rPr>
        <w:t>twentyfirst</w:t>
      </w:r>
      <w:proofErr w:type="spellEnd"/>
      <w:r w:rsidRPr="00C41153">
        <w:rPr>
          <w:color w:val="000000"/>
          <w:sz w:val="14"/>
        </w:rPr>
        <w:t xml:space="preserve"> century in the west, south and mid-west linked to global climate change and declining snowpack in the Rocky Mountains, both of which affect not only agriculture but also the rate at which the nation’s groundwater reserves recharge.</w:t>
      </w:r>
    </w:p>
    <w:p w14:paraId="5D9BBFFF"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‘Groundwater depletion has been a concern in the Southwest and High Plains for many years, but increased demands on our groundwater resources have overstressed aquifers in many areas of the Nation, not just in arid regions’, notes the US Geological Survey.24</w:t>
      </w:r>
    </w:p>
    <w:p w14:paraId="3B217E44"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Nine US states depend on groundwater for between 50 per cent and 80 per cent of their total freshwater supplies, and five states account for nearly half of the nation’s groundwater use. Major US water resources, such as the High Plains aquifers and the Pacific Northwest aquifers have sunk by 30–50 </w:t>
      </w:r>
      <w:proofErr w:type="spellStart"/>
      <w:r w:rsidRPr="00C41153">
        <w:rPr>
          <w:color w:val="000000"/>
          <w:sz w:val="14"/>
        </w:rPr>
        <w:t>metres</w:t>
      </w:r>
      <w:proofErr w:type="spellEnd"/>
      <w:r w:rsidRPr="00C41153">
        <w:rPr>
          <w:color w:val="000000"/>
          <w:sz w:val="14"/>
        </w:rPr>
        <w:t xml:space="preserve"> (100–150 feet) since exploitation began, </w:t>
      </w:r>
      <w:proofErr w:type="spellStart"/>
      <w:r w:rsidRPr="00C41153">
        <w:rPr>
          <w:color w:val="000000"/>
          <w:sz w:val="14"/>
        </w:rPr>
        <w:t>imperilling</w:t>
      </w:r>
      <w:proofErr w:type="spellEnd"/>
      <w:r w:rsidRPr="00C41153">
        <w:rPr>
          <w:color w:val="000000"/>
          <w:sz w:val="14"/>
        </w:rPr>
        <w:t xml:space="preserve"> the agricultural industries that rely on them. In the arid southwest, aquifer declines of 100–150 </w:t>
      </w:r>
      <w:proofErr w:type="spellStart"/>
      <w:r w:rsidRPr="00C41153">
        <w:rPr>
          <w:color w:val="000000"/>
          <w:sz w:val="14"/>
        </w:rPr>
        <w:t>metres</w:t>
      </w:r>
      <w:proofErr w:type="spellEnd"/>
      <w:r w:rsidRPr="00C41153">
        <w:rPr>
          <w:color w:val="000000"/>
          <w:sz w:val="14"/>
        </w:rPr>
        <w:t xml:space="preserve"> have been recorded (Figure 5.4).</w:t>
      </w:r>
    </w:p>
    <w:p w14:paraId="0EF5CE5F"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[Figure omitted]</w:t>
      </w:r>
    </w:p>
    <w:p w14:paraId="06FAD9EC"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To take but one case, the famed Ogallala Aquifer in the High Plains region supports cropping industries worth more than US $20 billion a year and was in such a depleted state it would take more than 6000 years to replace by natural infiltration the water drawn from it by farmers in the past 150 years. As it dwindles, some farmers have tried to kick their dependence on groundwater – other users, including the growing cities and towns of the region, proceeded to mine it as if there was no tomorrow.25 A study by Kansas State University concluded that so far, 30 per cent of the local groundwater had been extracted and another 39 per cent would be depleted by the </w:t>
      </w:r>
      <w:proofErr w:type="spellStart"/>
      <w:r w:rsidRPr="00C41153">
        <w:rPr>
          <w:color w:val="000000"/>
          <w:sz w:val="14"/>
        </w:rPr>
        <w:t>mid century</w:t>
      </w:r>
      <w:proofErr w:type="spellEnd"/>
      <w:r w:rsidRPr="00C41153">
        <w:rPr>
          <w:color w:val="000000"/>
          <w:sz w:val="14"/>
        </w:rPr>
        <w:t xml:space="preserve"> on existing trends in withdrawal and recharge.26</w:t>
      </w:r>
    </w:p>
    <w:p w14:paraId="6086EA2E"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Over half the US population relies on groundwater for drinking; both rural and urban America are at risk. Cities such as New Orleans, Houston and Miami face not only rising sea levels – but also sinking land, due to the extraction of underlying groundwater. In Memphis, Tennessee, the aquifer that supplies the city’s drinking water has dropped by 20 </w:t>
      </w:r>
      <w:proofErr w:type="spellStart"/>
      <w:r w:rsidRPr="00C41153">
        <w:rPr>
          <w:color w:val="000000"/>
          <w:sz w:val="14"/>
        </w:rPr>
        <w:t>metres</w:t>
      </w:r>
      <w:proofErr w:type="spellEnd"/>
      <w:r w:rsidRPr="00C41153">
        <w:rPr>
          <w:color w:val="000000"/>
          <w:sz w:val="14"/>
        </w:rPr>
        <w:t>.</w:t>
      </w:r>
    </w:p>
    <w:p w14:paraId="32D2D070"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Growing </w:t>
      </w:r>
      <w:r w:rsidRPr="00C41153">
        <w:rPr>
          <w:color w:val="000000"/>
          <w:u w:val="single"/>
        </w:rPr>
        <w:t>awareness of the</w:t>
      </w:r>
      <w:r w:rsidRPr="00C41153">
        <w:rPr>
          <w:color w:val="000000"/>
          <w:sz w:val="14"/>
        </w:rPr>
        <w:t> </w:t>
      </w:r>
      <w:r w:rsidRPr="00C41153">
        <w:rPr>
          <w:color w:val="000000"/>
          <w:u w:val="single"/>
        </w:rPr>
        <w:t>risk</w:t>
      </w:r>
      <w:r w:rsidRPr="00C41153">
        <w:rPr>
          <w:color w:val="000000"/>
          <w:sz w:val="14"/>
        </w:rPr>
        <w:t> of a nation, even one as large and technologically adept as the USA, </w:t>
      </w:r>
      <w:r w:rsidRPr="00C41153">
        <w:rPr>
          <w:color w:val="000000"/>
          <w:u w:val="single"/>
        </w:rPr>
        <w:t>having</w:t>
      </w:r>
      <w:r w:rsidRPr="00C41153">
        <w:rPr>
          <w:color w:val="000000"/>
          <w:sz w:val="14"/>
        </w:rPr>
        <w:t> </w:t>
      </w:r>
      <w:r w:rsidRPr="00C41153">
        <w:rPr>
          <w:color w:val="000000"/>
          <w:u w:val="single"/>
        </w:rPr>
        <w:t>insufficient</w:t>
      </w:r>
      <w:r w:rsidRPr="00C41153">
        <w:rPr>
          <w:color w:val="000000"/>
          <w:sz w:val="14"/>
        </w:rPr>
        <w:t> water to grow its </w:t>
      </w:r>
      <w:r w:rsidRPr="00C41153">
        <w:rPr>
          <w:color w:val="000000"/>
          <w:u w:val="single"/>
        </w:rPr>
        <w:t>food</w:t>
      </w:r>
      <w:r w:rsidRPr="00C41153">
        <w:rPr>
          <w:color w:val="000000"/>
          <w:sz w:val="14"/>
        </w:rPr>
        <w:t>, </w:t>
      </w:r>
      <w:r w:rsidRPr="00C41153">
        <w:rPr>
          <w:color w:val="000000"/>
          <w:u w:val="single"/>
        </w:rPr>
        <w:t>generate its</w:t>
      </w:r>
      <w:r w:rsidRPr="00C41153">
        <w:rPr>
          <w:color w:val="000000"/>
          <w:sz w:val="14"/>
        </w:rPr>
        <w:t> </w:t>
      </w:r>
      <w:r w:rsidRPr="00C41153">
        <w:rPr>
          <w:color w:val="000000"/>
          <w:u w:val="single"/>
        </w:rPr>
        <w:t>exports</w:t>
      </w:r>
      <w:r w:rsidRPr="00C41153">
        <w:rPr>
          <w:color w:val="000000"/>
          <w:sz w:val="14"/>
        </w:rPr>
        <w:t> </w:t>
      </w:r>
      <w:r w:rsidRPr="00C41153">
        <w:rPr>
          <w:color w:val="000000"/>
          <w:u w:val="single"/>
        </w:rPr>
        <w:t>and</w:t>
      </w:r>
      <w:r w:rsidRPr="00C41153">
        <w:rPr>
          <w:color w:val="000000"/>
          <w:sz w:val="14"/>
        </w:rPr>
        <w:t> </w:t>
      </w:r>
      <w:r w:rsidRPr="00C41153">
        <w:rPr>
          <w:color w:val="000000"/>
          <w:u w:val="single"/>
        </w:rPr>
        <w:t>supply</w:t>
      </w:r>
      <w:r w:rsidRPr="00C41153">
        <w:rPr>
          <w:color w:val="000000"/>
          <w:sz w:val="14"/>
        </w:rPr>
        <w:t> its urban homes </w:t>
      </w:r>
      <w:r w:rsidRPr="00C41153">
        <w:rPr>
          <w:color w:val="000000"/>
          <w:u w:val="single"/>
        </w:rPr>
        <w:t xml:space="preserve">has </w:t>
      </w:r>
      <w:proofErr w:type="spellStart"/>
      <w:r w:rsidRPr="00C41153">
        <w:rPr>
          <w:color w:val="000000"/>
          <w:u w:val="single"/>
        </w:rPr>
        <w:t>fuelled</w:t>
      </w:r>
      <w:proofErr w:type="spellEnd"/>
      <w:r w:rsidRPr="00C41153">
        <w:rPr>
          <w:color w:val="000000"/>
          <w:u w:val="single"/>
        </w:rPr>
        <w:t xml:space="preserve"> tensions leading to the</w:t>
      </w:r>
      <w:r w:rsidRPr="00C41153">
        <w:rPr>
          <w:color w:val="000000"/>
          <w:sz w:val="14"/>
        </w:rPr>
        <w:t> </w:t>
      </w:r>
      <w:r w:rsidRPr="00C41153">
        <w:rPr>
          <w:color w:val="000000"/>
          <w:u w:val="single"/>
        </w:rPr>
        <w:t>eruption of nationwide protests</w:t>
      </w:r>
      <w:r w:rsidRPr="00C41153">
        <w:rPr>
          <w:color w:val="000000"/>
          <w:sz w:val="14"/>
        </w:rPr>
        <w:t> over ‘fracking’ for oil and gas – a process that can deplete or poison groundwater – and the building of oil pipelines, which have a habit of rupturing and also polluting water resources. The boom in fracking and piping is part of a deliberate US policy to become more self-reliant in fossil fuels.27 Thus, in its anxiety to be independent of overseas energy suppliers, the USA in effect decided to barter away its future food security for current oil security – and the price of this has been a lot of angry farmers, Native Americans and concerned citizens.</w:t>
      </w:r>
    </w:p>
    <w:p w14:paraId="5C93177A"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 depletion of US groundwater coincides with accelerating climate risk, which may raise US temperatures by as much as 4–5 C by 2100, leading to major losses in soil moisture throughout the US grain belt, and the spread of deserts in the south and west. Food production will also be affected by fiercer storms, bigger floods, more heatwaves, an increase in drought frequency and greater impacts from crop and livestock diseases. In such a context, it is no time to be wasting stored water.</w:t>
      </w:r>
    </w:p>
    <w:p w14:paraId="11F88568"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 case of the USA is included in the list of world ‘hot spots’ for future food conflict, not because there is danger of a serious shooting war erupting over water in America in the foreseeable future, but to illustrate that </w:t>
      </w:r>
      <w:r w:rsidRPr="00C41153">
        <w:rPr>
          <w:color w:val="000000"/>
          <w:u w:val="single"/>
        </w:rPr>
        <w:t>even</w:t>
      </w:r>
      <w:r w:rsidRPr="00C41153">
        <w:rPr>
          <w:color w:val="000000"/>
          <w:sz w:val="14"/>
        </w:rPr>
        <w:t> in </w:t>
      </w:r>
      <w:r w:rsidRPr="00C41153">
        <w:rPr>
          <w:color w:val="000000"/>
          <w:u w:val="single"/>
        </w:rPr>
        <w:t>technologically advanced</w:t>
      </w:r>
      <w:r w:rsidRPr="00C41153">
        <w:rPr>
          <w:color w:val="000000"/>
          <w:sz w:val="14"/>
        </w:rPr>
        <w:t> </w:t>
      </w:r>
      <w:r w:rsidRPr="00C41153">
        <w:rPr>
          <w:color w:val="000000"/>
          <w:u w:val="single"/>
        </w:rPr>
        <w:t>countries</w:t>
      </w:r>
      <w:r w:rsidRPr="00C41153">
        <w:rPr>
          <w:color w:val="000000"/>
          <w:sz w:val="14"/>
        </w:rPr>
        <w:t> </w:t>
      </w:r>
      <w:r w:rsidRPr="00C41153">
        <w:rPr>
          <w:color w:val="000000"/>
          <w:u w:val="single"/>
        </w:rPr>
        <w:t>unforeseen</w:t>
      </w:r>
      <w:r w:rsidRPr="00C41153">
        <w:rPr>
          <w:color w:val="000000"/>
          <w:sz w:val="14"/>
        </w:rPr>
        <w:t> </w:t>
      </w:r>
      <w:r w:rsidRPr="00C41153">
        <w:rPr>
          <w:color w:val="000000"/>
          <w:u w:val="single"/>
        </w:rPr>
        <w:t>social tensions and crises are</w:t>
      </w:r>
      <w:r w:rsidRPr="00C41153">
        <w:rPr>
          <w:color w:val="000000"/>
          <w:sz w:val="14"/>
        </w:rPr>
        <w:t> </w:t>
      </w:r>
      <w:r w:rsidRPr="00C41153">
        <w:rPr>
          <w:color w:val="000000"/>
          <w:u w:val="single"/>
        </w:rPr>
        <w:t>on the rise</w:t>
      </w:r>
      <w:r w:rsidRPr="00C41153">
        <w:rPr>
          <w:color w:val="000000"/>
          <w:sz w:val="14"/>
        </w:rPr>
        <w:t> </w:t>
      </w:r>
      <w:r w:rsidRPr="00C41153">
        <w:rPr>
          <w:color w:val="000000"/>
          <w:u w:val="single"/>
        </w:rPr>
        <w:t>over</w:t>
      </w:r>
      <w:r w:rsidRPr="00C41153">
        <w:rPr>
          <w:color w:val="000000"/>
          <w:sz w:val="14"/>
        </w:rPr>
        <w:t> basic resources like </w:t>
      </w:r>
      <w:r w:rsidRPr="00C41153">
        <w:rPr>
          <w:color w:val="000000"/>
          <w:u w:val="single"/>
        </w:rPr>
        <w:t>food</w:t>
      </w:r>
      <w:r w:rsidRPr="00C41153">
        <w:rPr>
          <w:color w:val="000000"/>
          <w:sz w:val="14"/>
        </w:rPr>
        <w:t>, land and water and their depletion. This doesn’t just happen in Africa or the Middle East. </w:t>
      </w:r>
      <w:r w:rsidRPr="00C41153">
        <w:rPr>
          <w:color w:val="000000"/>
          <w:u w:val="single"/>
        </w:rPr>
        <w:t>It’s a</w:t>
      </w:r>
      <w:r w:rsidRPr="00C41153">
        <w:rPr>
          <w:color w:val="000000"/>
          <w:sz w:val="14"/>
        </w:rPr>
        <w:t> </w:t>
      </w:r>
      <w:r w:rsidRPr="00C41153">
        <w:rPr>
          <w:color w:val="000000"/>
          <w:u w:val="single"/>
        </w:rPr>
        <w:t>global phenomenon</w:t>
      </w:r>
      <w:r w:rsidRPr="00C41153">
        <w:rPr>
          <w:color w:val="000000"/>
          <w:sz w:val="14"/>
        </w:rPr>
        <w:t>.</w:t>
      </w:r>
    </w:p>
    <w:p w14:paraId="06229158"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Furthermore, the </w:t>
      </w:r>
      <w:r w:rsidRPr="00C41153">
        <w:rPr>
          <w:color w:val="000000"/>
          <w:u w:val="single"/>
        </w:rPr>
        <w:t>USA is the</w:t>
      </w:r>
      <w:r w:rsidRPr="00C41153">
        <w:rPr>
          <w:color w:val="000000"/>
          <w:sz w:val="14"/>
        </w:rPr>
        <w:t> world’s </w:t>
      </w:r>
      <w:r w:rsidRPr="00C41153">
        <w:rPr>
          <w:color w:val="000000"/>
          <w:u w:val="single"/>
        </w:rPr>
        <w:t>largest food exporter</w:t>
      </w:r>
      <w:r w:rsidRPr="00C41153">
        <w:rPr>
          <w:color w:val="000000"/>
          <w:sz w:val="14"/>
        </w:rPr>
        <w:t> </w:t>
      </w:r>
      <w:r w:rsidRPr="00C41153">
        <w:rPr>
          <w:color w:val="000000"/>
          <w:u w:val="single"/>
        </w:rPr>
        <w:t>and</w:t>
      </w:r>
      <w:r w:rsidRPr="00C41153">
        <w:rPr>
          <w:color w:val="000000"/>
          <w:sz w:val="14"/>
        </w:rPr>
        <w:t> </w:t>
      </w:r>
      <w:r w:rsidRPr="00C41153">
        <w:rPr>
          <w:color w:val="000000"/>
          <w:u w:val="single"/>
        </w:rPr>
        <w:t>any</w:t>
      </w:r>
      <w:r w:rsidRPr="00C41153">
        <w:rPr>
          <w:color w:val="000000"/>
          <w:sz w:val="14"/>
        </w:rPr>
        <w:t> </w:t>
      </w:r>
      <w:r w:rsidRPr="00C41153">
        <w:rPr>
          <w:color w:val="000000"/>
          <w:u w:val="single"/>
        </w:rPr>
        <w:t>retreat</w:t>
      </w:r>
      <w:r w:rsidRPr="00C41153">
        <w:rPr>
          <w:color w:val="000000"/>
          <w:sz w:val="14"/>
        </w:rPr>
        <w:t> on its part </w:t>
      </w:r>
      <w:r w:rsidRPr="00C41153">
        <w:rPr>
          <w:color w:val="000000"/>
          <w:u w:val="single"/>
        </w:rPr>
        <w:t>will</w:t>
      </w:r>
      <w:r w:rsidRPr="00C41153">
        <w:rPr>
          <w:color w:val="000000"/>
          <w:sz w:val="14"/>
        </w:rPr>
        <w:t> </w:t>
      </w:r>
      <w:r w:rsidRPr="00C41153">
        <w:rPr>
          <w:color w:val="000000"/>
          <w:u w:val="single"/>
        </w:rPr>
        <w:t>have</w:t>
      </w:r>
      <w:r w:rsidRPr="00C41153">
        <w:rPr>
          <w:color w:val="000000"/>
          <w:sz w:val="14"/>
        </w:rPr>
        <w:t> </w:t>
      </w:r>
      <w:r w:rsidRPr="00C41153">
        <w:rPr>
          <w:color w:val="000000"/>
          <w:u w:val="single"/>
        </w:rPr>
        <w:t>a</w:t>
      </w:r>
      <w:r w:rsidRPr="00C41153">
        <w:rPr>
          <w:color w:val="000000"/>
          <w:sz w:val="14"/>
        </w:rPr>
        <w:t> </w:t>
      </w:r>
      <w:r w:rsidRPr="00C41153">
        <w:rPr>
          <w:color w:val="000000"/>
          <w:u w:val="single"/>
        </w:rPr>
        <w:t>disproportionate</w:t>
      </w:r>
      <w:r w:rsidRPr="00C41153">
        <w:rPr>
          <w:color w:val="000000"/>
          <w:sz w:val="14"/>
        </w:rPr>
        <w:t> </w:t>
      </w:r>
      <w:r w:rsidRPr="00C41153">
        <w:rPr>
          <w:color w:val="000000"/>
          <w:u w:val="single"/>
        </w:rPr>
        <w:t>effect on world food</w:t>
      </w:r>
      <w:r w:rsidRPr="00C41153">
        <w:rPr>
          <w:color w:val="000000"/>
          <w:sz w:val="14"/>
        </w:rPr>
        <w:t> </w:t>
      </w:r>
      <w:r w:rsidRPr="00C41153">
        <w:rPr>
          <w:color w:val="000000"/>
          <w:u w:val="single"/>
        </w:rPr>
        <w:t>price</w:t>
      </w:r>
      <w:r w:rsidRPr="00C41153">
        <w:rPr>
          <w:color w:val="000000"/>
          <w:sz w:val="14"/>
        </w:rPr>
        <w:t> </w:t>
      </w:r>
      <w:r w:rsidRPr="00C41153">
        <w:rPr>
          <w:color w:val="000000"/>
          <w:u w:val="single"/>
        </w:rPr>
        <w:t>and supply</w:t>
      </w:r>
      <w:r w:rsidRPr="00C41153">
        <w:rPr>
          <w:color w:val="000000"/>
          <w:sz w:val="14"/>
        </w:rPr>
        <w:t>. </w:t>
      </w:r>
      <w:r w:rsidRPr="00C41153">
        <w:rPr>
          <w:color w:val="000000"/>
          <w:u w:val="single"/>
        </w:rPr>
        <w:t>There is still plenty of time to</w:t>
      </w:r>
      <w:r w:rsidRPr="00C41153">
        <w:rPr>
          <w:color w:val="000000"/>
          <w:sz w:val="14"/>
        </w:rPr>
        <w:t> </w:t>
      </w:r>
      <w:r w:rsidRPr="00C41153">
        <w:rPr>
          <w:color w:val="000000"/>
          <w:u w:val="single"/>
        </w:rPr>
        <w:t>replan</w:t>
      </w:r>
      <w:r w:rsidRPr="00C41153">
        <w:rPr>
          <w:color w:val="000000"/>
          <w:sz w:val="14"/>
        </w:rPr>
        <w:t> America’s </w:t>
      </w:r>
      <w:r w:rsidRPr="00C41153">
        <w:rPr>
          <w:color w:val="000000"/>
          <w:u w:val="single"/>
        </w:rPr>
        <w:t>food systems</w:t>
      </w:r>
      <w:r w:rsidRPr="00C41153">
        <w:rPr>
          <w:color w:val="000000"/>
          <w:sz w:val="14"/>
        </w:rPr>
        <w:t> and water usage – </w:t>
      </w:r>
      <w:r w:rsidRPr="00C41153">
        <w:rPr>
          <w:color w:val="000000"/>
          <w:u w:val="single"/>
        </w:rPr>
        <w:t>but</w:t>
      </w:r>
      <w:r w:rsidRPr="00C41153">
        <w:rPr>
          <w:color w:val="000000"/>
          <w:sz w:val="14"/>
        </w:rPr>
        <w:t>, as in the case of fossil fuels and climate, rear-guard </w:t>
      </w:r>
      <w:r w:rsidRPr="00C41153">
        <w:rPr>
          <w:color w:val="000000"/>
          <w:u w:val="single"/>
        </w:rPr>
        <w:t>action mounted by</w:t>
      </w:r>
      <w:r w:rsidRPr="00C41153">
        <w:rPr>
          <w:color w:val="000000"/>
          <w:sz w:val="14"/>
        </w:rPr>
        <w:t> </w:t>
      </w:r>
      <w:r w:rsidRPr="00C41153">
        <w:rPr>
          <w:color w:val="000000"/>
          <w:u w:val="single"/>
        </w:rPr>
        <w:t>corporate</w:t>
      </w:r>
      <w:r w:rsidRPr="00C41153">
        <w:rPr>
          <w:color w:val="000000"/>
          <w:sz w:val="14"/>
        </w:rPr>
        <w:t> vested </w:t>
      </w:r>
      <w:r w:rsidRPr="00C41153">
        <w:rPr>
          <w:color w:val="000000"/>
          <w:u w:val="single"/>
        </w:rPr>
        <w:t>interests</w:t>
      </w:r>
      <w:r w:rsidRPr="00C41153">
        <w:rPr>
          <w:color w:val="000000"/>
          <w:sz w:val="14"/>
        </w:rPr>
        <w:t> and their hired politicians </w:t>
      </w:r>
      <w:r w:rsidRPr="00C41153">
        <w:rPr>
          <w:color w:val="000000"/>
          <w:u w:val="single"/>
        </w:rPr>
        <w:t>may well</w:t>
      </w:r>
      <w:r w:rsidRPr="00C41153">
        <w:rPr>
          <w:color w:val="000000"/>
          <w:sz w:val="14"/>
        </w:rPr>
        <w:t> [</w:t>
      </w:r>
      <w:r w:rsidRPr="00C41153">
        <w:rPr>
          <w:color w:val="000000"/>
          <w:u w:val="single"/>
        </w:rPr>
        <w:t>freeze</w:t>
      </w:r>
      <w:r w:rsidRPr="00C41153">
        <w:rPr>
          <w:color w:val="000000"/>
          <w:sz w:val="14"/>
        </w:rPr>
        <w:t xml:space="preserve">] </w:t>
      </w:r>
      <w:proofErr w:type="spellStart"/>
      <w:r w:rsidRPr="00C41153">
        <w:rPr>
          <w:color w:val="000000"/>
          <w:sz w:val="14"/>
        </w:rPr>
        <w:t>paralyse</w:t>
      </w:r>
      <w:proofErr w:type="spellEnd"/>
      <w:r w:rsidRPr="00C41153">
        <w:rPr>
          <w:color w:val="000000"/>
          <w:sz w:val="14"/>
        </w:rPr>
        <w:t xml:space="preserve"> the </w:t>
      </w:r>
      <w:r w:rsidRPr="00C41153">
        <w:rPr>
          <w:color w:val="000000"/>
          <w:u w:val="single"/>
        </w:rPr>
        <w:t>national will to do it</w:t>
      </w:r>
      <w:r w:rsidRPr="00C41153">
        <w:rPr>
          <w:color w:val="000000"/>
          <w:sz w:val="14"/>
        </w:rPr>
        <w:t>. That is when the </w:t>
      </w:r>
      <w:r w:rsidRPr="00C41153">
        <w:rPr>
          <w:color w:val="000000"/>
          <w:u w:val="single"/>
        </w:rPr>
        <w:t>US food system could find itself at</w:t>
      </w:r>
      <w:r w:rsidRPr="00C41153">
        <w:rPr>
          <w:color w:val="000000"/>
          <w:sz w:val="14"/>
        </w:rPr>
        <w:t> </w:t>
      </w:r>
      <w:r w:rsidRPr="00C41153">
        <w:rPr>
          <w:color w:val="000000"/>
          <w:u w:val="single"/>
        </w:rPr>
        <w:t>serious risk</w:t>
      </w:r>
      <w:r w:rsidRPr="00C41153">
        <w:rPr>
          <w:color w:val="000000"/>
          <w:sz w:val="14"/>
        </w:rPr>
        <w:t>, losing access to water in a time of growing climatic disruption, caused by exactly the same forces as those depleting the groundwater: the fossil fuels sector and its political stooges. The probable </w:t>
      </w:r>
      <w:r w:rsidRPr="00C41153">
        <w:rPr>
          <w:color w:val="000000"/>
          <w:u w:val="single"/>
        </w:rPr>
        <w:t>effect</w:t>
      </w:r>
      <w:r w:rsidRPr="00C41153">
        <w:rPr>
          <w:color w:val="000000"/>
          <w:sz w:val="14"/>
        </w:rPr>
        <w:t> of this </w:t>
      </w:r>
      <w:r w:rsidRPr="00C41153">
        <w:rPr>
          <w:color w:val="000000"/>
          <w:u w:val="single"/>
        </w:rPr>
        <w:t>will</w:t>
      </w:r>
      <w:r w:rsidRPr="00C41153">
        <w:rPr>
          <w:color w:val="000000"/>
          <w:sz w:val="14"/>
        </w:rPr>
        <w:t>, in the first instance, </w:t>
      </w:r>
      <w:r w:rsidRPr="00C41153">
        <w:rPr>
          <w:color w:val="000000"/>
          <w:u w:val="single"/>
        </w:rPr>
        <w:t>be a</w:t>
      </w:r>
      <w:r w:rsidRPr="00C41153">
        <w:rPr>
          <w:color w:val="000000"/>
          <w:sz w:val="14"/>
        </w:rPr>
        <w:t> </w:t>
      </w:r>
      <w:r w:rsidRPr="00C41153">
        <w:rPr>
          <w:color w:val="000000"/>
          <w:u w:val="single"/>
        </w:rPr>
        <w:t>decline</w:t>
      </w:r>
      <w:r w:rsidRPr="00C41153">
        <w:rPr>
          <w:color w:val="000000"/>
          <w:sz w:val="14"/>
        </w:rPr>
        <w:t> </w:t>
      </w:r>
      <w:r w:rsidRPr="00C41153">
        <w:rPr>
          <w:color w:val="000000"/>
          <w:u w:val="single"/>
        </w:rPr>
        <w:t>in</w:t>
      </w:r>
      <w:r w:rsidRPr="00C41153">
        <w:rPr>
          <w:color w:val="000000"/>
          <w:sz w:val="14"/>
        </w:rPr>
        <w:t> </w:t>
      </w:r>
      <w:r w:rsidRPr="00C41153">
        <w:rPr>
          <w:color w:val="000000"/>
          <w:u w:val="single"/>
        </w:rPr>
        <w:t>US</w:t>
      </w:r>
      <w:r w:rsidRPr="00C41153">
        <w:rPr>
          <w:color w:val="000000"/>
          <w:sz w:val="14"/>
        </w:rPr>
        <w:t> meat and dairy </w:t>
      </w:r>
      <w:r w:rsidRPr="00C41153">
        <w:rPr>
          <w:color w:val="000000"/>
          <w:u w:val="single"/>
        </w:rPr>
        <w:t>production</w:t>
      </w:r>
      <w:r w:rsidRPr="00C41153">
        <w:rPr>
          <w:color w:val="000000"/>
          <w:sz w:val="14"/>
        </w:rPr>
        <w:t xml:space="preserve"> accompanied by rising prices and a fall in its </w:t>
      </w:r>
      <w:proofErr w:type="spellStart"/>
      <w:r w:rsidRPr="00C41153">
        <w:rPr>
          <w:color w:val="000000"/>
          <w:sz w:val="14"/>
        </w:rPr>
        <w:t>feedgrain</w:t>
      </w:r>
      <w:proofErr w:type="spellEnd"/>
      <w:r w:rsidRPr="00C41153">
        <w:rPr>
          <w:color w:val="000000"/>
          <w:sz w:val="14"/>
        </w:rPr>
        <w:t xml:space="preserve"> exports, </w:t>
      </w:r>
      <w:r w:rsidRPr="00C41153">
        <w:rPr>
          <w:color w:val="000000"/>
          <w:u w:val="single"/>
        </w:rPr>
        <w:t>with</w:t>
      </w:r>
      <w:r w:rsidRPr="00C41153">
        <w:rPr>
          <w:color w:val="000000"/>
          <w:sz w:val="14"/>
        </w:rPr>
        <w:t> </w:t>
      </w:r>
      <w:r w:rsidRPr="00C41153">
        <w:rPr>
          <w:color w:val="000000"/>
          <w:u w:val="single"/>
        </w:rPr>
        <w:t>domino effects</w:t>
      </w:r>
      <w:r w:rsidRPr="00C41153">
        <w:rPr>
          <w:color w:val="000000"/>
          <w:sz w:val="14"/>
        </w:rPr>
        <w:t> on livestock industries </w:t>
      </w:r>
      <w:r w:rsidRPr="00C41153">
        <w:rPr>
          <w:color w:val="000000"/>
          <w:u w:val="single"/>
        </w:rPr>
        <w:t>worldwide</w:t>
      </w:r>
      <w:r w:rsidRPr="00C41153">
        <w:rPr>
          <w:color w:val="000000"/>
          <w:sz w:val="14"/>
        </w:rPr>
        <w:t>.</w:t>
      </w:r>
    </w:p>
    <w:p w14:paraId="772E9709"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The flip-side to this issue is that America’s old rival, Russia, is likely to gain in both farmland and water availability as the planet warms through the </w:t>
      </w:r>
      <w:proofErr w:type="spellStart"/>
      <w:r w:rsidRPr="00C41153">
        <w:rPr>
          <w:color w:val="000000"/>
          <w:sz w:val="14"/>
        </w:rPr>
        <w:t>twentyfirst</w:t>
      </w:r>
      <w:proofErr w:type="spellEnd"/>
      <w:r w:rsidRPr="00C41153">
        <w:rPr>
          <w:color w:val="000000"/>
          <w:sz w:val="14"/>
        </w:rPr>
        <w:t xml:space="preserve"> century – and likewise Canada. Both these countries stand to prosper from a US withdrawal from world food markets, and together they may negate the effects of any US food export shortfalls.</w:t>
      </w:r>
    </w:p>
    <w:p w14:paraId="51652BB4"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Central and South America</w:t>
      </w:r>
    </w:p>
    <w:p w14:paraId="314A86C3"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South America is one of the world’s most bountiful continents in terms of food production – but, after decades of improvement, malnutrition is once more on the rise, reaching a new peak of 42.5 million people affected in 2016.28 ‘Latin America and the Caribbean used to be a worldwide example in the fight against hunger. We are now following the worrisome global trend’, said regional FAO representative Julio Berdegué.29</w:t>
      </w:r>
    </w:p>
    <w:p w14:paraId="1320AFAC"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Paradoxically, obesity is increasing among Latin American adults, while malnutrition is rising among children. ‘Although Latin America and the Caribbean produce enough food to meet the needs of their population, this does not ensure healthy and nutritious diets’, the FAO explains. Worsening income inequality, poor access to food and persistent poverty are contributing to the rise in hunger and bad diets, it adds.30</w:t>
      </w:r>
    </w:p>
    <w:p w14:paraId="6800223D"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 impact of climate change in Latin America and the Caribbean will be considerable because of its economic dependence on agriculture, the low adaptive capacity of its population and the geographical location of some of its countries’, an FAO report warned.31</w:t>
      </w:r>
    </w:p>
    <w:p w14:paraId="682E664F"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Emerging food insecurity in Central and Latin America is being driven by a toxic mixture of failing water supplies, drying farmlands, poverty, maladministration, incompetence and corruption. These issues are exacerbated by climate change, which is making the water supply issue worse for farmers and city people alike in several countries and delivering more weather disasters to agriculture.</w:t>
      </w:r>
    </w:p>
    <w:p w14:paraId="5717D0F8"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Mexico has for centuries faced periodic food scarcity, with a tenth of its people today suffering under-nutrition. In 2008 this rose to 18 per cent, leading to outbreaks of political violence.32 In 2013, 52 million Mexicans were suffering poverty and seven million more faced extreme hunger, despite the attempts of successive governments to remedy the situation. By 2100 northern Mexico is expected to warm by 4–5 C and southern Mexico by 1.5–2.5 C. Large parts of the country, including Mexico City, face critical water scarcity. Mexico’s cropped area could fall by 40–70 per cent by the 2030s and disappear completely by the end of the century, making it one of the world’s countries most at risk from catastrophic climate change and a major potential source of climate refugees.33</w:t>
      </w:r>
    </w:p>
    <w:p w14:paraId="47B8A5FE"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The vanishing lakes and glaciers of the high Andes confront montane nations – Bolivia, Peru and Chile especially – with the </w:t>
      </w:r>
      <w:proofErr w:type="spellStart"/>
      <w:r w:rsidRPr="00C41153">
        <w:rPr>
          <w:color w:val="000000"/>
          <w:sz w:val="14"/>
        </w:rPr>
        <w:t>spectre</w:t>
      </w:r>
      <w:proofErr w:type="spellEnd"/>
      <w:r w:rsidRPr="00C41153">
        <w:rPr>
          <w:color w:val="000000"/>
          <w:sz w:val="14"/>
        </w:rPr>
        <w:t xml:space="preserve"> of growing water scarcity and declining food security. The volume of many glaciers, which provide meltwater to the region’s rivers, which in turn irrigate farmland, has halved since 1975.34 Bolivia’s second largest water body, the 2000 square </w:t>
      </w:r>
      <w:proofErr w:type="spellStart"/>
      <w:r w:rsidRPr="00C41153">
        <w:rPr>
          <w:color w:val="000000"/>
          <w:sz w:val="14"/>
        </w:rPr>
        <w:t>kilometres</w:t>
      </w:r>
      <w:proofErr w:type="spellEnd"/>
      <w:r w:rsidRPr="00C41153">
        <w:rPr>
          <w:color w:val="000000"/>
          <w:sz w:val="14"/>
        </w:rPr>
        <w:t xml:space="preserve"> Lake </w:t>
      </w:r>
      <w:proofErr w:type="spellStart"/>
      <w:r w:rsidRPr="00C41153">
        <w:rPr>
          <w:color w:val="000000"/>
          <w:sz w:val="14"/>
        </w:rPr>
        <w:t>Poopo</w:t>
      </w:r>
      <w:proofErr w:type="spellEnd"/>
      <w:r w:rsidRPr="00C41153">
        <w:rPr>
          <w:color w:val="000000"/>
          <w:sz w:val="14"/>
        </w:rPr>
        <w:t>, dried out completely.35 The loss of water is attributed partly to El Niño droughts, partly to global warming and partly to over-extraction by the mining industries of the region. Chile, with 24,000 glaciers (80 per cent of all those in Latin America) is feeling the effects of their retreat and shrinkage especially, both in large cities such as the capital Santiago, and in irrigation agriculture and energy supply. Chile is rated by the World Resources Institute among the countries most likely to experience extreme water stress by 2040.36</w:t>
      </w:r>
    </w:p>
    <w:p w14:paraId="11C4CA55"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Climate change is producing growing water and food insecurity in the ‘dry corridor’ of Central America, in countries such as El Salvador, Guatemala and Honduras. Here a combination of drought, major floods and soil erosion is undermining efforts to raise food production and </w:t>
      </w:r>
      <w:proofErr w:type="spellStart"/>
      <w:r w:rsidRPr="00C41153">
        <w:rPr>
          <w:color w:val="000000"/>
          <w:sz w:val="14"/>
        </w:rPr>
        <w:t>stabilise</w:t>
      </w:r>
      <w:proofErr w:type="spellEnd"/>
      <w:r w:rsidRPr="00C41153">
        <w:rPr>
          <w:color w:val="000000"/>
          <w:sz w:val="14"/>
        </w:rPr>
        <w:t xml:space="preserve"> nutrition.</w:t>
      </w:r>
    </w:p>
    <w:p w14:paraId="4592D62D"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Food production in Venezuela began falling in the 1990s, and by the late 2010s two thirds of the population were malnourished; there was a growing flood of refugees into Colombia and other </w:t>
      </w:r>
      <w:proofErr w:type="spellStart"/>
      <w:r w:rsidRPr="00C41153">
        <w:rPr>
          <w:color w:val="000000"/>
          <w:sz w:val="14"/>
        </w:rPr>
        <w:t>neighbouring</w:t>
      </w:r>
      <w:proofErr w:type="spellEnd"/>
      <w:r w:rsidRPr="00C41153">
        <w:rPr>
          <w:color w:val="000000"/>
          <w:sz w:val="14"/>
        </w:rPr>
        <w:t xml:space="preserve"> countries. The food crisis has been variously blamed on the Venezuelan government’s ‘Great Leap Forward’ (modelled on that of China – which also caused widespread starvation), a halving in Venezuela’s oil export earnings, economic sanctions by the USA, and corruption. However, local scientists such as Nobel Laureate Professor Juan Carlos Sánchez warn that climate impacts are already striking the densely populated coastal regions with increased torrential rains, flooding and mudslides, droughts and hurricanes, while inland areas are drying out and </w:t>
      </w:r>
      <w:proofErr w:type="spellStart"/>
      <w:r w:rsidRPr="00C41153">
        <w:rPr>
          <w:color w:val="000000"/>
          <w:sz w:val="14"/>
        </w:rPr>
        <w:t>desertifying</w:t>
      </w:r>
      <w:proofErr w:type="spellEnd"/>
      <w:r w:rsidRPr="00C41153">
        <w:rPr>
          <w:color w:val="000000"/>
          <w:sz w:val="14"/>
        </w:rPr>
        <w:t xml:space="preserve">, leading to crop failures, water scarcity and a tide of climate refugees.37 These factors will tend to deepen food insecurity towards the </w:t>
      </w:r>
      <w:proofErr w:type="spellStart"/>
      <w:r w:rsidRPr="00C41153">
        <w:rPr>
          <w:color w:val="000000"/>
          <w:sz w:val="14"/>
        </w:rPr>
        <w:t>mid century</w:t>
      </w:r>
      <w:proofErr w:type="spellEnd"/>
      <w:r w:rsidRPr="00C41153">
        <w:rPr>
          <w:color w:val="000000"/>
          <w:sz w:val="14"/>
        </w:rPr>
        <w:t xml:space="preserve">. Venezuela’s climate refugees are already making life more difficult for </w:t>
      </w:r>
      <w:proofErr w:type="spellStart"/>
      <w:r w:rsidRPr="00C41153">
        <w:rPr>
          <w:color w:val="000000"/>
          <w:sz w:val="14"/>
        </w:rPr>
        <w:t>neighbouring</w:t>
      </w:r>
      <w:proofErr w:type="spellEnd"/>
      <w:r w:rsidRPr="00C41153">
        <w:rPr>
          <w:color w:val="000000"/>
          <w:sz w:val="14"/>
        </w:rPr>
        <w:t xml:space="preserve"> countries such as Colombia.</w:t>
      </w:r>
    </w:p>
    <w:p w14:paraId="2D2F5823"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Deforestation in the Brazilian Amazon has, in recent decades, removed around 20 per cent of its total tree cover, replacing it with dry savannah and farmland. At 40 per cent clearance and with continued global warming, scientists anticipate profound changes in the local climate, towards a drying trend, which will hammer the agriculture that has replaced the forest.38 Brazil has already wiped out the </w:t>
      </w:r>
      <w:proofErr w:type="spellStart"/>
      <w:r w:rsidRPr="00C41153">
        <w:rPr>
          <w:color w:val="000000"/>
          <w:sz w:val="14"/>
        </w:rPr>
        <w:t>oncevast</w:t>
      </w:r>
      <w:proofErr w:type="spellEnd"/>
      <w:r w:rsidRPr="00C41153">
        <w:rPr>
          <w:color w:val="000000"/>
          <w:sz w:val="14"/>
        </w:rPr>
        <w:t xml:space="preserve"> Mata </w:t>
      </w:r>
      <w:proofErr w:type="spellStart"/>
      <w:r w:rsidRPr="00C41153">
        <w:rPr>
          <w:color w:val="000000"/>
          <w:sz w:val="14"/>
        </w:rPr>
        <w:t>Atlantica</w:t>
      </w:r>
      <w:proofErr w:type="spellEnd"/>
      <w:r w:rsidRPr="00C41153">
        <w:rPr>
          <w:color w:val="000000"/>
          <w:sz w:val="14"/>
        </w:rPr>
        <w:t xml:space="preserve"> forest along its eastern coastline, and this region is now drying, with resultant water stress for both farming and major cities like São Paulo. Brazil’s outlook for 2100 is for further drying – tied to forest loss as well as global climate change – increased frequency of drought and heatwaves, major fires and acute water scarcity in some regions. Moreover, as the Amazon basin dries out, it will release vast quantities of CO2 from its peat swamps and rainforest soils. These are thought to contain in excess of three billion </w:t>
      </w:r>
      <w:proofErr w:type="spellStart"/>
      <w:r w:rsidRPr="00C41153">
        <w:rPr>
          <w:color w:val="000000"/>
          <w:sz w:val="14"/>
        </w:rPr>
        <w:t>tonnes</w:t>
      </w:r>
      <w:proofErr w:type="spellEnd"/>
      <w:r w:rsidRPr="00C41153">
        <w:rPr>
          <w:color w:val="000000"/>
          <w:sz w:val="14"/>
        </w:rPr>
        <w:t xml:space="preserve"> of carbon and could cause a significant acceleration in global warming, affecting everyone on Earth.39</w:t>
      </w:r>
    </w:p>
    <w:p w14:paraId="0C54FDC0" w14:textId="77777777" w:rsidR="00594C41" w:rsidRPr="00C41153" w:rsidRDefault="00594C41" w:rsidP="00594C41">
      <w:pPr>
        <w:pBdr>
          <w:bottom w:val="single" w:sz="4" w:space="1" w:color="auto"/>
        </w:pBdr>
        <w:spacing w:line="235" w:lineRule="atLeast"/>
        <w:rPr>
          <w:color w:val="000000"/>
          <w:sz w:val="14"/>
        </w:rPr>
      </w:pPr>
      <w:r w:rsidRPr="00C41153">
        <w:rPr>
          <w:color w:val="000000"/>
          <w:u w:val="single"/>
        </w:rPr>
        <w:t>Latin America</w:t>
      </w:r>
      <w:r w:rsidRPr="00C41153">
        <w:rPr>
          <w:color w:val="000000"/>
          <w:sz w:val="14"/>
        </w:rPr>
        <w:t> </w:t>
      </w:r>
      <w:r w:rsidRPr="00C41153">
        <w:rPr>
          <w:color w:val="000000"/>
          <w:u w:val="single"/>
        </w:rPr>
        <w:t>is the</w:t>
      </w:r>
      <w:r w:rsidRPr="00C41153">
        <w:rPr>
          <w:color w:val="000000"/>
          <w:sz w:val="14"/>
        </w:rPr>
        <w:t> world </w:t>
      </w:r>
      <w:r w:rsidRPr="00C41153">
        <w:rPr>
          <w:color w:val="000000"/>
          <w:u w:val="single"/>
        </w:rPr>
        <w:t>capital</w:t>
      </w:r>
      <w:r w:rsidRPr="00C41153">
        <w:rPr>
          <w:color w:val="000000"/>
          <w:sz w:val="14"/>
        </w:rPr>
        <w:t> </w:t>
      </w:r>
      <w:r w:rsidRPr="00C41153">
        <w:rPr>
          <w:color w:val="000000"/>
          <w:u w:val="single"/>
        </w:rPr>
        <w:t>of</w:t>
      </w:r>
      <w:r w:rsidRPr="00C41153">
        <w:rPr>
          <w:color w:val="000000"/>
          <w:sz w:val="14"/>
        </w:rPr>
        <w:t> </w:t>
      </w:r>
      <w:r w:rsidRPr="00C41153">
        <w:rPr>
          <w:color w:val="000000"/>
          <w:u w:val="single"/>
        </w:rPr>
        <w:t>private armies</w:t>
      </w:r>
      <w:r w:rsidRPr="00C41153">
        <w:rPr>
          <w:color w:val="000000"/>
          <w:sz w:val="14"/>
        </w:rPr>
        <w:t>, with </w:t>
      </w:r>
      <w:r w:rsidRPr="00C41153">
        <w:rPr>
          <w:color w:val="000000"/>
          <w:u w:val="single"/>
        </w:rPr>
        <w:t>as many as 50</w:t>
      </w:r>
      <w:r w:rsidRPr="00C41153">
        <w:rPr>
          <w:color w:val="000000"/>
          <w:sz w:val="14"/>
        </w:rPr>
        <w:t> </w:t>
      </w:r>
      <w:r w:rsidRPr="00C41153">
        <w:rPr>
          <w:color w:val="000000"/>
          <w:u w:val="single"/>
        </w:rPr>
        <w:t>major guerrilla groups</w:t>
      </w:r>
      <w:r w:rsidRPr="00C41153">
        <w:rPr>
          <w:color w:val="000000"/>
          <w:sz w:val="14"/>
        </w:rPr>
        <w:t>, </w:t>
      </w:r>
      <w:r w:rsidRPr="00C41153">
        <w:rPr>
          <w:color w:val="000000"/>
          <w:u w:val="single"/>
        </w:rPr>
        <w:t>paramilitaries</w:t>
      </w:r>
      <w:r w:rsidRPr="00C41153">
        <w:rPr>
          <w:color w:val="000000"/>
          <w:sz w:val="14"/>
        </w:rPr>
        <w:t>, </w:t>
      </w:r>
      <w:r w:rsidRPr="00C41153">
        <w:rPr>
          <w:color w:val="000000"/>
          <w:u w:val="single"/>
        </w:rPr>
        <w:t>terrorist</w:t>
      </w:r>
      <w:r w:rsidRPr="00C41153">
        <w:rPr>
          <w:color w:val="000000"/>
          <w:sz w:val="14"/>
        </w:rPr>
        <w:t>, </w:t>
      </w:r>
      <w:r w:rsidRPr="00C41153">
        <w:rPr>
          <w:color w:val="000000"/>
          <w:u w:val="single"/>
        </w:rPr>
        <w:t>indigenous</w:t>
      </w:r>
      <w:r w:rsidRPr="00C41153">
        <w:rPr>
          <w:color w:val="000000"/>
          <w:sz w:val="14"/>
        </w:rPr>
        <w:t> </w:t>
      </w:r>
      <w:r w:rsidRPr="00C41153">
        <w:rPr>
          <w:color w:val="000000"/>
          <w:u w:val="single"/>
        </w:rPr>
        <w:t>and</w:t>
      </w:r>
      <w:r w:rsidRPr="00C41153">
        <w:rPr>
          <w:color w:val="000000"/>
          <w:sz w:val="14"/>
        </w:rPr>
        <w:t> </w:t>
      </w:r>
      <w:r w:rsidRPr="00C41153">
        <w:rPr>
          <w:color w:val="000000"/>
          <w:u w:val="single"/>
        </w:rPr>
        <w:t>criminal</w:t>
      </w:r>
      <w:r w:rsidRPr="00C41153">
        <w:rPr>
          <w:color w:val="000000"/>
          <w:sz w:val="14"/>
        </w:rPr>
        <w:t> </w:t>
      </w:r>
      <w:r w:rsidRPr="00C41153">
        <w:rPr>
          <w:color w:val="000000"/>
          <w:u w:val="single"/>
        </w:rPr>
        <w:t>insurgencies</w:t>
      </w:r>
      <w:r w:rsidRPr="00C41153">
        <w:rPr>
          <w:color w:val="000000"/>
          <w:sz w:val="14"/>
        </w:rPr>
        <w:t> over the past half century – </w:t>
      </w:r>
      <w:r w:rsidRPr="00C41153">
        <w:rPr>
          <w:color w:val="000000"/>
          <w:u w:val="single"/>
        </w:rPr>
        <w:t>exemplified in</w:t>
      </w:r>
      <w:r w:rsidRPr="00C41153">
        <w:rPr>
          <w:color w:val="000000"/>
          <w:sz w:val="14"/>
        </w:rPr>
        <w:t> familiar </w:t>
      </w:r>
      <w:r w:rsidRPr="00C41153">
        <w:rPr>
          <w:color w:val="000000"/>
          <w:u w:val="single"/>
        </w:rPr>
        <w:t>names like</w:t>
      </w:r>
      <w:r w:rsidRPr="00C41153">
        <w:rPr>
          <w:color w:val="000000"/>
          <w:sz w:val="14"/>
        </w:rPr>
        <w:t> the </w:t>
      </w:r>
      <w:proofErr w:type="spellStart"/>
      <w:r w:rsidRPr="00C41153">
        <w:rPr>
          <w:color w:val="000000"/>
          <w:u w:val="single"/>
        </w:rPr>
        <w:t>Sandanistas</w:t>
      </w:r>
      <w:proofErr w:type="spellEnd"/>
      <w:r w:rsidRPr="00C41153">
        <w:rPr>
          <w:color w:val="000000"/>
          <w:sz w:val="14"/>
        </w:rPr>
        <w:t> (Nicaragua), </w:t>
      </w:r>
      <w:r w:rsidRPr="00C41153">
        <w:rPr>
          <w:color w:val="000000"/>
          <w:u w:val="single"/>
        </w:rPr>
        <w:t>FARC</w:t>
      </w:r>
      <w:r w:rsidRPr="00C41153">
        <w:rPr>
          <w:color w:val="000000"/>
          <w:sz w:val="14"/>
        </w:rPr>
        <w:t> (Colombia) </w:t>
      </w:r>
      <w:r w:rsidRPr="00C41153">
        <w:rPr>
          <w:color w:val="000000"/>
          <w:u w:val="single"/>
        </w:rPr>
        <w:t>and</w:t>
      </w:r>
      <w:r w:rsidRPr="00C41153">
        <w:rPr>
          <w:color w:val="000000"/>
          <w:sz w:val="14"/>
        </w:rPr>
        <w:t> </w:t>
      </w:r>
      <w:r w:rsidRPr="00C41153">
        <w:rPr>
          <w:color w:val="000000"/>
          <w:u w:val="single"/>
        </w:rPr>
        <w:t>Shining Path</w:t>
      </w:r>
      <w:r w:rsidRPr="00C41153">
        <w:rPr>
          <w:color w:val="000000"/>
          <w:sz w:val="14"/>
        </w:rPr>
        <w:t> (Peru).40 Many of these drew their initial inspiration from the international communist movement of the mid twentieth century, while others are right-wing groups set up in opposition to them or else represent land rights movements of disadvantaged groups. However, </w:t>
      </w:r>
      <w:r w:rsidRPr="00C41153">
        <w:rPr>
          <w:color w:val="000000"/>
          <w:u w:val="single"/>
        </w:rPr>
        <w:t>all</w:t>
      </w:r>
      <w:r w:rsidRPr="00C41153">
        <w:rPr>
          <w:color w:val="000000"/>
          <w:sz w:val="14"/>
        </w:rPr>
        <w:t> these </w:t>
      </w:r>
      <w:r w:rsidRPr="00C41153">
        <w:rPr>
          <w:color w:val="000000"/>
          <w:u w:val="single"/>
        </w:rPr>
        <w:t>movements</w:t>
      </w:r>
      <w:r w:rsidRPr="00C41153">
        <w:rPr>
          <w:color w:val="000000"/>
          <w:sz w:val="14"/>
        </w:rPr>
        <w:t> </w:t>
      </w:r>
      <w:r w:rsidRPr="00C41153">
        <w:rPr>
          <w:color w:val="000000"/>
          <w:u w:val="single"/>
        </w:rPr>
        <w:t>rely</w:t>
      </w:r>
      <w:r w:rsidRPr="00C41153">
        <w:rPr>
          <w:color w:val="000000"/>
          <w:sz w:val="14"/>
        </w:rPr>
        <w:t> </w:t>
      </w:r>
      <w:r w:rsidRPr="00C41153">
        <w:rPr>
          <w:color w:val="000000"/>
          <w:u w:val="single"/>
        </w:rPr>
        <w:t>for</w:t>
      </w:r>
      <w:r w:rsidRPr="00C41153">
        <w:rPr>
          <w:color w:val="000000"/>
          <w:sz w:val="14"/>
        </w:rPr>
        <w:t> </w:t>
      </w:r>
      <w:r w:rsidRPr="00C41153">
        <w:rPr>
          <w:color w:val="000000"/>
          <w:u w:val="single"/>
        </w:rPr>
        <w:t>oxygen</w:t>
      </w:r>
      <w:r w:rsidRPr="00C41153">
        <w:rPr>
          <w:color w:val="000000"/>
          <w:sz w:val="14"/>
        </w:rPr>
        <w:t> </w:t>
      </w:r>
      <w:r w:rsidRPr="00C41153">
        <w:rPr>
          <w:color w:val="000000"/>
          <w:u w:val="single"/>
        </w:rPr>
        <w:t>on</w:t>
      </w:r>
      <w:r w:rsidRPr="00C41153">
        <w:rPr>
          <w:color w:val="000000"/>
          <w:sz w:val="14"/>
        </w:rPr>
        <w:t> </w:t>
      </w:r>
      <w:r w:rsidRPr="00C41153">
        <w:rPr>
          <w:color w:val="000000"/>
          <w:u w:val="single"/>
        </w:rPr>
        <w:t>simmering</w:t>
      </w:r>
      <w:r w:rsidRPr="00C41153">
        <w:rPr>
          <w:color w:val="000000"/>
          <w:sz w:val="14"/>
        </w:rPr>
        <w:t> </w:t>
      </w:r>
      <w:r w:rsidRPr="00C41153">
        <w:rPr>
          <w:color w:val="000000"/>
          <w:u w:val="single"/>
        </w:rPr>
        <w:t>public discontent</w:t>
      </w:r>
      <w:r w:rsidRPr="00C41153">
        <w:rPr>
          <w:color w:val="000000"/>
          <w:sz w:val="14"/>
        </w:rPr>
        <w:t> </w:t>
      </w:r>
      <w:r w:rsidRPr="00C41153">
        <w:rPr>
          <w:color w:val="000000"/>
          <w:u w:val="single"/>
        </w:rPr>
        <w:t>with</w:t>
      </w:r>
      <w:r w:rsidRPr="00C41153">
        <w:rPr>
          <w:color w:val="000000"/>
          <w:sz w:val="14"/>
        </w:rPr>
        <w:t> </w:t>
      </w:r>
      <w:r w:rsidRPr="00C41153">
        <w:rPr>
          <w:color w:val="000000"/>
          <w:u w:val="single"/>
        </w:rPr>
        <w:t>ineffectual</w:t>
      </w:r>
      <w:r w:rsidRPr="00C41153">
        <w:rPr>
          <w:color w:val="000000"/>
          <w:sz w:val="14"/>
        </w:rPr>
        <w:t> </w:t>
      </w:r>
      <w:r w:rsidRPr="00C41153">
        <w:rPr>
          <w:color w:val="000000"/>
          <w:u w:val="single"/>
        </w:rPr>
        <w:t>or</w:t>
      </w:r>
      <w:r w:rsidRPr="00C41153">
        <w:rPr>
          <w:color w:val="000000"/>
          <w:sz w:val="14"/>
        </w:rPr>
        <w:t> </w:t>
      </w:r>
      <w:r w:rsidRPr="00C41153">
        <w:rPr>
          <w:color w:val="000000"/>
          <w:u w:val="single"/>
        </w:rPr>
        <w:t>corrupt</w:t>
      </w:r>
      <w:r w:rsidRPr="00C41153">
        <w:rPr>
          <w:color w:val="000000"/>
          <w:sz w:val="14"/>
        </w:rPr>
        <w:t> </w:t>
      </w:r>
      <w:r w:rsidRPr="00C41153">
        <w:rPr>
          <w:color w:val="000000"/>
          <w:u w:val="single"/>
        </w:rPr>
        <w:t>governments and lack of fair access to</w:t>
      </w:r>
      <w:r w:rsidRPr="00C41153">
        <w:rPr>
          <w:color w:val="000000"/>
          <w:sz w:val="14"/>
        </w:rPr>
        <w:t> </w:t>
      </w:r>
      <w:r w:rsidRPr="00C41153">
        <w:rPr>
          <w:color w:val="000000"/>
          <w:u w:val="single"/>
        </w:rPr>
        <w:t>food</w:t>
      </w:r>
      <w:r w:rsidRPr="00C41153">
        <w:rPr>
          <w:color w:val="000000"/>
          <w:sz w:val="14"/>
        </w:rPr>
        <w:t>, land and water generally. In other words, the </w:t>
      </w:r>
      <w:r w:rsidRPr="00C41153">
        <w:rPr>
          <w:color w:val="000000"/>
          <w:u w:val="single"/>
        </w:rPr>
        <w:t>tendency of South and Central America towards</w:t>
      </w:r>
      <w:r w:rsidRPr="00C41153">
        <w:rPr>
          <w:color w:val="000000"/>
          <w:sz w:val="14"/>
        </w:rPr>
        <w:t> </w:t>
      </w:r>
      <w:r w:rsidRPr="00C41153">
        <w:rPr>
          <w:color w:val="000000"/>
          <w:u w:val="single"/>
        </w:rPr>
        <w:t>internal armed conflict</w:t>
      </w:r>
      <w:r w:rsidRPr="00C41153">
        <w:rPr>
          <w:color w:val="000000"/>
          <w:sz w:val="14"/>
        </w:rPr>
        <w:t> </w:t>
      </w:r>
      <w:r w:rsidRPr="00C41153">
        <w:rPr>
          <w:color w:val="000000"/>
          <w:u w:val="single"/>
        </w:rPr>
        <w:t>is</w:t>
      </w:r>
      <w:r w:rsidRPr="00C41153">
        <w:rPr>
          <w:color w:val="000000"/>
          <w:sz w:val="14"/>
        </w:rPr>
        <w:t> </w:t>
      </w:r>
      <w:r w:rsidRPr="00C41153">
        <w:rPr>
          <w:color w:val="000000"/>
          <w:u w:val="single"/>
        </w:rPr>
        <w:t>supercharged</w:t>
      </w:r>
      <w:r w:rsidRPr="00C41153">
        <w:rPr>
          <w:color w:val="000000"/>
          <w:sz w:val="14"/>
        </w:rPr>
        <w:t> significantly </w:t>
      </w:r>
      <w:r w:rsidRPr="00C41153">
        <w:rPr>
          <w:color w:val="000000"/>
          <w:u w:val="single"/>
        </w:rPr>
        <w:t>by failings in the food system</w:t>
      </w:r>
      <w:r w:rsidRPr="00C41153">
        <w:rPr>
          <w:color w:val="000000"/>
          <w:sz w:val="14"/>
        </w:rPr>
        <w:t> which generate public anger, leading to sympathy and support for anyone seen to be challenging the incumbent regimes. This is not to suggest that </w:t>
      </w:r>
      <w:r w:rsidRPr="00C41153">
        <w:rPr>
          <w:color w:val="000000"/>
          <w:u w:val="single"/>
        </w:rPr>
        <w:t>feeding every person</w:t>
      </w:r>
      <w:r w:rsidRPr="00C41153">
        <w:rPr>
          <w:color w:val="000000"/>
          <w:sz w:val="14"/>
        </w:rPr>
        <w:t> well would end all insurgencies – but it </w:t>
      </w:r>
      <w:r w:rsidRPr="00C41153">
        <w:rPr>
          <w:color w:val="000000"/>
          <w:u w:val="single"/>
        </w:rPr>
        <w:t>would</w:t>
      </w:r>
      <w:r w:rsidRPr="00C41153">
        <w:rPr>
          <w:color w:val="000000"/>
          <w:sz w:val="14"/>
        </w:rPr>
        <w:t> certainly </w:t>
      </w:r>
      <w:r w:rsidRPr="00C41153">
        <w:rPr>
          <w:color w:val="000000"/>
          <w:u w:val="single"/>
        </w:rPr>
        <w:t>take the</w:t>
      </w:r>
      <w:r w:rsidRPr="00C41153">
        <w:rPr>
          <w:color w:val="000000"/>
          <w:sz w:val="14"/>
        </w:rPr>
        <w:t> </w:t>
      </w:r>
      <w:r w:rsidRPr="00C41153">
        <w:rPr>
          <w:color w:val="000000"/>
          <w:u w:val="single"/>
        </w:rPr>
        <w:t>wind of popular support</w:t>
      </w:r>
      <w:r w:rsidRPr="00C41153">
        <w:rPr>
          <w:color w:val="000000"/>
          <w:sz w:val="14"/>
        </w:rPr>
        <w:t> </w:t>
      </w:r>
      <w:r w:rsidRPr="00C41153">
        <w:rPr>
          <w:color w:val="000000"/>
          <w:u w:val="single"/>
        </w:rPr>
        <w:t>out of</w:t>
      </w:r>
      <w:r w:rsidRPr="00C41153">
        <w:rPr>
          <w:color w:val="000000"/>
          <w:sz w:val="14"/>
        </w:rPr>
        <w:t> a lot of </w:t>
      </w:r>
      <w:r w:rsidRPr="00C41153">
        <w:rPr>
          <w:color w:val="000000"/>
          <w:u w:val="single"/>
        </w:rPr>
        <w:t>their sails</w:t>
      </w:r>
      <w:r w:rsidRPr="00C41153">
        <w:rPr>
          <w:color w:val="000000"/>
          <w:sz w:val="14"/>
        </w:rPr>
        <w:t>. In that sense the revolutionary tendency of South America echoes the preconditions for revolution in France and Russia in the eighteenth and twentieth centuries.</w:t>
      </w:r>
    </w:p>
    <w:p w14:paraId="339769B8"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Central Asia</w:t>
      </w:r>
    </w:p>
    <w:p w14:paraId="52BF8FCF"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 </w:t>
      </w:r>
      <w:r w:rsidRPr="00C41153">
        <w:rPr>
          <w:color w:val="000000"/>
          <w:u w:val="single"/>
        </w:rPr>
        <w:t>risk of wars breaking out over</w:t>
      </w:r>
      <w:r w:rsidRPr="00C41153">
        <w:rPr>
          <w:color w:val="000000"/>
          <w:sz w:val="14"/>
        </w:rPr>
        <w:t> water, energy and </w:t>
      </w:r>
      <w:r w:rsidRPr="00C41153">
        <w:rPr>
          <w:color w:val="000000"/>
          <w:u w:val="single"/>
        </w:rPr>
        <w:t>food insecurity</w:t>
      </w:r>
      <w:r w:rsidRPr="00C41153">
        <w:rPr>
          <w:color w:val="000000"/>
          <w:sz w:val="14"/>
        </w:rPr>
        <w:t> </w:t>
      </w:r>
      <w:r w:rsidRPr="00C41153">
        <w:rPr>
          <w:color w:val="000000"/>
          <w:u w:val="single"/>
        </w:rPr>
        <w:t>in Central Asia</w:t>
      </w:r>
      <w:r w:rsidRPr="00C41153">
        <w:rPr>
          <w:color w:val="000000"/>
          <w:sz w:val="14"/>
        </w:rPr>
        <w:t> </w:t>
      </w:r>
      <w:r w:rsidRPr="00C41153">
        <w:rPr>
          <w:color w:val="000000"/>
          <w:u w:val="single"/>
        </w:rPr>
        <w:t>is high</w:t>
      </w:r>
      <w:r w:rsidRPr="00C41153">
        <w:rPr>
          <w:color w:val="000000"/>
          <w:sz w:val="14"/>
        </w:rPr>
        <w:t>.41 Here, the five </w:t>
      </w:r>
      <w:r w:rsidRPr="00C41153">
        <w:rPr>
          <w:color w:val="000000"/>
          <w:u w:val="single"/>
        </w:rPr>
        <w:t>main players</w:t>
      </w:r>
      <w:r w:rsidRPr="00C41153">
        <w:rPr>
          <w:color w:val="000000"/>
          <w:sz w:val="14"/>
        </w:rPr>
        <w:t> – </w:t>
      </w:r>
      <w:r w:rsidRPr="00C41153">
        <w:rPr>
          <w:color w:val="000000"/>
          <w:u w:val="single"/>
        </w:rPr>
        <w:t>Kazakhstan</w:t>
      </w:r>
      <w:r w:rsidRPr="00C41153">
        <w:rPr>
          <w:color w:val="000000"/>
          <w:sz w:val="14"/>
        </w:rPr>
        <w:t>, </w:t>
      </w:r>
      <w:r w:rsidRPr="00C41153">
        <w:rPr>
          <w:color w:val="000000"/>
          <w:u w:val="single"/>
        </w:rPr>
        <w:t>Uzbekistan</w:t>
      </w:r>
      <w:r w:rsidRPr="00C41153">
        <w:rPr>
          <w:color w:val="000000"/>
          <w:sz w:val="14"/>
        </w:rPr>
        <w:t>, </w:t>
      </w:r>
      <w:r w:rsidRPr="00C41153">
        <w:rPr>
          <w:color w:val="000000"/>
          <w:u w:val="single"/>
        </w:rPr>
        <w:t>Turkmenistan</w:t>
      </w:r>
      <w:r w:rsidRPr="00C41153">
        <w:rPr>
          <w:color w:val="000000"/>
          <w:sz w:val="14"/>
        </w:rPr>
        <w:t>, </w:t>
      </w:r>
      <w:r w:rsidRPr="00C41153">
        <w:rPr>
          <w:color w:val="000000"/>
          <w:u w:val="single"/>
        </w:rPr>
        <w:t>Tajikistan</w:t>
      </w:r>
      <w:r w:rsidRPr="00C41153">
        <w:rPr>
          <w:color w:val="000000"/>
          <w:sz w:val="14"/>
        </w:rPr>
        <w:t> </w:t>
      </w:r>
      <w:r w:rsidRPr="00C41153">
        <w:rPr>
          <w:color w:val="000000"/>
          <w:u w:val="single"/>
        </w:rPr>
        <w:t>and</w:t>
      </w:r>
      <w:r w:rsidRPr="00C41153">
        <w:rPr>
          <w:color w:val="000000"/>
          <w:sz w:val="14"/>
        </w:rPr>
        <w:t> </w:t>
      </w:r>
      <w:r w:rsidRPr="00C41153">
        <w:rPr>
          <w:color w:val="000000"/>
          <w:u w:val="single"/>
        </w:rPr>
        <w:t>Kyrgyzstan</w:t>
      </w:r>
      <w:r w:rsidRPr="00C41153">
        <w:rPr>
          <w:color w:val="000000"/>
          <w:sz w:val="14"/>
        </w:rPr>
        <w:t> – </w:t>
      </w:r>
      <w:r w:rsidRPr="00C41153">
        <w:rPr>
          <w:color w:val="000000"/>
          <w:u w:val="single"/>
        </w:rPr>
        <w:t>face swelling populations, crumbling</w:t>
      </w:r>
      <w:r w:rsidRPr="00C41153">
        <w:rPr>
          <w:color w:val="000000"/>
          <w:sz w:val="14"/>
        </w:rPr>
        <w:t> Soviet-era </w:t>
      </w:r>
      <w:r w:rsidRPr="00C41153">
        <w:rPr>
          <w:color w:val="000000"/>
          <w:u w:val="single"/>
        </w:rPr>
        <w:t>infrastructure, flagging resource cooperation, a degrading landscape, deteriorating food availability and a changing climate</w:t>
      </w:r>
      <w:r w:rsidRPr="00C41153">
        <w:rPr>
          <w:color w:val="000000"/>
          <w:sz w:val="14"/>
        </w:rPr>
        <w:t xml:space="preserve">. At the heart of the issue and the region’s increasingly volatile politics is water: ‘Without water in the region’s two great rivers – the </w:t>
      </w:r>
      <w:proofErr w:type="spellStart"/>
      <w:r w:rsidRPr="00C41153">
        <w:rPr>
          <w:color w:val="000000"/>
          <w:sz w:val="14"/>
        </w:rPr>
        <w:t>Syr</w:t>
      </w:r>
      <w:proofErr w:type="spellEnd"/>
      <w:r w:rsidRPr="00C41153">
        <w:rPr>
          <w:color w:val="000000"/>
          <w:sz w:val="14"/>
        </w:rPr>
        <w:t xml:space="preserve"> Darya and the Amu Darya – vital crops in the downstream agricultural powerhouses would die. Without power, life in the upstream countries would be unbearable in the freezing winters’, wrote Rustam Qobil.42</w:t>
      </w:r>
    </w:p>
    <w:p w14:paraId="19FCDB7B"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Central Asia’s water crisis first exploded onto the global consciousness with the drying of the Aral Sea – the world’s fourth largest lake – from the mid 1960s43, following the damming and draining of major rivers such as the Amu Darya, </w:t>
      </w:r>
      <w:proofErr w:type="spellStart"/>
      <w:r w:rsidRPr="00C41153">
        <w:rPr>
          <w:color w:val="000000"/>
          <w:sz w:val="14"/>
        </w:rPr>
        <w:t>Syr</w:t>
      </w:r>
      <w:proofErr w:type="spellEnd"/>
      <w:r w:rsidRPr="00C41153">
        <w:rPr>
          <w:color w:val="000000"/>
          <w:sz w:val="14"/>
        </w:rPr>
        <w:t xml:space="preserve"> Darya and </w:t>
      </w:r>
      <w:proofErr w:type="spellStart"/>
      <w:r w:rsidRPr="00C41153">
        <w:rPr>
          <w:color w:val="000000"/>
          <w:sz w:val="14"/>
        </w:rPr>
        <w:t>Naryn</w:t>
      </w:r>
      <w:proofErr w:type="spellEnd"/>
      <w:r w:rsidRPr="00C41153">
        <w:rPr>
          <w:color w:val="000000"/>
          <w:sz w:val="14"/>
        </w:rPr>
        <w:t xml:space="preserve">. It was hastened by a major drought in 200844 exacerbated by climate change, which is melting the ‘water tower’ of glacial ice stored in the Tien Shan, Pamir and </w:t>
      </w:r>
      <w:proofErr w:type="gramStart"/>
      <w:r w:rsidRPr="00C41153">
        <w:rPr>
          <w:color w:val="000000"/>
          <w:sz w:val="14"/>
        </w:rPr>
        <w:t>Hindu Kush mountain</w:t>
      </w:r>
      <w:proofErr w:type="gramEnd"/>
      <w:r w:rsidRPr="00C41153">
        <w:rPr>
          <w:color w:val="000000"/>
          <w:sz w:val="14"/>
        </w:rPr>
        <w:t xml:space="preserve"> ranges that feed the region’s rivers. The Tien Shan alone holds 10,000 glaciers, all of them in retreat, losing an estimated 223 million cubic </w:t>
      </w:r>
      <w:proofErr w:type="spellStart"/>
      <w:r w:rsidRPr="00C41153">
        <w:rPr>
          <w:color w:val="000000"/>
          <w:sz w:val="14"/>
        </w:rPr>
        <w:t>metres</w:t>
      </w:r>
      <w:proofErr w:type="spellEnd"/>
      <w:r w:rsidRPr="00C41153">
        <w:rPr>
          <w:color w:val="000000"/>
          <w:sz w:val="14"/>
        </w:rPr>
        <w:t xml:space="preserve"> a year. At such a rate of loss the region’s rivers will run dry within a generation.45 Lack of water has already delivered a body blow to Central Asia’s efforts to </w:t>
      </w:r>
      <w:proofErr w:type="spellStart"/>
      <w:r w:rsidRPr="00C41153">
        <w:rPr>
          <w:color w:val="000000"/>
          <w:sz w:val="14"/>
        </w:rPr>
        <w:t>modernise</w:t>
      </w:r>
      <w:proofErr w:type="spellEnd"/>
      <w:r w:rsidRPr="00C41153">
        <w:rPr>
          <w:color w:val="000000"/>
          <w:sz w:val="14"/>
        </w:rPr>
        <w:t xml:space="preserve"> its agriculture, adding further tension to regional disputes over food, land and water.</w:t>
      </w:r>
    </w:p>
    <w:p w14:paraId="147CCB03"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‘Water has always been a major cause of wars and border conflicts in the Central Asian region’, policy analyst Fuad </w:t>
      </w:r>
      <w:proofErr w:type="spellStart"/>
      <w:r w:rsidRPr="00C41153">
        <w:rPr>
          <w:color w:val="000000"/>
          <w:sz w:val="14"/>
        </w:rPr>
        <w:t>Shahbazov</w:t>
      </w:r>
      <w:proofErr w:type="spellEnd"/>
      <w:r w:rsidRPr="00C41153">
        <w:rPr>
          <w:color w:val="000000"/>
          <w:sz w:val="14"/>
        </w:rPr>
        <w:t xml:space="preserve"> warned. This potential for conflict over water has been exacerbated by disputes over the Fergana valley, the region’s greatest </w:t>
      </w:r>
      <w:proofErr w:type="spellStart"/>
      <w:r w:rsidRPr="00C41153">
        <w:rPr>
          <w:color w:val="000000"/>
          <w:sz w:val="14"/>
        </w:rPr>
        <w:t>foodbowl</w:t>
      </w:r>
      <w:proofErr w:type="spellEnd"/>
      <w:r w:rsidRPr="00C41153">
        <w:rPr>
          <w:color w:val="000000"/>
          <w:sz w:val="14"/>
        </w:rPr>
        <w:t>, which underwent a 32 per cent surge in population in barely ten years – while more and more of it turned to desert.46</w:t>
      </w:r>
    </w:p>
    <w:p w14:paraId="1284F6F4"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 Central Asian region is ranked by the World Resources Institute as one of the world’s most perilously water-stressed regions to 2040 (Figure 5.6). With their economies hitting rock bottom, </w:t>
      </w:r>
      <w:r w:rsidRPr="00C41153">
        <w:rPr>
          <w:color w:val="000000"/>
          <w:u w:val="single"/>
        </w:rPr>
        <w:t>corrupt</w:t>
      </w:r>
      <w:r w:rsidRPr="00C41153">
        <w:rPr>
          <w:color w:val="000000"/>
          <w:sz w:val="14"/>
        </w:rPr>
        <w:t> </w:t>
      </w:r>
      <w:r w:rsidRPr="00C41153">
        <w:rPr>
          <w:color w:val="000000"/>
          <w:u w:val="single"/>
        </w:rPr>
        <w:t>and</w:t>
      </w:r>
      <w:r w:rsidRPr="00C41153">
        <w:rPr>
          <w:color w:val="000000"/>
          <w:sz w:val="14"/>
        </w:rPr>
        <w:t> </w:t>
      </w:r>
      <w:r w:rsidRPr="00C41153">
        <w:rPr>
          <w:color w:val="000000"/>
          <w:u w:val="single"/>
        </w:rPr>
        <w:t>autocratic</w:t>
      </w:r>
      <w:r w:rsidRPr="00C41153">
        <w:rPr>
          <w:color w:val="000000"/>
          <w:sz w:val="14"/>
        </w:rPr>
        <w:t> </w:t>
      </w:r>
      <w:r w:rsidRPr="00C41153">
        <w:rPr>
          <w:color w:val="000000"/>
          <w:u w:val="single"/>
        </w:rPr>
        <w:t>governments</w:t>
      </w:r>
      <w:r w:rsidRPr="00C41153">
        <w:rPr>
          <w:color w:val="000000"/>
          <w:sz w:val="14"/>
        </w:rPr>
        <w:t> that </w:t>
      </w:r>
      <w:r w:rsidRPr="00C41153">
        <w:rPr>
          <w:color w:val="000000"/>
          <w:u w:val="single"/>
        </w:rPr>
        <w:t>prefer to</w:t>
      </w:r>
      <w:r w:rsidRPr="00C41153">
        <w:rPr>
          <w:color w:val="000000"/>
          <w:sz w:val="14"/>
        </w:rPr>
        <w:t> </w:t>
      </w:r>
      <w:r w:rsidRPr="00C41153">
        <w:rPr>
          <w:color w:val="000000"/>
          <w:u w:val="single"/>
        </w:rPr>
        <w:t>blame others</w:t>
      </w:r>
      <w:r w:rsidRPr="00C41153">
        <w:rPr>
          <w:color w:val="000000"/>
          <w:sz w:val="14"/>
        </w:rPr>
        <w:t> </w:t>
      </w:r>
      <w:r w:rsidRPr="00C41153">
        <w:rPr>
          <w:color w:val="000000"/>
          <w:u w:val="single"/>
        </w:rPr>
        <w:t>for their problems and growing quarrels over</w:t>
      </w:r>
      <w:r w:rsidRPr="00C41153">
        <w:rPr>
          <w:color w:val="000000"/>
          <w:sz w:val="14"/>
        </w:rPr>
        <w:t> </w:t>
      </w:r>
      <w:r w:rsidRPr="00C41153">
        <w:rPr>
          <w:color w:val="000000"/>
          <w:u w:val="single"/>
        </w:rPr>
        <w:t>food</w:t>
      </w:r>
      <w:r w:rsidRPr="00C41153">
        <w:rPr>
          <w:color w:val="000000"/>
          <w:sz w:val="14"/>
        </w:rPr>
        <w:t>, land, energy and water, </w:t>
      </w:r>
      <w:r w:rsidRPr="00C41153">
        <w:rPr>
          <w:color w:val="000000"/>
          <w:u w:val="single"/>
        </w:rPr>
        <w:t>the</w:t>
      </w:r>
      <w:r w:rsidRPr="00C41153">
        <w:rPr>
          <w:color w:val="000000"/>
          <w:sz w:val="14"/>
        </w:rPr>
        <w:t> </w:t>
      </w:r>
      <w:r w:rsidRPr="00C41153">
        <w:rPr>
          <w:color w:val="000000"/>
          <w:u w:val="single"/>
        </w:rPr>
        <w:t>‘Stans’ face</w:t>
      </w:r>
      <w:r w:rsidRPr="00C41153">
        <w:rPr>
          <w:color w:val="000000"/>
          <w:sz w:val="14"/>
        </w:rPr>
        <w:t> </w:t>
      </w:r>
      <w:r w:rsidRPr="00C41153">
        <w:rPr>
          <w:color w:val="000000"/>
          <w:u w:val="single"/>
        </w:rPr>
        <w:t>‘a perfect storm’</w:t>
      </w:r>
      <w:r w:rsidRPr="00C41153">
        <w:rPr>
          <w:color w:val="000000"/>
          <w:sz w:val="14"/>
        </w:rPr>
        <w:t xml:space="preserve">, Nate </w:t>
      </w:r>
      <w:proofErr w:type="spellStart"/>
      <w:r w:rsidRPr="00C41153">
        <w:rPr>
          <w:color w:val="000000"/>
          <w:sz w:val="14"/>
        </w:rPr>
        <w:t>Shenkkan</w:t>
      </w:r>
      <w:proofErr w:type="spellEnd"/>
      <w:r w:rsidRPr="00C41153">
        <w:rPr>
          <w:color w:val="000000"/>
          <w:sz w:val="14"/>
        </w:rPr>
        <w:t xml:space="preserve"> wrote in the journal Foreign Policy. 47 </w:t>
      </w:r>
      <w:r w:rsidRPr="00C41153">
        <w:rPr>
          <w:color w:val="000000"/>
          <w:u w:val="single"/>
        </w:rPr>
        <w:t>Increased meddling by</w:t>
      </w:r>
      <w:r w:rsidRPr="00C41153">
        <w:rPr>
          <w:color w:val="000000"/>
          <w:sz w:val="14"/>
        </w:rPr>
        <w:t> </w:t>
      </w:r>
      <w:r w:rsidRPr="00C41153">
        <w:rPr>
          <w:color w:val="000000"/>
          <w:u w:val="single"/>
        </w:rPr>
        <w:t>Russia</w:t>
      </w:r>
      <w:r w:rsidRPr="00C41153">
        <w:rPr>
          <w:color w:val="000000"/>
          <w:sz w:val="14"/>
        </w:rPr>
        <w:t> </w:t>
      </w:r>
      <w:r w:rsidRPr="00C41153">
        <w:rPr>
          <w:color w:val="000000"/>
          <w:u w:val="single"/>
        </w:rPr>
        <w:t>and</w:t>
      </w:r>
      <w:r w:rsidRPr="00C41153">
        <w:rPr>
          <w:color w:val="000000"/>
          <w:sz w:val="14"/>
        </w:rPr>
        <w:t> </w:t>
      </w:r>
      <w:r w:rsidRPr="00C41153">
        <w:rPr>
          <w:color w:val="000000"/>
          <w:u w:val="single"/>
        </w:rPr>
        <w:t>China</w:t>
      </w:r>
      <w:r w:rsidRPr="00C41153">
        <w:rPr>
          <w:color w:val="000000"/>
          <w:sz w:val="14"/>
        </w:rPr>
        <w:t> </w:t>
      </w:r>
      <w:r w:rsidRPr="00C41153">
        <w:rPr>
          <w:color w:val="000000"/>
          <w:u w:val="single"/>
        </w:rPr>
        <w:t>is augmenting the explosive mix</w:t>
      </w:r>
      <w:r w:rsidRPr="00C41153">
        <w:rPr>
          <w:color w:val="000000"/>
          <w:sz w:val="14"/>
        </w:rPr>
        <w:t>: </w:t>
      </w:r>
      <w:r w:rsidRPr="00C41153">
        <w:rPr>
          <w:color w:val="000000"/>
          <w:u w:val="single"/>
        </w:rPr>
        <w:t>China regards Central Asia as a</w:t>
      </w:r>
      <w:r w:rsidRPr="00C41153">
        <w:rPr>
          <w:color w:val="000000"/>
          <w:sz w:val="14"/>
        </w:rPr>
        <w:t> </w:t>
      </w:r>
      <w:r w:rsidRPr="00C41153">
        <w:rPr>
          <w:color w:val="000000"/>
          <w:u w:val="single"/>
        </w:rPr>
        <w:t>key component</w:t>
      </w:r>
      <w:r w:rsidRPr="00C41153">
        <w:rPr>
          <w:color w:val="000000"/>
          <w:sz w:val="14"/>
        </w:rPr>
        <w:t> </w:t>
      </w:r>
      <w:r w:rsidRPr="00C41153">
        <w:rPr>
          <w:color w:val="000000"/>
          <w:u w:val="single"/>
        </w:rPr>
        <w:t>of its</w:t>
      </w:r>
      <w:r w:rsidRPr="00C41153">
        <w:rPr>
          <w:color w:val="000000"/>
          <w:sz w:val="14"/>
        </w:rPr>
        <w:t> ‘</w:t>
      </w:r>
      <w:r w:rsidRPr="00C41153">
        <w:rPr>
          <w:color w:val="000000"/>
          <w:u w:val="single"/>
        </w:rPr>
        <w:t>B</w:t>
      </w:r>
      <w:r w:rsidRPr="00C41153">
        <w:rPr>
          <w:color w:val="000000"/>
          <w:sz w:val="14"/>
        </w:rPr>
        <w:t>elt and </w:t>
      </w:r>
      <w:r w:rsidRPr="00C41153">
        <w:rPr>
          <w:color w:val="000000"/>
          <w:u w:val="single"/>
        </w:rPr>
        <w:t>R</w:t>
      </w:r>
      <w:r w:rsidRPr="00C41153">
        <w:rPr>
          <w:color w:val="000000"/>
          <w:sz w:val="14"/>
        </w:rPr>
        <w:t>oad’ </w:t>
      </w:r>
      <w:r w:rsidRPr="00C41153">
        <w:rPr>
          <w:color w:val="000000"/>
          <w:u w:val="single"/>
        </w:rPr>
        <w:t>i</w:t>
      </w:r>
      <w:r w:rsidRPr="00C41153">
        <w:rPr>
          <w:color w:val="000000"/>
          <w:sz w:val="14"/>
        </w:rPr>
        <w:t>nitiative intended to expand its global influence, </w:t>
      </w:r>
      <w:r w:rsidRPr="00C41153">
        <w:rPr>
          <w:color w:val="000000"/>
          <w:u w:val="single"/>
        </w:rPr>
        <w:t>whereas Russia hopes to</w:t>
      </w:r>
      <w:r w:rsidRPr="00C41153">
        <w:rPr>
          <w:color w:val="000000"/>
          <w:sz w:val="14"/>
        </w:rPr>
        <w:t> </w:t>
      </w:r>
      <w:r w:rsidRPr="00C41153">
        <w:rPr>
          <w:color w:val="000000"/>
          <w:u w:val="single"/>
        </w:rPr>
        <w:t>lure the region</w:t>
      </w:r>
      <w:r w:rsidRPr="00C41153">
        <w:rPr>
          <w:color w:val="000000"/>
          <w:sz w:val="14"/>
        </w:rPr>
        <w:t> </w:t>
      </w:r>
      <w:r w:rsidRPr="00C41153">
        <w:rPr>
          <w:color w:val="000000"/>
          <w:u w:val="single"/>
        </w:rPr>
        <w:t>back into its</w:t>
      </w:r>
      <w:r w:rsidRPr="00C41153">
        <w:rPr>
          <w:color w:val="000000"/>
          <w:sz w:val="14"/>
        </w:rPr>
        <w:t> own </w:t>
      </w:r>
      <w:r w:rsidRPr="00C41153">
        <w:rPr>
          <w:color w:val="000000"/>
          <w:u w:val="single"/>
        </w:rPr>
        <w:t>economic sphere</w:t>
      </w:r>
      <w:r w:rsidRPr="00C41153">
        <w:rPr>
          <w:color w:val="000000"/>
          <w:sz w:val="14"/>
        </w:rPr>
        <w:t>. Their </w:t>
      </w:r>
      <w:r w:rsidRPr="00C41153">
        <w:rPr>
          <w:color w:val="000000"/>
          <w:u w:val="single"/>
        </w:rPr>
        <w:t>rival investments</w:t>
      </w:r>
      <w:r w:rsidRPr="00C41153">
        <w:rPr>
          <w:color w:val="000000"/>
          <w:sz w:val="14"/>
        </w:rPr>
        <w:t> may help limit some of the problems faced by Central Asia – or they may </w:t>
      </w:r>
      <w:r w:rsidRPr="00C41153">
        <w:rPr>
          <w:color w:val="000000"/>
          <w:u w:val="single"/>
        </w:rPr>
        <w:t>unlock a</w:t>
      </w:r>
      <w:r w:rsidRPr="00C41153">
        <w:rPr>
          <w:color w:val="000000"/>
          <w:sz w:val="14"/>
        </w:rPr>
        <w:t> </w:t>
      </w:r>
      <w:r w:rsidRPr="00C41153">
        <w:rPr>
          <w:color w:val="000000"/>
          <w:u w:val="single"/>
        </w:rPr>
        <w:t>fresh cycle</w:t>
      </w:r>
      <w:r w:rsidRPr="00C41153">
        <w:rPr>
          <w:color w:val="000000"/>
          <w:sz w:val="14"/>
        </w:rPr>
        <w:t> </w:t>
      </w:r>
      <w:r w:rsidRPr="00C41153">
        <w:rPr>
          <w:color w:val="000000"/>
          <w:u w:val="single"/>
        </w:rPr>
        <w:t>of</w:t>
      </w:r>
      <w:r w:rsidRPr="00C41153">
        <w:rPr>
          <w:color w:val="000000"/>
          <w:sz w:val="14"/>
        </w:rPr>
        <w:t> political </w:t>
      </w:r>
      <w:r w:rsidRPr="00C41153">
        <w:rPr>
          <w:color w:val="000000"/>
          <w:u w:val="single"/>
        </w:rPr>
        <w:t>feuding</w:t>
      </w:r>
      <w:r w:rsidRPr="00C41153">
        <w:rPr>
          <w:color w:val="000000"/>
          <w:sz w:val="14"/>
        </w:rPr>
        <w:t>, </w:t>
      </w:r>
      <w:r w:rsidRPr="00C41153">
        <w:rPr>
          <w:color w:val="000000"/>
          <w:u w:val="single"/>
        </w:rPr>
        <w:t>turmoil</w:t>
      </w:r>
      <w:r w:rsidRPr="00C41153">
        <w:rPr>
          <w:color w:val="000000"/>
          <w:sz w:val="14"/>
        </w:rPr>
        <w:t> </w:t>
      </w:r>
      <w:r w:rsidRPr="00C41153">
        <w:rPr>
          <w:color w:val="000000"/>
          <w:u w:val="single"/>
        </w:rPr>
        <w:t>and</w:t>
      </w:r>
      <w:r w:rsidRPr="00C41153">
        <w:rPr>
          <w:color w:val="000000"/>
          <w:sz w:val="14"/>
        </w:rPr>
        <w:t> </w:t>
      </w:r>
      <w:r w:rsidRPr="00C41153">
        <w:rPr>
          <w:color w:val="000000"/>
          <w:u w:val="single"/>
        </w:rPr>
        <w:t>regime change</w:t>
      </w:r>
      <w:r w:rsidRPr="00C41153">
        <w:rPr>
          <w:color w:val="000000"/>
          <w:sz w:val="14"/>
        </w:rPr>
        <w:t>.48</w:t>
      </w:r>
    </w:p>
    <w:p w14:paraId="12029F59"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A 2017 FAO report found 14.3 million people – one in every five – in Central Asia did not have enough to eat and a million faced actual starvation, children especially. It noted that after years of steady improvement, the situation was deteriorating. This </w:t>
      </w:r>
      <w:r w:rsidRPr="00C41153">
        <w:rPr>
          <w:color w:val="000000"/>
          <w:u w:val="single"/>
        </w:rPr>
        <w:t>combination of</w:t>
      </w:r>
      <w:r w:rsidRPr="00C41153">
        <w:rPr>
          <w:color w:val="000000"/>
          <w:sz w:val="14"/>
        </w:rPr>
        <w:t> </w:t>
      </w:r>
      <w:r w:rsidRPr="00C41153">
        <w:rPr>
          <w:color w:val="000000"/>
          <w:u w:val="single"/>
        </w:rPr>
        <w:t>intractable</w:t>
      </w:r>
      <w:r w:rsidRPr="00C41153">
        <w:rPr>
          <w:color w:val="000000"/>
          <w:sz w:val="14"/>
        </w:rPr>
        <w:t> </w:t>
      </w:r>
      <w:r w:rsidRPr="00C41153">
        <w:rPr>
          <w:color w:val="000000"/>
          <w:u w:val="single"/>
        </w:rPr>
        <w:t>and</w:t>
      </w:r>
      <w:r w:rsidRPr="00C41153">
        <w:rPr>
          <w:color w:val="000000"/>
          <w:sz w:val="14"/>
        </w:rPr>
        <w:t> </w:t>
      </w:r>
      <w:r w:rsidRPr="00C41153">
        <w:rPr>
          <w:color w:val="000000"/>
          <w:u w:val="single"/>
        </w:rPr>
        <w:t>deteriorating</w:t>
      </w:r>
      <w:r w:rsidRPr="00C41153">
        <w:rPr>
          <w:color w:val="000000"/>
          <w:sz w:val="14"/>
        </w:rPr>
        <w:t> </w:t>
      </w:r>
      <w:r w:rsidRPr="00C41153">
        <w:rPr>
          <w:color w:val="000000"/>
          <w:u w:val="single"/>
        </w:rPr>
        <w:t>factors makes Central Asia a</w:t>
      </w:r>
      <w:r w:rsidRPr="00C41153">
        <w:rPr>
          <w:color w:val="000000"/>
          <w:sz w:val="14"/>
        </w:rPr>
        <w:t> </w:t>
      </w:r>
      <w:r w:rsidRPr="00C41153">
        <w:rPr>
          <w:color w:val="000000"/>
          <w:u w:val="single"/>
        </w:rPr>
        <w:t>serious</w:t>
      </w:r>
      <w:r w:rsidRPr="00C41153">
        <w:rPr>
          <w:color w:val="000000"/>
          <w:sz w:val="14"/>
        </w:rPr>
        <w:t> internal </w:t>
      </w:r>
      <w:r w:rsidRPr="00C41153">
        <w:rPr>
          <w:color w:val="000000"/>
          <w:u w:val="single"/>
        </w:rPr>
        <w:t>war risk</w:t>
      </w:r>
      <w:r w:rsidRPr="00C41153">
        <w:rPr>
          <w:color w:val="000000"/>
          <w:sz w:val="14"/>
        </w:rPr>
        <w:t xml:space="preserve"> towards the mid </w:t>
      </w:r>
      <w:proofErr w:type="spellStart"/>
      <w:r w:rsidRPr="00C41153">
        <w:rPr>
          <w:color w:val="000000"/>
          <w:sz w:val="14"/>
        </w:rPr>
        <w:t>twentyfirst</w:t>
      </w:r>
      <w:proofErr w:type="spellEnd"/>
      <w:r w:rsidRPr="00C41153">
        <w:rPr>
          <w:color w:val="000000"/>
          <w:sz w:val="14"/>
        </w:rPr>
        <w:t xml:space="preserve"> century, </w:t>
      </w:r>
      <w:r w:rsidRPr="00C41153">
        <w:rPr>
          <w:color w:val="000000"/>
          <w:u w:val="single"/>
        </w:rPr>
        <w:t>with</w:t>
      </w:r>
      <w:r w:rsidRPr="00C41153">
        <w:rPr>
          <w:color w:val="000000"/>
          <w:sz w:val="14"/>
        </w:rPr>
        <w:t> </w:t>
      </w:r>
      <w:r w:rsidRPr="00C41153">
        <w:rPr>
          <w:color w:val="000000"/>
          <w:u w:val="single"/>
        </w:rPr>
        <w:t>involvement by superpowers</w:t>
      </w:r>
      <w:r w:rsidRPr="00C41153">
        <w:rPr>
          <w:color w:val="000000"/>
          <w:sz w:val="14"/>
        </w:rPr>
        <w:t> </w:t>
      </w:r>
      <w:r w:rsidRPr="00C41153">
        <w:rPr>
          <w:color w:val="000000"/>
          <w:u w:val="single"/>
        </w:rPr>
        <w:t>raising the danger of international conflict</w:t>
      </w:r>
      <w:r w:rsidRPr="00C41153">
        <w:rPr>
          <w:color w:val="000000"/>
          <w:sz w:val="14"/>
        </w:rPr>
        <w:t> and mass refugee flight.</w:t>
      </w:r>
    </w:p>
    <w:p w14:paraId="09A7CF5C"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 Middle East</w:t>
      </w:r>
    </w:p>
    <w:p w14:paraId="05CAAE7A"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 Middle East is the most water-stressed region on Earth (see Figure 5.5 above). It is ‘particularly vulnerable to climate change. It is one of the world’s most water-scarce and dry regions, with a high dependency on climate-sensitive agriculture and a large share of its population and economic activity in flood-prone urban coastal zones’, according to the World Bank.49</w:t>
      </w:r>
    </w:p>
    <w:p w14:paraId="4B943EAF"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The Middle East – consisting of the 22 countries of the Arab League, Turkey and Iran – has very low levels of natural rainfall to begin with. Most of it has 600 </w:t>
      </w:r>
      <w:proofErr w:type="spellStart"/>
      <w:r w:rsidRPr="00C41153">
        <w:rPr>
          <w:color w:val="000000"/>
          <w:sz w:val="14"/>
        </w:rPr>
        <w:t>millimetres</w:t>
      </w:r>
      <w:proofErr w:type="spellEnd"/>
      <w:r w:rsidRPr="00C41153">
        <w:rPr>
          <w:color w:val="000000"/>
          <w:sz w:val="14"/>
        </w:rPr>
        <w:t xml:space="preserve"> or less per year and is classed as arid. ‘The Middle East and North Africa [</w:t>
      </w:r>
      <w:r w:rsidRPr="00C41153">
        <w:rPr>
          <w:color w:val="000000"/>
          <w:u w:val="single"/>
        </w:rPr>
        <w:t>MENA</w:t>
      </w:r>
      <w:r w:rsidRPr="00C41153">
        <w:rPr>
          <w:color w:val="000000"/>
          <w:sz w:val="14"/>
        </w:rPr>
        <w:t>] </w:t>
      </w:r>
      <w:r w:rsidRPr="00C41153">
        <w:rPr>
          <w:color w:val="000000"/>
          <w:u w:val="single"/>
        </w:rPr>
        <w:t>is a</w:t>
      </w:r>
      <w:r w:rsidRPr="00C41153">
        <w:rPr>
          <w:color w:val="000000"/>
          <w:sz w:val="14"/>
        </w:rPr>
        <w:t> </w:t>
      </w:r>
      <w:r w:rsidRPr="00C41153">
        <w:rPr>
          <w:color w:val="000000"/>
          <w:u w:val="single"/>
        </w:rPr>
        <w:t>global</w:t>
      </w:r>
      <w:r w:rsidRPr="00C41153">
        <w:rPr>
          <w:color w:val="000000"/>
          <w:sz w:val="14"/>
        </w:rPr>
        <w:t> </w:t>
      </w:r>
      <w:r w:rsidRPr="00C41153">
        <w:rPr>
          <w:color w:val="000000"/>
          <w:u w:val="single"/>
        </w:rPr>
        <w:t>hotspot</w:t>
      </w:r>
      <w:r w:rsidRPr="00C41153">
        <w:rPr>
          <w:color w:val="000000"/>
          <w:sz w:val="14"/>
        </w:rPr>
        <w:t> of unsustainable water use, especially of groundwater. In some countries, more than half of current water withdrawals exceed what is naturally available’, the Bank said in a separate report on water scarcity.50</w:t>
      </w:r>
    </w:p>
    <w:p w14:paraId="11359A8A"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[Figure omitted]</w:t>
      </w:r>
    </w:p>
    <w:p w14:paraId="5076673D"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 climate is predicted to become even hotter and drier in most of the MENA region. Higher temperatures and reduced precipitation will increase the occurrence of droughts. It is further estimated that an additional 80–100 million people will be exposed by 2025 to water stress’, the Bank added.</w:t>
      </w:r>
    </w:p>
    <w:p w14:paraId="69637775"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The region’s population of 300 million in the late 2010s is forecast to double to 600 million by 2050. Average temperatures are expected to rise by 3–5 C and rainfall will decrease by around 20 per cent. The result will be vastly increased water stress, accelerated desertification, growing food insecurity and a rise in sea levels displacing tens of millions from densely populated, low-lying areas like the Nile delta.51 The region is deemed highly vulnerable to climate impacts, warns a report by the UN Development </w:t>
      </w:r>
      <w:proofErr w:type="spellStart"/>
      <w:r w:rsidRPr="00C41153">
        <w:rPr>
          <w:color w:val="000000"/>
          <w:sz w:val="14"/>
        </w:rPr>
        <w:t>Programme</w:t>
      </w:r>
      <w:proofErr w:type="spellEnd"/>
      <w:r w:rsidRPr="00C41153">
        <w:rPr>
          <w:color w:val="000000"/>
          <w:sz w:val="14"/>
        </w:rPr>
        <w:t>. ‘Current climate change projections show that by the year 2025, the water supply in the Arab region will be only 15 per cent of levels in 1960. With population growth around 3 per cent annually and deforestation spiking to 4 per cent annually... the region now includes 14 of the world’s 20 most water-stressed countries.’ 52</w:t>
      </w:r>
    </w:p>
    <w:p w14:paraId="27EABDB7"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 Middle East/North Africa (MENA) region has 6 per cent of the world’s population with only 1.5 per cent of the world’s fresh water reserves to share among them. This means that the average citizen already has about a third less water than the minimum necessary for a reasonable existence – many have less than half, and populations are growing rapidly. </w:t>
      </w:r>
      <w:r w:rsidRPr="00C41153">
        <w:rPr>
          <w:color w:val="000000"/>
          <w:u w:val="single"/>
        </w:rPr>
        <w:t>Coupled</w:t>
      </w:r>
      <w:r w:rsidRPr="00C41153">
        <w:rPr>
          <w:color w:val="000000"/>
          <w:sz w:val="14"/>
        </w:rPr>
        <w:t> </w:t>
      </w:r>
      <w:r w:rsidRPr="00C41153">
        <w:rPr>
          <w:color w:val="000000"/>
          <w:u w:val="single"/>
        </w:rPr>
        <w:t>with</w:t>
      </w:r>
      <w:r w:rsidRPr="00C41153">
        <w:rPr>
          <w:color w:val="000000"/>
          <w:sz w:val="14"/>
        </w:rPr>
        <w:t> </w:t>
      </w:r>
      <w:r w:rsidRPr="00C41153">
        <w:rPr>
          <w:color w:val="000000"/>
          <w:u w:val="single"/>
        </w:rPr>
        <w:t>political chaos</w:t>
      </w:r>
      <w:r w:rsidRPr="00C41153">
        <w:rPr>
          <w:color w:val="000000"/>
          <w:sz w:val="14"/>
        </w:rPr>
        <w:t> </w:t>
      </w:r>
      <w:r w:rsidRPr="00C41153">
        <w:rPr>
          <w:color w:val="000000"/>
          <w:u w:val="single"/>
        </w:rPr>
        <w:t>and</w:t>
      </w:r>
      <w:r w:rsidRPr="00C41153">
        <w:rPr>
          <w:color w:val="000000"/>
          <w:sz w:val="14"/>
        </w:rPr>
        <w:t> </w:t>
      </w:r>
      <w:r w:rsidRPr="00C41153">
        <w:rPr>
          <w:color w:val="000000"/>
          <w:u w:val="single"/>
        </w:rPr>
        <w:t>ill governance</w:t>
      </w:r>
      <w:r w:rsidRPr="00C41153">
        <w:rPr>
          <w:color w:val="000000"/>
          <w:sz w:val="14"/>
        </w:rPr>
        <w:t> in many countries, </w:t>
      </w:r>
      <w:r w:rsidRPr="00C41153">
        <w:rPr>
          <w:color w:val="000000"/>
          <w:u w:val="single"/>
        </w:rPr>
        <w:t>growing</w:t>
      </w:r>
      <w:r w:rsidRPr="00C41153">
        <w:rPr>
          <w:color w:val="000000"/>
          <w:sz w:val="14"/>
        </w:rPr>
        <w:t> </w:t>
      </w:r>
      <w:r w:rsidRPr="00C41153">
        <w:rPr>
          <w:color w:val="000000"/>
          <w:u w:val="single"/>
        </w:rPr>
        <w:t>religious</w:t>
      </w:r>
      <w:r w:rsidRPr="00C41153">
        <w:rPr>
          <w:color w:val="000000"/>
          <w:sz w:val="14"/>
        </w:rPr>
        <w:t> </w:t>
      </w:r>
      <w:r w:rsidRPr="00C41153">
        <w:rPr>
          <w:color w:val="000000"/>
          <w:u w:val="single"/>
        </w:rPr>
        <w:t>and</w:t>
      </w:r>
      <w:r w:rsidRPr="00C41153">
        <w:rPr>
          <w:color w:val="000000"/>
          <w:sz w:val="14"/>
        </w:rPr>
        <w:t> </w:t>
      </w:r>
      <w:r w:rsidRPr="00C41153">
        <w:rPr>
          <w:color w:val="000000"/>
          <w:u w:val="single"/>
        </w:rPr>
        <w:t>ethnic</w:t>
      </w:r>
      <w:r w:rsidRPr="00C41153">
        <w:rPr>
          <w:color w:val="000000"/>
          <w:sz w:val="14"/>
        </w:rPr>
        <w:t> </w:t>
      </w:r>
      <w:r w:rsidRPr="00C41153">
        <w:rPr>
          <w:color w:val="000000"/>
          <w:u w:val="single"/>
        </w:rPr>
        <w:t>tensions</w:t>
      </w:r>
      <w:r w:rsidRPr="00C41153">
        <w:rPr>
          <w:color w:val="000000"/>
          <w:sz w:val="14"/>
        </w:rPr>
        <w:t> between different groups – often </w:t>
      </w:r>
      <w:r w:rsidRPr="00C41153">
        <w:rPr>
          <w:color w:val="000000"/>
          <w:u w:val="single"/>
        </w:rPr>
        <w:t>based on</w:t>
      </w:r>
      <w:r w:rsidRPr="00C41153">
        <w:rPr>
          <w:color w:val="000000"/>
          <w:sz w:val="14"/>
        </w:rPr>
        <w:t> </w:t>
      </w:r>
      <w:r w:rsidRPr="00C41153">
        <w:rPr>
          <w:color w:val="000000"/>
          <w:u w:val="single"/>
        </w:rPr>
        <w:t>centuries-old disputes</w:t>
      </w:r>
      <w:r w:rsidRPr="00C41153">
        <w:rPr>
          <w:color w:val="000000"/>
          <w:sz w:val="14"/>
        </w:rPr>
        <w:t> – </w:t>
      </w:r>
      <w:r w:rsidRPr="00C41153">
        <w:rPr>
          <w:color w:val="000000"/>
          <w:u w:val="single"/>
        </w:rPr>
        <w:t>a</w:t>
      </w:r>
      <w:r w:rsidRPr="00C41153">
        <w:rPr>
          <w:color w:val="000000"/>
          <w:sz w:val="14"/>
        </w:rPr>
        <w:t> </w:t>
      </w:r>
      <w:r w:rsidRPr="00C41153">
        <w:rPr>
          <w:color w:val="000000"/>
          <w:u w:val="single"/>
        </w:rPr>
        <w:t>widening</w:t>
      </w:r>
      <w:r w:rsidRPr="00C41153">
        <w:rPr>
          <w:color w:val="000000"/>
          <w:sz w:val="14"/>
        </w:rPr>
        <w:t> </w:t>
      </w:r>
      <w:r w:rsidRPr="00C41153">
        <w:rPr>
          <w:color w:val="000000"/>
          <w:u w:val="single"/>
        </w:rPr>
        <w:t>gap between rich and poor and</w:t>
      </w:r>
      <w:r w:rsidRPr="00C41153">
        <w:rPr>
          <w:color w:val="000000"/>
          <w:sz w:val="14"/>
        </w:rPr>
        <w:t> </w:t>
      </w:r>
      <w:r w:rsidRPr="00C41153">
        <w:rPr>
          <w:color w:val="000000"/>
          <w:u w:val="single"/>
        </w:rPr>
        <w:t>foreign meddling</w:t>
      </w:r>
      <w:r w:rsidRPr="00C41153">
        <w:rPr>
          <w:color w:val="000000"/>
          <w:sz w:val="14"/>
        </w:rPr>
        <w:t> </w:t>
      </w:r>
      <w:r w:rsidRPr="00C41153">
        <w:rPr>
          <w:color w:val="000000"/>
          <w:u w:val="single"/>
        </w:rPr>
        <w:t>by the</w:t>
      </w:r>
      <w:r w:rsidRPr="00C41153">
        <w:rPr>
          <w:color w:val="000000"/>
          <w:sz w:val="14"/>
        </w:rPr>
        <w:t> </w:t>
      </w:r>
      <w:r w:rsidRPr="00C41153">
        <w:rPr>
          <w:color w:val="000000"/>
          <w:u w:val="single"/>
        </w:rPr>
        <w:t>US</w:t>
      </w:r>
      <w:r w:rsidRPr="00C41153">
        <w:rPr>
          <w:color w:val="000000"/>
          <w:sz w:val="14"/>
        </w:rPr>
        <w:t>A, </w:t>
      </w:r>
      <w:r w:rsidRPr="00C41153">
        <w:rPr>
          <w:color w:val="000000"/>
          <w:u w:val="single"/>
        </w:rPr>
        <w:t>Russia</w:t>
      </w:r>
      <w:r w:rsidRPr="00C41153">
        <w:rPr>
          <w:color w:val="000000"/>
          <w:sz w:val="14"/>
        </w:rPr>
        <w:t> </w:t>
      </w:r>
      <w:r w:rsidRPr="00C41153">
        <w:rPr>
          <w:color w:val="000000"/>
          <w:u w:val="single"/>
        </w:rPr>
        <w:t>and</w:t>
      </w:r>
      <w:r w:rsidRPr="00C41153">
        <w:rPr>
          <w:color w:val="000000"/>
          <w:sz w:val="14"/>
        </w:rPr>
        <w:t> </w:t>
      </w:r>
      <w:r w:rsidRPr="00C41153">
        <w:rPr>
          <w:color w:val="000000"/>
          <w:u w:val="single"/>
        </w:rPr>
        <w:t>China</w:t>
      </w:r>
      <w:r w:rsidRPr="00C41153">
        <w:rPr>
          <w:color w:val="000000"/>
          <w:sz w:val="14"/>
        </w:rPr>
        <w:t>, </w:t>
      </w:r>
      <w:r w:rsidRPr="00C41153">
        <w:rPr>
          <w:color w:val="000000"/>
          <w:u w:val="single"/>
        </w:rPr>
        <w:t>shortages of</w:t>
      </w:r>
      <w:r w:rsidRPr="00C41153">
        <w:rPr>
          <w:color w:val="000000"/>
          <w:sz w:val="14"/>
        </w:rPr>
        <w:t> </w:t>
      </w:r>
      <w:r w:rsidRPr="00C41153">
        <w:rPr>
          <w:color w:val="000000"/>
          <w:u w:val="single"/>
        </w:rPr>
        <w:t>food</w:t>
      </w:r>
      <w:r w:rsidRPr="00C41153">
        <w:rPr>
          <w:color w:val="000000"/>
          <w:sz w:val="14"/>
        </w:rPr>
        <w:t>, land and water </w:t>
      </w:r>
      <w:r w:rsidRPr="00C41153">
        <w:rPr>
          <w:color w:val="000000"/>
          <w:u w:val="single"/>
        </w:rPr>
        <w:t>make the</w:t>
      </w:r>
      <w:r w:rsidRPr="00C41153">
        <w:rPr>
          <w:color w:val="000000"/>
          <w:sz w:val="14"/>
        </w:rPr>
        <w:t> </w:t>
      </w:r>
      <w:r w:rsidRPr="00C41153">
        <w:rPr>
          <w:color w:val="000000"/>
          <w:u w:val="single"/>
        </w:rPr>
        <w:t>Mid</w:t>
      </w:r>
      <w:r w:rsidRPr="00C41153">
        <w:rPr>
          <w:color w:val="000000"/>
          <w:sz w:val="14"/>
        </w:rPr>
        <w:t>dle </w:t>
      </w:r>
      <w:r w:rsidRPr="00C41153">
        <w:rPr>
          <w:color w:val="000000"/>
          <w:u w:val="single"/>
        </w:rPr>
        <w:t>East</w:t>
      </w:r>
      <w:r w:rsidRPr="00C41153">
        <w:rPr>
          <w:color w:val="000000"/>
          <w:sz w:val="14"/>
        </w:rPr>
        <w:t> </w:t>
      </w:r>
      <w:r w:rsidRPr="00C41153">
        <w:rPr>
          <w:color w:val="000000"/>
          <w:u w:val="single"/>
        </w:rPr>
        <w:t>an evident</w:t>
      </w:r>
      <w:r w:rsidRPr="00C41153">
        <w:rPr>
          <w:color w:val="000000"/>
          <w:sz w:val="14"/>
        </w:rPr>
        <w:t> </w:t>
      </w:r>
      <w:r w:rsidRPr="00C41153">
        <w:rPr>
          <w:color w:val="000000"/>
          <w:u w:val="single"/>
        </w:rPr>
        <w:t>cauldron for conflict</w:t>
      </w:r>
      <w:r w:rsidRPr="00C41153">
        <w:rPr>
          <w:color w:val="000000"/>
          <w:sz w:val="14"/>
        </w:rPr>
        <w:t xml:space="preserve"> in the </w:t>
      </w:r>
      <w:proofErr w:type="spellStart"/>
      <w:r w:rsidRPr="00C41153">
        <w:rPr>
          <w:color w:val="000000"/>
          <w:sz w:val="14"/>
        </w:rPr>
        <w:t>twentyfirst</w:t>
      </w:r>
      <w:proofErr w:type="spellEnd"/>
      <w:r w:rsidRPr="00C41153">
        <w:rPr>
          <w:color w:val="000000"/>
          <w:sz w:val="14"/>
        </w:rPr>
        <w:t xml:space="preserve"> century.</w:t>
      </w:r>
    </w:p>
    <w:p w14:paraId="737CD2C5"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Growing </w:t>
      </w:r>
      <w:r w:rsidRPr="00C41153">
        <w:rPr>
          <w:color w:val="000000"/>
          <w:u w:val="single"/>
        </w:rPr>
        <w:t>awareness of</w:t>
      </w:r>
      <w:r w:rsidRPr="00C41153">
        <w:rPr>
          <w:color w:val="000000"/>
          <w:sz w:val="14"/>
        </w:rPr>
        <w:t> their </w:t>
      </w:r>
      <w:r w:rsidRPr="00C41153">
        <w:rPr>
          <w:color w:val="000000"/>
          <w:u w:val="single"/>
        </w:rPr>
        <w:t>food risk</w:t>
      </w:r>
      <w:r w:rsidRPr="00C41153">
        <w:rPr>
          <w:color w:val="000000"/>
          <w:sz w:val="14"/>
        </w:rPr>
        <w:t> has </w:t>
      </w:r>
      <w:r w:rsidRPr="00C41153">
        <w:rPr>
          <w:color w:val="000000"/>
          <w:u w:val="single"/>
        </w:rPr>
        <w:t>impelled</w:t>
      </w:r>
      <w:r w:rsidRPr="00C41153">
        <w:rPr>
          <w:color w:val="000000"/>
          <w:sz w:val="14"/>
        </w:rPr>
        <w:t> some oil-rich </w:t>
      </w:r>
      <w:r w:rsidRPr="00C41153">
        <w:rPr>
          <w:color w:val="000000"/>
          <w:u w:val="single"/>
        </w:rPr>
        <w:t>Arab states into an</w:t>
      </w:r>
      <w:r w:rsidRPr="00C41153">
        <w:rPr>
          <w:color w:val="000000"/>
          <w:sz w:val="14"/>
        </w:rPr>
        <w:t> </w:t>
      </w:r>
      <w:r w:rsidRPr="00C41153">
        <w:rPr>
          <w:color w:val="000000"/>
          <w:u w:val="single"/>
        </w:rPr>
        <w:t>international farm buying spree</w:t>
      </w:r>
      <w:r w:rsidRPr="00C41153">
        <w:rPr>
          <w:color w:val="000000"/>
          <w:sz w:val="14"/>
        </w:rPr>
        <w:t>, purchasing farming, fishing and food processing companies in countries as assorted as South Sudan, Ethiopia, the Philippines, Ukraine, the USA, Poland, Argentina, Australia, Brazil and Morocco. In some food-stressed countries </w:t>
      </w:r>
      <w:r w:rsidRPr="00C41153">
        <w:rPr>
          <w:color w:val="000000"/>
          <w:u w:val="single"/>
        </w:rPr>
        <w:t>these acquisitions</w:t>
      </w:r>
      <w:r w:rsidRPr="00C41153">
        <w:rPr>
          <w:color w:val="000000"/>
          <w:sz w:val="14"/>
        </w:rPr>
        <w:t> have already </w:t>
      </w:r>
      <w:r w:rsidRPr="00C41153">
        <w:rPr>
          <w:color w:val="000000"/>
          <w:u w:val="single"/>
        </w:rPr>
        <w:t>led to</w:t>
      </w:r>
      <w:r w:rsidRPr="00C41153">
        <w:rPr>
          <w:color w:val="000000"/>
          <w:sz w:val="14"/>
        </w:rPr>
        <w:t> </w:t>
      </w:r>
      <w:r w:rsidRPr="00C41153">
        <w:rPr>
          <w:color w:val="000000"/>
          <w:u w:val="single"/>
        </w:rPr>
        <w:t>riots</w:t>
      </w:r>
      <w:r w:rsidRPr="00C41153">
        <w:rPr>
          <w:color w:val="000000"/>
          <w:sz w:val="14"/>
        </w:rPr>
        <w:t> and killings.53 The </w:t>
      </w:r>
      <w:r w:rsidRPr="00C41153">
        <w:rPr>
          <w:color w:val="000000"/>
          <w:u w:val="single"/>
        </w:rPr>
        <w:t>risk is high that</w:t>
      </w:r>
      <w:r w:rsidRPr="00C41153">
        <w:rPr>
          <w:color w:val="000000"/>
          <w:sz w:val="14"/>
        </w:rPr>
        <w:t>, by exporting its own food–land–water problems worldwide, especially to regions already facing scarcity, </w:t>
      </w:r>
      <w:r w:rsidRPr="00C41153">
        <w:rPr>
          <w:color w:val="000000"/>
          <w:u w:val="single"/>
        </w:rPr>
        <w:t>the</w:t>
      </w:r>
      <w:r w:rsidRPr="00C41153">
        <w:rPr>
          <w:color w:val="000000"/>
          <w:sz w:val="14"/>
        </w:rPr>
        <w:t> </w:t>
      </w:r>
      <w:r w:rsidRPr="00C41153">
        <w:rPr>
          <w:color w:val="000000"/>
          <w:u w:val="single"/>
        </w:rPr>
        <w:t>Mid</w:t>
      </w:r>
      <w:r w:rsidRPr="00C41153">
        <w:rPr>
          <w:color w:val="000000"/>
          <w:sz w:val="14"/>
        </w:rPr>
        <w:t>dle </w:t>
      </w:r>
      <w:r w:rsidRPr="00C41153">
        <w:rPr>
          <w:color w:val="000000"/>
          <w:u w:val="single"/>
        </w:rPr>
        <w:t>East</w:t>
      </w:r>
      <w:r w:rsidRPr="00C41153">
        <w:rPr>
          <w:color w:val="000000"/>
          <w:sz w:val="14"/>
        </w:rPr>
        <w:t> </w:t>
      </w:r>
      <w:r w:rsidRPr="00C41153">
        <w:rPr>
          <w:color w:val="000000"/>
          <w:u w:val="single"/>
        </w:rPr>
        <w:t>could propagate</w:t>
      </w:r>
      <w:r w:rsidRPr="00C41153">
        <w:rPr>
          <w:color w:val="000000"/>
          <w:sz w:val="14"/>
        </w:rPr>
        <w:t> </w:t>
      </w:r>
      <w:r w:rsidRPr="00C41153">
        <w:rPr>
          <w:color w:val="000000"/>
          <w:u w:val="single"/>
        </w:rPr>
        <w:t>conflicts</w:t>
      </w:r>
      <w:r w:rsidRPr="00C41153">
        <w:rPr>
          <w:color w:val="000000"/>
          <w:sz w:val="14"/>
        </w:rPr>
        <w:t> </w:t>
      </w:r>
      <w:r w:rsidRPr="00C41153">
        <w:rPr>
          <w:color w:val="000000"/>
          <w:u w:val="single"/>
        </w:rPr>
        <w:t>and</w:t>
      </w:r>
      <w:r w:rsidRPr="00C41153">
        <w:rPr>
          <w:color w:val="000000"/>
          <w:sz w:val="14"/>
        </w:rPr>
        <w:t> </w:t>
      </w:r>
      <w:r w:rsidRPr="00C41153">
        <w:rPr>
          <w:color w:val="000000"/>
          <w:u w:val="single"/>
        </w:rPr>
        <w:t>government collapses</w:t>
      </w:r>
      <w:r w:rsidRPr="00C41153">
        <w:rPr>
          <w:color w:val="000000"/>
          <w:sz w:val="14"/>
        </w:rPr>
        <w:t> </w:t>
      </w:r>
      <w:r w:rsidRPr="00C41153">
        <w:rPr>
          <w:color w:val="000000"/>
          <w:u w:val="single"/>
        </w:rPr>
        <w:t>around the</w:t>
      </w:r>
      <w:r w:rsidRPr="00C41153">
        <w:rPr>
          <w:color w:val="000000"/>
          <w:sz w:val="14"/>
        </w:rPr>
        <w:t> </w:t>
      </w:r>
      <w:r w:rsidRPr="00C41153">
        <w:rPr>
          <w:color w:val="000000"/>
          <w:u w:val="single"/>
        </w:rPr>
        <w:t>globe</w:t>
      </w:r>
      <w:r w:rsidRPr="00C41153">
        <w:rPr>
          <w:color w:val="000000"/>
          <w:sz w:val="14"/>
        </w:rPr>
        <w:t>. This is despite the fact that high-tech solar desalination, green energy, hydroponics, aquaponics and other intensive urban food production technologies make it possible for the region to produce far more of its own food locally, if not to be entirely self-sufficient.</w:t>
      </w:r>
    </w:p>
    <w:p w14:paraId="16AEBFBD"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Dimensions of the growing crisis in the Middle East include the following.</w:t>
      </w:r>
    </w:p>
    <w:p w14:paraId="48FE65FD"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Wars have already broken out in Syria and Yemen in which scarcity of food, land and water were prominent among the tensions that led to conflict between competing groups.</w:t>
      </w:r>
    </w:p>
    <w:p w14:paraId="629B7AD1"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Food, land and water issues feed into and exacerbate already volatile sentiment over religion, politics, corruption, mismanagement and foreign interference by the USA, China and Russia.</w:t>
      </w:r>
    </w:p>
    <w:p w14:paraId="01C390F3"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 introduction of cheap solar-powered and diesel pumps has accelerated the unsustainable extraction of groundwater throughout the region, notably in countries like Libya, Egypt, Saudi Arabia and Morocco.54</w:t>
      </w:r>
    </w:p>
    <w:p w14:paraId="469C78C4"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Turkish building of new dams to </w:t>
      </w:r>
      <w:proofErr w:type="spellStart"/>
      <w:r w:rsidRPr="00C41153">
        <w:rPr>
          <w:color w:val="000000"/>
          <w:sz w:val="14"/>
        </w:rPr>
        <w:t>monopolise</w:t>
      </w:r>
      <w:proofErr w:type="spellEnd"/>
      <w:r w:rsidRPr="00C41153">
        <w:rPr>
          <w:color w:val="000000"/>
          <w:sz w:val="14"/>
        </w:rPr>
        <w:t xml:space="preserve"> waters flowing across its borders is igniting scarcity and potential for conflict with downstream nations, including Iraq, Iran and Syria.55</w:t>
      </w:r>
    </w:p>
    <w:p w14:paraId="7BD1E3C6"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Egypt’s lifeline, the Nile, is threatened by Ethiopian plans to dam the Blue Nile, with tensions that some observers consider could lead to a shooting war.56</w:t>
      </w:r>
    </w:p>
    <w:p w14:paraId="3E1C1B57"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There are very low levels of water recycling throughout the region, while water use productivity is about half that of the world as a whole.</w:t>
      </w:r>
    </w:p>
    <w:p w14:paraId="5751AE8C"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There is a lack of a sense of citizen responsibility for water and food scarcity throughout the region.</w:t>
      </w:r>
    </w:p>
    <w:p w14:paraId="73A217CF"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Land grabs around the world by oil-rich states are threatening to </w:t>
      </w:r>
      <w:proofErr w:type="spellStart"/>
      <w:r w:rsidRPr="00C41153">
        <w:rPr>
          <w:color w:val="000000"/>
          <w:sz w:val="14"/>
        </w:rPr>
        <w:t>destabilise</w:t>
      </w:r>
      <w:proofErr w:type="spellEnd"/>
      <w:r w:rsidRPr="00C41153">
        <w:rPr>
          <w:color w:val="000000"/>
          <w:sz w:val="14"/>
        </w:rPr>
        <w:t xml:space="preserve"> food, land and water in other countries and regions, causing conflict.</w:t>
      </w:r>
    </w:p>
    <w:p w14:paraId="2C785012"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A decline in oil prices and the displacement of oil by the global </w:t>
      </w:r>
      <w:proofErr w:type="gramStart"/>
      <w:r w:rsidRPr="00C41153">
        <w:rPr>
          <w:color w:val="000000"/>
          <w:sz w:val="14"/>
        </w:rPr>
        <w:t>renewables</w:t>
      </w:r>
      <w:proofErr w:type="gramEnd"/>
      <w:r w:rsidRPr="00C41153">
        <w:rPr>
          <w:color w:val="000000"/>
          <w:sz w:val="14"/>
        </w:rPr>
        <w:t xml:space="preserve"> revolution may leave the region with fewer economic options for solving its problems.</w:t>
      </w:r>
    </w:p>
    <w:p w14:paraId="1EA47D5C"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There is </w:t>
      </w:r>
      <w:r w:rsidRPr="00C41153">
        <w:rPr>
          <w:color w:val="000000"/>
          <w:u w:val="single"/>
        </w:rPr>
        <w:t>a risk that</w:t>
      </w:r>
      <w:r w:rsidRPr="00C41153">
        <w:rPr>
          <w:color w:val="000000"/>
          <w:sz w:val="14"/>
        </w:rPr>
        <w:t> </w:t>
      </w:r>
      <w:r w:rsidRPr="00C41153">
        <w:rPr>
          <w:color w:val="000000"/>
          <w:u w:val="single"/>
        </w:rPr>
        <w:t>acquisition</w:t>
      </w:r>
      <w:r w:rsidRPr="00C41153">
        <w:rPr>
          <w:color w:val="000000"/>
          <w:sz w:val="14"/>
        </w:rPr>
        <w:t> </w:t>
      </w:r>
      <w:r w:rsidRPr="00C41153">
        <w:rPr>
          <w:color w:val="000000"/>
          <w:u w:val="single"/>
        </w:rPr>
        <w:t>of a</w:t>
      </w:r>
      <w:r w:rsidRPr="00C41153">
        <w:rPr>
          <w:color w:val="000000"/>
          <w:sz w:val="14"/>
        </w:rPr>
        <w:t> </w:t>
      </w:r>
      <w:r w:rsidRPr="00C41153">
        <w:rPr>
          <w:color w:val="000000"/>
          <w:u w:val="single"/>
        </w:rPr>
        <w:t>nuc</w:t>
      </w:r>
      <w:r w:rsidRPr="00C41153">
        <w:rPr>
          <w:color w:val="000000"/>
          <w:sz w:val="14"/>
        </w:rPr>
        <w:t>lear </w:t>
      </w:r>
      <w:r w:rsidRPr="00C41153">
        <w:rPr>
          <w:color w:val="000000"/>
          <w:u w:val="single"/>
        </w:rPr>
        <w:t>weapon</w:t>
      </w:r>
      <w:r w:rsidRPr="00C41153">
        <w:rPr>
          <w:color w:val="000000"/>
          <w:sz w:val="14"/>
        </w:rPr>
        <w:t> </w:t>
      </w:r>
      <w:r w:rsidRPr="00C41153">
        <w:rPr>
          <w:color w:val="000000"/>
          <w:u w:val="single"/>
        </w:rPr>
        <w:t>by Iran</w:t>
      </w:r>
      <w:r w:rsidRPr="00C41153">
        <w:rPr>
          <w:color w:val="000000"/>
          <w:sz w:val="14"/>
        </w:rPr>
        <w:t> may </w:t>
      </w:r>
      <w:r w:rsidRPr="00C41153">
        <w:rPr>
          <w:color w:val="000000"/>
          <w:u w:val="single"/>
        </w:rPr>
        <w:t>set off a</w:t>
      </w:r>
      <w:r w:rsidRPr="00C41153">
        <w:rPr>
          <w:color w:val="000000"/>
          <w:sz w:val="14"/>
        </w:rPr>
        <w:t> </w:t>
      </w:r>
      <w:r w:rsidRPr="00C41153">
        <w:rPr>
          <w:color w:val="000000"/>
          <w:u w:val="single"/>
        </w:rPr>
        <w:t>nuclear</w:t>
      </w:r>
      <w:r w:rsidRPr="00C41153">
        <w:rPr>
          <w:color w:val="000000"/>
          <w:sz w:val="14"/>
        </w:rPr>
        <w:t> </w:t>
      </w:r>
      <w:r w:rsidRPr="00C41153">
        <w:rPr>
          <w:color w:val="000000"/>
          <w:u w:val="single"/>
        </w:rPr>
        <w:t>arms race</w:t>
      </w:r>
      <w:r w:rsidRPr="00C41153">
        <w:rPr>
          <w:color w:val="000000"/>
          <w:sz w:val="14"/>
        </w:rPr>
        <w:t> </w:t>
      </w:r>
      <w:r w:rsidRPr="00C41153">
        <w:rPr>
          <w:color w:val="000000"/>
          <w:u w:val="single"/>
        </w:rPr>
        <w:t>in the region with</w:t>
      </w:r>
      <w:r w:rsidRPr="00C41153">
        <w:rPr>
          <w:color w:val="000000"/>
          <w:sz w:val="14"/>
        </w:rPr>
        <w:t> countries such as </w:t>
      </w:r>
      <w:r w:rsidRPr="00C41153">
        <w:rPr>
          <w:color w:val="000000"/>
          <w:u w:val="single"/>
        </w:rPr>
        <w:t>Saudi Arabia</w:t>
      </w:r>
      <w:r w:rsidRPr="00C41153">
        <w:rPr>
          <w:color w:val="000000"/>
          <w:sz w:val="14"/>
        </w:rPr>
        <w:t>, </w:t>
      </w:r>
      <w:r w:rsidRPr="00C41153">
        <w:rPr>
          <w:color w:val="000000"/>
          <w:u w:val="single"/>
        </w:rPr>
        <w:t>Syria</w:t>
      </w:r>
      <w:r w:rsidRPr="00C41153">
        <w:rPr>
          <w:color w:val="000000"/>
          <w:sz w:val="14"/>
        </w:rPr>
        <w:t> </w:t>
      </w:r>
      <w:r w:rsidRPr="00C41153">
        <w:rPr>
          <w:color w:val="000000"/>
          <w:u w:val="single"/>
        </w:rPr>
        <w:t>and</w:t>
      </w:r>
      <w:r w:rsidRPr="00C41153">
        <w:rPr>
          <w:color w:val="000000"/>
          <w:sz w:val="14"/>
        </w:rPr>
        <w:t> possibly </w:t>
      </w:r>
      <w:r w:rsidRPr="00C41153">
        <w:rPr>
          <w:color w:val="000000"/>
          <w:u w:val="single"/>
        </w:rPr>
        <w:t>Turkey</w:t>
      </w:r>
      <w:r w:rsidRPr="00C41153">
        <w:rPr>
          <w:color w:val="000000"/>
          <w:sz w:val="14"/>
        </w:rPr>
        <w:t> </w:t>
      </w:r>
      <w:r w:rsidRPr="00C41153">
        <w:rPr>
          <w:color w:val="000000"/>
          <w:u w:val="single"/>
        </w:rPr>
        <w:t>following suit and</w:t>
      </w:r>
      <w:r w:rsidRPr="00C41153">
        <w:rPr>
          <w:color w:val="000000"/>
          <w:sz w:val="14"/>
        </w:rPr>
        <w:t> </w:t>
      </w:r>
      <w:r w:rsidRPr="00C41153">
        <w:rPr>
          <w:color w:val="000000"/>
          <w:u w:val="single"/>
        </w:rPr>
        <w:t>Israel</w:t>
      </w:r>
      <w:r w:rsidRPr="00C41153">
        <w:rPr>
          <w:color w:val="000000"/>
          <w:sz w:val="14"/>
        </w:rPr>
        <w:t> </w:t>
      </w:r>
      <w:r w:rsidRPr="00C41153">
        <w:rPr>
          <w:color w:val="000000"/>
          <w:u w:val="single"/>
        </w:rPr>
        <w:t>rearming</w:t>
      </w:r>
      <w:r w:rsidRPr="00C41153">
        <w:rPr>
          <w:color w:val="000000"/>
          <w:sz w:val="14"/>
        </w:rPr>
        <w:t> to stay in the lead. This would </w:t>
      </w:r>
      <w:r w:rsidRPr="00C41153">
        <w:rPr>
          <w:color w:val="000000"/>
          <w:u w:val="single"/>
        </w:rPr>
        <w:t>translate</w:t>
      </w:r>
      <w:r w:rsidRPr="00C41153">
        <w:rPr>
          <w:color w:val="000000"/>
          <w:sz w:val="14"/>
        </w:rPr>
        <w:t> potential </w:t>
      </w:r>
      <w:r w:rsidRPr="00C41153">
        <w:rPr>
          <w:color w:val="000000"/>
          <w:u w:val="single"/>
        </w:rPr>
        <w:t>food</w:t>
      </w:r>
      <w:r w:rsidRPr="00C41153">
        <w:rPr>
          <w:color w:val="000000"/>
          <w:sz w:val="14"/>
        </w:rPr>
        <w:t>, land and water </w:t>
      </w:r>
      <w:r w:rsidRPr="00C41153">
        <w:rPr>
          <w:color w:val="000000"/>
          <w:u w:val="single"/>
        </w:rPr>
        <w:t>conflicts</w:t>
      </w:r>
      <w:r w:rsidRPr="00C41153">
        <w:rPr>
          <w:color w:val="000000"/>
          <w:sz w:val="14"/>
        </w:rPr>
        <w:t> </w:t>
      </w:r>
      <w:r w:rsidRPr="00C41153">
        <w:rPr>
          <w:color w:val="000000"/>
          <w:u w:val="single"/>
        </w:rPr>
        <w:t>into the</w:t>
      </w:r>
      <w:r w:rsidRPr="00C41153">
        <w:rPr>
          <w:color w:val="000000"/>
          <w:sz w:val="14"/>
        </w:rPr>
        <w:t> </w:t>
      </w:r>
      <w:r w:rsidRPr="00C41153">
        <w:rPr>
          <w:color w:val="000000"/>
          <w:u w:val="single"/>
        </w:rPr>
        <w:t>atomic realm</w:t>
      </w:r>
      <w:r w:rsidRPr="00C41153">
        <w:rPr>
          <w:color w:val="000000"/>
          <w:sz w:val="14"/>
        </w:rPr>
        <w:t>.</w:t>
      </w:r>
    </w:p>
    <w:p w14:paraId="2769FC74"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Together these issues, and failure to address their root causes, </w:t>
      </w:r>
      <w:r w:rsidRPr="00C41153">
        <w:rPr>
          <w:color w:val="000000"/>
          <w:u w:val="single"/>
        </w:rPr>
        <w:t>make the</w:t>
      </w:r>
      <w:r w:rsidRPr="00C41153">
        <w:rPr>
          <w:color w:val="000000"/>
          <w:sz w:val="14"/>
        </w:rPr>
        <w:t> </w:t>
      </w:r>
      <w:r w:rsidRPr="00C41153">
        <w:rPr>
          <w:color w:val="000000"/>
          <w:u w:val="single"/>
        </w:rPr>
        <w:t>Mid</w:t>
      </w:r>
      <w:r w:rsidRPr="00C41153">
        <w:rPr>
          <w:color w:val="000000"/>
          <w:sz w:val="14"/>
        </w:rPr>
        <w:t>dle </w:t>
      </w:r>
      <w:r w:rsidRPr="00C41153">
        <w:rPr>
          <w:color w:val="000000"/>
          <w:u w:val="single"/>
        </w:rPr>
        <w:t>East</w:t>
      </w:r>
      <w:r w:rsidRPr="00C41153">
        <w:rPr>
          <w:color w:val="000000"/>
          <w:sz w:val="14"/>
        </w:rPr>
        <w:t> </w:t>
      </w:r>
      <w:r w:rsidRPr="00C41153">
        <w:rPr>
          <w:color w:val="000000"/>
          <w:u w:val="single"/>
        </w:rPr>
        <w:t>a</w:t>
      </w:r>
      <w:r w:rsidRPr="00C41153">
        <w:rPr>
          <w:color w:val="000000"/>
          <w:sz w:val="14"/>
        </w:rPr>
        <w:t> </w:t>
      </w:r>
      <w:r w:rsidRPr="00C41153">
        <w:rPr>
          <w:color w:val="000000"/>
          <w:u w:val="single"/>
        </w:rPr>
        <w:t>fizzing powder keg</w:t>
      </w:r>
      <w:r w:rsidRPr="00C41153">
        <w:rPr>
          <w:color w:val="000000"/>
          <w:sz w:val="14"/>
        </w:rPr>
        <w:t xml:space="preserve"> in the </w:t>
      </w:r>
      <w:proofErr w:type="spellStart"/>
      <w:r w:rsidRPr="00C41153">
        <w:rPr>
          <w:color w:val="000000"/>
          <w:sz w:val="14"/>
        </w:rPr>
        <w:t>twentyfirst</w:t>
      </w:r>
      <w:proofErr w:type="spellEnd"/>
      <w:r w:rsidRPr="00C41153">
        <w:rPr>
          <w:color w:val="000000"/>
          <w:sz w:val="14"/>
        </w:rPr>
        <w:t xml:space="preserve"> century. The </w:t>
      </w:r>
      <w:r w:rsidRPr="00C41153">
        <w:rPr>
          <w:color w:val="000000"/>
          <w:u w:val="single"/>
        </w:rPr>
        <w:t>question is</w:t>
      </w:r>
      <w:r w:rsidRPr="00C41153">
        <w:rPr>
          <w:color w:val="000000"/>
          <w:sz w:val="14"/>
        </w:rPr>
        <w:t> when and where, not whether, it explodes – and </w:t>
      </w:r>
      <w:r w:rsidRPr="00C41153">
        <w:rPr>
          <w:color w:val="000000"/>
          <w:u w:val="single"/>
        </w:rPr>
        <w:t>whether the resulting conflict will involve the</w:t>
      </w:r>
      <w:r w:rsidRPr="00C41153">
        <w:rPr>
          <w:color w:val="000000"/>
          <w:sz w:val="14"/>
        </w:rPr>
        <w:t> </w:t>
      </w:r>
      <w:r w:rsidRPr="00C41153">
        <w:rPr>
          <w:color w:val="000000"/>
          <w:u w:val="single"/>
        </w:rPr>
        <w:t>use of w</w:t>
      </w:r>
      <w:r w:rsidRPr="00C41153">
        <w:rPr>
          <w:color w:val="000000"/>
          <w:sz w:val="14"/>
        </w:rPr>
        <w:t>eapons of </w:t>
      </w:r>
      <w:r w:rsidRPr="00C41153">
        <w:rPr>
          <w:color w:val="000000"/>
          <w:u w:val="single"/>
        </w:rPr>
        <w:t>m</w:t>
      </w:r>
      <w:r w:rsidRPr="00C41153">
        <w:rPr>
          <w:color w:val="000000"/>
          <w:sz w:val="14"/>
        </w:rPr>
        <w:t>ass </w:t>
      </w:r>
      <w:r w:rsidRPr="00C41153">
        <w:rPr>
          <w:color w:val="000000"/>
          <w:u w:val="single"/>
        </w:rPr>
        <w:t>d</w:t>
      </w:r>
      <w:r w:rsidRPr="00C41153">
        <w:rPr>
          <w:color w:val="000000"/>
          <w:sz w:val="14"/>
        </w:rPr>
        <w:t>estruction, including nuclear, thus </w:t>
      </w:r>
      <w:r w:rsidRPr="00C41153">
        <w:rPr>
          <w:color w:val="000000"/>
          <w:u w:val="single"/>
        </w:rPr>
        <w:t>affecting the</w:t>
      </w:r>
      <w:r w:rsidRPr="00C41153">
        <w:rPr>
          <w:color w:val="000000"/>
          <w:sz w:val="14"/>
        </w:rPr>
        <w:t> </w:t>
      </w:r>
      <w:r w:rsidRPr="00C41153">
        <w:rPr>
          <w:color w:val="000000"/>
          <w:u w:val="single"/>
        </w:rPr>
        <w:t>entire</w:t>
      </w:r>
      <w:r w:rsidRPr="00C41153">
        <w:rPr>
          <w:color w:val="000000"/>
          <w:sz w:val="14"/>
        </w:rPr>
        <w:t> </w:t>
      </w:r>
      <w:r w:rsidRPr="00C41153">
        <w:rPr>
          <w:color w:val="000000"/>
          <w:u w:val="single"/>
        </w:rPr>
        <w:t>world</w:t>
      </w:r>
      <w:r w:rsidRPr="00C41153">
        <w:rPr>
          <w:color w:val="000000"/>
          <w:sz w:val="14"/>
        </w:rPr>
        <w:t>.</w:t>
      </w:r>
    </w:p>
    <w:p w14:paraId="2806B34D"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China</w:t>
      </w:r>
    </w:p>
    <w:p w14:paraId="24195D8D"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China is the world’s biggest producer, importer and consumer of food. Much of the landmass of the People’s Republic of China (PRC) is too mountainous or too arid for farming, but the rich soils of its eastern and southern regions are highly productive provided sufficient water is available and climate impacts are mild. Those, however, are very big ‘</w:t>
      </w:r>
      <w:proofErr w:type="gramStart"/>
      <w:r w:rsidRPr="00C41153">
        <w:rPr>
          <w:color w:val="000000"/>
          <w:sz w:val="14"/>
        </w:rPr>
        <w:t>ifs’</w:t>
      </w:r>
      <w:proofErr w:type="gramEnd"/>
      <w:r w:rsidRPr="00C41153">
        <w:rPr>
          <w:color w:val="000000"/>
          <w:sz w:val="14"/>
        </w:rPr>
        <w:t>.</w:t>
      </w:r>
    </w:p>
    <w:p w14:paraId="7C26B61F"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In 1995, American environmentalist Lester R. Brown both irked and aroused the PRC Communist Party bosses with a small, hard-hitting book entitled Who Will Feed China? Wake-Up Call for a Small Planet. 57 In it he posited that Chinese population growth was so far out of control that the then-agricultural system could not keep up, and China would be forced to import vast amounts of grain, to the detriment of food prices and availability worldwide. His fears, so far, have not been </w:t>
      </w:r>
      <w:proofErr w:type="spellStart"/>
      <w:r w:rsidRPr="00C41153">
        <w:rPr>
          <w:color w:val="000000"/>
          <w:sz w:val="14"/>
        </w:rPr>
        <w:t>realised</w:t>
      </w:r>
      <w:proofErr w:type="spellEnd"/>
      <w:r w:rsidRPr="00C41153">
        <w:rPr>
          <w:color w:val="000000"/>
          <w:sz w:val="14"/>
        </w:rPr>
        <w:t xml:space="preserve"> – not because they were unsoundly based, but because China managed – just – to stay abreast of rising food demand by </w:t>
      </w:r>
      <w:proofErr w:type="spellStart"/>
      <w:r w:rsidRPr="00C41153">
        <w:rPr>
          <w:color w:val="000000"/>
          <w:sz w:val="14"/>
        </w:rPr>
        <w:t>stabilising</w:t>
      </w:r>
      <w:proofErr w:type="spellEnd"/>
      <w:r w:rsidRPr="00C41153">
        <w:rPr>
          <w:color w:val="000000"/>
          <w:sz w:val="14"/>
        </w:rPr>
        <w:t xml:space="preserve"> and </w:t>
      </w:r>
      <w:proofErr w:type="spellStart"/>
      <w:r w:rsidRPr="00C41153">
        <w:rPr>
          <w:color w:val="000000"/>
          <w:sz w:val="14"/>
        </w:rPr>
        <w:t>subsidising</w:t>
      </w:r>
      <w:proofErr w:type="spellEnd"/>
      <w:r w:rsidRPr="00C41153">
        <w:rPr>
          <w:color w:val="000000"/>
          <w:sz w:val="14"/>
        </w:rPr>
        <w:t xml:space="preserve"> grain prices, restoring degraded lands, boosting agricultural science and technology, piping water from south to north, developing high-intensity urban farms, buying up foreign farmland worldwide and encouraging young Chinese to leave the country. What Brown didn’t anticipate was the economic miracle that made China rich enough to afford all this. However, his essential thesis remains valid: </w:t>
      </w:r>
      <w:r w:rsidRPr="00C41153">
        <w:rPr>
          <w:color w:val="000000"/>
          <w:u w:val="single"/>
        </w:rPr>
        <w:t>China’s food supply</w:t>
      </w:r>
      <w:r w:rsidRPr="00C41153">
        <w:rPr>
          <w:color w:val="000000"/>
          <w:sz w:val="14"/>
        </w:rPr>
        <w:t> will </w:t>
      </w:r>
      <w:r w:rsidRPr="00C41153">
        <w:rPr>
          <w:color w:val="000000"/>
          <w:u w:val="single"/>
        </w:rPr>
        <w:t>remain on a</w:t>
      </w:r>
      <w:r w:rsidRPr="00C41153">
        <w:rPr>
          <w:color w:val="000000"/>
          <w:sz w:val="14"/>
        </w:rPr>
        <w:t> </w:t>
      </w:r>
      <w:r w:rsidRPr="00C41153">
        <w:rPr>
          <w:color w:val="000000"/>
          <w:u w:val="single"/>
        </w:rPr>
        <w:t>knife-edge</w:t>
      </w:r>
      <w:r w:rsidRPr="00C41153">
        <w:rPr>
          <w:color w:val="000000"/>
          <w:sz w:val="14"/>
        </w:rPr>
        <w:t xml:space="preserve"> for the entire </w:t>
      </w:r>
      <w:proofErr w:type="spellStart"/>
      <w:r w:rsidRPr="00C41153">
        <w:rPr>
          <w:color w:val="000000"/>
          <w:sz w:val="14"/>
        </w:rPr>
        <w:t>twentyfirst</w:t>
      </w:r>
      <w:proofErr w:type="spellEnd"/>
      <w:r w:rsidRPr="00C41153">
        <w:rPr>
          <w:color w:val="000000"/>
          <w:sz w:val="14"/>
        </w:rPr>
        <w:t xml:space="preserve"> century, vulnerable especially to water scarcity and climate impacts. If the nation outruns its domestic resources yet still has to eat, it may well be at the expense of others globally.</w:t>
      </w:r>
    </w:p>
    <w:p w14:paraId="7425C389"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Some western commentators were puzzled when China scrapped its 35-year ‘One Child Policy’ in 2015, but in fact the policy had done its job, shaving around 300 million people off the projected peak of Chinese population. It was also causing serious imbalances, such as China’s huge unmarried male surplus. Furthermore, rising </w:t>
      </w:r>
      <w:proofErr w:type="spellStart"/>
      <w:r w:rsidRPr="00C41153">
        <w:rPr>
          <w:color w:val="000000"/>
          <w:sz w:val="14"/>
        </w:rPr>
        <w:t>urbanisation</w:t>
      </w:r>
      <w:proofErr w:type="spellEnd"/>
      <w:r w:rsidRPr="00C41153">
        <w:rPr>
          <w:color w:val="000000"/>
          <w:sz w:val="14"/>
        </w:rPr>
        <w:t xml:space="preserve"> and household incomes meant Chinese parents no longer wanted large families, as in the past. Policy or no policy, China’s birthrate has continued to fall and by 2018 was 1.6 babies per woman – well below replacement, lower than the USA and nearly as low as Germany. Its population was 1.4 billion, but this was growing at barely 0.4 per cent a year, with the growth due at least in part to lengthening life expectancy.58</w:t>
      </w:r>
    </w:p>
    <w:p w14:paraId="67CB5DC5"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For China, female fertility is no longer the key issue. The critical issue is water. And the critical region is the north, where 41 per cent of the population reside. Here surface and groundwaters – which support not only the vast grain and vegetable farming industries of the North China Plain but also burgeoning megacities like Beijing, Tianjin and Shenyang – have been vanishing at an alarming rate. ‘In the past 25 years, 28,000 rivers have disappeared. Groundwater has fallen by up to 1–3 </w:t>
      </w:r>
      <w:proofErr w:type="spellStart"/>
      <w:r w:rsidRPr="00C41153">
        <w:rPr>
          <w:color w:val="000000"/>
          <w:sz w:val="14"/>
        </w:rPr>
        <w:t>metres</w:t>
      </w:r>
      <w:proofErr w:type="spellEnd"/>
      <w:r w:rsidRPr="00C41153">
        <w:rPr>
          <w:color w:val="000000"/>
          <w:sz w:val="14"/>
        </w:rPr>
        <w:t xml:space="preserve"> a year. One consequence: parts of Beijing are subsiding by 11 cm a year. The flow of the Yellow River, water supply to millions, is a tenth of what it was in the 1940s; it often fails to reach the sea. Pollution further curtails supply: in 2017 8.8 per cent of water was unfit even for agricultural or industrial use’, the Financial Times reported.59 On the North China Plain, annual consumption of water for all uses, including food production, is about 27 billion cubic </w:t>
      </w:r>
      <w:proofErr w:type="spellStart"/>
      <w:r w:rsidRPr="00C41153">
        <w:rPr>
          <w:color w:val="000000"/>
          <w:sz w:val="14"/>
        </w:rPr>
        <w:t>metres</w:t>
      </w:r>
      <w:proofErr w:type="spellEnd"/>
      <w:r w:rsidRPr="00C41153">
        <w:rPr>
          <w:color w:val="000000"/>
          <w:sz w:val="14"/>
        </w:rPr>
        <w:t xml:space="preserve"> a year – compared with an annual water availability of 22 billion cubic </w:t>
      </w:r>
      <w:proofErr w:type="spellStart"/>
      <w:r w:rsidRPr="00C41153">
        <w:rPr>
          <w:color w:val="000000"/>
          <w:sz w:val="14"/>
        </w:rPr>
        <w:t>metres</w:t>
      </w:r>
      <w:proofErr w:type="spellEnd"/>
      <w:r w:rsidRPr="00C41153">
        <w:rPr>
          <w:color w:val="000000"/>
          <w:sz w:val="14"/>
        </w:rPr>
        <w:t>, a deficit that is made up by the short-term expedient of mining the region’s groundwater.60</w:t>
      </w:r>
    </w:p>
    <w:p w14:paraId="7FD94A45"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To stave off disaster, the PRC has built a prodigious network of canals and pipelines from the Yangtse River in the water-rich south, to Beijing in the water-starved north. Hailed as a ‘lifeline’, the South–North Water Transfer Project had two drawbacks: first, the fossil energy required to pump millions of </w:t>
      </w:r>
      <w:proofErr w:type="spellStart"/>
      <w:r w:rsidRPr="00C41153">
        <w:rPr>
          <w:color w:val="000000"/>
          <w:sz w:val="14"/>
        </w:rPr>
        <w:t>tonnes</w:t>
      </w:r>
      <w:proofErr w:type="spellEnd"/>
      <w:r w:rsidRPr="00C41153">
        <w:rPr>
          <w:color w:val="000000"/>
          <w:sz w:val="14"/>
        </w:rPr>
        <w:t xml:space="preserve"> of water over a thousand </w:t>
      </w:r>
      <w:proofErr w:type="spellStart"/>
      <w:r w:rsidRPr="00C41153">
        <w:rPr>
          <w:color w:val="000000"/>
          <w:sz w:val="14"/>
        </w:rPr>
        <w:t>kilometres</w:t>
      </w:r>
      <w:proofErr w:type="spellEnd"/>
      <w:r w:rsidRPr="00C41153">
        <w:rPr>
          <w:color w:val="000000"/>
          <w:sz w:val="14"/>
        </w:rPr>
        <w:t xml:space="preserve"> and, second, the fact that while the volume was sufficient to satisfy the burgeoning cities for a time, it could not supply and distribute enough clean water to meet the needs of irrigated farming over so vast a region in the long run, nor meet those of its planned industrial growth.61 Oft-mouthed ‘solutions’ like desalination or the piping of water from Tibet or Russia face similar drawbacks: demand is too great for the potential supply and the costs, both financial and environmental, prohibitive.</w:t>
      </w:r>
    </w:p>
    <w:p w14:paraId="4E0334FF"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China is already among the world’s most water-stressed nations. The typical Chinese citizen has a ‘water footprint’ of 1071 cubic </w:t>
      </w:r>
      <w:proofErr w:type="spellStart"/>
      <w:r w:rsidRPr="00C41153">
        <w:rPr>
          <w:color w:val="000000"/>
          <w:sz w:val="14"/>
        </w:rPr>
        <w:t>metres</w:t>
      </w:r>
      <w:proofErr w:type="spellEnd"/>
      <w:r w:rsidRPr="00C41153">
        <w:rPr>
          <w:color w:val="000000"/>
          <w:sz w:val="14"/>
        </w:rPr>
        <w:t xml:space="preserve"> a year – three quarters of the world average (1385 cubic </w:t>
      </w:r>
      <w:proofErr w:type="spellStart"/>
      <w:r w:rsidRPr="00C41153">
        <w:rPr>
          <w:color w:val="000000"/>
          <w:sz w:val="14"/>
        </w:rPr>
        <w:t>metres</w:t>
      </w:r>
      <w:proofErr w:type="spellEnd"/>
      <w:r w:rsidRPr="00C41153">
        <w:rPr>
          <w:color w:val="000000"/>
          <w:sz w:val="14"/>
        </w:rPr>
        <w:t xml:space="preserve">), and scarcely a third that of the average American (2842 cubic </w:t>
      </w:r>
      <w:proofErr w:type="spellStart"/>
      <w:r w:rsidRPr="00C41153">
        <w:rPr>
          <w:color w:val="000000"/>
          <w:sz w:val="14"/>
        </w:rPr>
        <w:t>metres</w:t>
      </w:r>
      <w:proofErr w:type="spellEnd"/>
      <w:r w:rsidRPr="00C41153">
        <w:rPr>
          <w:color w:val="000000"/>
          <w:sz w:val="14"/>
        </w:rPr>
        <w:t xml:space="preserve">).62 Of this water, 62 per cent is used to grow food to feed the Chinese population – and 90 per cent is so polluted it is unfit to drink or use in food processing. Despite massive investment in water infrastructure and new technology, many experts doubt that China can keep pace with the growth in its demand for food, at least within its own borders, chiefly because of water scarcity.63 Adding to the pressure is that China’s national five-year plans for </w:t>
      </w:r>
      <w:proofErr w:type="spellStart"/>
      <w:r w:rsidRPr="00C41153">
        <w:rPr>
          <w:color w:val="000000"/>
          <w:sz w:val="14"/>
        </w:rPr>
        <w:t>industrialisation</w:t>
      </w:r>
      <w:proofErr w:type="spellEnd"/>
      <w:r w:rsidRPr="00C41153">
        <w:rPr>
          <w:color w:val="000000"/>
          <w:sz w:val="14"/>
        </w:rPr>
        <w:t xml:space="preserve"> demand massive amounts more water – demands that may confront China with a stark choice between food and economic growth. ‘The Chinese government is moving too slowly towards the Camel Economy. It has plans, incentives for officials; it invests in recycling, irrigation, pollution, drought resistant crops; it leads the world in high voltage transmission (to get hydro, wind and solar energy from the west of China). None of this is sufficient or likely to be in time’, the Financial Times opined.64</w:t>
      </w:r>
    </w:p>
    <w:p w14:paraId="6C15051C"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As the world’s leading carbon emitter, China is more responsible for climate change than any other country. It is also, potentially, more at risk. The main reason, quite simply, is the impact of a warming world on China’s water supply – in the form of disappearing rivers, lakes, groundwater and mountain glaciers along with rising sea levels. To this is coupled the threat to agriculture from increasing weather disasters and the loss of ecosystem services from a damaged landscape.65</w:t>
      </w:r>
    </w:p>
    <w:p w14:paraId="7D71E147"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China is thus impaled on the horns of a classic dilemma. Without more water it cannot grow its economy sufficiently to pay for the water-conserving and food-producing technologies and infrastructure it needs to feed its people. Having inadvertently unleashed a population explosion with its highly successful conversion to modern farming systems, the challenge for China now is to somehow sustain its food supply through the population peak of the mid </w:t>
      </w:r>
      <w:proofErr w:type="spellStart"/>
      <w:r w:rsidRPr="00C41153">
        <w:rPr>
          <w:color w:val="000000"/>
          <w:sz w:val="14"/>
        </w:rPr>
        <w:t>twentyfirst</w:t>
      </w:r>
      <w:proofErr w:type="spellEnd"/>
      <w:r w:rsidRPr="00C41153">
        <w:rPr>
          <w:color w:val="000000"/>
          <w:sz w:val="14"/>
        </w:rPr>
        <w:t xml:space="preserve"> century, followed by a managed decline to maybe half of today’s numbers by the early </w:t>
      </w:r>
      <w:proofErr w:type="spellStart"/>
      <w:r w:rsidRPr="00C41153">
        <w:rPr>
          <w:color w:val="000000"/>
          <w:sz w:val="14"/>
        </w:rPr>
        <w:t>twentysecond</w:t>
      </w:r>
      <w:proofErr w:type="spellEnd"/>
      <w:r w:rsidRPr="00C41153">
        <w:rPr>
          <w:color w:val="000000"/>
          <w:sz w:val="14"/>
        </w:rPr>
        <w:t xml:space="preserve"> century. It is far from clear whether the present approach – improving market efficiency, continuing to </w:t>
      </w:r>
      <w:proofErr w:type="spellStart"/>
      <w:r w:rsidRPr="00C41153">
        <w:rPr>
          <w:color w:val="000000"/>
          <w:sz w:val="14"/>
        </w:rPr>
        <w:t>modernise</w:t>
      </w:r>
      <w:proofErr w:type="spellEnd"/>
      <w:r w:rsidRPr="00C41153">
        <w:rPr>
          <w:color w:val="000000"/>
          <w:sz w:val="14"/>
        </w:rPr>
        <w:t xml:space="preserve"> agricultural production systems, pumping water, trying to control soil and water losses and importing more food from overseas – will work.66</w:t>
      </w:r>
    </w:p>
    <w:p w14:paraId="14DC6665"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China has pinned its main hopes on technology to boost farm yields and improve water distribution and management. Unfortunately, it has selected the unsustainable American industrial farming model to do this – which involves the massive use of water, toxic chemicals, </w:t>
      </w:r>
      <w:proofErr w:type="spellStart"/>
      <w:r w:rsidRPr="00C41153">
        <w:rPr>
          <w:color w:val="000000"/>
          <w:sz w:val="14"/>
        </w:rPr>
        <w:t>fertilisers</w:t>
      </w:r>
      <w:proofErr w:type="spellEnd"/>
      <w:r w:rsidRPr="00C41153">
        <w:rPr>
          <w:color w:val="000000"/>
          <w:sz w:val="14"/>
        </w:rPr>
        <w:t xml:space="preserve">, fossil fuels and machines. This in turn is having dreadful consequences for China’s soils, waters, landscapes, food supply, air, climate and consumer health. Serious questions are now being asked whether such an approach is not digging the hole China is in, even deeper. Furthermore, some western analysts are </w:t>
      </w:r>
      <w:proofErr w:type="spellStart"/>
      <w:r w:rsidRPr="00C41153">
        <w:rPr>
          <w:color w:val="000000"/>
          <w:sz w:val="14"/>
        </w:rPr>
        <w:t>sceptical</w:t>
      </w:r>
      <w:proofErr w:type="spellEnd"/>
      <w:r w:rsidRPr="00C41153">
        <w:rPr>
          <w:color w:val="000000"/>
          <w:sz w:val="14"/>
        </w:rPr>
        <w:t xml:space="preserve"> whether the heavy hand of state control is up to the task of generating the levels of innovation required to feed China sustainably.67</w:t>
      </w:r>
    </w:p>
    <w:p w14:paraId="6650DF12"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Plan B, which is to purchase food from other countries, or import it from Chinese-owned farming and food ventures around the world, faces similar difficulties. Many of the countries where China is investing in food production themselves face a slow-burning crisis of land degradation, water scarcity, surging populations and swelling local food demand. By exporting its own problems, China is adding to their difficulties. While there may be some truth to the claim that China is helping to </w:t>
      </w:r>
      <w:proofErr w:type="spellStart"/>
      <w:r w:rsidRPr="00C41153">
        <w:rPr>
          <w:color w:val="000000"/>
          <w:sz w:val="14"/>
        </w:rPr>
        <w:t>modernise</w:t>
      </w:r>
      <w:proofErr w:type="spellEnd"/>
      <w:r w:rsidRPr="00C41153">
        <w:rPr>
          <w:color w:val="000000"/>
          <w:sz w:val="14"/>
        </w:rPr>
        <w:t xml:space="preserve"> food systems in Africa, for example, it is equally clear that the export of food at a time of local shortages could have dire consequences for Africans, leading to wars in Africa and elsewhere. How countries will react to Chinese pressure to export food in the face of their own domestic shortages is, as yet, unclear. If they permit exports, it could prove catastrophic for their own people and governments – but if they cut them off, it could be equally catastrophic for China. Such a situation cannot be regarded as anything other than a menace to world peace.</w:t>
      </w:r>
    </w:p>
    <w:p w14:paraId="478AA016"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Around 1640, a series of intense droughts caused widespread crop failures in China, leading to unrest and uprisings which, in 1644, brought down the Ming Dynasty. A </w:t>
      </w:r>
      <w:r w:rsidRPr="00C41153">
        <w:rPr>
          <w:color w:val="000000"/>
          <w:u w:val="single"/>
        </w:rPr>
        <w:t>serious domestic</w:t>
      </w:r>
      <w:r w:rsidRPr="00C41153">
        <w:rPr>
          <w:color w:val="000000"/>
          <w:sz w:val="14"/>
        </w:rPr>
        <w:t> </w:t>
      </w:r>
      <w:r w:rsidRPr="00C41153">
        <w:rPr>
          <w:color w:val="000000"/>
          <w:u w:val="single"/>
        </w:rPr>
        <w:t>Chinese</w:t>
      </w:r>
      <w:r w:rsidRPr="00C41153">
        <w:rPr>
          <w:color w:val="000000"/>
          <w:sz w:val="14"/>
        </w:rPr>
        <w:t> </w:t>
      </w:r>
      <w:r w:rsidRPr="00C41153">
        <w:rPr>
          <w:color w:val="000000"/>
          <w:u w:val="single"/>
        </w:rPr>
        <w:t>food</w:t>
      </w:r>
      <w:r w:rsidRPr="00C41153">
        <w:rPr>
          <w:color w:val="000000"/>
          <w:sz w:val="14"/>
        </w:rPr>
        <w:t> and water </w:t>
      </w:r>
      <w:r w:rsidRPr="00C41153">
        <w:rPr>
          <w:color w:val="000000"/>
          <w:u w:val="single"/>
        </w:rPr>
        <w:t>crisis</w:t>
      </w:r>
      <w:r w:rsidRPr="00C41153">
        <w:rPr>
          <w:color w:val="000000"/>
          <w:sz w:val="14"/>
        </w:rPr>
        <w:t> today – driven by drought, degradation of land and water and climate change in northern China coupled with failure in food imports – </w:t>
      </w:r>
      <w:r w:rsidRPr="00C41153">
        <w:rPr>
          <w:color w:val="000000"/>
          <w:u w:val="single"/>
        </w:rPr>
        <w:t>could cause a</w:t>
      </w:r>
      <w:r w:rsidRPr="00C41153">
        <w:rPr>
          <w:color w:val="000000"/>
          <w:sz w:val="14"/>
        </w:rPr>
        <w:t> </w:t>
      </w:r>
      <w:r w:rsidRPr="00C41153">
        <w:rPr>
          <w:color w:val="000000"/>
          <w:u w:val="single"/>
        </w:rPr>
        <w:t>re-run</w:t>
      </w:r>
      <w:r w:rsidRPr="00C41153">
        <w:rPr>
          <w:color w:val="000000"/>
          <w:sz w:val="14"/>
        </w:rPr>
        <w:t> </w:t>
      </w:r>
      <w:r w:rsidRPr="00C41153">
        <w:rPr>
          <w:color w:val="000000"/>
          <w:u w:val="single"/>
        </w:rPr>
        <w:t>of history</w:t>
      </w:r>
      <w:r w:rsidRPr="00C41153">
        <w:rPr>
          <w:color w:val="000000"/>
          <w:sz w:val="14"/>
        </w:rPr>
        <w:t>: ‘The forthcoming water crisis may impact China’s social, economic, and political stability to a great extent’, a US Intelligence Assessment found. ‘The adverse impacts of climate change will add extra pressure to existing social and resource stresses.’ 68</w:t>
      </w:r>
    </w:p>
    <w:p w14:paraId="2C2C5112"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Such </w:t>
      </w:r>
      <w:r w:rsidRPr="00C41153">
        <w:rPr>
          <w:color w:val="000000"/>
          <w:u w:val="single"/>
        </w:rPr>
        <w:t>events have the potential to</w:t>
      </w:r>
      <w:r w:rsidRPr="00C41153">
        <w:rPr>
          <w:color w:val="000000"/>
          <w:sz w:val="14"/>
        </w:rPr>
        <w:t> </w:t>
      </w:r>
      <w:r w:rsidRPr="00C41153">
        <w:rPr>
          <w:color w:val="000000"/>
          <w:u w:val="single"/>
        </w:rPr>
        <w:t>precipitate</w:t>
      </w:r>
      <w:r w:rsidRPr="00C41153">
        <w:rPr>
          <w:color w:val="000000"/>
          <w:sz w:val="14"/>
        </w:rPr>
        <w:t> tens, even </w:t>
      </w:r>
      <w:r w:rsidRPr="00C41153">
        <w:rPr>
          <w:color w:val="000000"/>
          <w:u w:val="single"/>
        </w:rPr>
        <w:t>hundreds, of millions</w:t>
      </w:r>
      <w:r w:rsidRPr="00C41153">
        <w:rPr>
          <w:color w:val="000000"/>
          <w:sz w:val="14"/>
        </w:rPr>
        <w:t> </w:t>
      </w:r>
      <w:r w:rsidRPr="00C41153">
        <w:rPr>
          <w:color w:val="000000"/>
          <w:u w:val="single"/>
        </w:rPr>
        <w:t>of</w:t>
      </w:r>
      <w:r w:rsidRPr="00C41153">
        <w:rPr>
          <w:color w:val="000000"/>
          <w:sz w:val="14"/>
        </w:rPr>
        <w:t> </w:t>
      </w:r>
      <w:r w:rsidRPr="00C41153">
        <w:rPr>
          <w:color w:val="000000"/>
          <w:u w:val="single"/>
        </w:rPr>
        <w:t>emigrants</w:t>
      </w:r>
      <w:r w:rsidRPr="00C41153">
        <w:rPr>
          <w:color w:val="000000"/>
          <w:sz w:val="14"/>
        </w:rPr>
        <w:t> </w:t>
      </w:r>
      <w:r w:rsidRPr="00C41153">
        <w:rPr>
          <w:color w:val="000000"/>
          <w:u w:val="single"/>
        </w:rPr>
        <w:t>and</w:t>
      </w:r>
      <w:r w:rsidRPr="00C41153">
        <w:rPr>
          <w:color w:val="000000"/>
          <w:sz w:val="14"/>
        </w:rPr>
        <w:t> </w:t>
      </w:r>
      <w:r w:rsidRPr="00C41153">
        <w:rPr>
          <w:color w:val="000000"/>
          <w:u w:val="single"/>
        </w:rPr>
        <w:t>refugees</w:t>
      </w:r>
      <w:r w:rsidRPr="00C41153">
        <w:rPr>
          <w:color w:val="000000"/>
          <w:sz w:val="14"/>
        </w:rPr>
        <w:t> </w:t>
      </w:r>
      <w:r w:rsidRPr="00C41153">
        <w:rPr>
          <w:color w:val="000000"/>
          <w:u w:val="single"/>
        </w:rPr>
        <w:t>into countries all over the world,</w:t>
      </w:r>
      <w:r w:rsidRPr="00C41153">
        <w:rPr>
          <w:color w:val="000000"/>
          <w:sz w:val="14"/>
        </w:rPr>
        <w:t> </w:t>
      </w:r>
      <w:r w:rsidRPr="00C41153">
        <w:rPr>
          <w:color w:val="000000"/>
          <w:u w:val="single"/>
        </w:rPr>
        <w:t>with</w:t>
      </w:r>
      <w:r w:rsidRPr="00C41153">
        <w:rPr>
          <w:color w:val="000000"/>
          <w:sz w:val="14"/>
        </w:rPr>
        <w:t> </w:t>
      </w:r>
      <w:r w:rsidRPr="00C41153">
        <w:rPr>
          <w:color w:val="000000"/>
          <w:u w:val="single"/>
        </w:rPr>
        <w:t>domino consequences</w:t>
      </w:r>
      <w:r w:rsidRPr="00C41153">
        <w:rPr>
          <w:color w:val="000000"/>
          <w:sz w:val="14"/>
        </w:rPr>
        <w:t> for those countries that receive them. Strategic analysts have speculated that tens of </w:t>
      </w:r>
      <w:r w:rsidRPr="00C41153">
        <w:rPr>
          <w:color w:val="000000"/>
          <w:u w:val="single"/>
        </w:rPr>
        <w:t>millions of</w:t>
      </w:r>
      <w:r w:rsidRPr="00C41153">
        <w:rPr>
          <w:color w:val="000000"/>
          <w:sz w:val="14"/>
        </w:rPr>
        <w:t> </w:t>
      </w:r>
      <w:r w:rsidRPr="00C41153">
        <w:rPr>
          <w:color w:val="000000"/>
          <w:u w:val="single"/>
        </w:rPr>
        <w:t>desperate</w:t>
      </w:r>
      <w:r w:rsidRPr="00C41153">
        <w:rPr>
          <w:color w:val="000000"/>
          <w:sz w:val="14"/>
        </w:rPr>
        <w:t> </w:t>
      </w:r>
      <w:r w:rsidRPr="00C41153">
        <w:rPr>
          <w:color w:val="000000"/>
          <w:u w:val="single"/>
        </w:rPr>
        <w:t>Chinese flooding into</w:t>
      </w:r>
      <w:r w:rsidRPr="00C41153">
        <w:rPr>
          <w:color w:val="000000"/>
          <w:sz w:val="14"/>
        </w:rPr>
        <w:t> eastern </w:t>
      </w:r>
      <w:r w:rsidRPr="00C41153">
        <w:rPr>
          <w:color w:val="000000"/>
          <w:u w:val="single"/>
        </w:rPr>
        <w:t>Russia</w:t>
      </w:r>
      <w:r w:rsidRPr="00C41153">
        <w:rPr>
          <w:color w:val="000000"/>
          <w:sz w:val="14"/>
        </w:rPr>
        <w:t>, </w:t>
      </w:r>
      <w:r w:rsidRPr="00C41153">
        <w:rPr>
          <w:color w:val="000000"/>
          <w:u w:val="single"/>
        </w:rPr>
        <w:t>or</w:t>
      </w:r>
      <w:r w:rsidRPr="00C41153">
        <w:rPr>
          <w:color w:val="000000"/>
          <w:sz w:val="14"/>
        </w:rPr>
        <w:t> even </w:t>
      </w:r>
      <w:r w:rsidRPr="00C41153">
        <w:rPr>
          <w:color w:val="000000"/>
          <w:u w:val="single"/>
        </w:rPr>
        <w:t>India</w:t>
      </w:r>
      <w:r w:rsidRPr="00C41153">
        <w:rPr>
          <w:color w:val="000000"/>
          <w:sz w:val="14"/>
        </w:rPr>
        <w:t>, could </w:t>
      </w:r>
      <w:r w:rsidRPr="00C41153">
        <w:rPr>
          <w:color w:val="000000"/>
          <w:u w:val="single"/>
        </w:rPr>
        <w:t>lead to</w:t>
      </w:r>
      <w:r w:rsidRPr="00C41153">
        <w:rPr>
          <w:color w:val="000000"/>
          <w:sz w:val="14"/>
        </w:rPr>
        <w:t> war, including the risk of </w:t>
      </w:r>
      <w:r w:rsidRPr="00C41153">
        <w:rPr>
          <w:color w:val="000000"/>
          <w:u w:val="single"/>
        </w:rPr>
        <w:t>international</w:t>
      </w:r>
      <w:r w:rsidRPr="00C41153">
        <w:rPr>
          <w:color w:val="000000"/>
          <w:sz w:val="14"/>
        </w:rPr>
        <w:t> </w:t>
      </w:r>
      <w:r w:rsidRPr="00C41153">
        <w:rPr>
          <w:color w:val="000000"/>
          <w:u w:val="single"/>
        </w:rPr>
        <w:t>nuclear</w:t>
      </w:r>
      <w:r w:rsidRPr="00C41153">
        <w:rPr>
          <w:color w:val="000000"/>
          <w:sz w:val="14"/>
        </w:rPr>
        <w:t> </w:t>
      </w:r>
      <w:r w:rsidRPr="00C41153">
        <w:rPr>
          <w:color w:val="000000"/>
          <w:u w:val="single"/>
        </w:rPr>
        <w:t>exchange</w:t>
      </w:r>
      <w:r w:rsidRPr="00C41153">
        <w:rPr>
          <w:color w:val="000000"/>
          <w:sz w:val="14"/>
        </w:rPr>
        <w:t>.69</w:t>
      </w:r>
    </w:p>
    <w:p w14:paraId="3B2EFAA7"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Against such a scenario are the plain facts that China is a technologically advanced society, with the foresight, wealth and capacity to plan and implement nationwide changes and the will, if necessary, to enforce them. Its leaders are clearly alert to the food and water challenge – and its resolution may well depend on the extent of water recycling they are able to achieve. As to whether the PRC can afford the cost of transitioning from an unsustainable to a sustainable food system, all countries have a choice between unproductive military spending and feeding their populace. A choice between food or war. It remains to be seen which investment China </w:t>
      </w:r>
      <w:proofErr w:type="spellStart"/>
      <w:r w:rsidRPr="00C41153">
        <w:rPr>
          <w:color w:val="000000"/>
          <w:sz w:val="14"/>
        </w:rPr>
        <w:t>favours</w:t>
      </w:r>
      <w:proofErr w:type="spellEnd"/>
      <w:r w:rsidRPr="00C41153">
        <w:rPr>
          <w:color w:val="000000"/>
          <w:sz w:val="14"/>
        </w:rPr>
        <w:t>.</w:t>
      </w:r>
    </w:p>
    <w:p w14:paraId="1452ADB7"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However, it is vital to understand that the problem of whether China can feed itself through the </w:t>
      </w:r>
      <w:proofErr w:type="spellStart"/>
      <w:r w:rsidRPr="00C41153">
        <w:rPr>
          <w:color w:val="000000"/>
          <w:sz w:val="14"/>
        </w:rPr>
        <w:t>twentyfirst</w:t>
      </w:r>
      <w:proofErr w:type="spellEnd"/>
      <w:r w:rsidRPr="00C41153">
        <w:rPr>
          <w:color w:val="000000"/>
          <w:sz w:val="14"/>
        </w:rPr>
        <w:t xml:space="preserve"> century is not purely a Chinese problem. It’s a problem, both economic and physical, for the entire planet – and it is thus in everyone’s best interest to help solve it. For this reason, China is rated number 3 on this list of potential food/war hotspots.</w:t>
      </w:r>
    </w:p>
    <w:p w14:paraId="42DEFF2D"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Africa</w:t>
      </w:r>
    </w:p>
    <w:p w14:paraId="7FF035F0" w14:textId="77777777" w:rsidR="00594C41" w:rsidRPr="00C41153" w:rsidRDefault="00594C41" w:rsidP="00594C41">
      <w:pPr>
        <w:pBdr>
          <w:bottom w:val="single" w:sz="4" w:space="1" w:color="auto"/>
        </w:pBdr>
        <w:spacing w:line="235" w:lineRule="atLeast"/>
        <w:rPr>
          <w:color w:val="000000"/>
          <w:sz w:val="14"/>
        </w:rPr>
      </w:pPr>
      <w:r w:rsidRPr="00C41153">
        <w:rPr>
          <w:color w:val="000000"/>
          <w:u w:val="single"/>
        </w:rPr>
        <w:t>Food wars</w:t>
      </w:r>
      <w:r w:rsidRPr="00C41153">
        <w:rPr>
          <w:color w:val="000000"/>
          <w:sz w:val="14"/>
        </w:rPr>
        <w:t> – that is, wars in which food, land and water play a significant contributing role – have </w:t>
      </w:r>
      <w:r w:rsidRPr="00C41153">
        <w:rPr>
          <w:color w:val="000000"/>
          <w:u w:val="single"/>
        </w:rPr>
        <w:t>been a</w:t>
      </w:r>
      <w:r w:rsidRPr="00C41153">
        <w:rPr>
          <w:color w:val="000000"/>
          <w:sz w:val="14"/>
        </w:rPr>
        <w:t> </w:t>
      </w:r>
      <w:r w:rsidRPr="00C41153">
        <w:rPr>
          <w:color w:val="000000"/>
          <w:u w:val="single"/>
        </w:rPr>
        <w:t>constant</w:t>
      </w:r>
      <w:r w:rsidRPr="00C41153">
        <w:rPr>
          <w:color w:val="000000"/>
          <w:sz w:val="14"/>
        </w:rPr>
        <w:t> in the </w:t>
      </w:r>
      <w:r w:rsidRPr="00C41153">
        <w:rPr>
          <w:color w:val="000000"/>
          <w:u w:val="single"/>
        </w:rPr>
        <w:t>story of</w:t>
      </w:r>
      <w:r w:rsidRPr="00C41153">
        <w:rPr>
          <w:color w:val="000000"/>
          <w:sz w:val="14"/>
        </w:rPr>
        <w:t> </w:t>
      </w:r>
      <w:r w:rsidRPr="00C41153">
        <w:rPr>
          <w:color w:val="000000"/>
          <w:u w:val="single"/>
        </w:rPr>
        <w:t>Africa</w:t>
      </w:r>
      <w:r w:rsidRPr="00C41153">
        <w:rPr>
          <w:color w:val="000000"/>
          <w:sz w:val="14"/>
        </w:rPr>
        <w:t> since the mid twentieth century, indeed, far longer. In a sense, the </w:t>
      </w:r>
      <w:r w:rsidRPr="00C41153">
        <w:rPr>
          <w:color w:val="000000"/>
          <w:u w:val="single"/>
        </w:rPr>
        <w:t>continent is already a</w:t>
      </w:r>
      <w:r w:rsidRPr="00C41153">
        <w:rPr>
          <w:color w:val="000000"/>
          <w:sz w:val="14"/>
        </w:rPr>
        <w:t> </w:t>
      </w:r>
      <w:r w:rsidRPr="00C41153">
        <w:rPr>
          <w:color w:val="000000"/>
          <w:u w:val="single"/>
        </w:rPr>
        <w:t>microcosm</w:t>
      </w:r>
      <w:r w:rsidRPr="00C41153">
        <w:rPr>
          <w:color w:val="000000"/>
          <w:sz w:val="14"/>
        </w:rPr>
        <w:t> </w:t>
      </w:r>
      <w:r w:rsidRPr="00C41153">
        <w:rPr>
          <w:color w:val="000000"/>
          <w:u w:val="single"/>
        </w:rPr>
        <w:t>of the world</w:t>
      </w:r>
      <w:r w:rsidRPr="00C41153">
        <w:rPr>
          <w:color w:val="000000"/>
          <w:sz w:val="14"/>
        </w:rPr>
        <w:t xml:space="preserve"> of the </w:t>
      </w:r>
      <w:proofErr w:type="spellStart"/>
      <w:r w:rsidRPr="00C41153">
        <w:rPr>
          <w:color w:val="000000"/>
          <w:sz w:val="14"/>
        </w:rPr>
        <w:t>twentyfirst</w:t>
      </w:r>
      <w:proofErr w:type="spellEnd"/>
      <w:r w:rsidRPr="00C41153">
        <w:rPr>
          <w:color w:val="000000"/>
          <w:sz w:val="14"/>
        </w:rPr>
        <w:t xml:space="preserve"> century </w:t>
      </w:r>
      <w:r w:rsidRPr="00C41153">
        <w:rPr>
          <w:color w:val="000000"/>
          <w:u w:val="single"/>
        </w:rPr>
        <w:t>as</w:t>
      </w:r>
      <w:r w:rsidRPr="00C41153">
        <w:rPr>
          <w:color w:val="000000"/>
          <w:sz w:val="14"/>
        </w:rPr>
        <w:t> climate change and </w:t>
      </w:r>
      <w:r w:rsidRPr="00C41153">
        <w:rPr>
          <w:color w:val="000000"/>
          <w:u w:val="single"/>
        </w:rPr>
        <w:t>resource scarcity</w:t>
      </w:r>
      <w:r w:rsidRPr="00C41153">
        <w:rPr>
          <w:color w:val="000000"/>
          <w:sz w:val="14"/>
        </w:rPr>
        <w:t> </w:t>
      </w:r>
      <w:r w:rsidRPr="00C41153">
        <w:rPr>
          <w:color w:val="000000"/>
          <w:u w:val="single"/>
        </w:rPr>
        <w:t>combine</w:t>
      </w:r>
      <w:r w:rsidRPr="00C41153">
        <w:rPr>
          <w:color w:val="000000"/>
          <w:sz w:val="14"/>
        </w:rPr>
        <w:t> </w:t>
      </w:r>
      <w:r w:rsidRPr="00C41153">
        <w:rPr>
          <w:color w:val="000000"/>
          <w:u w:val="single"/>
        </w:rPr>
        <w:t>with rapid population growth to</w:t>
      </w:r>
      <w:r w:rsidRPr="00C41153">
        <w:rPr>
          <w:color w:val="000000"/>
          <w:sz w:val="14"/>
        </w:rPr>
        <w:t> </w:t>
      </w:r>
      <w:r w:rsidRPr="00C41153">
        <w:rPr>
          <w:color w:val="000000"/>
          <w:u w:val="single"/>
        </w:rPr>
        <w:t>ratchet up</w:t>
      </w:r>
      <w:r w:rsidRPr="00C41153">
        <w:rPr>
          <w:color w:val="000000"/>
          <w:sz w:val="14"/>
        </w:rPr>
        <w:t> the </w:t>
      </w:r>
      <w:r w:rsidRPr="00C41153">
        <w:rPr>
          <w:color w:val="000000"/>
          <w:u w:val="single"/>
        </w:rPr>
        <w:t>tensions</w:t>
      </w:r>
      <w:r w:rsidRPr="00C41153">
        <w:rPr>
          <w:color w:val="000000"/>
          <w:sz w:val="14"/>
        </w:rPr>
        <w:t> </w:t>
      </w:r>
      <w:r w:rsidRPr="00C41153">
        <w:rPr>
          <w:color w:val="000000"/>
          <w:u w:val="single"/>
        </w:rPr>
        <w:t>that lead competing</w:t>
      </w:r>
      <w:r w:rsidRPr="00C41153">
        <w:rPr>
          <w:color w:val="000000"/>
          <w:sz w:val="14"/>
        </w:rPr>
        <w:t> </w:t>
      </w:r>
      <w:r w:rsidRPr="00C41153">
        <w:rPr>
          <w:color w:val="000000"/>
          <w:u w:val="single"/>
        </w:rPr>
        <w:t>groups</w:t>
      </w:r>
      <w:r w:rsidRPr="00C41153">
        <w:rPr>
          <w:color w:val="000000"/>
          <w:sz w:val="14"/>
        </w:rPr>
        <w:t> </w:t>
      </w:r>
      <w:r w:rsidRPr="00C41153">
        <w:rPr>
          <w:color w:val="000000"/>
          <w:u w:val="single"/>
        </w:rPr>
        <w:t>to</w:t>
      </w:r>
      <w:r w:rsidRPr="00C41153">
        <w:rPr>
          <w:color w:val="000000"/>
          <w:sz w:val="14"/>
        </w:rPr>
        <w:t> </w:t>
      </w:r>
      <w:r w:rsidRPr="00C41153">
        <w:rPr>
          <w:color w:val="000000"/>
          <w:u w:val="single"/>
        </w:rPr>
        <w:t>fight, whether</w:t>
      </w:r>
      <w:r w:rsidRPr="00C41153">
        <w:rPr>
          <w:color w:val="000000"/>
          <w:sz w:val="14"/>
        </w:rPr>
        <w:t> the superficial </w:t>
      </w:r>
      <w:r w:rsidRPr="00C41153">
        <w:rPr>
          <w:color w:val="000000"/>
          <w:u w:val="single"/>
        </w:rPr>
        <w:t>distinctions</w:t>
      </w:r>
      <w:r w:rsidRPr="00C41153">
        <w:rPr>
          <w:color w:val="000000"/>
          <w:sz w:val="14"/>
        </w:rPr>
        <w:t> </w:t>
      </w:r>
      <w:r w:rsidRPr="00C41153">
        <w:rPr>
          <w:color w:val="000000"/>
          <w:u w:val="single"/>
        </w:rPr>
        <w:t>between them are</w:t>
      </w:r>
      <w:r w:rsidRPr="00C41153">
        <w:rPr>
          <w:color w:val="000000"/>
          <w:sz w:val="14"/>
        </w:rPr>
        <w:t> </w:t>
      </w:r>
      <w:r w:rsidRPr="00C41153">
        <w:rPr>
          <w:color w:val="000000"/>
          <w:u w:val="single"/>
        </w:rPr>
        <w:t>ethnic</w:t>
      </w:r>
      <w:r w:rsidRPr="00C41153">
        <w:rPr>
          <w:color w:val="000000"/>
          <w:sz w:val="14"/>
        </w:rPr>
        <w:t>, </w:t>
      </w:r>
      <w:r w:rsidRPr="00C41153">
        <w:rPr>
          <w:color w:val="000000"/>
          <w:u w:val="single"/>
        </w:rPr>
        <w:t>religious</w:t>
      </w:r>
      <w:r w:rsidRPr="00C41153">
        <w:rPr>
          <w:color w:val="000000"/>
          <w:sz w:val="14"/>
        </w:rPr>
        <w:t>, </w:t>
      </w:r>
      <w:r w:rsidRPr="00C41153">
        <w:rPr>
          <w:color w:val="000000"/>
          <w:u w:val="single"/>
        </w:rPr>
        <w:t>social</w:t>
      </w:r>
      <w:r w:rsidRPr="00C41153">
        <w:rPr>
          <w:color w:val="000000"/>
          <w:sz w:val="14"/>
        </w:rPr>
        <w:t> </w:t>
      </w:r>
      <w:r w:rsidRPr="00C41153">
        <w:rPr>
          <w:color w:val="000000"/>
          <w:u w:val="single"/>
        </w:rPr>
        <w:t>or</w:t>
      </w:r>
      <w:r w:rsidRPr="00C41153">
        <w:rPr>
          <w:color w:val="000000"/>
          <w:sz w:val="14"/>
        </w:rPr>
        <w:t> </w:t>
      </w:r>
      <w:r w:rsidRPr="00C41153">
        <w:rPr>
          <w:color w:val="000000"/>
          <w:u w:val="single"/>
        </w:rPr>
        <w:t>political</w:t>
      </w:r>
      <w:r w:rsidRPr="00C41153">
        <w:rPr>
          <w:color w:val="000000"/>
          <w:sz w:val="14"/>
        </w:rPr>
        <w:t>.</w:t>
      </w:r>
    </w:p>
    <w:p w14:paraId="3D523B2A"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We have </w:t>
      </w:r>
      <w:r w:rsidRPr="00C41153">
        <w:rPr>
          <w:color w:val="000000"/>
          <w:u w:val="single"/>
        </w:rPr>
        <w:t>examined</w:t>
      </w:r>
      <w:r w:rsidRPr="00C41153">
        <w:rPr>
          <w:color w:val="000000"/>
          <w:sz w:val="14"/>
        </w:rPr>
        <w:t> the particular cases of </w:t>
      </w:r>
      <w:r w:rsidRPr="00C41153">
        <w:rPr>
          <w:color w:val="000000"/>
          <w:u w:val="single"/>
        </w:rPr>
        <w:t>Rwanda</w:t>
      </w:r>
      <w:r w:rsidRPr="00C41153">
        <w:rPr>
          <w:color w:val="000000"/>
          <w:sz w:val="14"/>
        </w:rPr>
        <w:t>, </w:t>
      </w:r>
      <w:r w:rsidRPr="00C41153">
        <w:rPr>
          <w:color w:val="000000"/>
          <w:u w:val="single"/>
        </w:rPr>
        <w:t>South Sudan</w:t>
      </w:r>
      <w:r w:rsidRPr="00C41153">
        <w:rPr>
          <w:color w:val="000000"/>
          <w:sz w:val="14"/>
        </w:rPr>
        <w:t> </w:t>
      </w:r>
      <w:r w:rsidRPr="00C41153">
        <w:rPr>
          <w:color w:val="000000"/>
          <w:u w:val="single"/>
        </w:rPr>
        <w:t>and</w:t>
      </w:r>
      <w:r w:rsidRPr="00C41153">
        <w:rPr>
          <w:color w:val="000000"/>
          <w:sz w:val="14"/>
        </w:rPr>
        <w:t> the </w:t>
      </w:r>
      <w:r w:rsidRPr="00C41153">
        <w:rPr>
          <w:color w:val="000000"/>
          <w:u w:val="single"/>
        </w:rPr>
        <w:t>Horn of Africa</w:t>
      </w:r>
      <w:r w:rsidRPr="00C41153">
        <w:rPr>
          <w:color w:val="000000"/>
          <w:sz w:val="14"/>
        </w:rPr>
        <w:t> – </w:t>
      </w:r>
      <w:r w:rsidRPr="00C41153">
        <w:rPr>
          <w:color w:val="000000"/>
          <w:u w:val="single"/>
        </w:rPr>
        <w:t>but there are numerous other African conflicts</w:t>
      </w:r>
      <w:r w:rsidRPr="00C41153">
        <w:rPr>
          <w:color w:val="000000"/>
          <w:sz w:val="14"/>
        </w:rPr>
        <w:t>, insurgencies and ongoing disturbances </w:t>
      </w:r>
      <w:r w:rsidRPr="00C41153">
        <w:rPr>
          <w:color w:val="000000"/>
          <w:u w:val="single"/>
        </w:rPr>
        <w:t>in which food</w:t>
      </w:r>
      <w:r w:rsidRPr="00C41153">
        <w:rPr>
          <w:color w:val="000000"/>
          <w:sz w:val="14"/>
        </w:rPr>
        <w:t>, land and water </w:t>
      </w:r>
      <w:r w:rsidRPr="00C41153">
        <w:rPr>
          <w:color w:val="000000"/>
          <w:u w:val="single"/>
        </w:rPr>
        <w:t>are</w:t>
      </w:r>
      <w:r w:rsidRPr="00C41153">
        <w:rPr>
          <w:color w:val="000000"/>
          <w:sz w:val="14"/>
        </w:rPr>
        <w:t> </w:t>
      </w:r>
      <w:r w:rsidRPr="00C41153">
        <w:rPr>
          <w:color w:val="000000"/>
          <w:u w:val="single"/>
        </w:rPr>
        <w:t>primary</w:t>
      </w:r>
      <w:r w:rsidRPr="00C41153">
        <w:rPr>
          <w:color w:val="000000"/>
          <w:sz w:val="14"/>
        </w:rPr>
        <w:t> or secondary </w:t>
      </w:r>
      <w:r w:rsidRPr="00C41153">
        <w:rPr>
          <w:color w:val="000000"/>
          <w:u w:val="single"/>
        </w:rPr>
        <w:t>triggers</w:t>
      </w:r>
      <w:r w:rsidRPr="00C41153">
        <w:rPr>
          <w:color w:val="000000"/>
          <w:sz w:val="14"/>
        </w:rPr>
        <w:t> and where famine is often the outcome: Nigeria, Congo, Egypt, Tunisia, Libya, Mali, Chad, the Central African Republic, the Maghreb region of the Sahara, Mozambique, Cote d’Ivoire and Zimbabwe have </w:t>
      </w:r>
      <w:r w:rsidRPr="00C41153">
        <w:rPr>
          <w:color w:val="000000"/>
          <w:u w:val="single"/>
        </w:rPr>
        <w:t>all experienced conflicts in which issues of</w:t>
      </w:r>
      <w:r w:rsidRPr="00C41153">
        <w:rPr>
          <w:color w:val="000000"/>
          <w:sz w:val="14"/>
        </w:rPr>
        <w:t> </w:t>
      </w:r>
      <w:r w:rsidRPr="00C41153">
        <w:rPr>
          <w:color w:val="000000"/>
          <w:u w:val="single"/>
        </w:rPr>
        <w:t>access</w:t>
      </w:r>
      <w:r w:rsidRPr="00C41153">
        <w:rPr>
          <w:color w:val="000000"/>
          <w:sz w:val="14"/>
        </w:rPr>
        <w:t> </w:t>
      </w:r>
      <w:r w:rsidRPr="00C41153">
        <w:rPr>
          <w:color w:val="000000"/>
          <w:u w:val="single"/>
        </w:rPr>
        <w:t>to food</w:t>
      </w:r>
      <w:r w:rsidRPr="00C41153">
        <w:rPr>
          <w:color w:val="000000"/>
          <w:sz w:val="14"/>
        </w:rPr>
        <w:t>, land and water </w:t>
      </w:r>
      <w:r w:rsidRPr="00C41153">
        <w:rPr>
          <w:color w:val="000000"/>
          <w:u w:val="single"/>
        </w:rPr>
        <w:t>were</w:t>
      </w:r>
      <w:r w:rsidRPr="00C41153">
        <w:rPr>
          <w:color w:val="000000"/>
          <w:sz w:val="14"/>
        </w:rPr>
        <w:t> </w:t>
      </w:r>
      <w:r w:rsidRPr="00C41153">
        <w:rPr>
          <w:color w:val="000000"/>
          <w:u w:val="single"/>
        </w:rPr>
        <w:t>important</w:t>
      </w:r>
      <w:r w:rsidRPr="00C41153">
        <w:rPr>
          <w:color w:val="000000"/>
          <w:sz w:val="14"/>
        </w:rPr>
        <w:t> </w:t>
      </w:r>
      <w:r w:rsidRPr="00C41153">
        <w:rPr>
          <w:color w:val="000000"/>
          <w:u w:val="single"/>
        </w:rPr>
        <w:t>drivers</w:t>
      </w:r>
      <w:r w:rsidRPr="00C41153">
        <w:rPr>
          <w:color w:val="000000"/>
          <w:sz w:val="14"/>
        </w:rPr>
        <w:t> and consequences.</w:t>
      </w:r>
    </w:p>
    <w:p w14:paraId="16B48138"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The trajectory of Africa’s population in the first two decades of the </w:t>
      </w:r>
      <w:proofErr w:type="spellStart"/>
      <w:r w:rsidRPr="00C41153">
        <w:rPr>
          <w:color w:val="000000"/>
          <w:sz w:val="14"/>
        </w:rPr>
        <w:t>twentyfirst</w:t>
      </w:r>
      <w:proofErr w:type="spellEnd"/>
      <w:r w:rsidRPr="00C41153">
        <w:rPr>
          <w:color w:val="000000"/>
          <w:sz w:val="14"/>
        </w:rPr>
        <w:t xml:space="preserve"> century implies that the number of its people could quadruple from 1.2 billion in 2017 to 4.5 billion by 2100 (Figure 5.6). If fulfilled, this would make Africans 41 per cent of the world population by the end of the century. The UN Population Division’s nearer projections are for Africans to outnumber Chinese or Indians at 1.7 billion by 2030, and reach 2.5 billion in 2050, which represents a doubling in the continent’s inhabitants in barely 30 years.70 While African fertility rates (babies per woman) remain high by world standards – 4.5 compared with a global average of 2.4 – they have also fallen steeply, from a peak of 8.5 babies in the 1970s. Furthermore, the picture is uneven with birthrates in most Sub-Saharan countries remaining high (around five to six babies/woman), while those of eight, mainly southern, countries have dropped to replacement or below (i.e. under 2.1). As has been the case around the world, birth rates tend to drop rapidly with the spread of </w:t>
      </w:r>
      <w:proofErr w:type="spellStart"/>
      <w:r w:rsidRPr="00C41153">
        <w:rPr>
          <w:color w:val="000000"/>
          <w:sz w:val="14"/>
        </w:rPr>
        <w:t>urbanisation</w:t>
      </w:r>
      <w:proofErr w:type="spellEnd"/>
      <w:r w:rsidRPr="00C41153">
        <w:rPr>
          <w:color w:val="000000"/>
          <w:sz w:val="14"/>
        </w:rPr>
        <w:t>, education and economic growth – whereas countries which slide back into poverty tend to experience rising birthrates. Food access is a vital ingredient in this dynamic: it has been widely observed that better-fed countries tend to have much lower rates of birth and population growth, possibly because people who are food secure lose fewer infants and children in early life and thus are more open to family planning. So, in a real sense, food sufficiency holds one of the keys to limiting the human population to a level sustainable both for Africa and the planet in general.</w:t>
      </w:r>
    </w:p>
    <w:p w14:paraId="25CDF559"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[Figure omitted]</w:t>
      </w:r>
    </w:p>
    <w:p w14:paraId="694A0D0E"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Forecasting the future of Africa is not easy, given the complexity of the interwoven climatic, social, technological and political issues – and many do not attempt it. However, the relentless optimism of the UN and its food agency, the FAO, is probably not justified by the facts as they are known to science – and may have more to do with not wishing to give offence to African governments or discourage donors than with attempting to accurately </w:t>
      </w:r>
      <w:proofErr w:type="spellStart"/>
      <w:r w:rsidRPr="00C41153">
        <w:rPr>
          <w:color w:val="000000"/>
          <w:sz w:val="14"/>
        </w:rPr>
        <w:t>analyse</w:t>
      </w:r>
      <w:proofErr w:type="spellEnd"/>
      <w:r w:rsidRPr="00C41153">
        <w:rPr>
          <w:color w:val="000000"/>
          <w:sz w:val="14"/>
        </w:rPr>
        <w:t xml:space="preserve"> what may occur. Even the FAO acknowledges however that food insecurity is rising across Sub-Saharan Africa as well as other parts.</w:t>
      </w:r>
    </w:p>
    <w:p w14:paraId="58E3B4FD"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In 2017, conflict and insecurity were the major drivers of acute food insecurity in 18 countries and territories where almost 74 million food-insecure people were in need of urgent assistance. Eleven of these countries were in Africa and accounted for 37 million acutely food insecure people; the largest numbers were in northern Nigeria, Democratic Republic of Congo, Somalia and South Sudan</w:t>
      </w:r>
    </w:p>
    <w:p w14:paraId="32A3451F"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 agency said in its Global Report on Food Crises 2018.71</w:t>
      </w:r>
    </w:p>
    <w:p w14:paraId="3C9F8FBA"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 FAO also noted that almost one in four Africans was undernourished in 2016 – a total of nearly a quarter of a billion people. The </w:t>
      </w:r>
      <w:r w:rsidRPr="00C41153">
        <w:rPr>
          <w:color w:val="000000"/>
          <w:u w:val="single"/>
        </w:rPr>
        <w:t>rise in</w:t>
      </w:r>
      <w:r w:rsidRPr="00C41153">
        <w:rPr>
          <w:color w:val="000000"/>
          <w:sz w:val="14"/>
        </w:rPr>
        <w:t> undernourishment and </w:t>
      </w:r>
      <w:r w:rsidRPr="00C41153">
        <w:rPr>
          <w:color w:val="000000"/>
          <w:u w:val="single"/>
        </w:rPr>
        <w:t>food insecurity</w:t>
      </w:r>
      <w:r w:rsidRPr="00C41153">
        <w:rPr>
          <w:color w:val="000000"/>
          <w:sz w:val="14"/>
        </w:rPr>
        <w:t> </w:t>
      </w:r>
      <w:r w:rsidRPr="00C41153">
        <w:rPr>
          <w:color w:val="000000"/>
          <w:u w:val="single"/>
        </w:rPr>
        <w:t>was linked to</w:t>
      </w:r>
      <w:r w:rsidRPr="00C41153">
        <w:rPr>
          <w:color w:val="000000"/>
          <w:sz w:val="14"/>
        </w:rPr>
        <w:t> the effects of climate change, natural disasters and </w:t>
      </w:r>
      <w:r w:rsidRPr="00C41153">
        <w:rPr>
          <w:color w:val="000000"/>
          <w:u w:val="single"/>
        </w:rPr>
        <w:t>conflict</w:t>
      </w:r>
      <w:r w:rsidRPr="00C41153">
        <w:rPr>
          <w:color w:val="000000"/>
          <w:sz w:val="14"/>
        </w:rPr>
        <w:t> </w:t>
      </w:r>
      <w:r w:rsidRPr="00C41153">
        <w:rPr>
          <w:color w:val="000000"/>
          <w:u w:val="single"/>
        </w:rPr>
        <w:t>according to</w:t>
      </w:r>
      <w:r w:rsidRPr="00C41153">
        <w:rPr>
          <w:color w:val="000000"/>
          <w:sz w:val="14"/>
        </w:rPr>
        <w:t> </w:t>
      </w:r>
      <w:proofErr w:type="spellStart"/>
      <w:r w:rsidRPr="00C41153">
        <w:rPr>
          <w:color w:val="000000"/>
          <w:sz w:val="14"/>
        </w:rPr>
        <w:t>Bukar</w:t>
      </w:r>
      <w:proofErr w:type="spellEnd"/>
      <w:r w:rsidRPr="00C41153">
        <w:rPr>
          <w:color w:val="000000"/>
          <w:sz w:val="14"/>
        </w:rPr>
        <w:t> </w:t>
      </w:r>
      <w:r w:rsidRPr="00C41153">
        <w:rPr>
          <w:color w:val="000000"/>
          <w:u w:val="single"/>
        </w:rPr>
        <w:t>Tijani</w:t>
      </w:r>
      <w:r w:rsidRPr="00C41153">
        <w:rPr>
          <w:color w:val="000000"/>
          <w:sz w:val="14"/>
        </w:rPr>
        <w:t>, </w:t>
      </w:r>
      <w:r w:rsidRPr="00C41153">
        <w:rPr>
          <w:color w:val="000000"/>
          <w:u w:val="single"/>
        </w:rPr>
        <w:t>the FAO’s assistant director general for Africa</w:t>
      </w:r>
      <w:r w:rsidRPr="00C41153">
        <w:rPr>
          <w:color w:val="000000"/>
          <w:sz w:val="14"/>
        </w:rPr>
        <w:t>.72</w:t>
      </w:r>
    </w:p>
    <w:p w14:paraId="5059A7C3"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Even the comparatively prosperous nation of </w:t>
      </w:r>
      <w:r w:rsidRPr="00C41153">
        <w:rPr>
          <w:color w:val="000000"/>
          <w:u w:val="single"/>
        </w:rPr>
        <w:t>South Africa sits</w:t>
      </w:r>
      <w:r w:rsidRPr="00C41153">
        <w:rPr>
          <w:color w:val="000000"/>
          <w:sz w:val="14"/>
        </w:rPr>
        <w:t> </w:t>
      </w:r>
      <w:r w:rsidRPr="00C41153">
        <w:rPr>
          <w:color w:val="000000"/>
          <w:u w:val="single"/>
        </w:rPr>
        <w:t>on a</w:t>
      </w:r>
      <w:r w:rsidRPr="00C41153">
        <w:rPr>
          <w:color w:val="000000"/>
          <w:sz w:val="14"/>
        </w:rPr>
        <w:t> </w:t>
      </w:r>
      <w:r w:rsidRPr="00C41153">
        <w:rPr>
          <w:color w:val="000000"/>
          <w:u w:val="single"/>
        </w:rPr>
        <w:t>conflict</w:t>
      </w:r>
      <w:r w:rsidRPr="00C41153">
        <w:rPr>
          <w:color w:val="000000"/>
          <w:sz w:val="14"/>
        </w:rPr>
        <w:t> </w:t>
      </w:r>
      <w:r w:rsidRPr="00C41153">
        <w:rPr>
          <w:color w:val="000000"/>
          <w:u w:val="single"/>
        </w:rPr>
        <w:t>knife-edge</w:t>
      </w:r>
      <w:r w:rsidRPr="00C41153">
        <w:rPr>
          <w:color w:val="000000"/>
          <w:sz w:val="14"/>
        </w:rPr>
        <w:t>, according to a scientific study: ‘Results indicate that the </w:t>
      </w:r>
      <w:r w:rsidRPr="00C41153">
        <w:rPr>
          <w:color w:val="000000"/>
          <w:u w:val="single"/>
        </w:rPr>
        <w:t>country exceeds its</w:t>
      </w:r>
      <w:r w:rsidRPr="00C41153">
        <w:rPr>
          <w:color w:val="000000"/>
          <w:sz w:val="14"/>
        </w:rPr>
        <w:t> environmental </w:t>
      </w:r>
      <w:r w:rsidRPr="00C41153">
        <w:rPr>
          <w:color w:val="000000"/>
          <w:u w:val="single"/>
        </w:rPr>
        <w:t>boundaries</w:t>
      </w:r>
      <w:r w:rsidRPr="00C41153">
        <w:rPr>
          <w:color w:val="000000"/>
          <w:sz w:val="14"/>
        </w:rPr>
        <w:t> for biodiversity loss, marine harvesting, freshwater use, and climate change, and that social deprivation was most severe in the areas of safety, income, and employment, </w:t>
      </w:r>
      <w:r w:rsidRPr="00C41153">
        <w:rPr>
          <w:color w:val="000000"/>
          <w:u w:val="single"/>
        </w:rPr>
        <w:t>which are</w:t>
      </w:r>
      <w:r w:rsidRPr="00C41153">
        <w:rPr>
          <w:color w:val="000000"/>
          <w:sz w:val="14"/>
        </w:rPr>
        <w:t> </w:t>
      </w:r>
      <w:r w:rsidRPr="00C41153">
        <w:rPr>
          <w:color w:val="000000"/>
          <w:u w:val="single"/>
        </w:rPr>
        <w:t>significant factors</w:t>
      </w:r>
      <w:r w:rsidRPr="00C41153">
        <w:rPr>
          <w:color w:val="000000"/>
          <w:sz w:val="14"/>
        </w:rPr>
        <w:t> </w:t>
      </w:r>
      <w:r w:rsidRPr="00C41153">
        <w:rPr>
          <w:color w:val="000000"/>
          <w:u w:val="single"/>
        </w:rPr>
        <w:t>in conflict risk</w:t>
      </w:r>
      <w:r w:rsidRPr="00C41153">
        <w:rPr>
          <w:color w:val="000000"/>
          <w:sz w:val="14"/>
        </w:rPr>
        <w:t>’, Megan Cole and colleagues found.73</w:t>
      </w:r>
    </w:p>
    <w:p w14:paraId="1A85D1D6"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In the Congo, home to the world’s second largest tropical forest, 20 years of civil war had not only slain five million civilians but also decimated the forests and their ecological services on which the nation depended. Researchers found evidence that reducing conflict can also help to reduce environmental destruction: ‘Peace-building can potentially be a win for nature as well, and... conservation organizations and governments should be ready to seize conservation </w:t>
      </w:r>
      <w:proofErr w:type="gramStart"/>
      <w:r w:rsidRPr="00C41153">
        <w:rPr>
          <w:color w:val="000000"/>
          <w:sz w:val="14"/>
        </w:rPr>
        <w:t>opportunities’</w:t>
      </w:r>
      <w:proofErr w:type="gramEnd"/>
      <w:r w:rsidRPr="00C41153">
        <w:rPr>
          <w:color w:val="000000"/>
          <w:sz w:val="14"/>
        </w:rPr>
        <w:t>. 74</w:t>
      </w:r>
    </w:p>
    <w:p w14:paraId="1ACFCB19"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As the African population doubles toward the </w:t>
      </w:r>
      <w:proofErr w:type="spellStart"/>
      <w:r w:rsidRPr="00C41153">
        <w:rPr>
          <w:color w:val="000000"/>
          <w:sz w:val="14"/>
        </w:rPr>
        <w:t>mid century</w:t>
      </w:r>
      <w:proofErr w:type="spellEnd"/>
      <w:r w:rsidRPr="00C41153">
        <w:rPr>
          <w:color w:val="000000"/>
          <w:sz w:val="14"/>
        </w:rPr>
        <w:t>, as its water, soils, forests and economic wealth per capita dwindle, as foreign corporations plunder its riches, as a turbulent climate hammers its herders and farmers – both industrial and traditional – the prospect of </w:t>
      </w:r>
      <w:r w:rsidRPr="00C41153">
        <w:rPr>
          <w:color w:val="000000"/>
          <w:u w:val="single"/>
        </w:rPr>
        <w:t>Africa</w:t>
      </w:r>
      <w:r w:rsidRPr="00C41153">
        <w:rPr>
          <w:color w:val="000000"/>
          <w:sz w:val="14"/>
        </w:rPr>
        <w:t> resolving existing </w:t>
      </w:r>
      <w:r w:rsidRPr="00C41153">
        <w:rPr>
          <w:color w:val="000000"/>
          <w:u w:val="single"/>
        </w:rPr>
        <w:t>conflicts</w:t>
      </w:r>
      <w:r w:rsidRPr="00C41153">
        <w:rPr>
          <w:color w:val="000000"/>
          <w:sz w:val="14"/>
        </w:rPr>
        <w:t> and avoiding new ones is receding. The mistake most of the world is making is to imagine this only affects the Africans. The consequences </w:t>
      </w:r>
      <w:r w:rsidRPr="00C41153">
        <w:rPr>
          <w:color w:val="000000"/>
          <w:u w:val="single"/>
        </w:rPr>
        <w:t>will impact</w:t>
      </w:r>
      <w:r w:rsidRPr="00C41153">
        <w:rPr>
          <w:color w:val="000000"/>
          <w:sz w:val="14"/>
        </w:rPr>
        <w:t> everyone on </w:t>
      </w:r>
      <w:r w:rsidRPr="00C41153">
        <w:rPr>
          <w:color w:val="000000"/>
          <w:u w:val="single"/>
        </w:rPr>
        <w:t>the planet</w:t>
      </w:r>
      <w:r w:rsidRPr="00C41153">
        <w:rPr>
          <w:color w:val="000000"/>
          <w:sz w:val="14"/>
        </w:rPr>
        <w:t>.</w:t>
      </w:r>
    </w:p>
    <w:p w14:paraId="30AF3515"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A World Bank study has warned that 140 million people will have to leave just three regions of the world as climate refugees before 2050 – and the vast majority of these, some 86 million, would be displaced from their homes in Sub-Saharan Africa.75 The second decade of the </w:t>
      </w:r>
      <w:proofErr w:type="spellStart"/>
      <w:r w:rsidRPr="00C41153">
        <w:rPr>
          <w:color w:val="000000"/>
          <w:sz w:val="14"/>
        </w:rPr>
        <w:t>twentyfirst</w:t>
      </w:r>
      <w:proofErr w:type="spellEnd"/>
      <w:r w:rsidRPr="00C41153">
        <w:rPr>
          <w:color w:val="000000"/>
          <w:sz w:val="14"/>
        </w:rPr>
        <w:t xml:space="preserve"> century has already witnessed a blow-out in the number of Sub-Saharan Africans fleeing north, across the desert into the already dangerously overstressed region of North Africa. From there many have headed by boat for Europe, with shocking loss of life on the way – up to 5000 deaths due to drowning in a single year. The number of Africans fleeing across the Mediterranean has fluctuated, climbing as high as a third of a million people (in 2016) with most of them headed for Italy, followed by Greece, Cyprus and Spain. By this time Europe already had a population of five million Sub-Saharans.76</w:t>
      </w:r>
    </w:p>
    <w:p w14:paraId="4C94268B"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It is worth recalling, for a moment, that a </w:t>
      </w:r>
      <w:r w:rsidRPr="00C41153">
        <w:rPr>
          <w:color w:val="000000"/>
          <w:u w:val="single"/>
        </w:rPr>
        <w:t>food failure</w:t>
      </w:r>
      <w:r w:rsidRPr="00C41153">
        <w:rPr>
          <w:color w:val="000000"/>
          <w:sz w:val="14"/>
        </w:rPr>
        <w:t xml:space="preserve"> in the North African </w:t>
      </w:r>
      <w:proofErr w:type="spellStart"/>
      <w:r w:rsidRPr="00C41153">
        <w:rPr>
          <w:color w:val="000000"/>
          <w:sz w:val="14"/>
        </w:rPr>
        <w:t>grainbowl</w:t>
      </w:r>
      <w:proofErr w:type="spellEnd"/>
      <w:r w:rsidRPr="00C41153">
        <w:rPr>
          <w:color w:val="000000"/>
          <w:sz w:val="14"/>
        </w:rPr>
        <w:t xml:space="preserve"> in the third and fourth centuries </w:t>
      </w:r>
      <w:r w:rsidRPr="00C41153">
        <w:rPr>
          <w:color w:val="000000"/>
          <w:u w:val="single"/>
        </w:rPr>
        <w:t>was a</w:t>
      </w:r>
      <w:r w:rsidRPr="00C41153">
        <w:rPr>
          <w:color w:val="000000"/>
          <w:sz w:val="14"/>
        </w:rPr>
        <w:t> </w:t>
      </w:r>
      <w:r w:rsidRPr="00C41153">
        <w:rPr>
          <w:color w:val="000000"/>
          <w:u w:val="single"/>
        </w:rPr>
        <w:t>primary factor</w:t>
      </w:r>
      <w:r w:rsidRPr="00C41153">
        <w:rPr>
          <w:color w:val="000000"/>
          <w:sz w:val="14"/>
        </w:rPr>
        <w:t> </w:t>
      </w:r>
      <w:r w:rsidRPr="00C41153">
        <w:rPr>
          <w:color w:val="000000"/>
          <w:u w:val="single"/>
        </w:rPr>
        <w:t>in the</w:t>
      </w:r>
      <w:r w:rsidRPr="00C41153">
        <w:rPr>
          <w:color w:val="000000"/>
          <w:sz w:val="14"/>
        </w:rPr>
        <w:t> </w:t>
      </w:r>
      <w:r w:rsidRPr="00C41153">
        <w:rPr>
          <w:color w:val="000000"/>
          <w:u w:val="single"/>
        </w:rPr>
        <w:t>collapse</w:t>
      </w:r>
      <w:r w:rsidRPr="00C41153">
        <w:rPr>
          <w:color w:val="000000"/>
          <w:sz w:val="14"/>
        </w:rPr>
        <w:t> </w:t>
      </w:r>
      <w:r w:rsidRPr="00C41153">
        <w:rPr>
          <w:color w:val="000000"/>
          <w:u w:val="single"/>
        </w:rPr>
        <w:t>and</w:t>
      </w:r>
      <w:r w:rsidRPr="00C41153">
        <w:rPr>
          <w:color w:val="000000"/>
          <w:sz w:val="14"/>
        </w:rPr>
        <w:t> </w:t>
      </w:r>
      <w:r w:rsidRPr="00C41153">
        <w:rPr>
          <w:color w:val="000000"/>
          <w:u w:val="single"/>
        </w:rPr>
        <w:t>demolition</w:t>
      </w:r>
      <w:r w:rsidRPr="00C41153">
        <w:rPr>
          <w:color w:val="000000"/>
          <w:sz w:val="14"/>
        </w:rPr>
        <w:t> </w:t>
      </w:r>
      <w:r w:rsidRPr="00C41153">
        <w:rPr>
          <w:color w:val="000000"/>
          <w:u w:val="single"/>
        </w:rPr>
        <w:t>of the Roman Empire</w:t>
      </w:r>
      <w:r w:rsidRPr="00C41153">
        <w:rPr>
          <w:color w:val="000000"/>
          <w:sz w:val="14"/>
        </w:rPr>
        <w:t>, from Britain to Asia Minor.</w:t>
      </w:r>
    </w:p>
    <w:p w14:paraId="6A977A03"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 </w:t>
      </w:r>
      <w:r w:rsidRPr="00C41153">
        <w:rPr>
          <w:color w:val="000000"/>
          <w:u w:val="single"/>
        </w:rPr>
        <w:t>risk of a</w:t>
      </w:r>
      <w:r w:rsidRPr="00C41153">
        <w:rPr>
          <w:color w:val="000000"/>
          <w:sz w:val="14"/>
        </w:rPr>
        <w:t> </w:t>
      </w:r>
      <w:r w:rsidRPr="00C41153">
        <w:rPr>
          <w:color w:val="000000"/>
          <w:u w:val="single"/>
        </w:rPr>
        <w:t>tsunami of people</w:t>
      </w:r>
      <w:r w:rsidRPr="00C41153">
        <w:rPr>
          <w:color w:val="000000"/>
          <w:sz w:val="14"/>
        </w:rPr>
        <w:t> </w:t>
      </w:r>
      <w:r w:rsidRPr="00C41153">
        <w:rPr>
          <w:color w:val="000000"/>
          <w:u w:val="single"/>
        </w:rPr>
        <w:t>attempting to escape Africa for Europe, and</w:t>
      </w:r>
      <w:r w:rsidRPr="00C41153">
        <w:rPr>
          <w:color w:val="000000"/>
          <w:sz w:val="14"/>
        </w:rPr>
        <w:t> to a lesser degree </w:t>
      </w:r>
      <w:r w:rsidRPr="00C41153">
        <w:rPr>
          <w:color w:val="000000"/>
          <w:u w:val="single"/>
        </w:rPr>
        <w:t>the Middle East</w:t>
      </w:r>
      <w:r w:rsidRPr="00C41153">
        <w:rPr>
          <w:color w:val="000000"/>
          <w:sz w:val="14"/>
        </w:rPr>
        <w:t>, in coming decades </w:t>
      </w:r>
      <w:r w:rsidRPr="00C41153">
        <w:rPr>
          <w:color w:val="000000"/>
          <w:u w:val="single"/>
        </w:rPr>
        <w:t>is building with</w:t>
      </w:r>
      <w:r w:rsidRPr="00C41153">
        <w:rPr>
          <w:color w:val="000000"/>
          <w:sz w:val="14"/>
        </w:rPr>
        <w:t> </w:t>
      </w:r>
      <w:r w:rsidRPr="00C41153">
        <w:rPr>
          <w:color w:val="000000"/>
          <w:u w:val="single"/>
        </w:rPr>
        <w:t>ominous</w:t>
      </w:r>
      <w:r w:rsidRPr="00C41153">
        <w:rPr>
          <w:color w:val="000000"/>
          <w:sz w:val="14"/>
        </w:rPr>
        <w:t> </w:t>
      </w:r>
      <w:r w:rsidRPr="00C41153">
        <w:rPr>
          <w:color w:val="000000"/>
          <w:u w:val="single"/>
        </w:rPr>
        <w:t>intensity</w:t>
      </w:r>
      <w:r w:rsidRPr="00C41153">
        <w:rPr>
          <w:color w:val="000000"/>
          <w:sz w:val="14"/>
        </w:rPr>
        <w:t xml:space="preserve">. The stress in </w:t>
      </w:r>
      <w:proofErr w:type="spellStart"/>
      <w:r w:rsidRPr="00C41153">
        <w:rPr>
          <w:color w:val="000000"/>
          <w:sz w:val="14"/>
        </w:rPr>
        <w:t>SubSaharan</w:t>
      </w:r>
      <w:proofErr w:type="spellEnd"/>
      <w:r w:rsidRPr="00C41153">
        <w:rPr>
          <w:color w:val="000000"/>
          <w:sz w:val="14"/>
        </w:rPr>
        <w:t xml:space="preserve"> Africa is already forcing conditions in North African countries closer to crisis point. </w:t>
      </w:r>
      <w:r w:rsidRPr="00C41153">
        <w:rPr>
          <w:color w:val="000000"/>
          <w:u w:val="single"/>
        </w:rPr>
        <w:t>Were</w:t>
      </w:r>
      <w:r w:rsidRPr="00C41153">
        <w:rPr>
          <w:color w:val="000000"/>
          <w:sz w:val="14"/>
        </w:rPr>
        <w:t> their </w:t>
      </w:r>
      <w:r w:rsidRPr="00C41153">
        <w:rPr>
          <w:color w:val="000000"/>
          <w:u w:val="single"/>
        </w:rPr>
        <w:t>food systems to fail in</w:t>
      </w:r>
      <w:r w:rsidRPr="00C41153">
        <w:rPr>
          <w:color w:val="000000"/>
          <w:sz w:val="14"/>
        </w:rPr>
        <w:t> </w:t>
      </w:r>
      <w:r w:rsidRPr="00C41153">
        <w:rPr>
          <w:color w:val="000000"/>
          <w:u w:val="single"/>
        </w:rPr>
        <w:t>domino-succession</w:t>
      </w:r>
      <w:r w:rsidRPr="00C41153">
        <w:rPr>
          <w:color w:val="000000"/>
          <w:sz w:val="14"/>
        </w:rPr>
        <w:t>, the </w:t>
      </w:r>
      <w:r w:rsidRPr="00C41153">
        <w:rPr>
          <w:color w:val="000000"/>
          <w:u w:val="single"/>
        </w:rPr>
        <w:t>scale of potential movement of</w:t>
      </w:r>
      <w:r w:rsidRPr="00C41153">
        <w:rPr>
          <w:color w:val="000000"/>
          <w:sz w:val="14"/>
        </w:rPr>
        <w:t> desperate </w:t>
      </w:r>
      <w:r w:rsidRPr="00C41153">
        <w:rPr>
          <w:color w:val="000000"/>
          <w:u w:val="single"/>
        </w:rPr>
        <w:t>people</w:t>
      </w:r>
      <w:r w:rsidRPr="00C41153">
        <w:rPr>
          <w:color w:val="000000"/>
          <w:sz w:val="14"/>
        </w:rPr>
        <w:t> into Europe can only be guessed – but </w:t>
      </w:r>
      <w:r w:rsidRPr="00C41153">
        <w:rPr>
          <w:color w:val="000000"/>
          <w:u w:val="single"/>
        </w:rPr>
        <w:t>is</w:t>
      </w:r>
      <w:r w:rsidRPr="00C41153">
        <w:rPr>
          <w:color w:val="000000"/>
          <w:sz w:val="14"/>
        </w:rPr>
        <w:t> </w:t>
      </w:r>
      <w:r w:rsidRPr="00C41153">
        <w:rPr>
          <w:color w:val="000000"/>
          <w:u w:val="single"/>
        </w:rPr>
        <w:t>certainly</w:t>
      </w:r>
      <w:r w:rsidRPr="00C41153">
        <w:rPr>
          <w:color w:val="000000"/>
          <w:sz w:val="14"/>
        </w:rPr>
        <w:t> </w:t>
      </w:r>
      <w:r w:rsidRPr="00C41153">
        <w:rPr>
          <w:color w:val="000000"/>
          <w:u w:val="single"/>
        </w:rPr>
        <w:t>in the range of</w:t>
      </w:r>
      <w:r w:rsidRPr="00C41153">
        <w:rPr>
          <w:color w:val="000000"/>
          <w:sz w:val="14"/>
        </w:rPr>
        <w:t> tens to </w:t>
      </w:r>
      <w:r w:rsidRPr="00C41153">
        <w:rPr>
          <w:color w:val="000000"/>
          <w:u w:val="single"/>
        </w:rPr>
        <w:t>hundreds of millions</w:t>
      </w:r>
      <w:r w:rsidRPr="00C41153">
        <w:rPr>
          <w:color w:val="000000"/>
          <w:sz w:val="14"/>
        </w:rPr>
        <w:t>. Large enough, in other words, to swamp the nations of Italy, Spain and Greece and eliminate their governments altogether, forcing many of their own people in turn to flee into northern Europe. Given the crisis caused by a million Syrians fleeing into Europe in 2013, </w:t>
      </w:r>
      <w:r w:rsidRPr="00C41153">
        <w:rPr>
          <w:color w:val="000000"/>
          <w:u w:val="single"/>
        </w:rPr>
        <w:t>the</w:t>
      </w:r>
      <w:r w:rsidRPr="00C41153">
        <w:rPr>
          <w:color w:val="000000"/>
          <w:sz w:val="14"/>
        </w:rPr>
        <w:t> </w:t>
      </w:r>
      <w:r w:rsidRPr="00C41153">
        <w:rPr>
          <w:color w:val="000000"/>
          <w:u w:val="single"/>
        </w:rPr>
        <w:t>consequences</w:t>
      </w:r>
      <w:r w:rsidRPr="00C41153">
        <w:rPr>
          <w:color w:val="000000"/>
          <w:sz w:val="14"/>
        </w:rPr>
        <w:t> </w:t>
      </w:r>
      <w:r w:rsidRPr="00C41153">
        <w:rPr>
          <w:color w:val="000000"/>
          <w:u w:val="single"/>
        </w:rPr>
        <w:t>for European stability and the world economy</w:t>
      </w:r>
      <w:r w:rsidRPr="00C41153">
        <w:rPr>
          <w:color w:val="000000"/>
          <w:sz w:val="14"/>
        </w:rPr>
        <w:t> of an African eruption tens or hundreds of times the size </w:t>
      </w:r>
      <w:r w:rsidRPr="00C41153">
        <w:rPr>
          <w:color w:val="000000"/>
          <w:u w:val="single"/>
        </w:rPr>
        <w:t>can</w:t>
      </w:r>
      <w:r w:rsidRPr="00C41153">
        <w:rPr>
          <w:color w:val="000000"/>
          <w:sz w:val="14"/>
        </w:rPr>
        <w:t> </w:t>
      </w:r>
      <w:r w:rsidRPr="00C41153">
        <w:rPr>
          <w:color w:val="000000"/>
          <w:u w:val="single"/>
        </w:rPr>
        <w:t>only</w:t>
      </w:r>
      <w:r w:rsidRPr="00C41153">
        <w:rPr>
          <w:color w:val="000000"/>
          <w:sz w:val="14"/>
        </w:rPr>
        <w:t> </w:t>
      </w:r>
      <w:r w:rsidRPr="00C41153">
        <w:rPr>
          <w:color w:val="000000"/>
          <w:u w:val="single"/>
        </w:rPr>
        <w:t>be imagined</w:t>
      </w:r>
      <w:r w:rsidRPr="00C41153">
        <w:rPr>
          <w:color w:val="000000"/>
          <w:sz w:val="14"/>
        </w:rPr>
        <w:t>.</w:t>
      </w:r>
    </w:p>
    <w:p w14:paraId="5030A4EC"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 good news is that, in the view of the World Bank, up to 80 per cent of Africa’s climate refugees could be prevented from leaving their homes in the first place by timely climate and development (i.e. food, land and water) action taken by the rest of the world. The bad news, however, is that most of the world’s large oil and coal companies and their climate-denying puppet governments remain implacably opposed to the sort and scale of action necessary, preferring to pull the global house down on their own heads.</w:t>
      </w:r>
    </w:p>
    <w:p w14:paraId="7533D7C9"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Canadian ecologist Paul </w:t>
      </w:r>
      <w:proofErr w:type="spellStart"/>
      <w:r w:rsidRPr="00C41153">
        <w:rPr>
          <w:color w:val="000000"/>
          <w:sz w:val="14"/>
        </w:rPr>
        <w:t>Chefurka</w:t>
      </w:r>
      <w:proofErr w:type="spellEnd"/>
      <w:r w:rsidRPr="00C41153">
        <w:rPr>
          <w:color w:val="000000"/>
          <w:sz w:val="14"/>
        </w:rPr>
        <w:t xml:space="preserve"> argued in a far-sighted paper that the outlook for Africa by 2040 was grim, even if the continent were able to lock in a 1 per cent year-on-year increase in farm yields. Even then Africa might still be forced to spend half its wealth – an almost impossible proportion – on food imports by 2050, assuming sufficient affordable food was available globally to supply them. </w:t>
      </w:r>
      <w:proofErr w:type="spellStart"/>
      <w:r w:rsidRPr="00C41153">
        <w:rPr>
          <w:color w:val="000000"/>
          <w:sz w:val="14"/>
        </w:rPr>
        <w:t>Chefurka</w:t>
      </w:r>
      <w:proofErr w:type="spellEnd"/>
      <w:r w:rsidRPr="00C41153">
        <w:rPr>
          <w:color w:val="000000"/>
          <w:sz w:val="14"/>
        </w:rPr>
        <w:t xml:space="preserve"> argued the solutions were:</w:t>
      </w:r>
    </w:p>
    <w:p w14:paraId="60EA22FE"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First, the developed world must get its act together when it comes to foreign aid. Our lack of performance with regard to the Millennium Development Goals is beyond contemptible. A minuscule sliver of the GDP of the richest nations could help prevent a catastrophic outcome for hundreds of millions of people and scores of countries. That we have failed our African brothers and sisters so egregiously is a shame that should follow all of us into the afterlife.</w:t>
      </w:r>
    </w:p>
    <w:p w14:paraId="114D568C"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Second, and most importantly, we must develop an immediate crash program of education and contraception in all the regions at risk from this gathering storm. Africa may be the first, but the conditions are ripe for much of South Asia to follow in their footsteps. We must blanket Africa with schools and family planning clinics.77</w:t>
      </w:r>
    </w:p>
    <w:p w14:paraId="5EFDFE64"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There is substance to both points. Unfortunately expanding conventional farming with a view to feeding all the Africans in 2050 and 2100 is unlikely to succeed. It is a twentieth-century solution to a </w:t>
      </w:r>
      <w:proofErr w:type="spellStart"/>
      <w:r w:rsidRPr="00C41153">
        <w:rPr>
          <w:color w:val="000000"/>
          <w:sz w:val="14"/>
        </w:rPr>
        <w:t>twentyfirst</w:t>
      </w:r>
      <w:proofErr w:type="spellEnd"/>
      <w:r w:rsidRPr="00C41153">
        <w:rPr>
          <w:color w:val="000000"/>
          <w:sz w:val="14"/>
        </w:rPr>
        <w:t xml:space="preserve">-century problem, even with more advanced farming technologies added. It would unleash cataclysmic soil and water loss, gross pollution, the spread of deserts and animal, plant and human diseases, accelerate climate change (through land clearing and the use of fossil fuels and </w:t>
      </w:r>
      <w:proofErr w:type="spellStart"/>
      <w:r w:rsidRPr="00C41153">
        <w:rPr>
          <w:color w:val="000000"/>
          <w:sz w:val="14"/>
        </w:rPr>
        <w:t>fertilisers</w:t>
      </w:r>
      <w:proofErr w:type="spellEnd"/>
      <w:r w:rsidRPr="00C41153">
        <w:rPr>
          <w:color w:val="000000"/>
          <w:sz w:val="14"/>
        </w:rPr>
        <w:t>) and extinguish the last of Africa’s wildlife. The combined </w:t>
      </w:r>
      <w:r w:rsidRPr="00C41153">
        <w:rPr>
          <w:color w:val="000000"/>
          <w:u w:val="single"/>
        </w:rPr>
        <w:t>outcome</w:t>
      </w:r>
      <w:r w:rsidRPr="00C41153">
        <w:rPr>
          <w:color w:val="000000"/>
          <w:sz w:val="14"/>
        </w:rPr>
        <w:t> of this </w:t>
      </w:r>
      <w:r w:rsidRPr="00C41153">
        <w:rPr>
          <w:color w:val="000000"/>
          <w:u w:val="single"/>
        </w:rPr>
        <w:t>would be</w:t>
      </w:r>
      <w:r w:rsidRPr="00C41153">
        <w:rPr>
          <w:color w:val="000000"/>
          <w:sz w:val="14"/>
        </w:rPr>
        <w:t> </w:t>
      </w:r>
      <w:r w:rsidRPr="00C41153">
        <w:rPr>
          <w:color w:val="000000"/>
          <w:u w:val="single"/>
        </w:rPr>
        <w:t>war</w:t>
      </w:r>
      <w:r w:rsidRPr="00C41153">
        <w:rPr>
          <w:color w:val="000000"/>
          <w:sz w:val="14"/>
        </w:rPr>
        <w:t>, potentially </w:t>
      </w:r>
      <w:r w:rsidRPr="00C41153">
        <w:rPr>
          <w:color w:val="000000"/>
          <w:u w:val="single"/>
        </w:rPr>
        <w:t>on a</w:t>
      </w:r>
      <w:r w:rsidRPr="00C41153">
        <w:rPr>
          <w:color w:val="000000"/>
          <w:sz w:val="14"/>
        </w:rPr>
        <w:t> </w:t>
      </w:r>
      <w:r w:rsidRPr="00C41153">
        <w:rPr>
          <w:color w:val="000000"/>
          <w:u w:val="single"/>
        </w:rPr>
        <w:t>continent-wide scale</w:t>
      </w:r>
      <w:r w:rsidRPr="00C41153">
        <w:rPr>
          <w:color w:val="000000"/>
          <w:sz w:val="14"/>
        </w:rPr>
        <w:t> – and it is for this reason Africa ranks second on this list of world food and war hotspots.</w:t>
      </w:r>
    </w:p>
    <w:p w14:paraId="511531BF"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Where the true solutions to Africa’s and the world’s food challenges may lie is dealt with in the concluding chapters of this book.</w:t>
      </w:r>
    </w:p>
    <w:p w14:paraId="35224A0C"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South Asia</w:t>
      </w:r>
    </w:p>
    <w:p w14:paraId="7F7F8A25"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 </w:t>
      </w:r>
      <w:r w:rsidRPr="00C41153">
        <w:rPr>
          <w:color w:val="000000"/>
          <w:u w:val="single"/>
        </w:rPr>
        <w:t>constellation of</w:t>
      </w:r>
      <w:r w:rsidRPr="00C41153">
        <w:rPr>
          <w:color w:val="000000"/>
          <w:sz w:val="14"/>
        </w:rPr>
        <w:t> </w:t>
      </w:r>
      <w:r w:rsidRPr="00C41153">
        <w:rPr>
          <w:color w:val="000000"/>
          <w:u w:val="single"/>
        </w:rPr>
        <w:t>burgeoning</w:t>
      </w:r>
      <w:r w:rsidRPr="00C41153">
        <w:rPr>
          <w:color w:val="000000"/>
          <w:sz w:val="14"/>
        </w:rPr>
        <w:t> </w:t>
      </w:r>
      <w:r w:rsidRPr="00C41153">
        <w:rPr>
          <w:color w:val="000000"/>
          <w:u w:val="single"/>
        </w:rPr>
        <w:t>food demand</w:t>
      </w:r>
      <w:r w:rsidRPr="00C41153">
        <w:rPr>
          <w:color w:val="000000"/>
          <w:sz w:val="14"/>
        </w:rPr>
        <w:t>, water scarcity, degrading land, a turbulent climate, social, political and religious feuding </w:t>
      </w:r>
      <w:r w:rsidRPr="00C41153">
        <w:rPr>
          <w:color w:val="000000"/>
          <w:u w:val="single"/>
        </w:rPr>
        <w:t>and</w:t>
      </w:r>
      <w:r w:rsidRPr="00C41153">
        <w:rPr>
          <w:color w:val="000000"/>
          <w:sz w:val="14"/>
        </w:rPr>
        <w:t> </w:t>
      </w:r>
      <w:r w:rsidRPr="00C41153">
        <w:rPr>
          <w:color w:val="000000"/>
          <w:u w:val="single"/>
        </w:rPr>
        <w:t>rampant</w:t>
      </w:r>
      <w:r w:rsidRPr="00C41153">
        <w:rPr>
          <w:color w:val="000000"/>
          <w:sz w:val="14"/>
        </w:rPr>
        <w:t> </w:t>
      </w:r>
      <w:proofErr w:type="spellStart"/>
      <w:r w:rsidRPr="00C41153">
        <w:rPr>
          <w:color w:val="000000"/>
          <w:u w:val="single"/>
        </w:rPr>
        <w:t>militarisation</w:t>
      </w:r>
      <w:proofErr w:type="spellEnd"/>
      <w:r w:rsidRPr="00C41153">
        <w:rPr>
          <w:color w:val="000000"/>
          <w:sz w:val="14"/>
        </w:rPr>
        <w:t> </w:t>
      </w:r>
      <w:r w:rsidRPr="00C41153">
        <w:rPr>
          <w:color w:val="000000"/>
          <w:u w:val="single"/>
        </w:rPr>
        <w:t>make</w:t>
      </w:r>
      <w:r w:rsidRPr="00C41153">
        <w:rPr>
          <w:color w:val="000000"/>
          <w:sz w:val="14"/>
        </w:rPr>
        <w:t> </w:t>
      </w:r>
      <w:r w:rsidRPr="00C41153">
        <w:rPr>
          <w:color w:val="000000"/>
          <w:u w:val="single"/>
        </w:rPr>
        <w:t>the region of</w:t>
      </w:r>
      <w:r w:rsidRPr="00C41153">
        <w:rPr>
          <w:color w:val="000000"/>
          <w:sz w:val="14"/>
        </w:rPr>
        <w:t> </w:t>
      </w:r>
      <w:r w:rsidRPr="00C41153">
        <w:rPr>
          <w:color w:val="000000"/>
          <w:u w:val="single"/>
        </w:rPr>
        <w:t>South Asia</w:t>
      </w:r>
      <w:r w:rsidRPr="00C41153">
        <w:rPr>
          <w:color w:val="000000"/>
          <w:sz w:val="14"/>
        </w:rPr>
        <w:t> – India, Pakistan, Bangladesh and Sri Lanka – the most </w:t>
      </w:r>
      <w:r w:rsidRPr="00C41153">
        <w:rPr>
          <w:color w:val="000000"/>
          <w:u w:val="single"/>
        </w:rPr>
        <w:t>dangerous</w:t>
      </w:r>
      <w:r w:rsidRPr="00C41153">
        <w:rPr>
          <w:color w:val="000000"/>
          <w:sz w:val="14"/>
        </w:rPr>
        <w:t> of all </w:t>
      </w:r>
      <w:r w:rsidRPr="00C41153">
        <w:rPr>
          <w:color w:val="000000"/>
          <w:u w:val="single"/>
        </w:rPr>
        <w:t xml:space="preserve">for </w:t>
      </w:r>
      <w:proofErr w:type="spellStart"/>
      <w:r w:rsidRPr="00C41153">
        <w:rPr>
          <w:color w:val="000000"/>
          <w:u w:val="single"/>
        </w:rPr>
        <w:t>civilisation</w:t>
      </w:r>
      <w:proofErr w:type="spellEnd"/>
      <w:r w:rsidRPr="00C41153">
        <w:rPr>
          <w:color w:val="000000"/>
          <w:sz w:val="14"/>
        </w:rPr>
        <w:t xml:space="preserve"> during the </w:t>
      </w:r>
      <w:proofErr w:type="spellStart"/>
      <w:r w:rsidRPr="00C41153">
        <w:rPr>
          <w:color w:val="000000"/>
          <w:sz w:val="14"/>
        </w:rPr>
        <w:t>twentyfirst</w:t>
      </w:r>
      <w:proofErr w:type="spellEnd"/>
      <w:r w:rsidRPr="00C41153">
        <w:rPr>
          <w:color w:val="000000"/>
          <w:sz w:val="14"/>
        </w:rPr>
        <w:t xml:space="preserve"> century.</w:t>
      </w:r>
    </w:p>
    <w:p w14:paraId="5AE39AD6"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 population of the region has more than tripled since the 1960s. India alone is looking at a population of 1.73 billion by 2050, Pakistan at 306 million, Bangladesh 202 million and Sri Lanka at 23 million – a combined total approaching 2.3 billion.78 The Indo-Gangetic Plain is the bread-basket of the three largest countries and currently feeds more than 900 million from both surface and groundwater.</w:t>
      </w:r>
    </w:p>
    <w:p w14:paraId="68B7E512"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‘India is facing a perfect storm in managing water. Centuries of mismanagement, political and institutional incompetence, indifference at central, state and municipal levels, a steadily increasing population that will reach an estimated 1.7 billion by 2050, a rapidly mushrooming middle class demanding an increasingly protein-rich diet that requires significantly more water to produce – together, these are leading the country towards disaster', says Professor </w:t>
      </w:r>
      <w:proofErr w:type="spellStart"/>
      <w:r w:rsidRPr="00C41153">
        <w:rPr>
          <w:color w:val="000000"/>
          <w:sz w:val="14"/>
        </w:rPr>
        <w:t>Asit</w:t>
      </w:r>
      <w:proofErr w:type="spellEnd"/>
      <w:r w:rsidRPr="00C41153">
        <w:rPr>
          <w:color w:val="000000"/>
          <w:sz w:val="14"/>
        </w:rPr>
        <w:t xml:space="preserve"> Biswas of the National University of Singapore.79 ‘India is now facing a water situation that is significantly worse than any that previous generations have had to face. All Indian water bodies within and near population </w:t>
      </w:r>
      <w:proofErr w:type="spellStart"/>
      <w:r w:rsidRPr="00C41153">
        <w:rPr>
          <w:color w:val="000000"/>
          <w:sz w:val="14"/>
        </w:rPr>
        <w:t>centres</w:t>
      </w:r>
      <w:proofErr w:type="spellEnd"/>
      <w:r w:rsidRPr="00C41153">
        <w:rPr>
          <w:color w:val="000000"/>
          <w:sz w:val="14"/>
        </w:rPr>
        <w:t xml:space="preserve"> are now grossly polluted... Not a single Indian city can provide clean water that can be consumed from the tap on a 24x7 basis’, he adds. This was underlined by a warning from the Indian Supreme Court in 2018 that the capital, New Delhi – population 25 million – was on track to run out of groundwater completely.80 Facing similar water scarcity were 20 other Indian cities, including Bangalore and Hyderabad – heartbeat of the Indian high-tech boom – menacing the lives and jobs of 600 million Indians.81</w:t>
      </w:r>
    </w:p>
    <w:p w14:paraId="71DBE1DE"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Free electricity and cheap diesel pumps led to an explosion in the extraction of groundwater across the Indo-Gangetic plain. ‘The best estimate is that at present India uses 230–250 cubic </w:t>
      </w:r>
      <w:proofErr w:type="spellStart"/>
      <w:r w:rsidRPr="00C41153">
        <w:rPr>
          <w:color w:val="000000"/>
          <w:sz w:val="14"/>
        </w:rPr>
        <w:t>kilometres</w:t>
      </w:r>
      <w:proofErr w:type="spellEnd"/>
      <w:r w:rsidRPr="00C41153">
        <w:rPr>
          <w:color w:val="000000"/>
          <w:sz w:val="14"/>
        </w:rPr>
        <w:t xml:space="preserve"> of groundwater each year. This accounts for about one-quarter of the global groundwater use. More than 60% of irrigated agriculture and 85% of domestic water use now depends on groundwater.’ Over large areas, India’s groundwater levels have been falling precipitously, in places at rates of a </w:t>
      </w:r>
      <w:proofErr w:type="spellStart"/>
      <w:r w:rsidRPr="00C41153">
        <w:rPr>
          <w:color w:val="000000"/>
          <w:sz w:val="14"/>
        </w:rPr>
        <w:t>metre</w:t>
      </w:r>
      <w:proofErr w:type="spellEnd"/>
      <w:r w:rsidRPr="00C41153">
        <w:rPr>
          <w:color w:val="000000"/>
          <w:sz w:val="14"/>
        </w:rPr>
        <w:t xml:space="preserve"> or more a year, since the start of the </w:t>
      </w:r>
      <w:proofErr w:type="spellStart"/>
      <w:r w:rsidRPr="00C41153">
        <w:rPr>
          <w:color w:val="000000"/>
          <w:sz w:val="14"/>
        </w:rPr>
        <w:t>twentyfirst</w:t>
      </w:r>
      <w:proofErr w:type="spellEnd"/>
      <w:r w:rsidRPr="00C41153">
        <w:rPr>
          <w:color w:val="000000"/>
          <w:sz w:val="14"/>
        </w:rPr>
        <w:t xml:space="preserve"> century and scientists fear its reserves will be largely exhausted by 2050.82</w:t>
      </w:r>
    </w:p>
    <w:p w14:paraId="1B74E4EE"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 World Resources Institute, which keeps a hawk-like gaze on global water issues, notes that more than half of India is already water stressed, affecting more than 600 million people – and the situation will become extremely grave towards 2040 (Figure 5.7).83</w:t>
      </w:r>
    </w:p>
    <w:p w14:paraId="6E7F4BDC"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Climate change is only making matters worse for South Asia – the rising intensity of droughts, floods and heatwaves threatens to undermine the region’s fragile ability to feed itself. Indeed, according to some projections, parts will be so hot as to become uninhabitable and unfarmable.84 Recent climate modelling identified India as the world’s second most vulnerable country for climate-related hunger, and Bangladesh third, with the situation worsening towards 2 C of global warming.85 The Indian Ministry of Finance concurs, warning that climate could shrink agricultural incomes by as much as 25 per cent in unirrigated farmland and 18 per cent in irrigated areas by 2100.86</w:t>
      </w:r>
    </w:p>
    <w:p w14:paraId="248E291D"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[Figure omitted]</w:t>
      </w:r>
    </w:p>
    <w:p w14:paraId="7CCC107A"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South Asia’s main water reserve, the glacial ice of the Hindu Kush and Himalaya which supports two billion people, is in dire straits, according to a study by 210 scientists. A third of it will be gone by 2100, in a ‘climate crisis you haven’t heard of’, said lead author </w:t>
      </w:r>
      <w:proofErr w:type="spellStart"/>
      <w:r w:rsidRPr="00C41153">
        <w:rPr>
          <w:color w:val="000000"/>
          <w:sz w:val="14"/>
        </w:rPr>
        <w:t>Philippus</w:t>
      </w:r>
      <w:proofErr w:type="spellEnd"/>
      <w:r w:rsidRPr="00C41153">
        <w:rPr>
          <w:color w:val="000000"/>
          <w:sz w:val="14"/>
        </w:rPr>
        <w:t xml:space="preserve"> Wester. Its loss due to global warming holds catastrophic consequences for rivers, groundwater, food production and the cities that rely on it.87</w:t>
      </w:r>
    </w:p>
    <w:p w14:paraId="3BA11B72"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‘Climate change is likely to have a detrimental effect on South Asia out to 2030 and beyond, mainly because of its ability to exacerbate one of South Asia’s biggest challenges: an expanding population and the challenge of feeding, housing, clothing, watering and employing it’, wrote analyst Benjamin Walsh.88 Melting glaciers, increased evaporation and swelling cities are all intensifying existing food and water insecurity and, since climate change cannot be prevented in the short run, governments had better prepare for it, he said. In this sense, Walsh and Biswas tender similar advice: whether or not South Asia can ride out the ‘perfect storm’ will depend on the competence and determination of hitherto somewhat inept governments in taking the essential steps to conserve water and find new ways to produce food. The subcontinent’s existing food and water model is broken and cannot survive the </w:t>
      </w:r>
      <w:proofErr w:type="spellStart"/>
      <w:r w:rsidRPr="00C41153">
        <w:rPr>
          <w:color w:val="000000"/>
          <w:sz w:val="14"/>
        </w:rPr>
        <w:t>mid century</w:t>
      </w:r>
      <w:proofErr w:type="spellEnd"/>
      <w:r w:rsidRPr="00C41153">
        <w:rPr>
          <w:color w:val="000000"/>
          <w:sz w:val="14"/>
        </w:rPr>
        <w:t>.</w:t>
      </w:r>
    </w:p>
    <w:p w14:paraId="2EA6B94F"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On the positive side is the enthusiasm with which South Asia has embraced renewable energy and the IT revolution, expressed in the region’s strong economic growth. These demonstrate that vast and rapid national and regional changes are possible. Water, land and food, however, present far more intractable problems – social, political and technical – on which age-old disputes over religion, ethnicity and caste lie like a pall.</w:t>
      </w:r>
    </w:p>
    <w:p w14:paraId="4D1FDDD2"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Since India and Pakistan partitioned in 1947, there has been ongoing low-level conflict over the waters of the Indus and the territory of Kashmir. Pakistan considers India is stealing its water and trying to assert hegemony through dam-building, while India claims Pakistan is losing water due to climate change: the scarcer water becomes for either country, the more the tensions escalate. Both sides are heavily armed: India has 2.1 million soldiers under arms, and Pakistan 644,000. Both nations have 120+ nuclear warheads. Between them, they spend US$65 billion a year on their militaries.89 How close they have been to open war is highlighted by legal expert Dr Waseem </w:t>
      </w:r>
      <w:proofErr w:type="spellStart"/>
      <w:r w:rsidRPr="00C41153">
        <w:rPr>
          <w:color w:val="000000"/>
          <w:sz w:val="14"/>
        </w:rPr>
        <w:t>Quereshi</w:t>
      </w:r>
      <w:proofErr w:type="spellEnd"/>
      <w:r w:rsidRPr="00C41153">
        <w:rPr>
          <w:color w:val="000000"/>
          <w:sz w:val="14"/>
        </w:rPr>
        <w:t>: ‘The </w:t>
      </w:r>
      <w:r w:rsidRPr="00C41153">
        <w:rPr>
          <w:color w:val="000000"/>
          <w:u w:val="single"/>
        </w:rPr>
        <w:t>tension</w:t>
      </w:r>
      <w:r w:rsidRPr="00C41153">
        <w:rPr>
          <w:color w:val="000000"/>
          <w:sz w:val="14"/>
        </w:rPr>
        <w:t> over water conflicts </w:t>
      </w:r>
      <w:r w:rsidRPr="00C41153">
        <w:rPr>
          <w:color w:val="000000"/>
          <w:u w:val="single"/>
        </w:rPr>
        <w:t>between</w:t>
      </w:r>
      <w:r w:rsidRPr="00C41153">
        <w:rPr>
          <w:color w:val="000000"/>
          <w:sz w:val="14"/>
        </w:rPr>
        <w:t> </w:t>
      </w:r>
      <w:r w:rsidRPr="00C41153">
        <w:rPr>
          <w:color w:val="000000"/>
          <w:u w:val="single"/>
        </w:rPr>
        <w:t>India</w:t>
      </w:r>
      <w:r w:rsidRPr="00C41153">
        <w:rPr>
          <w:color w:val="000000"/>
          <w:sz w:val="14"/>
        </w:rPr>
        <w:t> </w:t>
      </w:r>
      <w:r w:rsidRPr="00C41153">
        <w:rPr>
          <w:color w:val="000000"/>
          <w:u w:val="single"/>
        </w:rPr>
        <w:t>and</w:t>
      </w:r>
      <w:r w:rsidRPr="00C41153">
        <w:rPr>
          <w:color w:val="000000"/>
          <w:sz w:val="14"/>
        </w:rPr>
        <w:t> </w:t>
      </w:r>
      <w:r w:rsidRPr="00C41153">
        <w:rPr>
          <w:color w:val="000000"/>
          <w:u w:val="single"/>
        </w:rPr>
        <w:t>Pakistan</w:t>
      </w:r>
      <w:r w:rsidRPr="00C41153">
        <w:rPr>
          <w:color w:val="000000"/>
          <w:sz w:val="14"/>
        </w:rPr>
        <w:t> </w:t>
      </w:r>
      <w:r w:rsidRPr="00C41153">
        <w:rPr>
          <w:color w:val="000000"/>
          <w:u w:val="single"/>
        </w:rPr>
        <w:t>has been</w:t>
      </w:r>
      <w:r w:rsidRPr="00C41153">
        <w:rPr>
          <w:color w:val="000000"/>
          <w:sz w:val="14"/>
        </w:rPr>
        <w:t> </w:t>
      </w:r>
      <w:r w:rsidRPr="00C41153">
        <w:rPr>
          <w:color w:val="000000"/>
          <w:u w:val="single"/>
        </w:rPr>
        <w:t>soaring</w:t>
      </w:r>
      <w:r w:rsidRPr="00C41153">
        <w:rPr>
          <w:color w:val="000000"/>
          <w:sz w:val="14"/>
        </w:rPr>
        <w:t>. India has threatened that it will scrap the IWT [Indus Waters Treaty] entirely. In response, Pakistan has stated that such a revocation of a bilaterally agreed treaty would be considered an act of war’. 90</w:t>
      </w:r>
    </w:p>
    <w:p w14:paraId="5A8D9E20"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Large-scale </w:t>
      </w:r>
      <w:r w:rsidRPr="00C41153">
        <w:rPr>
          <w:color w:val="000000"/>
          <w:u w:val="single"/>
        </w:rPr>
        <w:t>food</w:t>
      </w:r>
      <w:r w:rsidRPr="00C41153">
        <w:rPr>
          <w:color w:val="000000"/>
          <w:sz w:val="14"/>
        </w:rPr>
        <w:t>, land and water </w:t>
      </w:r>
      <w:r w:rsidRPr="00C41153">
        <w:rPr>
          <w:color w:val="000000"/>
          <w:u w:val="single"/>
        </w:rPr>
        <w:t>failures</w:t>
      </w:r>
      <w:r w:rsidRPr="00C41153">
        <w:rPr>
          <w:color w:val="000000"/>
          <w:sz w:val="14"/>
        </w:rPr>
        <w:t> anywhere </w:t>
      </w:r>
      <w:r w:rsidRPr="00C41153">
        <w:rPr>
          <w:color w:val="000000"/>
          <w:u w:val="single"/>
        </w:rPr>
        <w:t>on the</w:t>
      </w:r>
      <w:r w:rsidRPr="00C41153">
        <w:rPr>
          <w:color w:val="000000"/>
          <w:sz w:val="14"/>
        </w:rPr>
        <w:t> </w:t>
      </w:r>
      <w:r w:rsidRPr="00C41153">
        <w:rPr>
          <w:color w:val="000000"/>
          <w:u w:val="single"/>
        </w:rPr>
        <w:t>Indian subcontinent</w:t>
      </w:r>
      <w:r w:rsidRPr="00C41153">
        <w:rPr>
          <w:color w:val="000000"/>
          <w:sz w:val="14"/>
        </w:rPr>
        <w:t> </w:t>
      </w:r>
      <w:r w:rsidRPr="00C41153">
        <w:rPr>
          <w:color w:val="000000"/>
          <w:u w:val="single"/>
        </w:rPr>
        <w:t>could spark</w:t>
      </w:r>
      <w:r w:rsidRPr="00C41153">
        <w:rPr>
          <w:color w:val="000000"/>
          <w:sz w:val="14"/>
        </w:rPr>
        <w:t> </w:t>
      </w:r>
      <w:r w:rsidRPr="00C41153">
        <w:rPr>
          <w:color w:val="000000"/>
          <w:u w:val="single"/>
        </w:rPr>
        <w:t>immense refugee movements</w:t>
      </w:r>
      <w:r w:rsidRPr="00C41153">
        <w:rPr>
          <w:color w:val="000000"/>
          <w:sz w:val="14"/>
        </w:rPr>
        <w:t> in the tens or hundreds of millions, </w:t>
      </w:r>
      <w:r w:rsidRPr="00C41153">
        <w:rPr>
          <w:color w:val="000000"/>
          <w:u w:val="single"/>
        </w:rPr>
        <w:t>capable of</w:t>
      </w:r>
      <w:r w:rsidRPr="00C41153">
        <w:rPr>
          <w:color w:val="000000"/>
          <w:sz w:val="14"/>
        </w:rPr>
        <w:t> </w:t>
      </w:r>
      <w:r w:rsidRPr="00C41153">
        <w:rPr>
          <w:color w:val="000000"/>
          <w:u w:val="single"/>
        </w:rPr>
        <w:t>obliterating</w:t>
      </w:r>
      <w:r w:rsidRPr="00C41153">
        <w:rPr>
          <w:color w:val="000000"/>
          <w:sz w:val="14"/>
        </w:rPr>
        <w:t> </w:t>
      </w:r>
      <w:proofErr w:type="spellStart"/>
      <w:r w:rsidRPr="00C41153">
        <w:rPr>
          <w:color w:val="000000"/>
          <w:sz w:val="14"/>
        </w:rPr>
        <w:t>neighbour</w:t>
      </w:r>
      <w:proofErr w:type="spellEnd"/>
      <w:r w:rsidRPr="00C41153">
        <w:rPr>
          <w:color w:val="000000"/>
          <w:sz w:val="14"/>
        </w:rPr>
        <w:t> </w:t>
      </w:r>
      <w:r w:rsidRPr="00C41153">
        <w:rPr>
          <w:color w:val="000000"/>
          <w:u w:val="single"/>
        </w:rPr>
        <w:t>countries and</w:t>
      </w:r>
      <w:r w:rsidRPr="00C41153">
        <w:rPr>
          <w:color w:val="000000"/>
          <w:sz w:val="14"/>
        </w:rPr>
        <w:t> </w:t>
      </w:r>
      <w:r w:rsidRPr="00C41153">
        <w:rPr>
          <w:color w:val="000000"/>
          <w:u w:val="single"/>
        </w:rPr>
        <w:t>igniting</w:t>
      </w:r>
      <w:r w:rsidRPr="00C41153">
        <w:rPr>
          <w:color w:val="000000"/>
          <w:sz w:val="14"/>
        </w:rPr>
        <w:t> </w:t>
      </w:r>
      <w:r w:rsidRPr="00C41153">
        <w:rPr>
          <w:color w:val="000000"/>
          <w:u w:val="single"/>
        </w:rPr>
        <w:t>wars</w:t>
      </w:r>
      <w:r w:rsidRPr="00C41153">
        <w:rPr>
          <w:color w:val="000000"/>
          <w:sz w:val="14"/>
        </w:rPr>
        <w:t>. They are </w:t>
      </w:r>
      <w:r w:rsidRPr="00C41153">
        <w:rPr>
          <w:color w:val="000000"/>
          <w:u w:val="single"/>
        </w:rPr>
        <w:t>liable to be on a scale that</w:t>
      </w:r>
      <w:r w:rsidRPr="00C41153">
        <w:rPr>
          <w:color w:val="000000"/>
          <w:sz w:val="14"/>
        </w:rPr>
        <w:t> </w:t>
      </w:r>
      <w:r w:rsidRPr="00C41153">
        <w:rPr>
          <w:color w:val="000000"/>
          <w:u w:val="single"/>
        </w:rPr>
        <w:t>dwarfs</w:t>
      </w:r>
      <w:r w:rsidRPr="00C41153">
        <w:rPr>
          <w:color w:val="000000"/>
          <w:sz w:val="14"/>
        </w:rPr>
        <w:t> </w:t>
      </w:r>
      <w:r w:rsidRPr="00C41153">
        <w:rPr>
          <w:color w:val="000000"/>
          <w:u w:val="single"/>
        </w:rPr>
        <w:t>the Syrian refugee problem</w:t>
      </w:r>
      <w:r w:rsidRPr="00C41153">
        <w:rPr>
          <w:color w:val="000000"/>
          <w:sz w:val="14"/>
        </w:rPr>
        <w:t> into insignificance, </w:t>
      </w:r>
      <w:r w:rsidRPr="00C41153">
        <w:rPr>
          <w:color w:val="000000"/>
          <w:u w:val="single"/>
        </w:rPr>
        <w:t>with</w:t>
      </w:r>
      <w:r w:rsidRPr="00C41153">
        <w:rPr>
          <w:color w:val="000000"/>
          <w:sz w:val="14"/>
        </w:rPr>
        <w:t> </w:t>
      </w:r>
      <w:r w:rsidRPr="00C41153">
        <w:rPr>
          <w:color w:val="000000"/>
          <w:u w:val="single"/>
        </w:rPr>
        <w:t>worldwide repercussions</w:t>
      </w:r>
      <w:r w:rsidRPr="00C41153">
        <w:rPr>
          <w:color w:val="000000"/>
          <w:sz w:val="14"/>
        </w:rPr>
        <w:t>. For example, some 130 million people on the subcontinent inhabit low-lying coastal regions that will be under the sea by 210091, and that is but a single dimension of the climate–water crisis. The World Bank rates the Indian subcontinent the world’s second most vulnerable region for enforced climate migration, with 40 million climate refugees alone in India by 2050.92 These estimates take no account of the scale of migration that could result from major failures in food or water, or people fleeing resulting conflicts.</w:t>
      </w:r>
    </w:p>
    <w:p w14:paraId="05F80D7E"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 scenario of major collapse in the South Asian food and water system is so appalling that no government or agency, as yet, seems prepared even to contemplate its possibility, or to risk the displeasure of South Asian governments and peoples by speaking openly about it. As a result, the world at large is doing little to forestall or prevent it. However, for whatever the vox populi is worth, when the website Debate.org asked readers to vote on the question “Will India Collapse?”, 76 per cent of respondents (mostly Indians) were of the view that it would.93 The </w:t>
      </w:r>
      <w:r w:rsidRPr="00C41153">
        <w:rPr>
          <w:color w:val="000000"/>
          <w:u w:val="single"/>
        </w:rPr>
        <w:t>Oslo Peace Research Institute</w:t>
      </w:r>
      <w:r w:rsidRPr="00C41153">
        <w:rPr>
          <w:color w:val="000000"/>
          <w:sz w:val="14"/>
        </w:rPr>
        <w:t>, in a rather more structured attempt to </w:t>
      </w:r>
      <w:r w:rsidRPr="00C41153">
        <w:rPr>
          <w:color w:val="000000"/>
          <w:u w:val="single"/>
        </w:rPr>
        <w:t>predict</w:t>
      </w:r>
      <w:r w:rsidRPr="00C41153">
        <w:rPr>
          <w:color w:val="000000"/>
          <w:sz w:val="14"/>
        </w:rPr>
        <w:t> the </w:t>
      </w:r>
      <w:r w:rsidRPr="00C41153">
        <w:rPr>
          <w:color w:val="000000"/>
          <w:u w:val="single"/>
        </w:rPr>
        <w:t>likelihood</w:t>
      </w:r>
      <w:r w:rsidRPr="00C41153">
        <w:rPr>
          <w:color w:val="000000"/>
          <w:sz w:val="14"/>
        </w:rPr>
        <w:t> </w:t>
      </w:r>
      <w:r w:rsidRPr="00C41153">
        <w:rPr>
          <w:color w:val="000000"/>
          <w:u w:val="single"/>
        </w:rPr>
        <w:t>of future conflicts</w:t>
      </w:r>
      <w:r w:rsidRPr="00C41153">
        <w:rPr>
          <w:color w:val="000000"/>
          <w:sz w:val="14"/>
        </w:rPr>
        <w:t xml:space="preserve"> based on past </w:t>
      </w:r>
      <w:proofErr w:type="spellStart"/>
      <w:r w:rsidRPr="00C41153">
        <w:rPr>
          <w:color w:val="000000"/>
          <w:sz w:val="14"/>
        </w:rPr>
        <w:t>behaviour</w:t>
      </w:r>
      <w:proofErr w:type="spellEnd"/>
      <w:r w:rsidRPr="00C41153">
        <w:rPr>
          <w:color w:val="000000"/>
          <w:sz w:val="14"/>
        </w:rPr>
        <w:t>, </w:t>
      </w:r>
      <w:r w:rsidRPr="00C41153">
        <w:rPr>
          <w:color w:val="000000"/>
          <w:u w:val="single"/>
        </w:rPr>
        <w:t>rated</w:t>
      </w:r>
      <w:r w:rsidRPr="00C41153">
        <w:rPr>
          <w:color w:val="000000"/>
          <w:sz w:val="14"/>
        </w:rPr>
        <w:t> </w:t>
      </w:r>
      <w:r w:rsidRPr="00C41153">
        <w:rPr>
          <w:color w:val="000000"/>
          <w:u w:val="single"/>
        </w:rPr>
        <w:t>Pakistan</w:t>
      </w:r>
      <w:r w:rsidRPr="00C41153">
        <w:rPr>
          <w:color w:val="000000"/>
          <w:sz w:val="14"/>
        </w:rPr>
        <w:t>, </w:t>
      </w:r>
      <w:r w:rsidRPr="00C41153">
        <w:rPr>
          <w:color w:val="000000"/>
          <w:u w:val="single"/>
        </w:rPr>
        <w:t>India</w:t>
      </w:r>
      <w:r w:rsidRPr="00C41153">
        <w:rPr>
          <w:color w:val="000000"/>
          <w:sz w:val="14"/>
        </w:rPr>
        <w:t>, </w:t>
      </w:r>
      <w:r w:rsidRPr="00C41153">
        <w:rPr>
          <w:color w:val="000000"/>
          <w:u w:val="single"/>
        </w:rPr>
        <w:t>Afghanistan</w:t>
      </w:r>
      <w:r w:rsidRPr="00C41153">
        <w:rPr>
          <w:color w:val="000000"/>
          <w:sz w:val="14"/>
        </w:rPr>
        <w:t> </w:t>
      </w:r>
      <w:r w:rsidRPr="00C41153">
        <w:rPr>
          <w:color w:val="000000"/>
          <w:u w:val="single"/>
        </w:rPr>
        <w:t>and</w:t>
      </w:r>
      <w:r w:rsidRPr="00C41153">
        <w:rPr>
          <w:color w:val="000000"/>
          <w:sz w:val="14"/>
        </w:rPr>
        <w:t> </w:t>
      </w:r>
      <w:r w:rsidRPr="00C41153">
        <w:rPr>
          <w:color w:val="000000"/>
          <w:u w:val="single"/>
        </w:rPr>
        <w:t>Sri Lanka</w:t>
      </w:r>
      <w:r w:rsidRPr="00C41153">
        <w:rPr>
          <w:color w:val="000000"/>
          <w:sz w:val="14"/>
        </w:rPr>
        <w:t> among the countries </w:t>
      </w:r>
      <w:r w:rsidRPr="00C41153">
        <w:rPr>
          <w:color w:val="000000"/>
          <w:u w:val="single"/>
        </w:rPr>
        <w:t>more likely to face wars</w:t>
      </w:r>
      <w:r w:rsidRPr="00C41153">
        <w:rPr>
          <w:color w:val="000000"/>
          <w:sz w:val="14"/>
        </w:rPr>
        <w:t> up to 2050.94</w:t>
      </w:r>
    </w:p>
    <w:p w14:paraId="182A426A"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The </w:t>
      </w:r>
      <w:r w:rsidRPr="00C41153">
        <w:rPr>
          <w:color w:val="000000"/>
          <w:u w:val="single"/>
        </w:rPr>
        <w:t>great issue for humanity is South Asia’s</w:t>
      </w:r>
      <w:r w:rsidRPr="00C41153">
        <w:rPr>
          <w:color w:val="000000"/>
          <w:sz w:val="14"/>
        </w:rPr>
        <w:t> </w:t>
      </w:r>
      <w:r w:rsidRPr="00C41153">
        <w:rPr>
          <w:color w:val="000000"/>
          <w:u w:val="single"/>
        </w:rPr>
        <w:t>combined</w:t>
      </w:r>
      <w:r w:rsidRPr="00C41153">
        <w:rPr>
          <w:color w:val="000000"/>
          <w:sz w:val="14"/>
        </w:rPr>
        <w:t> </w:t>
      </w:r>
      <w:r w:rsidRPr="00C41153">
        <w:rPr>
          <w:color w:val="000000"/>
          <w:u w:val="single"/>
        </w:rPr>
        <w:t>arsenal of 250+ nuclear weapons</w:t>
      </w:r>
      <w:r w:rsidRPr="00C41153">
        <w:rPr>
          <w:color w:val="000000"/>
          <w:sz w:val="14"/>
        </w:rPr>
        <w:t>. Though many of these are thought to be ‘battlefield’ or tactical nukes (as opposed to city busters), there are </w:t>
      </w:r>
      <w:r w:rsidRPr="00C41153">
        <w:rPr>
          <w:color w:val="000000"/>
          <w:u w:val="single"/>
        </w:rPr>
        <w:t>enough</w:t>
      </w:r>
      <w:r w:rsidRPr="00C41153">
        <w:rPr>
          <w:color w:val="000000"/>
          <w:sz w:val="14"/>
        </w:rPr>
        <w:t> of them </w:t>
      </w:r>
      <w:r w:rsidRPr="00C41153">
        <w:rPr>
          <w:color w:val="000000"/>
          <w:u w:val="single"/>
        </w:rPr>
        <w:t>to cause a</w:t>
      </w:r>
      <w:r w:rsidRPr="00C41153">
        <w:rPr>
          <w:color w:val="000000"/>
          <w:sz w:val="14"/>
        </w:rPr>
        <w:t> </w:t>
      </w:r>
      <w:r w:rsidRPr="00C41153">
        <w:rPr>
          <w:color w:val="000000"/>
          <w:u w:val="single"/>
        </w:rPr>
        <w:t>worldwide famine</w:t>
      </w:r>
      <w:r w:rsidRPr="00C41153">
        <w:rPr>
          <w:color w:val="000000"/>
          <w:sz w:val="14"/>
        </w:rPr>
        <w:t> affecting everybody and lasting several years. This insight arises out of the increasing sophistication of global climate models, which can now describe the impact of nuclear release on the global climate system with far greater precision than ever before. Meteorologist Alan </w:t>
      </w:r>
      <w:proofErr w:type="spellStart"/>
      <w:r w:rsidRPr="00C41153">
        <w:rPr>
          <w:color w:val="000000"/>
          <w:u w:val="single"/>
        </w:rPr>
        <w:t>Robock</w:t>
      </w:r>
      <w:proofErr w:type="spellEnd"/>
      <w:r w:rsidRPr="00C41153">
        <w:rPr>
          <w:color w:val="000000"/>
          <w:sz w:val="14"/>
        </w:rPr>
        <w:t> from Rutgers University </w:t>
      </w:r>
      <w:r w:rsidRPr="00C41153">
        <w:rPr>
          <w:color w:val="000000"/>
          <w:u w:val="single"/>
        </w:rPr>
        <w:t>and</w:t>
      </w:r>
      <w:r w:rsidRPr="00C41153">
        <w:rPr>
          <w:color w:val="000000"/>
          <w:sz w:val="14"/>
        </w:rPr>
        <w:t> physicist Brian </w:t>
      </w:r>
      <w:r w:rsidRPr="00C41153">
        <w:rPr>
          <w:color w:val="000000"/>
          <w:u w:val="single"/>
        </w:rPr>
        <w:t>Toon</w:t>
      </w:r>
      <w:r w:rsidRPr="00C41153">
        <w:rPr>
          <w:color w:val="000000"/>
          <w:sz w:val="14"/>
        </w:rPr>
        <w:t> from the University of Colorado have </w:t>
      </w:r>
      <w:r w:rsidRPr="00C41153">
        <w:rPr>
          <w:color w:val="000000"/>
          <w:u w:val="single"/>
        </w:rPr>
        <w:t>devoted</w:t>
      </w:r>
      <w:r w:rsidRPr="00C41153">
        <w:rPr>
          <w:color w:val="000000"/>
          <w:sz w:val="14"/>
        </w:rPr>
        <w:t> 30 </w:t>
      </w:r>
      <w:r w:rsidRPr="00C41153">
        <w:rPr>
          <w:color w:val="000000"/>
          <w:u w:val="single"/>
        </w:rPr>
        <w:t>years to</w:t>
      </w:r>
      <w:r w:rsidRPr="00C41153">
        <w:rPr>
          <w:color w:val="000000"/>
          <w:sz w:val="14"/>
        </w:rPr>
        <w:t> </w:t>
      </w:r>
      <w:r w:rsidRPr="00C41153">
        <w:rPr>
          <w:color w:val="000000"/>
          <w:u w:val="single"/>
        </w:rPr>
        <w:t>projecting the effects</w:t>
      </w:r>
      <w:r w:rsidRPr="00C41153">
        <w:rPr>
          <w:color w:val="000000"/>
          <w:sz w:val="14"/>
        </w:rPr>
        <w:t> o</w:t>
      </w:r>
      <w:r w:rsidRPr="00C41153">
        <w:rPr>
          <w:color w:val="000000"/>
          <w:u w:val="single"/>
        </w:rPr>
        <w:t>f nuclear war</w:t>
      </w:r>
      <w:r w:rsidRPr="00C41153">
        <w:rPr>
          <w:color w:val="000000"/>
          <w:sz w:val="14"/>
        </w:rPr>
        <w:t>. They estimate that a </w:t>
      </w:r>
      <w:r w:rsidRPr="00C41153">
        <w:rPr>
          <w:color w:val="000000"/>
          <w:u w:val="single"/>
        </w:rPr>
        <w:t>limited nuclear</w:t>
      </w:r>
      <w:r w:rsidRPr="00C41153">
        <w:rPr>
          <w:color w:val="000000"/>
          <w:sz w:val="14"/>
        </w:rPr>
        <w:t> </w:t>
      </w:r>
      <w:r w:rsidRPr="00C41153">
        <w:rPr>
          <w:color w:val="000000"/>
          <w:u w:val="single"/>
        </w:rPr>
        <w:t>exchange</w:t>
      </w:r>
      <w:r w:rsidRPr="00C41153">
        <w:rPr>
          <w:color w:val="000000"/>
          <w:sz w:val="14"/>
        </w:rPr>
        <w:t> between India and Pakistan </w:t>
      </w:r>
      <w:r w:rsidRPr="00C41153">
        <w:rPr>
          <w:color w:val="000000"/>
          <w:u w:val="single"/>
        </w:rPr>
        <w:t>would throw up</w:t>
      </w:r>
      <w:r w:rsidRPr="00C41153">
        <w:rPr>
          <w:color w:val="000000"/>
          <w:sz w:val="14"/>
        </w:rPr>
        <w:t> at least </w:t>
      </w:r>
      <w:r w:rsidRPr="00C41153">
        <w:rPr>
          <w:color w:val="000000"/>
          <w:u w:val="single"/>
        </w:rPr>
        <w:t xml:space="preserve">five million </w:t>
      </w:r>
      <w:proofErr w:type="spellStart"/>
      <w:r w:rsidRPr="00C41153">
        <w:rPr>
          <w:color w:val="000000"/>
          <w:u w:val="single"/>
        </w:rPr>
        <w:t>tonnes</w:t>
      </w:r>
      <w:proofErr w:type="spellEnd"/>
      <w:r w:rsidRPr="00C41153">
        <w:rPr>
          <w:color w:val="000000"/>
          <w:u w:val="single"/>
        </w:rPr>
        <w:t xml:space="preserve"> of</w:t>
      </w:r>
      <w:r w:rsidRPr="00C41153">
        <w:rPr>
          <w:color w:val="000000"/>
          <w:sz w:val="14"/>
        </w:rPr>
        <w:t> </w:t>
      </w:r>
      <w:r w:rsidRPr="00C41153">
        <w:rPr>
          <w:color w:val="000000"/>
          <w:u w:val="single"/>
        </w:rPr>
        <w:t>dust</w:t>
      </w:r>
      <w:r w:rsidRPr="00C41153">
        <w:rPr>
          <w:color w:val="000000"/>
          <w:sz w:val="14"/>
        </w:rPr>
        <w:t> </w:t>
      </w:r>
      <w:r w:rsidRPr="00C41153">
        <w:rPr>
          <w:color w:val="000000"/>
          <w:u w:val="single"/>
        </w:rPr>
        <w:t>and</w:t>
      </w:r>
      <w:r w:rsidRPr="00C41153">
        <w:rPr>
          <w:color w:val="000000"/>
          <w:sz w:val="14"/>
        </w:rPr>
        <w:t> </w:t>
      </w:r>
      <w:r w:rsidRPr="00C41153">
        <w:rPr>
          <w:color w:val="000000"/>
          <w:u w:val="single"/>
        </w:rPr>
        <w:t>smoke</w:t>
      </w:r>
      <w:r w:rsidRPr="00C41153">
        <w:rPr>
          <w:color w:val="000000"/>
          <w:sz w:val="14"/>
        </w:rPr>
        <w:t> from burning forests and incinerated cities, lofting it into the high atmosphere where it will linger for up to 20 years. In climatic terms, this </w:t>
      </w:r>
      <w:r w:rsidRPr="00C41153">
        <w:rPr>
          <w:color w:val="000000"/>
          <w:u w:val="single"/>
        </w:rPr>
        <w:t>would be the</w:t>
      </w:r>
      <w:r w:rsidRPr="00C41153">
        <w:rPr>
          <w:color w:val="000000"/>
          <w:sz w:val="14"/>
        </w:rPr>
        <w:t> </w:t>
      </w:r>
      <w:r w:rsidRPr="00C41153">
        <w:rPr>
          <w:color w:val="000000"/>
          <w:u w:val="single"/>
        </w:rPr>
        <w:t>equivalent</w:t>
      </w:r>
      <w:r w:rsidRPr="00C41153">
        <w:rPr>
          <w:color w:val="000000"/>
          <w:sz w:val="14"/>
        </w:rPr>
        <w:t> </w:t>
      </w:r>
      <w:r w:rsidRPr="00C41153">
        <w:rPr>
          <w:color w:val="000000"/>
          <w:u w:val="single"/>
        </w:rPr>
        <w:t>of an</w:t>
      </w:r>
      <w:r w:rsidRPr="00C41153">
        <w:rPr>
          <w:color w:val="000000"/>
          <w:sz w:val="14"/>
        </w:rPr>
        <w:t> </w:t>
      </w:r>
      <w:r w:rsidRPr="00C41153">
        <w:rPr>
          <w:color w:val="000000"/>
          <w:u w:val="single"/>
        </w:rPr>
        <w:t>asteroid impact</w:t>
      </w:r>
      <w:r w:rsidRPr="00C41153">
        <w:rPr>
          <w:color w:val="000000"/>
          <w:sz w:val="14"/>
        </w:rPr>
        <w:t> </w:t>
      </w:r>
      <w:r w:rsidRPr="00C41153">
        <w:rPr>
          <w:color w:val="000000"/>
          <w:u w:val="single"/>
        </w:rPr>
        <w:t>on Earth</w:t>
      </w:r>
      <w:r w:rsidRPr="00C41153">
        <w:rPr>
          <w:color w:val="000000"/>
          <w:sz w:val="14"/>
        </w:rPr>
        <w:t> or a large volcanic eruption, they said – </w:t>
      </w:r>
      <w:r w:rsidRPr="00C41153">
        <w:rPr>
          <w:color w:val="000000"/>
          <w:u w:val="single"/>
        </w:rPr>
        <w:t>enough to</w:t>
      </w:r>
      <w:r w:rsidRPr="00C41153">
        <w:rPr>
          <w:color w:val="000000"/>
          <w:sz w:val="14"/>
        </w:rPr>
        <w:t> </w:t>
      </w:r>
      <w:r w:rsidRPr="00C41153">
        <w:rPr>
          <w:color w:val="000000"/>
          <w:u w:val="single"/>
        </w:rPr>
        <w:t>unleash</w:t>
      </w:r>
      <w:r w:rsidRPr="00C41153">
        <w:rPr>
          <w:color w:val="000000"/>
          <w:sz w:val="14"/>
        </w:rPr>
        <w:t> </w:t>
      </w:r>
      <w:r w:rsidRPr="00C41153">
        <w:rPr>
          <w:color w:val="000000"/>
          <w:u w:val="single"/>
        </w:rPr>
        <w:t>a</w:t>
      </w:r>
      <w:r w:rsidRPr="00C41153">
        <w:rPr>
          <w:color w:val="000000"/>
          <w:sz w:val="14"/>
        </w:rPr>
        <w:t> </w:t>
      </w:r>
      <w:r w:rsidRPr="00C41153">
        <w:rPr>
          <w:color w:val="000000"/>
          <w:u w:val="single"/>
        </w:rPr>
        <w:t>worldwide ‘nuclear</w:t>
      </w:r>
      <w:r w:rsidRPr="00C41153">
        <w:rPr>
          <w:color w:val="000000"/>
          <w:sz w:val="14"/>
        </w:rPr>
        <w:t> </w:t>
      </w:r>
      <w:r w:rsidRPr="00C41153">
        <w:rPr>
          <w:color w:val="000000"/>
          <w:u w:val="single"/>
        </w:rPr>
        <w:t>winter’</w:t>
      </w:r>
      <w:r w:rsidRPr="00C41153">
        <w:rPr>
          <w:color w:val="000000"/>
          <w:sz w:val="14"/>
        </w:rPr>
        <w:t>. 95</w:t>
      </w:r>
    </w:p>
    <w:p w14:paraId="2842935B"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‘We put it into a NASA climate model and found it would be the largest climate change in recorded human history’, Brian Toon told a journalist. ‘The basic physics is very simple. If you block out the Sun, it gets cold and dark at the Earth’s surface’. 96</w:t>
      </w:r>
    </w:p>
    <w:p w14:paraId="1D1BE267"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He continued: ‘We hypothesized that if each country used half of their nuclear arsenal, that would be 50 weapons on each side. We assumed the simplest bomb, which is the size dropped on Hiroshima and Nagasaki – a 15 kiloton bomb. The answer is the global average temperature would go down by about 1.5 degrees Celsius. In the middle of continents, temperature drops would be larger and last for a decade or more’. The effects of this snap cooling on agriculture worldwide were then calculated. The answer was equally chilling: harvests would crash by 20–40 per cent for five years, and for the next five years, linger 10–20 per cent below the pre-war norm. This </w:t>
      </w:r>
      <w:r w:rsidRPr="00C41153">
        <w:rPr>
          <w:color w:val="000000"/>
          <w:u w:val="single"/>
        </w:rPr>
        <w:t>would result in</w:t>
      </w:r>
      <w:r w:rsidRPr="00C41153">
        <w:rPr>
          <w:color w:val="000000"/>
          <w:sz w:val="14"/>
        </w:rPr>
        <w:t> malnourishment, if not </w:t>
      </w:r>
      <w:r w:rsidRPr="00C41153">
        <w:rPr>
          <w:color w:val="000000"/>
          <w:u w:val="single"/>
        </w:rPr>
        <w:t>outright starvation</w:t>
      </w:r>
      <w:r w:rsidRPr="00C41153">
        <w:rPr>
          <w:color w:val="000000"/>
          <w:sz w:val="14"/>
        </w:rPr>
        <w:t>, </w:t>
      </w:r>
      <w:r w:rsidRPr="00C41153">
        <w:rPr>
          <w:color w:val="000000"/>
          <w:u w:val="single"/>
        </w:rPr>
        <w:t>for</w:t>
      </w:r>
      <w:r w:rsidRPr="00C41153">
        <w:rPr>
          <w:color w:val="000000"/>
          <w:sz w:val="14"/>
        </w:rPr>
        <w:t> most of </w:t>
      </w:r>
      <w:r w:rsidRPr="00C41153">
        <w:rPr>
          <w:color w:val="000000"/>
          <w:u w:val="single"/>
        </w:rPr>
        <w:t>the world’s population</w:t>
      </w:r>
      <w:r w:rsidRPr="00C41153">
        <w:rPr>
          <w:color w:val="000000"/>
          <w:sz w:val="14"/>
        </w:rPr>
        <w:t> (Figure 5.8).</w:t>
      </w:r>
    </w:p>
    <w:p w14:paraId="51C942D0"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Such an event would be more severe than the Little Ice Age of the eighteenth century – which was, it may be recalled, a likely contributing factor in the hunger that led to the French Revolution – or the cool period that brought down the Roman Empire in the fourth century. In today’s overcrowded world it would unleash global hunger, reducing the average daily caloric intake from 2900 to 1900–2000 calories or fewer, which is borderline malnutrition. For people already hungry, such an outcome would be fatal.</w:t>
      </w:r>
    </w:p>
    <w:p w14:paraId="311504A6"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Yet that is not the worst of it. A report by International Physicians for the Prevention of Nuclear War (IPPNW) concluded that China, lying immediately downwind of India/Pakistan, would be worst affected by the nuclear winter effects of even a limited atomic war in South Asia. Chinese winter wheat production would fall by up to half, and the rice crop by 21 per cent.</w:t>
      </w:r>
    </w:p>
    <w:p w14:paraId="0E601B0A"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Two billion </w:t>
      </w:r>
      <w:r w:rsidRPr="00C41153">
        <w:rPr>
          <w:color w:val="000000"/>
          <w:u w:val="single"/>
        </w:rPr>
        <w:t>people</w:t>
      </w:r>
      <w:r w:rsidRPr="00C41153">
        <w:rPr>
          <w:color w:val="000000"/>
          <w:sz w:val="14"/>
        </w:rPr>
        <w:t> in India and China </w:t>
      </w:r>
      <w:r w:rsidRPr="00C41153">
        <w:rPr>
          <w:color w:val="000000"/>
          <w:u w:val="single"/>
        </w:rPr>
        <w:t>would</w:t>
      </w:r>
      <w:r w:rsidRPr="00C41153">
        <w:rPr>
          <w:color w:val="000000"/>
          <w:sz w:val="14"/>
        </w:rPr>
        <w:t> </w:t>
      </w:r>
      <w:r w:rsidRPr="00C41153">
        <w:rPr>
          <w:color w:val="000000"/>
          <w:u w:val="single"/>
        </w:rPr>
        <w:t>starve</w:t>
      </w:r>
      <w:r w:rsidRPr="00C41153">
        <w:rPr>
          <w:color w:val="000000"/>
          <w:sz w:val="14"/>
        </w:rPr>
        <w:t> within months, </w:t>
      </w:r>
      <w:r w:rsidRPr="00C41153">
        <w:rPr>
          <w:color w:val="000000"/>
          <w:u w:val="single"/>
        </w:rPr>
        <w:t>government</w:t>
      </w:r>
      <w:r w:rsidRPr="00C41153">
        <w:rPr>
          <w:color w:val="000000"/>
          <w:sz w:val="14"/>
        </w:rPr>
        <w:t> in both countries </w:t>
      </w:r>
      <w:r w:rsidRPr="00C41153">
        <w:rPr>
          <w:color w:val="000000"/>
          <w:u w:val="single"/>
        </w:rPr>
        <w:t>would</w:t>
      </w:r>
      <w:r w:rsidRPr="00C41153">
        <w:rPr>
          <w:color w:val="000000"/>
          <w:sz w:val="14"/>
        </w:rPr>
        <w:t> probably </w:t>
      </w:r>
      <w:r w:rsidRPr="00C41153">
        <w:rPr>
          <w:color w:val="000000"/>
          <w:u w:val="single"/>
        </w:rPr>
        <w:t>disintegrate</w:t>
      </w:r>
      <w:r w:rsidRPr="00C41153">
        <w:rPr>
          <w:color w:val="000000"/>
          <w:sz w:val="14"/>
        </w:rPr>
        <w:t> and</w:t>
      </w:r>
      <w:r w:rsidRPr="00C41153">
        <w:rPr>
          <w:color w:val="000000"/>
          <w:u w:val="single"/>
        </w:rPr>
        <w:t>,</w:t>
      </w:r>
      <w:r w:rsidRPr="00C41153">
        <w:rPr>
          <w:color w:val="000000"/>
          <w:sz w:val="14"/>
        </w:rPr>
        <w:t> in an echo of their own and Roman histories, the </w:t>
      </w:r>
      <w:r w:rsidRPr="00C41153">
        <w:rPr>
          <w:color w:val="000000"/>
          <w:u w:val="single"/>
        </w:rPr>
        <w:t>remnants of society would</w:t>
      </w:r>
      <w:r w:rsidRPr="00C41153">
        <w:rPr>
          <w:color w:val="000000"/>
          <w:sz w:val="14"/>
        </w:rPr>
        <w:t> doubtless </w:t>
      </w:r>
      <w:r w:rsidRPr="00C41153">
        <w:rPr>
          <w:color w:val="000000"/>
          <w:u w:val="single"/>
        </w:rPr>
        <w:t>be</w:t>
      </w:r>
      <w:r w:rsidRPr="00C41153">
        <w:rPr>
          <w:color w:val="000000"/>
          <w:sz w:val="14"/>
        </w:rPr>
        <w:t> </w:t>
      </w:r>
      <w:r w:rsidRPr="00C41153">
        <w:rPr>
          <w:color w:val="000000"/>
          <w:u w:val="single"/>
        </w:rPr>
        <w:t>riven among local warlords</w:t>
      </w:r>
      <w:r w:rsidRPr="00C41153">
        <w:rPr>
          <w:color w:val="000000"/>
          <w:sz w:val="14"/>
        </w:rPr>
        <w:t>. Most of the nations of Southeast, West, North and Central Asia on their borders would be swept away before the tide of people fleeing the catastrophe.97</w:t>
      </w:r>
    </w:p>
    <w:p w14:paraId="17FA1418"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How such events would play out for the rest of the world are not easy to predict – but, in all likelihood, the </w:t>
      </w:r>
      <w:r w:rsidRPr="00C41153">
        <w:rPr>
          <w:color w:val="000000"/>
          <w:u w:val="single"/>
        </w:rPr>
        <w:t>panic</w:t>
      </w:r>
      <w:r w:rsidRPr="00C41153">
        <w:rPr>
          <w:color w:val="000000"/>
          <w:sz w:val="14"/>
        </w:rPr>
        <w:t> occasioned by rising global hunger, soaring global food prices and the loss of two of its largest traders </w:t>
      </w:r>
      <w:r w:rsidRPr="00C41153">
        <w:rPr>
          <w:color w:val="000000"/>
          <w:u w:val="single"/>
        </w:rPr>
        <w:t>would</w:t>
      </w:r>
      <w:r w:rsidRPr="00C41153">
        <w:rPr>
          <w:color w:val="000000"/>
          <w:sz w:val="14"/>
        </w:rPr>
        <w:t> </w:t>
      </w:r>
      <w:r w:rsidRPr="00C41153">
        <w:rPr>
          <w:color w:val="000000"/>
          <w:u w:val="single"/>
        </w:rPr>
        <w:t>crash</w:t>
      </w:r>
      <w:r w:rsidRPr="00C41153">
        <w:rPr>
          <w:color w:val="000000"/>
          <w:sz w:val="14"/>
        </w:rPr>
        <w:t> </w:t>
      </w:r>
      <w:r w:rsidRPr="00C41153">
        <w:rPr>
          <w:color w:val="000000"/>
          <w:u w:val="single"/>
        </w:rPr>
        <w:t>the</w:t>
      </w:r>
      <w:r w:rsidRPr="00C41153">
        <w:rPr>
          <w:color w:val="000000"/>
          <w:sz w:val="14"/>
        </w:rPr>
        <w:t> world </w:t>
      </w:r>
      <w:r w:rsidRPr="00C41153">
        <w:rPr>
          <w:color w:val="000000"/>
          <w:u w:val="single"/>
        </w:rPr>
        <w:t>economy</w:t>
      </w:r>
      <w:r w:rsidRPr="00C41153">
        <w:rPr>
          <w:color w:val="000000"/>
          <w:sz w:val="14"/>
        </w:rPr>
        <w:t>, </w:t>
      </w:r>
      <w:r w:rsidRPr="00C41153">
        <w:rPr>
          <w:color w:val="000000"/>
          <w:u w:val="single"/>
        </w:rPr>
        <w:t>toppling</w:t>
      </w:r>
      <w:r w:rsidRPr="00C41153">
        <w:rPr>
          <w:color w:val="000000"/>
          <w:sz w:val="14"/>
        </w:rPr>
        <w:t> more </w:t>
      </w:r>
      <w:r w:rsidRPr="00C41153">
        <w:rPr>
          <w:color w:val="000000"/>
          <w:u w:val="single"/>
        </w:rPr>
        <w:t>governments and</w:t>
      </w:r>
      <w:r w:rsidRPr="00C41153">
        <w:rPr>
          <w:color w:val="000000"/>
          <w:sz w:val="14"/>
        </w:rPr>
        <w:t> </w:t>
      </w:r>
      <w:r w:rsidRPr="00C41153">
        <w:rPr>
          <w:color w:val="000000"/>
          <w:u w:val="single"/>
        </w:rPr>
        <w:t>igniting</w:t>
      </w:r>
      <w:r w:rsidRPr="00C41153">
        <w:rPr>
          <w:color w:val="000000"/>
          <w:sz w:val="14"/>
        </w:rPr>
        <w:t> further </w:t>
      </w:r>
      <w:r w:rsidRPr="00C41153">
        <w:rPr>
          <w:color w:val="000000"/>
          <w:u w:val="single"/>
        </w:rPr>
        <w:t>civil and international conflict</w:t>
      </w:r>
      <w:r w:rsidRPr="00C41153">
        <w:rPr>
          <w:color w:val="000000"/>
          <w:sz w:val="14"/>
        </w:rPr>
        <w:t>, some of it </w:t>
      </w:r>
      <w:r w:rsidRPr="00C41153">
        <w:rPr>
          <w:color w:val="000000"/>
          <w:u w:val="single"/>
        </w:rPr>
        <w:t>potentially</w:t>
      </w:r>
      <w:r w:rsidRPr="00C41153">
        <w:rPr>
          <w:color w:val="000000"/>
          <w:sz w:val="14"/>
        </w:rPr>
        <w:t> </w:t>
      </w:r>
      <w:r w:rsidRPr="00C41153">
        <w:rPr>
          <w:color w:val="000000"/>
          <w:u w:val="single"/>
        </w:rPr>
        <w:t>nuclear</w:t>
      </w:r>
      <w:r w:rsidRPr="00C41153">
        <w:rPr>
          <w:color w:val="000000"/>
          <w:sz w:val="14"/>
        </w:rPr>
        <w:t>.</w:t>
      </w:r>
    </w:p>
    <w:p w14:paraId="6FE19ECE" w14:textId="77777777" w:rsidR="00594C41" w:rsidRPr="00C41153" w:rsidRDefault="00594C41" w:rsidP="00594C41">
      <w:pPr>
        <w:pBdr>
          <w:bottom w:val="single" w:sz="4" w:space="1" w:color="auto"/>
        </w:pBdr>
        <w:spacing w:line="235" w:lineRule="atLeast"/>
        <w:rPr>
          <w:color w:val="000000"/>
          <w:sz w:val="14"/>
        </w:rPr>
      </w:pPr>
      <w:r w:rsidRPr="00C41153">
        <w:rPr>
          <w:color w:val="000000"/>
          <w:sz w:val="14"/>
        </w:rPr>
        <w:t xml:space="preserve">Thus, even a relatively limited nuclear exchange, such as between India and Pakistan, could bring </w:t>
      </w:r>
      <w:proofErr w:type="spellStart"/>
      <w:r w:rsidRPr="00C41153">
        <w:rPr>
          <w:color w:val="000000"/>
          <w:sz w:val="14"/>
        </w:rPr>
        <w:t>civilisation</w:t>
      </w:r>
      <w:proofErr w:type="spellEnd"/>
      <w:r w:rsidRPr="00C41153">
        <w:rPr>
          <w:color w:val="000000"/>
          <w:sz w:val="14"/>
        </w:rPr>
        <w:t xml:space="preserve"> as we know it to an end. From this brief assessment it can be seen that the Indian subcontinent, more than any region on Earth, holds the key to the future of world food security and hence, the fate of </w:t>
      </w:r>
      <w:proofErr w:type="spellStart"/>
      <w:r w:rsidRPr="00C41153">
        <w:rPr>
          <w:color w:val="000000"/>
          <w:sz w:val="14"/>
        </w:rPr>
        <w:t>civilisation</w:t>
      </w:r>
      <w:proofErr w:type="spellEnd"/>
      <w:r w:rsidRPr="00C41153">
        <w:rPr>
          <w:color w:val="000000"/>
          <w:sz w:val="14"/>
        </w:rPr>
        <w:t xml:space="preserve"> in this century. For this reason, the South Asian region is rated as the Number One Risk on this list, in terms of food, land and water insecurity and conflict risk, above all others.</w:t>
      </w:r>
    </w:p>
    <w:p w14:paraId="3D96269E" w14:textId="77777777" w:rsidR="00594C41" w:rsidRPr="00C41153" w:rsidRDefault="00594C41" w:rsidP="00594C41">
      <w:pPr>
        <w:pStyle w:val="Heading4"/>
        <w:rPr>
          <w:rFonts w:cs="Calibri"/>
        </w:rPr>
      </w:pPr>
      <w:r w:rsidRPr="00C41153">
        <w:rPr>
          <w:rFonts w:cs="Calibri"/>
        </w:rPr>
        <w:t>Alaskan Wildfire Smoke is detrimental to migratory birds and other keystone species</w:t>
      </w:r>
    </w:p>
    <w:p w14:paraId="445456E3" w14:textId="77777777" w:rsidR="00594C41" w:rsidRPr="00C41153" w:rsidRDefault="00594C41" w:rsidP="00594C41">
      <w:r w:rsidRPr="00C41153">
        <w:rPr>
          <w:rFonts w:eastAsiaTheme="majorEastAsia"/>
          <w:b/>
          <w:iCs/>
          <w:sz w:val="26"/>
        </w:rPr>
        <w:t>Overton</w:t>
      </w:r>
      <w:r w:rsidRPr="00C41153">
        <w:rPr>
          <w:color w:val="1B1B1B"/>
          <w:shd w:val="clear" w:color="auto" w:fill="FFFFFF"/>
        </w:rPr>
        <w:t xml:space="preserve">, Cory T </w:t>
      </w:r>
      <w:r w:rsidRPr="00C41153">
        <w:rPr>
          <w:rFonts w:eastAsiaTheme="majorEastAsia"/>
          <w:b/>
          <w:iCs/>
          <w:sz w:val="26"/>
        </w:rPr>
        <w:t>et al</w:t>
      </w:r>
      <w:r w:rsidRPr="00C41153">
        <w:rPr>
          <w:color w:val="1B1B1B"/>
          <w:shd w:val="clear" w:color="auto" w:fill="FFFFFF"/>
        </w:rPr>
        <w:t>. “Megafires and thick smoke portend big problems for migratory birds.” </w:t>
      </w:r>
      <w:r w:rsidRPr="00C41153">
        <w:rPr>
          <w:i/>
          <w:iCs/>
          <w:color w:val="1B1B1B"/>
          <w:shd w:val="clear" w:color="auto" w:fill="FFFFFF"/>
        </w:rPr>
        <w:t>Ecology</w:t>
      </w:r>
      <w:r w:rsidRPr="00C41153">
        <w:rPr>
          <w:color w:val="1B1B1B"/>
          <w:shd w:val="clear" w:color="auto" w:fill="FFFFFF"/>
        </w:rPr>
        <w:t> vol. 103,1 (</w:t>
      </w:r>
      <w:r w:rsidRPr="00C41153">
        <w:rPr>
          <w:rFonts w:eastAsiaTheme="majorEastAsia"/>
          <w:b/>
          <w:iCs/>
          <w:sz w:val="26"/>
        </w:rPr>
        <w:t>2022):</w:t>
      </w:r>
      <w:r w:rsidRPr="00C41153">
        <w:rPr>
          <w:color w:val="1B1B1B"/>
          <w:shd w:val="clear" w:color="auto" w:fill="FFFFFF"/>
        </w:rPr>
        <w:t xml:space="preserve"> e03552. doi:10.1002/ecy.3552 // Micah</w:t>
      </w:r>
    </w:p>
    <w:p w14:paraId="729613FC" w14:textId="77777777" w:rsidR="00594C41" w:rsidRPr="00C41153" w:rsidRDefault="00594C41" w:rsidP="00594C41">
      <w:pPr>
        <w:rPr>
          <w:sz w:val="16"/>
        </w:rPr>
      </w:pPr>
      <w:r w:rsidRPr="00C41153">
        <w:rPr>
          <w:sz w:val="16"/>
        </w:rPr>
        <w:t>In 2020, the fire season affecting the western United States reached unprecedented levels. The 116 fires active in September consumed nearly 20,822 km2 (https://inciweb.nwcg.gov/accessible‐view/ Accessed 2020‐09‐29) with 80% of this footprint (16,567 km2) from 68 fires occurring within California, Oregon, and Washington. Although the 2020 fire season was the most extreme on record, it exemplified patterns of increased wildfire size, number, timing, return frequency, and extent, which are linked to climate‐driven changes in precipitation and temperature affecting fire ignition and severity (</w:t>
      </w:r>
      <w:proofErr w:type="spellStart"/>
      <w:r w:rsidRPr="00C41153">
        <w:rPr>
          <w:sz w:val="16"/>
        </w:rPr>
        <w:t>Westerling</w:t>
      </w:r>
      <w:proofErr w:type="spellEnd"/>
      <w:r w:rsidRPr="00C41153">
        <w:rPr>
          <w:sz w:val="16"/>
        </w:rPr>
        <w:t xml:space="preserve"> 2016, Goss et al. 2020, Weber and Yadav 2020). In addition, </w:t>
      </w:r>
      <w:r w:rsidRPr="00C41153">
        <w:rPr>
          <w:rStyle w:val="StyleUnderline"/>
        </w:rPr>
        <w:t>wildfire smoke and particulate pollution have expanded greatly in recent decades throughout western North America, posing a threat to both human and ecological health</w:t>
      </w:r>
      <w:r w:rsidRPr="00C41153">
        <w:rPr>
          <w:sz w:val="16"/>
        </w:rPr>
        <w:t xml:space="preserve"> (Burke et al. 2021). Wildfires have increasingly coincided with the start of fall migration (</w:t>
      </w:r>
      <w:proofErr w:type="spellStart"/>
      <w:r w:rsidRPr="00C41153">
        <w:rPr>
          <w:sz w:val="16"/>
        </w:rPr>
        <w:t>Westerling</w:t>
      </w:r>
      <w:proofErr w:type="spellEnd"/>
      <w:r w:rsidRPr="00C41153">
        <w:rPr>
          <w:sz w:val="16"/>
        </w:rPr>
        <w:t xml:space="preserve"> 2016, Goss et al. 2020) and may present a growing risk to migrating birds in the Pacific Flyway. </w:t>
      </w:r>
      <w:r w:rsidRPr="00C41153">
        <w:rPr>
          <w:rStyle w:val="Emphasis"/>
        </w:rPr>
        <w:t>Migrating birds across several western states were observed dead and dying in 2020.</w:t>
      </w:r>
      <w:r w:rsidRPr="00C41153">
        <w:rPr>
          <w:sz w:val="16"/>
        </w:rPr>
        <w:t xml:space="preserve"> Within the Central Flyway, starvation of insectivorous birds that were recovered in Arizona, Colorado, and New Mexico was linked to a record cold‐weather storm in the Rocky Mountains (Fox 2020). But causes of the nearly simultaneous bird mortalities of larger granivorous species (Fig. 1) further west in the Pacific Flyway, where fires were occurring, remain unclear.</w:t>
      </w:r>
    </w:p>
    <w:p w14:paraId="02899C5E" w14:textId="77777777" w:rsidR="00594C41" w:rsidRPr="00C41153" w:rsidRDefault="00594C41" w:rsidP="00594C41">
      <w:pPr>
        <w:rPr>
          <w:sz w:val="16"/>
        </w:rPr>
      </w:pPr>
      <w:r w:rsidRPr="00C41153">
        <w:rPr>
          <w:sz w:val="16"/>
        </w:rPr>
        <w:t>Goose mortality during migration. Juvenile greater white‐fronted goose (</w:t>
      </w:r>
      <w:proofErr w:type="spellStart"/>
      <w:r w:rsidRPr="00C41153">
        <w:rPr>
          <w:sz w:val="16"/>
        </w:rPr>
        <w:t>Anser</w:t>
      </w:r>
      <w:proofErr w:type="spellEnd"/>
      <w:r w:rsidRPr="00C41153">
        <w:rPr>
          <w:sz w:val="16"/>
        </w:rPr>
        <w:t xml:space="preserve"> </w:t>
      </w:r>
      <w:proofErr w:type="spellStart"/>
      <w:r w:rsidRPr="00C41153">
        <w:rPr>
          <w:sz w:val="16"/>
        </w:rPr>
        <w:t>albifrons</w:t>
      </w:r>
      <w:proofErr w:type="spellEnd"/>
      <w:r w:rsidRPr="00C41153">
        <w:rPr>
          <w:sz w:val="16"/>
        </w:rPr>
        <w:t>) without external injury and weighing nearly half (˜1 kg) of a healthy bird's expected weight (˜1.8–2 kg) was found dead in the arid desert of northern Nevada following recent wildfires. Cause of mortality is presumed to be starvation occurring during migration. Photograph by Bill Henry (retired USFWS).</w:t>
      </w:r>
    </w:p>
    <w:p w14:paraId="74407253" w14:textId="77777777" w:rsidR="00594C41" w:rsidRPr="00C41153" w:rsidRDefault="00594C41" w:rsidP="00594C41">
      <w:pPr>
        <w:rPr>
          <w:sz w:val="16"/>
        </w:rPr>
      </w:pPr>
    </w:p>
    <w:p w14:paraId="676ED27D" w14:textId="77777777" w:rsidR="00594C41" w:rsidRPr="00C41153" w:rsidRDefault="00594C41" w:rsidP="00594C41">
      <w:pPr>
        <w:rPr>
          <w:sz w:val="16"/>
        </w:rPr>
      </w:pPr>
      <w:r w:rsidRPr="00C41153">
        <w:rPr>
          <w:rStyle w:val="StyleUnderline"/>
        </w:rPr>
        <w:t xml:space="preserve">Birds are especially vulnerable to disruption during migration as this is one of the most energetically demanding periods of the life cycle </w:t>
      </w:r>
      <w:r w:rsidRPr="00C41153">
        <w:rPr>
          <w:sz w:val="16"/>
        </w:rPr>
        <w:t xml:space="preserve">(McWilliams et al. 2004). </w:t>
      </w:r>
      <w:r w:rsidRPr="00C41153">
        <w:rPr>
          <w:rStyle w:val="StyleUnderline"/>
        </w:rPr>
        <w:t xml:space="preserve">Migration both follows and precedes periods of increased foraging activity and unanticipated energy deficits may have short‐term carry‐over effects on subsequent demographic processes </w:t>
      </w:r>
      <w:r w:rsidRPr="00C41153">
        <w:rPr>
          <w:sz w:val="16"/>
        </w:rPr>
        <w:t>(Newton 2006). Physiological and atmospheric constraints limit where, how high, and how long birds can fly. However, behavioral and physiological adaptations that make migration more efficient, such as using navigational cues, altering flight elevation to take advantage of winds, and efficient blood oxygenation are widespread across avian taxa (McWilliams et al. 2004). Some bird species fly in formation. which provides physical efficiencies (</w:t>
      </w:r>
      <w:proofErr w:type="spellStart"/>
      <w:r w:rsidRPr="00C41153">
        <w:rPr>
          <w:sz w:val="16"/>
        </w:rPr>
        <w:t>Mirzaeinia</w:t>
      </w:r>
      <w:proofErr w:type="spellEnd"/>
      <w:r w:rsidRPr="00C41153">
        <w:rPr>
          <w:sz w:val="16"/>
        </w:rPr>
        <w:t xml:space="preserve"> and Heppner 2020), but also maintains social cohesion within family groups, which is particularly strong in geese (</w:t>
      </w:r>
      <w:proofErr w:type="spellStart"/>
      <w:r w:rsidRPr="00C41153">
        <w:rPr>
          <w:sz w:val="16"/>
        </w:rPr>
        <w:t>Kölzsch</w:t>
      </w:r>
      <w:proofErr w:type="spellEnd"/>
      <w:r w:rsidRPr="00C41153">
        <w:rPr>
          <w:sz w:val="16"/>
        </w:rPr>
        <w:t xml:space="preserve"> et al. 2020). Many migrating species exhibit strong site fidelity to a limited number of stopover locations and travel routes (Weber and Houston 1999) potentially resulting in adverse demographic outcomes if traditional sites are not available (</w:t>
      </w:r>
      <w:proofErr w:type="spellStart"/>
      <w:r w:rsidRPr="00C41153">
        <w:rPr>
          <w:sz w:val="16"/>
        </w:rPr>
        <w:t>Klaassen</w:t>
      </w:r>
      <w:proofErr w:type="spellEnd"/>
      <w:r w:rsidRPr="00C41153">
        <w:rPr>
          <w:sz w:val="16"/>
        </w:rPr>
        <w:t xml:space="preserve"> et al. 2006). Such patterns of low “migratory diversity” are associated with greater probabilities of population decline while species with greater diversity may respond more robustly to climate change (Gilroy et al. 2016) or stochastic events. Temporary </w:t>
      </w:r>
      <w:proofErr w:type="spellStart"/>
      <w:r w:rsidRPr="00C41153">
        <w:rPr>
          <w:sz w:val="16"/>
        </w:rPr>
        <w:t>faculative</w:t>
      </w:r>
      <w:proofErr w:type="spellEnd"/>
      <w:r w:rsidRPr="00C41153">
        <w:rPr>
          <w:sz w:val="16"/>
        </w:rPr>
        <w:t xml:space="preserve"> migration from breeding ranges in advance of severe storms has been implied from light level loggers on songbirds that are otherwise obligate migrants (</w:t>
      </w:r>
      <w:proofErr w:type="spellStart"/>
      <w:r w:rsidRPr="00C41153">
        <w:rPr>
          <w:sz w:val="16"/>
        </w:rPr>
        <w:t>Streby</w:t>
      </w:r>
      <w:proofErr w:type="spellEnd"/>
      <w:r w:rsidRPr="00C41153">
        <w:rPr>
          <w:sz w:val="16"/>
        </w:rPr>
        <w:t xml:space="preserve"> et al. 2015), but a similar response was not evident for resident scavenging birds following volcanic eruption (</w:t>
      </w:r>
      <w:proofErr w:type="spellStart"/>
      <w:r w:rsidRPr="00C41153">
        <w:rPr>
          <w:sz w:val="16"/>
        </w:rPr>
        <w:t>Alarcón</w:t>
      </w:r>
      <w:proofErr w:type="spellEnd"/>
      <w:r w:rsidRPr="00C41153">
        <w:rPr>
          <w:sz w:val="16"/>
        </w:rPr>
        <w:t xml:space="preserve"> et al. 2016). It is less understood how actively migrating species respond to similar large‐scale disruptions, particularly in the context of route finding and energy expenditure to traditionally used stopover regions.</w:t>
      </w:r>
    </w:p>
    <w:p w14:paraId="218DEB3D" w14:textId="77777777" w:rsidR="00594C41" w:rsidRPr="00C41153" w:rsidRDefault="00594C41" w:rsidP="00594C41">
      <w:pPr>
        <w:rPr>
          <w:sz w:val="16"/>
        </w:rPr>
      </w:pPr>
    </w:p>
    <w:p w14:paraId="5C86573A" w14:textId="77777777" w:rsidR="00594C41" w:rsidRPr="00C41153" w:rsidRDefault="00594C41" w:rsidP="00594C41">
      <w:pPr>
        <w:rPr>
          <w:sz w:val="16"/>
        </w:rPr>
      </w:pPr>
      <w:r w:rsidRPr="00C41153">
        <w:rPr>
          <w:sz w:val="16"/>
        </w:rPr>
        <w:t>Ecological investigations on the impact of wildfire on migration and movement have generally focused either on the energetic needs and foraging strategies of individuals or the impact of habitat or patch loss in the landscape. Wildfire impacts on actively migrating animals, particularly effects that extend beyond direct habitat loss within the fire perimeter, are not well documented due to the difficulty in obtaining migration information that spatially and temporally coincides with large fires. Beginning in 2018, we have marked tule greater white‐fronted geese (</w:t>
      </w:r>
      <w:proofErr w:type="spellStart"/>
      <w:r w:rsidRPr="00C41153">
        <w:rPr>
          <w:sz w:val="16"/>
        </w:rPr>
        <w:t>Anser</w:t>
      </w:r>
      <w:proofErr w:type="spellEnd"/>
      <w:r w:rsidRPr="00C41153">
        <w:rPr>
          <w:sz w:val="16"/>
        </w:rPr>
        <w:t xml:space="preserve"> </w:t>
      </w:r>
      <w:proofErr w:type="spellStart"/>
      <w:r w:rsidRPr="00C41153">
        <w:rPr>
          <w:sz w:val="16"/>
        </w:rPr>
        <w:t>albifrons</w:t>
      </w:r>
      <w:proofErr w:type="spellEnd"/>
      <w:r w:rsidRPr="00C41153">
        <w:rPr>
          <w:sz w:val="16"/>
        </w:rPr>
        <w:t xml:space="preserve"> </w:t>
      </w:r>
      <w:proofErr w:type="spellStart"/>
      <w:r w:rsidRPr="00C41153">
        <w:rPr>
          <w:sz w:val="16"/>
        </w:rPr>
        <w:t>elgasi</w:t>
      </w:r>
      <w:proofErr w:type="spellEnd"/>
      <w:r w:rsidRPr="00C41153">
        <w:rPr>
          <w:sz w:val="16"/>
        </w:rPr>
        <w:t>; tule goose) with collar‐mounted GPS‐enabled cellular transmitters to study movements and behaviors (Overton and Casazza 2021). With only 14,700 individuals (</w:t>
      </w:r>
      <w:proofErr w:type="spellStart"/>
      <w:r w:rsidRPr="00C41153">
        <w:rPr>
          <w:sz w:val="16"/>
        </w:rPr>
        <w:t>Yparraguirre</w:t>
      </w:r>
      <w:proofErr w:type="spellEnd"/>
      <w:r w:rsidRPr="00C41153">
        <w:rPr>
          <w:sz w:val="16"/>
        </w:rPr>
        <w:t xml:space="preserve"> et al. 2020), the tule goose is a Species of Special Concern in California and exhibits near absolute fidelity to a primary stopover site at the Summer Lake Wildlife Area in central Oregon, USA (96%; </w:t>
      </w:r>
      <w:proofErr w:type="spellStart"/>
      <w:r w:rsidRPr="00C41153">
        <w:rPr>
          <w:sz w:val="16"/>
        </w:rPr>
        <w:t>Yparraguirre</w:t>
      </w:r>
      <w:proofErr w:type="spellEnd"/>
      <w:r w:rsidRPr="00C41153">
        <w:rPr>
          <w:sz w:val="16"/>
        </w:rPr>
        <w:t xml:space="preserve"> et al. 2020). Typical fall migration, as observed from five radio‐marked individuals in 2019, starts as a nearly direct route from the Cook Inlet in Alaska to Summer Lake that takes just over 4 d. </w:t>
      </w:r>
      <w:r w:rsidRPr="00C41153">
        <w:rPr>
          <w:rStyle w:val="Emphasis"/>
        </w:rPr>
        <w:t xml:space="preserve">The first half of fall migration between </w:t>
      </w:r>
      <w:r w:rsidRPr="00C41153">
        <w:rPr>
          <w:rStyle w:val="Emphasis"/>
          <w:sz w:val="36"/>
          <w:szCs w:val="36"/>
        </w:rPr>
        <w:t>Alaska</w:t>
      </w:r>
      <w:r w:rsidRPr="00C41153">
        <w:rPr>
          <w:rStyle w:val="Emphasis"/>
        </w:rPr>
        <w:t xml:space="preserve"> and Washington</w:t>
      </w:r>
      <w:r w:rsidRPr="00C41153">
        <w:rPr>
          <w:rStyle w:val="StyleUnderline"/>
        </w:rPr>
        <w:t xml:space="preserve"> consists of flights over, and occasional short rests upon, the Pacific Ocean</w:t>
      </w:r>
      <w:r w:rsidRPr="00C41153">
        <w:rPr>
          <w:sz w:val="16"/>
        </w:rPr>
        <w:t>. Beginning September 12, 2020, all four tule geese were still transmitting, including a single individual that provided a migration track in 2019, and encountered dense smoke either while flying overland into southern Washington or while flying off the coast of Vancouver Island, British Columbia, Canada and Washington, USA.</w:t>
      </w:r>
    </w:p>
    <w:p w14:paraId="28CD44A2" w14:textId="77777777" w:rsidR="00594C41" w:rsidRPr="00C41153" w:rsidRDefault="00594C41" w:rsidP="00594C41">
      <w:pPr>
        <w:rPr>
          <w:sz w:val="16"/>
        </w:rPr>
      </w:pPr>
    </w:p>
    <w:p w14:paraId="65CEB84A" w14:textId="77777777" w:rsidR="00594C41" w:rsidRPr="00C41153" w:rsidRDefault="00594C41" w:rsidP="00594C41">
      <w:pPr>
        <w:rPr>
          <w:rStyle w:val="StyleUnderline"/>
        </w:rPr>
      </w:pPr>
      <w:r w:rsidRPr="00C41153">
        <w:rPr>
          <w:sz w:val="16"/>
        </w:rPr>
        <w:t xml:space="preserve">The three‐dimensional smoke forecast from NOAA's High‐Resolution Rapid Refresh coupled with the Smoke (HRRR‐Smoke) model (Ahmadov, 2017) were compared with bird movements to investigate any potential impacts of smoke upon migration patterns. Elevational gradients of smoke concentrations were linearly interpolated for every GPS location from each goose to allow interpretation of individual movement behavior relative to vertical distribution of smoke density. Geese responded to dense smoke concentrations averaging 161 µg m−3 (Fig. 2) by either stopping migration or altering direction and/or altitude of flights, which resulted in increased total flight time and distance. Three birds migrating over water stopped and rafted for 52–72 h before the smoke cleared and then moved inland. Landward migration of geese through smoke or directly over fires resulted in disorganized paths including both tangential and recursive flights, acute increases in altitude to 4,000 m to over‐fly the smoke plume, and stopovers in non‐traditional habitats occurring far from traditional migratory pathways (Fig. 3). Social cohesion of migrating flocks may also have been affected. Pairs of marked individuals migrated together twice, but groups separated each time that flocks were stopped in the smoke. One individual (Bird #192587) transited the fires but continued following prevailing winds within the smoke plume away from Summer Lake, arriving in Idaho where tule goose occurrence has never been confirmed (Fig. 3). </w:t>
      </w:r>
      <w:r w:rsidRPr="00C41153">
        <w:rPr>
          <w:rStyle w:val="StyleUnderline"/>
        </w:rPr>
        <w:t>Ultimately, all individuals arrived at Summer Lake after delays caused by smoke which more than doubled average migration duration (4.18 d in 2019 vs. 9.11 d in 2020; +118%) and extended the average flightpath during migration by 757 km (+27%).</w:t>
      </w:r>
    </w:p>
    <w:p w14:paraId="4680ECFD" w14:textId="77777777" w:rsidR="00594C41" w:rsidRPr="00C41153" w:rsidRDefault="00594C41" w:rsidP="00594C41">
      <w:pPr>
        <w:rPr>
          <w:sz w:val="16"/>
        </w:rPr>
      </w:pPr>
    </w:p>
    <w:p w14:paraId="5B107449" w14:textId="77777777" w:rsidR="00594C41" w:rsidRPr="00C41153" w:rsidRDefault="00594C41" w:rsidP="00594C41">
      <w:pPr>
        <w:rPr>
          <w:sz w:val="16"/>
        </w:rPr>
      </w:pPr>
      <w:r w:rsidRPr="00C41153">
        <w:rPr>
          <w:sz w:val="16"/>
        </w:rPr>
        <w:t>Fig. 2.</w:t>
      </w:r>
    </w:p>
    <w:p w14:paraId="2149EE36" w14:textId="77777777" w:rsidR="00594C41" w:rsidRPr="00C41153" w:rsidRDefault="00594C41" w:rsidP="00594C41">
      <w:pPr>
        <w:rPr>
          <w:sz w:val="16"/>
        </w:rPr>
      </w:pPr>
      <w:r w:rsidRPr="00C41153">
        <w:rPr>
          <w:sz w:val="16"/>
        </w:rPr>
        <w:t>Fig. 2</w:t>
      </w:r>
    </w:p>
    <w:p w14:paraId="2C44515B" w14:textId="77777777" w:rsidR="00594C41" w:rsidRPr="00C41153" w:rsidRDefault="00594C41" w:rsidP="00594C41">
      <w:pPr>
        <w:rPr>
          <w:sz w:val="16"/>
        </w:rPr>
      </w:pPr>
    </w:p>
    <w:p w14:paraId="53F1CB53" w14:textId="77777777" w:rsidR="00594C41" w:rsidRPr="00C41153" w:rsidRDefault="00594C41" w:rsidP="00594C41">
      <w:pPr>
        <w:rPr>
          <w:sz w:val="16"/>
        </w:rPr>
      </w:pPr>
      <w:r w:rsidRPr="00C41153">
        <w:rPr>
          <w:sz w:val="16"/>
        </w:rPr>
        <w:t>Open in a new tab</w:t>
      </w:r>
    </w:p>
    <w:p w14:paraId="7E1222FD" w14:textId="77777777" w:rsidR="00594C41" w:rsidRPr="00C41153" w:rsidRDefault="00594C41" w:rsidP="00594C41">
      <w:pPr>
        <w:rPr>
          <w:sz w:val="16"/>
        </w:rPr>
      </w:pPr>
      <w:r w:rsidRPr="00C41153">
        <w:rPr>
          <w:sz w:val="16"/>
        </w:rPr>
        <w:t>Examples of migratory flights relative to wildfire smoke plumes. Elevation of four tule greater white‐fronted geese migration routes (black lines) to Summer Lake Wildlife Area and vertical distribution of predicted smoke (PM2.5) density. Average smoke concentrations within migration flight elevations (&lt;4,000 m) greater than 160 µg m−3 (red) resulted in disruption of typical migratory behavior; including extended at‐sea rafting, novel stopover site use, recursive migration paths (“impact points”; yellow circles). Overflight of wildfire by three birds on September 15 and 16 included migration elevations (4,000 m) exceeding the smoke injection height (3,900 m). Ground level at location obtained from ASTER digital elevation model when over land or mean sea level when over the ocean.</w:t>
      </w:r>
    </w:p>
    <w:p w14:paraId="18D53D12" w14:textId="77777777" w:rsidR="00594C41" w:rsidRPr="00C41153" w:rsidRDefault="00594C41" w:rsidP="00594C41">
      <w:pPr>
        <w:rPr>
          <w:sz w:val="16"/>
        </w:rPr>
      </w:pPr>
    </w:p>
    <w:p w14:paraId="4794AA70" w14:textId="77777777" w:rsidR="00594C41" w:rsidRPr="00C41153" w:rsidRDefault="00594C41" w:rsidP="00594C41">
      <w:pPr>
        <w:rPr>
          <w:sz w:val="16"/>
        </w:rPr>
      </w:pPr>
      <w:r w:rsidRPr="00C41153">
        <w:rPr>
          <w:sz w:val="16"/>
        </w:rPr>
        <w:t>Fig. 3.</w:t>
      </w:r>
    </w:p>
    <w:p w14:paraId="2D5B6ECB" w14:textId="77777777" w:rsidR="00594C41" w:rsidRPr="00C41153" w:rsidRDefault="00594C41" w:rsidP="00594C41">
      <w:pPr>
        <w:rPr>
          <w:sz w:val="16"/>
        </w:rPr>
      </w:pPr>
      <w:r w:rsidRPr="00C41153">
        <w:rPr>
          <w:sz w:val="16"/>
        </w:rPr>
        <w:t>Fig. 3</w:t>
      </w:r>
    </w:p>
    <w:p w14:paraId="27B62F00" w14:textId="77777777" w:rsidR="00594C41" w:rsidRPr="00C41153" w:rsidRDefault="00594C41" w:rsidP="00594C41">
      <w:pPr>
        <w:rPr>
          <w:sz w:val="16"/>
        </w:rPr>
      </w:pPr>
    </w:p>
    <w:p w14:paraId="1335D0E5" w14:textId="77777777" w:rsidR="00594C41" w:rsidRPr="00C41153" w:rsidRDefault="00594C41" w:rsidP="00594C41">
      <w:pPr>
        <w:rPr>
          <w:sz w:val="16"/>
        </w:rPr>
      </w:pPr>
      <w:r w:rsidRPr="00C41153">
        <w:rPr>
          <w:sz w:val="16"/>
        </w:rPr>
        <w:t>Open in a new tab</w:t>
      </w:r>
    </w:p>
    <w:p w14:paraId="129B9605" w14:textId="77777777" w:rsidR="00594C41" w:rsidRPr="00C41153" w:rsidRDefault="00594C41" w:rsidP="00594C41">
      <w:pPr>
        <w:rPr>
          <w:sz w:val="16"/>
        </w:rPr>
      </w:pPr>
      <w:r w:rsidRPr="00C41153">
        <w:rPr>
          <w:sz w:val="16"/>
        </w:rPr>
        <w:t>Maximum smoke extent and migratory paths of tule geese. Tule goose (</w:t>
      </w:r>
      <w:proofErr w:type="spellStart"/>
      <w:r w:rsidRPr="00C41153">
        <w:rPr>
          <w:sz w:val="16"/>
        </w:rPr>
        <w:t>Anser</w:t>
      </w:r>
      <w:proofErr w:type="spellEnd"/>
      <w:r w:rsidRPr="00C41153">
        <w:rPr>
          <w:sz w:val="16"/>
        </w:rPr>
        <w:t xml:space="preserve"> </w:t>
      </w:r>
      <w:proofErr w:type="spellStart"/>
      <w:r w:rsidRPr="00C41153">
        <w:rPr>
          <w:sz w:val="16"/>
        </w:rPr>
        <w:t>albifrons</w:t>
      </w:r>
      <w:proofErr w:type="spellEnd"/>
      <w:r w:rsidRPr="00C41153">
        <w:rPr>
          <w:sz w:val="16"/>
        </w:rPr>
        <w:t xml:space="preserve"> </w:t>
      </w:r>
      <w:proofErr w:type="spellStart"/>
      <w:r w:rsidRPr="00C41153">
        <w:rPr>
          <w:sz w:val="16"/>
        </w:rPr>
        <w:t>elgasi</w:t>
      </w:r>
      <w:proofErr w:type="spellEnd"/>
      <w:r w:rsidRPr="00C41153">
        <w:rPr>
          <w:sz w:val="16"/>
        </w:rPr>
        <w:t xml:space="preserve">) fall migration routes in 2019 (a; n = 5) and in 2020 (b; n = 4) through arrival at Summer Lake Wildlife Area, Oregon, USA across areas experiencing massive wildfires in 2020 which resulted in aberrant migration behavior, increased energetic demands, and increased mortality risk. Routes during 2020 encountered smoke plumes initially over the Pacific Ocean or Olympic Peninsula. Maximum extent impacted by wildfire smoke of sufficient concentration to disrupt waterfowl migration (&gt;161 µg m−3; red) encompassed an area equal to 64% of four western states (California, Nevada, Oregon, and Washington) on September 12, 2020 and was &gt;44 times larger than the combined area directly impacted by the wildfire. </w:t>
      </w:r>
      <w:proofErr w:type="spellStart"/>
      <w:r w:rsidRPr="00C41153">
        <w:rPr>
          <w:sz w:val="16"/>
        </w:rPr>
        <w:t>Basemap</w:t>
      </w:r>
      <w:proofErr w:type="spellEnd"/>
      <w:r w:rsidRPr="00C41153">
        <w:rPr>
          <w:sz w:val="16"/>
        </w:rPr>
        <w:t xml:space="preserve"> source: Esri, HERE, Garman, Open </w:t>
      </w:r>
      <w:proofErr w:type="spellStart"/>
      <w:r w:rsidRPr="00C41153">
        <w:rPr>
          <w:sz w:val="16"/>
        </w:rPr>
        <w:t>StreetMap</w:t>
      </w:r>
      <w:proofErr w:type="spellEnd"/>
      <w:r w:rsidRPr="00C41153">
        <w:rPr>
          <w:sz w:val="16"/>
        </w:rPr>
        <w:t xml:space="preserve"> contributors, and the GIS user community.</w:t>
      </w:r>
    </w:p>
    <w:p w14:paraId="75D6F376" w14:textId="77777777" w:rsidR="00594C41" w:rsidRPr="00C41153" w:rsidRDefault="00594C41" w:rsidP="00594C41">
      <w:pPr>
        <w:rPr>
          <w:sz w:val="16"/>
        </w:rPr>
      </w:pPr>
    </w:p>
    <w:p w14:paraId="5246F82B" w14:textId="77777777" w:rsidR="00594C41" w:rsidRPr="00C41153" w:rsidRDefault="00594C41" w:rsidP="00594C41">
      <w:pPr>
        <w:rPr>
          <w:sz w:val="16"/>
        </w:rPr>
      </w:pPr>
      <w:r w:rsidRPr="00C41153">
        <w:rPr>
          <w:sz w:val="16"/>
        </w:rPr>
        <w:t>Total energetic deficit resulting from delayed arrival at Summer Lake and extra distance flown was estimated using values from existing literature (see Appendix S1: Section S3). Total increased energetic expenditure averaged 950 kcals (3,977 kJ; observed range 404–1,118 kcals) which is equivalent to nearly 4.4 d of thermally neutral metabolism or 2.27 d encompassing normal activities during the winter. The duration of additional foraging needed to compensate for this caloric deficit is 27.5–42 h. Pre‐breeding Canada geese (Branta canadensis) increase time spent feeding five‐fold to nearly 31% of the day implying that even when feeding at behavioral extremes these energetic deficits would take 4–6 days before recovery. Energy deficits such as we describe, especially when occurring in the context of incomplete knowledge of available food resource locations, can lead to increased mortality or reproductive rates insufficient to maintain goose populations (</w:t>
      </w:r>
      <w:proofErr w:type="spellStart"/>
      <w:r w:rsidRPr="00C41153">
        <w:rPr>
          <w:sz w:val="16"/>
        </w:rPr>
        <w:t>Klaasen</w:t>
      </w:r>
      <w:proofErr w:type="spellEnd"/>
      <w:r w:rsidRPr="00C41153">
        <w:rPr>
          <w:sz w:val="16"/>
        </w:rPr>
        <w:t xml:space="preserve"> et al. 2005).</w:t>
      </w:r>
    </w:p>
    <w:p w14:paraId="07AB5EAB" w14:textId="77777777" w:rsidR="00594C41" w:rsidRPr="00C41153" w:rsidRDefault="00594C41" w:rsidP="00594C41">
      <w:pPr>
        <w:rPr>
          <w:sz w:val="16"/>
        </w:rPr>
      </w:pPr>
    </w:p>
    <w:p w14:paraId="545B7FD1" w14:textId="77777777" w:rsidR="00594C41" w:rsidRPr="00C41153" w:rsidRDefault="00594C41" w:rsidP="00594C41">
      <w:pPr>
        <w:rPr>
          <w:sz w:val="16"/>
        </w:rPr>
      </w:pPr>
      <w:r w:rsidRPr="00C41153">
        <w:rPr>
          <w:sz w:val="16"/>
        </w:rPr>
        <w:t>We observed impacts to individual migratory behavior at smoke concentrations averaging 161 µg m−3. At ground surface elevations, smoke concentrations exceeded this threshold across a geographic extent 27 times greater than the area burned by wildfires. However, at observed migration altitudes (&lt;4,000 m), this smoke concentration covered an area 44 times larger than the wildfires themselves, encompassing 64% of four western states (California, Nevada, Oregon, and Washington) and effectively transecting the Pacific Flyway (Fig. 3).</w:t>
      </w:r>
    </w:p>
    <w:p w14:paraId="55434985" w14:textId="77777777" w:rsidR="00594C41" w:rsidRPr="00C41153" w:rsidRDefault="00594C41" w:rsidP="00594C41">
      <w:pPr>
        <w:rPr>
          <w:sz w:val="16"/>
        </w:rPr>
      </w:pPr>
    </w:p>
    <w:p w14:paraId="11684FEE" w14:textId="77777777" w:rsidR="00594C41" w:rsidRPr="00C41153" w:rsidRDefault="00594C41" w:rsidP="00594C41">
      <w:pPr>
        <w:rPr>
          <w:sz w:val="16"/>
        </w:rPr>
      </w:pPr>
      <w:r w:rsidRPr="00C41153">
        <w:rPr>
          <w:sz w:val="16"/>
        </w:rPr>
        <w:t xml:space="preserve">Peak migration through the Pacific Flyway states of Washington, Oregon, and California, occurs when wildfires have become more intense, larger, and more frequent due to climatic variation and anthropogenic influences such as fire suppression and invasive plants (Goss et al. 2020, Weber and Yadav 2020). </w:t>
      </w:r>
      <w:r w:rsidRPr="00C41153">
        <w:rPr>
          <w:rStyle w:val="StyleUnderline"/>
        </w:rPr>
        <w:t xml:space="preserve">Wildfires in 2020 produced substantial barriers to bird navigation and movement across wide geographic extents, affecting route selection and energy expenditure sufficient to produce long‐lasting effects. Limitations in high quality stopover sites due to continuing reductions in wetland extent within the Northern Great Basin (Donnelly et al. 2019) may exacerbate the impacts to migrating birds of larger and later occurring wildfires in western North America. </w:t>
      </w:r>
      <w:r w:rsidRPr="00C41153">
        <w:rPr>
          <w:sz w:val="16"/>
        </w:rPr>
        <w:t xml:space="preserve">Other species of geese, ducks, shorebirds, and passerines rely on similar traditional pathways and navigational cues and face comparable physiological and energetic constraints. The results we report for tule greater white‐fronted geese may reflect significant challenges faced by a broader constituency of migrating birds, particularly those with low migratory diversity (Gilroy et al. 2016) </w:t>
      </w:r>
      <w:r w:rsidRPr="00C41153">
        <w:rPr>
          <w:rStyle w:val="StyleUnderline"/>
        </w:rPr>
        <w:t>and portend a future of increased challenges</w:t>
      </w:r>
      <w:r w:rsidRPr="00C41153">
        <w:rPr>
          <w:sz w:val="16"/>
        </w:rPr>
        <w:t xml:space="preserve"> (</w:t>
      </w:r>
      <w:proofErr w:type="spellStart"/>
      <w:r w:rsidRPr="00C41153">
        <w:rPr>
          <w:sz w:val="16"/>
        </w:rPr>
        <w:t>Pickrell</w:t>
      </w:r>
      <w:proofErr w:type="spellEnd"/>
      <w:r w:rsidRPr="00C41153">
        <w:rPr>
          <w:sz w:val="16"/>
        </w:rPr>
        <w:t xml:space="preserve"> and </w:t>
      </w:r>
      <w:proofErr w:type="spellStart"/>
      <w:r w:rsidRPr="00C41153">
        <w:rPr>
          <w:sz w:val="16"/>
        </w:rPr>
        <w:t>Pennisi</w:t>
      </w:r>
      <w:proofErr w:type="spellEnd"/>
      <w:r w:rsidRPr="00C41153">
        <w:rPr>
          <w:sz w:val="16"/>
        </w:rPr>
        <w:t xml:space="preserve"> 2020) for migratory bird populations.</w:t>
      </w:r>
    </w:p>
    <w:p w14:paraId="69CF246A" w14:textId="77777777" w:rsidR="00594C41" w:rsidRPr="00C41153" w:rsidRDefault="00594C41" w:rsidP="00594C41">
      <w:pPr>
        <w:pStyle w:val="Heading4"/>
        <w:rPr>
          <w:rFonts w:cs="Calibri"/>
        </w:rPr>
      </w:pPr>
      <w:r w:rsidRPr="00C41153">
        <w:rPr>
          <w:rFonts w:cs="Calibri"/>
        </w:rPr>
        <w:t>Alaskan forests are key to migratory bird species’- wildfires destroy habitats and lead to mass die-offs</w:t>
      </w:r>
    </w:p>
    <w:p w14:paraId="1B7D94E3" w14:textId="77777777" w:rsidR="00594C41" w:rsidRPr="00C41153" w:rsidRDefault="00594C41" w:rsidP="00594C41">
      <w:pPr>
        <w:spacing w:after="0" w:line="240" w:lineRule="auto"/>
        <w:rPr>
          <w:rFonts w:eastAsia="Times New Roman"/>
        </w:rPr>
      </w:pPr>
      <w:proofErr w:type="spellStart"/>
      <w:r w:rsidRPr="00C41153">
        <w:rPr>
          <w:rFonts w:eastAsia="Times New Roman"/>
          <w:b/>
          <w:bCs/>
          <w:sz w:val="24"/>
          <w:szCs w:val="24"/>
        </w:rPr>
        <w:t>Parshley</w:t>
      </w:r>
      <w:proofErr w:type="spellEnd"/>
      <w:r w:rsidRPr="00C41153">
        <w:rPr>
          <w:rFonts w:eastAsia="Times New Roman"/>
          <w:b/>
          <w:bCs/>
          <w:sz w:val="24"/>
          <w:szCs w:val="24"/>
        </w:rPr>
        <w:t xml:space="preserve"> 24 </w:t>
      </w:r>
      <w:r w:rsidRPr="00C41153">
        <w:rPr>
          <w:rFonts w:eastAsia="Times New Roman"/>
        </w:rPr>
        <w:t xml:space="preserve">[Lois </w:t>
      </w:r>
      <w:proofErr w:type="spellStart"/>
      <w:r w:rsidRPr="00C41153">
        <w:rPr>
          <w:rFonts w:eastAsia="Times New Roman"/>
        </w:rPr>
        <w:t>Parshley</w:t>
      </w:r>
      <w:proofErr w:type="spellEnd"/>
      <w:r w:rsidRPr="00C41153">
        <w:rPr>
          <w:rFonts w:eastAsia="Times New Roman"/>
        </w:rPr>
        <w:t>, "Alaska's vast boreal forest and its species face a reckoning", June 09, 2024, Mother Jones, https://www.motherjones.com/environment/2024/06/alaska-boreal-forest-spruce-species-wildfires-climate-change-carbon/, Accessed July 18, 2025] // Micah</w:t>
      </w:r>
    </w:p>
    <w:p w14:paraId="3BC58502" w14:textId="77777777" w:rsidR="00594C41" w:rsidRPr="00C41153" w:rsidRDefault="00594C41" w:rsidP="00594C41">
      <w:pPr>
        <w:rPr>
          <w:sz w:val="16"/>
        </w:rPr>
      </w:pPr>
      <w:r w:rsidRPr="00C41153">
        <w:rPr>
          <w:sz w:val="16"/>
        </w:rPr>
        <w:t>In the first flush of an Arctic spring, the boreal forest begins to stir, emerging from a silvered quiet. Icicles shatter like glass. Meltwater babbles, braiding in puddles and then in deltas. Snow drops in clumps from the branches of black spruce. Saplings remain crooked from a long wait, as if Dr. Seuss had drawn springtime.</w:t>
      </w:r>
    </w:p>
    <w:p w14:paraId="238C6E94" w14:textId="77777777" w:rsidR="00594C41" w:rsidRPr="00C41153" w:rsidRDefault="00594C41" w:rsidP="00594C41">
      <w:pPr>
        <w:rPr>
          <w:sz w:val="16"/>
        </w:rPr>
      </w:pPr>
      <w:r w:rsidRPr="00C41153">
        <w:rPr>
          <w:sz w:val="16"/>
        </w:rPr>
        <w:t xml:space="preserve">The trees’ twisted crowns are evidence of the forest’s scrappiness: A black spruce seed riding the wind in 1728—the year the first Danish explorer crossed the Bering Sea between Asia and North America—might have found purchase in the rocky till revealed by retreating glaciers. When ice turned Captain Cook back from the Arctic Ocean a few decades later, the sapling would have just been bearing its first cones. A century later, when the United States purchased Alaska from Russia for $7.2 million in gold, the slow-growing tree might only have reached 30 feet. By the time the 1980 Alaska National Interest Lands Conservation Act created the sprawling system that now manages many of these forests, the aging spruce might still have been a spindly perch for some of the billions of birds that wing north as the days lengthen. </w:t>
      </w:r>
    </w:p>
    <w:p w14:paraId="5D7AD6DE" w14:textId="77777777" w:rsidR="00594C41" w:rsidRPr="00C41153" w:rsidRDefault="00594C41" w:rsidP="00594C41">
      <w:pPr>
        <w:rPr>
          <w:rStyle w:val="Emphasis"/>
        </w:rPr>
      </w:pPr>
      <w:r w:rsidRPr="00C41153">
        <w:rPr>
          <w:sz w:val="16"/>
        </w:rPr>
        <w:t xml:space="preserve">These flocks have thinned in recent years. One in three of the birds that used to make the arrowing trip have disappeared. </w:t>
      </w:r>
      <w:r w:rsidRPr="00C41153">
        <w:rPr>
          <w:rStyle w:val="StyleUnderline"/>
        </w:rPr>
        <w:t xml:space="preserve">The boreal forest, </w:t>
      </w:r>
      <w:r w:rsidRPr="00C41153">
        <w:rPr>
          <w:sz w:val="16"/>
        </w:rPr>
        <w:t xml:space="preserve">meanwhile, </w:t>
      </w:r>
      <w:r w:rsidRPr="00C41153">
        <w:rPr>
          <w:rStyle w:val="StyleUnderline"/>
        </w:rPr>
        <w:t>is now teetering</w:t>
      </w:r>
      <w:r w:rsidRPr="00C41153">
        <w:rPr>
          <w:sz w:val="16"/>
        </w:rPr>
        <w:t xml:space="preserve">. As temperatures rise, </w:t>
      </w:r>
      <w:r w:rsidRPr="00C41153">
        <w:rPr>
          <w:rStyle w:val="StyleUnderline"/>
        </w:rPr>
        <w:t xml:space="preserve">the permafrost that supported its roots is thawing, drowning whole stands. Many of its trees have been logged, and development has plowed through its muskeg, destroying the habitat that more than half of North America’s birds rely on. </w:t>
      </w:r>
      <w:r w:rsidRPr="00C41153">
        <w:rPr>
          <w:rStyle w:val="Emphasis"/>
        </w:rPr>
        <w:t>The majority of Alaska’s bird species are now at least moderately vulnerable to extinction.</w:t>
      </w:r>
    </w:p>
    <w:p w14:paraId="4C91D7D7" w14:textId="77777777" w:rsidR="00594C41" w:rsidRPr="00C41153" w:rsidRDefault="00594C41" w:rsidP="00594C41">
      <w:pPr>
        <w:rPr>
          <w:rStyle w:val="StyleUnderline"/>
        </w:rPr>
      </w:pPr>
      <w:r w:rsidRPr="00C41153">
        <w:rPr>
          <w:sz w:val="16"/>
        </w:rPr>
        <w:t>“</w:t>
      </w:r>
      <w:r w:rsidRPr="00C41153">
        <w:rPr>
          <w:rStyle w:val="StyleUnderline"/>
        </w:rPr>
        <w:t>Our mandates are all about biodiversity and maintaining species,” Magness says. “But what happens when you can’t?”</w:t>
      </w:r>
    </w:p>
    <w:p w14:paraId="1212411A" w14:textId="77777777" w:rsidR="00594C41" w:rsidRPr="00C41153" w:rsidRDefault="00594C41" w:rsidP="00594C41">
      <w:pPr>
        <w:rPr>
          <w:sz w:val="16"/>
        </w:rPr>
      </w:pPr>
      <w:r w:rsidRPr="00C41153">
        <w:rPr>
          <w:sz w:val="16"/>
        </w:rPr>
        <w:t xml:space="preserve">Statistics like </w:t>
      </w:r>
      <w:proofErr w:type="gramStart"/>
      <w:r w:rsidRPr="00C41153">
        <w:rPr>
          <w:sz w:val="16"/>
        </w:rPr>
        <w:t>these paint</w:t>
      </w:r>
      <w:proofErr w:type="gramEnd"/>
      <w:r w:rsidRPr="00C41153">
        <w:rPr>
          <w:sz w:val="16"/>
        </w:rPr>
        <w:t xml:space="preserve"> a world in an orderly decline, where change can be methodically tabled and tracked. But the boreal doesn’t neatly begin and end. Its very name betrays the folly of artificial separations.</w:t>
      </w:r>
    </w:p>
    <w:p w14:paraId="61584ECC" w14:textId="77777777" w:rsidR="00594C41" w:rsidRPr="00C41153" w:rsidRDefault="00594C41" w:rsidP="00594C41">
      <w:pPr>
        <w:rPr>
          <w:sz w:val="16"/>
        </w:rPr>
      </w:pPr>
      <w:r w:rsidRPr="00C41153">
        <w:rPr>
          <w:sz w:val="16"/>
        </w:rPr>
        <w:t>MOTHER JONES TOP STORIES</w:t>
      </w:r>
    </w:p>
    <w:p w14:paraId="13D3C579" w14:textId="77777777" w:rsidR="00594C41" w:rsidRPr="00C41153" w:rsidRDefault="00594C41" w:rsidP="00594C41">
      <w:pPr>
        <w:rPr>
          <w:sz w:val="16"/>
        </w:rPr>
      </w:pPr>
      <w:r w:rsidRPr="00C41153">
        <w:rPr>
          <w:sz w:val="16"/>
        </w:rPr>
        <w:t>Skip Ad</w:t>
      </w:r>
    </w:p>
    <w:p w14:paraId="3E4B72DF" w14:textId="77777777" w:rsidR="00594C41" w:rsidRPr="00C41153" w:rsidRDefault="00594C41" w:rsidP="00594C41">
      <w:pPr>
        <w:rPr>
          <w:sz w:val="16"/>
        </w:rPr>
      </w:pPr>
      <w:r w:rsidRPr="00C41153">
        <w:rPr>
          <w:sz w:val="16"/>
        </w:rPr>
        <w:t>The video player is currently playing an ad.</w:t>
      </w:r>
    </w:p>
    <w:p w14:paraId="6F82AC86" w14:textId="77777777" w:rsidR="00594C41" w:rsidRPr="00C41153" w:rsidRDefault="00594C41" w:rsidP="00594C41">
      <w:pPr>
        <w:rPr>
          <w:sz w:val="16"/>
        </w:rPr>
      </w:pPr>
      <w:r w:rsidRPr="00C41153">
        <w:rPr>
          <w:sz w:val="16"/>
        </w:rPr>
        <w:t xml:space="preserve">The forest’s moniker is drawn from Boreas, the Greek god of the north wind, a word that in turn stems from the earlier Balto-Slavic for “forest” and “mountain.” All of its ancient meanings hold the idea of great distance, of the connections between air and land and trees. Spruce </w:t>
      </w:r>
      <w:proofErr w:type="gramStart"/>
      <w:r w:rsidRPr="00C41153">
        <w:rPr>
          <w:sz w:val="16"/>
        </w:rPr>
        <w:t>are</w:t>
      </w:r>
      <w:proofErr w:type="gramEnd"/>
      <w:r w:rsidRPr="00C41153">
        <w:rPr>
          <w:sz w:val="16"/>
        </w:rPr>
        <w:t xml:space="preserve"> a keystone of one of the world’s largest biomes, and together, the forest and the birds that fill its skies are pieces of a rich biological puzzle. While the boreal encompasses about a third of the world’s forests, it also holds more fresh water than any other ecosystem, with vast wetlands and shorelines providing sanctuary for millions of birds that stop to rest before continuing on to the tundra or, at last, the sea. </w:t>
      </w:r>
    </w:p>
    <w:p w14:paraId="032196E1" w14:textId="77777777" w:rsidR="00594C41" w:rsidRPr="00C41153" w:rsidRDefault="00594C41" w:rsidP="00594C41">
      <w:pPr>
        <w:rPr>
          <w:sz w:val="16"/>
        </w:rPr>
      </w:pPr>
      <w:r w:rsidRPr="00C41153">
        <w:rPr>
          <w:sz w:val="16"/>
        </w:rPr>
        <w:t>George Matz, an avid birder, has watched these migrations for decades. On a recent chilly morning, he stood on the mudflats of Homer, Alaska, lifting the binoculars around his neck as a pair of sandhill cranes kited and swooped toward shore. The Kenai Peninsula marks the edge of Alaska’s boreal forest. While its western coast is stubbled with spruce, its eastern fjords hold the rainforests of the Pacific maritime, a lusher ecosystem that continues down the coast of Canada.</w:t>
      </w:r>
    </w:p>
    <w:p w14:paraId="3AA5F581" w14:textId="77777777" w:rsidR="00594C41" w:rsidRPr="00C41153" w:rsidRDefault="00594C41" w:rsidP="00594C41">
      <w:pPr>
        <w:rPr>
          <w:sz w:val="16"/>
        </w:rPr>
      </w:pPr>
      <w:r w:rsidRPr="00C41153">
        <w:rPr>
          <w:sz w:val="16"/>
        </w:rPr>
        <w:t xml:space="preserve">On this brink between the two, Matz has been counting birds for the last 16 years. Faithfully watching the rocky beaches as the snow begins to recede, he and a small group of volunteer birders have developed a database that documents the peninsula’s changes. From these records, Matz says, “We can get an idea of overall populations, and how climate change affects trends.” </w:t>
      </w:r>
    </w:p>
    <w:p w14:paraId="0BC81F73" w14:textId="77777777" w:rsidR="00594C41" w:rsidRPr="00C41153" w:rsidRDefault="00594C41" w:rsidP="00594C41">
      <w:pPr>
        <w:rPr>
          <w:sz w:val="16"/>
        </w:rPr>
      </w:pPr>
      <w:r w:rsidRPr="00C41153">
        <w:rPr>
          <w:rStyle w:val="StyleUnderline"/>
        </w:rPr>
        <w:t>Much like the birds Matz watches, the boreal forest is also migrating, warming more rapidly than nearly any other place on Earth</w:t>
      </w:r>
      <w:r w:rsidRPr="00C41153">
        <w:rPr>
          <w:sz w:val="16"/>
        </w:rPr>
        <w:t xml:space="preserve">. In a series of satellite images from 1985 to 2019, scientists at Northern Arizona University found that the warmest margins of the forest are now browning, with so many trees perishing you could watch them die from space. Meanwhile, its northern edge has been racing toward the pole, new trunks sprouting on formerly treeless plains. </w:t>
      </w:r>
    </w:p>
    <w:p w14:paraId="176B3122" w14:textId="77777777" w:rsidR="00594C41" w:rsidRPr="00C41153" w:rsidRDefault="00594C41" w:rsidP="00594C41">
      <w:pPr>
        <w:rPr>
          <w:sz w:val="16"/>
        </w:rPr>
      </w:pPr>
      <w:r w:rsidRPr="00C41153">
        <w:rPr>
          <w:sz w:val="16"/>
        </w:rPr>
        <w:t>Advertise with Mother Jones</w:t>
      </w:r>
    </w:p>
    <w:p w14:paraId="06489B3B" w14:textId="77777777" w:rsidR="00594C41" w:rsidRPr="00C41153" w:rsidRDefault="00594C41" w:rsidP="00594C41">
      <w:pPr>
        <w:rPr>
          <w:rStyle w:val="StyleUnderline"/>
        </w:rPr>
      </w:pPr>
      <w:r w:rsidRPr="00C41153">
        <w:rPr>
          <w:sz w:val="16"/>
        </w:rPr>
        <w:t xml:space="preserve">On the Kenai, the </w:t>
      </w:r>
      <w:proofErr w:type="spellStart"/>
      <w:r w:rsidRPr="00C41153">
        <w:rPr>
          <w:sz w:val="16"/>
        </w:rPr>
        <w:t>boreal’s</w:t>
      </w:r>
      <w:proofErr w:type="spellEnd"/>
      <w:r w:rsidRPr="00C41153">
        <w:rPr>
          <w:sz w:val="16"/>
        </w:rPr>
        <w:t xml:space="preserve"> rapid retreat is jarring. The southern peninsula is in a rain shadow, sheltered from moisture by the peaks of a nearby ice field. “</w:t>
      </w:r>
      <w:r w:rsidRPr="00C41153">
        <w:rPr>
          <w:rStyle w:val="StyleUnderline"/>
        </w:rPr>
        <w:t xml:space="preserve">It’s not wet enough for the Pacific maritime to advance,” says Dawn Robin Magness, a landscape ecologist at the Kenai National Wildlife Refuge. “We’re at the trailing edge of a biome shift, with no leading edge.” Whatever habitat eventually emerges here, in other words, will be new. </w:t>
      </w:r>
    </w:p>
    <w:p w14:paraId="2A77CA8D" w14:textId="77777777" w:rsidR="00594C41" w:rsidRPr="00C41153" w:rsidRDefault="00594C41" w:rsidP="00594C41">
      <w:pPr>
        <w:rPr>
          <w:sz w:val="16"/>
        </w:rPr>
      </w:pPr>
      <w:r w:rsidRPr="00C41153">
        <w:rPr>
          <w:sz w:val="16"/>
        </w:rPr>
        <w:t xml:space="preserve">In the meantime, rising temperatures are reshaping what were once safe harbors such as Homer, an important resting stop on the great continental flyway that stretches from Alaska to Chile. </w:t>
      </w:r>
      <w:r w:rsidRPr="00C41153">
        <w:rPr>
          <w:rStyle w:val="StyleUnderline"/>
        </w:rPr>
        <w:t>The common murres that regularly splash into its warming waters have recently been part of massive bird die-offs, their bodies littering beaches around Alaska</w:t>
      </w:r>
      <w:r w:rsidRPr="00C41153">
        <w:rPr>
          <w:sz w:val="16"/>
        </w:rPr>
        <w:t>. In this wavering future, shifts that normally happen in geological timescales are accelerating toward collapse.</w:t>
      </w:r>
    </w:p>
    <w:p w14:paraId="50A24BD4" w14:textId="77777777" w:rsidR="00594C41" w:rsidRPr="00C41153" w:rsidRDefault="00594C41" w:rsidP="00594C41">
      <w:pPr>
        <w:rPr>
          <w:sz w:val="16"/>
        </w:rPr>
      </w:pPr>
      <w:r w:rsidRPr="00C41153">
        <w:rPr>
          <w:sz w:val="16"/>
        </w:rPr>
        <w:t>Magness and her colleagues at the Kenai National Wildlife Refuge have had to acknowledge that their longstanding goal—to maintain or restore historical conditions—is now impossible. Instead, they’ve begun to use a basic question to guide their choices: Is climate change to be resisted, accepted, or directed? The deceptively simple question is a radical departure from previous policies. “Our mandates are all about biodiversity and maintaining species,” Magness says. “But what happens when you can’t?”</w:t>
      </w:r>
    </w:p>
    <w:p w14:paraId="7D43DE3A" w14:textId="77777777" w:rsidR="00594C41" w:rsidRPr="00C41153" w:rsidRDefault="00594C41" w:rsidP="00594C41">
      <w:pPr>
        <w:rPr>
          <w:sz w:val="16"/>
        </w:rPr>
      </w:pPr>
      <w:r w:rsidRPr="00C41153">
        <w:rPr>
          <w:sz w:val="16"/>
        </w:rPr>
        <w:t xml:space="preserve">This is not the </w:t>
      </w:r>
      <w:proofErr w:type="spellStart"/>
      <w:r w:rsidRPr="00C41153">
        <w:rPr>
          <w:sz w:val="16"/>
        </w:rPr>
        <w:t>boreal’s</w:t>
      </w:r>
      <w:proofErr w:type="spellEnd"/>
      <w:r w:rsidRPr="00C41153">
        <w:rPr>
          <w:sz w:val="16"/>
        </w:rPr>
        <w:t xml:space="preserve"> first transformation. </w:t>
      </w:r>
      <w:r w:rsidRPr="00C41153">
        <w:rPr>
          <w:rStyle w:val="StyleUnderline"/>
        </w:rPr>
        <w:t>For the last 12,500 years, the forest has ebbed with the rise and fall of ice at its margins.</w:t>
      </w:r>
      <w:r w:rsidRPr="00C41153">
        <w:rPr>
          <w:sz w:val="16"/>
        </w:rPr>
        <w:t xml:space="preserve"> During the last ice age, black spruce took root as far south as the tablelands of Colorado and New Mexico. As the glaciers receded, their immense weight scraped away the underlying soil, leaving behind winding eskers and stony moraines.</w:t>
      </w:r>
    </w:p>
    <w:p w14:paraId="2FB14B96" w14:textId="77777777" w:rsidR="00594C41" w:rsidRPr="00C41153" w:rsidRDefault="00594C41" w:rsidP="00594C41">
      <w:pPr>
        <w:rPr>
          <w:sz w:val="16"/>
        </w:rPr>
      </w:pPr>
      <w:r w:rsidRPr="00C41153">
        <w:rPr>
          <w:sz w:val="16"/>
        </w:rPr>
        <w:t>Advertise with Mother Jones</w:t>
      </w:r>
    </w:p>
    <w:p w14:paraId="3FAD7E5A" w14:textId="77777777" w:rsidR="00594C41" w:rsidRPr="00C41153" w:rsidRDefault="00594C41" w:rsidP="00594C41">
      <w:pPr>
        <w:rPr>
          <w:sz w:val="16"/>
        </w:rPr>
      </w:pPr>
      <w:r w:rsidRPr="00C41153">
        <w:rPr>
          <w:sz w:val="16"/>
        </w:rPr>
        <w:t>In these essentially lifeless landscapes, endless cycles of freeze and thaw cracked the exposed rock, where the first colonies of feather moss found purchase. Dying, their decay formed new soil. Grasses took root, splintering the bedrock. Shrubs and saplings rose. In time, deep forest once again emerged from bare rock.</w:t>
      </w:r>
    </w:p>
    <w:p w14:paraId="7DD519C2" w14:textId="77777777" w:rsidR="00594C41" w:rsidRPr="00C41153" w:rsidRDefault="00594C41" w:rsidP="00594C41">
      <w:pPr>
        <w:rPr>
          <w:rStyle w:val="Emphasis"/>
          <w:sz w:val="36"/>
          <w:szCs w:val="36"/>
        </w:rPr>
      </w:pPr>
      <w:r w:rsidRPr="00C41153">
        <w:rPr>
          <w:sz w:val="16"/>
        </w:rPr>
        <w:t>“</w:t>
      </w:r>
      <w:r w:rsidRPr="00C41153">
        <w:rPr>
          <w:rStyle w:val="StyleUnderline"/>
        </w:rPr>
        <w:t xml:space="preserve">Tree colonization is the key to maintaining the boreal forest, </w:t>
      </w:r>
      <w:r w:rsidRPr="00C41153">
        <w:rPr>
          <w:rStyle w:val="Emphasis"/>
        </w:rPr>
        <w:t>and it’s really sensitive to disturbances—</w:t>
      </w:r>
      <w:r w:rsidRPr="00C41153">
        <w:rPr>
          <w:rStyle w:val="Emphasis"/>
          <w:sz w:val="36"/>
          <w:szCs w:val="36"/>
        </w:rPr>
        <w:t>especially fire.”</w:t>
      </w:r>
    </w:p>
    <w:p w14:paraId="734A2A39" w14:textId="77777777" w:rsidR="00594C41" w:rsidRPr="00C41153" w:rsidRDefault="00594C41" w:rsidP="00594C41">
      <w:pPr>
        <w:rPr>
          <w:sz w:val="16"/>
        </w:rPr>
      </w:pPr>
      <w:r w:rsidRPr="00C41153">
        <w:rPr>
          <w:sz w:val="16"/>
        </w:rPr>
        <w:t>As the boreal returned to the north—the black spruce sending its spires up from bogs and its cousin, white spruce, bristling the drier slopes across the Arctic—the forest began to remake its world. The trees’ roots drew water up from the soil and into their needles, billowing out as vapor when their pores opened in the sun. This process, called transpiration, helps forests make their own rain.</w:t>
      </w:r>
    </w:p>
    <w:p w14:paraId="7F42CB8F" w14:textId="77777777" w:rsidR="00594C41" w:rsidRPr="00C41153" w:rsidRDefault="00594C41" w:rsidP="00594C41">
      <w:pPr>
        <w:rPr>
          <w:sz w:val="16"/>
        </w:rPr>
      </w:pPr>
      <w:r w:rsidRPr="00C41153">
        <w:rPr>
          <w:sz w:val="16"/>
        </w:rPr>
        <w:t xml:space="preserve">Transpiration contributes roughly half of annual rainfall in European forests, and helps drive the Amazon’s seasonal monsoons. Spruce </w:t>
      </w:r>
      <w:proofErr w:type="gramStart"/>
      <w:r w:rsidRPr="00C41153">
        <w:rPr>
          <w:sz w:val="16"/>
        </w:rPr>
        <w:t>are</w:t>
      </w:r>
      <w:proofErr w:type="gramEnd"/>
      <w:r w:rsidRPr="00C41153">
        <w:rPr>
          <w:sz w:val="16"/>
        </w:rPr>
        <w:t xml:space="preserve"> particularly good at it, releasing compounds that condense water molecules—essentially seeding raindrops. Collectively, these exhalations also make the boreal the greatest planetary source of oxygen. </w:t>
      </w:r>
    </w:p>
    <w:p w14:paraId="40881AB8" w14:textId="77777777" w:rsidR="00594C41" w:rsidRPr="00C41153" w:rsidRDefault="00594C41" w:rsidP="00594C41">
      <w:pPr>
        <w:rPr>
          <w:sz w:val="16"/>
        </w:rPr>
      </w:pPr>
      <w:r w:rsidRPr="00C41153">
        <w:rPr>
          <w:sz w:val="16"/>
        </w:rPr>
        <w:t>Fishing boats near forested shores, with a cloudy sky overcast</w:t>
      </w:r>
    </w:p>
    <w:p w14:paraId="4075E2BB" w14:textId="77777777" w:rsidR="00594C41" w:rsidRPr="00C41153" w:rsidRDefault="00594C41" w:rsidP="00594C41">
      <w:pPr>
        <w:rPr>
          <w:sz w:val="16"/>
        </w:rPr>
      </w:pPr>
      <w:r w:rsidRPr="00C41153">
        <w:rPr>
          <w:sz w:val="16"/>
        </w:rPr>
        <w:t xml:space="preserve">Fishing boats hug the forested shores of the Kenai Peninsula, Alaska. Prisma </w:t>
      </w:r>
      <w:proofErr w:type="spellStart"/>
      <w:r w:rsidRPr="00C41153">
        <w:rPr>
          <w:sz w:val="16"/>
        </w:rPr>
        <w:t>Bildagentur</w:t>
      </w:r>
      <w:proofErr w:type="spellEnd"/>
      <w:r w:rsidRPr="00C41153">
        <w:rPr>
          <w:sz w:val="16"/>
        </w:rPr>
        <w:t>/Universal Images Group/Getty via Grist</w:t>
      </w:r>
    </w:p>
    <w:p w14:paraId="0587EA44" w14:textId="77777777" w:rsidR="00594C41" w:rsidRPr="00C41153" w:rsidRDefault="00594C41" w:rsidP="00594C41">
      <w:pPr>
        <w:rPr>
          <w:sz w:val="16"/>
        </w:rPr>
      </w:pPr>
      <w:r w:rsidRPr="00C41153">
        <w:rPr>
          <w:sz w:val="16"/>
        </w:rPr>
        <w:t xml:space="preserve">Some, in fact, suggest </w:t>
      </w:r>
      <w:r w:rsidRPr="00C41153">
        <w:rPr>
          <w:rStyle w:val="StyleUnderline"/>
        </w:rPr>
        <w:t>the boreal may serve as a giant bellows, pumping the planet’s air circulation</w:t>
      </w:r>
      <w:r w:rsidRPr="00C41153">
        <w:rPr>
          <w:sz w:val="16"/>
        </w:rPr>
        <w:t xml:space="preserve">. </w:t>
      </w:r>
      <w:proofErr w:type="spellStart"/>
      <w:r w:rsidRPr="00C41153">
        <w:rPr>
          <w:sz w:val="16"/>
        </w:rPr>
        <w:t>Anastassia</w:t>
      </w:r>
      <w:proofErr w:type="spellEnd"/>
      <w:r w:rsidRPr="00C41153">
        <w:rPr>
          <w:sz w:val="16"/>
        </w:rPr>
        <w:t xml:space="preserve"> </w:t>
      </w:r>
      <w:proofErr w:type="spellStart"/>
      <w:r w:rsidRPr="00C41153">
        <w:rPr>
          <w:sz w:val="16"/>
        </w:rPr>
        <w:t>Makarieva</w:t>
      </w:r>
      <w:proofErr w:type="spellEnd"/>
      <w:r w:rsidRPr="00C41153">
        <w:rPr>
          <w:sz w:val="16"/>
        </w:rPr>
        <w:t>, a Russian physicist, theorizes that as trees grow clouds, they change atmospheric pressures, encouraging air circulation and propelling wind patterns. In many places, forests can create “flying rivers” that carry coastal moisture inland for thousands of miles. In fact, the boreal regions of Scandinavia and Russia provide China with more than 80 percent of its water.</w:t>
      </w:r>
    </w:p>
    <w:p w14:paraId="4A32ED5F" w14:textId="77777777" w:rsidR="00594C41" w:rsidRPr="00C41153" w:rsidRDefault="00594C41" w:rsidP="00594C41">
      <w:pPr>
        <w:rPr>
          <w:sz w:val="16"/>
        </w:rPr>
      </w:pPr>
      <w:r w:rsidRPr="00C41153">
        <w:rPr>
          <w:sz w:val="16"/>
        </w:rPr>
        <w:t>Advertise with Mother Jones</w:t>
      </w:r>
    </w:p>
    <w:p w14:paraId="1EC937F8" w14:textId="77777777" w:rsidR="00594C41" w:rsidRPr="00C41153" w:rsidRDefault="00594C41" w:rsidP="00594C41">
      <w:pPr>
        <w:rPr>
          <w:sz w:val="16"/>
        </w:rPr>
      </w:pPr>
      <w:r w:rsidRPr="00C41153">
        <w:rPr>
          <w:sz w:val="16"/>
        </w:rPr>
        <w:t xml:space="preserve">Yet as the forest falters, these prodigal cycles are dwindling. </w:t>
      </w:r>
      <w:r w:rsidRPr="00C41153">
        <w:rPr>
          <w:rStyle w:val="StyleUnderline"/>
        </w:rPr>
        <w:t>When trees die, the loss of their transpiration can spark hotter and drier conditions; recent models predict that deforestation will reduce rainfall in some regions by almost a third. Hot, dry summers are killing spruce that shrug off polar winters but can’t cope with drought</w:t>
      </w:r>
      <w:r w:rsidRPr="00C41153">
        <w:rPr>
          <w:sz w:val="16"/>
        </w:rPr>
        <w:t>. Higher temperatures have also catalyzed once-rare lightning strikes across Alaska, kindling unprecedented wildfires. Every year since 2000, 50 percent more of the Arctic has burned than in any decade of the previous century. In satellite images, you can now see flecks of smoldering fires that seethe through the frigid winters</w:t>
      </w:r>
      <w:proofErr w:type="gramStart"/>
      <w:r w:rsidRPr="00C41153">
        <w:rPr>
          <w:sz w:val="16"/>
        </w:rPr>
        <w:t>—“</w:t>
      </w:r>
      <w:proofErr w:type="gramEnd"/>
      <w:r w:rsidRPr="00C41153">
        <w:rPr>
          <w:sz w:val="16"/>
        </w:rPr>
        <w:t xml:space="preserve">zombie” fires biding through the cold before flaring up again. </w:t>
      </w:r>
    </w:p>
    <w:p w14:paraId="2874F27F" w14:textId="77777777" w:rsidR="00594C41" w:rsidRPr="00C41153" w:rsidRDefault="00594C41" w:rsidP="00594C41">
      <w:pPr>
        <w:rPr>
          <w:sz w:val="16"/>
        </w:rPr>
      </w:pPr>
      <w:r w:rsidRPr="00C41153">
        <w:rPr>
          <w:sz w:val="16"/>
        </w:rPr>
        <w:t>The outsize grandeur of the boreal can still appear so wild, so endless, it’s hard for newcomers to recognize the loss. Each generation’s perception of normal is molded by the environment they encounter, masking the gradual fade, a diminishing world stripped of its former richness.</w:t>
      </w:r>
    </w:p>
    <w:p w14:paraId="2987BDF7" w14:textId="77777777" w:rsidR="00594C41" w:rsidRPr="00C41153" w:rsidRDefault="00594C41" w:rsidP="00594C41">
      <w:pPr>
        <w:rPr>
          <w:sz w:val="16"/>
        </w:rPr>
      </w:pPr>
      <w:r w:rsidRPr="00C41153">
        <w:rPr>
          <w:sz w:val="16"/>
        </w:rPr>
        <w:t xml:space="preserve">Driving north to Alaska, my own first glimpse of the boreal forest was of blackened spruce skeletons from a highway that wound through the oil fields of Alberta. At a small roadside lake, pumpjacks worked through the night. Someone had taken a knife to a lone birch trunk: if </w:t>
      </w:r>
      <w:proofErr w:type="spellStart"/>
      <w:r w:rsidRPr="00C41153">
        <w:rPr>
          <w:sz w:val="16"/>
        </w:rPr>
        <w:t>i</w:t>
      </w:r>
      <w:proofErr w:type="spellEnd"/>
      <w:r w:rsidRPr="00C41153">
        <w:rPr>
          <w:sz w:val="16"/>
        </w:rPr>
        <w:t xml:space="preserve"> fell, would you hear me? The next morning, I ran over a yellow warbler—no time to step off the gas. It fluttered on the macadam in the rearview mirror as I pressed forward, the skinny spruce closing in along the road. </w:t>
      </w:r>
    </w:p>
    <w:p w14:paraId="578F7FAD" w14:textId="77777777" w:rsidR="00594C41" w:rsidRPr="00C41153" w:rsidRDefault="00594C41" w:rsidP="00594C41">
      <w:pPr>
        <w:rPr>
          <w:sz w:val="16"/>
        </w:rPr>
      </w:pPr>
      <w:r w:rsidRPr="00C41153">
        <w:rPr>
          <w:sz w:val="16"/>
        </w:rPr>
        <w:t xml:space="preserve">“It’s changed so much,” says Jill Johnstone, a former professor of biology at the University of Saskatchewan, where she started the Northern Plant Ecology Lab. She explains that, in many ways, spruce is made to burn. Black spruce cones hold their seeds close until fire releases their long, thin wings. Flames will dance through the crowded stands, jumping between resinous canopies. Occasionally, the tops of whole trees will pop off like sparkling fireworks. The seared cones are left open to release seeds on the newly bare soil. </w:t>
      </w:r>
    </w:p>
    <w:p w14:paraId="3721EC9C" w14:textId="77777777" w:rsidR="00594C41" w:rsidRPr="00C41153" w:rsidRDefault="00594C41" w:rsidP="00594C41">
      <w:pPr>
        <w:rPr>
          <w:sz w:val="16"/>
        </w:rPr>
      </w:pPr>
      <w:r w:rsidRPr="00C41153">
        <w:rPr>
          <w:sz w:val="16"/>
        </w:rPr>
        <w:t>Advertise with Mother Jones</w:t>
      </w:r>
    </w:p>
    <w:p w14:paraId="2B7EF191" w14:textId="77777777" w:rsidR="00594C41" w:rsidRPr="00C41153" w:rsidRDefault="00594C41" w:rsidP="00594C41">
      <w:pPr>
        <w:rPr>
          <w:sz w:val="16"/>
        </w:rPr>
      </w:pPr>
      <w:r w:rsidRPr="00C41153">
        <w:rPr>
          <w:rStyle w:val="Emphasis"/>
        </w:rPr>
        <w:t xml:space="preserve">But as more of the </w:t>
      </w:r>
      <w:r w:rsidRPr="00C41153">
        <w:rPr>
          <w:rStyle w:val="Emphasis"/>
          <w:sz w:val="36"/>
          <w:szCs w:val="36"/>
        </w:rPr>
        <w:t>Arctic burns</w:t>
      </w:r>
      <w:r w:rsidRPr="00C41153">
        <w:rPr>
          <w:rStyle w:val="Emphasis"/>
        </w:rPr>
        <w:t>, and then burns again, wildfire is outpacing the trees’ ability to regrow</w:t>
      </w:r>
      <w:r w:rsidRPr="00C41153">
        <w:rPr>
          <w:sz w:val="16"/>
        </w:rPr>
        <w:t>. In the early 2000s, after what was then a record-breaking fire year, Johnstone established a network of research sites across the boreal. She found that fires were returning too quickly, while trees were too young to have produced cones. They were also burning hotter, scorching deep into the soil, depleting critical nutrients and searing into something like concrete. “Tree colonization is the key to maintaining the boreal forest,” she says, “and it’s really sensitive to disturbances, especially fire.”</w:t>
      </w:r>
    </w:p>
    <w:p w14:paraId="400619CC" w14:textId="77777777" w:rsidR="00594C41" w:rsidRPr="00C41153" w:rsidRDefault="00594C41" w:rsidP="00594C41">
      <w:pPr>
        <w:pStyle w:val="Heading4"/>
        <w:rPr>
          <w:rFonts w:cs="Calibri"/>
        </w:rPr>
      </w:pPr>
      <w:r w:rsidRPr="00C41153">
        <w:rPr>
          <w:rFonts w:cs="Calibri"/>
        </w:rPr>
        <w:t>Migratory bird loss causes human extinction.</w:t>
      </w:r>
    </w:p>
    <w:p w14:paraId="451883F2" w14:textId="77777777" w:rsidR="00594C41" w:rsidRPr="00C41153" w:rsidRDefault="00594C41" w:rsidP="00594C41">
      <w:r w:rsidRPr="00C41153">
        <w:rPr>
          <w:rFonts w:eastAsiaTheme="majorEastAsia"/>
          <w:b/>
          <w:iCs/>
          <w:sz w:val="26"/>
        </w:rPr>
        <w:t>Lockman ’17</w:t>
      </w:r>
      <w:r w:rsidRPr="00C41153">
        <w:t xml:space="preserve"> — Michael J. Lockman, J.D., The University of Chicago Law School; 2017; “Bird Take—Death Trade”; UCLA Journal of Environmental Law, Vol. 35, No. 1; University of Kansas Libraries, Hein Online</w:t>
      </w:r>
    </w:p>
    <w:p w14:paraId="588AB6C6" w14:textId="77777777" w:rsidR="00594C41" w:rsidRPr="00C41153" w:rsidRDefault="00594C41" w:rsidP="00594C41">
      <w:pPr>
        <w:rPr>
          <w:sz w:val="16"/>
        </w:rPr>
      </w:pPr>
      <w:r w:rsidRPr="00C41153">
        <w:rPr>
          <w:sz w:val="16"/>
        </w:rPr>
        <w:t xml:space="preserve">First, </w:t>
      </w:r>
      <w:r w:rsidRPr="00C41153">
        <w:rPr>
          <w:rStyle w:val="StyleUnderline"/>
        </w:rPr>
        <w:t xml:space="preserve">fundamental </w:t>
      </w:r>
      <w:r w:rsidRPr="00C41153">
        <w:rPr>
          <w:rStyle w:val="Emphasis"/>
        </w:rPr>
        <w:t>values</w:t>
      </w:r>
      <w:r w:rsidRPr="00C41153">
        <w:rPr>
          <w:rStyle w:val="StyleUnderline"/>
        </w:rPr>
        <w:t xml:space="preserve"> are at stake in maintaining the total </w:t>
      </w:r>
      <w:r w:rsidRPr="00C41153">
        <w:rPr>
          <w:rStyle w:val="Emphasis"/>
        </w:rPr>
        <w:t>demographics</w:t>
      </w:r>
      <w:r w:rsidRPr="00C41153">
        <w:rPr>
          <w:rStyle w:val="StyleUnderline"/>
        </w:rPr>
        <w:t xml:space="preserve"> of the overall </w:t>
      </w:r>
      <w:r w:rsidRPr="00C41153">
        <w:rPr>
          <w:rStyle w:val="Emphasis"/>
        </w:rPr>
        <w:t>migratory bird</w:t>
      </w:r>
      <w:r w:rsidRPr="00C41153">
        <w:rPr>
          <w:rStyle w:val="StyleUnderline"/>
        </w:rPr>
        <w:t xml:space="preserve"> population</w:t>
      </w:r>
      <w:r w:rsidRPr="00C41153">
        <w:rPr>
          <w:sz w:val="16"/>
        </w:rPr>
        <w:t xml:space="preserve">. Beyond their role in the </w:t>
      </w:r>
      <w:proofErr w:type="gramStart"/>
      <w:r w:rsidRPr="00C41153">
        <w:rPr>
          <w:sz w:val="16"/>
        </w:rPr>
        <w:t>forty billion dollar</w:t>
      </w:r>
      <w:proofErr w:type="gramEnd"/>
      <w:r w:rsidRPr="00C41153">
        <w:rPr>
          <w:sz w:val="16"/>
        </w:rPr>
        <w:t xml:space="preserve"> birder market,28 </w:t>
      </w:r>
      <w:r w:rsidRPr="00C41153">
        <w:rPr>
          <w:rStyle w:val="StyleUnderline"/>
        </w:rPr>
        <w:t xml:space="preserve">migratory birds are </w:t>
      </w:r>
      <w:r w:rsidRPr="00C41153">
        <w:rPr>
          <w:rStyle w:val="Emphasis"/>
        </w:rPr>
        <w:t>essential</w:t>
      </w:r>
      <w:r w:rsidRPr="00C41153">
        <w:rPr>
          <w:rStyle w:val="StyleUnderline"/>
        </w:rPr>
        <w:t xml:space="preserve"> life-giving </w:t>
      </w:r>
      <w:r w:rsidRPr="00C41153">
        <w:rPr>
          <w:rStyle w:val="Emphasis"/>
        </w:rPr>
        <w:t>members</w:t>
      </w:r>
      <w:r w:rsidRPr="00C41153">
        <w:rPr>
          <w:rStyle w:val="StyleUnderline"/>
        </w:rPr>
        <w:t xml:space="preserve"> of the continental </w:t>
      </w:r>
      <w:r w:rsidRPr="00C41153">
        <w:rPr>
          <w:rStyle w:val="Emphasis"/>
        </w:rPr>
        <w:t>ecosystem</w:t>
      </w:r>
      <w:r w:rsidRPr="00C41153">
        <w:rPr>
          <w:sz w:val="16"/>
        </w:rPr>
        <w:t xml:space="preserve">. They </w:t>
      </w:r>
      <w:r w:rsidRPr="00C41153">
        <w:rPr>
          <w:rStyle w:val="StyleUnderline"/>
        </w:rPr>
        <w:t xml:space="preserve">control </w:t>
      </w:r>
      <w:r w:rsidRPr="00C41153">
        <w:rPr>
          <w:rStyle w:val="Emphasis"/>
        </w:rPr>
        <w:t>pest insects</w:t>
      </w:r>
      <w:r w:rsidRPr="00C41153">
        <w:rPr>
          <w:rStyle w:val="StyleUnderline"/>
        </w:rPr>
        <w:t xml:space="preserve"> by consuming 100,000 metric tons of </w:t>
      </w:r>
      <w:r w:rsidRPr="00C41153">
        <w:rPr>
          <w:rStyle w:val="Emphasis"/>
        </w:rPr>
        <w:t>invertebrates</w:t>
      </w:r>
      <w:r w:rsidRPr="00C41153">
        <w:rPr>
          <w:rStyle w:val="StyleUnderline"/>
        </w:rPr>
        <w:t xml:space="preserve"> each day</w:t>
      </w:r>
      <w:r w:rsidRPr="00C41153">
        <w:rPr>
          <w:sz w:val="16"/>
        </w:rPr>
        <w:t xml:space="preserve">, </w:t>
      </w:r>
      <w:r w:rsidRPr="00C41153">
        <w:rPr>
          <w:rStyle w:val="StyleUnderline"/>
        </w:rPr>
        <w:t>saving</w:t>
      </w:r>
      <w:r w:rsidRPr="00C41153">
        <w:rPr>
          <w:sz w:val="16"/>
        </w:rPr>
        <w:t xml:space="preserve"> billions of dollars in </w:t>
      </w:r>
      <w:r w:rsidRPr="00C41153">
        <w:rPr>
          <w:rStyle w:val="Emphasis"/>
        </w:rPr>
        <w:t>disease</w:t>
      </w:r>
      <w:r w:rsidRPr="00C41153">
        <w:rPr>
          <w:sz w:val="16"/>
        </w:rPr>
        <w:t xml:space="preserve">, </w:t>
      </w:r>
      <w:r w:rsidRPr="00C41153">
        <w:rPr>
          <w:rStyle w:val="StyleUnderline"/>
        </w:rPr>
        <w:t>pest</w:t>
      </w:r>
      <w:r w:rsidRPr="00C41153">
        <w:rPr>
          <w:sz w:val="16"/>
        </w:rPr>
        <w:t xml:space="preserve">, </w:t>
      </w:r>
      <w:r w:rsidRPr="00C41153">
        <w:rPr>
          <w:rStyle w:val="StyleUnderline"/>
        </w:rPr>
        <w:t xml:space="preserve">and </w:t>
      </w:r>
      <w:r w:rsidRPr="00C41153">
        <w:rPr>
          <w:rStyle w:val="Emphasis"/>
        </w:rPr>
        <w:t>insect</w:t>
      </w:r>
      <w:r w:rsidRPr="00C41153">
        <w:rPr>
          <w:rStyle w:val="StyleUnderline"/>
        </w:rPr>
        <w:t xml:space="preserve"> mitigation costs</w:t>
      </w:r>
      <w:r w:rsidRPr="00C41153">
        <w:rPr>
          <w:sz w:val="16"/>
        </w:rPr>
        <w:t xml:space="preserve">.29 Even one hundred years ago, Congress understood </w:t>
      </w:r>
      <w:r w:rsidRPr="00C41153">
        <w:rPr>
          <w:rStyle w:val="StyleUnderline"/>
        </w:rPr>
        <w:t xml:space="preserve">this essential </w:t>
      </w:r>
      <w:r w:rsidRPr="00C41153">
        <w:rPr>
          <w:rStyle w:val="Emphasis"/>
        </w:rPr>
        <w:t>agricultural</w:t>
      </w:r>
      <w:r w:rsidRPr="00C41153">
        <w:rPr>
          <w:rStyle w:val="StyleUnderline"/>
        </w:rPr>
        <w:t xml:space="preserve"> role</w:t>
      </w:r>
      <w:r w:rsidRPr="00C41153">
        <w:rPr>
          <w:sz w:val="16"/>
        </w:rPr>
        <w:t xml:space="preserve"> of migratory birds.30 Further, our continent’s </w:t>
      </w:r>
      <w:r w:rsidRPr="00C41153">
        <w:rPr>
          <w:rStyle w:val="StyleUnderline"/>
        </w:rPr>
        <w:t xml:space="preserve">billions of migratory birds provide </w:t>
      </w:r>
      <w:r w:rsidRPr="00C41153">
        <w:rPr>
          <w:rStyle w:val="Emphasis"/>
        </w:rPr>
        <w:t>essential</w:t>
      </w:r>
      <w:r w:rsidRPr="00C41153">
        <w:rPr>
          <w:rStyle w:val="StyleUnderline"/>
        </w:rPr>
        <w:t xml:space="preserve"> large-scale</w:t>
      </w:r>
      <w:r w:rsidRPr="00C41153">
        <w:rPr>
          <w:sz w:val="16"/>
        </w:rPr>
        <w:t xml:space="preserve"> “</w:t>
      </w:r>
      <w:r w:rsidRPr="00C41153">
        <w:rPr>
          <w:rStyle w:val="StyleUnderline"/>
        </w:rPr>
        <w:t xml:space="preserve">ecosystem </w:t>
      </w:r>
      <w:r w:rsidRPr="00C41153">
        <w:rPr>
          <w:rStyle w:val="Emphasis"/>
        </w:rPr>
        <w:t>services</w:t>
      </w:r>
      <w:r w:rsidRPr="00C41153">
        <w:rPr>
          <w:sz w:val="16"/>
        </w:rPr>
        <w:t xml:space="preserve">,” </w:t>
      </w:r>
      <w:r w:rsidRPr="00C41153">
        <w:rPr>
          <w:rStyle w:val="StyleUnderline"/>
        </w:rPr>
        <w:t xml:space="preserve">such as tree and plant </w:t>
      </w:r>
      <w:r w:rsidRPr="00C41153">
        <w:rPr>
          <w:rStyle w:val="Emphasis"/>
        </w:rPr>
        <w:t>pollination</w:t>
      </w:r>
      <w:r w:rsidRPr="00C41153">
        <w:rPr>
          <w:rStyle w:val="StyleUnderline"/>
        </w:rPr>
        <w:t xml:space="preserve"> as well as </w:t>
      </w:r>
      <w:r w:rsidRPr="00C41153">
        <w:rPr>
          <w:rStyle w:val="Emphasis"/>
        </w:rPr>
        <w:t>nutrient cycling</w:t>
      </w:r>
      <w:r w:rsidRPr="00C41153">
        <w:rPr>
          <w:sz w:val="16"/>
        </w:rPr>
        <w:t xml:space="preserve">.31 This is why ecologists frequently use the richness of </w:t>
      </w:r>
      <w:r w:rsidRPr="00C41153">
        <w:rPr>
          <w:rStyle w:val="StyleUnderline"/>
        </w:rPr>
        <w:t xml:space="preserve">migratory bird populations as a </w:t>
      </w:r>
      <w:r w:rsidRPr="00C41153">
        <w:rPr>
          <w:rStyle w:val="Emphasis"/>
        </w:rPr>
        <w:t>key indicator</w:t>
      </w:r>
      <w:r w:rsidRPr="00C41153">
        <w:rPr>
          <w:rStyle w:val="StyleUnderline"/>
        </w:rPr>
        <w:t xml:space="preserve"> of ecosystem health</w:t>
      </w:r>
      <w:r w:rsidRPr="00C41153">
        <w:rPr>
          <w:sz w:val="16"/>
        </w:rPr>
        <w:t xml:space="preserve">. Given </w:t>
      </w:r>
      <w:r w:rsidRPr="00C41153">
        <w:rPr>
          <w:rStyle w:val="StyleUnderline"/>
        </w:rPr>
        <w:t xml:space="preserve">their </w:t>
      </w:r>
      <w:r w:rsidRPr="00C41153">
        <w:rPr>
          <w:rStyle w:val="Emphasis"/>
        </w:rPr>
        <w:t>indispensable</w:t>
      </w:r>
      <w:r w:rsidRPr="00C41153">
        <w:rPr>
          <w:rStyle w:val="StyleUnderline"/>
        </w:rPr>
        <w:t xml:space="preserve"> role in plant </w:t>
      </w:r>
      <w:r w:rsidRPr="00C41153">
        <w:rPr>
          <w:rStyle w:val="Emphasis"/>
        </w:rPr>
        <w:t>pollination</w:t>
      </w:r>
      <w:r w:rsidRPr="00C41153">
        <w:rPr>
          <w:rStyle w:val="StyleUnderline"/>
        </w:rPr>
        <w:t xml:space="preserve"> and pest </w:t>
      </w:r>
      <w:r w:rsidRPr="00C41153">
        <w:rPr>
          <w:rStyle w:val="Emphasis"/>
        </w:rPr>
        <w:t>control</w:t>
      </w:r>
      <w:r w:rsidRPr="00C41153">
        <w:rPr>
          <w:sz w:val="16"/>
        </w:rPr>
        <w:t xml:space="preserve">, </w:t>
      </w:r>
      <w:r w:rsidRPr="00C41153">
        <w:rPr>
          <w:rStyle w:val="StyleUnderline"/>
        </w:rPr>
        <w:t xml:space="preserve">migratory birds are </w:t>
      </w:r>
      <w:r w:rsidRPr="00C41153">
        <w:rPr>
          <w:rStyle w:val="Emphasis"/>
        </w:rPr>
        <w:t>necessary</w:t>
      </w:r>
      <w:r w:rsidRPr="00C41153">
        <w:rPr>
          <w:rStyle w:val="StyleUnderline"/>
        </w:rPr>
        <w:t xml:space="preserve"> for the </w:t>
      </w:r>
      <w:r w:rsidRPr="00C41153">
        <w:rPr>
          <w:rStyle w:val="Emphasis"/>
        </w:rPr>
        <w:t>air</w:t>
      </w:r>
      <w:r w:rsidRPr="00C41153">
        <w:rPr>
          <w:rStyle w:val="StyleUnderline"/>
        </w:rPr>
        <w:t xml:space="preserve"> we breathe</w:t>
      </w:r>
      <w:r w:rsidRPr="00C41153">
        <w:rPr>
          <w:sz w:val="16"/>
        </w:rPr>
        <w:t xml:space="preserve">, </w:t>
      </w:r>
      <w:r w:rsidRPr="00C41153">
        <w:rPr>
          <w:rStyle w:val="StyleUnderline"/>
        </w:rPr>
        <w:t xml:space="preserve">for the </w:t>
      </w:r>
      <w:r w:rsidRPr="00C41153">
        <w:rPr>
          <w:rStyle w:val="Emphasis"/>
        </w:rPr>
        <w:t>food</w:t>
      </w:r>
      <w:r w:rsidRPr="00C41153">
        <w:rPr>
          <w:rStyle w:val="StyleUnderline"/>
        </w:rPr>
        <w:t xml:space="preserve"> we eat</w:t>
      </w:r>
      <w:r w:rsidRPr="00C41153">
        <w:rPr>
          <w:sz w:val="16"/>
        </w:rPr>
        <w:t xml:space="preserve">, </w:t>
      </w:r>
      <w:r w:rsidRPr="00C41153">
        <w:rPr>
          <w:rStyle w:val="StyleUnderline"/>
        </w:rPr>
        <w:t>and</w:t>
      </w:r>
      <w:r w:rsidRPr="00C41153">
        <w:rPr>
          <w:sz w:val="16"/>
        </w:rPr>
        <w:t xml:space="preserve">, ultimately, </w:t>
      </w:r>
      <w:r w:rsidRPr="00C41153">
        <w:rPr>
          <w:rStyle w:val="StyleUnderline"/>
        </w:rPr>
        <w:t xml:space="preserve">for the </w:t>
      </w:r>
      <w:r w:rsidRPr="00C41153">
        <w:rPr>
          <w:rStyle w:val="Emphasis"/>
        </w:rPr>
        <w:t>long-term viability</w:t>
      </w:r>
      <w:r w:rsidRPr="00C41153">
        <w:rPr>
          <w:rStyle w:val="StyleUnderline"/>
        </w:rPr>
        <w:t xml:space="preserve"> of our oft hapless </w:t>
      </w:r>
      <w:r w:rsidRPr="00C41153">
        <w:rPr>
          <w:rStyle w:val="Emphasis"/>
        </w:rPr>
        <w:t>human civilization</w:t>
      </w:r>
      <w:r w:rsidRPr="00C41153">
        <w:rPr>
          <w:sz w:val="16"/>
        </w:rPr>
        <w:t>.32</w:t>
      </w:r>
    </w:p>
    <w:p w14:paraId="5C92BE4B" w14:textId="77777777" w:rsidR="00594C41" w:rsidRPr="00C41153" w:rsidRDefault="00594C41" w:rsidP="00594C41">
      <w:pPr>
        <w:rPr>
          <w:sz w:val="16"/>
        </w:rPr>
      </w:pPr>
      <w:r w:rsidRPr="00C41153">
        <w:rPr>
          <w:sz w:val="16"/>
        </w:rPr>
        <w:t xml:space="preserve">Second, the protection of avian species diversity also brings distinct economic benefits. First, the </w:t>
      </w:r>
      <w:r w:rsidRPr="00C41153">
        <w:rPr>
          <w:rStyle w:val="Emphasis"/>
        </w:rPr>
        <w:t>extinction</w:t>
      </w:r>
      <w:r w:rsidRPr="00C41153">
        <w:rPr>
          <w:rStyle w:val="StyleUnderline"/>
        </w:rPr>
        <w:t xml:space="preserve"> or endangerment of a single </w:t>
      </w:r>
      <w:r w:rsidRPr="00C41153">
        <w:rPr>
          <w:rStyle w:val="Emphasis"/>
        </w:rPr>
        <w:t>species</w:t>
      </w:r>
      <w:r w:rsidRPr="00C41153">
        <w:rPr>
          <w:rStyle w:val="StyleUnderline"/>
        </w:rPr>
        <w:t xml:space="preserve"> could cause serious, </w:t>
      </w:r>
      <w:r w:rsidRPr="00C41153">
        <w:rPr>
          <w:rStyle w:val="Emphasis"/>
        </w:rPr>
        <w:t>irreversible</w:t>
      </w:r>
      <w:r w:rsidRPr="00C41153">
        <w:rPr>
          <w:rStyle w:val="StyleUnderline"/>
        </w:rPr>
        <w:t xml:space="preserve">, and unexpected </w:t>
      </w:r>
      <w:r w:rsidRPr="00C41153">
        <w:rPr>
          <w:rStyle w:val="Emphasis"/>
        </w:rPr>
        <w:t>damage</w:t>
      </w:r>
      <w:r w:rsidRPr="00C41153">
        <w:rPr>
          <w:rStyle w:val="StyleUnderline"/>
        </w:rPr>
        <w:t xml:space="preserve"> to its ecosystem</w:t>
      </w:r>
      <w:r w:rsidRPr="00C41153">
        <w:rPr>
          <w:sz w:val="16"/>
        </w:rPr>
        <w:t xml:space="preserve">. The economic </w:t>
      </w:r>
      <w:r w:rsidRPr="00C41153">
        <w:rPr>
          <w:rStyle w:val="StyleUnderline"/>
        </w:rPr>
        <w:t xml:space="preserve">consequences of such an </w:t>
      </w:r>
      <w:r w:rsidRPr="00C41153">
        <w:rPr>
          <w:rStyle w:val="Emphasis"/>
        </w:rPr>
        <w:t>extinction</w:t>
      </w:r>
      <w:r w:rsidRPr="00C41153">
        <w:rPr>
          <w:rStyle w:val="StyleUnderline"/>
        </w:rPr>
        <w:t xml:space="preserve"> or endangerment are inevitably </w:t>
      </w:r>
      <w:r w:rsidRPr="00C41153">
        <w:rPr>
          <w:rStyle w:val="Emphasis"/>
        </w:rPr>
        <w:t>unpredictable</w:t>
      </w:r>
      <w:r w:rsidRPr="00C41153">
        <w:rPr>
          <w:sz w:val="16"/>
        </w:rPr>
        <w:t xml:space="preserve">. Second, </w:t>
      </w:r>
      <w:r w:rsidRPr="00C41153">
        <w:rPr>
          <w:rStyle w:val="StyleUnderline"/>
        </w:rPr>
        <w:t xml:space="preserve">preserving </w:t>
      </w:r>
      <w:r w:rsidRPr="00C41153">
        <w:rPr>
          <w:rStyle w:val="Emphasis"/>
        </w:rPr>
        <w:t>biodiversity</w:t>
      </w:r>
      <w:r w:rsidRPr="00C41153">
        <w:rPr>
          <w:rStyle w:val="StyleUnderline"/>
        </w:rPr>
        <w:t xml:space="preserve"> permits the potential use of </w:t>
      </w:r>
      <w:r w:rsidRPr="00C41153">
        <w:rPr>
          <w:rStyle w:val="Emphasis"/>
        </w:rPr>
        <w:t>species</w:t>
      </w:r>
      <w:r w:rsidRPr="00C41153">
        <w:rPr>
          <w:rStyle w:val="StyleUnderline"/>
        </w:rPr>
        <w:t xml:space="preserve"> in unknown future </w:t>
      </w:r>
      <w:r w:rsidRPr="00C41153">
        <w:rPr>
          <w:rStyle w:val="Emphasis"/>
        </w:rPr>
        <w:t>pharmaceutical</w:t>
      </w:r>
      <w:r w:rsidRPr="00C41153">
        <w:rPr>
          <w:rStyle w:val="StyleUnderline"/>
        </w:rPr>
        <w:t xml:space="preserve"> or other </w:t>
      </w:r>
      <w:r w:rsidRPr="00C41153">
        <w:rPr>
          <w:rStyle w:val="Emphasis"/>
        </w:rPr>
        <w:t>scientific</w:t>
      </w:r>
      <w:r w:rsidRPr="00C41153">
        <w:rPr>
          <w:rStyle w:val="StyleUnderline"/>
        </w:rPr>
        <w:t xml:space="preserve"> applications</w:t>
      </w:r>
      <w:r w:rsidRPr="00C41153">
        <w:rPr>
          <w:sz w:val="16"/>
        </w:rPr>
        <w:t>.33 Even if only a few species have such important and irreplaceable future commercial uses, it would be foolish to fail to conserve these exhaustible public resources.34 Aldo Leopold wrote of this in no uncertain terms:</w:t>
      </w:r>
    </w:p>
    <w:p w14:paraId="049B2076" w14:textId="77777777" w:rsidR="00594C41" w:rsidRDefault="00594C41" w:rsidP="00594C41">
      <w:pPr>
        <w:rPr>
          <w:sz w:val="14"/>
          <w:szCs w:val="14"/>
        </w:rPr>
      </w:pPr>
      <w:r w:rsidRPr="00C41153">
        <w:rPr>
          <w:sz w:val="14"/>
          <w:szCs w:val="14"/>
        </w:rPr>
        <w:t xml:space="preserve">“The last word in ignorance is the man who says of an animal or plant: ‘What good is it?’ If the land mechanism as a whole is good, then every part is good, whether we understand it or not. If the biota, in the course of </w:t>
      </w:r>
      <w:proofErr w:type="spellStart"/>
      <w:r w:rsidRPr="00C41153">
        <w:rPr>
          <w:sz w:val="14"/>
          <w:szCs w:val="14"/>
        </w:rPr>
        <w:t>aeons</w:t>
      </w:r>
      <w:proofErr w:type="spellEnd"/>
      <w:r w:rsidRPr="00C41153">
        <w:rPr>
          <w:sz w:val="14"/>
          <w:szCs w:val="14"/>
        </w:rPr>
        <w:t>, has built something we like but do not understand, then who but a fool would discard seemingly useless parts? To keep every cog and wheel is the first precaution of intelligent tinkering.”35</w:t>
      </w:r>
    </w:p>
    <w:p w14:paraId="35BC24A1" w14:textId="1A8F1939" w:rsidR="00F838BB" w:rsidRDefault="00B17DB1" w:rsidP="00B17DB1">
      <w:pPr>
        <w:pStyle w:val="Heading4"/>
      </w:pPr>
      <w:r>
        <w:t>Arctic Wildfires loft black carbon creating a radioactive effect</w:t>
      </w:r>
    </w:p>
    <w:p w14:paraId="0A374E7E" w14:textId="26959D3B" w:rsidR="002B5FC5" w:rsidRPr="005A5A97" w:rsidRDefault="005A5A97" w:rsidP="005A5A97">
      <w:pPr>
        <w:spacing w:after="0" w:line="240" w:lineRule="auto"/>
        <w:rPr>
          <w:rFonts w:eastAsia="Times New Roman"/>
        </w:rPr>
      </w:pPr>
      <w:r w:rsidRPr="005A5A97">
        <w:rPr>
          <w:rFonts w:eastAsia="Times New Roman"/>
          <w:b/>
          <w:bCs/>
          <w:sz w:val="24"/>
          <w:szCs w:val="24"/>
        </w:rPr>
        <w:t xml:space="preserve">Chen </w:t>
      </w:r>
      <w:r>
        <w:rPr>
          <w:rFonts w:eastAsia="Times New Roman"/>
          <w:b/>
          <w:bCs/>
          <w:sz w:val="24"/>
          <w:szCs w:val="24"/>
        </w:rPr>
        <w:t>et al</w:t>
      </w:r>
      <w:r w:rsidRPr="005A5A97">
        <w:rPr>
          <w:rFonts w:eastAsia="Times New Roman"/>
          <w:b/>
          <w:bCs/>
          <w:sz w:val="24"/>
          <w:szCs w:val="24"/>
        </w:rPr>
        <w:t xml:space="preserve"> 25 </w:t>
      </w:r>
      <w:r w:rsidRPr="005A5A97">
        <w:rPr>
          <w:rFonts w:eastAsia="Times New Roman"/>
        </w:rPr>
        <w:t xml:space="preserve">[Xin-Tong Chen </w:t>
      </w:r>
      <w:proofErr w:type="gramStart"/>
      <w:r w:rsidRPr="005A5A97">
        <w:rPr>
          <w:rFonts w:eastAsia="Times New Roman"/>
        </w:rPr>
        <w:t>a ,</w:t>
      </w:r>
      <w:proofErr w:type="gramEnd"/>
      <w:r w:rsidRPr="005A5A97">
        <w:rPr>
          <w:rFonts w:eastAsia="Times New Roman"/>
        </w:rPr>
        <w:t xml:space="preserve"> Shi-Chang Kang b c , Dong-Hang Shao a , Yu-Ling Hu a , Jun-Hua Yang a , Mian Xu a, "Radiative effects of black carbon in the Arctic due to recent extreme summer fires", June 2025, </w:t>
      </w:r>
      <w:proofErr w:type="spellStart"/>
      <w:r w:rsidRPr="005A5A97">
        <w:rPr>
          <w:rFonts w:eastAsia="Times New Roman"/>
        </w:rPr>
        <w:t>KeAi</w:t>
      </w:r>
      <w:proofErr w:type="spellEnd"/>
      <w:r w:rsidRPr="005A5A97">
        <w:rPr>
          <w:rFonts w:eastAsia="Times New Roman"/>
        </w:rPr>
        <w:t>, https://www.sciencedirect.com/science/article/pii/S1674927825000772, Accessed July 24, 2025] // Mica</w:t>
      </w:r>
      <w:r>
        <w:rPr>
          <w:rFonts w:eastAsia="Times New Roman"/>
        </w:rPr>
        <w:t>h</w:t>
      </w:r>
    </w:p>
    <w:p w14:paraId="428C6431" w14:textId="77F23810" w:rsidR="00B17DB1" w:rsidRDefault="00B17DB1" w:rsidP="00B17DB1">
      <w:r w:rsidRPr="00B17DB1">
        <w:rPr>
          <w:rStyle w:val="StyleUnderline"/>
          <w:highlight w:val="green"/>
        </w:rPr>
        <w:t>Black carbon (BC) affects the Arctic climate via aerosol‒radiation‒cloud interaction and snow/ice albedo feedback.</w:t>
      </w:r>
      <w:r w:rsidRPr="002B5FC5">
        <w:rPr>
          <w:sz w:val="16"/>
        </w:rPr>
        <w:t xml:space="preserve"> Fires have become a substantial source of the Arctic BC in recent years, while the radiative effects of BC in the Arctic due to the recent extreme fires remain unclear. In this study, the atmospheric and snow radiative forcing of BC in the Arctic due to the extreme fires in summer 2019 were investigated based on numerical simulations, and the effects on meteorological variables and snow albedo were explored. Biomass burning BC in summer 2019 caused negative radiative forcing at the bottom of the atmosphere in Greenland and the central Arctic Ocean, and it </w:t>
      </w:r>
      <w:r w:rsidRPr="002B5FC5">
        <w:rPr>
          <w:rStyle w:val="StyleUnderline"/>
          <w:highlight w:val="green"/>
        </w:rPr>
        <w:t>cause</w:t>
      </w:r>
      <w:r w:rsidRPr="002B5FC5">
        <w:rPr>
          <w:sz w:val="16"/>
        </w:rPr>
        <w:t xml:space="preserve">d </w:t>
      </w:r>
      <w:r w:rsidRPr="002B5FC5">
        <w:rPr>
          <w:rStyle w:val="StyleUnderline"/>
          <w:highlight w:val="green"/>
        </w:rPr>
        <w:t xml:space="preserve">positive radiative forcing in Europe, central Siberia, and northern Canada, with values that can reach −9 W/m2 and 18 W/m2, </w:t>
      </w:r>
      <w:r w:rsidRPr="002B5FC5">
        <w:rPr>
          <w:rStyle w:val="StyleUnderline"/>
        </w:rPr>
        <w:t>r</w:t>
      </w:r>
      <w:r w:rsidRPr="00B17DB1">
        <w:t>espectively. The radiative forcing was spatially heterogeneous, which was mainly induced by the dominant role of semi-direct and indirect radiative effects of BC related to cloud changes. The air temperature in the higher troposphere increased in the central Arctic Ocean and Greenland, and the near-surface air temperature increased in Europe, central Siberia, and northern Canada. The responses of wind field and relative humidity were mainly linked with the air temperature changes, and the cyclone activity anomaly can be observed in the central Arctic. Biomass burning BC caused positive snow radiative forcing in Greenland of 0.4–1.4 W/m2, and the maximum snow albedo reduction was about 0.005. Overall, this study highlights the importance of BC from fires on the Arctic climate.</w:t>
      </w:r>
    </w:p>
    <w:p w14:paraId="00555C61" w14:textId="77777777" w:rsidR="00B17DB1" w:rsidRPr="00B17DB1" w:rsidRDefault="00B17DB1" w:rsidP="00B17DB1"/>
    <w:p w14:paraId="499EF0BD" w14:textId="21763F93" w:rsidR="00F838BB" w:rsidRDefault="00F838BB" w:rsidP="00F838BB">
      <w:pPr>
        <w:pStyle w:val="Heading4"/>
      </w:pPr>
      <w:r>
        <w:t>Wildfire lofted black carbon causes nuclear winter- extinction.</w:t>
      </w:r>
    </w:p>
    <w:p w14:paraId="633E4C81" w14:textId="396EA940" w:rsidR="00B17DB1" w:rsidRPr="00B17DB1" w:rsidRDefault="00B17DB1" w:rsidP="00B17DB1">
      <w:pPr>
        <w:rPr>
          <w:rFonts w:eastAsia="Times New Roman"/>
        </w:rPr>
      </w:pPr>
      <w:r w:rsidRPr="00B17DB1">
        <w:rPr>
          <w:rFonts w:eastAsia="Times New Roman"/>
          <w:b/>
          <w:bCs/>
          <w:sz w:val="24"/>
          <w:szCs w:val="24"/>
        </w:rPr>
        <w:t xml:space="preserve">Coupe </w:t>
      </w:r>
      <w:r>
        <w:rPr>
          <w:rFonts w:eastAsia="Times New Roman"/>
          <w:b/>
          <w:bCs/>
          <w:sz w:val="24"/>
          <w:szCs w:val="24"/>
        </w:rPr>
        <w:t xml:space="preserve">et al </w:t>
      </w:r>
      <w:r w:rsidRPr="00B17DB1">
        <w:rPr>
          <w:rFonts w:eastAsia="Times New Roman"/>
          <w:b/>
          <w:bCs/>
          <w:sz w:val="24"/>
          <w:szCs w:val="24"/>
        </w:rPr>
        <w:t xml:space="preserve">19 </w:t>
      </w:r>
      <w:r w:rsidRPr="00B17DB1">
        <w:t xml:space="preserve">[Joshua Coupe, Department of Environmental Sciences, Rutgers University, New Brunswick, NJ, USA,  Charles G. Bardeen, Atmospheric Chemistry Observations and Modeling Laboratory, National Center for Atmospheric Research, Boulder, CO, USA, Alan </w:t>
      </w:r>
      <w:proofErr w:type="spellStart"/>
      <w:r w:rsidRPr="00B17DB1">
        <w:t>Robock</w:t>
      </w:r>
      <w:proofErr w:type="spellEnd"/>
      <w:r w:rsidRPr="00B17DB1">
        <w:t xml:space="preserve">, Department of Environmental Sciences, Rutgers University, New Brunswick, NJ, USA, Owen B. Toon, Laboratory for Atmospheric and Space Physics, University of Colorado Boulder, Boulder, CO, USA "Nuclear Winter Responses to Nuclear War Between the United States and Russia in the Whole Atmosphere Community Climate Model Version 4 and the Goddard Institute for Space Studies </w:t>
      </w:r>
      <w:proofErr w:type="spellStart"/>
      <w:r w:rsidRPr="00B17DB1">
        <w:t>ModelE</w:t>
      </w:r>
      <w:proofErr w:type="spellEnd"/>
      <w:r w:rsidRPr="00B17DB1">
        <w:t>", July 23, 2019, AGU Journals, https://agupubs.onlinelibrary.wiley.com/doi/10.1029/2019JD030509, Accessed July 24, 2025] // Micah</w:t>
      </w:r>
    </w:p>
    <w:p w14:paraId="0552623B" w14:textId="77777777" w:rsidR="00F838BB" w:rsidRPr="00F838BB" w:rsidRDefault="00F838BB" w:rsidP="00F838BB">
      <w:pPr>
        <w:rPr>
          <w:sz w:val="16"/>
        </w:rPr>
      </w:pPr>
      <w:r w:rsidRPr="00F838BB">
        <w:rPr>
          <w:sz w:val="16"/>
        </w:rPr>
        <w:t>Abstract</w:t>
      </w:r>
    </w:p>
    <w:p w14:paraId="19C41017" w14:textId="77777777" w:rsidR="00F838BB" w:rsidRPr="00F838BB" w:rsidRDefault="00F838BB" w:rsidP="00F838BB">
      <w:pPr>
        <w:rPr>
          <w:sz w:val="16"/>
        </w:rPr>
      </w:pPr>
      <w:r w:rsidRPr="00F838BB">
        <w:rPr>
          <w:sz w:val="16"/>
        </w:rPr>
        <w:t xml:space="preserve">Current nuclear arsenals used in a war between the United States and Russia could inject 150 </w:t>
      </w:r>
      <w:proofErr w:type="spellStart"/>
      <w:r w:rsidRPr="00F838BB">
        <w:rPr>
          <w:sz w:val="16"/>
        </w:rPr>
        <w:t>Tg</w:t>
      </w:r>
      <w:proofErr w:type="spellEnd"/>
      <w:r w:rsidRPr="00F838BB">
        <w:rPr>
          <w:sz w:val="16"/>
        </w:rPr>
        <w:t xml:space="preserve"> of soot from fires ignited by nuclear explosions into the upper troposphere and lower stratosphere. We simulate the climate response using the Community Earth System Model-Whole Atmosphere Community Climate Model version 4 (WACCM4), run at 2° horizontal resolution with 66 layers from the surface to 140 km, with full stratospheric chemistry and with aerosols from the Community Aerosol and Radiation Model for Atmospheres allowing for particle growth. We compare the results to an older simulation conducted in 2007 with the Goddard Institute for Space Studies </w:t>
      </w:r>
      <w:proofErr w:type="spellStart"/>
      <w:r w:rsidRPr="00F838BB">
        <w:rPr>
          <w:sz w:val="16"/>
        </w:rPr>
        <w:t>ModelE</w:t>
      </w:r>
      <w:proofErr w:type="spellEnd"/>
      <w:r w:rsidRPr="00F838BB">
        <w:rPr>
          <w:sz w:val="16"/>
        </w:rPr>
        <w:t xml:space="preserve"> run at 4° × 5° horizontal resolution with 23 levels up to 80 km and constant specified aerosol properties and ozone. These are the only two comprehensive climate model simulations of this scenario. Despite having different features and capabilities, both models produce similar results. </w:t>
      </w:r>
      <w:r w:rsidRPr="00F838BB">
        <w:rPr>
          <w:rStyle w:val="StyleUnderline"/>
          <w:highlight w:val="green"/>
        </w:rPr>
        <w:t>Nuclear winter</w:t>
      </w:r>
      <w:r w:rsidRPr="00F838BB">
        <w:rPr>
          <w:rStyle w:val="StyleUnderline"/>
        </w:rPr>
        <w:t xml:space="preserve">, with below freezing temperatures over much of the Northern Hemisphere during summer, </w:t>
      </w:r>
      <w:r w:rsidRPr="00F838BB">
        <w:rPr>
          <w:rStyle w:val="StyleUnderline"/>
          <w:highlight w:val="green"/>
        </w:rPr>
        <w:t xml:space="preserve">occurs because of a reduction of surface solar radiation </w:t>
      </w:r>
      <w:r w:rsidRPr="00F838BB">
        <w:rPr>
          <w:rStyle w:val="Emphasis"/>
          <w:highlight w:val="green"/>
        </w:rPr>
        <w:t xml:space="preserve">due to smoke </w:t>
      </w:r>
      <w:r w:rsidRPr="00F838BB">
        <w:rPr>
          <w:rStyle w:val="StyleUnderline"/>
          <w:highlight w:val="green"/>
        </w:rPr>
        <w:t>lofted into the stratosphere</w:t>
      </w:r>
      <w:r w:rsidRPr="00F838BB">
        <w:rPr>
          <w:sz w:val="16"/>
        </w:rPr>
        <w:t xml:space="preserve">. WACCM4's more sophisticated aerosol representation removes smoke more quickly, but the magnitude of the climate response is not reduced. In fact, the higher-resolution WACCM4 simulates larger temperature and precipitation reductions than </w:t>
      </w:r>
      <w:proofErr w:type="spellStart"/>
      <w:r w:rsidRPr="00F838BB">
        <w:rPr>
          <w:sz w:val="16"/>
        </w:rPr>
        <w:t>ModelE</w:t>
      </w:r>
      <w:proofErr w:type="spellEnd"/>
      <w:r w:rsidRPr="00F838BB">
        <w:rPr>
          <w:sz w:val="16"/>
        </w:rPr>
        <w:t xml:space="preserve"> in the first few years following a 150-Tg soot injection. A strengthening of the northern polar vortex occurs during winter in both simulations in the first year, contributing to above normal, but still below freezing, temperatures in the Arctic and northern Eurasia.</w:t>
      </w:r>
    </w:p>
    <w:p w14:paraId="437ED910" w14:textId="77777777" w:rsidR="00F838BB" w:rsidRPr="00F838BB" w:rsidRDefault="00F838BB" w:rsidP="00F838BB">
      <w:pPr>
        <w:rPr>
          <w:sz w:val="16"/>
        </w:rPr>
      </w:pPr>
      <w:r w:rsidRPr="00F838BB">
        <w:rPr>
          <w:sz w:val="16"/>
        </w:rPr>
        <w:t>Key Points</w:t>
      </w:r>
    </w:p>
    <w:p w14:paraId="134CB6C5" w14:textId="11AA0B44" w:rsidR="00F838BB" w:rsidRPr="00F838BB" w:rsidRDefault="00F838BB" w:rsidP="00F838BB">
      <w:pPr>
        <w:rPr>
          <w:sz w:val="16"/>
        </w:rPr>
      </w:pPr>
      <w:r w:rsidRPr="00F838BB">
        <w:rPr>
          <w:sz w:val="16"/>
        </w:rPr>
        <w:t xml:space="preserve">The climate response to a nuclear war between the U.S. and Russia is simulated in the WACCM4 climate model as a 150-Tg black carbon injection into the upper atmosphere and compared to an older experiment with GISS </w:t>
      </w:r>
      <w:proofErr w:type="spellStart"/>
      <w:r w:rsidRPr="00F838BB">
        <w:rPr>
          <w:sz w:val="16"/>
        </w:rPr>
        <w:t>ModelE</w:t>
      </w:r>
      <w:proofErr w:type="spellEnd"/>
    </w:p>
    <w:p w14:paraId="010C6AC1" w14:textId="77777777" w:rsidR="00F838BB" w:rsidRPr="00F838BB" w:rsidRDefault="00F838BB" w:rsidP="00F838BB">
      <w:pPr>
        <w:rPr>
          <w:sz w:val="16"/>
        </w:rPr>
      </w:pPr>
      <w:r w:rsidRPr="00F838BB">
        <w:rPr>
          <w:sz w:val="16"/>
        </w:rPr>
        <w:t xml:space="preserve">A true </w:t>
      </w:r>
      <w:r w:rsidRPr="00F838BB">
        <w:rPr>
          <w:rStyle w:val="StyleUnderline"/>
          <w:highlight w:val="green"/>
        </w:rPr>
        <w:t>nuclear winter occurs</w:t>
      </w:r>
      <w:r w:rsidRPr="00F838BB">
        <w:rPr>
          <w:sz w:val="16"/>
        </w:rPr>
        <w:t xml:space="preserve"> in both models </w:t>
      </w:r>
      <w:r w:rsidRPr="00F838BB">
        <w:rPr>
          <w:rStyle w:val="StyleUnderline"/>
          <w:highlight w:val="green"/>
        </w:rPr>
        <w:t xml:space="preserve">as black carbon aerosols block sunlight and cause global </w:t>
      </w:r>
      <w:r w:rsidRPr="00F838BB">
        <w:rPr>
          <w:rStyle w:val="StyleUnderline"/>
        </w:rPr>
        <w:t xml:space="preserve">average surface </w:t>
      </w:r>
      <w:r w:rsidRPr="00F838BB">
        <w:rPr>
          <w:rStyle w:val="StyleUnderline"/>
          <w:highlight w:val="green"/>
        </w:rPr>
        <w:t>temperatures to plummet</w:t>
      </w:r>
      <w:r w:rsidRPr="00F838BB">
        <w:rPr>
          <w:rStyle w:val="StyleUnderline"/>
        </w:rPr>
        <w:t xml:space="preserve"> by more than 8 K</w:t>
      </w:r>
    </w:p>
    <w:p w14:paraId="546810A8" w14:textId="77777777" w:rsidR="00F838BB" w:rsidRPr="00F838BB" w:rsidRDefault="00F838BB" w:rsidP="00F838BB">
      <w:pPr>
        <w:rPr>
          <w:sz w:val="16"/>
        </w:rPr>
      </w:pPr>
      <w:r w:rsidRPr="00F838BB">
        <w:rPr>
          <w:sz w:val="16"/>
        </w:rPr>
        <w:t>Fractal particle growth in WACCM4 reduces aerosol lifetime, but climate impacts are not diminished</w:t>
      </w:r>
    </w:p>
    <w:p w14:paraId="3753CCC2" w14:textId="77777777" w:rsidR="00F838BB" w:rsidRPr="00F838BB" w:rsidRDefault="00F838BB" w:rsidP="00F838BB">
      <w:pPr>
        <w:rPr>
          <w:sz w:val="16"/>
        </w:rPr>
      </w:pPr>
      <w:r w:rsidRPr="00F838BB">
        <w:rPr>
          <w:sz w:val="16"/>
        </w:rPr>
        <w:t>1 Introduction</w:t>
      </w:r>
    </w:p>
    <w:p w14:paraId="405E0AC0" w14:textId="77777777" w:rsidR="00F838BB" w:rsidRPr="00F838BB" w:rsidRDefault="00F838BB" w:rsidP="00F838BB">
      <w:pPr>
        <w:rPr>
          <w:sz w:val="16"/>
        </w:rPr>
      </w:pPr>
      <w:r w:rsidRPr="00F838BB">
        <w:rPr>
          <w:sz w:val="16"/>
        </w:rPr>
        <w:t xml:space="preserve">Since the proliferation of nuclear weapons in the twentieth century, considerable attention has been paid to the impact of a nuclear war on society and the environment. </w:t>
      </w:r>
      <w:proofErr w:type="spellStart"/>
      <w:r w:rsidRPr="00F838BB">
        <w:rPr>
          <w:sz w:val="16"/>
        </w:rPr>
        <w:t>Crutzen</w:t>
      </w:r>
      <w:proofErr w:type="spellEnd"/>
      <w:r w:rsidRPr="00F838BB">
        <w:rPr>
          <w:sz w:val="16"/>
        </w:rPr>
        <w:t xml:space="preserve"> and Birks (1982), following previous ideas by Lewis (1979), suggested that massive forest fires ignited by nuclear weapons would rage for weeks after a war, producing a tropospheric pall of smoke that would obscure the Sun and reduce sunlight at the surface for the duration of the fires. Turco et al. (1983) conducted the first climate modeling using a radiative-convective climate model, showing that a nuclear winter could occur from this smoke. In a war where nuclear weapons would be used, military and industrial centers located in urban areas would be targeted, which contain fuel loading much higher than forests, thus creating an enormous amount of smoke when burned. Turco et al. (1983) found that urban fires injecting smoke into the upper troposphere could produce severe climate changes and that urban firestorms could inject smoke into the stratosphere, leading to rapid interhemispheric transport and a long-lasting smoke pall, which has since been affirmed by coupled global climate models (Mills et al., 2008; Mills et al., 2014; </w:t>
      </w:r>
      <w:proofErr w:type="spellStart"/>
      <w:r w:rsidRPr="00F838BB">
        <w:rPr>
          <w:sz w:val="16"/>
        </w:rPr>
        <w:t>Pausata</w:t>
      </w:r>
      <w:proofErr w:type="spellEnd"/>
      <w:r w:rsidRPr="00F838BB">
        <w:rPr>
          <w:sz w:val="16"/>
        </w:rPr>
        <w:t xml:space="preserve"> et al., 2016; </w:t>
      </w:r>
      <w:proofErr w:type="spellStart"/>
      <w:r w:rsidRPr="00F838BB">
        <w:rPr>
          <w:sz w:val="16"/>
        </w:rPr>
        <w:t>Robock</w:t>
      </w:r>
      <w:proofErr w:type="spellEnd"/>
      <w:r w:rsidRPr="00F838BB">
        <w:rPr>
          <w:sz w:val="16"/>
        </w:rPr>
        <w:t xml:space="preserve">, Oman, &amp; </w:t>
      </w:r>
      <w:proofErr w:type="spellStart"/>
      <w:r w:rsidRPr="00F838BB">
        <w:rPr>
          <w:sz w:val="16"/>
        </w:rPr>
        <w:t>Stenchikov</w:t>
      </w:r>
      <w:proofErr w:type="spellEnd"/>
      <w:r w:rsidRPr="00F838BB">
        <w:rPr>
          <w:sz w:val="16"/>
        </w:rPr>
        <w:t xml:space="preserve">, 2007; </w:t>
      </w:r>
      <w:proofErr w:type="spellStart"/>
      <w:r w:rsidRPr="00F838BB">
        <w:rPr>
          <w:sz w:val="16"/>
        </w:rPr>
        <w:t>Robock</w:t>
      </w:r>
      <w:proofErr w:type="spellEnd"/>
      <w:r w:rsidRPr="00F838BB">
        <w:rPr>
          <w:sz w:val="16"/>
        </w:rPr>
        <w:t xml:space="preserve">, Oman, </w:t>
      </w:r>
      <w:proofErr w:type="spellStart"/>
      <w:r w:rsidRPr="00F838BB">
        <w:rPr>
          <w:sz w:val="16"/>
        </w:rPr>
        <w:t>Stenchikov</w:t>
      </w:r>
      <w:proofErr w:type="spellEnd"/>
      <w:r w:rsidRPr="00F838BB">
        <w:rPr>
          <w:sz w:val="16"/>
        </w:rPr>
        <w:t xml:space="preserve">, Toon, et al., 2007). </w:t>
      </w:r>
      <w:proofErr w:type="spellStart"/>
      <w:r w:rsidRPr="00F838BB">
        <w:rPr>
          <w:sz w:val="16"/>
        </w:rPr>
        <w:t>Aleksandrov</w:t>
      </w:r>
      <w:proofErr w:type="spellEnd"/>
      <w:r w:rsidRPr="00F838BB">
        <w:rPr>
          <w:sz w:val="16"/>
        </w:rPr>
        <w:t xml:space="preserve"> and </w:t>
      </w:r>
      <w:proofErr w:type="spellStart"/>
      <w:r w:rsidRPr="00F838BB">
        <w:rPr>
          <w:sz w:val="16"/>
        </w:rPr>
        <w:t>Stenchikov</w:t>
      </w:r>
      <w:proofErr w:type="spellEnd"/>
      <w:r w:rsidRPr="00F838BB">
        <w:rPr>
          <w:sz w:val="16"/>
        </w:rPr>
        <w:t xml:space="preserve"> (1983) conducted the first three-dimensional climate modeling for the injection scenarios of Turco et al. (1983) showing that continental temperature reductions would be large despite moderation by the oceans. Malone et al. (1985) conducted the first three-dimensional simulations including smoke transport and removal by precipitation, showing that solar heating could cause smoke in the troposphere to rise into the stratosphere before precipitation removal, greatly prolonging the lifetime of the smoke. The effect of this smoke entering Earth's upper atmosphere would be to block out sunlight for months to years, decreasing temperatures. In 1986, The Scientific Committee on Problems of the Environment of the International Council of Scientific Unions published a report describing the immense biological, ecological, and human impacts of a nuclear war based on the literature at the time (</w:t>
      </w:r>
      <w:proofErr w:type="spellStart"/>
      <w:r w:rsidRPr="00F838BB">
        <w:rPr>
          <w:sz w:val="16"/>
        </w:rPr>
        <w:t>Pittock</w:t>
      </w:r>
      <w:proofErr w:type="spellEnd"/>
      <w:r w:rsidRPr="00F838BB">
        <w:rPr>
          <w:sz w:val="16"/>
        </w:rPr>
        <w:t xml:space="preserve"> et al., 1986). The first simulation with a modern</w:t>
      </w:r>
      <w:r w:rsidRPr="00F838BB">
        <w:rPr>
          <w:rStyle w:val="StyleUnderline"/>
        </w:rPr>
        <w:t xml:space="preserve">, </w:t>
      </w:r>
      <w:r w:rsidRPr="00F838BB">
        <w:rPr>
          <w:rStyle w:val="StyleUnderline"/>
          <w:highlight w:val="green"/>
        </w:rPr>
        <w:t>comprehensive</w:t>
      </w:r>
      <w:r w:rsidRPr="00F838BB">
        <w:rPr>
          <w:rStyle w:val="StyleUnderline"/>
        </w:rPr>
        <w:t xml:space="preserve"> coupled atmosphere-ocean climate </w:t>
      </w:r>
      <w:r w:rsidRPr="00F838BB">
        <w:rPr>
          <w:rStyle w:val="StyleUnderline"/>
          <w:highlight w:val="green"/>
        </w:rPr>
        <w:t>model</w:t>
      </w:r>
      <w:r w:rsidRPr="00F838BB">
        <w:rPr>
          <w:rStyle w:val="StyleUnderline"/>
        </w:rPr>
        <w:t xml:space="preserve"> by </w:t>
      </w:r>
      <w:proofErr w:type="spellStart"/>
      <w:r w:rsidRPr="00F838BB">
        <w:rPr>
          <w:rStyle w:val="StyleUnderline"/>
        </w:rPr>
        <w:t>Robock</w:t>
      </w:r>
      <w:proofErr w:type="spellEnd"/>
      <w:r w:rsidRPr="00F838BB">
        <w:rPr>
          <w:rStyle w:val="StyleUnderline"/>
        </w:rPr>
        <w:t xml:space="preserve">, Oman, and </w:t>
      </w:r>
      <w:proofErr w:type="spellStart"/>
      <w:r w:rsidRPr="00F838BB">
        <w:rPr>
          <w:rStyle w:val="StyleUnderline"/>
        </w:rPr>
        <w:t>Stenchikov</w:t>
      </w:r>
      <w:proofErr w:type="spellEnd"/>
      <w:r w:rsidRPr="00F838BB">
        <w:rPr>
          <w:rStyle w:val="StyleUnderline"/>
        </w:rPr>
        <w:t xml:space="preserve"> (2007) </w:t>
      </w:r>
      <w:r w:rsidRPr="00F838BB">
        <w:rPr>
          <w:rStyle w:val="StyleUnderline"/>
          <w:highlight w:val="green"/>
        </w:rPr>
        <w:t>showed that solar heating would loft smoke deep into the stratosphere</w:t>
      </w:r>
      <w:r w:rsidRPr="00F838BB">
        <w:rPr>
          <w:rStyle w:val="StyleUnderline"/>
        </w:rPr>
        <w:t xml:space="preserve">. </w:t>
      </w:r>
      <w:proofErr w:type="spellStart"/>
      <w:r w:rsidRPr="00F838BB">
        <w:rPr>
          <w:rStyle w:val="StyleUnderline"/>
        </w:rPr>
        <w:t>Robock</w:t>
      </w:r>
      <w:proofErr w:type="spellEnd"/>
      <w:r w:rsidRPr="00F838BB">
        <w:rPr>
          <w:rStyle w:val="StyleUnderline"/>
        </w:rPr>
        <w:t xml:space="preserve">, Oman, and </w:t>
      </w:r>
      <w:proofErr w:type="spellStart"/>
      <w:r w:rsidRPr="00F838BB">
        <w:rPr>
          <w:rStyle w:val="StyleUnderline"/>
        </w:rPr>
        <w:t>Stenchikov</w:t>
      </w:r>
      <w:proofErr w:type="spellEnd"/>
      <w:r w:rsidRPr="00F838BB">
        <w:rPr>
          <w:rStyle w:val="StyleUnderline"/>
        </w:rPr>
        <w:t xml:space="preserve"> (2007) confirmed that </w:t>
      </w:r>
      <w:r w:rsidRPr="00F838BB">
        <w:rPr>
          <w:rStyle w:val="StyleUnderline"/>
          <w:highlight w:val="green"/>
        </w:rPr>
        <w:t>a nuclear winter would result from</w:t>
      </w:r>
      <w:r w:rsidRPr="00F838BB">
        <w:rPr>
          <w:rStyle w:val="StyleUnderline"/>
        </w:rPr>
        <w:t xml:space="preserve"> the amount of </w:t>
      </w:r>
      <w:r w:rsidRPr="00F838BB">
        <w:rPr>
          <w:rStyle w:val="StyleUnderline"/>
          <w:highlight w:val="green"/>
        </w:rPr>
        <w:t>soot</w:t>
      </w:r>
      <w:r w:rsidRPr="00F838BB">
        <w:rPr>
          <w:rStyle w:val="StyleUnderline"/>
        </w:rPr>
        <w:t xml:space="preserve"> that could be produced by a nuclear war between Russia and the United States with current arsenal</w:t>
      </w:r>
      <w:r w:rsidRPr="00F838BB">
        <w:rPr>
          <w:sz w:val="16"/>
        </w:rPr>
        <w:t xml:space="preserve">s (Toon et al., 2008). Later agricultural modeling of a regional nuclear war showed an </w:t>
      </w:r>
      <w:r w:rsidRPr="00F838BB">
        <w:rPr>
          <w:rStyle w:val="StyleUnderline"/>
        </w:rPr>
        <w:t xml:space="preserve">increased likelihood of crop failures and </w:t>
      </w:r>
      <w:r w:rsidRPr="00F838BB">
        <w:rPr>
          <w:rStyle w:val="StyleUnderline"/>
          <w:highlight w:val="green"/>
        </w:rPr>
        <w:t>global famine due to</w:t>
      </w:r>
      <w:r w:rsidRPr="00F838BB">
        <w:rPr>
          <w:rStyle w:val="StyleUnderline"/>
        </w:rPr>
        <w:t xml:space="preserve"> the climate effects of </w:t>
      </w:r>
      <w:r w:rsidRPr="00F838BB">
        <w:rPr>
          <w:rStyle w:val="StyleUnderline"/>
          <w:highlight w:val="green"/>
        </w:rPr>
        <w:t>smoke</w:t>
      </w:r>
      <w:r w:rsidRPr="00F838BB">
        <w:rPr>
          <w:rStyle w:val="StyleUnderline"/>
        </w:rPr>
        <w:t xml:space="preserve"> </w:t>
      </w:r>
      <w:r w:rsidRPr="00F838BB">
        <w:rPr>
          <w:sz w:val="16"/>
        </w:rPr>
        <w:t xml:space="preserve">(Xia &amp; </w:t>
      </w:r>
      <w:proofErr w:type="spellStart"/>
      <w:r w:rsidRPr="00F838BB">
        <w:rPr>
          <w:sz w:val="16"/>
        </w:rPr>
        <w:t>Robock</w:t>
      </w:r>
      <w:proofErr w:type="spellEnd"/>
      <w:r w:rsidRPr="00F838BB">
        <w:rPr>
          <w:sz w:val="16"/>
        </w:rPr>
        <w:t xml:space="preserve">, 2013; Xia et al., 2015). But climate models have improved since 2007 in terms of horizontal resolution, vertical resolution, and vertical extent, which is essential for an accurate simulation of smoke lofting. We employ the much higher resolution WACCM4 model used by Mills et al. (2014) to repeat the nuclear war scenario from </w:t>
      </w:r>
      <w:proofErr w:type="spellStart"/>
      <w:r w:rsidRPr="00F838BB">
        <w:rPr>
          <w:sz w:val="16"/>
        </w:rPr>
        <w:t>Robock</w:t>
      </w:r>
      <w:proofErr w:type="spellEnd"/>
      <w:r w:rsidRPr="00F838BB">
        <w:rPr>
          <w:sz w:val="16"/>
        </w:rPr>
        <w:t xml:space="preserve">, Oman, and </w:t>
      </w:r>
      <w:proofErr w:type="spellStart"/>
      <w:r w:rsidRPr="00F838BB">
        <w:rPr>
          <w:sz w:val="16"/>
        </w:rPr>
        <w:t>Stenchikov</w:t>
      </w:r>
      <w:proofErr w:type="spellEnd"/>
      <w:r w:rsidRPr="00F838BB">
        <w:rPr>
          <w:sz w:val="16"/>
        </w:rPr>
        <w:t xml:space="preserve"> (2007). We incorporate a more sophisticated treatment of stratospheric chemistry compared to Goddard Institute for Space Studies (GISS) </w:t>
      </w:r>
      <w:proofErr w:type="spellStart"/>
      <w:r w:rsidRPr="00F838BB">
        <w:rPr>
          <w:sz w:val="16"/>
        </w:rPr>
        <w:t>ModelE</w:t>
      </w:r>
      <w:proofErr w:type="spellEnd"/>
      <w:r w:rsidRPr="00F838BB">
        <w:rPr>
          <w:sz w:val="16"/>
        </w:rPr>
        <w:t xml:space="preserve">, and aerosol treatment is updated from Mills et al. (2014) by treating the aerosols as fractal particles whose optical properties evolve over time. Only </w:t>
      </w:r>
      <w:proofErr w:type="spellStart"/>
      <w:r w:rsidRPr="00F838BB">
        <w:rPr>
          <w:sz w:val="16"/>
        </w:rPr>
        <w:t>Pausata</w:t>
      </w:r>
      <w:proofErr w:type="spellEnd"/>
      <w:r w:rsidRPr="00F838BB">
        <w:rPr>
          <w:sz w:val="16"/>
        </w:rPr>
        <w:t xml:space="preserve"> et al. (2016) has used a model to study the climate effect of nuclear war, using a much smaller injection than here, that allowed for the growth of aerosols in the stratosphere, but their model had a limited vertical resolution and extent (26 levels with a 3-hPa model top), potentially limiting vertical lofting. Mixing together varying ratios of organic and black carbon, </w:t>
      </w:r>
      <w:proofErr w:type="spellStart"/>
      <w:r w:rsidRPr="00F838BB">
        <w:rPr>
          <w:sz w:val="16"/>
        </w:rPr>
        <w:t>Pausata</w:t>
      </w:r>
      <w:proofErr w:type="spellEnd"/>
      <w:r w:rsidRPr="00F838BB">
        <w:rPr>
          <w:sz w:val="16"/>
        </w:rPr>
        <w:t xml:space="preserve"> et al. (2016) found a shorter stratospheric residence time of the aerosols due to particle growth. The use of a model with a higher model top and higher vertical resolution here should help to more accurately model the lifetime of fractal smoke particles generated from mass fires, a key uncertainty in this field of study.</w:t>
      </w:r>
    </w:p>
    <w:p w14:paraId="1641B671" w14:textId="77777777" w:rsidR="00F838BB" w:rsidRPr="00F838BB" w:rsidRDefault="00F838BB" w:rsidP="00F838BB">
      <w:pPr>
        <w:rPr>
          <w:sz w:val="16"/>
        </w:rPr>
      </w:pPr>
      <w:r w:rsidRPr="00F838BB">
        <w:rPr>
          <w:sz w:val="16"/>
        </w:rPr>
        <w:t xml:space="preserve">A significant climate response is predicated on the basis that vast amounts of smoke would reach the stratosphere, and so an accurate representation of the properties of the aerosols and the amount is crucial. </w:t>
      </w:r>
      <w:r w:rsidRPr="00F838BB">
        <w:rPr>
          <w:rStyle w:val="StyleUnderline"/>
          <w:highlight w:val="green"/>
        </w:rPr>
        <w:t xml:space="preserve">The aerosols produced following </w:t>
      </w:r>
      <w:r w:rsidRPr="00F838BB">
        <w:rPr>
          <w:rStyle w:val="StyleUnderline"/>
        </w:rPr>
        <w:t xml:space="preserve">the </w:t>
      </w:r>
      <w:r w:rsidRPr="00F838BB">
        <w:rPr>
          <w:rStyle w:val="StyleUnderline"/>
          <w:highlight w:val="green"/>
        </w:rPr>
        <w:t>fires</w:t>
      </w:r>
      <w:r w:rsidRPr="00F838BB">
        <w:rPr>
          <w:sz w:val="16"/>
        </w:rPr>
        <w:t xml:space="preserve"> ignited by a nuclear explosion </w:t>
      </w:r>
      <w:r w:rsidRPr="00F838BB">
        <w:rPr>
          <w:rStyle w:val="StyleUnderline"/>
          <w:highlight w:val="green"/>
        </w:rPr>
        <w:t>would contain organic compounds mixed with</w:t>
      </w:r>
      <w:r w:rsidRPr="00F838BB">
        <w:rPr>
          <w:sz w:val="16"/>
        </w:rPr>
        <w:t xml:space="preserve"> elemental carbon, which is also called soot or </w:t>
      </w:r>
      <w:r w:rsidRPr="00F838BB">
        <w:rPr>
          <w:rStyle w:val="StyleUnderline"/>
          <w:highlight w:val="green"/>
        </w:rPr>
        <w:t>black carbon</w:t>
      </w:r>
      <w:r w:rsidRPr="00F838BB">
        <w:rPr>
          <w:sz w:val="16"/>
        </w:rPr>
        <w:t>. The smoke calculations from Toon et al. (</w:t>
      </w:r>
      <w:r w:rsidRPr="00F838BB">
        <w:rPr>
          <w:rStyle w:val="StyleUnderline"/>
        </w:rPr>
        <w:t>2007) excluded organic carbon, just as most historical climate simulations did, so while including it could increase particle extinction and reduce soot residence time in the stratosphere,</w:t>
      </w:r>
      <w:r w:rsidRPr="00F838BB">
        <w:rPr>
          <w:sz w:val="16"/>
        </w:rPr>
        <w:t xml:space="preserve"> as </w:t>
      </w:r>
      <w:proofErr w:type="spellStart"/>
      <w:r w:rsidRPr="00F838BB">
        <w:rPr>
          <w:sz w:val="16"/>
        </w:rPr>
        <w:t>Pausata</w:t>
      </w:r>
      <w:proofErr w:type="spellEnd"/>
      <w:r w:rsidRPr="00F838BB">
        <w:rPr>
          <w:sz w:val="16"/>
        </w:rPr>
        <w:t xml:space="preserve"> et al. (2016) found, we exclude it as well. Black carbon is one of the most efficient aerosols at absorbing visible light, allowing for the surrounding air to become buoyant when the aerosols are heated (Ackerman &amp; Toon, 1981; Bond et al., 2013; Turco et al., 1983). For example, a stratospheric injection of a few tenths of a </w:t>
      </w:r>
      <w:proofErr w:type="spellStart"/>
      <w:r w:rsidRPr="00F838BB">
        <w:rPr>
          <w:sz w:val="16"/>
        </w:rPr>
        <w:t>teragram</w:t>
      </w:r>
      <w:proofErr w:type="spellEnd"/>
      <w:r w:rsidRPr="00F838BB">
        <w:rPr>
          <w:sz w:val="16"/>
        </w:rPr>
        <w:t xml:space="preserve"> of smoke, containing a few percent of black carbon, from a forest fire in British Columbia in August of 2017 heated the air by about 7 K by absorbing sunlight and lofted the smoke from an injection height of about 12 km to above 20-km altitude within a few weeks (e.g., </w:t>
      </w:r>
      <w:proofErr w:type="spellStart"/>
      <w:r w:rsidRPr="00F838BB">
        <w:rPr>
          <w:sz w:val="16"/>
        </w:rPr>
        <w:t>Khaykin</w:t>
      </w:r>
      <w:proofErr w:type="spellEnd"/>
      <w:r w:rsidRPr="00F838BB">
        <w:rPr>
          <w:sz w:val="16"/>
        </w:rPr>
        <w:t xml:space="preserve"> et al., 2018; Peterson et al., 2018; Yu et al., 2019). In contrast, 180 </w:t>
      </w:r>
      <w:proofErr w:type="spellStart"/>
      <w:r w:rsidRPr="00F838BB">
        <w:rPr>
          <w:sz w:val="16"/>
        </w:rPr>
        <w:t>Tg</w:t>
      </w:r>
      <w:proofErr w:type="spellEnd"/>
      <w:r w:rsidRPr="00F838BB">
        <w:rPr>
          <w:sz w:val="16"/>
        </w:rPr>
        <w:t xml:space="preserve"> of black carbon (excluding organic compounds that would also be emitted) might be injected in a </w:t>
      </w:r>
      <w:proofErr w:type="gramStart"/>
      <w:r w:rsidRPr="00F838BB">
        <w:rPr>
          <w:sz w:val="16"/>
        </w:rPr>
        <w:t>full scale</w:t>
      </w:r>
      <w:proofErr w:type="gramEnd"/>
      <w:r w:rsidRPr="00F838BB">
        <w:rPr>
          <w:sz w:val="16"/>
        </w:rPr>
        <w:t xml:space="preserve"> nuclear war between the United States and Russia from convective plumes from fires (Toon et al., 2008). </w:t>
      </w:r>
      <w:r w:rsidRPr="00F838BB">
        <w:rPr>
          <w:rStyle w:val="StyleUnderline"/>
          <w:highlight w:val="green"/>
        </w:rPr>
        <w:t>Self-lofting would allow the aerosols to rise deep into the stratosphere, resulting in a long-duration climate response</w:t>
      </w:r>
      <w:r w:rsidRPr="00F838BB">
        <w:rPr>
          <w:sz w:val="16"/>
        </w:rPr>
        <w:t xml:space="preserve"> (Malone et al., 1985, 1986; </w:t>
      </w:r>
      <w:proofErr w:type="spellStart"/>
      <w:r w:rsidRPr="00F838BB">
        <w:rPr>
          <w:sz w:val="16"/>
        </w:rPr>
        <w:t>Robock</w:t>
      </w:r>
      <w:proofErr w:type="spellEnd"/>
      <w:r w:rsidRPr="00F838BB">
        <w:rPr>
          <w:sz w:val="16"/>
        </w:rPr>
        <w:t xml:space="preserve">, Oman, &amp; </w:t>
      </w:r>
      <w:proofErr w:type="spellStart"/>
      <w:r w:rsidRPr="00F838BB">
        <w:rPr>
          <w:sz w:val="16"/>
        </w:rPr>
        <w:t>Stenchikov</w:t>
      </w:r>
      <w:proofErr w:type="spellEnd"/>
      <w:r w:rsidRPr="00F838BB">
        <w:rPr>
          <w:sz w:val="16"/>
        </w:rPr>
        <w:t xml:space="preserve">, 2007, </w:t>
      </w:r>
      <w:proofErr w:type="spellStart"/>
      <w:r w:rsidRPr="00F838BB">
        <w:rPr>
          <w:sz w:val="16"/>
        </w:rPr>
        <w:t>Robock</w:t>
      </w:r>
      <w:proofErr w:type="spellEnd"/>
      <w:r w:rsidRPr="00F838BB">
        <w:rPr>
          <w:sz w:val="16"/>
        </w:rPr>
        <w:t xml:space="preserve">, Oman, </w:t>
      </w:r>
      <w:proofErr w:type="spellStart"/>
      <w:r w:rsidRPr="00F838BB">
        <w:rPr>
          <w:sz w:val="16"/>
        </w:rPr>
        <w:t>Stenchikov</w:t>
      </w:r>
      <w:proofErr w:type="spellEnd"/>
      <w:r w:rsidRPr="00F838BB">
        <w:rPr>
          <w:sz w:val="16"/>
        </w:rPr>
        <w:t xml:space="preserve">, Toon, et al., 2007). Without precipitation to act as a removal mechanism, aerosols would remain in the stratosphere for months to years depending on particle size. </w:t>
      </w:r>
      <w:proofErr w:type="spellStart"/>
      <w:r w:rsidRPr="00F838BB">
        <w:rPr>
          <w:sz w:val="16"/>
        </w:rPr>
        <w:t>Robock</w:t>
      </w:r>
      <w:proofErr w:type="spellEnd"/>
      <w:r w:rsidRPr="00F838BB">
        <w:rPr>
          <w:sz w:val="16"/>
        </w:rPr>
        <w:t xml:space="preserve">, Oman, and </w:t>
      </w:r>
      <w:proofErr w:type="spellStart"/>
      <w:r w:rsidRPr="00F838BB">
        <w:rPr>
          <w:sz w:val="16"/>
        </w:rPr>
        <w:t>Stenchikov</w:t>
      </w:r>
      <w:proofErr w:type="spellEnd"/>
      <w:r w:rsidRPr="00F838BB">
        <w:rPr>
          <w:sz w:val="16"/>
        </w:rPr>
        <w:t xml:space="preserve"> (2007) used a model that did not include aerosol particle coagulation and growth and found an e-folding lifetime of 4.6 years for soot particles in the stratosphere. However, simulations of massive soot injections of tens of thousands of </w:t>
      </w:r>
      <w:proofErr w:type="spellStart"/>
      <w:r w:rsidRPr="00F838BB">
        <w:rPr>
          <w:sz w:val="16"/>
        </w:rPr>
        <w:t>teragram</w:t>
      </w:r>
      <w:proofErr w:type="spellEnd"/>
      <w:r w:rsidRPr="00F838BB">
        <w:rPr>
          <w:sz w:val="16"/>
        </w:rPr>
        <w:t xml:space="preserve"> of black carbon following the impact that killed the dinosaurs showed that particle coagulation should occur, producing large soot particles with greater fall speeds (Bardeen et al., 2017; Toon et al., 2016).</w:t>
      </w:r>
    </w:p>
    <w:p w14:paraId="22C142E3" w14:textId="77777777" w:rsidR="00F838BB" w:rsidRPr="00F838BB" w:rsidRDefault="00F838BB" w:rsidP="00F838BB">
      <w:pPr>
        <w:rPr>
          <w:sz w:val="16"/>
        </w:rPr>
      </w:pPr>
      <w:r w:rsidRPr="00F838BB">
        <w:rPr>
          <w:sz w:val="16"/>
        </w:rPr>
        <w:t>Volcanic eruption clouds provide a well-observed analog for particle lifetimes and climate effects. Sulfate aerosols generated from gases injected into the stratosphere by volcanic eruptions cause global cooling due to the reflection of incoming solar radiation back to space, which has been observed numerous times and modeled successfully (</w:t>
      </w:r>
      <w:proofErr w:type="spellStart"/>
      <w:r w:rsidRPr="00F838BB">
        <w:rPr>
          <w:sz w:val="16"/>
        </w:rPr>
        <w:t>Robock</w:t>
      </w:r>
      <w:proofErr w:type="spellEnd"/>
      <w:r w:rsidRPr="00F838BB">
        <w:rPr>
          <w:sz w:val="16"/>
        </w:rPr>
        <w:t xml:space="preserve">, 2000). Simulations of volcanic clouds including particle growth show that large volcanic eruptions, such as that of Mt. Pinatubo with 35 </w:t>
      </w:r>
      <w:proofErr w:type="spellStart"/>
      <w:r w:rsidRPr="00F838BB">
        <w:rPr>
          <w:sz w:val="16"/>
        </w:rPr>
        <w:t>Tg</w:t>
      </w:r>
      <w:proofErr w:type="spellEnd"/>
      <w:r w:rsidRPr="00F838BB">
        <w:rPr>
          <w:sz w:val="16"/>
        </w:rPr>
        <w:t xml:space="preserve"> of sulfate aerosols, produce clouds with lifetimes of about 1 year, as observed (Barnes &amp; Hoffman, 1997; Deshler, 2008). However, numerical simulations suggest that larger eruptions, which are not well observed, will produce large particles with shorter lifetimes (English et al., 2013; Pinto et al., 1989). Volcanic aerosols are not transported as high as black carbon aerosols as they are only weakly absorptive and do not self-loft significantly (</w:t>
      </w:r>
      <w:proofErr w:type="spellStart"/>
      <w:r w:rsidRPr="00F838BB">
        <w:rPr>
          <w:sz w:val="16"/>
        </w:rPr>
        <w:t>Robock</w:t>
      </w:r>
      <w:proofErr w:type="spellEnd"/>
      <w:r w:rsidRPr="00F838BB">
        <w:rPr>
          <w:sz w:val="16"/>
        </w:rPr>
        <w:t xml:space="preserve">, Oman, &amp; </w:t>
      </w:r>
      <w:proofErr w:type="spellStart"/>
      <w:r w:rsidRPr="00F838BB">
        <w:rPr>
          <w:sz w:val="16"/>
        </w:rPr>
        <w:t>Stenchikov</w:t>
      </w:r>
      <w:proofErr w:type="spellEnd"/>
      <w:r w:rsidRPr="00F838BB">
        <w:rPr>
          <w:sz w:val="16"/>
        </w:rPr>
        <w:t xml:space="preserve">, 2007). </w:t>
      </w:r>
      <w:r w:rsidRPr="00F838BB">
        <w:rPr>
          <w:rStyle w:val="Emphasis"/>
          <w:highlight w:val="green"/>
        </w:rPr>
        <w:t>Wildfires</w:t>
      </w:r>
      <w:r w:rsidRPr="00F838BB">
        <w:rPr>
          <w:sz w:val="16"/>
        </w:rPr>
        <w:t xml:space="preserve"> pale in comparison to the Mt. Pinatubo cloud mass, but their aerosols </w:t>
      </w:r>
      <w:r w:rsidRPr="00F838BB">
        <w:rPr>
          <w:rStyle w:val="StyleUnderline"/>
          <w:highlight w:val="green"/>
        </w:rPr>
        <w:t>can heat the air enough to be lofted 8 km vertically</w:t>
      </w:r>
      <w:r w:rsidRPr="00F838BB">
        <w:rPr>
          <w:sz w:val="16"/>
        </w:rPr>
        <w:t xml:space="preserve"> (Yu et al., 2019). An injection of 150 </w:t>
      </w:r>
      <w:proofErr w:type="spellStart"/>
      <w:r w:rsidRPr="00F838BB">
        <w:rPr>
          <w:sz w:val="16"/>
        </w:rPr>
        <w:t>Tg</w:t>
      </w:r>
      <w:proofErr w:type="spellEnd"/>
      <w:r w:rsidRPr="00F838BB">
        <w:rPr>
          <w:sz w:val="16"/>
        </w:rPr>
        <w:t xml:space="preserve"> of black carbon would be a far greater aerosol loading than wildfire contributions or any volcanic eruptions from the past 100 years (when masses can be reliably determined) but would be orders of magnitude smaller than injections of black carbon into the atmosphere 66 million years ago when an asteroid impact caused much of the biomass on Earth's surface to burn, resulting in a mass extinction event (Bardeen et al., 2017; Toon et al., 2016). Volcanic eruptions and </w:t>
      </w:r>
      <w:r w:rsidRPr="00F838BB">
        <w:rPr>
          <w:rStyle w:val="StyleUnderline"/>
          <w:highlight w:val="green"/>
        </w:rPr>
        <w:t>mass fires are</w:t>
      </w:r>
      <w:r w:rsidRPr="00F838BB">
        <w:rPr>
          <w:sz w:val="16"/>
        </w:rPr>
        <w:t xml:space="preserve"> both </w:t>
      </w:r>
      <w:r w:rsidRPr="00F838BB">
        <w:rPr>
          <w:rStyle w:val="StyleUnderline"/>
          <w:highlight w:val="green"/>
        </w:rPr>
        <w:t>effective methods of injecting aerosols into the stratosphere</w:t>
      </w:r>
      <w:r w:rsidRPr="00F838BB">
        <w:rPr>
          <w:sz w:val="16"/>
        </w:rPr>
        <w:t>, but the black carbon produced by nuclear mass fires, like what is simulated here, results in far more extreme climate effects per unit mass.</w:t>
      </w:r>
    </w:p>
    <w:p w14:paraId="248745A6" w14:textId="77777777" w:rsidR="00F838BB" w:rsidRPr="00F838BB" w:rsidRDefault="00F838BB" w:rsidP="00F838BB">
      <w:pPr>
        <w:rPr>
          <w:sz w:val="16"/>
        </w:rPr>
      </w:pPr>
      <w:r w:rsidRPr="00F838BB">
        <w:rPr>
          <w:rStyle w:val="StyleUnderline"/>
          <w:highlight w:val="green"/>
        </w:rPr>
        <w:t>Cooling</w:t>
      </w:r>
      <w:r w:rsidRPr="00F838BB">
        <w:rPr>
          <w:sz w:val="16"/>
        </w:rPr>
        <w:t xml:space="preserve"> at the surface is only one of many phenomena that would </w:t>
      </w:r>
      <w:r w:rsidRPr="00F838BB">
        <w:rPr>
          <w:rStyle w:val="StyleUnderline"/>
          <w:highlight w:val="green"/>
        </w:rPr>
        <w:t>occur if abundant black carbon aerosols are injected into the stratosphere</w:t>
      </w:r>
      <w:r w:rsidRPr="00F838BB">
        <w:rPr>
          <w:sz w:val="16"/>
        </w:rPr>
        <w:t xml:space="preserve">. Several modeling studies have shown that stratospheric temperatures would increase by more than 50 K and stratospheric ozone would undergo global destruction, even for a scenario where 5 </w:t>
      </w:r>
      <w:proofErr w:type="spellStart"/>
      <w:r w:rsidRPr="00F838BB">
        <w:rPr>
          <w:sz w:val="16"/>
        </w:rPr>
        <w:t>Tg</w:t>
      </w:r>
      <w:proofErr w:type="spellEnd"/>
      <w:r w:rsidRPr="00F838BB">
        <w:rPr>
          <w:sz w:val="16"/>
        </w:rPr>
        <w:t xml:space="preserve"> of soot is injected into the stratosphere (Mills et al., 2014; </w:t>
      </w:r>
      <w:proofErr w:type="spellStart"/>
      <w:r w:rsidRPr="00F838BB">
        <w:rPr>
          <w:sz w:val="16"/>
        </w:rPr>
        <w:t>Robock</w:t>
      </w:r>
      <w:proofErr w:type="spellEnd"/>
      <w:r w:rsidRPr="00F838BB">
        <w:rPr>
          <w:sz w:val="16"/>
        </w:rPr>
        <w:t xml:space="preserve">, Oman, </w:t>
      </w:r>
      <w:proofErr w:type="spellStart"/>
      <w:r w:rsidRPr="00F838BB">
        <w:rPr>
          <w:sz w:val="16"/>
        </w:rPr>
        <w:t>Stenchikov</w:t>
      </w:r>
      <w:proofErr w:type="spellEnd"/>
      <w:r w:rsidRPr="00F838BB">
        <w:rPr>
          <w:sz w:val="16"/>
        </w:rPr>
        <w:t>, Toon, et al., 2007; Toon et al., 2007). The global hydrologic cycle would become far less active, with a reduction in summer monsoon precipitation and a significantly reduced growing season (</w:t>
      </w:r>
      <w:proofErr w:type="spellStart"/>
      <w:r w:rsidRPr="00F838BB">
        <w:rPr>
          <w:sz w:val="16"/>
        </w:rPr>
        <w:t>Robock</w:t>
      </w:r>
      <w:proofErr w:type="spellEnd"/>
      <w:r w:rsidRPr="00F838BB">
        <w:rPr>
          <w:sz w:val="16"/>
        </w:rPr>
        <w:t xml:space="preserve">, Oman, &amp; </w:t>
      </w:r>
      <w:proofErr w:type="spellStart"/>
      <w:r w:rsidRPr="00F838BB">
        <w:rPr>
          <w:sz w:val="16"/>
        </w:rPr>
        <w:t>Stenchikov</w:t>
      </w:r>
      <w:proofErr w:type="spellEnd"/>
      <w:r w:rsidRPr="00F838BB">
        <w:rPr>
          <w:sz w:val="16"/>
        </w:rPr>
        <w:t xml:space="preserve">, 2007; </w:t>
      </w:r>
      <w:proofErr w:type="spellStart"/>
      <w:r w:rsidRPr="00F838BB">
        <w:rPr>
          <w:sz w:val="16"/>
        </w:rPr>
        <w:t>Robock</w:t>
      </w:r>
      <w:proofErr w:type="spellEnd"/>
      <w:r w:rsidRPr="00F838BB">
        <w:rPr>
          <w:sz w:val="16"/>
        </w:rPr>
        <w:t xml:space="preserve">, Oman, </w:t>
      </w:r>
      <w:proofErr w:type="spellStart"/>
      <w:r w:rsidRPr="00F838BB">
        <w:rPr>
          <w:sz w:val="16"/>
        </w:rPr>
        <w:t>Stenchikov</w:t>
      </w:r>
      <w:proofErr w:type="spellEnd"/>
      <w:r w:rsidRPr="00F838BB">
        <w:rPr>
          <w:sz w:val="16"/>
        </w:rPr>
        <w:t xml:space="preserve">, Toon, et al., 2007). The impacts on human society would be devastating due to agricultural losses alone, even from the 5-Tg scenario (Xia &amp; </w:t>
      </w:r>
      <w:proofErr w:type="spellStart"/>
      <w:r w:rsidRPr="00F838BB">
        <w:rPr>
          <w:sz w:val="16"/>
        </w:rPr>
        <w:t>Robock</w:t>
      </w:r>
      <w:proofErr w:type="spellEnd"/>
      <w:r w:rsidRPr="00F838BB">
        <w:rPr>
          <w:sz w:val="16"/>
        </w:rPr>
        <w:t>, 2013; Xia et al., 2015). Research on the climate impacts of volcanic eruptions has found similar, although usually less severe, consequences as a result of global cooling due to smaller stratospheric aerosol loadings (</w:t>
      </w:r>
      <w:proofErr w:type="spellStart"/>
      <w:r w:rsidRPr="00F838BB">
        <w:rPr>
          <w:sz w:val="16"/>
        </w:rPr>
        <w:t>Robock</w:t>
      </w:r>
      <w:proofErr w:type="spellEnd"/>
      <w:r w:rsidRPr="00F838BB">
        <w:rPr>
          <w:sz w:val="16"/>
        </w:rPr>
        <w:t>, 2000).</w:t>
      </w:r>
    </w:p>
    <w:p w14:paraId="168F32E1" w14:textId="77777777" w:rsidR="00F838BB" w:rsidRPr="00F838BB" w:rsidRDefault="00F838BB" w:rsidP="00F838BB">
      <w:pPr>
        <w:rPr>
          <w:sz w:val="16"/>
        </w:rPr>
      </w:pPr>
      <w:r w:rsidRPr="00F838BB">
        <w:rPr>
          <w:sz w:val="16"/>
        </w:rPr>
        <w:t xml:space="preserve">There are many uncertainties in computing the climate after a nuclear conflict. The greatest uncertainty is how many weapons would be used, what yields would be employed, and which targets would be chosen. This uncertainty cannot be reduced, so ideally, a range of scenarios must be considered to understand the full spectrum of impacts. Using the high-end scenario from </w:t>
      </w:r>
      <w:proofErr w:type="spellStart"/>
      <w:r w:rsidRPr="00F838BB">
        <w:rPr>
          <w:sz w:val="16"/>
        </w:rPr>
        <w:t>Robock</w:t>
      </w:r>
      <w:proofErr w:type="spellEnd"/>
      <w:r w:rsidRPr="00F838BB">
        <w:rPr>
          <w:sz w:val="16"/>
        </w:rPr>
        <w:t xml:space="preserve">, Oman, and </w:t>
      </w:r>
      <w:proofErr w:type="spellStart"/>
      <w:r w:rsidRPr="00F838BB">
        <w:rPr>
          <w:sz w:val="16"/>
        </w:rPr>
        <w:t>Stenchikov</w:t>
      </w:r>
      <w:proofErr w:type="spellEnd"/>
      <w:r w:rsidRPr="00F838BB">
        <w:rPr>
          <w:sz w:val="16"/>
        </w:rPr>
        <w:t xml:space="preserve"> (2007), we assume a war between Russia and the United States, involving numbers of weapons allowed under current treaties. The area burned, the amount of fuel available, the amount of smoke and black carbon produced by the fires, as well as the injection altitudes of the smoke, are also uncertain. We use the approach of Toon et al. (2007) who estimated that 180 </w:t>
      </w:r>
      <w:proofErr w:type="spellStart"/>
      <w:r w:rsidRPr="00F838BB">
        <w:rPr>
          <w:sz w:val="16"/>
        </w:rPr>
        <w:t>Tg</w:t>
      </w:r>
      <w:proofErr w:type="spellEnd"/>
      <w:r w:rsidRPr="00F838BB">
        <w:rPr>
          <w:sz w:val="16"/>
        </w:rPr>
        <w:t xml:space="preserve"> of black carbon could be emitted into the upper troposphere. Following </w:t>
      </w:r>
      <w:proofErr w:type="spellStart"/>
      <w:r w:rsidRPr="00F838BB">
        <w:rPr>
          <w:sz w:val="16"/>
        </w:rPr>
        <w:t>Robock</w:t>
      </w:r>
      <w:proofErr w:type="spellEnd"/>
      <w:r w:rsidRPr="00F838BB">
        <w:rPr>
          <w:sz w:val="16"/>
        </w:rPr>
        <w:t xml:space="preserve">, Oman, and </w:t>
      </w:r>
      <w:proofErr w:type="spellStart"/>
      <w:r w:rsidRPr="00F838BB">
        <w:rPr>
          <w:sz w:val="16"/>
        </w:rPr>
        <w:t>Stenchikov</w:t>
      </w:r>
      <w:proofErr w:type="spellEnd"/>
      <w:r w:rsidRPr="00F838BB">
        <w:rPr>
          <w:sz w:val="16"/>
        </w:rPr>
        <w:t xml:space="preserve"> (2007), we round this estimate downward to 150 </w:t>
      </w:r>
      <w:proofErr w:type="spellStart"/>
      <w:r w:rsidRPr="00F838BB">
        <w:rPr>
          <w:sz w:val="16"/>
        </w:rPr>
        <w:t>Tg</w:t>
      </w:r>
      <w:proofErr w:type="spellEnd"/>
      <w:r w:rsidRPr="00F838BB">
        <w:rPr>
          <w:sz w:val="16"/>
        </w:rPr>
        <w:t xml:space="preserve">, which would double the 20% of black carbon rain-out assumed by Toon et al. (2007) and used by Mills et al. (2008). The soot aerosols are emitted over the continental areas of the United States and Russia following the same idealized approach from </w:t>
      </w:r>
      <w:proofErr w:type="spellStart"/>
      <w:r w:rsidRPr="00F838BB">
        <w:rPr>
          <w:sz w:val="16"/>
        </w:rPr>
        <w:t>Robock</w:t>
      </w:r>
      <w:proofErr w:type="spellEnd"/>
      <w:r w:rsidRPr="00F838BB">
        <w:rPr>
          <w:sz w:val="16"/>
        </w:rPr>
        <w:t xml:space="preserve">, Oman, and </w:t>
      </w:r>
      <w:proofErr w:type="spellStart"/>
      <w:r w:rsidRPr="00F838BB">
        <w:rPr>
          <w:sz w:val="16"/>
        </w:rPr>
        <w:t>Stenchikov</w:t>
      </w:r>
      <w:proofErr w:type="spellEnd"/>
      <w:r w:rsidRPr="00F838BB">
        <w:rPr>
          <w:sz w:val="16"/>
        </w:rPr>
        <w:t xml:space="preserve"> (2007). The climate response and smoke removal mechanisms may also differ between models. To date, only </w:t>
      </w:r>
      <w:proofErr w:type="spellStart"/>
      <w:r w:rsidRPr="00F838BB">
        <w:rPr>
          <w:sz w:val="16"/>
        </w:rPr>
        <w:t>Robock</w:t>
      </w:r>
      <w:proofErr w:type="spellEnd"/>
      <w:r w:rsidRPr="00F838BB">
        <w:rPr>
          <w:sz w:val="16"/>
        </w:rPr>
        <w:t xml:space="preserve">, Oman, and </w:t>
      </w:r>
      <w:proofErr w:type="spellStart"/>
      <w:r w:rsidRPr="00F838BB">
        <w:rPr>
          <w:sz w:val="16"/>
        </w:rPr>
        <w:t>Stenchikov</w:t>
      </w:r>
      <w:proofErr w:type="spellEnd"/>
      <w:r w:rsidRPr="00F838BB">
        <w:rPr>
          <w:sz w:val="16"/>
        </w:rPr>
        <w:t xml:space="preserve"> (2007) have used a modern climate model to simulate this particular scenario of an </w:t>
      </w:r>
      <w:proofErr w:type="spellStart"/>
      <w:proofErr w:type="gramStart"/>
      <w:r w:rsidRPr="00F838BB">
        <w:rPr>
          <w:sz w:val="16"/>
        </w:rPr>
        <w:t>all out</w:t>
      </w:r>
      <w:proofErr w:type="spellEnd"/>
      <w:proofErr w:type="gramEnd"/>
      <w:r w:rsidRPr="00F838BB">
        <w:rPr>
          <w:sz w:val="16"/>
        </w:rPr>
        <w:t xml:space="preserve"> nuclear war between the United States and Russia. Here we repeat the nuclear war scenario from </w:t>
      </w:r>
      <w:proofErr w:type="spellStart"/>
      <w:r w:rsidRPr="00F838BB">
        <w:rPr>
          <w:sz w:val="16"/>
        </w:rPr>
        <w:t>Robock</w:t>
      </w:r>
      <w:proofErr w:type="spellEnd"/>
      <w:r w:rsidRPr="00F838BB">
        <w:rPr>
          <w:sz w:val="16"/>
        </w:rPr>
        <w:t xml:space="preserve">, Oman, and </w:t>
      </w:r>
      <w:proofErr w:type="spellStart"/>
      <w:r w:rsidRPr="00F838BB">
        <w:rPr>
          <w:sz w:val="16"/>
        </w:rPr>
        <w:t>Stenchikov</w:t>
      </w:r>
      <w:proofErr w:type="spellEnd"/>
      <w:r w:rsidRPr="00F838BB">
        <w:rPr>
          <w:sz w:val="16"/>
        </w:rPr>
        <w:t xml:space="preserve"> (2007) using an alternative state-of-the-art modern climate model run at higher resolution and with a more explicit simulation of stratospheric chemistry and aerosols. We then compare our new results to the GISS </w:t>
      </w:r>
      <w:proofErr w:type="spellStart"/>
      <w:r w:rsidRPr="00F838BB">
        <w:rPr>
          <w:sz w:val="16"/>
        </w:rPr>
        <w:t>ModelE</w:t>
      </w:r>
      <w:proofErr w:type="spellEnd"/>
      <w:r w:rsidRPr="00F838BB">
        <w:rPr>
          <w:sz w:val="16"/>
        </w:rPr>
        <w:t xml:space="preserve"> simulations from </w:t>
      </w:r>
      <w:proofErr w:type="spellStart"/>
      <w:r w:rsidRPr="00F838BB">
        <w:rPr>
          <w:sz w:val="16"/>
        </w:rPr>
        <w:t>Robock</w:t>
      </w:r>
      <w:proofErr w:type="spellEnd"/>
      <w:r w:rsidRPr="00F838BB">
        <w:rPr>
          <w:sz w:val="16"/>
        </w:rPr>
        <w:t xml:space="preserve">, Oman, and </w:t>
      </w:r>
      <w:proofErr w:type="spellStart"/>
      <w:r w:rsidRPr="00F838BB">
        <w:rPr>
          <w:sz w:val="16"/>
        </w:rPr>
        <w:t>Stenchikov</w:t>
      </w:r>
      <w:proofErr w:type="spellEnd"/>
      <w:r w:rsidRPr="00F838BB">
        <w:rPr>
          <w:sz w:val="16"/>
        </w:rPr>
        <w:t xml:space="preserve"> (2007) to help determine how sensitive the climate changes may be to the details of the model and to further constrain the lifetime of black carbon aerosols during this type of black carbon injection.</w:t>
      </w:r>
    </w:p>
    <w:p w14:paraId="30040EB1" w14:textId="7487BDF4" w:rsidR="00F838BB" w:rsidRPr="00F838BB" w:rsidRDefault="00F838BB" w:rsidP="00F838BB">
      <w:pPr>
        <w:rPr>
          <w:sz w:val="16"/>
        </w:rPr>
      </w:pPr>
      <w:r w:rsidRPr="00F838BB">
        <w:rPr>
          <w:sz w:val="16"/>
        </w:rPr>
        <w:t>2 Methods</w:t>
      </w:r>
    </w:p>
    <w:p w14:paraId="1A90F7A3" w14:textId="77777777" w:rsidR="00F838BB" w:rsidRPr="00F838BB" w:rsidRDefault="00F838BB" w:rsidP="00F838BB">
      <w:pPr>
        <w:rPr>
          <w:sz w:val="16"/>
        </w:rPr>
      </w:pPr>
      <w:r w:rsidRPr="00F838BB">
        <w:rPr>
          <w:sz w:val="16"/>
        </w:rPr>
        <w:t>We use the Community Earth System Model with the Whole Atmosphere Community Climate Model, version 4 (WACCM4) for its atmospheric component. The model has a horizontal resolution of 1.9° × 2.5° (</w:t>
      </w:r>
      <w:proofErr w:type="spellStart"/>
      <w:r w:rsidRPr="00F838BB">
        <w:rPr>
          <w:sz w:val="16"/>
        </w:rPr>
        <w:t>lat-lon</w:t>
      </w:r>
      <w:proofErr w:type="spellEnd"/>
      <w:r w:rsidRPr="00F838BB">
        <w:rPr>
          <w:sz w:val="16"/>
        </w:rPr>
        <w:t xml:space="preserve">), with 66 vertical layers and a model top of 140 km (Marsh, Mills, </w:t>
      </w:r>
      <w:proofErr w:type="spellStart"/>
      <w:r w:rsidRPr="00F838BB">
        <w:rPr>
          <w:sz w:val="16"/>
        </w:rPr>
        <w:t>Kinnison</w:t>
      </w:r>
      <w:proofErr w:type="spellEnd"/>
      <w:r w:rsidRPr="00F838BB">
        <w:rPr>
          <w:sz w:val="16"/>
        </w:rPr>
        <w:t xml:space="preserve">, </w:t>
      </w:r>
      <w:proofErr w:type="spellStart"/>
      <w:r w:rsidRPr="00F838BB">
        <w:rPr>
          <w:sz w:val="16"/>
        </w:rPr>
        <w:t>Lamarque</w:t>
      </w:r>
      <w:proofErr w:type="spellEnd"/>
      <w:r w:rsidRPr="00F838BB">
        <w:rPr>
          <w:sz w:val="16"/>
        </w:rPr>
        <w:t xml:space="preserve">, Calvo, et al., 2013; Bardeen et al., 2017). The Community Land Model 4.0 is used as the land surface model, Parallel Ocean Program v2 is the ocean model, atmospheric CO2 is set at a constant 370 ppm (levels during the year 2000, same as GISS </w:t>
      </w:r>
      <w:proofErr w:type="spellStart"/>
      <w:r w:rsidRPr="00F838BB">
        <w:rPr>
          <w:sz w:val="16"/>
        </w:rPr>
        <w:t>ModelE</w:t>
      </w:r>
      <w:proofErr w:type="spellEnd"/>
      <w:r w:rsidRPr="00F838BB">
        <w:rPr>
          <w:sz w:val="16"/>
        </w:rPr>
        <w:t xml:space="preserve">), tropospheric aerosols (other than black carbon) are prescribed, and ocean biogeochemistry is included. While full tropospheric chemistry is not included, the transport and removal of soot from fires is handled by the Community Aerosol and Radiation Model for Atmospheres (CARMA). CARMA is a sectional aerosol model, which in this case treats soot as fractal particles (Bardeen et al., 2008, 2017; Toon et al., 1988; Turco et al., 1979). As a result, the size of particles is not fixed and can change depending on the rate of coagulation and sedimentation. CARMA has 21 different size bins each with different optical properties, such that changing aerosol sizes also changes the amount of extinction and absorption of radiation. This is the same climate model used by Mills et al. (2014), but their simulation kept the particle size of the soot particles fixed at an effective radius of 0.05 </w:t>
      </w:r>
      <w:proofErr w:type="spellStart"/>
      <w:r w:rsidRPr="00F838BB">
        <w:rPr>
          <w:sz w:val="16"/>
        </w:rPr>
        <w:t>μm</w:t>
      </w:r>
      <w:proofErr w:type="spellEnd"/>
      <w:r w:rsidRPr="00F838BB">
        <w:rPr>
          <w:sz w:val="16"/>
        </w:rPr>
        <w:t xml:space="preserve">. Fractal particles using CARMA have a monomer size of 0.03 </w:t>
      </w:r>
      <w:proofErr w:type="spellStart"/>
      <w:r w:rsidRPr="00F838BB">
        <w:rPr>
          <w:sz w:val="16"/>
        </w:rPr>
        <w:t>μm</w:t>
      </w:r>
      <w:proofErr w:type="spellEnd"/>
      <w:r w:rsidRPr="00F838BB">
        <w:rPr>
          <w:sz w:val="16"/>
        </w:rPr>
        <w:t xml:space="preserve"> with a fractal dimension varying between 1.5 and 3.0. Hygroscopic growth is not included, but particle coagulation is a function of relative humidity. Despite major improvements in our ability to simulate the evolution of soot particles through time in the stratosphere, photochemical processing and heterogeneous ozone chemistry on the surfaces of the soot aerosols are not represented. The aerosols themselves do not affect the photolysis rates of gas phase chemicals, similar to the models used in Mills et al. (2014) and </w:t>
      </w:r>
      <w:proofErr w:type="spellStart"/>
      <w:r w:rsidRPr="00F838BB">
        <w:rPr>
          <w:sz w:val="16"/>
        </w:rPr>
        <w:t>Pausata</w:t>
      </w:r>
      <w:proofErr w:type="spellEnd"/>
      <w:r w:rsidRPr="00F838BB">
        <w:rPr>
          <w:sz w:val="16"/>
        </w:rPr>
        <w:t xml:space="preserve"> et al. (2016). This affects our ability to report on changes in stratospheric ozone, and inclusion of these processes could potentially shorten the residence time of soot particles in the stratosphere.</w:t>
      </w:r>
    </w:p>
    <w:p w14:paraId="2A1A32BA" w14:textId="77777777" w:rsidR="00F838BB" w:rsidRPr="00F838BB" w:rsidRDefault="00F838BB" w:rsidP="00F838BB">
      <w:pPr>
        <w:rPr>
          <w:sz w:val="16"/>
        </w:rPr>
      </w:pPr>
      <w:proofErr w:type="spellStart"/>
      <w:r w:rsidRPr="00F838BB">
        <w:rPr>
          <w:sz w:val="16"/>
        </w:rPr>
        <w:t>Robock</w:t>
      </w:r>
      <w:proofErr w:type="spellEnd"/>
      <w:r w:rsidRPr="00F838BB">
        <w:rPr>
          <w:sz w:val="16"/>
        </w:rPr>
        <w:t xml:space="preserve">, Oman, and </w:t>
      </w:r>
      <w:proofErr w:type="spellStart"/>
      <w:r w:rsidRPr="00F838BB">
        <w:rPr>
          <w:sz w:val="16"/>
        </w:rPr>
        <w:t>Stenchikov</w:t>
      </w:r>
      <w:proofErr w:type="spellEnd"/>
      <w:r w:rsidRPr="00F838BB">
        <w:rPr>
          <w:sz w:val="16"/>
        </w:rPr>
        <w:t xml:space="preserve"> (2007) reported simulations of a similar war scenario with the GISS </w:t>
      </w:r>
      <w:proofErr w:type="spellStart"/>
      <w:r w:rsidRPr="00F838BB">
        <w:rPr>
          <w:sz w:val="16"/>
        </w:rPr>
        <w:t>ModelE</w:t>
      </w:r>
      <w:proofErr w:type="spellEnd"/>
      <w:r w:rsidRPr="00F838BB">
        <w:rPr>
          <w:sz w:val="16"/>
        </w:rPr>
        <w:t xml:space="preserve">. GISS </w:t>
      </w:r>
      <w:proofErr w:type="spellStart"/>
      <w:r w:rsidRPr="00F838BB">
        <w:rPr>
          <w:sz w:val="16"/>
        </w:rPr>
        <w:t>ModelE</w:t>
      </w:r>
      <w:proofErr w:type="spellEnd"/>
      <w:r w:rsidRPr="00F838BB">
        <w:rPr>
          <w:sz w:val="16"/>
        </w:rPr>
        <w:t xml:space="preserve"> is an Earth system model, which was run with a spatial resolution of 4° × 5° (</w:t>
      </w:r>
      <w:proofErr w:type="spellStart"/>
      <w:r w:rsidRPr="00F838BB">
        <w:rPr>
          <w:sz w:val="16"/>
        </w:rPr>
        <w:t>lat-lon</w:t>
      </w:r>
      <w:proofErr w:type="spellEnd"/>
      <w:r w:rsidRPr="00F838BB">
        <w:rPr>
          <w:sz w:val="16"/>
        </w:rPr>
        <w:t xml:space="preserve">), with 23 vertical layers and a model top of 80 km (Schmidt et al., 2006). </w:t>
      </w:r>
      <w:proofErr w:type="spellStart"/>
      <w:r w:rsidRPr="00F838BB">
        <w:rPr>
          <w:sz w:val="16"/>
        </w:rPr>
        <w:t>ModelE</w:t>
      </w:r>
      <w:proofErr w:type="spellEnd"/>
      <w:r w:rsidRPr="00F838BB">
        <w:rPr>
          <w:sz w:val="16"/>
        </w:rPr>
        <w:t xml:space="preserve"> included a module to calculate transport and removal of aerosol particles (Koch et al., 2006). At the time, </w:t>
      </w:r>
      <w:proofErr w:type="spellStart"/>
      <w:r w:rsidRPr="00F838BB">
        <w:rPr>
          <w:sz w:val="16"/>
        </w:rPr>
        <w:t>ModelE</w:t>
      </w:r>
      <w:proofErr w:type="spellEnd"/>
      <w:r w:rsidRPr="00F838BB">
        <w:rPr>
          <w:sz w:val="16"/>
        </w:rPr>
        <w:t xml:space="preserve"> used a bulk stratospheric aerosol model, without the aerosol microphysics incorporated in WACCM4, where mass extinction and single-scattering albedo were prescribed and sedimentation is a function of particle size. Soot in </w:t>
      </w:r>
      <w:proofErr w:type="spellStart"/>
      <w:r w:rsidRPr="00F838BB">
        <w:rPr>
          <w:sz w:val="16"/>
        </w:rPr>
        <w:t>ModelE</w:t>
      </w:r>
      <w:proofErr w:type="spellEnd"/>
      <w:r w:rsidRPr="00F838BB">
        <w:rPr>
          <w:sz w:val="16"/>
        </w:rPr>
        <w:t xml:space="preserve"> was assigned a constant unimodal radius of 0.1 </w:t>
      </w:r>
      <w:proofErr w:type="spellStart"/>
      <w:r w:rsidRPr="00F838BB">
        <w:rPr>
          <w:sz w:val="16"/>
        </w:rPr>
        <w:t>μm</w:t>
      </w:r>
      <w:proofErr w:type="spellEnd"/>
      <w:r w:rsidRPr="00F838BB">
        <w:rPr>
          <w:sz w:val="16"/>
        </w:rPr>
        <w:t xml:space="preserve">, far different from the fractal particles in WACCM4. In </w:t>
      </w:r>
      <w:proofErr w:type="spellStart"/>
      <w:r w:rsidRPr="00F838BB">
        <w:rPr>
          <w:sz w:val="16"/>
        </w:rPr>
        <w:t>ModelE</w:t>
      </w:r>
      <w:proofErr w:type="spellEnd"/>
      <w:r w:rsidRPr="00F838BB">
        <w:rPr>
          <w:sz w:val="16"/>
        </w:rPr>
        <w:t xml:space="preserve"> it was assumed that soot could not be removed by rainfall for the first 24 </w:t>
      </w:r>
      <w:proofErr w:type="spellStart"/>
      <w:r w:rsidRPr="00F838BB">
        <w:rPr>
          <w:sz w:val="16"/>
        </w:rPr>
        <w:t>hr</w:t>
      </w:r>
      <w:proofErr w:type="spellEnd"/>
      <w:r w:rsidRPr="00F838BB">
        <w:rPr>
          <w:sz w:val="16"/>
        </w:rPr>
        <w:t xml:space="preserve">, while in WACCM4 soot could immediately be washed out, such that in Mills et al. (2014), 28% of soot was removed before it could be lofted into the stratosphere. Three </w:t>
      </w:r>
      <w:proofErr w:type="spellStart"/>
      <w:r w:rsidRPr="00F838BB">
        <w:rPr>
          <w:sz w:val="16"/>
        </w:rPr>
        <w:t>ModelE</w:t>
      </w:r>
      <w:proofErr w:type="spellEnd"/>
      <w:r w:rsidRPr="00F838BB">
        <w:rPr>
          <w:sz w:val="16"/>
        </w:rPr>
        <w:t xml:space="preserve"> ensembles run for 10 years each with no black carbon burden were used as a climatology to compare with the perturbation case, which simulated the 10 years following the injection of soot over the United States and Russia.</w:t>
      </w:r>
    </w:p>
    <w:p w14:paraId="357D5FFA" w14:textId="77777777" w:rsidR="00F838BB" w:rsidRPr="00F838BB" w:rsidRDefault="00F838BB" w:rsidP="00F838BB">
      <w:pPr>
        <w:rPr>
          <w:sz w:val="16"/>
        </w:rPr>
      </w:pPr>
      <w:r w:rsidRPr="00F838BB">
        <w:rPr>
          <w:sz w:val="16"/>
        </w:rPr>
        <w:t xml:space="preserve">As was done in previous model simulations of other nuclear war scenarios (Mills et al., 2008; Mills et al., 2014; </w:t>
      </w:r>
      <w:proofErr w:type="spellStart"/>
      <w:r w:rsidRPr="00F838BB">
        <w:rPr>
          <w:sz w:val="16"/>
        </w:rPr>
        <w:t>Robock</w:t>
      </w:r>
      <w:proofErr w:type="spellEnd"/>
      <w:r w:rsidRPr="00F838BB">
        <w:rPr>
          <w:sz w:val="16"/>
        </w:rPr>
        <w:t xml:space="preserve">, Oman, </w:t>
      </w:r>
      <w:proofErr w:type="spellStart"/>
      <w:r w:rsidRPr="00F838BB">
        <w:rPr>
          <w:sz w:val="16"/>
        </w:rPr>
        <w:t>Stenchikov</w:t>
      </w:r>
      <w:proofErr w:type="spellEnd"/>
      <w:r w:rsidRPr="00F838BB">
        <w:rPr>
          <w:sz w:val="16"/>
        </w:rPr>
        <w:t xml:space="preserve">, Toon, et al., 2007; </w:t>
      </w:r>
      <w:proofErr w:type="spellStart"/>
      <w:r w:rsidRPr="00F838BB">
        <w:rPr>
          <w:sz w:val="16"/>
        </w:rPr>
        <w:t>Stenke</w:t>
      </w:r>
      <w:proofErr w:type="spellEnd"/>
      <w:r w:rsidRPr="00F838BB">
        <w:rPr>
          <w:sz w:val="16"/>
        </w:rPr>
        <w:t xml:space="preserve"> et al., 2013), soot is represented as pure black carbon in WACCM4. Extinction per unit mass by soot is computed from the particle size assuming a fractal shape, and a refractive index of 1.8–0.67i, following the approach of Wolf and Toon (2010) and Bardeen et al. (2017). Consequently, the average optical properties vary throughout the simulation as the proportion of black carbon in each bin changes. </w:t>
      </w:r>
      <w:r w:rsidRPr="00F838BB">
        <w:rPr>
          <w:rStyle w:val="StyleUnderline"/>
          <w:highlight w:val="green"/>
        </w:rPr>
        <w:t>The mass extinction coefficient for black carbon</w:t>
      </w:r>
      <w:r w:rsidRPr="00F838BB">
        <w:rPr>
          <w:sz w:val="16"/>
        </w:rPr>
        <w:t xml:space="preserve"> (for light within the 533-nm centered wavelength band, averaged across all particle sizes) </w:t>
      </w:r>
      <w:r w:rsidRPr="00F838BB">
        <w:rPr>
          <w:rStyle w:val="StyleUnderline"/>
        </w:rPr>
        <w:t xml:space="preserve">varies between 9.6 and 9.8 m2/g </w:t>
      </w:r>
      <w:r w:rsidRPr="00F838BB">
        <w:rPr>
          <w:sz w:val="16"/>
        </w:rPr>
        <w:t xml:space="preserve">in WACCM4. In an attempt to account for dust and organic carbon, </w:t>
      </w:r>
      <w:proofErr w:type="spellStart"/>
      <w:r w:rsidRPr="00F838BB">
        <w:rPr>
          <w:sz w:val="16"/>
        </w:rPr>
        <w:t>Robock</w:t>
      </w:r>
      <w:proofErr w:type="spellEnd"/>
      <w:r w:rsidRPr="00F838BB">
        <w:rPr>
          <w:sz w:val="16"/>
        </w:rPr>
        <w:t xml:space="preserve">, Oman, and </w:t>
      </w:r>
      <w:proofErr w:type="spellStart"/>
      <w:r w:rsidRPr="00F838BB">
        <w:rPr>
          <w:sz w:val="16"/>
        </w:rPr>
        <w:t>Stenchikov</w:t>
      </w:r>
      <w:proofErr w:type="spellEnd"/>
      <w:r w:rsidRPr="00F838BB">
        <w:rPr>
          <w:sz w:val="16"/>
        </w:rPr>
        <w:t xml:space="preserve"> (2007) reduced the mass extinction coefficient of black carbon to </w:t>
      </w:r>
      <w:r w:rsidRPr="00F838BB">
        <w:rPr>
          <w:rStyle w:val="StyleUnderline"/>
          <w:highlight w:val="green"/>
        </w:rPr>
        <w:t>5.5 m2/g for all visible light</w:t>
      </w:r>
      <w:r w:rsidRPr="00F838BB">
        <w:rPr>
          <w:sz w:val="16"/>
        </w:rPr>
        <w:t xml:space="preserve"> in their 150-Tg case. </w:t>
      </w:r>
      <w:proofErr w:type="spellStart"/>
      <w:r w:rsidRPr="00F838BB">
        <w:rPr>
          <w:sz w:val="16"/>
        </w:rPr>
        <w:t>ModelE</w:t>
      </w:r>
      <w:proofErr w:type="spellEnd"/>
      <w:r w:rsidRPr="00F838BB">
        <w:rPr>
          <w:sz w:val="16"/>
        </w:rPr>
        <w:t xml:space="preserve"> also assumed a constant particle size, a constant mass absorption coefficient of 2.0 m2/g, and a single-scattering albedo of 0.64. However, most nuclear war soot injection estimates and simulations used pure black carbon, assuming that neither dust nor organic carbon would reduce the soot's ability to absorb radiation, while also neglecting their impact on particle size (Bond &amp; Bergstrom, 2006; Toon et al., 2007). In contrast to </w:t>
      </w:r>
      <w:proofErr w:type="spellStart"/>
      <w:r w:rsidRPr="00F838BB">
        <w:rPr>
          <w:sz w:val="16"/>
        </w:rPr>
        <w:t>ModelE</w:t>
      </w:r>
      <w:proofErr w:type="spellEnd"/>
      <w:r w:rsidRPr="00F838BB">
        <w:rPr>
          <w:sz w:val="16"/>
        </w:rPr>
        <w:t xml:space="preserve">, we inject 150 </w:t>
      </w:r>
      <w:proofErr w:type="spellStart"/>
      <w:r w:rsidRPr="00F838BB">
        <w:rPr>
          <w:sz w:val="16"/>
        </w:rPr>
        <w:t>Tg</w:t>
      </w:r>
      <w:proofErr w:type="spellEnd"/>
      <w:r w:rsidRPr="00F838BB">
        <w:rPr>
          <w:sz w:val="16"/>
        </w:rPr>
        <w:t xml:space="preserve"> of pure black carbon in WACCM4, where the mass extinction coefficient for particles with an effective radius of 0.1 </w:t>
      </w:r>
      <w:proofErr w:type="spellStart"/>
      <w:r w:rsidRPr="00F838BB">
        <w:rPr>
          <w:sz w:val="16"/>
        </w:rPr>
        <w:t>μm</w:t>
      </w:r>
      <w:proofErr w:type="spellEnd"/>
      <w:r w:rsidRPr="00F838BB">
        <w:rPr>
          <w:sz w:val="16"/>
        </w:rPr>
        <w:t xml:space="preserve"> at wavelengths of light at 533 nm is approximately 7 m2/g. Not using the exact same optical properties of black carbon in WACCM4 as in </w:t>
      </w:r>
      <w:proofErr w:type="spellStart"/>
      <w:r w:rsidRPr="00F838BB">
        <w:rPr>
          <w:sz w:val="16"/>
        </w:rPr>
        <w:t>ModelE</w:t>
      </w:r>
      <w:proofErr w:type="spellEnd"/>
      <w:r w:rsidRPr="00F838BB">
        <w:rPr>
          <w:sz w:val="16"/>
        </w:rPr>
        <w:t xml:space="preserve"> sacrifices some direct comparability between the models, but it follows more closely the approach of other model simulations of mass fires as a result of nuclear war. Estimates of smoke emissions by Toon et al. (2008) and others are only for the soot component of the smoke assuming that any organics produced would be oxidized rapidly in the stratosphere. Consideration of composition other than pure black carbon in the smoke would require increasing the mass of smoke emitted in addition to changing the optical properties. Additionally, our model is not yet able to allow the ratio of black and organic carbon in fractal particles to evolve through time, which would be necessary to account for organic carbon properly. Toon et al. (2008) estimated that 180 </w:t>
      </w:r>
      <w:proofErr w:type="spellStart"/>
      <w:r w:rsidRPr="00F838BB">
        <w:rPr>
          <w:sz w:val="16"/>
        </w:rPr>
        <w:t>Tg</w:t>
      </w:r>
      <w:proofErr w:type="spellEnd"/>
      <w:r w:rsidRPr="00F838BB">
        <w:rPr>
          <w:sz w:val="16"/>
        </w:rPr>
        <w:t xml:space="preserve"> of black carbon alone could be injected into the atmosphere in the war scenario used here and in </w:t>
      </w:r>
      <w:proofErr w:type="spellStart"/>
      <w:r w:rsidRPr="00F838BB">
        <w:rPr>
          <w:sz w:val="16"/>
        </w:rPr>
        <w:t>ModelE</w:t>
      </w:r>
      <w:proofErr w:type="spellEnd"/>
      <w:r w:rsidRPr="00F838BB">
        <w:rPr>
          <w:sz w:val="16"/>
        </w:rPr>
        <w:t xml:space="preserve">, where urban areas are targeted using 4,400 total nuclear weapons with 100-kt yield from the Russian and United States arsenals (Toon et al., 2008). The United States and Russia each have close to 4,000 strategic weapons deployed or in storage, and the average yield is larger than 100 kt according to recent estimates (Kristensen &amp; Norris, 2018a, 2018b). The approach by </w:t>
      </w:r>
      <w:proofErr w:type="spellStart"/>
      <w:r w:rsidRPr="00F838BB">
        <w:rPr>
          <w:sz w:val="16"/>
        </w:rPr>
        <w:t>Robock</w:t>
      </w:r>
      <w:proofErr w:type="spellEnd"/>
      <w:r w:rsidRPr="00F838BB">
        <w:rPr>
          <w:sz w:val="16"/>
        </w:rPr>
        <w:t xml:space="preserve">, Oman, and </w:t>
      </w:r>
      <w:proofErr w:type="spellStart"/>
      <w:r w:rsidRPr="00F838BB">
        <w:rPr>
          <w:sz w:val="16"/>
        </w:rPr>
        <w:t>Stenchikov</w:t>
      </w:r>
      <w:proofErr w:type="spellEnd"/>
      <w:r w:rsidRPr="00F838BB">
        <w:rPr>
          <w:sz w:val="16"/>
        </w:rPr>
        <w:t xml:space="preserve"> (2007) effectively reduced the total black carbon injected below 150 </w:t>
      </w:r>
      <w:proofErr w:type="spellStart"/>
      <w:r w:rsidRPr="00F838BB">
        <w:rPr>
          <w:sz w:val="16"/>
        </w:rPr>
        <w:t>Tg</w:t>
      </w:r>
      <w:proofErr w:type="spellEnd"/>
      <w:r w:rsidRPr="00F838BB">
        <w:rPr>
          <w:sz w:val="16"/>
        </w:rPr>
        <w:t xml:space="preserve">, which is no longer consistent with estimates of this war scenario (Toon et al., 2007). If </w:t>
      </w:r>
      <w:proofErr w:type="spellStart"/>
      <w:r w:rsidRPr="00F838BB">
        <w:rPr>
          <w:sz w:val="16"/>
        </w:rPr>
        <w:t>Robock</w:t>
      </w:r>
      <w:proofErr w:type="spellEnd"/>
      <w:r w:rsidRPr="00F838BB">
        <w:rPr>
          <w:sz w:val="16"/>
        </w:rPr>
        <w:t xml:space="preserve">, Oman, and </w:t>
      </w:r>
      <w:proofErr w:type="spellStart"/>
      <w:r w:rsidRPr="00F838BB">
        <w:rPr>
          <w:sz w:val="16"/>
        </w:rPr>
        <w:t>Stenchikov</w:t>
      </w:r>
      <w:proofErr w:type="spellEnd"/>
      <w:r w:rsidRPr="00F838BB">
        <w:rPr>
          <w:sz w:val="16"/>
        </w:rPr>
        <w:t xml:space="preserve"> (2007) had wanted to consider organic or dust emissions, then the total emissions should have been increased along with changing the optical properties. Here we just consider the black carbon injection of 150 </w:t>
      </w:r>
      <w:proofErr w:type="spellStart"/>
      <w:r w:rsidRPr="00F838BB">
        <w:rPr>
          <w:sz w:val="16"/>
        </w:rPr>
        <w:t>Tg</w:t>
      </w:r>
      <w:proofErr w:type="spellEnd"/>
      <w:r w:rsidRPr="00F838BB">
        <w:rPr>
          <w:sz w:val="16"/>
        </w:rPr>
        <w:t>, which is consistent with the emission estimates for this war scenario. We ran three ensembles of WACCM4 for 20 years each with no black carbon burden to use as a climatology to compare with a soot injection case.</w:t>
      </w:r>
    </w:p>
    <w:p w14:paraId="3A257D34" w14:textId="4A18D3AD" w:rsidR="00F838BB" w:rsidRPr="00F838BB" w:rsidRDefault="00F838BB" w:rsidP="00F838BB">
      <w:pPr>
        <w:rPr>
          <w:sz w:val="16"/>
        </w:rPr>
      </w:pPr>
      <w:r w:rsidRPr="00F838BB">
        <w:rPr>
          <w:sz w:val="16"/>
        </w:rPr>
        <w:t xml:space="preserve">The black carbon is injected into the upper troposphere (300–150 </w:t>
      </w:r>
      <w:proofErr w:type="spellStart"/>
      <w:r w:rsidRPr="00F838BB">
        <w:rPr>
          <w:sz w:val="16"/>
        </w:rPr>
        <w:t>hPa</w:t>
      </w:r>
      <w:proofErr w:type="spellEnd"/>
      <w:r w:rsidRPr="00F838BB">
        <w:rPr>
          <w:sz w:val="16"/>
        </w:rPr>
        <w:t xml:space="preserve">) at a rate that is linearly decreasing over a 1-week period starting on 15 May and is spread uniformly over the same areas of Russia and the United States as in </w:t>
      </w:r>
      <w:proofErr w:type="spellStart"/>
      <w:r w:rsidRPr="00F838BB">
        <w:rPr>
          <w:sz w:val="16"/>
        </w:rPr>
        <w:t>ModelE</w:t>
      </w:r>
      <w:proofErr w:type="spellEnd"/>
      <w:r w:rsidRPr="00F838BB">
        <w:rPr>
          <w:sz w:val="16"/>
        </w:rPr>
        <w:t xml:space="preserve">. We retain this simplified approach, while in reality, soot injections would initially be focused only over areas targeted but over days to weeks would likely spread out similar to our initial injection. The year of the injection will be referred to as Year 0, which, in agreement with GISS </w:t>
      </w:r>
      <w:proofErr w:type="spellStart"/>
      <w:r w:rsidRPr="00F838BB">
        <w:rPr>
          <w:sz w:val="16"/>
        </w:rPr>
        <w:t>ModelE</w:t>
      </w:r>
      <w:proofErr w:type="spellEnd"/>
      <w:r w:rsidRPr="00F838BB">
        <w:rPr>
          <w:sz w:val="16"/>
        </w:rPr>
        <w:t>, is the year 2000. WACCM4 was run for 20 years following this perturbation, and additional ensemble member simulations were not conducted because the magnitude of the forcing is far greater than natural variations on a global scale. Even for a 5-Tg soot injection, the signal dominates over natural variability (Mills et al., 2014). CO2 was kept constant.</w:t>
      </w:r>
    </w:p>
    <w:p w14:paraId="387D024F" w14:textId="64351BC9" w:rsidR="005A5A97" w:rsidRPr="00C36D59" w:rsidRDefault="005A5A97" w:rsidP="005A5A97">
      <w:pPr>
        <w:pStyle w:val="Heading4"/>
      </w:pPr>
      <w:r>
        <w:t>Arctic Forest Fires cause firestorms - extinction</w:t>
      </w:r>
    </w:p>
    <w:p w14:paraId="2ECE7554" w14:textId="77777777" w:rsidR="005A5A97" w:rsidRPr="00B43CB5" w:rsidRDefault="005A5A97" w:rsidP="005A5A97">
      <w:r w:rsidRPr="00B43CB5">
        <w:t xml:space="preserve">Alexei </w:t>
      </w:r>
      <w:proofErr w:type="spellStart"/>
      <w:r w:rsidRPr="00B43CB5">
        <w:rPr>
          <w:rStyle w:val="Style13ptBold"/>
        </w:rPr>
        <w:t>Turchin</w:t>
      </w:r>
      <w:proofErr w:type="spellEnd"/>
      <w:r w:rsidRPr="00B43CB5">
        <w:rPr>
          <w:rStyle w:val="Style13ptBold"/>
        </w:rPr>
        <w:t xml:space="preserve"> 19</w:t>
      </w:r>
      <w:r w:rsidRPr="00B43CB5">
        <w:t>, Russian transhumanist and life extensionist, x-risks researcher, author of several books and articles on the topics of existential risks, “Russian x-risks newsletter, summer 2019,” Less Wrong, 9/7/19, https://www.lesswrong.com/posts/PNC5b9LLGcizpL8no/russian-x-risks-newsletter-summer-2019</w:t>
      </w:r>
    </w:p>
    <w:p w14:paraId="4177EF2F" w14:textId="77777777" w:rsidR="005A5A97" w:rsidRPr="00B43CB5" w:rsidRDefault="005A5A97" w:rsidP="005A5A97">
      <w:pPr>
        <w:rPr>
          <w:sz w:val="16"/>
        </w:rPr>
      </w:pPr>
      <w:r w:rsidRPr="00B43CB5">
        <w:rPr>
          <w:rStyle w:val="StyleUnderline"/>
        </w:rPr>
        <w:t xml:space="preserve">Given the combination of high </w:t>
      </w:r>
      <w:r w:rsidRPr="007676C9">
        <w:rPr>
          <w:rStyle w:val="Emphasis"/>
        </w:rPr>
        <w:t>technological</w:t>
      </w:r>
      <w:r w:rsidRPr="00B43CB5">
        <w:rPr>
          <w:rStyle w:val="StyleUnderline"/>
        </w:rPr>
        <w:t xml:space="preserve"> capabilities, poor </w:t>
      </w:r>
      <w:r w:rsidRPr="007676C9">
        <w:rPr>
          <w:rStyle w:val="Emphasis"/>
        </w:rPr>
        <w:t>management</w:t>
      </w:r>
      <w:r w:rsidRPr="00B43CB5">
        <w:rPr>
          <w:rStyle w:val="StyleUnderline"/>
        </w:rPr>
        <w:t xml:space="preserve">, high </w:t>
      </w:r>
      <w:r w:rsidRPr="007676C9">
        <w:rPr>
          <w:rStyle w:val="Emphasis"/>
        </w:rPr>
        <w:t>risk tolerance</w:t>
      </w:r>
      <w:r w:rsidRPr="00B43CB5">
        <w:rPr>
          <w:sz w:val="16"/>
        </w:rPr>
        <w:t xml:space="preserve"> and attempts to catch up with West and China in the military sphere</w:t>
      </w:r>
      <w:r w:rsidRPr="005A5A97">
        <w:rPr>
          <w:sz w:val="16"/>
        </w:rPr>
        <w:t xml:space="preserve">, </w:t>
      </w:r>
      <w:r w:rsidRPr="005A5A97">
        <w:rPr>
          <w:rStyle w:val="StyleUnderline"/>
        </w:rPr>
        <w:t xml:space="preserve">Russia is </w:t>
      </w:r>
      <w:r w:rsidRPr="005A5A97">
        <w:rPr>
          <w:rStyle w:val="Emphasis"/>
        </w:rPr>
        <w:t>prone</w:t>
      </w:r>
      <w:r w:rsidRPr="005A5A97">
        <w:rPr>
          <w:rStyle w:val="StyleUnderline"/>
        </w:rPr>
        <w:t xml:space="preserve"> to </w:t>
      </w:r>
      <w:r w:rsidRPr="005A5A97">
        <w:rPr>
          <w:rStyle w:val="Emphasis"/>
        </w:rPr>
        <w:t>technological catastrophes</w:t>
      </w:r>
      <w:r w:rsidRPr="005A5A97">
        <w:rPr>
          <w:sz w:val="16"/>
        </w:rPr>
        <w:t>. It has a 10 times higher level of aviation catastrophes and car accidents than developed count</w:t>
      </w:r>
      <w:r w:rsidRPr="00B43CB5">
        <w:rPr>
          <w:sz w:val="16"/>
        </w:rPr>
        <w:t>ries.</w:t>
      </w:r>
    </w:p>
    <w:p w14:paraId="311FA57B" w14:textId="77777777" w:rsidR="005A5A97" w:rsidRPr="00B43CB5" w:rsidRDefault="005A5A97" w:rsidP="005A5A97">
      <w:pPr>
        <w:rPr>
          <w:sz w:val="16"/>
        </w:rPr>
      </w:pPr>
      <w:proofErr w:type="gramStart"/>
      <w:r w:rsidRPr="00B43CB5">
        <w:rPr>
          <w:rStyle w:val="StyleUnderline"/>
        </w:rPr>
        <w:t>Thus</w:t>
      </w:r>
      <w:proofErr w:type="gramEnd"/>
      <w:r w:rsidRPr="00B43CB5">
        <w:rPr>
          <w:rStyle w:val="StyleUnderline"/>
        </w:rPr>
        <w:t xml:space="preserve"> it seems possible that </w:t>
      </w:r>
      <w:r w:rsidRPr="005A5A97">
        <w:rPr>
          <w:rStyle w:val="StyleUnderline"/>
          <w:highlight w:val="green"/>
        </w:rPr>
        <w:t xml:space="preserve">a future </w:t>
      </w:r>
      <w:r w:rsidRPr="005A5A97">
        <w:rPr>
          <w:rStyle w:val="Emphasis"/>
          <w:highlight w:val="green"/>
        </w:rPr>
        <w:t>global catastrophe</w:t>
      </w:r>
      <w:r w:rsidRPr="005A5A97">
        <w:rPr>
          <w:sz w:val="16"/>
          <w:highlight w:val="green"/>
        </w:rPr>
        <w:t xml:space="preserve"> </w:t>
      </w:r>
      <w:r w:rsidRPr="005A5A97">
        <w:rPr>
          <w:rStyle w:val="StyleUnderline"/>
          <w:highlight w:val="green"/>
        </w:rPr>
        <w:t>may be</w:t>
      </w:r>
      <w:r w:rsidRPr="00B43CB5">
        <w:rPr>
          <w:sz w:val="16"/>
        </w:rPr>
        <w:t xml:space="preserve"> somehow </w:t>
      </w:r>
      <w:r w:rsidRPr="007676C9">
        <w:rPr>
          <w:rStyle w:val="Emphasis"/>
        </w:rPr>
        <w:t>connected with Russia</w:t>
      </w:r>
      <w:r w:rsidRPr="00B43CB5">
        <w:rPr>
          <w:sz w:val="16"/>
        </w:rPr>
        <w:t xml:space="preserve">. However, </w:t>
      </w:r>
      <w:r w:rsidRPr="00B43CB5">
        <w:rPr>
          <w:rStyle w:val="StyleUnderline"/>
        </w:rPr>
        <w:t xml:space="preserve">most of the work in global catastrophic and existential risk (x-risks) prevention and policy efforts are happening in the </w:t>
      </w:r>
      <w:r w:rsidRPr="007676C9">
        <w:rPr>
          <w:rStyle w:val="Emphasis"/>
        </w:rPr>
        <w:t>West</w:t>
      </w:r>
      <w:r w:rsidRPr="00B43CB5">
        <w:rPr>
          <w:sz w:val="16"/>
        </w:rPr>
        <w:t>, especially in US, UK and Sweden. Even the best policies adopted by the governments of these countries may not help if a catastrophe occurs in another country or countries.</w:t>
      </w:r>
    </w:p>
    <w:p w14:paraId="261C3D7F" w14:textId="77777777" w:rsidR="005A5A97" w:rsidRPr="00B43CB5" w:rsidRDefault="005A5A97" w:rsidP="005A5A97">
      <w:pPr>
        <w:rPr>
          <w:sz w:val="10"/>
          <w:szCs w:val="16"/>
        </w:rPr>
      </w:pPr>
      <w:r w:rsidRPr="00B43CB5">
        <w:rPr>
          <w:sz w:val="10"/>
          <w:szCs w:val="16"/>
        </w:rPr>
        <w:t xml:space="preserve">This newsletter will help to inform the Western public of activity relative to x-risks in Russia. All information presented here is based on open sources. However, these sources require some </w:t>
      </w:r>
      <w:proofErr w:type="spellStart"/>
      <w:r w:rsidRPr="00B43CB5">
        <w:rPr>
          <w:sz w:val="10"/>
          <w:szCs w:val="16"/>
        </w:rPr>
        <w:t>systematisation</w:t>
      </w:r>
      <w:proofErr w:type="spellEnd"/>
      <w:r w:rsidRPr="00B43CB5">
        <w:rPr>
          <w:sz w:val="10"/>
          <w:szCs w:val="16"/>
        </w:rPr>
        <w:t xml:space="preserve"> and debiasing. For example, some Russian news sources tend to present situation as worse than they are just to attract attention. Another source of biases is the ongoing new cold war.</w:t>
      </w:r>
    </w:p>
    <w:p w14:paraId="246FF480" w14:textId="77777777" w:rsidR="005A5A97" w:rsidRPr="00B43CB5" w:rsidRDefault="005A5A97" w:rsidP="005A5A97">
      <w:pPr>
        <w:rPr>
          <w:sz w:val="10"/>
          <w:szCs w:val="16"/>
        </w:rPr>
      </w:pPr>
      <w:r w:rsidRPr="00B43CB5">
        <w:rPr>
          <w:sz w:val="10"/>
          <w:szCs w:val="16"/>
        </w:rPr>
        <w:t xml:space="preserve">This is the first test issue of the newsletter, which I will issue every 3 months. I will publish it on </w:t>
      </w:r>
      <w:proofErr w:type="spellStart"/>
      <w:r w:rsidRPr="00B43CB5">
        <w:rPr>
          <w:sz w:val="10"/>
          <w:szCs w:val="16"/>
        </w:rPr>
        <w:t>LessWrong</w:t>
      </w:r>
      <w:proofErr w:type="spellEnd"/>
      <w:r w:rsidRPr="00B43CB5">
        <w:rPr>
          <w:sz w:val="10"/>
          <w:szCs w:val="16"/>
        </w:rPr>
        <w:t xml:space="preserve">, the existential risk subreddit and existential risk Facebook page. I do not currently have a subscription option available. Below </w:t>
      </w:r>
      <w:proofErr w:type="gramStart"/>
      <w:r w:rsidRPr="00B43CB5">
        <w:rPr>
          <w:sz w:val="10"/>
          <w:szCs w:val="16"/>
        </w:rPr>
        <w:t>are</w:t>
      </w:r>
      <w:proofErr w:type="gramEnd"/>
      <w:r w:rsidRPr="00B43CB5">
        <w:rPr>
          <w:sz w:val="10"/>
          <w:szCs w:val="16"/>
        </w:rPr>
        <w:t xml:space="preserve"> news for summer 2019:</w:t>
      </w:r>
    </w:p>
    <w:p w14:paraId="76039149" w14:textId="77777777" w:rsidR="005A5A97" w:rsidRPr="00B43CB5" w:rsidRDefault="005A5A97" w:rsidP="005A5A97">
      <w:pPr>
        <w:rPr>
          <w:sz w:val="10"/>
          <w:szCs w:val="16"/>
        </w:rPr>
      </w:pPr>
      <w:r w:rsidRPr="00B43CB5">
        <w:rPr>
          <w:sz w:val="10"/>
          <w:szCs w:val="16"/>
        </w:rPr>
        <w:t xml:space="preserve">1. “Planetary catastrophe” was prevented after a fire aboard the </w:t>
      </w:r>
      <w:proofErr w:type="spellStart"/>
      <w:r w:rsidRPr="00B43CB5">
        <w:rPr>
          <w:sz w:val="10"/>
          <w:szCs w:val="16"/>
        </w:rPr>
        <w:t>deepwater</w:t>
      </w:r>
      <w:proofErr w:type="spellEnd"/>
      <w:r w:rsidRPr="00B43CB5">
        <w:rPr>
          <w:sz w:val="10"/>
          <w:szCs w:val="16"/>
        </w:rPr>
        <w:t xml:space="preserve"> nuclear submarine </w:t>
      </w:r>
      <w:proofErr w:type="spellStart"/>
      <w:r w:rsidRPr="00B43CB5">
        <w:rPr>
          <w:sz w:val="10"/>
          <w:szCs w:val="16"/>
        </w:rPr>
        <w:t>Losharick</w:t>
      </w:r>
      <w:proofErr w:type="spellEnd"/>
      <w:r w:rsidRPr="00B43CB5">
        <w:rPr>
          <w:sz w:val="10"/>
          <w:szCs w:val="16"/>
        </w:rPr>
        <w:t xml:space="preserve"> “by the dead heroes” on its crew, as was said during the funeral for the victims. Most likely, this was just rhetoric. However, a more ominous but less probable interpretation is that the catastrophe was somehow connected with the Poseidon nuclear torpedo, which is said to be capable of carrying a </w:t>
      </w:r>
      <w:proofErr w:type="gramStart"/>
      <w:r w:rsidRPr="00B43CB5">
        <w:rPr>
          <w:sz w:val="10"/>
          <w:szCs w:val="16"/>
        </w:rPr>
        <w:t>100 megaton</w:t>
      </w:r>
      <w:proofErr w:type="gramEnd"/>
      <w:r w:rsidRPr="00B43CB5">
        <w:rPr>
          <w:sz w:val="10"/>
          <w:szCs w:val="16"/>
        </w:rPr>
        <w:t xml:space="preserve"> cobalt-salted bomb (still not a planetary catastrophe, even if it explodes in a </w:t>
      </w:r>
      <w:proofErr w:type="spellStart"/>
      <w:r w:rsidRPr="00B43CB5">
        <w:rPr>
          <w:sz w:val="10"/>
          <w:szCs w:val="16"/>
        </w:rPr>
        <w:t>harbour</w:t>
      </w:r>
      <w:proofErr w:type="spellEnd"/>
      <w:r w:rsidRPr="00B43CB5">
        <w:rPr>
          <w:sz w:val="10"/>
          <w:szCs w:val="16"/>
        </w:rPr>
        <w:t xml:space="preserve">, but surely a regional one). This is, however, unlikely, as </w:t>
      </w:r>
      <w:proofErr w:type="spellStart"/>
      <w:r w:rsidRPr="00B43CB5">
        <w:rPr>
          <w:sz w:val="10"/>
          <w:szCs w:val="16"/>
        </w:rPr>
        <w:t>Losharik</w:t>
      </w:r>
      <w:proofErr w:type="spellEnd"/>
      <w:r w:rsidRPr="00B43CB5">
        <w:rPr>
          <w:sz w:val="10"/>
          <w:szCs w:val="16"/>
        </w:rPr>
        <w:t xml:space="preserve"> is a small submarine, incapable of carrying such a large system.</w:t>
      </w:r>
    </w:p>
    <w:p w14:paraId="01E9A5F8" w14:textId="77777777" w:rsidR="005A5A97" w:rsidRPr="00B43CB5" w:rsidRDefault="005A5A97" w:rsidP="005A5A97">
      <w:pPr>
        <w:rPr>
          <w:sz w:val="10"/>
          <w:szCs w:val="16"/>
        </w:rPr>
      </w:pPr>
      <w:r w:rsidRPr="00B43CB5">
        <w:rPr>
          <w:sz w:val="10"/>
          <w:szCs w:val="16"/>
        </w:rPr>
        <w:t xml:space="preserve">2. Russia’s biggest state-owned bank, Sberbank, said that AI could be the last invention of humanity. Sberbank chairman German </w:t>
      </w:r>
      <w:proofErr w:type="spellStart"/>
      <w:r w:rsidRPr="00B43CB5">
        <w:rPr>
          <w:sz w:val="10"/>
          <w:szCs w:val="16"/>
        </w:rPr>
        <w:t>Gref</w:t>
      </w:r>
      <w:proofErr w:type="spellEnd"/>
      <w:r w:rsidRPr="00B43CB5">
        <w:rPr>
          <w:sz w:val="10"/>
          <w:szCs w:val="16"/>
        </w:rPr>
        <w:t xml:space="preserve"> is known for his </w:t>
      </w:r>
      <w:proofErr w:type="spellStart"/>
      <w:r w:rsidRPr="00B43CB5">
        <w:rPr>
          <w:sz w:val="10"/>
          <w:szCs w:val="16"/>
        </w:rPr>
        <w:t>technoprogressivist</w:t>
      </w:r>
      <w:proofErr w:type="spellEnd"/>
      <w:r w:rsidRPr="00B43CB5">
        <w:rPr>
          <w:sz w:val="10"/>
          <w:szCs w:val="16"/>
        </w:rPr>
        <w:t xml:space="preserve"> views; as well as one of the main investors in AI development; the bank invited Bostrom to its conference. While these views are not an official position of the Russian government, the government does own a large stake in the bank, and recently developed plans that AI will be developed in Russia by large, government-owned companies, including Sberbank. One 30 May 2019, Putin held a meeting about national AI strategy, and </w:t>
      </w:r>
      <w:proofErr w:type="spellStart"/>
      <w:r w:rsidRPr="00B43CB5">
        <w:rPr>
          <w:sz w:val="10"/>
          <w:szCs w:val="16"/>
        </w:rPr>
        <w:t>Gref</w:t>
      </w:r>
      <w:proofErr w:type="spellEnd"/>
      <w:r w:rsidRPr="00B43CB5">
        <w:rPr>
          <w:sz w:val="10"/>
          <w:szCs w:val="16"/>
        </w:rPr>
        <w:t xml:space="preserve"> was the first who spoke. Putin reiterated that anyone who has a monopoly on AI will be the ruler of the world. The plan is to increase the share of companies that are using AI; to create an AI capable of solving more wider tasks; to create a Russian AI chip; and to reach the top 10 list of countries in terms of citations of scientific research about AI. However, the allocated budget is rather small—1.5 </w:t>
      </w:r>
      <w:proofErr w:type="spellStart"/>
      <w:r w:rsidRPr="00B43CB5">
        <w:rPr>
          <w:sz w:val="10"/>
          <w:szCs w:val="16"/>
        </w:rPr>
        <w:t>bln</w:t>
      </w:r>
      <w:proofErr w:type="spellEnd"/>
      <w:r w:rsidRPr="00B43CB5">
        <w:rPr>
          <w:sz w:val="10"/>
          <w:szCs w:val="16"/>
        </w:rPr>
        <w:t xml:space="preserve"> USD for 6 years—much less than is allocated for national AI strategies in other countries. It should also be noted that what Putin says doesn’t automatically becomes reality: he used to say a lot about democracy, wage increases, etc., while actual disposable income is constantly declining.</w:t>
      </w:r>
    </w:p>
    <w:p w14:paraId="7B90C5BA" w14:textId="77777777" w:rsidR="005A5A97" w:rsidRPr="00B43CB5" w:rsidRDefault="005A5A97" w:rsidP="005A5A97">
      <w:pPr>
        <w:rPr>
          <w:sz w:val="10"/>
          <w:szCs w:val="16"/>
        </w:rPr>
      </w:pPr>
      <w:r w:rsidRPr="00B43CB5">
        <w:rPr>
          <w:sz w:val="10"/>
          <w:szCs w:val="16"/>
        </w:rPr>
        <w:t>3. Putin warned against wind energy, as he claimed it could kill worms in the ground: He said: “Will people be comfortable living on a planet lined with a picket fence of windmills and covered with several layers of solar panels? How many birds die due to windmills! They shake so much that worms crawl out of the ground”. The claim about birds may have some merit, but the claim about worms is obviously false and intended to mock environmentalists. Despite this, grassroots environmental awareness is growing in Russia, especially connected with illegal dumps, one of which almost led to a plane crash on the 8th of August. An illegal dump near an airport attracted birds, which were sucked into both engines of an Airbus; it miraculously landed on a field nearby. Personally, I was going to fly this airplane on the same route that day, but in the opposite direction, so I saw on arrival the bags of people that had been removed from the crash-landed plane (nobody died, but there were injuries).</w:t>
      </w:r>
    </w:p>
    <w:p w14:paraId="7BFE57F8" w14:textId="77777777" w:rsidR="005A5A97" w:rsidRPr="00B43CB5" w:rsidRDefault="005A5A97" w:rsidP="005A5A97">
      <w:pPr>
        <w:rPr>
          <w:sz w:val="16"/>
        </w:rPr>
      </w:pPr>
      <w:r w:rsidRPr="00B43CB5">
        <w:rPr>
          <w:sz w:val="16"/>
        </w:rPr>
        <w:t>4</w:t>
      </w:r>
      <w:r w:rsidRPr="005A5A97">
        <w:rPr>
          <w:sz w:val="16"/>
        </w:rPr>
        <w:t xml:space="preserve">. </w:t>
      </w:r>
      <w:r w:rsidRPr="005A5A97">
        <w:rPr>
          <w:rStyle w:val="StyleUnderline"/>
        </w:rPr>
        <w:t>Russian</w:t>
      </w:r>
      <w:r w:rsidRPr="005A5A97">
        <w:rPr>
          <w:sz w:val="16"/>
          <w:highlight w:val="green"/>
        </w:rPr>
        <w:t xml:space="preserve"> </w:t>
      </w:r>
      <w:r w:rsidRPr="005A5A97">
        <w:rPr>
          <w:rStyle w:val="Emphasis"/>
          <w:highlight w:val="green"/>
        </w:rPr>
        <w:t>forest fires</w:t>
      </w:r>
      <w:r w:rsidRPr="00B43CB5">
        <w:rPr>
          <w:sz w:val="16"/>
        </w:rPr>
        <w:t xml:space="preserve"> </w:t>
      </w:r>
      <w:r w:rsidRPr="00B43CB5">
        <w:rPr>
          <w:rStyle w:val="StyleUnderline"/>
        </w:rPr>
        <w:t>were</w:t>
      </w:r>
      <w:r w:rsidRPr="00B43CB5">
        <w:rPr>
          <w:sz w:val="16"/>
        </w:rPr>
        <w:t xml:space="preserve"> claimed to be </w:t>
      </w:r>
      <w:r w:rsidRPr="00B43CB5">
        <w:rPr>
          <w:rStyle w:val="StyleUnderline"/>
        </w:rPr>
        <w:t>a</w:t>
      </w:r>
      <w:r w:rsidRPr="00B43CB5">
        <w:rPr>
          <w:sz w:val="16"/>
        </w:rPr>
        <w:t xml:space="preserve"> </w:t>
      </w:r>
      <w:r w:rsidRPr="007676C9">
        <w:rPr>
          <w:rStyle w:val="Emphasis"/>
        </w:rPr>
        <w:t>planetary catastrophe</w:t>
      </w:r>
      <w:r w:rsidRPr="00B43CB5">
        <w:rPr>
          <w:sz w:val="16"/>
        </w:rPr>
        <w:t xml:space="preserve"> (before the Amazonian ones came to overshadow those in Siberia in the news). The official area of the fire is around 30 000 km, but could be larger. They are probably </w:t>
      </w:r>
      <w:r w:rsidRPr="00B43CB5">
        <w:rPr>
          <w:rStyle w:val="StyleUnderline"/>
        </w:rPr>
        <w:t>connected with</w:t>
      </w:r>
      <w:r w:rsidRPr="00B43CB5">
        <w:rPr>
          <w:sz w:val="16"/>
        </w:rPr>
        <w:t xml:space="preserve"> illegal </w:t>
      </w:r>
      <w:r w:rsidRPr="007676C9">
        <w:rPr>
          <w:rStyle w:val="Emphasis"/>
        </w:rPr>
        <w:t>logging</w:t>
      </w:r>
      <w:r w:rsidRPr="00B43CB5">
        <w:rPr>
          <w:sz w:val="16"/>
        </w:rPr>
        <w:t xml:space="preserve"> and drying of wetlands, </w:t>
      </w:r>
      <w:r w:rsidRPr="005A5A97">
        <w:rPr>
          <w:rStyle w:val="StyleUnderline"/>
          <w:highlight w:val="green"/>
        </w:rPr>
        <w:t xml:space="preserve">resulting in </w:t>
      </w:r>
      <w:r w:rsidRPr="005A5A97">
        <w:rPr>
          <w:rStyle w:val="Emphasis"/>
          <w:highlight w:val="green"/>
        </w:rPr>
        <w:t>firestorms</w:t>
      </w:r>
      <w:r w:rsidRPr="005A5A97">
        <w:rPr>
          <w:rStyle w:val="StyleUnderline"/>
          <w:highlight w:val="green"/>
        </w:rPr>
        <w:t>, which</w:t>
      </w:r>
      <w:r w:rsidRPr="005A5A97">
        <w:rPr>
          <w:sz w:val="16"/>
          <w:highlight w:val="green"/>
        </w:rPr>
        <w:t xml:space="preserve"> </w:t>
      </w:r>
      <w:r w:rsidRPr="005A5A97">
        <w:rPr>
          <w:rStyle w:val="StyleUnderline"/>
          <w:highlight w:val="green"/>
        </w:rPr>
        <w:t>releases</w:t>
      </w:r>
      <w:r w:rsidRPr="005A5A97">
        <w:rPr>
          <w:sz w:val="16"/>
          <w:highlight w:val="green"/>
        </w:rPr>
        <w:t xml:space="preserve"> </w:t>
      </w:r>
      <w:r w:rsidRPr="005A5A97">
        <w:rPr>
          <w:rStyle w:val="Emphasis"/>
          <w:highlight w:val="green"/>
        </w:rPr>
        <w:t>soot</w:t>
      </w:r>
      <w:r w:rsidRPr="005A5A97">
        <w:rPr>
          <w:sz w:val="16"/>
          <w:highlight w:val="green"/>
        </w:rPr>
        <w:t xml:space="preserve"> </w:t>
      </w:r>
      <w:r w:rsidRPr="005A5A97">
        <w:rPr>
          <w:rStyle w:val="StyleUnderline"/>
          <w:highlight w:val="green"/>
        </w:rPr>
        <w:t>to</w:t>
      </w:r>
      <w:r w:rsidRPr="00B43CB5">
        <w:rPr>
          <w:sz w:val="16"/>
        </w:rPr>
        <w:t xml:space="preserve"> </w:t>
      </w:r>
      <w:r w:rsidRPr="007676C9">
        <w:rPr>
          <w:rStyle w:val="Emphasis"/>
        </w:rPr>
        <w:t xml:space="preserve">higher levels of </w:t>
      </w:r>
      <w:r w:rsidRPr="005A5A97">
        <w:rPr>
          <w:rStyle w:val="Emphasis"/>
          <w:highlight w:val="green"/>
        </w:rPr>
        <w:t>the atmosphere</w:t>
      </w:r>
      <w:r w:rsidRPr="00B43CB5">
        <w:rPr>
          <w:sz w:val="16"/>
        </w:rPr>
        <w:t xml:space="preserve">, much like the phenomenon </w:t>
      </w:r>
      <w:r w:rsidRPr="00A70ED8">
        <w:rPr>
          <w:rStyle w:val="StyleUnderline"/>
          <w:highlight w:val="yellow"/>
        </w:rPr>
        <w:t>l</w:t>
      </w:r>
      <w:r w:rsidRPr="005A5A97">
        <w:rPr>
          <w:rStyle w:val="StyleUnderline"/>
          <w:highlight w:val="green"/>
        </w:rPr>
        <w:t xml:space="preserve">eading to </w:t>
      </w:r>
      <w:r w:rsidRPr="005A5A97">
        <w:rPr>
          <w:rStyle w:val="Emphasis"/>
          <w:highlight w:val="green"/>
        </w:rPr>
        <w:t>nuclear winter</w:t>
      </w:r>
      <w:r w:rsidRPr="00B43CB5">
        <w:rPr>
          <w:sz w:val="16"/>
        </w:rPr>
        <w:t xml:space="preserve">. </w:t>
      </w:r>
      <w:r w:rsidRPr="00B43CB5">
        <w:rPr>
          <w:rStyle w:val="StyleUnderline"/>
        </w:rPr>
        <w:t xml:space="preserve">There is a 1984 article by Roland describing how the USSR could start </w:t>
      </w:r>
      <w:r w:rsidRPr="005A5A97">
        <w:rPr>
          <w:rStyle w:val="StyleUnderline"/>
          <w:highlight w:val="green"/>
        </w:rPr>
        <w:t xml:space="preserve">an </w:t>
      </w:r>
      <w:r w:rsidRPr="005A5A97">
        <w:rPr>
          <w:rStyle w:val="Emphasis"/>
          <w:highlight w:val="green"/>
        </w:rPr>
        <w:t>artificial</w:t>
      </w:r>
      <w:r w:rsidRPr="00B43CB5">
        <w:rPr>
          <w:rStyle w:val="StyleUnderline"/>
        </w:rPr>
        <w:t xml:space="preserve"> nuclear </w:t>
      </w:r>
      <w:r w:rsidRPr="005A5A97">
        <w:rPr>
          <w:rStyle w:val="Emphasis"/>
          <w:highlight w:val="green"/>
        </w:rPr>
        <w:t>winter</w:t>
      </w:r>
      <w:r w:rsidRPr="005A5A97">
        <w:rPr>
          <w:rStyle w:val="StyleUnderline"/>
          <w:highlight w:val="green"/>
        </w:rPr>
        <w:t xml:space="preserve"> by </w:t>
      </w:r>
      <w:r w:rsidRPr="005A5A97">
        <w:rPr>
          <w:rStyle w:val="Emphasis"/>
          <w:highlight w:val="green"/>
        </w:rPr>
        <w:t>nuking its taiga</w:t>
      </w:r>
      <w:r w:rsidRPr="005A5A97">
        <w:rPr>
          <w:sz w:val="16"/>
          <w:highlight w:val="green"/>
        </w:rPr>
        <w:t>.</w:t>
      </w:r>
    </w:p>
    <w:p w14:paraId="496F597E" w14:textId="77777777" w:rsidR="00F838BB" w:rsidRPr="00C41153" w:rsidRDefault="00F838BB" w:rsidP="00F838BB"/>
    <w:p w14:paraId="6B692995" w14:textId="45538FA0" w:rsidR="009B7DC3" w:rsidRPr="00C41153" w:rsidRDefault="00594C41" w:rsidP="00594C41">
      <w:pPr>
        <w:pStyle w:val="Heading3"/>
        <w:rPr>
          <w:rFonts w:cs="Calibri"/>
        </w:rPr>
      </w:pPr>
      <w:r w:rsidRPr="00C41153">
        <w:rPr>
          <w:rFonts w:cs="Calibri"/>
        </w:rPr>
        <w:t>Advantage 2 is Permafrost</w:t>
      </w:r>
      <w:r w:rsidR="00F30133" w:rsidRPr="00C41153">
        <w:rPr>
          <w:rFonts w:cs="Calibri"/>
        </w:rPr>
        <w:t xml:space="preserve"> Melt</w:t>
      </w:r>
    </w:p>
    <w:p w14:paraId="190E8E88" w14:textId="77777777" w:rsidR="005C6483" w:rsidRPr="00C41153" w:rsidRDefault="005C6483" w:rsidP="005C6483">
      <w:pPr>
        <w:pStyle w:val="Heading4"/>
        <w:rPr>
          <w:rFonts w:cs="Calibri"/>
        </w:rPr>
      </w:pPr>
      <w:r w:rsidRPr="00C41153">
        <w:rPr>
          <w:rFonts w:cs="Calibri"/>
        </w:rPr>
        <w:t>Wildfires are expanding making permafrost vulnerable to thawing</w:t>
      </w:r>
    </w:p>
    <w:p w14:paraId="5E7EBF43" w14:textId="77777777" w:rsidR="005C6483" w:rsidRPr="00C41153" w:rsidRDefault="005C6483" w:rsidP="005C6483">
      <w:pPr>
        <w:rPr>
          <w:sz w:val="16"/>
          <w:szCs w:val="16"/>
        </w:rPr>
      </w:pPr>
      <w:proofErr w:type="spellStart"/>
      <w:r w:rsidRPr="00C41153">
        <w:rPr>
          <w:rStyle w:val="Style13ptBold"/>
        </w:rPr>
        <w:t>Talucci</w:t>
      </w:r>
      <w:proofErr w:type="spellEnd"/>
      <w:r w:rsidRPr="00C41153">
        <w:rPr>
          <w:rStyle w:val="Style13ptBold"/>
        </w:rPr>
        <w:t xml:space="preserve"> et al. 25</w:t>
      </w:r>
      <w:r w:rsidRPr="00C41153">
        <w:rPr>
          <w:sz w:val="16"/>
          <w:szCs w:val="16"/>
        </w:rPr>
        <w:t xml:space="preserve"> </w:t>
      </w:r>
      <w:r w:rsidRPr="00C41153">
        <w:t xml:space="preserve">(Anna C. </w:t>
      </w:r>
      <w:proofErr w:type="spellStart"/>
      <w:r w:rsidRPr="00C41153">
        <w:t>Talucci</w:t>
      </w:r>
      <w:proofErr w:type="spellEnd"/>
      <w:r w:rsidRPr="00C41153">
        <w:t xml:space="preserve">, Michael M. </w:t>
      </w:r>
      <w:proofErr w:type="spellStart"/>
      <w:r w:rsidRPr="00C41153">
        <w:t>Loranty</w:t>
      </w:r>
      <w:proofErr w:type="spellEnd"/>
      <w:r w:rsidRPr="00C41153">
        <w:t xml:space="preserve">, Jean E Holloway, Brendan M. Rogers, Heather D. Alexander, Natalie Baillargeon, Jennifer L. </w:t>
      </w:r>
      <w:proofErr w:type="spellStart"/>
      <w:r w:rsidRPr="00C41153">
        <w:t>Baltzer</w:t>
      </w:r>
      <w:proofErr w:type="spellEnd"/>
      <w:r w:rsidRPr="00C41153">
        <w:t xml:space="preserve">, Logan T. Berner, Amy Breen, </w:t>
      </w:r>
      <w:proofErr w:type="spellStart"/>
      <w:r w:rsidRPr="00C41153">
        <w:t>Leya</w:t>
      </w:r>
      <w:proofErr w:type="spellEnd"/>
      <w:r w:rsidRPr="00C41153">
        <w:t xml:space="preserve"> Brodt, Brian </w:t>
      </w:r>
      <w:proofErr w:type="spellStart"/>
      <w:r w:rsidRPr="00C41153">
        <w:t>Buma</w:t>
      </w:r>
      <w:proofErr w:type="spellEnd"/>
      <w:r w:rsidRPr="00C41153">
        <w:t xml:space="preserve">, Jacqueline Dean, Clement J. F. </w:t>
      </w:r>
      <w:proofErr w:type="spellStart"/>
      <w:r w:rsidRPr="00C41153">
        <w:t>Delcourt</w:t>
      </w:r>
      <w:proofErr w:type="spellEnd"/>
      <w:r w:rsidRPr="00C41153">
        <w:t xml:space="preserve">, Lucas R. Diaz, Catherine M. Dieleman, Thomas A. Douglas, Gerald V. Frost, Benjamin V. </w:t>
      </w:r>
      <w:proofErr w:type="spellStart"/>
      <w:r w:rsidRPr="00C41153">
        <w:t>Gaglioti</w:t>
      </w:r>
      <w:proofErr w:type="spellEnd"/>
      <w:r w:rsidRPr="00C41153">
        <w:t xml:space="preserve">, Rebecca E. Hewitt, Teresa Hollingsworth, M. Torre Jorgenson, Mark J. Lara, Rachel A. </w:t>
      </w:r>
      <w:proofErr w:type="spellStart"/>
      <w:r w:rsidRPr="00C41153">
        <w:t>Loehman</w:t>
      </w:r>
      <w:proofErr w:type="spellEnd"/>
      <w:r w:rsidRPr="00C41153">
        <w:t xml:space="preserve">, Michelle C. Mack, Kristen L. </w:t>
      </w:r>
      <w:proofErr w:type="spellStart"/>
      <w:r w:rsidRPr="00C41153">
        <w:t>Manies</w:t>
      </w:r>
      <w:proofErr w:type="spellEnd"/>
      <w:r w:rsidRPr="00C41153">
        <w:t xml:space="preserve">, Christina Minions, Susan M. Natali, Jonathan A. O'Donnell, David </w:t>
      </w:r>
      <w:proofErr w:type="spellStart"/>
      <w:r w:rsidRPr="00C41153">
        <w:t>Olefeldt</w:t>
      </w:r>
      <w:proofErr w:type="spellEnd"/>
      <w:r w:rsidRPr="00C41153">
        <w:t xml:space="preserve">, Alison K. Paulson, Adrian V. Rocha, Lisa B. Saperstein, Tatiana A. </w:t>
      </w:r>
      <w:proofErr w:type="spellStart"/>
      <w:r w:rsidRPr="00C41153">
        <w:t>Shestakova</w:t>
      </w:r>
      <w:proofErr w:type="spellEnd"/>
      <w:r w:rsidRPr="00C41153">
        <w:t xml:space="preserve">, </w:t>
      </w:r>
      <w:proofErr w:type="spellStart"/>
      <w:r w:rsidRPr="00C41153">
        <w:t>Seeta</w:t>
      </w:r>
      <w:proofErr w:type="spellEnd"/>
      <w:r w:rsidRPr="00C41153">
        <w:t xml:space="preserve"> </w:t>
      </w:r>
      <w:proofErr w:type="spellStart"/>
      <w:r w:rsidRPr="00C41153">
        <w:t>Sistla</w:t>
      </w:r>
      <w:proofErr w:type="spellEnd"/>
      <w:r w:rsidRPr="00C41153">
        <w:t xml:space="preserve">, Oleg Sizov, Andrey </w:t>
      </w:r>
      <w:proofErr w:type="spellStart"/>
      <w:r w:rsidRPr="00C41153">
        <w:t>Soromotin</w:t>
      </w:r>
      <w:proofErr w:type="spellEnd"/>
      <w:r w:rsidRPr="00C41153">
        <w:t xml:space="preserve">, Merritt R. Turetsky, Sander </w:t>
      </w:r>
      <w:proofErr w:type="spellStart"/>
      <w:r w:rsidRPr="00C41153">
        <w:t>Veraverbeke</w:t>
      </w:r>
      <w:proofErr w:type="spellEnd"/>
      <w:r w:rsidRPr="00C41153">
        <w:t xml:space="preserve">, and Michelle A. Walvoord, </w:t>
      </w:r>
      <w:proofErr w:type="spellStart"/>
      <w:r w:rsidRPr="00C41153">
        <w:t>Talucci</w:t>
      </w:r>
      <w:proofErr w:type="spellEnd"/>
      <w:r w:rsidRPr="00C41153">
        <w:t xml:space="preserve"> is an ecologist who studies the impacts of insect outbreaks and wildfire on vegetation across the Arctic-Boreal system. She uses satellite imagery and field data to better understand how these landscapes are changing, 6-26-2025, Permafrost–wildfire interactions: active layer thickness estimates for paired burned and unburned sites in northern high latitudes, No Publication, https://essd.copernicus.org/articles/17/2887/2025/essd-17-2887-2025.html, 7-14-2025) // </w:t>
      </w:r>
      <w:proofErr w:type="spellStart"/>
      <w:r w:rsidRPr="00C41153">
        <w:t>daxw</w:t>
      </w:r>
      <w:proofErr w:type="spellEnd"/>
    </w:p>
    <w:p w14:paraId="3F7C4E99" w14:textId="77777777" w:rsidR="005C6483" w:rsidRPr="00C41153" w:rsidRDefault="005C6483" w:rsidP="005C6483">
      <w:pPr>
        <w:rPr>
          <w:sz w:val="14"/>
        </w:rPr>
      </w:pPr>
      <w:r w:rsidRPr="00C41153">
        <w:rPr>
          <w:rStyle w:val="Emphasis"/>
        </w:rPr>
        <w:t>Permafrost</w:t>
      </w:r>
      <w:r w:rsidRPr="00C41153">
        <w:rPr>
          <w:sz w:val="14"/>
        </w:rPr>
        <w:t xml:space="preserve">, defined as ground that remains at or below 0 °C for 2 or more consecutive years, </w:t>
      </w:r>
      <w:r w:rsidRPr="00C41153">
        <w:rPr>
          <w:rStyle w:val="StyleUnderline"/>
        </w:rPr>
        <w:t xml:space="preserve">has become </w:t>
      </w:r>
      <w:r w:rsidRPr="00C41153">
        <w:rPr>
          <w:rStyle w:val="Emphasis"/>
        </w:rPr>
        <w:t>vulnerable to widespread thaw</w:t>
      </w:r>
      <w:r w:rsidRPr="00C41153">
        <w:rPr>
          <w:sz w:val="14"/>
        </w:rPr>
        <w:t xml:space="preserve"> in response to rapid climate warming at high latitudes. Permafrost temperatures have increased over the last 30 years (</w:t>
      </w:r>
      <w:proofErr w:type="spellStart"/>
      <w:r w:rsidRPr="00C41153">
        <w:rPr>
          <w:sz w:val="14"/>
        </w:rPr>
        <w:t>Romanovsky</w:t>
      </w:r>
      <w:proofErr w:type="spellEnd"/>
      <w:r w:rsidRPr="00C41153">
        <w:rPr>
          <w:sz w:val="14"/>
        </w:rPr>
        <w:t xml:space="preserve"> et al., 2010; Smith et al., 2010; Calvin et al., 2023), resulting in the thickening of the active layer, which is the uppermost, seasonally thawed layer (Harris et al., 1988; </w:t>
      </w:r>
      <w:proofErr w:type="spellStart"/>
      <w:r w:rsidRPr="00C41153">
        <w:rPr>
          <w:sz w:val="14"/>
        </w:rPr>
        <w:t>Bonnaventure</w:t>
      </w:r>
      <w:proofErr w:type="spellEnd"/>
      <w:r w:rsidRPr="00C41153">
        <w:rPr>
          <w:sz w:val="14"/>
        </w:rPr>
        <w:t xml:space="preserve"> and Lamoureux, 2013). </w:t>
      </w:r>
      <w:r w:rsidRPr="00C41153">
        <w:rPr>
          <w:rStyle w:val="StyleUnderline"/>
        </w:rPr>
        <w:t xml:space="preserve">Widespread permafrost thaw and </w:t>
      </w:r>
      <w:r w:rsidRPr="00C41153">
        <w:rPr>
          <w:rStyle w:val="Emphasis"/>
        </w:rPr>
        <w:t>increases</w:t>
      </w:r>
      <w:r w:rsidRPr="00C41153">
        <w:rPr>
          <w:rStyle w:val="StyleUnderline"/>
        </w:rPr>
        <w:t xml:space="preserve"> in </w:t>
      </w:r>
      <w:r w:rsidRPr="00C41153">
        <w:rPr>
          <w:rStyle w:val="Emphasis"/>
        </w:rPr>
        <w:t>active layer thickness</w:t>
      </w:r>
      <w:r w:rsidRPr="00C41153">
        <w:rPr>
          <w:rStyle w:val="StyleUnderline"/>
        </w:rPr>
        <w:t xml:space="preserve"> are expected under future climate conditions</w:t>
      </w:r>
      <w:r w:rsidRPr="00C41153">
        <w:rPr>
          <w:sz w:val="14"/>
        </w:rPr>
        <w:t xml:space="preserve"> (Smith and Burgess, 2004; Zhang et al., 2008; </w:t>
      </w:r>
      <w:proofErr w:type="spellStart"/>
      <w:r w:rsidRPr="00C41153">
        <w:rPr>
          <w:sz w:val="14"/>
        </w:rPr>
        <w:t>Derksen</w:t>
      </w:r>
      <w:proofErr w:type="spellEnd"/>
      <w:r w:rsidRPr="00C41153">
        <w:rPr>
          <w:sz w:val="14"/>
        </w:rPr>
        <w:t xml:space="preserve"> et al., 2019; Peng et al., 2023), and these processes are </w:t>
      </w:r>
      <w:r w:rsidRPr="00C41153">
        <w:rPr>
          <w:rStyle w:val="StyleUnderline"/>
        </w:rPr>
        <w:t xml:space="preserve">expected to </w:t>
      </w:r>
      <w:r w:rsidRPr="00C41153">
        <w:rPr>
          <w:rStyle w:val="Emphasis"/>
        </w:rPr>
        <w:t>release large amounts of soil carbon to the atmosphere as greenhouse gas emissions</w:t>
      </w:r>
      <w:r w:rsidRPr="00C41153">
        <w:rPr>
          <w:sz w:val="14"/>
        </w:rPr>
        <w:t xml:space="preserve"> (Schaefer et al., 2014; Gasser et al., 2018; Knoblauch et al., 2018; </w:t>
      </w:r>
      <w:proofErr w:type="spellStart"/>
      <w:r w:rsidRPr="00C41153">
        <w:rPr>
          <w:sz w:val="14"/>
        </w:rPr>
        <w:t>Yokohata</w:t>
      </w:r>
      <w:proofErr w:type="spellEnd"/>
      <w:r w:rsidRPr="00C41153">
        <w:rPr>
          <w:sz w:val="14"/>
        </w:rPr>
        <w:t xml:space="preserve"> et al., 2020; Natali et al., 2021; Schuur et al., 2022; See et al., 2024). Changes to permafrost, particularly near-surface permafrost and the active layer, have important implications for ecology, forestry, hydrology, biogeochemistry, climate feedbacks, engineering, traditional livelihoods, and community safety (Anisimov and </w:t>
      </w:r>
      <w:proofErr w:type="spellStart"/>
      <w:r w:rsidRPr="00C41153">
        <w:rPr>
          <w:sz w:val="14"/>
        </w:rPr>
        <w:t>Reneva</w:t>
      </w:r>
      <w:proofErr w:type="spellEnd"/>
      <w:r w:rsidRPr="00C41153">
        <w:rPr>
          <w:sz w:val="14"/>
        </w:rPr>
        <w:t xml:space="preserve">, 2006; O'Donnell et al., 2011b; Rocha and Shaver, 2011; Bret-Harte et al., 2013; </w:t>
      </w:r>
      <w:proofErr w:type="spellStart"/>
      <w:r w:rsidRPr="00C41153">
        <w:rPr>
          <w:sz w:val="14"/>
        </w:rPr>
        <w:t>Hugelius</w:t>
      </w:r>
      <w:proofErr w:type="spellEnd"/>
      <w:r w:rsidRPr="00C41153">
        <w:rPr>
          <w:sz w:val="14"/>
        </w:rPr>
        <w:t xml:space="preserve"> et al., 2014; Jones et al., 2015; Li et al., 2019; Turetsky et al., 2020; Gibson et al., 2021; Huang et al., 2024).</w:t>
      </w:r>
    </w:p>
    <w:p w14:paraId="1EE01495" w14:textId="77777777" w:rsidR="005C6483" w:rsidRPr="00C41153" w:rsidRDefault="005C6483" w:rsidP="005C6483">
      <w:pPr>
        <w:rPr>
          <w:sz w:val="14"/>
        </w:rPr>
      </w:pPr>
      <w:proofErr w:type="spellStart"/>
      <w:r w:rsidRPr="00C41153">
        <w:rPr>
          <w:sz w:val="14"/>
          <w:lang w:val="fr-FR"/>
        </w:rPr>
        <w:t>Climate</w:t>
      </w:r>
      <w:proofErr w:type="spellEnd"/>
      <w:r w:rsidRPr="00C41153">
        <w:rPr>
          <w:sz w:val="14"/>
          <w:lang w:val="fr-FR"/>
        </w:rPr>
        <w:t xml:space="preserve"> change </w:t>
      </w:r>
      <w:proofErr w:type="spellStart"/>
      <w:r w:rsidRPr="00C41153">
        <w:rPr>
          <w:sz w:val="14"/>
          <w:lang w:val="fr-FR"/>
        </w:rPr>
        <w:t>is</w:t>
      </w:r>
      <w:proofErr w:type="spellEnd"/>
      <w:r w:rsidRPr="00C41153">
        <w:rPr>
          <w:sz w:val="14"/>
          <w:lang w:val="fr-FR"/>
        </w:rPr>
        <w:t xml:space="preserve"> </w:t>
      </w:r>
      <w:proofErr w:type="spellStart"/>
      <w:r w:rsidRPr="00C41153">
        <w:rPr>
          <w:sz w:val="14"/>
          <w:lang w:val="fr-FR"/>
        </w:rPr>
        <w:t>also</w:t>
      </w:r>
      <w:proofErr w:type="spellEnd"/>
      <w:r w:rsidRPr="00C41153">
        <w:rPr>
          <w:sz w:val="14"/>
          <w:lang w:val="fr-FR"/>
        </w:rPr>
        <w:t xml:space="preserve"> </w:t>
      </w:r>
      <w:proofErr w:type="spellStart"/>
      <w:r w:rsidRPr="00C41153">
        <w:rPr>
          <w:sz w:val="14"/>
          <w:lang w:val="fr-FR"/>
        </w:rPr>
        <w:t>intensifying</w:t>
      </w:r>
      <w:proofErr w:type="spellEnd"/>
      <w:r w:rsidRPr="00C41153">
        <w:rPr>
          <w:sz w:val="14"/>
          <w:lang w:val="fr-FR"/>
        </w:rPr>
        <w:t xml:space="preserve"> high-latitude </w:t>
      </w:r>
      <w:proofErr w:type="spellStart"/>
      <w:r w:rsidRPr="00C41153">
        <w:rPr>
          <w:sz w:val="14"/>
          <w:lang w:val="fr-FR"/>
        </w:rPr>
        <w:t>wildfire</w:t>
      </w:r>
      <w:proofErr w:type="spellEnd"/>
      <w:r w:rsidRPr="00C41153">
        <w:rPr>
          <w:sz w:val="14"/>
          <w:lang w:val="fr-FR"/>
        </w:rPr>
        <w:t xml:space="preserve"> </w:t>
      </w:r>
      <w:proofErr w:type="spellStart"/>
      <w:r w:rsidRPr="00C41153">
        <w:rPr>
          <w:sz w:val="14"/>
          <w:lang w:val="fr-FR"/>
        </w:rPr>
        <w:t>regimes</w:t>
      </w:r>
      <w:proofErr w:type="spellEnd"/>
      <w:r w:rsidRPr="00C41153">
        <w:rPr>
          <w:sz w:val="14"/>
          <w:lang w:val="fr-FR"/>
        </w:rPr>
        <w:t xml:space="preserve"> (</w:t>
      </w:r>
      <w:proofErr w:type="spellStart"/>
      <w:r w:rsidRPr="00C41153">
        <w:rPr>
          <w:sz w:val="14"/>
          <w:lang w:val="fr-FR"/>
        </w:rPr>
        <w:t>Kasischke</w:t>
      </w:r>
      <w:proofErr w:type="spellEnd"/>
      <w:r w:rsidRPr="00C41153">
        <w:rPr>
          <w:sz w:val="14"/>
          <w:lang w:val="fr-FR"/>
        </w:rPr>
        <w:t xml:space="preserve"> et al., </w:t>
      </w:r>
      <w:proofErr w:type="gramStart"/>
      <w:r w:rsidRPr="00C41153">
        <w:rPr>
          <w:sz w:val="14"/>
          <w:lang w:val="fr-FR"/>
        </w:rPr>
        <w:t>2010;</w:t>
      </w:r>
      <w:proofErr w:type="gramEnd"/>
      <w:r w:rsidRPr="00C41153">
        <w:rPr>
          <w:sz w:val="14"/>
          <w:lang w:val="fr-FR"/>
        </w:rPr>
        <w:t xml:space="preserve"> de Groot et al., 2013; Zhang et al., 2015; </w:t>
      </w:r>
      <w:proofErr w:type="spellStart"/>
      <w:r w:rsidRPr="00C41153">
        <w:rPr>
          <w:sz w:val="14"/>
          <w:lang w:val="fr-FR"/>
        </w:rPr>
        <w:t>Wotton</w:t>
      </w:r>
      <w:proofErr w:type="spellEnd"/>
      <w:r w:rsidRPr="00C41153">
        <w:rPr>
          <w:sz w:val="14"/>
          <w:lang w:val="fr-FR"/>
        </w:rPr>
        <w:t xml:space="preserve"> et al., 2017; </w:t>
      </w:r>
      <w:proofErr w:type="spellStart"/>
      <w:r w:rsidRPr="00C41153">
        <w:rPr>
          <w:sz w:val="14"/>
          <w:lang w:val="fr-FR"/>
        </w:rPr>
        <w:t>Hanes</w:t>
      </w:r>
      <w:proofErr w:type="spellEnd"/>
      <w:r w:rsidRPr="00C41153">
        <w:rPr>
          <w:sz w:val="14"/>
          <w:lang w:val="fr-FR"/>
        </w:rPr>
        <w:t xml:space="preserve"> et al., 2019; </w:t>
      </w:r>
      <w:proofErr w:type="spellStart"/>
      <w:r w:rsidRPr="00C41153">
        <w:rPr>
          <w:sz w:val="14"/>
          <w:lang w:val="fr-FR"/>
        </w:rPr>
        <w:t>McCarty</w:t>
      </w:r>
      <w:proofErr w:type="spellEnd"/>
      <w:r w:rsidRPr="00C41153">
        <w:rPr>
          <w:sz w:val="14"/>
          <w:lang w:val="fr-FR"/>
        </w:rPr>
        <w:t xml:space="preserve"> et al., 2021; </w:t>
      </w:r>
      <w:proofErr w:type="spellStart"/>
      <w:r w:rsidRPr="00C41153">
        <w:rPr>
          <w:sz w:val="14"/>
          <w:lang w:val="fr-FR"/>
        </w:rPr>
        <w:t>Descals</w:t>
      </w:r>
      <w:proofErr w:type="spellEnd"/>
      <w:r w:rsidRPr="00C41153">
        <w:rPr>
          <w:sz w:val="14"/>
          <w:lang w:val="fr-FR"/>
        </w:rPr>
        <w:t xml:space="preserve"> et al., 2022; Phillips et al., 2022; </w:t>
      </w:r>
      <w:proofErr w:type="spellStart"/>
      <w:r w:rsidRPr="00C41153">
        <w:rPr>
          <w:sz w:val="14"/>
          <w:lang w:val="fr-FR"/>
        </w:rPr>
        <w:t>Scholten</w:t>
      </w:r>
      <w:proofErr w:type="spellEnd"/>
      <w:r w:rsidRPr="00C41153">
        <w:rPr>
          <w:sz w:val="14"/>
          <w:lang w:val="fr-FR"/>
        </w:rPr>
        <w:t xml:space="preserve"> et al., 2022; Zheng et al., 2023; Byrne et al., 2024). </w:t>
      </w:r>
      <w:r w:rsidRPr="00C41153">
        <w:rPr>
          <w:rStyle w:val="Emphasis"/>
        </w:rPr>
        <w:t>Wildfire activity shows</w:t>
      </w:r>
      <w:r w:rsidRPr="00C41153">
        <w:rPr>
          <w:rStyle w:val="StyleUnderline"/>
        </w:rPr>
        <w:t xml:space="preserve"> interannual variability that is predominantly controlled by </w:t>
      </w:r>
      <w:proofErr w:type="spellStart"/>
      <w:r w:rsidRPr="00C41153">
        <w:rPr>
          <w:rStyle w:val="StyleUnderline"/>
        </w:rPr>
        <w:t>subseasonal</w:t>
      </w:r>
      <w:proofErr w:type="spellEnd"/>
      <w:r w:rsidRPr="00C41153">
        <w:rPr>
          <w:rStyle w:val="StyleUnderline"/>
        </w:rPr>
        <w:t xml:space="preserve"> drying and climate, where </w:t>
      </w:r>
      <w:r w:rsidRPr="00C41153">
        <w:rPr>
          <w:rStyle w:val="Emphasis"/>
        </w:rPr>
        <w:t>prolonged warm and dry conditions in conjunction with fuel accumulation</w:t>
      </w:r>
      <w:r w:rsidRPr="00C41153">
        <w:rPr>
          <w:rStyle w:val="StyleUnderline"/>
        </w:rPr>
        <w:t xml:space="preserve"> may alter fire regimes and the seasonality of fire</w:t>
      </w:r>
      <w:r w:rsidRPr="00C41153">
        <w:rPr>
          <w:sz w:val="14"/>
        </w:rPr>
        <w:t xml:space="preserve"> (York et al., 2020). The </w:t>
      </w:r>
      <w:r w:rsidRPr="00C41153">
        <w:rPr>
          <w:rStyle w:val="StyleUnderline"/>
        </w:rPr>
        <w:t>interaction between wildfire and permafrost results in</w:t>
      </w:r>
      <w:r w:rsidRPr="00C41153">
        <w:rPr>
          <w:sz w:val="14"/>
        </w:rPr>
        <w:t xml:space="preserve"> </w:t>
      </w:r>
      <w:r w:rsidRPr="00C41153">
        <w:rPr>
          <w:rStyle w:val="StyleUnderline"/>
        </w:rPr>
        <w:t>both immediate and long-term effects on the surface energy balance and ground thermal regimes, as well as hydrologic cycling and soil and aquatic biogeochemistry</w:t>
      </w:r>
      <w:r w:rsidRPr="00C41153">
        <w:rPr>
          <w:sz w:val="14"/>
        </w:rPr>
        <w:t xml:space="preserve"> (O'Donnell et al., 2011b; Rocha and Shaver, 2011; Bret-Harte et al., 2013; Jones et al., 2015; Li et al., 2019; Hollingsworth et al., 2020; Holloway et al., 2020). These interactions also result in </w:t>
      </w:r>
      <w:r w:rsidRPr="00C41153">
        <w:rPr>
          <w:rStyle w:val="StyleUnderline"/>
        </w:rPr>
        <w:t>second-order greenhouse gas emissions</w:t>
      </w:r>
      <w:r w:rsidRPr="00C41153">
        <w:rPr>
          <w:sz w:val="14"/>
        </w:rPr>
        <w:t xml:space="preserve"> (O'Donnell et al., 2011c; Jiang et al., 2015; Smith et al., 2015; Jones et al., 2015; Gibson et al., 2018; Li et al., 2019) by making stored soil carbon available for mineralization (O'Donnell et al., 2011c; Rocha and Shaver, 2011; Bret-Harte et al., 2013; </w:t>
      </w:r>
      <w:proofErr w:type="spellStart"/>
      <w:r w:rsidRPr="00C41153">
        <w:rPr>
          <w:sz w:val="14"/>
        </w:rPr>
        <w:t>Hugelius</w:t>
      </w:r>
      <w:proofErr w:type="spellEnd"/>
      <w:r w:rsidRPr="00C41153">
        <w:rPr>
          <w:sz w:val="14"/>
        </w:rPr>
        <w:t xml:space="preserve"> et al., 2014; Jones et al., 2015; Li et al., 2019). Biomass combustion during fires </w:t>
      </w:r>
      <w:r w:rsidRPr="00C41153">
        <w:rPr>
          <w:rStyle w:val="StyleUnderline"/>
        </w:rPr>
        <w:t>removes the insulating surface vegetation</w:t>
      </w:r>
      <w:r w:rsidRPr="00C41153">
        <w:rPr>
          <w:sz w:val="14"/>
        </w:rPr>
        <w:t xml:space="preserve"> (i.e., moss, lichen, low-growing shrubs) and </w:t>
      </w:r>
      <w:r w:rsidRPr="00C41153">
        <w:rPr>
          <w:rStyle w:val="StyleUnderline"/>
        </w:rPr>
        <w:t>soil organic matter, typically reduces</w:t>
      </w:r>
      <w:r w:rsidRPr="00C41153">
        <w:rPr>
          <w:sz w:val="14"/>
        </w:rPr>
        <w:t xml:space="preserve"> evapotranspiration (Rouse, 1976; </w:t>
      </w:r>
      <w:proofErr w:type="spellStart"/>
      <w:r w:rsidRPr="00C41153">
        <w:rPr>
          <w:sz w:val="14"/>
        </w:rPr>
        <w:t>Amiro</w:t>
      </w:r>
      <w:proofErr w:type="spellEnd"/>
      <w:r w:rsidRPr="00C41153">
        <w:rPr>
          <w:sz w:val="14"/>
        </w:rPr>
        <w:t xml:space="preserve">, 2001; Chambers and Chapin, 2002; Chambers et al., 2005; </w:t>
      </w:r>
      <w:proofErr w:type="spellStart"/>
      <w:r w:rsidRPr="00C41153">
        <w:rPr>
          <w:sz w:val="14"/>
        </w:rPr>
        <w:t>Amiro</w:t>
      </w:r>
      <w:proofErr w:type="spellEnd"/>
      <w:r w:rsidRPr="00C41153">
        <w:rPr>
          <w:sz w:val="14"/>
        </w:rPr>
        <w:t xml:space="preserve"> et al., 2006; </w:t>
      </w:r>
      <w:proofErr w:type="spellStart"/>
      <w:r w:rsidRPr="00C41153">
        <w:rPr>
          <w:sz w:val="14"/>
        </w:rPr>
        <w:t>Chebykina</w:t>
      </w:r>
      <w:proofErr w:type="spellEnd"/>
      <w:r w:rsidRPr="00C41153">
        <w:rPr>
          <w:sz w:val="14"/>
        </w:rPr>
        <w:t xml:space="preserve"> et al., 2022; Fedorov, 2022), and reduces short-term </w:t>
      </w:r>
      <w:r w:rsidRPr="00C41153">
        <w:rPr>
          <w:rStyle w:val="StyleUnderline"/>
        </w:rPr>
        <w:t>albedo during the thaw season, r</w:t>
      </w:r>
      <w:r w:rsidRPr="00C41153">
        <w:rPr>
          <w:rStyle w:val="Emphasis"/>
        </w:rPr>
        <w:t>esulting in increases in the ground heat flux and the expansion of the active layer</w:t>
      </w:r>
      <w:r w:rsidRPr="00C41153">
        <w:rPr>
          <w:sz w:val="14"/>
        </w:rPr>
        <w:t xml:space="preserve"> (Moskalenko, 1999; Rocha et al., 2012; </w:t>
      </w:r>
      <w:proofErr w:type="spellStart"/>
      <w:r w:rsidRPr="00C41153">
        <w:rPr>
          <w:sz w:val="14"/>
        </w:rPr>
        <w:t>Jafarov</w:t>
      </w:r>
      <w:proofErr w:type="spellEnd"/>
      <w:r w:rsidRPr="00C41153">
        <w:rPr>
          <w:sz w:val="14"/>
        </w:rPr>
        <w:t xml:space="preserve"> et al., 2013; </w:t>
      </w:r>
      <w:proofErr w:type="spellStart"/>
      <w:r w:rsidRPr="00C41153">
        <w:rPr>
          <w:sz w:val="14"/>
        </w:rPr>
        <w:t>Nossov</w:t>
      </w:r>
      <w:proofErr w:type="spellEnd"/>
      <w:r w:rsidRPr="00C41153">
        <w:rPr>
          <w:sz w:val="14"/>
        </w:rPr>
        <w:t xml:space="preserve"> et al., 2013; Jiang et al., 2015; Douglas et al., 2016; Fisher et al., 2016; Gibson et al., 2018). </w:t>
      </w:r>
      <w:r w:rsidRPr="00C41153">
        <w:rPr>
          <w:rStyle w:val="StyleUnderline"/>
        </w:rPr>
        <w:t>Similarly</w:t>
      </w:r>
      <w:r w:rsidRPr="00C41153">
        <w:rPr>
          <w:rStyle w:val="Emphasis"/>
        </w:rPr>
        <w:t>, tree canopy removal reduces shading in the summer and results in more snow on the ground in the winter</w:t>
      </w:r>
      <w:r w:rsidRPr="00C41153">
        <w:rPr>
          <w:sz w:val="14"/>
        </w:rPr>
        <w:t xml:space="preserve">, both leading to higher surface soil temperatures and expansion of the active layer into near-surface permafrost, which has been shown across North America (Rocha et al., 2012; </w:t>
      </w:r>
      <w:proofErr w:type="spellStart"/>
      <w:r w:rsidRPr="00C41153">
        <w:rPr>
          <w:sz w:val="14"/>
        </w:rPr>
        <w:t>Jafarov</w:t>
      </w:r>
      <w:proofErr w:type="spellEnd"/>
      <w:r w:rsidRPr="00C41153">
        <w:rPr>
          <w:sz w:val="14"/>
        </w:rPr>
        <w:t xml:space="preserve"> et al., 2013; Jiang et al., 2015; Zhang et al., 2015; Douglas et al., 2016; Fisher et al., 2016; Gibson et al., 2018) and Eurasia (Moskalenko, 1999; </w:t>
      </w:r>
      <w:proofErr w:type="spellStart"/>
      <w:r w:rsidRPr="00C41153">
        <w:rPr>
          <w:sz w:val="14"/>
        </w:rPr>
        <w:t>Lytkina</w:t>
      </w:r>
      <w:proofErr w:type="spellEnd"/>
      <w:r w:rsidRPr="00C41153">
        <w:rPr>
          <w:sz w:val="14"/>
        </w:rPr>
        <w:t xml:space="preserve">, 2008; </w:t>
      </w:r>
      <w:proofErr w:type="spellStart"/>
      <w:r w:rsidRPr="00C41153">
        <w:rPr>
          <w:sz w:val="14"/>
        </w:rPr>
        <w:t>Kirdyanov</w:t>
      </w:r>
      <w:proofErr w:type="spellEnd"/>
      <w:r w:rsidRPr="00C41153">
        <w:rPr>
          <w:sz w:val="14"/>
        </w:rPr>
        <w:t xml:space="preserve"> et al., 2020; Heim et al., 2021; Fedorov, 2022; Petrov et al., 2022). In contrast, across North American Arctic tundra, </w:t>
      </w:r>
      <w:r w:rsidRPr="00C41153">
        <w:rPr>
          <w:rStyle w:val="Emphasis"/>
        </w:rPr>
        <w:t xml:space="preserve">shrub removal from wildfire </w:t>
      </w:r>
      <w:r w:rsidRPr="00C41153">
        <w:rPr>
          <w:rStyle w:val="StyleUnderline"/>
        </w:rPr>
        <w:t xml:space="preserve">results in </w:t>
      </w:r>
      <w:r w:rsidRPr="00C41153">
        <w:rPr>
          <w:rStyle w:val="Emphasis"/>
        </w:rPr>
        <w:t xml:space="preserve">thinner snow </w:t>
      </w:r>
      <w:r w:rsidRPr="00C41153">
        <w:rPr>
          <w:rStyle w:val="StyleUnderline"/>
        </w:rPr>
        <w:t xml:space="preserve">due to increased wind exposure, which causes a </w:t>
      </w:r>
      <w:r w:rsidRPr="00C41153">
        <w:rPr>
          <w:rStyle w:val="Emphasis"/>
        </w:rPr>
        <w:t>reduction of the active layer</w:t>
      </w:r>
      <w:r w:rsidRPr="00C41153">
        <w:rPr>
          <w:sz w:val="14"/>
        </w:rPr>
        <w:t xml:space="preserve"> (Wang et al., 2012; Jones et al., 2024), while Russian scientists note an expansion of the seasonal active layer that is dependent on vegetation communities (Moskalenko, 1999; </w:t>
      </w:r>
      <w:proofErr w:type="spellStart"/>
      <w:r w:rsidRPr="00C41153">
        <w:rPr>
          <w:sz w:val="14"/>
        </w:rPr>
        <w:t>Lytkina</w:t>
      </w:r>
      <w:proofErr w:type="spellEnd"/>
      <w:r w:rsidRPr="00C41153">
        <w:rPr>
          <w:sz w:val="14"/>
        </w:rPr>
        <w:t>, 2008).</w:t>
      </w:r>
    </w:p>
    <w:p w14:paraId="1582592B" w14:textId="77777777" w:rsidR="005C6483" w:rsidRPr="00C41153" w:rsidRDefault="005C6483" w:rsidP="005C6483">
      <w:pPr>
        <w:rPr>
          <w:sz w:val="14"/>
        </w:rPr>
      </w:pPr>
      <w:r w:rsidRPr="00C41153">
        <w:rPr>
          <w:sz w:val="14"/>
        </w:rPr>
        <w:t>Post-</w:t>
      </w:r>
      <w:r w:rsidRPr="00C41153">
        <w:rPr>
          <w:rStyle w:val="StyleUnderline"/>
        </w:rPr>
        <w:t xml:space="preserve">fire changes in the energy balance and subsequent increases in the </w:t>
      </w:r>
      <w:r w:rsidRPr="00C41153">
        <w:rPr>
          <w:rStyle w:val="StyleUnderline"/>
          <w:b/>
          <w:bCs/>
        </w:rPr>
        <w:t>active layer thickness have historically recovered to pre-fire conditions</w:t>
      </w:r>
      <w:r w:rsidRPr="00C41153">
        <w:rPr>
          <w:rStyle w:val="StyleUnderline"/>
        </w:rPr>
        <w:t xml:space="preserve"> as vegetation succession occurred</w:t>
      </w:r>
      <w:r w:rsidRPr="00C41153">
        <w:rPr>
          <w:sz w:val="14"/>
        </w:rPr>
        <w:t xml:space="preserve"> (Rouse, 1976; </w:t>
      </w:r>
      <w:proofErr w:type="spellStart"/>
      <w:r w:rsidRPr="00C41153">
        <w:rPr>
          <w:sz w:val="14"/>
        </w:rPr>
        <w:t>Amiro</w:t>
      </w:r>
      <w:proofErr w:type="spellEnd"/>
      <w:r w:rsidRPr="00C41153">
        <w:rPr>
          <w:sz w:val="14"/>
        </w:rPr>
        <w:t xml:space="preserve">, 2001; Liu et al., 2005; </w:t>
      </w:r>
      <w:proofErr w:type="spellStart"/>
      <w:r w:rsidRPr="00C41153">
        <w:rPr>
          <w:sz w:val="14"/>
        </w:rPr>
        <w:t>Amiro</w:t>
      </w:r>
      <w:proofErr w:type="spellEnd"/>
      <w:r w:rsidRPr="00C41153">
        <w:rPr>
          <w:sz w:val="14"/>
        </w:rPr>
        <w:t xml:space="preserve"> et al., 2006), with a maximum active layer thickness </w:t>
      </w:r>
      <w:r w:rsidRPr="00C41153">
        <w:rPr>
          <w:rStyle w:val="Emphasis"/>
        </w:rPr>
        <w:t xml:space="preserve">often observed 5–10 years post-fire </w:t>
      </w:r>
      <w:r w:rsidRPr="00C41153">
        <w:rPr>
          <w:sz w:val="14"/>
        </w:rPr>
        <w:t xml:space="preserve">(Rocha et al., 2012; Holloway et al., 2020), </w:t>
      </w:r>
      <w:r w:rsidRPr="00C41153">
        <w:rPr>
          <w:rStyle w:val="Emphasis"/>
        </w:rPr>
        <w:t>but</w:t>
      </w:r>
      <w:r w:rsidRPr="00C41153">
        <w:rPr>
          <w:rStyle w:val="StyleUnderline"/>
        </w:rPr>
        <w:t xml:space="preserve"> this </w:t>
      </w:r>
      <w:r w:rsidRPr="00C41153">
        <w:rPr>
          <w:rStyle w:val="Emphasis"/>
        </w:rPr>
        <w:t>may extend up to 30 or more years post-fire</w:t>
      </w:r>
      <w:r w:rsidRPr="00C41153">
        <w:rPr>
          <w:sz w:val="14"/>
        </w:rPr>
        <w:t xml:space="preserve"> (Gibson et al., 2018; </w:t>
      </w:r>
      <w:proofErr w:type="spellStart"/>
      <w:r w:rsidRPr="00C41153">
        <w:rPr>
          <w:sz w:val="14"/>
        </w:rPr>
        <w:t>Kirdyanov</w:t>
      </w:r>
      <w:proofErr w:type="spellEnd"/>
      <w:r w:rsidRPr="00C41153">
        <w:rPr>
          <w:sz w:val="14"/>
        </w:rPr>
        <w:t xml:space="preserve"> et al., 2020; Heim et al., 2021). However, this pattern of</w:t>
      </w:r>
      <w:r w:rsidRPr="00C41153">
        <w:rPr>
          <w:rStyle w:val="StyleUnderline"/>
        </w:rPr>
        <w:t xml:space="preserve"> recovery may be </w:t>
      </w:r>
      <w:r w:rsidRPr="00C41153">
        <w:rPr>
          <w:rStyle w:val="Emphasis"/>
        </w:rPr>
        <w:t>changing alongside climate warming and shifting fire regimes</w:t>
      </w:r>
      <w:r w:rsidRPr="00C41153">
        <w:rPr>
          <w:sz w:val="14"/>
        </w:rPr>
        <w:t xml:space="preserve"> (Brown et al., 2015), and it may be further impacted by secondary disturbances (Hayes and </w:t>
      </w:r>
      <w:proofErr w:type="spellStart"/>
      <w:r w:rsidRPr="00C41153">
        <w:rPr>
          <w:sz w:val="14"/>
        </w:rPr>
        <w:t>Buma</w:t>
      </w:r>
      <w:proofErr w:type="spellEnd"/>
      <w:r w:rsidRPr="00C41153">
        <w:rPr>
          <w:sz w:val="14"/>
        </w:rPr>
        <w:t xml:space="preserve">, 2021). For example, as wildfire burns across permafrost peatlands, there is not only a thicker and warmer active layer but also an expansion of year-round unfrozen ground (i.e., </w:t>
      </w:r>
      <w:proofErr w:type="spellStart"/>
      <w:r w:rsidRPr="00C41153">
        <w:rPr>
          <w:sz w:val="14"/>
        </w:rPr>
        <w:t>taliks</w:t>
      </w:r>
      <w:proofErr w:type="spellEnd"/>
      <w:r w:rsidRPr="00C41153">
        <w:rPr>
          <w:sz w:val="14"/>
        </w:rPr>
        <w:t xml:space="preserve">) and </w:t>
      </w:r>
      <w:proofErr w:type="spellStart"/>
      <w:r w:rsidRPr="00C41153">
        <w:rPr>
          <w:sz w:val="14"/>
        </w:rPr>
        <w:t>thermokarst</w:t>
      </w:r>
      <w:proofErr w:type="spellEnd"/>
      <w:r w:rsidRPr="00C41153">
        <w:rPr>
          <w:sz w:val="14"/>
        </w:rPr>
        <w:t xml:space="preserve"> bogs (Gibson et al., 2018). These changes in active layer thickness and hydrologic dynamics can constrain regeneration by prolonging vegetation recovery and inducing shifts in vegetation composition and structure (</w:t>
      </w:r>
      <w:proofErr w:type="spellStart"/>
      <w:r w:rsidRPr="00C41153">
        <w:rPr>
          <w:sz w:val="14"/>
        </w:rPr>
        <w:t>Baltzer</w:t>
      </w:r>
      <w:proofErr w:type="spellEnd"/>
      <w:r w:rsidRPr="00C41153">
        <w:rPr>
          <w:sz w:val="14"/>
        </w:rPr>
        <w:t xml:space="preserve"> et al., 2014; Dearborn et al., 2021). Further, near-surface permafrost degradation can lead to ground subsidence, which alters surface hydrology, often leading to water inundation and further degradation (Brown et al., 2015). Where wildfires burn across permafrost landforms (e.g., </w:t>
      </w:r>
      <w:proofErr w:type="spellStart"/>
      <w:r w:rsidRPr="00C41153">
        <w:rPr>
          <w:sz w:val="14"/>
        </w:rPr>
        <w:t>thermokarst</w:t>
      </w:r>
      <w:proofErr w:type="spellEnd"/>
      <w:r w:rsidRPr="00C41153">
        <w:rPr>
          <w:sz w:val="14"/>
        </w:rPr>
        <w:t xml:space="preserve">, ice-rich areas), deep and irreversible thawing could permanently alter the landscape (Burn and Lewkowicz, 1990; Lewkowicz, 2007; </w:t>
      </w:r>
      <w:proofErr w:type="spellStart"/>
      <w:r w:rsidRPr="00C41153">
        <w:rPr>
          <w:sz w:val="14"/>
        </w:rPr>
        <w:t>Sannel</w:t>
      </w:r>
      <w:proofErr w:type="spellEnd"/>
      <w:r w:rsidRPr="00C41153">
        <w:rPr>
          <w:sz w:val="14"/>
        </w:rPr>
        <w:t xml:space="preserve"> and </w:t>
      </w:r>
      <w:proofErr w:type="spellStart"/>
      <w:r w:rsidRPr="00C41153">
        <w:rPr>
          <w:sz w:val="14"/>
        </w:rPr>
        <w:t>Kuhry</w:t>
      </w:r>
      <w:proofErr w:type="spellEnd"/>
      <w:r w:rsidRPr="00C41153">
        <w:rPr>
          <w:sz w:val="14"/>
        </w:rPr>
        <w:t xml:space="preserve">, 2011; </w:t>
      </w:r>
      <w:proofErr w:type="spellStart"/>
      <w:r w:rsidRPr="00C41153">
        <w:rPr>
          <w:sz w:val="14"/>
        </w:rPr>
        <w:t>Liljedahl</w:t>
      </w:r>
      <w:proofErr w:type="spellEnd"/>
      <w:r w:rsidRPr="00C41153">
        <w:rPr>
          <w:sz w:val="14"/>
        </w:rPr>
        <w:t xml:space="preserve"> et al., 2016; Rudy et al., 2017; </w:t>
      </w:r>
      <w:proofErr w:type="spellStart"/>
      <w:r w:rsidRPr="00C41153">
        <w:rPr>
          <w:sz w:val="14"/>
        </w:rPr>
        <w:t>Borge</w:t>
      </w:r>
      <w:proofErr w:type="spellEnd"/>
      <w:r w:rsidRPr="00C41153">
        <w:rPr>
          <w:sz w:val="14"/>
        </w:rPr>
        <w:t xml:space="preserve"> et al., 2017; Mamet et al., 2017; Fraser et al., 2018), releasing long-stored soil carbon into the atmosphere (Schuur et al., 2015). Currently, emissions from fire-induced permafrost thaw are underestimated by the scientific community and climate models (Natali et al., 2021; Treharne et al., 2022; </w:t>
      </w:r>
      <w:proofErr w:type="spellStart"/>
      <w:r w:rsidRPr="00C41153">
        <w:rPr>
          <w:sz w:val="14"/>
        </w:rPr>
        <w:t>Schädel</w:t>
      </w:r>
      <w:proofErr w:type="spellEnd"/>
      <w:r w:rsidRPr="00C41153">
        <w:rPr>
          <w:sz w:val="14"/>
        </w:rPr>
        <w:t xml:space="preserve"> et al., 2024), an issue that is exacerbated by modeling challenges and uncertainties associated with permafrost carbon stocks (</w:t>
      </w:r>
      <w:proofErr w:type="spellStart"/>
      <w:r w:rsidRPr="00C41153">
        <w:rPr>
          <w:sz w:val="14"/>
        </w:rPr>
        <w:t>Hugelius</w:t>
      </w:r>
      <w:proofErr w:type="spellEnd"/>
      <w:r w:rsidRPr="00C41153">
        <w:rPr>
          <w:sz w:val="14"/>
        </w:rPr>
        <w:t xml:space="preserve"> et al., 2014; Turetsky et al., 2020). The change in active layer thickness over time is a critical diagnostic indicator of permafrost conditions (Brown et al., 2000; </w:t>
      </w:r>
      <w:proofErr w:type="spellStart"/>
      <w:r w:rsidRPr="00C41153">
        <w:rPr>
          <w:sz w:val="14"/>
        </w:rPr>
        <w:t>Shiklomanov</w:t>
      </w:r>
      <w:proofErr w:type="spellEnd"/>
      <w:r w:rsidRPr="00C41153">
        <w:rPr>
          <w:sz w:val="14"/>
        </w:rPr>
        <w:t xml:space="preserve"> et al., 2010) and a vital component of modeling carbon emissions from fire- and non-fire-related permafrost thaw.</w:t>
      </w:r>
    </w:p>
    <w:p w14:paraId="44A39393" w14:textId="77777777" w:rsidR="005C6483" w:rsidRPr="00C41153" w:rsidRDefault="005C6483" w:rsidP="005C6483">
      <w:pPr>
        <w:pStyle w:val="Heading4"/>
        <w:rPr>
          <w:rFonts w:cs="Calibri"/>
        </w:rPr>
      </w:pPr>
      <w:r w:rsidRPr="00C41153">
        <w:rPr>
          <w:rFonts w:cs="Calibri"/>
        </w:rPr>
        <w:t>Wildfires are causing deep and irreversible thawing</w:t>
      </w:r>
    </w:p>
    <w:p w14:paraId="526136C8" w14:textId="77777777" w:rsidR="005C6483" w:rsidRPr="00C41153" w:rsidRDefault="005C6483" w:rsidP="005C6483">
      <w:pPr>
        <w:rPr>
          <w:rStyle w:val="StyleUnderline"/>
          <w:sz w:val="16"/>
          <w:szCs w:val="16"/>
        </w:rPr>
      </w:pPr>
      <w:proofErr w:type="spellStart"/>
      <w:r w:rsidRPr="00C41153">
        <w:rPr>
          <w:rStyle w:val="Style13ptBold"/>
        </w:rPr>
        <w:t>Talucci</w:t>
      </w:r>
      <w:proofErr w:type="spellEnd"/>
      <w:r w:rsidRPr="00C41153">
        <w:rPr>
          <w:rStyle w:val="Style13ptBold"/>
        </w:rPr>
        <w:t xml:space="preserve"> et al. 25</w:t>
      </w:r>
      <w:r w:rsidRPr="00C41153">
        <w:rPr>
          <w:sz w:val="16"/>
          <w:szCs w:val="16"/>
        </w:rPr>
        <w:t xml:space="preserve"> (Anna C. </w:t>
      </w:r>
      <w:proofErr w:type="spellStart"/>
      <w:r w:rsidRPr="00C41153">
        <w:rPr>
          <w:sz w:val="16"/>
          <w:szCs w:val="16"/>
        </w:rPr>
        <w:t>Talucci</w:t>
      </w:r>
      <w:proofErr w:type="spellEnd"/>
      <w:r w:rsidRPr="00C41153">
        <w:rPr>
          <w:sz w:val="16"/>
          <w:szCs w:val="16"/>
        </w:rPr>
        <w:t xml:space="preserve">, Michael M. </w:t>
      </w:r>
      <w:proofErr w:type="spellStart"/>
      <w:r w:rsidRPr="00C41153">
        <w:rPr>
          <w:sz w:val="16"/>
          <w:szCs w:val="16"/>
        </w:rPr>
        <w:t>Loranty</w:t>
      </w:r>
      <w:proofErr w:type="spellEnd"/>
      <w:r w:rsidRPr="00C41153">
        <w:rPr>
          <w:sz w:val="16"/>
          <w:szCs w:val="16"/>
        </w:rPr>
        <w:t xml:space="preserve">, Jean E Holloway, Brendan M. Rogers, Heather D. Alexander, Natalie Baillargeon, Jennifer L. </w:t>
      </w:r>
      <w:proofErr w:type="spellStart"/>
      <w:r w:rsidRPr="00C41153">
        <w:rPr>
          <w:sz w:val="16"/>
          <w:szCs w:val="16"/>
        </w:rPr>
        <w:t>Baltzer</w:t>
      </w:r>
      <w:proofErr w:type="spellEnd"/>
      <w:r w:rsidRPr="00C41153">
        <w:rPr>
          <w:sz w:val="16"/>
          <w:szCs w:val="16"/>
        </w:rPr>
        <w:t xml:space="preserve">, Logan T. Berner, Amy Breen, </w:t>
      </w:r>
      <w:proofErr w:type="spellStart"/>
      <w:r w:rsidRPr="00C41153">
        <w:rPr>
          <w:sz w:val="16"/>
          <w:szCs w:val="16"/>
        </w:rPr>
        <w:t>Leya</w:t>
      </w:r>
      <w:proofErr w:type="spellEnd"/>
      <w:r w:rsidRPr="00C41153">
        <w:rPr>
          <w:sz w:val="16"/>
          <w:szCs w:val="16"/>
        </w:rPr>
        <w:t xml:space="preserve"> Brodt, Brian </w:t>
      </w:r>
      <w:proofErr w:type="spellStart"/>
      <w:r w:rsidRPr="00C41153">
        <w:rPr>
          <w:sz w:val="16"/>
          <w:szCs w:val="16"/>
        </w:rPr>
        <w:t>Buma</w:t>
      </w:r>
      <w:proofErr w:type="spellEnd"/>
      <w:r w:rsidRPr="00C41153">
        <w:rPr>
          <w:sz w:val="16"/>
          <w:szCs w:val="16"/>
        </w:rPr>
        <w:t xml:space="preserve">, Jacqueline Dean, Clement J. F. </w:t>
      </w:r>
      <w:proofErr w:type="spellStart"/>
      <w:r w:rsidRPr="00C41153">
        <w:rPr>
          <w:sz w:val="16"/>
          <w:szCs w:val="16"/>
        </w:rPr>
        <w:t>Delcourt</w:t>
      </w:r>
      <w:proofErr w:type="spellEnd"/>
      <w:r w:rsidRPr="00C41153">
        <w:rPr>
          <w:sz w:val="16"/>
          <w:szCs w:val="16"/>
        </w:rPr>
        <w:t xml:space="preserve">, Lucas R. Diaz, Catherine M. Dieleman, Thomas A. Douglas, Gerald V. Frost, Benjamin V. </w:t>
      </w:r>
      <w:proofErr w:type="spellStart"/>
      <w:r w:rsidRPr="00C41153">
        <w:rPr>
          <w:sz w:val="16"/>
          <w:szCs w:val="16"/>
        </w:rPr>
        <w:t>Gaglioti</w:t>
      </w:r>
      <w:proofErr w:type="spellEnd"/>
      <w:r w:rsidRPr="00C41153">
        <w:rPr>
          <w:sz w:val="16"/>
          <w:szCs w:val="16"/>
        </w:rPr>
        <w:t xml:space="preserve">, Rebecca E. Hewitt, Teresa Hollingsworth, M. Torre Jorgenson, Mark J. Lara, Rachel A. </w:t>
      </w:r>
      <w:proofErr w:type="spellStart"/>
      <w:r w:rsidRPr="00C41153">
        <w:rPr>
          <w:sz w:val="16"/>
          <w:szCs w:val="16"/>
        </w:rPr>
        <w:t>Loehman</w:t>
      </w:r>
      <w:proofErr w:type="spellEnd"/>
      <w:r w:rsidRPr="00C41153">
        <w:rPr>
          <w:sz w:val="16"/>
          <w:szCs w:val="16"/>
        </w:rPr>
        <w:t xml:space="preserve">, Michelle C. Mack, Kristen L. </w:t>
      </w:r>
      <w:proofErr w:type="spellStart"/>
      <w:r w:rsidRPr="00C41153">
        <w:rPr>
          <w:sz w:val="16"/>
          <w:szCs w:val="16"/>
        </w:rPr>
        <w:t>Manies</w:t>
      </w:r>
      <w:proofErr w:type="spellEnd"/>
      <w:r w:rsidRPr="00C41153">
        <w:rPr>
          <w:sz w:val="16"/>
          <w:szCs w:val="16"/>
        </w:rPr>
        <w:t xml:space="preserve">, Christina Minions, Susan M. Natali, Jonathan A. O'Donnell, David </w:t>
      </w:r>
      <w:proofErr w:type="spellStart"/>
      <w:r w:rsidRPr="00C41153">
        <w:rPr>
          <w:sz w:val="16"/>
          <w:szCs w:val="16"/>
        </w:rPr>
        <w:t>Olefeldt</w:t>
      </w:r>
      <w:proofErr w:type="spellEnd"/>
      <w:r w:rsidRPr="00C41153">
        <w:rPr>
          <w:sz w:val="16"/>
          <w:szCs w:val="16"/>
        </w:rPr>
        <w:t xml:space="preserve">, Alison K. Paulson, Adrian V. Rocha, Lisa B. Saperstein, Tatiana A. </w:t>
      </w:r>
      <w:proofErr w:type="spellStart"/>
      <w:r w:rsidRPr="00C41153">
        <w:rPr>
          <w:sz w:val="16"/>
          <w:szCs w:val="16"/>
        </w:rPr>
        <w:t>Shestakova</w:t>
      </w:r>
      <w:proofErr w:type="spellEnd"/>
      <w:r w:rsidRPr="00C41153">
        <w:rPr>
          <w:sz w:val="16"/>
          <w:szCs w:val="16"/>
        </w:rPr>
        <w:t xml:space="preserve">, </w:t>
      </w:r>
      <w:proofErr w:type="spellStart"/>
      <w:r w:rsidRPr="00C41153">
        <w:rPr>
          <w:sz w:val="16"/>
          <w:szCs w:val="16"/>
        </w:rPr>
        <w:t>Seeta</w:t>
      </w:r>
      <w:proofErr w:type="spellEnd"/>
      <w:r w:rsidRPr="00C41153">
        <w:rPr>
          <w:sz w:val="16"/>
          <w:szCs w:val="16"/>
        </w:rPr>
        <w:t xml:space="preserve"> </w:t>
      </w:r>
      <w:proofErr w:type="spellStart"/>
      <w:r w:rsidRPr="00C41153">
        <w:rPr>
          <w:sz w:val="16"/>
          <w:szCs w:val="16"/>
        </w:rPr>
        <w:t>Sistla</w:t>
      </w:r>
      <w:proofErr w:type="spellEnd"/>
      <w:r w:rsidRPr="00C41153">
        <w:rPr>
          <w:sz w:val="16"/>
          <w:szCs w:val="16"/>
        </w:rPr>
        <w:t xml:space="preserve">, Oleg Sizov, Andrey </w:t>
      </w:r>
      <w:proofErr w:type="spellStart"/>
      <w:r w:rsidRPr="00C41153">
        <w:rPr>
          <w:sz w:val="16"/>
          <w:szCs w:val="16"/>
        </w:rPr>
        <w:t>Soromotin</w:t>
      </w:r>
      <w:proofErr w:type="spellEnd"/>
      <w:r w:rsidRPr="00C41153">
        <w:rPr>
          <w:sz w:val="16"/>
          <w:szCs w:val="16"/>
        </w:rPr>
        <w:t xml:space="preserve">, Merritt R. Turetsky, Sander </w:t>
      </w:r>
      <w:proofErr w:type="spellStart"/>
      <w:r w:rsidRPr="00C41153">
        <w:rPr>
          <w:sz w:val="16"/>
          <w:szCs w:val="16"/>
        </w:rPr>
        <w:t>Veraverbeke</w:t>
      </w:r>
      <w:proofErr w:type="spellEnd"/>
      <w:r w:rsidRPr="00C41153">
        <w:rPr>
          <w:sz w:val="16"/>
          <w:szCs w:val="16"/>
        </w:rPr>
        <w:t xml:space="preserve">, and Michelle A. Walvoord, </w:t>
      </w:r>
      <w:proofErr w:type="spellStart"/>
      <w:r w:rsidRPr="00C41153">
        <w:rPr>
          <w:sz w:val="16"/>
          <w:szCs w:val="16"/>
        </w:rPr>
        <w:t>Talucci</w:t>
      </w:r>
      <w:proofErr w:type="spellEnd"/>
      <w:r w:rsidRPr="00C41153">
        <w:rPr>
          <w:sz w:val="16"/>
          <w:szCs w:val="16"/>
        </w:rPr>
        <w:t xml:space="preserve"> is an ecologist who studies the impacts of insect outbreaks and wildfire on vegetation across the Arctic-Boreal system. She uses satellite imagery and field data to better understand how these landscapes are changing, 6-26-2025, Permafrost–wildfire interactions: active layer thickness estimates for paired burned and unburned sites in northern high latitudes, No Publication, https://essd.copernicus.org/articles/17/2887/2025/essd-17-2887-2025.html, 7-14-2025) // </w:t>
      </w:r>
      <w:proofErr w:type="spellStart"/>
      <w:r w:rsidRPr="00C41153">
        <w:rPr>
          <w:sz w:val="16"/>
          <w:szCs w:val="16"/>
        </w:rPr>
        <w:t>daxw</w:t>
      </w:r>
      <w:proofErr w:type="spellEnd"/>
    </w:p>
    <w:p w14:paraId="47A14680" w14:textId="1B2C61D6" w:rsidR="00EE5010" w:rsidRPr="00C41153" w:rsidRDefault="005C6483" w:rsidP="00EE5010">
      <w:pPr>
        <w:rPr>
          <w:sz w:val="16"/>
        </w:rPr>
      </w:pPr>
      <w:r w:rsidRPr="00C41153">
        <w:rPr>
          <w:sz w:val="16"/>
        </w:rPr>
        <w:t>Post-</w:t>
      </w:r>
      <w:r w:rsidRPr="00C41153">
        <w:rPr>
          <w:rStyle w:val="StyleUnderline"/>
        </w:rPr>
        <w:t>fire changes in the energy balance and subsequent increases in the active layer thickness have historically recovered to pre-fire conditions as vegetation succession occurred</w:t>
      </w:r>
      <w:r w:rsidRPr="00C41153">
        <w:rPr>
          <w:sz w:val="16"/>
        </w:rPr>
        <w:t xml:space="preserve"> (Rouse, 1976; </w:t>
      </w:r>
      <w:proofErr w:type="spellStart"/>
      <w:r w:rsidRPr="00C41153">
        <w:rPr>
          <w:sz w:val="16"/>
        </w:rPr>
        <w:t>Amiro</w:t>
      </w:r>
      <w:proofErr w:type="spellEnd"/>
      <w:r w:rsidRPr="00C41153">
        <w:rPr>
          <w:sz w:val="16"/>
        </w:rPr>
        <w:t xml:space="preserve">, 2001; Liu et al., 2005; </w:t>
      </w:r>
      <w:proofErr w:type="spellStart"/>
      <w:r w:rsidRPr="00C41153">
        <w:rPr>
          <w:sz w:val="16"/>
        </w:rPr>
        <w:t>Amiro</w:t>
      </w:r>
      <w:proofErr w:type="spellEnd"/>
      <w:r w:rsidRPr="00C41153">
        <w:rPr>
          <w:sz w:val="16"/>
        </w:rPr>
        <w:t xml:space="preserve"> et al., 2006), with a maximum active layer thickness </w:t>
      </w:r>
      <w:r w:rsidRPr="00C41153">
        <w:rPr>
          <w:rStyle w:val="StyleUnderline"/>
        </w:rPr>
        <w:t>often observed 5–10 years post-fire</w:t>
      </w:r>
      <w:r w:rsidRPr="00C41153">
        <w:rPr>
          <w:sz w:val="16"/>
        </w:rPr>
        <w:t xml:space="preserve"> (Rocha et al., 2012; Holloway et al., 2020), </w:t>
      </w:r>
      <w:r w:rsidRPr="00C41153">
        <w:rPr>
          <w:rStyle w:val="StyleUnderline"/>
        </w:rPr>
        <w:t>but this may extend up to 30 or more years post-fire</w:t>
      </w:r>
      <w:r w:rsidRPr="00C41153">
        <w:rPr>
          <w:sz w:val="16"/>
        </w:rPr>
        <w:t xml:space="preserve"> (Gibson et al., 2018; </w:t>
      </w:r>
      <w:proofErr w:type="spellStart"/>
      <w:r w:rsidRPr="00C41153">
        <w:rPr>
          <w:sz w:val="16"/>
        </w:rPr>
        <w:t>Kirdyanov</w:t>
      </w:r>
      <w:proofErr w:type="spellEnd"/>
      <w:r w:rsidRPr="00C41153">
        <w:rPr>
          <w:sz w:val="16"/>
        </w:rPr>
        <w:t xml:space="preserve"> et al., 2020; Heim et al., 2021). However, this pattern of</w:t>
      </w:r>
      <w:r w:rsidRPr="00C41153">
        <w:rPr>
          <w:rStyle w:val="StyleUnderline"/>
        </w:rPr>
        <w:t xml:space="preserve"> recovery may be changing alongside climate warming and shifting fire regimes</w:t>
      </w:r>
      <w:r w:rsidRPr="00C41153">
        <w:rPr>
          <w:sz w:val="16"/>
        </w:rPr>
        <w:t xml:space="preserve"> (Brown et al., 2015), and it may be further impacted by secondary disturbances (Hayes and </w:t>
      </w:r>
      <w:proofErr w:type="spellStart"/>
      <w:r w:rsidRPr="00C41153">
        <w:rPr>
          <w:sz w:val="16"/>
        </w:rPr>
        <w:t>Buma</w:t>
      </w:r>
      <w:proofErr w:type="spellEnd"/>
      <w:r w:rsidRPr="00C41153">
        <w:rPr>
          <w:sz w:val="16"/>
        </w:rPr>
        <w:t xml:space="preserve">, 2021). For example, </w:t>
      </w:r>
      <w:r w:rsidRPr="00C41153">
        <w:rPr>
          <w:rStyle w:val="StyleUnderline"/>
        </w:rPr>
        <w:t xml:space="preserve">as </w:t>
      </w:r>
      <w:r w:rsidRPr="00C41153">
        <w:rPr>
          <w:rStyle w:val="Emphasis"/>
        </w:rPr>
        <w:t>wildfire burns across permafrost peatlands</w:t>
      </w:r>
      <w:r w:rsidRPr="00C41153">
        <w:rPr>
          <w:rStyle w:val="StyleUnderline"/>
        </w:rPr>
        <w:t xml:space="preserve">, there is not only </w:t>
      </w:r>
      <w:r w:rsidRPr="00C41153">
        <w:rPr>
          <w:rStyle w:val="Emphasis"/>
        </w:rPr>
        <w:t>a thicker and warmer active layer</w:t>
      </w:r>
      <w:r w:rsidRPr="00C41153">
        <w:rPr>
          <w:rStyle w:val="StyleUnderline"/>
        </w:rPr>
        <w:t xml:space="preserve"> but also an </w:t>
      </w:r>
      <w:r w:rsidRPr="00C41153">
        <w:rPr>
          <w:rStyle w:val="Emphasis"/>
        </w:rPr>
        <w:t>expansion of year-round unfrozen ground</w:t>
      </w:r>
      <w:r w:rsidRPr="00C41153">
        <w:rPr>
          <w:sz w:val="16"/>
        </w:rPr>
        <w:t xml:space="preserve"> (i.e., </w:t>
      </w:r>
      <w:proofErr w:type="spellStart"/>
      <w:r w:rsidRPr="00C41153">
        <w:rPr>
          <w:sz w:val="16"/>
        </w:rPr>
        <w:t>taliks</w:t>
      </w:r>
      <w:proofErr w:type="spellEnd"/>
      <w:r w:rsidRPr="00C41153">
        <w:rPr>
          <w:sz w:val="16"/>
        </w:rPr>
        <w:t xml:space="preserve">) and </w:t>
      </w:r>
      <w:proofErr w:type="spellStart"/>
      <w:r w:rsidRPr="00C41153">
        <w:rPr>
          <w:sz w:val="16"/>
        </w:rPr>
        <w:t>thermokarst</w:t>
      </w:r>
      <w:proofErr w:type="spellEnd"/>
      <w:r w:rsidRPr="00C41153">
        <w:rPr>
          <w:sz w:val="16"/>
        </w:rPr>
        <w:t xml:space="preserve"> bogs (Gibson et al., 2018). These changes in active layer thickness and hydrologic dynamics </w:t>
      </w:r>
      <w:r w:rsidRPr="00C41153">
        <w:rPr>
          <w:rStyle w:val="StyleUnderline"/>
        </w:rPr>
        <w:t xml:space="preserve">can constrain regeneration by </w:t>
      </w:r>
      <w:r w:rsidRPr="00C41153">
        <w:rPr>
          <w:rStyle w:val="Emphasis"/>
        </w:rPr>
        <w:t>prolonging vegetation recovery</w:t>
      </w:r>
      <w:r w:rsidRPr="00C41153">
        <w:rPr>
          <w:rStyle w:val="StyleUnderline"/>
        </w:rPr>
        <w:t xml:space="preserve"> and inducing shifts in vegetation composition and structure</w:t>
      </w:r>
      <w:r w:rsidRPr="00C41153">
        <w:rPr>
          <w:sz w:val="16"/>
        </w:rPr>
        <w:t xml:space="preserve"> (</w:t>
      </w:r>
      <w:proofErr w:type="spellStart"/>
      <w:r w:rsidRPr="00C41153">
        <w:rPr>
          <w:sz w:val="16"/>
        </w:rPr>
        <w:t>Baltzer</w:t>
      </w:r>
      <w:proofErr w:type="spellEnd"/>
      <w:r w:rsidRPr="00C41153">
        <w:rPr>
          <w:sz w:val="16"/>
        </w:rPr>
        <w:t xml:space="preserve"> et al., 2014; Dearborn et al., 2021). Further, </w:t>
      </w:r>
      <w:r w:rsidRPr="00C41153">
        <w:rPr>
          <w:rStyle w:val="StyleUnderline"/>
        </w:rPr>
        <w:t>near-surface permafrost degradation can lead to ground subsidence, which alters surface hydrology, often leading to water inundation and further degradation</w:t>
      </w:r>
      <w:r w:rsidRPr="00C41153">
        <w:rPr>
          <w:sz w:val="16"/>
        </w:rPr>
        <w:t xml:space="preserve"> (Brown et al., 2015). Where wildfires burn across permafrost landforms (e.g., </w:t>
      </w:r>
      <w:proofErr w:type="spellStart"/>
      <w:r w:rsidRPr="00C41153">
        <w:rPr>
          <w:sz w:val="16"/>
        </w:rPr>
        <w:t>thermokarst</w:t>
      </w:r>
      <w:proofErr w:type="spellEnd"/>
      <w:r w:rsidRPr="00C41153">
        <w:rPr>
          <w:sz w:val="16"/>
        </w:rPr>
        <w:t xml:space="preserve">, ice-rich areas), </w:t>
      </w:r>
      <w:r w:rsidRPr="00C41153">
        <w:rPr>
          <w:rStyle w:val="Emphasis"/>
        </w:rPr>
        <w:t>deep and irreversible thawing</w:t>
      </w:r>
      <w:r w:rsidRPr="00C41153">
        <w:rPr>
          <w:u w:val="single"/>
        </w:rPr>
        <w:t xml:space="preserve"> could </w:t>
      </w:r>
      <w:r w:rsidRPr="00C41153">
        <w:rPr>
          <w:rStyle w:val="Emphasis"/>
        </w:rPr>
        <w:t>permanently alter the landscape</w:t>
      </w:r>
      <w:r w:rsidRPr="00C41153">
        <w:rPr>
          <w:sz w:val="16"/>
        </w:rPr>
        <w:t xml:space="preserve"> (Burn and Lewkowicz, 1990; Lewkowicz, 2007; </w:t>
      </w:r>
      <w:proofErr w:type="spellStart"/>
      <w:r w:rsidRPr="00C41153">
        <w:rPr>
          <w:sz w:val="16"/>
        </w:rPr>
        <w:t>Sannel</w:t>
      </w:r>
      <w:proofErr w:type="spellEnd"/>
      <w:r w:rsidRPr="00C41153">
        <w:rPr>
          <w:sz w:val="16"/>
        </w:rPr>
        <w:t xml:space="preserve"> and </w:t>
      </w:r>
      <w:proofErr w:type="spellStart"/>
      <w:r w:rsidRPr="00C41153">
        <w:rPr>
          <w:sz w:val="16"/>
        </w:rPr>
        <w:t>Kuhry</w:t>
      </w:r>
      <w:proofErr w:type="spellEnd"/>
      <w:r w:rsidRPr="00C41153">
        <w:rPr>
          <w:sz w:val="16"/>
        </w:rPr>
        <w:t xml:space="preserve">, 2011; </w:t>
      </w:r>
      <w:proofErr w:type="spellStart"/>
      <w:r w:rsidRPr="00C41153">
        <w:rPr>
          <w:sz w:val="16"/>
        </w:rPr>
        <w:t>Liljedahl</w:t>
      </w:r>
      <w:proofErr w:type="spellEnd"/>
      <w:r w:rsidRPr="00C41153">
        <w:rPr>
          <w:sz w:val="16"/>
        </w:rPr>
        <w:t xml:space="preserve"> et al., 2016; Rudy et al., 2017; </w:t>
      </w:r>
      <w:proofErr w:type="spellStart"/>
      <w:r w:rsidRPr="00C41153">
        <w:rPr>
          <w:sz w:val="16"/>
        </w:rPr>
        <w:t>Borge</w:t>
      </w:r>
      <w:proofErr w:type="spellEnd"/>
      <w:r w:rsidRPr="00C41153">
        <w:rPr>
          <w:sz w:val="16"/>
        </w:rPr>
        <w:t xml:space="preserve"> et al., 2017; Mamet et al., 2017; Fraser et al., 2018), </w:t>
      </w:r>
      <w:r w:rsidRPr="00C41153">
        <w:rPr>
          <w:rStyle w:val="StyleUnderline"/>
        </w:rPr>
        <w:t>releasing long-stored soil carbon into the atmosphere</w:t>
      </w:r>
      <w:r w:rsidRPr="00C41153">
        <w:rPr>
          <w:sz w:val="16"/>
        </w:rPr>
        <w:t xml:space="preserve"> (Schuur et al., 2015). Currently</w:t>
      </w:r>
      <w:r w:rsidRPr="00C41153">
        <w:rPr>
          <w:rStyle w:val="StyleUnderline"/>
        </w:rPr>
        <w:t xml:space="preserve">, </w:t>
      </w:r>
      <w:r w:rsidRPr="00C41153">
        <w:rPr>
          <w:rStyle w:val="Emphasis"/>
        </w:rPr>
        <w:t>emissions</w:t>
      </w:r>
      <w:r w:rsidRPr="00C41153">
        <w:rPr>
          <w:rStyle w:val="StyleUnderline"/>
        </w:rPr>
        <w:t xml:space="preserve"> from fire-induced permafrost thaw are </w:t>
      </w:r>
      <w:r w:rsidRPr="00C41153">
        <w:rPr>
          <w:rStyle w:val="Emphasis"/>
        </w:rPr>
        <w:t>underestimated by</w:t>
      </w:r>
      <w:r w:rsidRPr="00C41153">
        <w:rPr>
          <w:rStyle w:val="StyleUnderline"/>
        </w:rPr>
        <w:t xml:space="preserve"> the scientific community and </w:t>
      </w:r>
      <w:r w:rsidRPr="00C41153">
        <w:rPr>
          <w:rStyle w:val="Emphasis"/>
        </w:rPr>
        <w:t>climate models</w:t>
      </w:r>
      <w:r w:rsidRPr="00C41153">
        <w:rPr>
          <w:sz w:val="16"/>
        </w:rPr>
        <w:t xml:space="preserve"> (Natali et al., 2021; Treharne et al., 2022; </w:t>
      </w:r>
      <w:proofErr w:type="spellStart"/>
      <w:r w:rsidRPr="00C41153">
        <w:rPr>
          <w:sz w:val="16"/>
        </w:rPr>
        <w:t>Schädel</w:t>
      </w:r>
      <w:proofErr w:type="spellEnd"/>
      <w:r w:rsidRPr="00C41153">
        <w:rPr>
          <w:sz w:val="16"/>
        </w:rPr>
        <w:t xml:space="preserve"> et al., 2024), an issue that is </w:t>
      </w:r>
      <w:r w:rsidRPr="00C41153">
        <w:rPr>
          <w:rStyle w:val="StyleUnderline"/>
        </w:rPr>
        <w:t>exacerbated by modeling challenges and uncertainties associated with permafrost carbon stocks</w:t>
      </w:r>
      <w:r w:rsidRPr="00C41153">
        <w:rPr>
          <w:sz w:val="16"/>
        </w:rPr>
        <w:t xml:space="preserve"> (</w:t>
      </w:r>
      <w:proofErr w:type="spellStart"/>
      <w:r w:rsidRPr="00C41153">
        <w:rPr>
          <w:sz w:val="16"/>
        </w:rPr>
        <w:t>Hugelius</w:t>
      </w:r>
      <w:proofErr w:type="spellEnd"/>
      <w:r w:rsidRPr="00C41153">
        <w:rPr>
          <w:sz w:val="16"/>
        </w:rPr>
        <w:t xml:space="preserve"> et al., 2014; Turetsky et al., 2020). The change in active layer thickness over time is a critical diagnostic indicator of permafrost conditions (Brown et al., 2000; </w:t>
      </w:r>
      <w:proofErr w:type="spellStart"/>
      <w:r w:rsidRPr="00C41153">
        <w:rPr>
          <w:sz w:val="16"/>
        </w:rPr>
        <w:t>Shiklomanov</w:t>
      </w:r>
      <w:proofErr w:type="spellEnd"/>
      <w:r w:rsidRPr="00C41153">
        <w:rPr>
          <w:sz w:val="16"/>
        </w:rPr>
        <w:t xml:space="preserve"> et al., 2010) and a vital component of modeling carbon emissions from fire- and non-fire-related permafrost thaw.</w:t>
      </w:r>
    </w:p>
    <w:p w14:paraId="426D5D05" w14:textId="77777777" w:rsidR="005D3F8A" w:rsidRPr="00C41153" w:rsidRDefault="005D3F8A" w:rsidP="005D3F8A">
      <w:pPr>
        <w:pStyle w:val="Heading4"/>
        <w:rPr>
          <w:rFonts w:cs="Calibri"/>
        </w:rPr>
      </w:pPr>
      <w:r w:rsidRPr="00C41153">
        <w:rPr>
          <w:rFonts w:cs="Calibri"/>
        </w:rPr>
        <w:t>Permafrost melting can cause the release of several harmful pollutants, including nuclear waste, chemicals, and biohazards</w:t>
      </w:r>
    </w:p>
    <w:p w14:paraId="789662E1" w14:textId="77777777" w:rsidR="005D3F8A" w:rsidRPr="00C41153" w:rsidRDefault="005D3F8A" w:rsidP="005D3F8A">
      <w:pPr>
        <w:rPr>
          <w:sz w:val="16"/>
          <w:szCs w:val="16"/>
        </w:rPr>
      </w:pPr>
      <w:r w:rsidRPr="00C41153">
        <w:rPr>
          <w:b/>
          <w:bCs/>
          <w:szCs w:val="24"/>
        </w:rPr>
        <w:t xml:space="preserve">Cho 22 </w:t>
      </w:r>
      <w:r w:rsidRPr="00C41153">
        <w:rPr>
          <w:sz w:val="16"/>
        </w:rPr>
        <w:t xml:space="preserve">What Lies Beneath Melting Glaciers and Thawing </w:t>
      </w:r>
      <w:proofErr w:type="gramStart"/>
      <w:r w:rsidRPr="00C41153">
        <w:rPr>
          <w:sz w:val="16"/>
        </w:rPr>
        <w:t>Permafrost?,</w:t>
      </w:r>
      <w:proofErr w:type="gramEnd"/>
      <w:r w:rsidRPr="00C41153">
        <w:rPr>
          <w:sz w:val="16"/>
        </w:rPr>
        <w:t xml:space="preserve"> State of the Planet</w:t>
      </w:r>
      <w:r w:rsidRPr="00C41153">
        <w:rPr>
          <w:sz w:val="16"/>
          <w:szCs w:val="16"/>
        </w:rPr>
        <w:t xml:space="preserve">, Renée Cho, regular contributor to the Columbia Climate School, Communications Coordinator for </w:t>
      </w:r>
      <w:proofErr w:type="spellStart"/>
      <w:r w:rsidRPr="00C41153">
        <w:rPr>
          <w:sz w:val="16"/>
          <w:szCs w:val="16"/>
        </w:rPr>
        <w:t>Riverkeepe</w:t>
      </w:r>
      <w:proofErr w:type="spellEnd"/>
      <w:r w:rsidRPr="00C41153">
        <w:rPr>
          <w:sz w:val="16"/>
          <w:szCs w:val="16"/>
        </w:rPr>
        <w:t xml:space="preserve"> September 13, 2022, https://news.climate.columbia.edu/2022/09/13/what-lies-beneath-melting-glaciers-and-thawing-permafrost/</w:t>
      </w:r>
    </w:p>
    <w:p w14:paraId="3C5C3851" w14:textId="77777777" w:rsidR="005D3F8A" w:rsidRPr="00C41153" w:rsidRDefault="005D3F8A" w:rsidP="005D3F8A">
      <w:pPr>
        <w:rPr>
          <w:sz w:val="16"/>
        </w:rPr>
      </w:pPr>
      <w:r w:rsidRPr="00C41153">
        <w:rPr>
          <w:highlight w:val="cyan"/>
          <w:u w:val="single"/>
        </w:rPr>
        <w:t>Global warming is</w:t>
      </w:r>
      <w:r w:rsidRPr="00C41153">
        <w:rPr>
          <w:sz w:val="16"/>
        </w:rPr>
        <w:t xml:space="preserve"> also </w:t>
      </w:r>
      <w:r w:rsidRPr="00C41153">
        <w:rPr>
          <w:highlight w:val="cyan"/>
          <w:u w:val="single"/>
        </w:rPr>
        <w:t>causing the thawing of permafrost</w:t>
      </w:r>
      <w:r w:rsidRPr="00C41153">
        <w:rPr>
          <w:sz w:val="16"/>
        </w:rPr>
        <w:t xml:space="preserve">—ground that remains frozen for two or more consecutive years. It is found at high latitudes and high altitudes, mainly in Siberia, the Tibetan Plateau, Alaska, Northern Canada, Greenland, parts of Scandinavia and Russia. Permafrost, some of which has been frozen for tens or hundreds of thousands of years, stores the carbon-based remains of plants and animals that froze before they could decompose. Scientists estimate that the world’s </w:t>
      </w:r>
      <w:r w:rsidRPr="00C41153">
        <w:rPr>
          <w:highlight w:val="cyan"/>
          <w:u w:val="single"/>
        </w:rPr>
        <w:t xml:space="preserve">permafrost holds 1,500 billion tons of carbon, </w:t>
      </w:r>
      <w:r w:rsidRPr="00C41153">
        <w:rPr>
          <w:u w:val="single"/>
        </w:rPr>
        <w:t xml:space="preserve">almost </w:t>
      </w:r>
      <w:r w:rsidRPr="00C41153">
        <w:rPr>
          <w:highlight w:val="cyan"/>
          <w:u w:val="single"/>
        </w:rPr>
        <w:t xml:space="preserve">double the amount of carbon </w:t>
      </w:r>
      <w:r w:rsidRPr="00C41153">
        <w:rPr>
          <w:u w:val="single"/>
        </w:rPr>
        <w:t xml:space="preserve">currently </w:t>
      </w:r>
      <w:r w:rsidRPr="00C41153">
        <w:rPr>
          <w:highlight w:val="cyan"/>
          <w:u w:val="single"/>
        </w:rPr>
        <w:t>in the atmosphere</w:t>
      </w:r>
      <w:r w:rsidRPr="00C41153">
        <w:rPr>
          <w:sz w:val="16"/>
        </w:rPr>
        <w:t xml:space="preserve">. As permafrost thaws, the microbes within consume the frozen organic matter and release carbon dioxide and methane into the atmosphere. </w:t>
      </w:r>
      <w:r w:rsidRPr="00C41153">
        <w:rPr>
          <w:highlight w:val="cyan"/>
          <w:u w:val="single"/>
        </w:rPr>
        <w:t xml:space="preserve">This accelerates warming, </w:t>
      </w:r>
      <w:r w:rsidRPr="00C41153">
        <w:rPr>
          <w:u w:val="single"/>
        </w:rPr>
        <w:t xml:space="preserve">precipitating even more permafrost thaw </w:t>
      </w:r>
      <w:r w:rsidRPr="00C41153">
        <w:rPr>
          <w:highlight w:val="cyan"/>
          <w:u w:val="single"/>
        </w:rPr>
        <w:t>in an irreversible cycle</w:t>
      </w:r>
      <w:r w:rsidRPr="00C41153">
        <w:rPr>
          <w:sz w:val="16"/>
        </w:rPr>
        <w:t>. Scientists project that two-thirds of the Arctic’s near-surface permafrost could be gone by 2100.</w:t>
      </w:r>
    </w:p>
    <w:p w14:paraId="38E94887" w14:textId="77777777" w:rsidR="005D3F8A" w:rsidRPr="00C41153" w:rsidRDefault="005D3F8A" w:rsidP="005D3F8A">
      <w:pPr>
        <w:rPr>
          <w:sz w:val="16"/>
        </w:rPr>
      </w:pPr>
      <w:r w:rsidRPr="00C41153">
        <w:rPr>
          <w:sz w:val="16"/>
        </w:rPr>
        <w:t>When the ice in permafrost melts, the ground becomes unstable and can slump, causing rock and landslides, floods, and coastal erosion. The buckling earth can damage buildings, roads, power lines, and other infrastructure. It is affecting many Indigenous communities that have lived and depended on the stability of frozen permafrost for hundreds of years.</w:t>
      </w:r>
    </w:p>
    <w:p w14:paraId="6890395C" w14:textId="77777777" w:rsidR="005D3F8A" w:rsidRPr="00C41153" w:rsidRDefault="005D3F8A" w:rsidP="005D3F8A">
      <w:pPr>
        <w:rPr>
          <w:sz w:val="16"/>
        </w:rPr>
      </w:pPr>
      <w:r w:rsidRPr="00C41153">
        <w:rPr>
          <w:sz w:val="16"/>
        </w:rPr>
        <w:t>What lies under thawing permafrost?</w:t>
      </w:r>
    </w:p>
    <w:p w14:paraId="7FF561D9" w14:textId="77777777" w:rsidR="005D3F8A" w:rsidRPr="00C41153" w:rsidRDefault="005D3F8A" w:rsidP="005D3F8A">
      <w:pPr>
        <w:rPr>
          <w:sz w:val="16"/>
        </w:rPr>
      </w:pPr>
      <w:r w:rsidRPr="00C41153">
        <w:rPr>
          <w:sz w:val="16"/>
        </w:rPr>
        <w:t>Microbes</w:t>
      </w:r>
    </w:p>
    <w:p w14:paraId="03B7C376" w14:textId="77777777" w:rsidR="005D3F8A" w:rsidRPr="00C41153" w:rsidRDefault="005D3F8A" w:rsidP="005D3F8A">
      <w:pPr>
        <w:rPr>
          <w:u w:val="single"/>
        </w:rPr>
      </w:pPr>
      <w:r w:rsidRPr="00C41153">
        <w:rPr>
          <w:u w:val="single"/>
        </w:rPr>
        <w:t xml:space="preserve">As permafrost thaws, </w:t>
      </w:r>
      <w:r w:rsidRPr="00C41153">
        <w:rPr>
          <w:highlight w:val="cyan"/>
          <w:u w:val="single"/>
        </w:rPr>
        <w:t>bacteria and viruses that have been hidden underground</w:t>
      </w:r>
      <w:r w:rsidRPr="00C41153">
        <w:rPr>
          <w:u w:val="single"/>
        </w:rPr>
        <w:t xml:space="preserve"> for tens of thousands of years </w:t>
      </w:r>
      <w:r w:rsidRPr="00C41153">
        <w:rPr>
          <w:highlight w:val="cyan"/>
          <w:u w:val="single"/>
        </w:rPr>
        <w:t>are being uncovered.</w:t>
      </w:r>
      <w:r w:rsidRPr="00C41153">
        <w:rPr>
          <w:u w:val="single"/>
        </w:rPr>
        <w:t xml:space="preserve"> One gram of permafrost was found to harbor thousands of dormant microbe species.</w:t>
      </w:r>
      <w:r w:rsidRPr="00C41153">
        <w:rPr>
          <w:sz w:val="16"/>
        </w:rPr>
        <w:t xml:space="preserve"> Some of these species could be new viruses or ancient ones for which humans lack immunity and cures, or diseases that society has eliminated, such as smallpox or Bubonic plague. </w:t>
      </w:r>
      <w:r w:rsidRPr="00C41153">
        <w:rPr>
          <w:u w:val="single"/>
        </w:rPr>
        <w:t xml:space="preserve">In 2016, </w:t>
      </w:r>
      <w:r w:rsidRPr="00C41153">
        <w:rPr>
          <w:highlight w:val="cyan"/>
          <w:u w:val="single"/>
        </w:rPr>
        <w:t>a hundred people in Siberia were hospitalized and a boy died after contracting anthrax from an infected reindeer carcass</w:t>
      </w:r>
      <w:r w:rsidRPr="00C41153">
        <w:rPr>
          <w:u w:val="single"/>
        </w:rPr>
        <w:t xml:space="preserve"> that had frozen 75 years earlier and become exposed when the permafrost thawed. Anthrax spores entered the soil and water, and eventually the food supply.</w:t>
      </w:r>
    </w:p>
    <w:p w14:paraId="3BD2427C" w14:textId="77777777" w:rsidR="005D3F8A" w:rsidRPr="00C41153" w:rsidRDefault="005D3F8A" w:rsidP="005D3F8A">
      <w:pPr>
        <w:rPr>
          <w:u w:val="single"/>
        </w:rPr>
      </w:pPr>
      <w:r w:rsidRPr="00C41153">
        <w:rPr>
          <w:sz w:val="16"/>
        </w:rPr>
        <w:t xml:space="preserve">Much </w:t>
      </w:r>
      <w:r w:rsidRPr="00C41153">
        <w:rPr>
          <w:highlight w:val="cyan"/>
          <w:u w:val="single"/>
        </w:rPr>
        <w:t>older specimens have also been uncovered</w:t>
      </w:r>
      <w:r w:rsidRPr="00C41153">
        <w:rPr>
          <w:sz w:val="16"/>
        </w:rPr>
        <w:t xml:space="preserve">. Scientists have revived a 30,000-year-old virus that infects amoebas and discovered microbes more than 400,000 years old. </w:t>
      </w:r>
      <w:r w:rsidRPr="00C41153">
        <w:rPr>
          <w:highlight w:val="cyan"/>
          <w:u w:val="single"/>
        </w:rPr>
        <w:t>Some of these microorganisms may already be resistant to our antibiotics.</w:t>
      </w:r>
    </w:p>
    <w:p w14:paraId="0C4D66DE" w14:textId="77777777" w:rsidR="005D3F8A" w:rsidRPr="00C41153" w:rsidRDefault="005D3F8A" w:rsidP="005D3F8A">
      <w:pPr>
        <w:rPr>
          <w:sz w:val="16"/>
        </w:rPr>
      </w:pPr>
      <w:r w:rsidRPr="00C41153">
        <w:rPr>
          <w:sz w:val="16"/>
        </w:rPr>
        <w:t>Pollutants</w:t>
      </w:r>
    </w:p>
    <w:p w14:paraId="107001A2" w14:textId="77777777" w:rsidR="005D3F8A" w:rsidRPr="00C41153" w:rsidRDefault="005D3F8A" w:rsidP="005D3F8A">
      <w:pPr>
        <w:rPr>
          <w:sz w:val="16"/>
          <w:highlight w:val="cyan"/>
        </w:rPr>
      </w:pPr>
      <w:r w:rsidRPr="00C41153">
        <w:rPr>
          <w:u w:val="single"/>
        </w:rPr>
        <w:t xml:space="preserve">Because </w:t>
      </w:r>
      <w:r w:rsidRPr="00C41153">
        <w:rPr>
          <w:highlight w:val="cyan"/>
          <w:u w:val="single"/>
        </w:rPr>
        <w:t xml:space="preserve">the Arctic </w:t>
      </w:r>
      <w:r w:rsidRPr="00C41153">
        <w:rPr>
          <w:u w:val="single"/>
        </w:rPr>
        <w:t xml:space="preserve">has been covered by ice and permafrost for much of human history and was largely inaccessible, it </w:t>
      </w:r>
      <w:r w:rsidRPr="00C41153">
        <w:rPr>
          <w:highlight w:val="cyan"/>
          <w:u w:val="single"/>
        </w:rPr>
        <w:t>was an ideal place to dump chemicals, biohazards, and even radioactive materials</w:t>
      </w:r>
      <w:r w:rsidRPr="00C41153">
        <w:rPr>
          <w:sz w:val="16"/>
        </w:rPr>
        <w:t>. The risks these materials pose in the light of thawing permafrost are poorly understood.</w:t>
      </w:r>
    </w:p>
    <w:p w14:paraId="33FB530F" w14:textId="77777777" w:rsidR="005D3F8A" w:rsidRPr="00C41153" w:rsidRDefault="005D3F8A" w:rsidP="005D3F8A">
      <w:pPr>
        <w:rPr>
          <w:sz w:val="16"/>
          <w:highlight w:val="cyan"/>
        </w:rPr>
      </w:pPr>
      <w:r w:rsidRPr="00C41153">
        <w:rPr>
          <w:u w:val="single"/>
        </w:rPr>
        <w:t xml:space="preserve">Radioactive waste from nuclear reactors and submarines, nuclear testing, and </w:t>
      </w:r>
      <w:r w:rsidRPr="00C41153">
        <w:rPr>
          <w:highlight w:val="cyan"/>
          <w:u w:val="single"/>
        </w:rPr>
        <w:t>dumped nuclear waste can be exposed by melting ice and thawing permafrost</w:t>
      </w:r>
      <w:r w:rsidRPr="00C41153">
        <w:rPr>
          <w:sz w:val="16"/>
          <w:highlight w:val="cyan"/>
        </w:rPr>
        <w:t xml:space="preserve">. </w:t>
      </w:r>
      <w:r w:rsidRPr="00C41153">
        <w:rPr>
          <w:highlight w:val="cyan"/>
          <w:u w:val="single"/>
        </w:rPr>
        <w:t xml:space="preserve">Chemicals </w:t>
      </w:r>
      <w:r w:rsidRPr="00C41153">
        <w:rPr>
          <w:u w:val="single"/>
        </w:rPr>
        <w:t xml:space="preserve">and pollutants, </w:t>
      </w:r>
      <w:r w:rsidRPr="00C41153">
        <w:rPr>
          <w:highlight w:val="cyan"/>
          <w:u w:val="single"/>
        </w:rPr>
        <w:t xml:space="preserve">such as DDT and PCBs, that </w:t>
      </w:r>
      <w:r w:rsidRPr="00C41153">
        <w:rPr>
          <w:u w:val="single"/>
        </w:rPr>
        <w:t xml:space="preserve">were transported through the atmosphere and </w:t>
      </w:r>
      <w:r w:rsidRPr="00C41153">
        <w:rPr>
          <w:highlight w:val="cyan"/>
          <w:u w:val="single"/>
        </w:rPr>
        <w:t xml:space="preserve">frozen in the permafrost, may also resurface. Heavy metal mine waste </w:t>
      </w:r>
      <w:r w:rsidRPr="00C41153">
        <w:rPr>
          <w:u w:val="single"/>
        </w:rPr>
        <w:t xml:space="preserve">resulting from decades of extensive mining </w:t>
      </w:r>
      <w:r w:rsidRPr="00C41153">
        <w:rPr>
          <w:highlight w:val="cyan"/>
          <w:u w:val="single"/>
        </w:rPr>
        <w:t>in the Arctic is found in permafrost as well.</w:t>
      </w:r>
    </w:p>
    <w:p w14:paraId="4BAE2A8F" w14:textId="77777777" w:rsidR="005D3F8A" w:rsidRPr="00C41153" w:rsidRDefault="005D3F8A" w:rsidP="005D3F8A">
      <w:pPr>
        <w:rPr>
          <w:u w:val="single"/>
        </w:rPr>
      </w:pPr>
      <w:r w:rsidRPr="00C41153">
        <w:rPr>
          <w:u w:val="single"/>
        </w:rPr>
        <w:t>The</w:t>
      </w:r>
      <w:r w:rsidRPr="00C41153">
        <w:rPr>
          <w:highlight w:val="cyan"/>
          <w:u w:val="single"/>
        </w:rPr>
        <w:t xml:space="preserve"> increased water flow </w:t>
      </w:r>
      <w:r w:rsidRPr="00C41153">
        <w:rPr>
          <w:u w:val="single"/>
        </w:rPr>
        <w:t>resulting</w:t>
      </w:r>
      <w:r w:rsidRPr="00C41153">
        <w:rPr>
          <w:highlight w:val="cyan"/>
          <w:u w:val="single"/>
        </w:rPr>
        <w:t xml:space="preserve"> from thawing permafrost will enable pollutants and microorganisms to spread </w:t>
      </w:r>
      <w:r w:rsidRPr="00C41153">
        <w:rPr>
          <w:u w:val="single"/>
        </w:rPr>
        <w:t xml:space="preserve">more </w:t>
      </w:r>
      <w:r w:rsidRPr="00C41153">
        <w:rPr>
          <w:highlight w:val="cyan"/>
          <w:u w:val="single"/>
        </w:rPr>
        <w:t xml:space="preserve">easily, </w:t>
      </w:r>
      <w:r w:rsidRPr="00C41153">
        <w:rPr>
          <w:u w:val="single"/>
        </w:rPr>
        <w:t xml:space="preserve">with potential </w:t>
      </w:r>
      <w:r w:rsidRPr="00C41153">
        <w:rPr>
          <w:highlight w:val="cyan"/>
          <w:u w:val="single"/>
        </w:rPr>
        <w:t xml:space="preserve">risks to ecosystems, local communities, and </w:t>
      </w:r>
      <w:r w:rsidRPr="00C41153">
        <w:rPr>
          <w:u w:val="single"/>
        </w:rPr>
        <w:t xml:space="preserve">the </w:t>
      </w:r>
      <w:r w:rsidRPr="00C41153">
        <w:rPr>
          <w:highlight w:val="cyan"/>
          <w:u w:val="single"/>
        </w:rPr>
        <w:t>food chain. The increase in cruise ships, tourism, mining, and commerce in the Arctic could also expose more people to pathogens and pollutants</w:t>
      </w:r>
      <w:r w:rsidRPr="00C41153">
        <w:rPr>
          <w:u w:val="single"/>
        </w:rPr>
        <w:t>.</w:t>
      </w:r>
    </w:p>
    <w:p w14:paraId="73A38E0E" w14:textId="77777777" w:rsidR="005D3F8A" w:rsidRPr="00C41153" w:rsidRDefault="005D3F8A" w:rsidP="005D3F8A">
      <w:pPr>
        <w:rPr>
          <w:sz w:val="16"/>
        </w:rPr>
      </w:pPr>
      <w:r w:rsidRPr="00C41153">
        <w:rPr>
          <w:sz w:val="16"/>
        </w:rPr>
        <w:t>Is there anything positive about melting glaciers and thawing permafrost?</w:t>
      </w:r>
    </w:p>
    <w:p w14:paraId="648DB4AE" w14:textId="77777777" w:rsidR="005D3F8A" w:rsidRPr="00C41153" w:rsidRDefault="005D3F8A" w:rsidP="005D3F8A">
      <w:pPr>
        <w:rPr>
          <w:sz w:val="16"/>
        </w:rPr>
      </w:pPr>
      <w:r w:rsidRPr="00C41153">
        <w:rPr>
          <w:u w:val="single"/>
        </w:rPr>
        <w:t xml:space="preserve">There are </w:t>
      </w:r>
      <w:r w:rsidRPr="00C41153">
        <w:rPr>
          <w:highlight w:val="cyan"/>
          <w:u w:val="single"/>
        </w:rPr>
        <w:t>many disasters that could result from melting glaciers and thawing permafrost,</w:t>
      </w:r>
      <w:r w:rsidRPr="00C41153">
        <w:rPr>
          <w:sz w:val="16"/>
        </w:rPr>
        <w:t xml:space="preserve"> but there may also be a few potential benefits.</w:t>
      </w:r>
    </w:p>
    <w:p w14:paraId="2B597252" w14:textId="77777777" w:rsidR="005D3F8A" w:rsidRPr="00C41153" w:rsidRDefault="005D3F8A" w:rsidP="005D3F8A">
      <w:pPr>
        <w:rPr>
          <w:sz w:val="16"/>
        </w:rPr>
      </w:pPr>
      <w:r w:rsidRPr="00C41153">
        <w:rPr>
          <w:sz w:val="16"/>
        </w:rPr>
        <w:t>Melting ice sheet in Greenland. Photo: NASA Goddard Space Flight Center</w:t>
      </w:r>
    </w:p>
    <w:p w14:paraId="218377FA" w14:textId="77777777" w:rsidR="005D3F8A" w:rsidRPr="00C41153" w:rsidRDefault="005D3F8A" w:rsidP="005D3F8A">
      <w:pPr>
        <w:rPr>
          <w:sz w:val="16"/>
        </w:rPr>
      </w:pPr>
      <w:r w:rsidRPr="00C41153">
        <w:rPr>
          <w:sz w:val="16"/>
        </w:rPr>
        <w:t>One study found that the new shipping routes opened by melting ice in the Arctic could reduce the travel time between Asia and Europe substantially. The Arctic routes are 30 to 50 percent shorter than the Suez Canal and Panama Canal routes and can cut travel time by 14 to 20 days. Ships will thus be able to reduce their greenhouse gas emissions by 24 percent, while saving money on fuel and ship wear and tear.</w:t>
      </w:r>
    </w:p>
    <w:p w14:paraId="4B9E7089" w14:textId="77777777" w:rsidR="005D3F8A" w:rsidRPr="00C41153" w:rsidRDefault="005D3F8A" w:rsidP="005D3F8A">
      <w:pPr>
        <w:rPr>
          <w:sz w:val="16"/>
        </w:rPr>
      </w:pPr>
      <w:r w:rsidRPr="00C41153">
        <w:rPr>
          <w:sz w:val="16"/>
        </w:rPr>
        <w:t>New mining opportunities in previously inaccessible areas and in the deep sea will make it possible to obtain the quantities of rare and precious metals needed to transition to a clean energy economy. The chairman of the Metals Company said, “The reality is that the clean-energy transition is not possible without taking billions of tons of metal from the planet.”</w:t>
      </w:r>
    </w:p>
    <w:p w14:paraId="185012E3" w14:textId="77777777" w:rsidR="005D3F8A" w:rsidRPr="00C41153" w:rsidRDefault="005D3F8A" w:rsidP="005D3F8A">
      <w:pPr>
        <w:rPr>
          <w:sz w:val="16"/>
        </w:rPr>
      </w:pPr>
      <w:r w:rsidRPr="00C41153">
        <w:rPr>
          <w:sz w:val="16"/>
        </w:rPr>
        <w:t xml:space="preserve">The microbes and viruses that have lived in the permafrost for millennia had to develop many adaptations to withstand the harsh environment and may help to develop new antibiotics. To survive, bacteria competed with each other by producing antibiotics, some of which may be entirely new. While </w:t>
      </w:r>
      <w:r w:rsidRPr="00C41153">
        <w:rPr>
          <w:highlight w:val="cyan"/>
          <w:u w:val="single"/>
        </w:rPr>
        <w:t xml:space="preserve">some </w:t>
      </w:r>
      <w:proofErr w:type="gramStart"/>
      <w:r w:rsidRPr="00C41153">
        <w:rPr>
          <w:highlight w:val="cyan"/>
          <w:u w:val="single"/>
        </w:rPr>
        <w:t>microbes  have</w:t>
      </w:r>
      <w:proofErr w:type="gramEnd"/>
      <w:r w:rsidRPr="00C41153">
        <w:rPr>
          <w:highlight w:val="cyan"/>
          <w:u w:val="single"/>
        </w:rPr>
        <w:t xml:space="preserve"> been found to be </w:t>
      </w:r>
      <w:r w:rsidRPr="00C41153">
        <w:rPr>
          <w:b/>
          <w:bCs/>
          <w:highlight w:val="cyan"/>
          <w:u w:val="single"/>
        </w:rPr>
        <w:t>antibiotic resistant</w:t>
      </w:r>
      <w:r w:rsidRPr="00C41153">
        <w:rPr>
          <w:sz w:val="16"/>
        </w:rPr>
        <w:t>, others might be able to help develop new antibiotics for medical use. In Arctic soil uncovered by thawing permafrost, scientists discovered new bacteriophages—bacteria eaters—each one of which consumes a different bacterium.</w:t>
      </w:r>
    </w:p>
    <w:p w14:paraId="52F13D25" w14:textId="77777777" w:rsidR="005D3F8A" w:rsidRPr="00C41153" w:rsidRDefault="005D3F8A" w:rsidP="005D3F8A">
      <w:pPr>
        <w:rPr>
          <w:sz w:val="16"/>
        </w:rPr>
      </w:pPr>
      <w:r w:rsidRPr="00C41153">
        <w:rPr>
          <w:sz w:val="16"/>
        </w:rPr>
        <w:t>Researchers found one bacterium that could survive in cold and biodegrade oil in contaminated Arctic soil; the bacterium was able to take up 60 percent of the oil around it. This could potentially help clean up oil spills in the Arctic. Two other bacteria species recovered from thawing permafrost were found to degrade dioxins and furans, volatile liquids, which could aid in remediating contaminated sites. One researcher is studying whether organisms in permafrost can produce enzymes that break down plastics.</w:t>
      </w:r>
    </w:p>
    <w:p w14:paraId="0BC39481" w14:textId="77777777" w:rsidR="005D3F8A" w:rsidRPr="00C41153" w:rsidRDefault="005D3F8A" w:rsidP="005D3F8A">
      <w:pPr>
        <w:rPr>
          <w:sz w:val="16"/>
        </w:rPr>
      </w:pPr>
      <w:r w:rsidRPr="00C41153">
        <w:rPr>
          <w:sz w:val="16"/>
        </w:rPr>
        <w:t xml:space="preserve">A tunic found in the Norway mountains. Photo: Marianne </w:t>
      </w:r>
      <w:proofErr w:type="spellStart"/>
      <w:r w:rsidRPr="00C41153">
        <w:rPr>
          <w:sz w:val="16"/>
        </w:rPr>
        <w:t>Vedeler</w:t>
      </w:r>
      <w:proofErr w:type="spellEnd"/>
    </w:p>
    <w:p w14:paraId="6924C718" w14:textId="77777777" w:rsidR="005D3F8A" w:rsidRPr="00C41153" w:rsidRDefault="005D3F8A" w:rsidP="005D3F8A">
      <w:pPr>
        <w:rPr>
          <w:sz w:val="16"/>
        </w:rPr>
      </w:pPr>
      <w:r w:rsidRPr="00C41153">
        <w:rPr>
          <w:sz w:val="16"/>
        </w:rPr>
        <w:t xml:space="preserve">The melting ice and thawing permafrost have also revealed geography and ancient artifacts that are deepening archaeologists’ understanding of history and culture. In the mountains of Norway, melting ice revealed a remote ancient mountain pass and artifacts from the Roman Iron Age and the time of the Vikings. The pass was an important path for moving livestock between grazing sites and a passageway for travel and trade. Researchers also found numerous tools, artifacts, and weapons that had belonged to the Vikings. In the </w:t>
      </w:r>
      <w:proofErr w:type="spellStart"/>
      <w:r w:rsidRPr="00C41153">
        <w:rPr>
          <w:sz w:val="16"/>
        </w:rPr>
        <w:t>Jotunheimen</w:t>
      </w:r>
      <w:proofErr w:type="spellEnd"/>
      <w:r w:rsidRPr="00C41153">
        <w:rPr>
          <w:sz w:val="16"/>
        </w:rPr>
        <w:t xml:space="preserve"> Mountain Range of Norway, archaeologists discovered an iron arrowhead dating back to the Norwegian Iron Age.</w:t>
      </w:r>
    </w:p>
    <w:p w14:paraId="42F6C055" w14:textId="77777777" w:rsidR="005D3F8A" w:rsidRPr="00C41153" w:rsidRDefault="005D3F8A" w:rsidP="005D3F8A">
      <w:pPr>
        <w:rPr>
          <w:sz w:val="16"/>
        </w:rPr>
      </w:pPr>
      <w:r w:rsidRPr="00C41153">
        <w:rPr>
          <w:sz w:val="16"/>
        </w:rPr>
        <w:t xml:space="preserve">This year, when </w:t>
      </w:r>
      <w:proofErr w:type="gramStart"/>
      <w:r w:rsidRPr="00C41153">
        <w:rPr>
          <w:sz w:val="16"/>
        </w:rPr>
        <w:t>Antarctic sea</w:t>
      </w:r>
      <w:proofErr w:type="gramEnd"/>
      <w:r w:rsidRPr="00C41153">
        <w:rPr>
          <w:sz w:val="16"/>
        </w:rPr>
        <w:t xml:space="preserve"> ice cover hit a record low, researchers in the Weddell Sea, a remote part of the Antarctic, were searching for the wreckage of Sir Ernest Shackleton’s ship, </w:t>
      </w:r>
      <w:r w:rsidRPr="00C41153">
        <w:rPr>
          <w:i/>
          <w:iCs/>
          <w:sz w:val="16"/>
        </w:rPr>
        <w:t>Endurance</w:t>
      </w:r>
      <w:r w:rsidRPr="00C41153">
        <w:rPr>
          <w:sz w:val="16"/>
        </w:rPr>
        <w:t>. It had been trapped by the sea ice and sunk in 1915.</w:t>
      </w:r>
    </w:p>
    <w:p w14:paraId="0F3D43D7" w14:textId="77777777" w:rsidR="005D3F8A" w:rsidRPr="00C41153" w:rsidRDefault="005D3F8A" w:rsidP="005D3F8A">
      <w:pPr>
        <w:rPr>
          <w:sz w:val="16"/>
        </w:rPr>
      </w:pPr>
      <w:r w:rsidRPr="00C41153">
        <w:rPr>
          <w:sz w:val="16"/>
        </w:rPr>
        <w:t>Photo: Endurance22</w:t>
      </w:r>
    </w:p>
    <w:p w14:paraId="3C60431B" w14:textId="77777777" w:rsidR="005D3F8A" w:rsidRPr="00C41153" w:rsidRDefault="005D3F8A" w:rsidP="005D3F8A">
      <w:pPr>
        <w:rPr>
          <w:sz w:val="16"/>
        </w:rPr>
      </w:pPr>
      <w:r w:rsidRPr="00C41153">
        <w:rPr>
          <w:sz w:val="16"/>
        </w:rPr>
        <w:t>They were able to find the ship almost 9,900 feet underwater, due in part to reduced ice cover.</w:t>
      </w:r>
    </w:p>
    <w:p w14:paraId="53FB3EE5" w14:textId="77777777" w:rsidR="005D3F8A" w:rsidRPr="00C41153" w:rsidRDefault="005D3F8A" w:rsidP="005D3F8A">
      <w:pPr>
        <w:rPr>
          <w:sz w:val="16"/>
        </w:rPr>
      </w:pPr>
      <w:r w:rsidRPr="00C41153">
        <w:rPr>
          <w:sz w:val="16"/>
        </w:rPr>
        <w:t>In the thawing permafrost of the Yukon, scientists found a perfectly preserved wolf pup that lived 57,000 years ago during the Ice Age, camel bones from 75,000 to 125,000 years ago, and teeth from a hyena-like creature that lived 850,000 to 1.4 million years ago. Because the specimens are well-preserved and contain genetic material, they can help scientists understand how species responded to climate change and human impacts long ago.</w:t>
      </w:r>
    </w:p>
    <w:p w14:paraId="68A8BA18" w14:textId="77777777" w:rsidR="005D3F8A" w:rsidRPr="00C41153" w:rsidRDefault="005D3F8A" w:rsidP="005D3F8A">
      <w:pPr>
        <w:rPr>
          <w:sz w:val="16"/>
        </w:rPr>
      </w:pPr>
      <w:r w:rsidRPr="00C41153">
        <w:rPr>
          <w:sz w:val="16"/>
        </w:rPr>
        <w:t>As the planet warms, some countries and regions will lose out, while others will benefit. For example, Siberia will likely become a huge wheat producer, and Canada a major wine producer.</w:t>
      </w:r>
    </w:p>
    <w:p w14:paraId="2BF821EE" w14:textId="77777777" w:rsidR="005D3F8A" w:rsidRPr="00C41153" w:rsidRDefault="005D3F8A" w:rsidP="005D3F8A">
      <w:pPr>
        <w:rPr>
          <w:sz w:val="16"/>
        </w:rPr>
      </w:pPr>
      <w:r w:rsidRPr="00C41153">
        <w:rPr>
          <w:sz w:val="16"/>
        </w:rPr>
        <w:t>Greenland’s economy currently relies on fishing, tourism, and hunting but it will need to exploit its natural resources to support an aging population. The sand and sediment released by Greenland’s melting glaciers could be worth more than $1.11 billion because the world faces a severe shortage of the sand needed to make concrete, computers, and glass. While dredging sand and transporting it could cause environmental damage, a clear majority of Greenlanders polled want their government to explore the extraction and exportation of sand.</w:t>
      </w:r>
    </w:p>
    <w:p w14:paraId="693A80EC" w14:textId="77777777" w:rsidR="005D3F8A" w:rsidRPr="00C41153" w:rsidRDefault="005D3F8A" w:rsidP="005D3F8A">
      <w:pPr>
        <w:rPr>
          <w:sz w:val="16"/>
        </w:rPr>
      </w:pPr>
      <w:r w:rsidRPr="00C41153">
        <w:rPr>
          <w:sz w:val="16"/>
        </w:rPr>
        <w:t>As Greenland’s glaciers retreat, they also leave behind silt crushed into nano-size particles by the weight of the ice. This nutrient-rich mud, called glacial rock flour, gives plants more access to nutrients such as potassium, calcium, and silicon, while absorbing CO2 from the air. Adding 27.5 tons of glacial rock flour per hectare increased barley yields in Denmark by 30 percent. Applying 1.1 tons of it to fields absorbs between 250 and 300 kilograms of CO2. The more than one billion tons of glacial rock flour deposited yearly on Greenland could enable farmers to sell carbon credits because of the CO2 absorbed, and boost the country’s economy.</w:t>
      </w:r>
    </w:p>
    <w:p w14:paraId="0470D94C" w14:textId="77777777" w:rsidR="005D3F8A" w:rsidRPr="00C41153" w:rsidRDefault="005D3F8A" w:rsidP="005D3F8A">
      <w:pPr>
        <w:rPr>
          <w:sz w:val="16"/>
        </w:rPr>
      </w:pPr>
      <w:r w:rsidRPr="00C41153">
        <w:rPr>
          <w:sz w:val="16"/>
        </w:rPr>
        <w:t>The changes raise complex questions</w:t>
      </w:r>
    </w:p>
    <w:p w14:paraId="784CD9E0" w14:textId="77777777" w:rsidR="005D3F8A" w:rsidRPr="00C41153" w:rsidRDefault="005D3F8A" w:rsidP="005D3F8A">
      <w:pPr>
        <w:rPr>
          <w:sz w:val="16"/>
        </w:rPr>
      </w:pPr>
      <w:r w:rsidRPr="00C41153">
        <w:rPr>
          <w:sz w:val="16"/>
        </w:rPr>
        <w:t>Ultimately, these relatively small potential benefits cannot outweigh the enormous impacts climate change will have on local communities and the planet. “Do I believe that these kinds of changes [</w:t>
      </w:r>
      <w:r w:rsidRPr="00C41153">
        <w:rPr>
          <w:u w:val="single"/>
        </w:rPr>
        <w:t>mining and shipping opportunities</w:t>
      </w:r>
      <w:r w:rsidRPr="00C41153">
        <w:rPr>
          <w:sz w:val="16"/>
        </w:rPr>
        <w:t xml:space="preserve">] are translating into something positive for the broader society on the planet? Absolutely not,” said Schaefer.  “[They] </w:t>
      </w:r>
      <w:r w:rsidRPr="00C41153">
        <w:rPr>
          <w:u w:val="single"/>
        </w:rPr>
        <w:t>will further enrich an already incredibly rich tiny minority of capitalists</w:t>
      </w:r>
      <w:r w:rsidRPr="00C41153">
        <w:rPr>
          <w:sz w:val="16"/>
        </w:rPr>
        <w:t>.”</w:t>
      </w:r>
    </w:p>
    <w:p w14:paraId="374F5917" w14:textId="77777777" w:rsidR="005D3F8A" w:rsidRPr="00C41153" w:rsidRDefault="005D3F8A" w:rsidP="005D3F8A">
      <w:pPr>
        <w:rPr>
          <w:sz w:val="16"/>
        </w:rPr>
      </w:pPr>
      <w:r w:rsidRPr="00C41153">
        <w:rPr>
          <w:sz w:val="16"/>
        </w:rPr>
        <w:t>Map of the Arctic. Photo: Rosie Rosenberger</w:t>
      </w:r>
    </w:p>
    <w:p w14:paraId="7A19A4CA" w14:textId="77777777" w:rsidR="005D3F8A" w:rsidRPr="00C41153" w:rsidRDefault="005D3F8A" w:rsidP="005D3F8A">
      <w:pPr>
        <w:rPr>
          <w:sz w:val="16"/>
        </w:rPr>
      </w:pPr>
      <w:r w:rsidRPr="00C41153">
        <w:rPr>
          <w:sz w:val="16"/>
        </w:rPr>
        <w:t>Eight countries claim territory in the Arctic: Canada, Denmark (because Greenland was its former colony), Finland, Iceland, Norway, Russia, Sweden, and the United States, some with overlapping geological claims. As the region warms, and new opportunities for exploitation arise, “near-Arctic” countries such as China, Japan, South Korea, Britain, and EU members are becoming more focused on the region as well. Intelligence analyst Rebekah Koffler has warned, “The Arctic is going to be the future battlefield for economic dominance and possession of natural resources.”</w:t>
      </w:r>
    </w:p>
    <w:p w14:paraId="44D3C6A1" w14:textId="77777777" w:rsidR="005D3F8A" w:rsidRPr="00C41153" w:rsidRDefault="005D3F8A" w:rsidP="005D3F8A">
      <w:pPr>
        <w:rPr>
          <w:sz w:val="16"/>
        </w:rPr>
      </w:pPr>
      <w:r w:rsidRPr="00C41153">
        <w:rPr>
          <w:sz w:val="16"/>
        </w:rPr>
        <w:t>It is a geological reality that as ice melts and permafrost thaws, many surfaces will get exposed. Schaefer believes the best thing to do is to tighten laws so that outsiders or wealthy private companies cannot simply exploit resources without any responsibility to the planet or the people who own the land.</w:t>
      </w:r>
    </w:p>
    <w:p w14:paraId="1863A994" w14:textId="1F1537E5" w:rsidR="005D3F8A" w:rsidRPr="00C41153" w:rsidRDefault="005D3F8A" w:rsidP="005D3F8A">
      <w:pPr>
        <w:rPr>
          <w:sz w:val="16"/>
        </w:rPr>
      </w:pPr>
      <w:r w:rsidRPr="00C41153">
        <w:rPr>
          <w:sz w:val="16"/>
        </w:rPr>
        <w:t>The question of who will benefit from climate change impacts, and from the melting and thawing regions in particular, is complicated. Schaefer believes these issues are moving away from climate science and into law and ethics, and that perhaps the best framework for resolving them is to prioritize climate justice. He said, “The voices and votes of the people who live there and own the land need to be at the center of everything.”</w:t>
      </w:r>
    </w:p>
    <w:p w14:paraId="7189AD52" w14:textId="77777777" w:rsidR="005E5ACC" w:rsidRPr="00C41153" w:rsidRDefault="005E5ACC" w:rsidP="005E5ACC">
      <w:pPr>
        <w:pStyle w:val="Heading4"/>
        <w:rPr>
          <w:rFonts w:cs="Calibri"/>
        </w:rPr>
      </w:pPr>
      <w:r w:rsidRPr="00C41153">
        <w:rPr>
          <w:rFonts w:cs="Calibri"/>
        </w:rPr>
        <w:t xml:space="preserve">Nuclear accidents </w:t>
      </w:r>
      <w:r w:rsidRPr="00C41153">
        <w:rPr>
          <w:rFonts w:cs="Calibri"/>
          <w:u w:val="single"/>
        </w:rPr>
        <w:t>collapse</w:t>
      </w:r>
      <w:r w:rsidRPr="00C41153">
        <w:rPr>
          <w:rFonts w:cs="Calibri"/>
        </w:rPr>
        <w:t xml:space="preserve"> Arctic biodiversity. </w:t>
      </w:r>
      <w:r w:rsidRPr="00C41153">
        <w:rPr>
          <w:rFonts w:cs="Calibri"/>
          <w:u w:val="single"/>
        </w:rPr>
        <w:t>Extinction</w:t>
      </w:r>
      <w:r w:rsidRPr="00C41153">
        <w:rPr>
          <w:rFonts w:cs="Calibri"/>
        </w:rPr>
        <w:t>.</w:t>
      </w:r>
    </w:p>
    <w:p w14:paraId="49CB2444" w14:textId="77777777" w:rsidR="005E5ACC" w:rsidRPr="00C41153" w:rsidRDefault="005E5ACC" w:rsidP="005E5ACC">
      <w:r w:rsidRPr="00C41153">
        <w:t xml:space="preserve">Eddy </w:t>
      </w:r>
      <w:r w:rsidRPr="00C41153">
        <w:rPr>
          <w:rStyle w:val="Style13ptBold"/>
        </w:rPr>
        <w:t>Carmack 19</w:t>
      </w:r>
      <w:r w:rsidRPr="00C41153">
        <w:t xml:space="preserve">, Senior Research Scientist Emeritus for the Department of Fisheries and Oceans at the Institute of Ocean Sciences, Gail Whiteman, Director of the Pentland Centre for Sustainability in Business at Lancaster University, Jeremy Wilkinson, Sea Ice Physicist at the British Antarctic Survey, and Jan-Gunnar </w:t>
      </w:r>
      <w:proofErr w:type="spellStart"/>
      <w:r w:rsidRPr="00C41153">
        <w:t>Winther</w:t>
      </w:r>
      <w:proofErr w:type="spellEnd"/>
      <w:r w:rsidRPr="00C41153">
        <w:t>, Director of the National Centre for the Ocean and the Arctic, “4 Reasons Why The Arctic Is Key To Our Planet’s Survival”, 1/9/2019, https://www.weforum.org/agenda/2019/01/4-reasons-why-the-arctic-is-key-to-our-planets-survival/</w:t>
      </w:r>
    </w:p>
    <w:p w14:paraId="113B19C0" w14:textId="77777777" w:rsidR="005E5ACC" w:rsidRPr="00C41153" w:rsidRDefault="005E5ACC" w:rsidP="005E5ACC">
      <w:pPr>
        <w:rPr>
          <w:sz w:val="16"/>
        </w:rPr>
      </w:pPr>
      <w:r w:rsidRPr="00C41153">
        <w:rPr>
          <w:sz w:val="16"/>
        </w:rPr>
        <w:t xml:space="preserve">There are four reasons why </w:t>
      </w:r>
      <w:r w:rsidRPr="00C41153">
        <w:rPr>
          <w:rStyle w:val="StyleUnderline"/>
          <w:highlight w:val="cyan"/>
        </w:rPr>
        <w:t>the Arctic</w:t>
      </w:r>
      <w:r w:rsidRPr="00C41153">
        <w:rPr>
          <w:rStyle w:val="StyleUnderline"/>
        </w:rPr>
        <w:t xml:space="preserve"> Ocean </w:t>
      </w:r>
      <w:r w:rsidRPr="00C41153">
        <w:rPr>
          <w:rStyle w:val="StyleUnderline"/>
          <w:highlight w:val="cyan"/>
        </w:rPr>
        <w:t>is</w:t>
      </w:r>
      <w:r w:rsidRPr="00C41153">
        <w:rPr>
          <w:rStyle w:val="StyleUnderline"/>
        </w:rPr>
        <w:t xml:space="preserve"> distinct from other oceans and </w:t>
      </w:r>
      <w:r w:rsidRPr="00C41153">
        <w:rPr>
          <w:rStyle w:val="Emphasis"/>
          <w:highlight w:val="cyan"/>
        </w:rPr>
        <w:t>critical to</w:t>
      </w:r>
      <w:r w:rsidRPr="00C41153">
        <w:rPr>
          <w:rStyle w:val="Emphasis"/>
        </w:rPr>
        <w:t xml:space="preserve"> our planet’s </w:t>
      </w:r>
      <w:r w:rsidRPr="00C41153">
        <w:rPr>
          <w:rStyle w:val="Emphasis"/>
          <w:highlight w:val="cyan"/>
        </w:rPr>
        <w:t>survival</w:t>
      </w:r>
      <w:r w:rsidRPr="00C41153">
        <w:rPr>
          <w:sz w:val="16"/>
        </w:rPr>
        <w:t>:</w:t>
      </w:r>
    </w:p>
    <w:p w14:paraId="23579472" w14:textId="77777777" w:rsidR="005E5ACC" w:rsidRPr="00C41153" w:rsidRDefault="005E5ACC" w:rsidP="005E5ACC">
      <w:pPr>
        <w:rPr>
          <w:sz w:val="16"/>
        </w:rPr>
      </w:pPr>
      <w:r w:rsidRPr="00C41153">
        <w:rPr>
          <w:rStyle w:val="StyleUnderline"/>
          <w:highlight w:val="cyan"/>
        </w:rPr>
        <w:t>First</w:t>
      </w:r>
      <w:r w:rsidRPr="00C41153">
        <w:rPr>
          <w:sz w:val="16"/>
        </w:rPr>
        <w:t xml:space="preserve">, while this relatively small (by ocean standards) marine environment holds only 1% of the world’s ocean volume and occupies only 3% of the world’s ocean surface area, </w:t>
      </w:r>
      <w:r w:rsidRPr="00C41153">
        <w:rPr>
          <w:rStyle w:val="StyleUnderline"/>
        </w:rPr>
        <w:t xml:space="preserve">its </w:t>
      </w:r>
      <w:r w:rsidRPr="00C41153">
        <w:rPr>
          <w:rStyle w:val="StyleUnderline"/>
          <w:highlight w:val="cyan"/>
        </w:rPr>
        <w:t>impact on</w:t>
      </w:r>
      <w:r w:rsidRPr="00C41153">
        <w:rPr>
          <w:rStyle w:val="StyleUnderline"/>
        </w:rPr>
        <w:t xml:space="preserve"> the </w:t>
      </w:r>
      <w:r w:rsidRPr="00C41153">
        <w:rPr>
          <w:rStyle w:val="Emphasis"/>
          <w:highlight w:val="cyan"/>
        </w:rPr>
        <w:t>global climate</w:t>
      </w:r>
      <w:r w:rsidRPr="00C41153">
        <w:rPr>
          <w:rStyle w:val="Emphasis"/>
        </w:rPr>
        <w:t xml:space="preserve"> system</w:t>
      </w:r>
      <w:r w:rsidRPr="00C41153">
        <w:rPr>
          <w:rStyle w:val="StyleUnderline"/>
        </w:rPr>
        <w:t xml:space="preserve"> is </w:t>
      </w:r>
      <w:r w:rsidRPr="00C41153">
        <w:rPr>
          <w:rStyle w:val="Emphasis"/>
        </w:rPr>
        <w:t>disproportionately large</w:t>
      </w:r>
      <w:r w:rsidRPr="00C41153">
        <w:rPr>
          <w:sz w:val="16"/>
        </w:rPr>
        <w:t>.</w:t>
      </w:r>
    </w:p>
    <w:p w14:paraId="71E6AE01" w14:textId="77777777" w:rsidR="005E5ACC" w:rsidRPr="00C41153" w:rsidRDefault="005E5ACC" w:rsidP="005E5ACC">
      <w:pPr>
        <w:rPr>
          <w:sz w:val="16"/>
        </w:rPr>
      </w:pPr>
      <w:r w:rsidRPr="00C41153">
        <w:rPr>
          <w:rStyle w:val="StyleUnderline"/>
          <w:highlight w:val="cyan"/>
        </w:rPr>
        <w:t>Second</w:t>
      </w:r>
      <w:r w:rsidRPr="00C41153">
        <w:rPr>
          <w:sz w:val="16"/>
        </w:rPr>
        <w:t xml:space="preserve">, though small in area, </w:t>
      </w:r>
      <w:r w:rsidRPr="00C41153">
        <w:rPr>
          <w:rStyle w:val="StyleUnderline"/>
        </w:rPr>
        <w:t xml:space="preserve">it scoops up over 10% of global </w:t>
      </w:r>
      <w:r w:rsidRPr="00C41153">
        <w:rPr>
          <w:rStyle w:val="Emphasis"/>
          <w:highlight w:val="cyan"/>
        </w:rPr>
        <w:t>river runoff</w:t>
      </w:r>
      <w:r w:rsidRPr="00C41153">
        <w:rPr>
          <w:rStyle w:val="StyleUnderline"/>
        </w:rPr>
        <w:t xml:space="preserve"> and claims twenty of the world’s 100 longest rivers</w:t>
      </w:r>
      <w:r w:rsidRPr="00C41153">
        <w:rPr>
          <w:sz w:val="16"/>
        </w:rPr>
        <w:t>.</w:t>
      </w:r>
    </w:p>
    <w:p w14:paraId="39AE5F57" w14:textId="77777777" w:rsidR="005E5ACC" w:rsidRPr="00C41153" w:rsidRDefault="005E5ACC" w:rsidP="005E5ACC">
      <w:pPr>
        <w:rPr>
          <w:sz w:val="16"/>
        </w:rPr>
      </w:pPr>
      <w:r w:rsidRPr="00C41153">
        <w:rPr>
          <w:rStyle w:val="StyleUnderline"/>
          <w:highlight w:val="cyan"/>
        </w:rPr>
        <w:t>Third</w:t>
      </w:r>
      <w:r w:rsidRPr="00C41153">
        <w:rPr>
          <w:rStyle w:val="StyleUnderline"/>
        </w:rPr>
        <w:t xml:space="preserve">, the Arctic marine domain comprises about a third of the world’s </w:t>
      </w:r>
      <w:r w:rsidRPr="00C41153">
        <w:rPr>
          <w:rStyle w:val="Emphasis"/>
          <w:highlight w:val="cyan"/>
        </w:rPr>
        <w:t>coastline</w:t>
      </w:r>
      <w:r w:rsidRPr="00C41153">
        <w:rPr>
          <w:sz w:val="16"/>
        </w:rPr>
        <w:t>.</w:t>
      </w:r>
    </w:p>
    <w:p w14:paraId="718C538F" w14:textId="77777777" w:rsidR="005E5ACC" w:rsidRPr="00C41153" w:rsidRDefault="005E5ACC" w:rsidP="005E5ACC">
      <w:pPr>
        <w:rPr>
          <w:sz w:val="16"/>
        </w:rPr>
      </w:pPr>
      <w:r w:rsidRPr="00C41153">
        <w:rPr>
          <w:rStyle w:val="StyleUnderline"/>
        </w:rPr>
        <w:t xml:space="preserve">And </w:t>
      </w:r>
      <w:r w:rsidRPr="00C41153">
        <w:rPr>
          <w:rStyle w:val="Emphasis"/>
          <w:highlight w:val="cyan"/>
        </w:rPr>
        <w:t>fourth</w:t>
      </w:r>
      <w:r w:rsidRPr="00C41153">
        <w:rPr>
          <w:rStyle w:val="StyleUnderline"/>
        </w:rPr>
        <w:t xml:space="preserve">, the Arctic Ocean </w:t>
      </w:r>
      <w:r w:rsidRPr="00C41153">
        <w:rPr>
          <w:rStyle w:val="StyleUnderline"/>
          <w:highlight w:val="cyan"/>
        </w:rPr>
        <w:t>contains</w:t>
      </w:r>
      <w:r w:rsidRPr="00C41153">
        <w:rPr>
          <w:rStyle w:val="StyleUnderline"/>
        </w:rPr>
        <w:t xml:space="preserve"> one-quarter of the world’s </w:t>
      </w:r>
      <w:r w:rsidRPr="00C41153">
        <w:rPr>
          <w:rStyle w:val="Emphasis"/>
          <w:highlight w:val="cyan"/>
        </w:rPr>
        <w:t>continental shelf</w:t>
      </w:r>
      <w:r w:rsidRPr="00C41153">
        <w:rPr>
          <w:rStyle w:val="StyleUnderline"/>
          <w:highlight w:val="cyan"/>
        </w:rPr>
        <w:t xml:space="preserve">, of </w:t>
      </w:r>
      <w:r w:rsidRPr="00C41153">
        <w:rPr>
          <w:rStyle w:val="Emphasis"/>
          <w:highlight w:val="cyan"/>
        </w:rPr>
        <w:t>immense</w:t>
      </w:r>
      <w:r w:rsidRPr="00C41153">
        <w:rPr>
          <w:rStyle w:val="Emphasis"/>
        </w:rPr>
        <w:t xml:space="preserve"> socio-ecological </w:t>
      </w:r>
      <w:r w:rsidRPr="00C41153">
        <w:rPr>
          <w:rStyle w:val="Emphasis"/>
          <w:highlight w:val="cyan"/>
        </w:rPr>
        <w:t>importance</w:t>
      </w:r>
      <w:r w:rsidRPr="00C41153">
        <w:rPr>
          <w:sz w:val="16"/>
        </w:rPr>
        <w:t>.</w:t>
      </w:r>
    </w:p>
    <w:p w14:paraId="2F6E95AD" w14:textId="77777777" w:rsidR="005E5ACC" w:rsidRPr="00C41153" w:rsidRDefault="005E5ACC" w:rsidP="005E5ACC">
      <w:pPr>
        <w:rPr>
          <w:sz w:val="16"/>
        </w:rPr>
      </w:pPr>
      <w:r w:rsidRPr="00C41153">
        <w:rPr>
          <w:sz w:val="16"/>
        </w:rPr>
        <w:t>On all counts, the little Arctic Ocean holds its own on the global stage.</w:t>
      </w:r>
    </w:p>
    <w:p w14:paraId="4070E9EF" w14:textId="77777777" w:rsidR="005E5ACC" w:rsidRPr="00C41153" w:rsidRDefault="005E5ACC" w:rsidP="005E5ACC">
      <w:pPr>
        <w:rPr>
          <w:sz w:val="16"/>
        </w:rPr>
      </w:pPr>
      <w:r w:rsidRPr="00C41153">
        <w:rPr>
          <w:sz w:val="16"/>
        </w:rPr>
        <w:t xml:space="preserve">Despite its importance, the Arctic Ocean sometimes goes missing from public ocean-talk as more ‘local’ marine issues take </w:t>
      </w:r>
      <w:proofErr w:type="spellStart"/>
      <w:r w:rsidRPr="00C41153">
        <w:rPr>
          <w:sz w:val="16"/>
        </w:rPr>
        <w:t>centre</w:t>
      </w:r>
      <w:proofErr w:type="spellEnd"/>
      <w:r w:rsidRPr="00C41153">
        <w:rPr>
          <w:sz w:val="16"/>
        </w:rPr>
        <w:t xml:space="preserve"> stage. A key point for non-experts is to recognize that </w:t>
      </w:r>
      <w:r w:rsidRPr="00C41153">
        <w:rPr>
          <w:rStyle w:val="StyleUnderline"/>
        </w:rPr>
        <w:t xml:space="preserve">the </w:t>
      </w:r>
      <w:r w:rsidRPr="00C41153">
        <w:rPr>
          <w:rStyle w:val="StyleUnderline"/>
          <w:highlight w:val="cyan"/>
        </w:rPr>
        <w:t>Arctic</w:t>
      </w:r>
      <w:r w:rsidRPr="00C41153">
        <w:rPr>
          <w:rStyle w:val="StyleUnderline"/>
        </w:rPr>
        <w:t xml:space="preserve"> Ocean </w:t>
      </w:r>
      <w:r w:rsidRPr="00C41153">
        <w:rPr>
          <w:rStyle w:val="StyleUnderline"/>
          <w:highlight w:val="cyan"/>
        </w:rPr>
        <w:t>is</w:t>
      </w:r>
      <w:r w:rsidRPr="00C41153">
        <w:rPr>
          <w:rStyle w:val="StyleUnderline"/>
        </w:rPr>
        <w:t xml:space="preserve"> different from other oceans and it is </w:t>
      </w:r>
      <w:r w:rsidRPr="00C41153">
        <w:rPr>
          <w:rStyle w:val="StyleUnderline"/>
          <w:highlight w:val="cyan"/>
        </w:rPr>
        <w:t xml:space="preserve">the </w:t>
      </w:r>
      <w:r w:rsidRPr="00C41153">
        <w:rPr>
          <w:rStyle w:val="Emphasis"/>
          <w:highlight w:val="cyan"/>
        </w:rPr>
        <w:t>critical driver</w:t>
      </w:r>
      <w:r w:rsidRPr="00C41153">
        <w:rPr>
          <w:rStyle w:val="StyleUnderline"/>
          <w:highlight w:val="cyan"/>
        </w:rPr>
        <w:t xml:space="preserve"> of the </w:t>
      </w:r>
      <w:r w:rsidRPr="00C41153">
        <w:rPr>
          <w:rStyle w:val="Emphasis"/>
          <w:highlight w:val="cyan"/>
        </w:rPr>
        <w:t>global</w:t>
      </w:r>
      <w:r w:rsidRPr="00C41153">
        <w:rPr>
          <w:rStyle w:val="Emphasis"/>
        </w:rPr>
        <w:t xml:space="preserve"> oceanic </w:t>
      </w:r>
      <w:r w:rsidRPr="00C41153">
        <w:rPr>
          <w:rStyle w:val="Emphasis"/>
          <w:highlight w:val="cyan"/>
        </w:rPr>
        <w:t>conveyor belt</w:t>
      </w:r>
      <w:r w:rsidRPr="00C41153">
        <w:rPr>
          <w:rStyle w:val="StyleUnderline"/>
        </w:rPr>
        <w:t>. For example, the Gulf Stream and North Atlantic Current are strongly regulated by processes that occur in the Arctic. The Arctic Ocean</w:t>
      </w:r>
      <w:r w:rsidRPr="00C41153">
        <w:rPr>
          <w:sz w:val="16"/>
        </w:rPr>
        <w:t xml:space="preserve"> is remote to many of us, but its </w:t>
      </w:r>
      <w:r w:rsidRPr="00C41153">
        <w:rPr>
          <w:rStyle w:val="Emphasis"/>
          <w:highlight w:val="cyan"/>
        </w:rPr>
        <w:t>influence</w:t>
      </w:r>
      <w:r w:rsidRPr="00C41153">
        <w:rPr>
          <w:rStyle w:val="StyleUnderline"/>
        </w:rPr>
        <w:t xml:space="preserve"> can be felt </w:t>
      </w:r>
      <w:r w:rsidRPr="00C41153">
        <w:rPr>
          <w:rStyle w:val="Emphasis"/>
          <w:highlight w:val="cyan"/>
        </w:rPr>
        <w:t>everywhere</w:t>
      </w:r>
      <w:r w:rsidRPr="00C41153">
        <w:rPr>
          <w:sz w:val="16"/>
        </w:rPr>
        <w:t>.</w:t>
      </w:r>
    </w:p>
    <w:p w14:paraId="576BB817" w14:textId="423D52FC" w:rsidR="00EF3631" w:rsidRPr="00C41153" w:rsidRDefault="005E5ACC" w:rsidP="005E5ACC">
      <w:r w:rsidRPr="00C41153">
        <w:rPr>
          <w:sz w:val="16"/>
        </w:rPr>
        <w:t xml:space="preserve">How do we know this? </w:t>
      </w:r>
      <w:r w:rsidRPr="00C41153">
        <w:rPr>
          <w:rStyle w:val="StyleUnderline"/>
        </w:rPr>
        <w:t xml:space="preserve">Oceanographers have </w:t>
      </w:r>
      <w:r w:rsidRPr="00C41153">
        <w:rPr>
          <w:rStyle w:val="Emphasis"/>
        </w:rPr>
        <w:t>robust scientific evidence</w:t>
      </w:r>
      <w:r w:rsidRPr="00C41153">
        <w:rPr>
          <w:rStyle w:val="StyleUnderline"/>
        </w:rPr>
        <w:t xml:space="preserve"> on the role the Arctic plays within our planet. </w:t>
      </w:r>
      <w:r w:rsidRPr="00C41153">
        <w:rPr>
          <w:rStyle w:val="StyleUnderline"/>
          <w:highlight w:val="cyan"/>
        </w:rPr>
        <w:t>For instance</w:t>
      </w:r>
      <w:r w:rsidRPr="00C41153">
        <w:rPr>
          <w:rStyle w:val="StyleUnderline"/>
        </w:rPr>
        <w:t xml:space="preserve">, the </w:t>
      </w:r>
      <w:r w:rsidRPr="00C41153">
        <w:rPr>
          <w:rStyle w:val="Emphasis"/>
        </w:rPr>
        <w:t xml:space="preserve">global </w:t>
      </w:r>
      <w:r w:rsidRPr="00C41153">
        <w:rPr>
          <w:rStyle w:val="Emphasis"/>
          <w:highlight w:val="cyan"/>
        </w:rPr>
        <w:t>hydrological cycle</w:t>
      </w:r>
      <w:r w:rsidRPr="00C41153">
        <w:rPr>
          <w:rStyle w:val="StyleUnderline"/>
          <w:highlight w:val="cyan"/>
        </w:rPr>
        <w:t xml:space="preserve"> determines</w:t>
      </w:r>
      <w:r w:rsidRPr="00C41153">
        <w:rPr>
          <w:rStyle w:val="StyleUnderline"/>
        </w:rPr>
        <w:t xml:space="preserve"> the </w:t>
      </w:r>
      <w:r w:rsidRPr="00C41153">
        <w:rPr>
          <w:rStyle w:val="StyleUnderline"/>
          <w:highlight w:val="cyan"/>
        </w:rPr>
        <w:t>distribution of water</w:t>
      </w:r>
      <w:r w:rsidRPr="00C41153">
        <w:rPr>
          <w:rStyle w:val="StyleUnderline"/>
        </w:rPr>
        <w:t xml:space="preserve"> around the planet – and affects food and water security globally</w:t>
      </w:r>
      <w:r w:rsidRPr="00C41153">
        <w:rPr>
          <w:sz w:val="16"/>
        </w:rPr>
        <w:t>. This cycle begins in warmer climates, with the equatorial trade winds and mid-latitude westerlies. It is refined and shaped by the global distribution of land masses that, in the northern hemisphere, collect precipitation and direct it poleward through massive rivers. These rivers introduce substantial amounts of fresh water into the upper layers of the Arctic Ocean, providing the required conditions for an ice cover to form, and regulating nutrient supplies and biological productivity.</w:t>
      </w:r>
    </w:p>
    <w:p w14:paraId="5101FEC6" w14:textId="77777777" w:rsidR="00001E26" w:rsidRPr="00C41153" w:rsidRDefault="00001E26" w:rsidP="00001E26">
      <w:pPr>
        <w:pStyle w:val="Heading4"/>
        <w:rPr>
          <w:rFonts w:cs="Calibri"/>
        </w:rPr>
      </w:pPr>
      <w:r w:rsidRPr="00C41153">
        <w:rPr>
          <w:rFonts w:cs="Calibri"/>
        </w:rPr>
        <w:t>Permafrost melting can also cause the release of dangerous microbes, including “zombie viruses”</w:t>
      </w:r>
    </w:p>
    <w:p w14:paraId="5497C9D2" w14:textId="77777777" w:rsidR="00001E26" w:rsidRPr="00C41153" w:rsidRDefault="00001E26" w:rsidP="00001E26">
      <w:r w:rsidRPr="00C41153">
        <w:t xml:space="preserve">Scientists have revived a ‘zombie’ virus that spent 48,500 years frozen in permafrost, Katie </w:t>
      </w:r>
      <w:r w:rsidRPr="00C41153">
        <w:rPr>
          <w:b/>
          <w:bCs/>
        </w:rPr>
        <w:t>Hunt</w:t>
      </w:r>
      <w:r w:rsidRPr="00C41153">
        <w:t>, Wed March 8, 20</w:t>
      </w:r>
      <w:r w:rsidRPr="00C41153">
        <w:rPr>
          <w:b/>
          <w:bCs/>
        </w:rPr>
        <w:t>23</w:t>
      </w:r>
      <w:r w:rsidRPr="00C41153">
        <w:t>, CNN World, https://www.cnn.com/2023/03/08/world/permafrost-virus-risk-climate-scn</w:t>
      </w:r>
    </w:p>
    <w:p w14:paraId="5E265999" w14:textId="77777777" w:rsidR="00001E26" w:rsidRPr="00C41153" w:rsidRDefault="00001E26" w:rsidP="00001E26">
      <w:pPr>
        <w:rPr>
          <w:vanish/>
          <w:sz w:val="16"/>
        </w:rPr>
      </w:pPr>
      <w:r w:rsidRPr="00C41153">
        <w:rPr>
          <w:b/>
          <w:bCs/>
          <w:u w:val="single"/>
        </w:rPr>
        <w:t>Warmer temperatures in the Arctic are thawing the region’s permafrost</w:t>
      </w:r>
      <w:r w:rsidRPr="00C41153">
        <w:rPr>
          <w:sz w:val="16"/>
        </w:rPr>
        <w:t xml:space="preserve"> — a frozen layer of soil beneath the ground — </w:t>
      </w:r>
      <w:r w:rsidRPr="00C41153">
        <w:rPr>
          <w:b/>
          <w:bCs/>
          <w:u w:val="single"/>
        </w:rPr>
        <w:t>and potentially stirring viruses that, after lying dormant for tens of thousands of years, could endanger animal and human health.</w:t>
      </w:r>
      <w:r w:rsidRPr="00C41153">
        <w:rPr>
          <w:b/>
          <w:bCs/>
          <w:sz w:val="16"/>
        </w:rPr>
        <w:t xml:space="preserve"> </w:t>
      </w:r>
      <w:r w:rsidRPr="00C41153">
        <w:rPr>
          <w:sz w:val="16"/>
        </w:rPr>
        <w:t xml:space="preserve">While a pandemic unleashed by a disease from the distant past sounds like the plot of a sci-fi movie, scientists warn that the risks, though low, are underappreciated. </w:t>
      </w:r>
      <w:r w:rsidRPr="00C41153">
        <w:rPr>
          <w:b/>
          <w:bCs/>
          <w:u w:val="single"/>
        </w:rPr>
        <w:t>Chemical and radioactive waste</w:t>
      </w:r>
      <w:r w:rsidRPr="00C41153">
        <w:rPr>
          <w:sz w:val="16"/>
        </w:rPr>
        <w:t xml:space="preserve"> that dates back to the Cold War, which has the potential to harm wildlife and disrupt ecosystems, </w:t>
      </w:r>
      <w:r w:rsidRPr="00C41153">
        <w:rPr>
          <w:b/>
          <w:bCs/>
          <w:u w:val="single"/>
        </w:rPr>
        <w:t>may also be released during thaws</w:t>
      </w:r>
      <w:r w:rsidRPr="00C41153">
        <w:rPr>
          <w:sz w:val="16"/>
        </w:rPr>
        <w:t xml:space="preserve">. “There’s a lot going on with the permafrost that is of concern, and (it) really shows why </w:t>
      </w:r>
      <w:r w:rsidRPr="00C41153">
        <w:rPr>
          <w:b/>
          <w:bCs/>
          <w:u w:val="single"/>
        </w:rPr>
        <w:t>it’s super important that we keep as much of the permafrost frozen as possible</w:t>
      </w:r>
      <w:r w:rsidRPr="00C41153">
        <w:rPr>
          <w:sz w:val="16"/>
        </w:rPr>
        <w:t xml:space="preserve">,” said Kimberley Miner, a climate scientist at the NASA Jet Propulsion Laboratory at the California Institute of Technology in Pasadena, California. Permafrost covers a fifth of the Northern Hemisphere, having underpinned the Arctic tundra and boreal forests of Alaska, Canada and Russia for millennia. It serves as a kind of time capsule, preserving — in addition to ancient viruses — the mummified remains of a number of extinct animals that scientist </w:t>
      </w:r>
      <w:proofErr w:type="gramStart"/>
      <w:r w:rsidRPr="00C41153">
        <w:rPr>
          <w:sz w:val="16"/>
        </w:rPr>
        <w:t>have</w:t>
      </w:r>
      <w:proofErr w:type="gramEnd"/>
      <w:r w:rsidRPr="00C41153">
        <w:rPr>
          <w:sz w:val="16"/>
        </w:rPr>
        <w:t xml:space="preserve"> been able to unearth https://news.climate.columbia.edu/2022/09/13/what-lies-beneath-melting-glaciers-and-thawing-permafrost/and study in recent years, including two cave lion cubs and a woolly rhino. The reason permafrost is a good storage medium isn’t just because it’s cold; it’s an oxygen-free environment that light doesn’t penetrate. </w:t>
      </w:r>
      <w:r w:rsidRPr="00C41153">
        <w:rPr>
          <w:b/>
          <w:bCs/>
          <w:sz w:val="16"/>
        </w:rPr>
        <w:t xml:space="preserve">But </w:t>
      </w:r>
      <w:r w:rsidRPr="00C41153">
        <w:rPr>
          <w:b/>
          <w:bCs/>
          <w:u w:val="single"/>
        </w:rPr>
        <w:t>current day Arctic temperatures are warming up to four times faster than the rest of the planet</w:t>
      </w:r>
      <w:r w:rsidRPr="00C41153">
        <w:rPr>
          <w:sz w:val="16"/>
        </w:rPr>
        <w:t xml:space="preserve">, weakening the top layer of permafrost in the region. To better understand the risks posed by frozen viruses, Jean-Michel </w:t>
      </w:r>
      <w:proofErr w:type="spellStart"/>
      <w:r w:rsidRPr="00C41153">
        <w:rPr>
          <w:sz w:val="16"/>
        </w:rPr>
        <w:t>Claverie</w:t>
      </w:r>
      <w:proofErr w:type="spellEnd"/>
      <w:r w:rsidRPr="00C41153">
        <w:rPr>
          <w:sz w:val="16"/>
        </w:rPr>
        <w:t xml:space="preserve">, an Emeritus professor of medicine and genomics at the Aix-Marseille University School of Medicine in Marseille, France, has tested earth samples taken from Siberian permafrost to see whether any viral particles contained therein are still infectious. He’s in search of what he describes as “zombie viruses” — and he has found some. Jean-Michel </w:t>
      </w:r>
      <w:proofErr w:type="spellStart"/>
      <w:r w:rsidRPr="00C41153">
        <w:rPr>
          <w:sz w:val="16"/>
        </w:rPr>
        <w:t>Claverie</w:t>
      </w:r>
      <w:proofErr w:type="spellEnd"/>
      <w:r w:rsidRPr="00C41153">
        <w:rPr>
          <w:sz w:val="16"/>
        </w:rPr>
        <w:t xml:space="preserve"> is pictured here working in the subsampling room at the Alfred Wegener Institute in </w:t>
      </w:r>
      <w:proofErr w:type="spellStart"/>
      <w:r w:rsidRPr="00C41153">
        <w:rPr>
          <w:sz w:val="16"/>
        </w:rPr>
        <w:t>Postsdam</w:t>
      </w:r>
      <w:proofErr w:type="spellEnd"/>
      <w:r w:rsidRPr="00C41153">
        <w:rPr>
          <w:sz w:val="16"/>
        </w:rPr>
        <w:t xml:space="preserve">, where the cores of permafrost were kept. Jean-Michel </w:t>
      </w:r>
      <w:proofErr w:type="spellStart"/>
      <w:r w:rsidRPr="00C41153">
        <w:rPr>
          <w:sz w:val="16"/>
        </w:rPr>
        <w:t>Claverie</w:t>
      </w:r>
      <w:proofErr w:type="spellEnd"/>
      <w:r w:rsidRPr="00C41153">
        <w:rPr>
          <w:sz w:val="16"/>
        </w:rPr>
        <w:t xml:space="preserve"> </w:t>
      </w:r>
      <w:proofErr w:type="gramStart"/>
      <w:r w:rsidRPr="00C41153">
        <w:rPr>
          <w:sz w:val="16"/>
        </w:rPr>
        <w:t>The</w:t>
      </w:r>
      <w:proofErr w:type="gramEnd"/>
      <w:r w:rsidRPr="00C41153">
        <w:rPr>
          <w:sz w:val="16"/>
        </w:rPr>
        <w:t xml:space="preserve"> virus hunter </w:t>
      </w:r>
      <w:proofErr w:type="spellStart"/>
      <w:r w:rsidRPr="00C41153">
        <w:rPr>
          <w:sz w:val="16"/>
        </w:rPr>
        <w:t>Claverie</w:t>
      </w:r>
      <w:proofErr w:type="spellEnd"/>
      <w:r w:rsidRPr="00C41153">
        <w:rPr>
          <w:sz w:val="16"/>
        </w:rPr>
        <w:t xml:space="preserve"> studies a particular type of virus he first discovered in 2003. Known as giant viruses, they are much bigger than the typical variety and visible under a regular light microscope, rather than a more powerful electron microscope — which makes them a good model for this type of lab work. His efforts to detect viruses frozen in permafrost were partly inspired by a team of Russian scientists who in 2012 revived a wildflower from a 30,000-year-old seed tissue found in a squirrel’s burrow. (Since then, scientists have also successfully brought ancient microscopic animals back to life.) </w:t>
      </w:r>
      <w:r w:rsidRPr="00C41153">
        <w:rPr>
          <w:vanish/>
          <w:sz w:val="16"/>
        </w:rPr>
        <w:t>Top of Form</w:t>
      </w:r>
    </w:p>
    <w:p w14:paraId="00483A66" w14:textId="77777777" w:rsidR="00001E26" w:rsidRPr="00C41153" w:rsidRDefault="00001E26" w:rsidP="00001E26">
      <w:pPr>
        <w:rPr>
          <w:vanish/>
          <w:sz w:val="16"/>
        </w:rPr>
      </w:pPr>
      <w:r w:rsidRPr="00C41153">
        <w:rPr>
          <w:vanish/>
          <w:sz w:val="16"/>
        </w:rPr>
        <w:t>Bottom of Form</w:t>
      </w:r>
    </w:p>
    <w:p w14:paraId="6A080DEF" w14:textId="51DF553F" w:rsidR="00001E26" w:rsidRPr="00C41153" w:rsidRDefault="00001E26" w:rsidP="00001E26">
      <w:pPr>
        <w:rPr>
          <w:sz w:val="16"/>
        </w:rPr>
      </w:pPr>
      <w:r w:rsidRPr="00C41153">
        <w:rPr>
          <w:sz w:val="16"/>
        </w:rPr>
        <w:t xml:space="preserve">In 2014, he managed to revive a virus he and his team isolated from the permafrost, making it infectious for the first time in 30,000 years by inserting it into cultured cells. For safety, he’d chosen to study a virus that could only target single-celled amoebas, not animals or humans. He repeated the feat in 2015, isolating a different virus type that also targeted amoebas. And in his latest research, published February 18 in the journal Viruses, </w:t>
      </w:r>
      <w:proofErr w:type="spellStart"/>
      <w:r w:rsidRPr="00C41153">
        <w:rPr>
          <w:sz w:val="16"/>
        </w:rPr>
        <w:t>Claverie</w:t>
      </w:r>
      <w:proofErr w:type="spellEnd"/>
      <w:r w:rsidRPr="00C41153">
        <w:rPr>
          <w:sz w:val="16"/>
        </w:rPr>
        <w:t xml:space="preserve"> and his team isolated several strains of ancient virus from multiple samples of permafrost taken from seven different places across Siberia and showed they could each infect cultured amoeba cells. This is a computer-enhanced </w:t>
      </w:r>
      <w:proofErr w:type="spellStart"/>
      <w:r w:rsidRPr="00C41153">
        <w:rPr>
          <w:sz w:val="16"/>
        </w:rPr>
        <w:t>microphoto</w:t>
      </w:r>
      <w:proofErr w:type="spellEnd"/>
      <w:r w:rsidRPr="00C41153">
        <w:rPr>
          <w:sz w:val="16"/>
        </w:rPr>
        <w:t xml:space="preserve"> of Pithovirus </w:t>
      </w:r>
      <w:proofErr w:type="spellStart"/>
      <w:r w:rsidRPr="00C41153">
        <w:rPr>
          <w:sz w:val="16"/>
        </w:rPr>
        <w:t>sibericum</w:t>
      </w:r>
      <w:proofErr w:type="spellEnd"/>
      <w:r w:rsidRPr="00C41153">
        <w:rPr>
          <w:sz w:val="16"/>
        </w:rPr>
        <w:t xml:space="preserve"> that was isolated from a 30,000-year-old sample of permafrost in 2014. Jean-Michel </w:t>
      </w:r>
      <w:proofErr w:type="spellStart"/>
      <w:r w:rsidRPr="00C41153">
        <w:rPr>
          <w:sz w:val="16"/>
        </w:rPr>
        <w:t>Claverie</w:t>
      </w:r>
      <w:proofErr w:type="spellEnd"/>
      <w:r w:rsidRPr="00C41153">
        <w:rPr>
          <w:sz w:val="16"/>
        </w:rPr>
        <w:t xml:space="preserve">/IGS/CNRS-AMU Those latest strains represent five new families of viruses, on top of the two he had revived previously. The oldest was almost 48,500 years old, based on radiocarbon dating of the soil, and came from a sample of earth taken from an underground lake 16 meters (52 feet) below the surface. The youngest samples, found in the stomach contents and coat of a woolly mammoth’s remains, were 27,000 years old. That amoeba-infecting viruses are still infectious after so long is indicative of a potentially bigger problem, </w:t>
      </w:r>
      <w:proofErr w:type="spellStart"/>
      <w:r w:rsidRPr="00C41153">
        <w:rPr>
          <w:sz w:val="16"/>
        </w:rPr>
        <w:t>Claverie</w:t>
      </w:r>
      <w:proofErr w:type="spellEnd"/>
      <w:r w:rsidRPr="00C41153">
        <w:rPr>
          <w:sz w:val="16"/>
        </w:rPr>
        <w:t xml:space="preserve"> said. He fears </w:t>
      </w:r>
      <w:r w:rsidRPr="00C41153">
        <w:rPr>
          <w:u w:val="single"/>
        </w:rPr>
        <w:t xml:space="preserve">people </w:t>
      </w:r>
      <w:r w:rsidRPr="00C41153">
        <w:rPr>
          <w:b/>
          <w:bCs/>
          <w:u w:val="single"/>
        </w:rPr>
        <w:t>regard his research as a scientific curiosity and don’t perceive the prospect of ancient viruses coming back to life as a serious public health threat</w:t>
      </w:r>
      <w:r w:rsidRPr="00C41153">
        <w:rPr>
          <w:sz w:val="16"/>
        </w:rPr>
        <w:t xml:space="preserve">. “We view these amoeba-infecting viruses as surrogates for all other possible viruses that might be in the permafrost,” </w:t>
      </w:r>
      <w:proofErr w:type="spellStart"/>
      <w:r w:rsidRPr="00C41153">
        <w:rPr>
          <w:sz w:val="16"/>
        </w:rPr>
        <w:t>Claverie</w:t>
      </w:r>
      <w:proofErr w:type="spellEnd"/>
      <w:r w:rsidRPr="00C41153">
        <w:rPr>
          <w:sz w:val="16"/>
        </w:rPr>
        <w:t xml:space="preserve"> told CNN. “</w:t>
      </w:r>
      <w:r w:rsidRPr="00C41153">
        <w:rPr>
          <w:b/>
          <w:bCs/>
          <w:u w:val="single"/>
        </w:rPr>
        <w:t>We see the traces of many, many, many other viruses</w:t>
      </w:r>
      <w:r w:rsidRPr="00C41153">
        <w:rPr>
          <w:sz w:val="16"/>
        </w:rPr>
        <w:t>,” he added. “</w:t>
      </w:r>
      <w:proofErr w:type="gramStart"/>
      <w:r w:rsidRPr="00C41153">
        <w:rPr>
          <w:sz w:val="16"/>
        </w:rPr>
        <w:t>So</w:t>
      </w:r>
      <w:proofErr w:type="gramEnd"/>
      <w:r w:rsidRPr="00C41153">
        <w:rPr>
          <w:sz w:val="16"/>
        </w:rPr>
        <w:t xml:space="preserve"> we know they are there. We don’t know for sure that they are still alive. But our reasoning is that </w:t>
      </w:r>
      <w:r w:rsidRPr="00C41153">
        <w:rPr>
          <w:b/>
          <w:bCs/>
          <w:u w:val="single"/>
        </w:rPr>
        <w:t>if the amoeba viruses are still alive, there is no reason why the other viruses will not be still alive</w:t>
      </w:r>
      <w:r w:rsidRPr="00C41153">
        <w:rPr>
          <w:sz w:val="16"/>
        </w:rPr>
        <w:t>, and capable of infecting their own hosts</w:t>
      </w:r>
      <w:r w:rsidRPr="00C41153">
        <w:rPr>
          <w:b/>
          <w:bCs/>
          <w:u w:val="single"/>
        </w:rPr>
        <w:t>.” Precedent for human infection Traces of viruses and bacteria that can infect humans have been found preserved in permafrost.</w:t>
      </w:r>
      <w:r w:rsidRPr="00C41153">
        <w:rPr>
          <w:sz w:val="16"/>
        </w:rPr>
        <w:t xml:space="preserve"> A lung sample from a woman’s body exhumed in 1997 from permafrost in a village on the Seward Peninsula of Alaska contained genomic material from the influenza strain responsible for the 1918 pandemic. In 2012, scientists confirmed the 300-year-old mummified remains of a woman buried in Siberia contained the genetic signatures of the virus that causes smallpox. An anthrax outbreak in Siberia that affected dozens of humans and more than 2,000 reindeer between July and August in 2016 has also been linked to the deeper thawing of the permafrost during exceptionally hot summers, allowing old spores of Bacillus anthracis to resurface from old burial grounds or animal carcasses. Birgitta </w:t>
      </w:r>
      <w:proofErr w:type="spellStart"/>
      <w:r w:rsidRPr="00C41153">
        <w:rPr>
          <w:sz w:val="16"/>
        </w:rPr>
        <w:t>Evengård</w:t>
      </w:r>
      <w:proofErr w:type="spellEnd"/>
      <w:r w:rsidRPr="00C41153">
        <w:rPr>
          <w:sz w:val="16"/>
        </w:rPr>
        <w:t xml:space="preserve">, professor emerita at Umea University’s Department of Clinical Microbiology in Sweden, said </w:t>
      </w:r>
      <w:r w:rsidRPr="00C41153">
        <w:rPr>
          <w:b/>
          <w:bCs/>
          <w:u w:val="single"/>
        </w:rPr>
        <w:t>there should be better surveillance of the risk posed by potential pathogens in thawing permafrost</w:t>
      </w:r>
      <w:r w:rsidRPr="00C41153">
        <w:rPr>
          <w:sz w:val="16"/>
        </w:rPr>
        <w:t xml:space="preserve">, but warned against an alarmist approach. “You must remember our immune defense has been developed in close contact with microbiological surroundings,” said </w:t>
      </w:r>
      <w:proofErr w:type="spellStart"/>
      <w:r w:rsidRPr="00C41153">
        <w:rPr>
          <w:sz w:val="16"/>
        </w:rPr>
        <w:t>Evengård</w:t>
      </w:r>
      <w:proofErr w:type="spellEnd"/>
      <w:r w:rsidRPr="00C41153">
        <w:rPr>
          <w:sz w:val="16"/>
        </w:rPr>
        <w:t xml:space="preserve">, who is part of the CLINF Nordic Centre of Excellence, a group that investigates the effects of climate change on the prevalence of infectious diseases in humans and animals in northern regions. “If there is a virus hidden in the permafrost that we have not been in contact with for thousands of years, it might be that our immune defense is not sufficient,” she said. “It is correct to have respect for the situation and be proactive and not just reactive. And the way to fight fear is to have knowledge.” A boat served as a canteen and storage space for the team that took cores that </w:t>
      </w:r>
      <w:proofErr w:type="spellStart"/>
      <w:r w:rsidRPr="00C41153">
        <w:rPr>
          <w:sz w:val="16"/>
        </w:rPr>
        <w:t>Claverie</w:t>
      </w:r>
      <w:proofErr w:type="spellEnd"/>
      <w:r w:rsidRPr="00C41153">
        <w:rPr>
          <w:sz w:val="16"/>
        </w:rPr>
        <w:t xml:space="preserve"> used in his experiments. Jean-Michel </w:t>
      </w:r>
      <w:proofErr w:type="spellStart"/>
      <w:r w:rsidRPr="00C41153">
        <w:rPr>
          <w:sz w:val="16"/>
        </w:rPr>
        <w:t>Claverie</w:t>
      </w:r>
      <w:proofErr w:type="spellEnd"/>
      <w:r w:rsidRPr="00C41153">
        <w:rPr>
          <w:sz w:val="16"/>
        </w:rPr>
        <w:t xml:space="preserve">/IGS/CNRS-AM Chances of viral spillover Of course, in the real world, scientists don’t know how long these viruses could remain infectious once exposed to present-day conditions, or how likely the virus would be to encounter a suitable host. Not all viruses are pathogens that can cause disease; some are benign or even beneficial to their hosts. And while it is home to 3.6 million people, the Arctic is still a sparsely populated place, making the risk of human exposure to ancient viruses very low. Still, “the risk is bound to increase in the context of global warming,” </w:t>
      </w:r>
      <w:proofErr w:type="spellStart"/>
      <w:r w:rsidRPr="00C41153">
        <w:rPr>
          <w:sz w:val="16"/>
        </w:rPr>
        <w:t>Claverie</w:t>
      </w:r>
      <w:proofErr w:type="spellEnd"/>
      <w:r w:rsidRPr="00C41153">
        <w:rPr>
          <w:sz w:val="16"/>
        </w:rPr>
        <w:t xml:space="preserve"> said, “in which permafrost thawing will keep accelerating, and more people will populate the Arctic in the wake of industrial ventures.” And </w:t>
      </w:r>
      <w:proofErr w:type="spellStart"/>
      <w:r w:rsidRPr="00C41153">
        <w:rPr>
          <w:sz w:val="16"/>
        </w:rPr>
        <w:t>Claverie</w:t>
      </w:r>
      <w:proofErr w:type="spellEnd"/>
      <w:r w:rsidRPr="00C41153">
        <w:rPr>
          <w:sz w:val="16"/>
        </w:rPr>
        <w:t xml:space="preserve"> isn’t alone in warning that the region could become a fertile ground for a spillover event — when a virus jumps into a new host and starts to spread. Last year, a team of scientists published research on samples of soil and lake sediment taken from Lake Hazen, a freshwater lake in Canada located within the Arctic circle. They sequenced the genetic material in the sediment to identify viral signatures and the genomes of potential hosts — plants and animals — in the area. Using a computer model analysis, they suggested the risk of viruses spilling over to new hosts was higher at locations close to where large amounts of glacial meltwater flowed into the lake — a scenario that becomes more likely as the climate warms. Cores of permafrost samples are pictured in a container. Jean-Michel </w:t>
      </w:r>
      <w:proofErr w:type="spellStart"/>
      <w:r w:rsidRPr="00C41153">
        <w:rPr>
          <w:sz w:val="16"/>
        </w:rPr>
        <w:t>Claverie</w:t>
      </w:r>
      <w:proofErr w:type="spellEnd"/>
      <w:r w:rsidRPr="00C41153">
        <w:rPr>
          <w:sz w:val="16"/>
        </w:rPr>
        <w:t>/IGS/CNRS-AM Unknown consequences Identifying viruses and other hazards contained in the warming permafrost is the first step in understanding what risk they pose to the Arctic, Miner at NASA’s Jet Propulsion Laboratory said. Other challenges include quantifying where, when, how fast and how deep permafrost will thaw. Thawing can be a gradual process of as little as centimeters per decade, but also happens more rapidly, such as in the case of massive land slumps that can suddenly expose deep and ancient layers of permafrost</w:t>
      </w:r>
      <w:r w:rsidRPr="00C41153">
        <w:rPr>
          <w:u w:val="single"/>
        </w:rPr>
        <w:t xml:space="preserve">. </w:t>
      </w:r>
      <w:r w:rsidRPr="00C41153">
        <w:rPr>
          <w:b/>
          <w:bCs/>
          <w:u w:val="single"/>
        </w:rPr>
        <w:t>The process also releases methane and carbon dioxide into the atmosphere — an overlooked and underestimated driver of climate change</w:t>
      </w:r>
      <w:r w:rsidRPr="00C41153">
        <w:rPr>
          <w:b/>
          <w:bCs/>
          <w:sz w:val="16"/>
        </w:rPr>
        <w:t>.</w:t>
      </w:r>
      <w:r w:rsidRPr="00C41153">
        <w:rPr>
          <w:sz w:val="16"/>
        </w:rPr>
        <w:t xml:space="preserve"> Permafrost thaw can be gradual or happen much more quickly. Jean-Michel </w:t>
      </w:r>
      <w:proofErr w:type="spellStart"/>
      <w:r w:rsidRPr="00C41153">
        <w:rPr>
          <w:sz w:val="16"/>
        </w:rPr>
        <w:t>Claverie</w:t>
      </w:r>
      <w:proofErr w:type="spellEnd"/>
      <w:r w:rsidRPr="00C41153">
        <w:rPr>
          <w:sz w:val="16"/>
        </w:rPr>
        <w:t xml:space="preserve">/IGS/CNRS-AM Miner cataloged an array of potential hazards currently frozen in Arctic permafrost in a 2021 paper published in the scientific journal Nature Climate Change. Those </w:t>
      </w:r>
      <w:r w:rsidRPr="00C41153">
        <w:rPr>
          <w:b/>
          <w:bCs/>
          <w:u w:val="single"/>
        </w:rPr>
        <w:t>possible dangers included buried waste from the mining of heavy metals and chemicals such as the pesticide DDT, which was banned in the early 2000s. Radioactive material has also been dumped in the Arctic — by Russia and the United States — since the advent of nuclear testing in the 1950s</w:t>
      </w:r>
      <w:r w:rsidRPr="00C41153">
        <w:rPr>
          <w:sz w:val="16"/>
        </w:rPr>
        <w:t>. “Abrupt thaw rapidly exposes old permafrost horizons, releasing compounds and microorganisms sequestered in deeper layers,” Miner and other researchers noted in the 2021 paper</w:t>
      </w:r>
      <w:hyperlink r:id="rId8" w:tgtFrame="_blank" w:history="1">
        <w:r w:rsidRPr="00C41153">
          <w:rPr>
            <w:rStyle w:val="Hyperlink"/>
          </w:rPr>
          <w:t>.</w:t>
        </w:r>
      </w:hyperlink>
      <w:r w:rsidRPr="00C41153">
        <w:rPr>
          <w:sz w:val="16"/>
        </w:rPr>
        <w:t xml:space="preserve"> In the research paper, Miner labeled the direct infection of humans with ancient pathogens released from permafrost as “currently improbable.” However, Miner said she is worried about what she termed “Methuselah microorganisms” (named after the Biblical figure with the longest life span). These are organisms that could bring the dynamics of ancient and extinct ecosystems into the present-day Arctic, with unknown consequences. The re-emergence of ancient microorganisms has the potential to change soil composition and vegetative growth, possibly further accelerating the effects of climate change, Miner said. “We’re really unclear as to how these microbes are going to interact with the modern environment,” she said. “It’s not really an experiment that I think any of us want to run.” The best course of action, Miner said, is to try and halt the thaw, and the wider climate crisis, and keep these hazards entombed in the permafrost for good. </w:t>
      </w:r>
    </w:p>
    <w:p w14:paraId="520B8920" w14:textId="77777777" w:rsidR="00001E26" w:rsidRPr="00C41153" w:rsidRDefault="00001E26" w:rsidP="00001E26">
      <w:pPr>
        <w:pStyle w:val="Heading4"/>
        <w:rPr>
          <w:rFonts w:cs="Calibri"/>
        </w:rPr>
      </w:pPr>
      <w:r w:rsidRPr="00C41153">
        <w:rPr>
          <w:rFonts w:cs="Calibri"/>
        </w:rPr>
        <w:t>Thawing permafrost releases existential zombie viruses</w:t>
      </w:r>
    </w:p>
    <w:p w14:paraId="1F9881C5" w14:textId="77777777" w:rsidR="00001E26" w:rsidRPr="00C41153" w:rsidRDefault="00001E26" w:rsidP="00001E26">
      <w:pPr>
        <w:rPr>
          <w:b/>
          <w:bCs/>
        </w:rPr>
      </w:pPr>
      <w:r w:rsidRPr="00C41153">
        <w:rPr>
          <w:rStyle w:val="Style13ptBold"/>
        </w:rPr>
        <w:t>Mohite et al. 23</w:t>
      </w:r>
      <w:r w:rsidRPr="00C41153">
        <w:t xml:space="preserve"> </w:t>
      </w:r>
      <w:r w:rsidRPr="00C41153">
        <w:rPr>
          <w:sz w:val="20"/>
          <w:szCs w:val="20"/>
        </w:rPr>
        <w:t>[</w:t>
      </w:r>
      <w:proofErr w:type="spellStart"/>
      <w:r w:rsidRPr="00C41153">
        <w:rPr>
          <w:sz w:val="16"/>
          <w:szCs w:val="20"/>
        </w:rPr>
        <w:t>Popat</w:t>
      </w:r>
      <w:proofErr w:type="spellEnd"/>
      <w:r w:rsidRPr="00C41153">
        <w:rPr>
          <w:sz w:val="16"/>
          <w:szCs w:val="20"/>
        </w:rPr>
        <w:t xml:space="preserve"> Mohite; </w:t>
      </w:r>
      <w:proofErr w:type="spellStart"/>
      <w:r w:rsidRPr="00C41153">
        <w:rPr>
          <w:sz w:val="16"/>
          <w:szCs w:val="20"/>
        </w:rPr>
        <w:t>Aldel</w:t>
      </w:r>
      <w:proofErr w:type="spellEnd"/>
      <w:r w:rsidRPr="00C41153">
        <w:rPr>
          <w:sz w:val="16"/>
          <w:szCs w:val="20"/>
        </w:rPr>
        <w:t xml:space="preserve"> Education Trusts, St. John Institute of Pharmacy and Research, </w:t>
      </w:r>
      <w:proofErr w:type="spellStart"/>
      <w:r w:rsidRPr="00C41153">
        <w:rPr>
          <w:sz w:val="16"/>
          <w:szCs w:val="20"/>
        </w:rPr>
        <w:t>Vevoor</w:t>
      </w:r>
      <w:proofErr w:type="spellEnd"/>
      <w:r w:rsidRPr="00C41153">
        <w:rPr>
          <w:sz w:val="16"/>
          <w:szCs w:val="20"/>
        </w:rPr>
        <w:t xml:space="preserve">, Manor Road, Palghar, Maharashtra, India; Ramdas </w:t>
      </w:r>
      <w:proofErr w:type="spellStart"/>
      <w:r w:rsidRPr="00C41153">
        <w:rPr>
          <w:sz w:val="16"/>
          <w:szCs w:val="20"/>
        </w:rPr>
        <w:t>Pandhare</w:t>
      </w:r>
      <w:proofErr w:type="spellEnd"/>
      <w:r w:rsidRPr="00C41153">
        <w:rPr>
          <w:sz w:val="16"/>
          <w:szCs w:val="20"/>
        </w:rPr>
        <w:t xml:space="preserve">; </w:t>
      </w:r>
      <w:proofErr w:type="spellStart"/>
      <w:r w:rsidRPr="00C41153">
        <w:rPr>
          <w:sz w:val="16"/>
          <w:szCs w:val="20"/>
        </w:rPr>
        <w:t>Mula</w:t>
      </w:r>
      <w:proofErr w:type="spellEnd"/>
      <w:r w:rsidRPr="00C41153">
        <w:rPr>
          <w:sz w:val="16"/>
          <w:szCs w:val="20"/>
        </w:rPr>
        <w:t xml:space="preserve"> Education Society's College of Pharmacy, </w:t>
      </w:r>
      <w:proofErr w:type="spellStart"/>
      <w:r w:rsidRPr="00C41153">
        <w:rPr>
          <w:sz w:val="16"/>
          <w:szCs w:val="20"/>
        </w:rPr>
        <w:t>Sonai</w:t>
      </w:r>
      <w:proofErr w:type="spellEnd"/>
      <w:r w:rsidRPr="00C41153">
        <w:rPr>
          <w:sz w:val="16"/>
          <w:szCs w:val="20"/>
        </w:rPr>
        <w:t>, Tal-</w:t>
      </w:r>
      <w:proofErr w:type="spellStart"/>
      <w:r w:rsidRPr="00C41153">
        <w:rPr>
          <w:sz w:val="16"/>
          <w:szCs w:val="20"/>
        </w:rPr>
        <w:t>Newasa</w:t>
      </w:r>
      <w:proofErr w:type="spellEnd"/>
      <w:r w:rsidRPr="00C41153">
        <w:rPr>
          <w:sz w:val="16"/>
          <w:szCs w:val="20"/>
        </w:rPr>
        <w:t xml:space="preserve">, </w:t>
      </w:r>
      <w:proofErr w:type="spellStart"/>
      <w:r w:rsidRPr="00C41153">
        <w:rPr>
          <w:sz w:val="16"/>
          <w:szCs w:val="20"/>
        </w:rPr>
        <w:t>Dist</w:t>
      </w:r>
      <w:proofErr w:type="spellEnd"/>
      <w:r w:rsidRPr="00C41153">
        <w:rPr>
          <w:sz w:val="16"/>
          <w:szCs w:val="20"/>
        </w:rPr>
        <w:t xml:space="preserve">-Ahmednagar, Maharashtra, India; </w:t>
      </w:r>
      <w:proofErr w:type="spellStart"/>
      <w:r w:rsidRPr="00C41153">
        <w:rPr>
          <w:sz w:val="16"/>
          <w:szCs w:val="20"/>
        </w:rPr>
        <w:t>Nobendu</w:t>
      </w:r>
      <w:proofErr w:type="spellEnd"/>
      <w:r w:rsidRPr="00C41153">
        <w:rPr>
          <w:sz w:val="16"/>
          <w:szCs w:val="20"/>
        </w:rPr>
        <w:t xml:space="preserve"> </w:t>
      </w:r>
      <w:proofErr w:type="spellStart"/>
      <w:r w:rsidRPr="00C41153">
        <w:rPr>
          <w:sz w:val="16"/>
          <w:szCs w:val="20"/>
        </w:rPr>
        <w:t>Mukerjee</w:t>
      </w:r>
      <w:proofErr w:type="spellEnd"/>
      <w:r w:rsidRPr="00C41153">
        <w:rPr>
          <w:sz w:val="16"/>
          <w:szCs w:val="20"/>
        </w:rPr>
        <w:t xml:space="preserve">; Department of Microbiology; West Bengal State University, West Bengal, Kolkata, 700126, India, Department of Health Sciences, Novel Global Community Educational Foundation, Hebersham, NSW, Australia; Rohit Sharma; Department of Rasa Shastra and </w:t>
      </w:r>
      <w:proofErr w:type="spellStart"/>
      <w:r w:rsidRPr="00C41153">
        <w:rPr>
          <w:sz w:val="16"/>
          <w:szCs w:val="20"/>
        </w:rPr>
        <w:t>Bhaishajya</w:t>
      </w:r>
      <w:proofErr w:type="spellEnd"/>
      <w:r w:rsidRPr="00C41153">
        <w:rPr>
          <w:sz w:val="16"/>
          <w:szCs w:val="20"/>
        </w:rPr>
        <w:t xml:space="preserve"> Kalpana, Faculty of Ayurveda, Institute of Medical Sciences, Banaras Hindu University, Varanasi, 221005, Uttar Pradesh, India; Abhijit Dey; Department of Life Sciences, Presidency University, Kolkata, 700073, India; Ranjan K Mohapatra; Department of Chemistry, Government College of Engineering, </w:t>
      </w:r>
      <w:proofErr w:type="spellStart"/>
      <w:r w:rsidRPr="00C41153">
        <w:rPr>
          <w:sz w:val="16"/>
          <w:szCs w:val="20"/>
        </w:rPr>
        <w:t>Keonjhar</w:t>
      </w:r>
      <w:proofErr w:type="spellEnd"/>
      <w:r w:rsidRPr="00C41153">
        <w:rPr>
          <w:sz w:val="16"/>
          <w:szCs w:val="20"/>
        </w:rPr>
        <w:t xml:space="preserve">, 758 002, Odisha, India; </w:t>
      </w:r>
      <w:proofErr w:type="spellStart"/>
      <w:r w:rsidRPr="00C41153">
        <w:rPr>
          <w:sz w:val="16"/>
          <w:szCs w:val="20"/>
        </w:rPr>
        <w:t>Snehasish</w:t>
      </w:r>
      <w:proofErr w:type="spellEnd"/>
      <w:r w:rsidRPr="00C41153">
        <w:rPr>
          <w:sz w:val="16"/>
          <w:szCs w:val="20"/>
        </w:rPr>
        <w:t xml:space="preserve"> Mishra; School of Biotechnology, Campus-11, KIIT Deemed-to-be-University, Bhubaneswar, Odisha, 751024, India; Ashish K Sarangi; Department of Chemistry, School of Applied Sciences, Centurion University of Technology and Management, Odisha, India; </w:t>
      </w:r>
      <w:proofErr w:type="spellStart"/>
      <w:r w:rsidRPr="00C41153">
        <w:rPr>
          <w:sz w:val="16"/>
          <w:szCs w:val="20"/>
        </w:rPr>
        <w:t>Bijaya</w:t>
      </w:r>
      <w:proofErr w:type="spellEnd"/>
      <w:r w:rsidRPr="00C41153">
        <w:rPr>
          <w:sz w:val="16"/>
          <w:szCs w:val="20"/>
        </w:rPr>
        <w:t xml:space="preserve"> K </w:t>
      </w:r>
      <w:proofErr w:type="spellStart"/>
      <w:r w:rsidRPr="00C41153">
        <w:rPr>
          <w:sz w:val="16"/>
          <w:szCs w:val="20"/>
        </w:rPr>
        <w:t>Padhi</w:t>
      </w:r>
      <w:proofErr w:type="spellEnd"/>
      <w:r w:rsidRPr="00C41153">
        <w:rPr>
          <w:sz w:val="16"/>
          <w:szCs w:val="20"/>
        </w:rPr>
        <w:t>; Department of Community Medicine and School of Public Health, Postgraduate Institute of Medical Education and Research, Chandigarh, India; Ranjit Sah; Tribhuvan University Teaching Hospital, Institute of Medicine, Kathmandu, Nepal, Department of Microbiology, Dr. D. Y. Patil Medical College, Hospital and Research Centre, Dr. D. Y. Patil Vidyapeeth, Pune, Maharashtra, India, Department of Public Health Dentistry, Dr. D.Y. Patil Dental College and Hospital, Dr. D.Y. Patil Vidyapeeth, Pune, 411018, Maharashtra, India; “Zombie virus revitalized from permafrost: Facts and fiction”, 4/23/23, https://pmc.ncbi.nlm.nih.gov/articles/PMC10333728/]//CS</w:t>
      </w:r>
    </w:p>
    <w:p w14:paraId="38B720AF" w14:textId="77777777" w:rsidR="00001E26" w:rsidRPr="00C41153" w:rsidRDefault="00001E26" w:rsidP="00001E26">
      <w:r w:rsidRPr="00C41153">
        <w:t xml:space="preserve">The zombie virus infection is spread by biting into contaminated tissue through broken skin and transplantation to human beings. Other similarities include the rabies virus, Creutzfeldt-Jakob disease, CMV, herpes virus, and HIV. </w:t>
      </w:r>
      <w:r w:rsidRPr="00C41153">
        <w:rPr>
          <w:u w:val="single"/>
        </w:rPr>
        <w:t>Thirteen new pathogens, called zombie viruses, remained infectious after millennia of freezing. The virus emerged as a result of permafrost thawing</w:t>
      </w:r>
      <w:r w:rsidRPr="00C41153">
        <w:t>. The new strain has one of 13 viral genomes. </w:t>
      </w:r>
      <w:proofErr w:type="spellStart"/>
      <w:r w:rsidRPr="00C41153">
        <w:rPr>
          <w:i/>
          <w:iCs/>
        </w:rPr>
        <w:t>Pandoravirus</w:t>
      </w:r>
      <w:proofErr w:type="spellEnd"/>
      <w:r w:rsidRPr="00C41153">
        <w:rPr>
          <w:i/>
          <w:iCs/>
        </w:rPr>
        <w:t xml:space="preserve"> </w:t>
      </w:r>
      <w:proofErr w:type="spellStart"/>
      <w:r w:rsidRPr="00C41153">
        <w:rPr>
          <w:i/>
          <w:iCs/>
        </w:rPr>
        <w:t>yedoma</w:t>
      </w:r>
      <w:proofErr w:type="spellEnd"/>
      <w:r w:rsidRPr="00C41153">
        <w:t>, 48,500 years old, is the longest frozen virus to become infectious. It is older than the 30,000-year-old virus identified in Siberia in 2013 [3,4].</w:t>
      </w:r>
    </w:p>
    <w:p w14:paraId="646DA34D" w14:textId="77777777" w:rsidR="00001E26" w:rsidRPr="00C41153" w:rsidRDefault="00001E26" w:rsidP="00001E26">
      <w:r w:rsidRPr="00C41153">
        <w:t xml:space="preserve">It is unknown how long these viruses will remain infectious if exposed to outside environments and whether they will find a host in the interim. </w:t>
      </w:r>
      <w:r w:rsidRPr="00C41153">
        <w:rPr>
          <w:b/>
          <w:bCs/>
          <w:u w:val="single"/>
        </w:rPr>
        <w:t xml:space="preserve">The risk will increase when the permafrost thaws and more people migrate to the Arctic due to </w:t>
      </w:r>
      <w:proofErr w:type="spellStart"/>
      <w:r w:rsidRPr="00C41153">
        <w:rPr>
          <w:b/>
          <w:bCs/>
          <w:u w:val="single"/>
        </w:rPr>
        <w:t>industrialisation</w:t>
      </w:r>
      <w:proofErr w:type="spellEnd"/>
      <w:r w:rsidRPr="00C41153">
        <w:t xml:space="preserve">. One-quarter of the Northern Hemisphere is permanently frozen, known as permafrost. Permafrost releases organic material, million-year-old ice, which breaks down into carbon dioxide and methane, increasing the greenhouse effect. Resurrected prokaryotes, unicellular eukaryotes, and viruses from prehistoric times are examples of organic matter. Potential Impact: </w:t>
      </w:r>
      <w:r w:rsidRPr="00C41153">
        <w:rPr>
          <w:u w:val="single"/>
        </w:rPr>
        <w:t>After researching living cultures, it was discovered that all “</w:t>
      </w:r>
      <w:r w:rsidRPr="00C41153">
        <w:rPr>
          <w:b/>
          <w:bCs/>
          <w:u w:val="single"/>
        </w:rPr>
        <w:t>zombie viruses</w:t>
      </w:r>
      <w:r w:rsidRPr="00C41153">
        <w:rPr>
          <w:u w:val="single"/>
        </w:rPr>
        <w:t>” may propagate, making them a “</w:t>
      </w:r>
      <w:r w:rsidRPr="00C41153">
        <w:rPr>
          <w:b/>
          <w:bCs/>
          <w:u w:val="single"/>
        </w:rPr>
        <w:t>health danger</w:t>
      </w:r>
      <w:r w:rsidRPr="00C41153">
        <w:rPr>
          <w:u w:val="single"/>
        </w:rPr>
        <w:t xml:space="preserve">.” As long-dormant viruses such as the microbial Captain America are liberated by melting permafrost, </w:t>
      </w:r>
      <w:r w:rsidRPr="00C41153">
        <w:rPr>
          <w:b/>
          <w:bCs/>
          <w:u w:val="single"/>
        </w:rPr>
        <w:t>pandemics are expected to become more common</w:t>
      </w:r>
      <w:r w:rsidRPr="00C41153">
        <w:rPr>
          <w:u w:val="single"/>
        </w:rPr>
        <w:t xml:space="preserve">. Scientists fear that “resurgent” viruses and other </w:t>
      </w:r>
      <w:r w:rsidRPr="00C41153">
        <w:rPr>
          <w:b/>
          <w:bCs/>
          <w:u w:val="single"/>
        </w:rPr>
        <w:t>microorganisms released in the future when permafrost melts could pose a risk to people</w:t>
      </w:r>
      <w:r w:rsidRPr="00C41153">
        <w:t>. Greenpeace has expressed concern that “</w:t>
      </w:r>
      <w:r w:rsidRPr="00C41153">
        <w:rPr>
          <w:u w:val="single"/>
        </w:rPr>
        <w:t>resurrected” pathogens could spark a pandemic</w:t>
      </w:r>
      <w:r w:rsidRPr="00C41153">
        <w:t xml:space="preserve">. The discoveries are reminiscent of the 1993 blockbuster Jurassic Park, in which scientists used DNA from insects encased in amber to clone dinosaurs. The permafrost, which covers about a quarter of the Northern Hemisphere, is thawing as the climate warms. Other research institutions focus on diseases such as germs and larger organisms. </w:t>
      </w:r>
      <w:r w:rsidRPr="00C41153">
        <w:rPr>
          <w:u w:val="single"/>
        </w:rPr>
        <w:t>Last year, researchers discovered 15,000-year-old viruses under a Tibetan ice cap. Microscopic nematode worms were recovered in 2018 from frozen Siberian soil samples for 42,000 years.</w:t>
      </w:r>
      <w:r w:rsidRPr="00C41153">
        <w:t xml:space="preserve"> The researchers were clear: The animals that moved and ate after being housed at 20 °C in nutrient-rich Petri dishes were not contaminated samples. Birgitta </w:t>
      </w:r>
      <w:proofErr w:type="spellStart"/>
      <w:r w:rsidRPr="00C41153">
        <w:t>Evengard</w:t>
      </w:r>
      <w:proofErr w:type="spellEnd"/>
      <w:r w:rsidRPr="00C41153">
        <w:t xml:space="preserve"> of Sweden's Umea University is concerned about permafrost illness. Prof. </w:t>
      </w:r>
      <w:proofErr w:type="spellStart"/>
      <w:r w:rsidRPr="00C41153">
        <w:t>Evengard</w:t>
      </w:r>
      <w:proofErr w:type="spellEnd"/>
      <w:r w:rsidRPr="00C41153">
        <w:t xml:space="preserve"> assisted in the planning of a 2019 meeting on the global health security threats posed by Arctic microorganisms. She went on to say that it was impossible to anticipate whether microorganisms found in thawing permafrost would harm people. “It is Pandora's box; they might be human infections,” she explained. “There will be environmental consequences.” Three rivers in Siberia discharge permafrost material into the Bering Sea, causing chaotic ocean currents. They travel the world in two weeks. </w:t>
      </w:r>
      <w:r w:rsidRPr="00C41153">
        <w:rPr>
          <w:u w:val="single"/>
        </w:rPr>
        <w:t>All ecosystems, oceans, land and air—are inextricably linked</w:t>
      </w:r>
      <w:r w:rsidRPr="00C41153">
        <w:t xml:space="preserve">. Prof. </w:t>
      </w:r>
      <w:proofErr w:type="spellStart"/>
      <w:r w:rsidRPr="00C41153">
        <w:t>Evengard</w:t>
      </w:r>
      <w:proofErr w:type="spellEnd"/>
      <w:r w:rsidRPr="00C41153">
        <w:t xml:space="preserve"> found it concerning that the Arctic has warmed four times faster than the rest of the world since 1979. “What happens in the Arctic impacts everywhere [4]".</w:t>
      </w:r>
    </w:p>
    <w:p w14:paraId="5D1EB6FC" w14:textId="77777777" w:rsidR="00001E26" w:rsidRPr="00C41153" w:rsidRDefault="00001E26" w:rsidP="00001E26">
      <w:r w:rsidRPr="00C41153">
        <w:t xml:space="preserve">She stated that scientists must access Siberia to investigate what is happening. </w:t>
      </w:r>
      <w:r w:rsidRPr="00C41153">
        <w:rPr>
          <w:b/>
          <w:bCs/>
          <w:u w:val="single"/>
        </w:rPr>
        <w:t>Thawing permafrost threatens to</w:t>
      </w:r>
      <w:r w:rsidRPr="00C41153">
        <w:rPr>
          <w:u w:val="single"/>
        </w:rPr>
        <w:t xml:space="preserve"> exacerbate climate change and </w:t>
      </w:r>
      <w:r w:rsidRPr="00C41153">
        <w:rPr>
          <w:b/>
          <w:bCs/>
          <w:u w:val="single"/>
        </w:rPr>
        <w:t>introduce viruses into the ecosystem</w:t>
      </w:r>
      <w:r w:rsidRPr="00C41153">
        <w:t xml:space="preserve">. These microbes consume organic matter in the soil when it thaws, emitting carbon dioxide and methane. </w:t>
      </w:r>
      <w:r w:rsidRPr="00C41153">
        <w:rPr>
          <w:u w:val="single"/>
        </w:rPr>
        <w:t xml:space="preserve">Zombie viruses can slumber on ice for years before resurfacing when the ice melts. Researchers unfroze a latent amoeba virus that has evolved into a zombie virus after 48,500 years. Glaciers and permafrost are melting quickly as global warming becomes a significant issue, releasing microorganisms that have been frozen for years. </w:t>
      </w:r>
      <w:r w:rsidRPr="00C41153">
        <w:rPr>
          <w:b/>
          <w:bCs/>
          <w:u w:val="single"/>
        </w:rPr>
        <w:t>Melted ice has awakened zombie viruses that had been dormant for years due to being imprisoned in ice.</w:t>
      </w:r>
      <w:r w:rsidRPr="00C41153">
        <w:rPr>
          <w:u w:val="single"/>
        </w:rPr>
        <w:t xml:space="preserve"> Researchers successfully unfroze a 48,500-year-old latent amoeba virus.</w:t>
      </w:r>
      <w:r w:rsidRPr="00C41153">
        <w:t xml:space="preserve"> </w:t>
      </w:r>
      <w:r w:rsidRPr="00C41153">
        <w:rPr>
          <w:u w:val="single"/>
        </w:rPr>
        <w:t xml:space="preserve">According to studies, ancient frozen viruses that resurface after years can endanger public health. </w:t>
      </w:r>
      <w:r w:rsidRPr="00C41153">
        <w:rPr>
          <w:b/>
          <w:bCs/>
          <w:u w:val="single"/>
        </w:rPr>
        <w:t>Every type of zombie virus poses a massive threat because it can infect a human being and result in a fatal infection.</w:t>
      </w:r>
      <w:r w:rsidRPr="00C41153">
        <w:t xml:space="preserve"> The zombie virus was found alongside wolf organs and mammoth wool by researchers. </w:t>
      </w:r>
      <w:r w:rsidRPr="00C41153">
        <w:rPr>
          <w:u w:val="single"/>
        </w:rPr>
        <w:t>One-fourth of the landmass in the Northern Hemisphere is covered in permafrost, which is home to viruses and bacteria that have been frozen solid. The permafrost permanently thaws, releasing frozen biological material</w:t>
      </w:r>
      <w:r w:rsidRPr="00C41153">
        <w:t>. Organic matter decomposes, releasing methane and carbon dioxide into the atmosphere [5].</w:t>
      </w:r>
    </w:p>
    <w:p w14:paraId="7E5EBE9B" w14:textId="77777777" w:rsidR="00001E26" w:rsidRPr="00C41153" w:rsidRDefault="00001E26" w:rsidP="00001E26">
      <w:r w:rsidRPr="00C41153">
        <w:t xml:space="preserve">Symptoms and epidemiology of emerging infectious zombies are based on real diseases. We refer to the zombie tale phenomenon as “growing infectious types of literature,” which is analogous to “emerging infectious diseases.” Some of the most recent viral works of literature are horrific, while others are science fiction or thrillers. The transmission and pathogenicity rates of influenza have been used to construct post-apocalyptic scenarios. </w:t>
      </w:r>
      <w:r w:rsidRPr="00C41153">
        <w:rPr>
          <w:u w:val="single"/>
        </w:rPr>
        <w:t>After researching live cultures, specialists concluded that all “</w:t>
      </w:r>
      <w:r w:rsidRPr="00C41153">
        <w:rPr>
          <w:b/>
          <w:bCs/>
          <w:u w:val="single"/>
        </w:rPr>
        <w:t>Zombie viruses” are communicable and pose a “health risk</w:t>
      </w:r>
      <w:r w:rsidRPr="00C41153">
        <w:rPr>
          <w:u w:val="single"/>
        </w:rPr>
        <w:t>"</w:t>
      </w:r>
      <w:r w:rsidRPr="00C41153">
        <w:t>.</w:t>
      </w:r>
    </w:p>
    <w:p w14:paraId="6A6D93C8" w14:textId="77777777" w:rsidR="00AB1B4B" w:rsidRPr="00C41153" w:rsidRDefault="00AB1B4B" w:rsidP="00AB1B4B">
      <w:pPr>
        <w:pStyle w:val="Heading4"/>
        <w:rPr>
          <w:rFonts w:cs="Calibri"/>
        </w:rPr>
      </w:pPr>
      <w:r w:rsidRPr="00C41153">
        <w:rPr>
          <w:rFonts w:cs="Calibri"/>
        </w:rPr>
        <w:t xml:space="preserve">Emerging pandemics risk extinction – but </w:t>
      </w:r>
      <w:r w:rsidRPr="00C41153">
        <w:rPr>
          <w:rFonts w:cs="Calibri"/>
          <w:u w:val="single"/>
        </w:rPr>
        <w:t>early,</w:t>
      </w:r>
      <w:r w:rsidRPr="00C41153">
        <w:rPr>
          <w:rFonts w:cs="Calibri"/>
        </w:rPr>
        <w:t xml:space="preserve"> </w:t>
      </w:r>
      <w:r w:rsidRPr="00C41153">
        <w:rPr>
          <w:rFonts w:cs="Calibri"/>
          <w:u w:val="single"/>
        </w:rPr>
        <w:t>rapid</w:t>
      </w:r>
      <w:r w:rsidRPr="00C41153">
        <w:rPr>
          <w:rFonts w:cs="Calibri"/>
        </w:rPr>
        <w:t xml:space="preserve"> response contains the impact</w:t>
      </w:r>
    </w:p>
    <w:p w14:paraId="08CB49AF" w14:textId="77777777" w:rsidR="00AB1B4B" w:rsidRPr="00C41153" w:rsidRDefault="00AB1B4B" w:rsidP="00AB1B4B">
      <w:r w:rsidRPr="00C41153">
        <w:t xml:space="preserve">Jaime M. </w:t>
      </w:r>
      <w:proofErr w:type="spellStart"/>
      <w:r w:rsidRPr="00C41153">
        <w:rPr>
          <w:rStyle w:val="Style13ptBold"/>
        </w:rPr>
        <w:t>Yassif</w:t>
      </w:r>
      <w:proofErr w:type="spellEnd"/>
      <w:r w:rsidRPr="00C41153">
        <w:t>, et al, 20</w:t>
      </w:r>
      <w:r w:rsidRPr="00C41153">
        <w:rPr>
          <w:rStyle w:val="Style13ptBold"/>
        </w:rPr>
        <w:t>23</w:t>
      </w:r>
      <w:r w:rsidRPr="00C41153">
        <w:t xml:space="preserve"> - PhD, is Vice President, Nuclear Threat Initiative, Washington, DC. “Guarding Against Catastrophic Biological Risks: Preventing State Biological Weapon Development and Use by Shaping Intentions” Health </w:t>
      </w:r>
      <w:proofErr w:type="spellStart"/>
      <w:r w:rsidRPr="00C41153">
        <w:t>Secur</w:t>
      </w:r>
      <w:proofErr w:type="spellEnd"/>
      <w:r w:rsidRPr="00C41153">
        <w:t xml:space="preserve">. July/August 2023; 21(4): 258–265. </w:t>
      </w:r>
      <w:hyperlink r:id="rId9" w:history="1">
        <w:r w:rsidRPr="00C41153">
          <w:rPr>
            <w:rStyle w:val="Hyperlink"/>
          </w:rPr>
          <w:t>https://www.ncbi.nlm.nih.gov/pmc/articles/PMC10357110/</w:t>
        </w:r>
      </w:hyperlink>
      <w:r w:rsidRPr="00C41153">
        <w:t xml:space="preserve"> //DH</w:t>
      </w:r>
    </w:p>
    <w:p w14:paraId="79D672DF" w14:textId="77777777" w:rsidR="00AB1B4B" w:rsidRPr="00C41153" w:rsidRDefault="00AB1B4B" w:rsidP="00AB1B4B"/>
    <w:p w14:paraId="3301CCF9" w14:textId="77777777" w:rsidR="00AB1B4B" w:rsidRPr="00C41153" w:rsidRDefault="00AB1B4B" w:rsidP="00AB1B4B">
      <w:r w:rsidRPr="00C41153">
        <w:t xml:space="preserve">The devastating impact of </w:t>
      </w:r>
      <w:r w:rsidRPr="00C41153">
        <w:rPr>
          <w:rStyle w:val="StyleUnderline"/>
          <w:highlight w:val="cyan"/>
        </w:rPr>
        <w:t>COVID</w:t>
      </w:r>
      <w:r w:rsidRPr="00C41153">
        <w:t xml:space="preserve">-19 has </w:t>
      </w:r>
      <w:r w:rsidRPr="00C41153">
        <w:rPr>
          <w:rStyle w:val="StyleUnderline"/>
        </w:rPr>
        <w:t>highlighted global vulnerabilities to high-consequence biological events</w:t>
      </w:r>
      <w:r w:rsidRPr="00C41153">
        <w:t xml:space="preserve">. The international community was woefully unprepared for </w:t>
      </w:r>
      <w:r w:rsidRPr="00C41153">
        <w:rPr>
          <w:rStyle w:val="StyleUnderline"/>
        </w:rPr>
        <w:t>a pandemic</w:t>
      </w:r>
      <w:r w:rsidRPr="00C41153">
        <w:t xml:space="preserve"> that has </w:t>
      </w:r>
      <w:r w:rsidRPr="00C41153">
        <w:rPr>
          <w:rStyle w:val="StyleUnderline"/>
          <w:highlight w:val="cyan"/>
        </w:rPr>
        <w:t>led to millions of deaths and trillions</w:t>
      </w:r>
      <w:r w:rsidRPr="00C41153">
        <w:t xml:space="preserve"> of dollars </w:t>
      </w:r>
      <w:r w:rsidRPr="00C41153">
        <w:rPr>
          <w:rStyle w:val="StyleUnderline"/>
          <w:highlight w:val="cyan"/>
        </w:rPr>
        <w:t xml:space="preserve">in </w:t>
      </w:r>
      <w:r w:rsidRPr="00C41153">
        <w:rPr>
          <w:rStyle w:val="StyleUnderline"/>
        </w:rPr>
        <w:t>economic</w:t>
      </w:r>
      <w:r w:rsidRPr="00C41153">
        <w:rPr>
          <w:rStyle w:val="StyleUnderline"/>
          <w:highlight w:val="cyan"/>
        </w:rPr>
        <w:t xml:space="preserve"> losses</w:t>
      </w:r>
      <w:r w:rsidRPr="00C41153">
        <w:t xml:space="preserve">, and has upended daily life. However, notwithstanding the severe damage caused by </w:t>
      </w:r>
      <w:r w:rsidRPr="00C41153">
        <w:rPr>
          <w:rStyle w:val="StyleUnderline"/>
          <w:highlight w:val="cyan"/>
        </w:rPr>
        <w:t>COVID</w:t>
      </w:r>
      <w:r w:rsidRPr="00C41153">
        <w:rPr>
          <w:highlight w:val="cyan"/>
        </w:rPr>
        <w:t>-</w:t>
      </w:r>
      <w:r w:rsidRPr="00C41153">
        <w:t xml:space="preserve">19, it </w:t>
      </w:r>
      <w:r w:rsidRPr="00C41153">
        <w:rPr>
          <w:rStyle w:val="StyleUnderline"/>
          <w:highlight w:val="cyan"/>
        </w:rPr>
        <w:t xml:space="preserve">should be viewed as a </w:t>
      </w:r>
      <w:r w:rsidRPr="00C41153">
        <w:rPr>
          <w:rStyle w:val="Emphasis"/>
          <w:highlight w:val="cyan"/>
        </w:rPr>
        <w:t>warning shot</w:t>
      </w:r>
      <w:r w:rsidRPr="00C41153">
        <w:t xml:space="preserve">.1 It will not be the last pandemic humanity faces, and </w:t>
      </w:r>
      <w:r w:rsidRPr="00C41153">
        <w:rPr>
          <w:rStyle w:val="StyleUnderline"/>
          <w:highlight w:val="cyan"/>
        </w:rPr>
        <w:t>the next</w:t>
      </w:r>
      <w:r w:rsidRPr="00C41153">
        <w:t xml:space="preserve"> high-consequence </w:t>
      </w:r>
      <w:r w:rsidRPr="00C41153">
        <w:rPr>
          <w:rStyle w:val="StyleUnderline"/>
          <w:highlight w:val="cyan"/>
        </w:rPr>
        <w:t>biological event could be</w:t>
      </w:r>
      <w:r w:rsidRPr="00C41153">
        <w:t xml:space="preserve"> as destructive or </w:t>
      </w:r>
      <w:r w:rsidRPr="00C41153">
        <w:rPr>
          <w:rStyle w:val="StyleUnderline"/>
          <w:highlight w:val="cyan"/>
        </w:rPr>
        <w:t>substantially worse</w:t>
      </w:r>
      <w:r w:rsidRPr="00C41153">
        <w:t>.</w:t>
      </w:r>
    </w:p>
    <w:p w14:paraId="67213EF3" w14:textId="77777777" w:rsidR="00AB1B4B" w:rsidRPr="00C41153" w:rsidRDefault="00AB1B4B" w:rsidP="00AB1B4B">
      <w:r w:rsidRPr="00C41153">
        <w:t xml:space="preserve">We define </w:t>
      </w:r>
      <w:r w:rsidRPr="00C41153">
        <w:rPr>
          <w:rStyle w:val="StyleUnderline"/>
          <w:highlight w:val="cyan"/>
        </w:rPr>
        <w:t>global catastrophic biological risks</w:t>
      </w:r>
      <w:r w:rsidRPr="00C41153">
        <w:t xml:space="preserve"> (GCBRs) as biological events of tremendous scale that </w:t>
      </w:r>
      <w:r w:rsidRPr="00C41153">
        <w:rPr>
          <w:rStyle w:val="StyleUnderline"/>
          <w:highlight w:val="cyan"/>
        </w:rPr>
        <w:t xml:space="preserve">could cause </w:t>
      </w:r>
      <w:r w:rsidRPr="00C41153">
        <w:rPr>
          <w:rStyle w:val="Emphasis"/>
          <w:highlight w:val="cyan"/>
        </w:rPr>
        <w:t>severe damage to human civilization</w:t>
      </w:r>
      <w:r w:rsidRPr="00C41153">
        <w:t xml:space="preserve">, potentially </w:t>
      </w:r>
      <w:r w:rsidRPr="00C41153">
        <w:rPr>
          <w:rStyle w:val="StyleUnderline"/>
          <w:highlight w:val="cyan"/>
        </w:rPr>
        <w:t>jeopardizing</w:t>
      </w:r>
      <w:r w:rsidRPr="00C41153">
        <w:rPr>
          <w:rStyle w:val="StyleUnderline"/>
        </w:rPr>
        <w:t xml:space="preserve"> its</w:t>
      </w:r>
      <w:r w:rsidRPr="00C41153">
        <w:t xml:space="preserve"> long-term </w:t>
      </w:r>
      <w:r w:rsidRPr="00C41153">
        <w:rPr>
          <w:rStyle w:val="Emphasis"/>
          <w:highlight w:val="cyan"/>
        </w:rPr>
        <w:t>survival</w:t>
      </w:r>
      <w:r w:rsidRPr="00C41153">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C41153">
        <w:rPr>
          <w:rStyle w:val="StyleUnderline"/>
          <w:highlight w:val="cyan"/>
        </w:rPr>
        <w:t>GCBRs could be caused by</w:t>
      </w:r>
      <w:r w:rsidRPr="00C41153">
        <w:rPr>
          <w:rStyle w:val="StyleUnderline"/>
        </w:rPr>
        <w:t xml:space="preserve"> a naturally emerging </w:t>
      </w:r>
      <w:r w:rsidRPr="00C41153">
        <w:rPr>
          <w:rStyle w:val="StyleUnderline"/>
          <w:highlight w:val="cyan"/>
        </w:rPr>
        <w:t xml:space="preserve">infectious disease </w:t>
      </w:r>
      <w:r w:rsidRPr="00C41153">
        <w:rPr>
          <w:rStyle w:val="StyleUnderline"/>
        </w:rPr>
        <w:t xml:space="preserve">outbreak, </w:t>
      </w:r>
      <w:r w:rsidRPr="00C41153">
        <w:rPr>
          <w:rStyle w:val="StyleUnderline"/>
          <w:highlight w:val="cyan"/>
        </w:rPr>
        <w:t>an accidental release of a pathogen, or a deliberate attack</w:t>
      </w:r>
      <w:r w:rsidRPr="00C41153">
        <w:t xml:space="preserve">. </w:t>
      </w:r>
      <w:r w:rsidRPr="00C41153">
        <w:rPr>
          <w:rStyle w:val="StyleUnderline"/>
        </w:rPr>
        <w:t xml:space="preserve">Naturally emerging infectious disease outbreaks that can grow into </w:t>
      </w:r>
      <w:r w:rsidRPr="00C41153">
        <w:rPr>
          <w:rStyle w:val="StyleUnderline"/>
          <w:highlight w:val="cyan"/>
        </w:rPr>
        <w:t>pandemics are likely to increase in frequency due to urbanization, globalization, and environmental degradation</w:t>
      </w:r>
      <w:r w:rsidRPr="00C41153">
        <w:t xml:space="preserve">, </w:t>
      </w:r>
      <w:r w:rsidRPr="00C41153">
        <w:rPr>
          <w:rStyle w:val="StyleUnderline"/>
        </w:rPr>
        <w:t xml:space="preserve">and the world faces an increasing risk of high-consequence biological events resulting from accidental or deliberate misuse of </w:t>
      </w:r>
      <w:r w:rsidRPr="00C41153">
        <w:t>the tools of modern bioscience and</w:t>
      </w:r>
      <w:r w:rsidRPr="00C41153">
        <w:rPr>
          <w:rStyle w:val="StyleUnderline"/>
        </w:rPr>
        <w:t xml:space="preserve"> biotechnology</w:t>
      </w:r>
      <w:r w:rsidRPr="00C41153">
        <w:t>.6-8 Not all outbreaks or global pandemics will grow to the scale of a GCBR as we define it in this article and as others have defined global catastrophic risks more broadly, because the threshold for this type of event is extremely high.</w:t>
      </w:r>
    </w:p>
    <w:p w14:paraId="0178EFF6" w14:textId="77777777" w:rsidR="00AB1B4B" w:rsidRPr="00C41153" w:rsidRDefault="00AB1B4B" w:rsidP="00AB1B4B">
      <w:r w:rsidRPr="00C41153">
        <w:rPr>
          <w:rStyle w:val="StyleUnderline"/>
        </w:rPr>
        <w:t>Although COVID-19 does not rise to the level of a GCBR-scale event, it has demonstrated that a biological event can have a devastating global impact</w:t>
      </w:r>
      <w:r w:rsidRPr="00C41153">
        <w:t>, and it should serve as a warning to global leaders that the world needs much more robust protections against high-consequence biological events that could emerge in the future and be substantially worse.</w:t>
      </w:r>
    </w:p>
    <w:p w14:paraId="13C33114" w14:textId="75046BA3" w:rsidR="00001E26" w:rsidRDefault="00AB1B4B" w:rsidP="006E0327">
      <w:r w:rsidRPr="00C41153">
        <w:t xml:space="preserve">In our view, human-caused biological events involving the accidental or deliberate misuse of an engineered pathogen are more likely to lead to a GCBR-scale event than a naturally emerging pandemic.9 </w:t>
      </w:r>
      <w:r w:rsidRPr="00C41153">
        <w:rPr>
          <w:rStyle w:val="StyleUnderline"/>
          <w:highlight w:val="cyan"/>
        </w:rPr>
        <w:t>Scientists have the capacity to</w:t>
      </w:r>
      <w:r w:rsidRPr="00C41153">
        <w:rPr>
          <w:rStyle w:val="StyleUnderline"/>
        </w:rPr>
        <w:t xml:space="preserve"> deliberately or inadvertently </w:t>
      </w:r>
      <w:r w:rsidRPr="00C41153">
        <w:rPr>
          <w:rStyle w:val="Emphasis"/>
          <w:highlight w:val="cyan"/>
        </w:rPr>
        <w:t>engineer pathogens</w:t>
      </w:r>
      <w:r w:rsidRPr="00C41153">
        <w:rPr>
          <w:rStyle w:val="StyleUnderline"/>
        </w:rPr>
        <w:t xml:space="preserve"> </w:t>
      </w:r>
      <w:r w:rsidRPr="00C41153">
        <w:rPr>
          <w:rStyle w:val="StyleUnderline"/>
          <w:highlight w:val="cyan"/>
        </w:rPr>
        <w:t>that are more virulent and transmissible</w:t>
      </w:r>
      <w:r w:rsidRPr="00C41153">
        <w:rPr>
          <w:rStyle w:val="StyleUnderline"/>
        </w:rPr>
        <w:t xml:space="preserve"> than what nature creates by chance</w:t>
      </w:r>
      <w:r w:rsidRPr="00C41153">
        <w:t xml:space="preserve">, and the upper limit of damage that could be caused by a human-engineered biological event is unknown.10-12 </w:t>
      </w:r>
      <w:r w:rsidRPr="00C41153">
        <w:rPr>
          <w:rStyle w:val="StyleUnderline"/>
          <w:highlight w:val="cyan"/>
        </w:rPr>
        <w:t xml:space="preserve">Prevention, </w:t>
      </w:r>
      <w:r w:rsidRPr="00C41153">
        <w:rPr>
          <w:rStyle w:val="Emphasis"/>
          <w:highlight w:val="cyan"/>
        </w:rPr>
        <w:t>early detection</w:t>
      </w:r>
      <w:r w:rsidRPr="00C41153">
        <w:rPr>
          <w:rStyle w:val="StyleUnderline"/>
          <w:highlight w:val="cyan"/>
        </w:rPr>
        <w:t xml:space="preserve">, and </w:t>
      </w:r>
      <w:r w:rsidRPr="00C41153">
        <w:rPr>
          <w:rStyle w:val="Emphasis"/>
          <w:highlight w:val="cyan"/>
        </w:rPr>
        <w:t>rapid response</w:t>
      </w:r>
      <w:r w:rsidRPr="00C41153">
        <w:rPr>
          <w:rStyle w:val="StyleUnderline"/>
          <w:highlight w:val="cyan"/>
        </w:rPr>
        <w:t xml:space="preserve"> are</w:t>
      </w:r>
      <w:r w:rsidRPr="00C41153">
        <w:rPr>
          <w:rStyle w:val="StyleUnderline"/>
        </w:rPr>
        <w:t xml:space="preserve"> all </w:t>
      </w:r>
      <w:r w:rsidRPr="00C41153">
        <w:rPr>
          <w:rStyle w:val="StyleUnderline"/>
          <w:highlight w:val="cyan"/>
        </w:rPr>
        <w:t>crucial</w:t>
      </w:r>
      <w:r w:rsidRPr="00C41153">
        <w:rPr>
          <w:rStyle w:val="StyleUnderline"/>
        </w:rPr>
        <w:t xml:space="preserve"> for guarding against GCBR-scale events</w:t>
      </w:r>
      <w:r w:rsidRPr="00C41153">
        <w:t>. However, in this article, we focus on effective strategies for preventing biological events that could become GCBRs, specifically by disincentivizing development and use of biological weapons by states and other powerful actors.</w:t>
      </w:r>
    </w:p>
    <w:p w14:paraId="67D524C1" w14:textId="693E53FE" w:rsidR="008F4E51" w:rsidRDefault="008F4E51" w:rsidP="008F4E51">
      <w:pPr>
        <w:pStyle w:val="Heading4"/>
      </w:pPr>
      <w:proofErr w:type="gramStart"/>
      <w:r w:rsidRPr="008F4E51">
        <w:t>Thus</w:t>
      </w:r>
      <w:proofErr w:type="gramEnd"/>
      <w:r w:rsidRPr="008F4E51">
        <w:t xml:space="preserve"> the plan: The United States federal government should design and deploy arctic wildfire prevent strategies at least including adaptation and interventions strategies and open-source fuel-load data sets.</w:t>
      </w:r>
    </w:p>
    <w:p w14:paraId="1E00D185" w14:textId="77777777" w:rsidR="008F4E51" w:rsidRPr="008F4E51" w:rsidRDefault="008F4E51" w:rsidP="008F4E51"/>
    <w:p w14:paraId="0043DEC0" w14:textId="506CE64F" w:rsidR="00547A9C" w:rsidRPr="00C41153" w:rsidRDefault="00547A9C" w:rsidP="00547A9C">
      <w:pPr>
        <w:pStyle w:val="Heading3"/>
        <w:rPr>
          <w:rFonts w:cs="Calibri"/>
        </w:rPr>
      </w:pPr>
      <w:r w:rsidRPr="00C41153">
        <w:rPr>
          <w:rFonts w:cs="Calibri"/>
        </w:rPr>
        <w:t>Advantage 3 is Solvency</w:t>
      </w:r>
    </w:p>
    <w:p w14:paraId="561FAA81" w14:textId="345049B6" w:rsidR="00547A9C" w:rsidRPr="00C41153" w:rsidRDefault="00547A9C" w:rsidP="00547A9C">
      <w:pPr>
        <w:pStyle w:val="Heading4"/>
        <w:rPr>
          <w:rFonts w:cs="Calibri"/>
        </w:rPr>
      </w:pPr>
      <w:r w:rsidRPr="00C41153">
        <w:rPr>
          <w:rFonts w:cs="Calibri"/>
        </w:rPr>
        <w:t>Only Effective Wildfire management via the plan can solve</w:t>
      </w:r>
    </w:p>
    <w:p w14:paraId="5B810526" w14:textId="2011636A" w:rsidR="00714360" w:rsidRPr="00C41153" w:rsidRDefault="00714360" w:rsidP="00714360">
      <w:proofErr w:type="spellStart"/>
      <w:r w:rsidRPr="00C41153">
        <w:rPr>
          <w:b/>
          <w:bCs/>
          <w:sz w:val="26"/>
          <w:szCs w:val="26"/>
        </w:rPr>
        <w:t>Paunu</w:t>
      </w:r>
      <w:proofErr w:type="spellEnd"/>
      <w:r w:rsidRPr="00C41153">
        <w:rPr>
          <w:b/>
          <w:bCs/>
          <w:sz w:val="26"/>
          <w:szCs w:val="26"/>
        </w:rPr>
        <w:t xml:space="preserve"> and McCarty, 23</w:t>
      </w:r>
      <w:r w:rsidRPr="00C41153">
        <w:rPr>
          <w:b/>
          <w:bCs/>
        </w:rPr>
        <w:t xml:space="preserve"> </w:t>
      </w:r>
      <w:r w:rsidRPr="00C41153">
        <w:t>(Ville-</w:t>
      </w:r>
      <w:proofErr w:type="spellStart"/>
      <w:r w:rsidRPr="00C41153">
        <w:t>Veikko</w:t>
      </w:r>
      <w:proofErr w:type="spellEnd"/>
      <w:r w:rsidRPr="00C41153">
        <w:t xml:space="preserve"> Paunu1, Jessica L. McCarty, “The future of Arctic fires: Leveraging ongoing activities, new efforts, and international cooperation” ABC-</w:t>
      </w:r>
      <w:proofErr w:type="spellStart"/>
      <w:r w:rsidRPr="00C41153">
        <w:t>iCAP</w:t>
      </w:r>
      <w:proofErr w:type="spellEnd"/>
      <w:r w:rsidRPr="00C41153">
        <w:t xml:space="preserve"> Technical Report 5, https://ntrs.nasa.gov/api/citations/20240002792/downloads/The%20future%20of%20Arctic%20fires%20Leveraging.pdf //RM)</w:t>
      </w:r>
    </w:p>
    <w:p w14:paraId="09282D96" w14:textId="06BA8D29" w:rsidR="00714360" w:rsidRPr="00C41153" w:rsidRDefault="00714360" w:rsidP="00714360">
      <w:pPr>
        <w:rPr>
          <w:sz w:val="14"/>
        </w:rPr>
      </w:pPr>
      <w:r w:rsidRPr="00C41153">
        <w:rPr>
          <w:u w:val="single"/>
        </w:rPr>
        <w:t>Fires in the Arctic</w:t>
      </w:r>
      <w:r w:rsidRPr="00C41153">
        <w:rPr>
          <w:sz w:val="14"/>
        </w:rPr>
        <w:t xml:space="preserve"> region </w:t>
      </w:r>
      <w:r w:rsidRPr="00C41153">
        <w:rPr>
          <w:u w:val="single"/>
        </w:rPr>
        <w:t>are gaining</w:t>
      </w:r>
      <w:r w:rsidRPr="00C41153">
        <w:rPr>
          <w:sz w:val="14"/>
        </w:rPr>
        <w:t xml:space="preserve"> more attention and driving </w:t>
      </w:r>
      <w:r w:rsidRPr="00C41153">
        <w:rPr>
          <w:u w:val="single"/>
        </w:rPr>
        <w:t>increased concern</w:t>
      </w:r>
      <w:r w:rsidRPr="00C41153">
        <w:rPr>
          <w:sz w:val="14"/>
        </w:rPr>
        <w:t xml:space="preserve"> from the public, the scientific community, and policymakers. An increasing number of scientific projects, collaboration efforts, media coverage, and policy assessments have been and are being implemented and published regarding this emerging and important wildland fire phenomenon. In short, this </w:t>
      </w:r>
      <w:r w:rsidRPr="00C41153">
        <w:rPr>
          <w:u w:val="single"/>
        </w:rPr>
        <w:t>increased activity comes from</w:t>
      </w:r>
      <w:r w:rsidRPr="00C41153">
        <w:rPr>
          <w:sz w:val="14"/>
        </w:rPr>
        <w:t xml:space="preserve"> the recognition of </w:t>
      </w:r>
      <w:r w:rsidRPr="00C41153">
        <w:rPr>
          <w:u w:val="single"/>
        </w:rPr>
        <w:t>increasing fire risk</w:t>
      </w:r>
      <w:r w:rsidRPr="00C41153">
        <w:rPr>
          <w:sz w:val="14"/>
        </w:rPr>
        <w:t xml:space="preserve"> and activity close to, </w:t>
      </w:r>
      <w:r w:rsidRPr="00C41153">
        <w:rPr>
          <w:u w:val="single"/>
        </w:rPr>
        <w:t>within</w:t>
      </w:r>
      <w:r w:rsidRPr="00C41153">
        <w:rPr>
          <w:sz w:val="14"/>
        </w:rPr>
        <w:t xml:space="preserve">, and impacting </w:t>
      </w:r>
      <w:r w:rsidRPr="00C41153">
        <w:rPr>
          <w:u w:val="single"/>
        </w:rPr>
        <w:t>the Arctic</w:t>
      </w:r>
      <w:r w:rsidRPr="00C41153">
        <w:rPr>
          <w:sz w:val="14"/>
        </w:rPr>
        <w:t xml:space="preserve">. </w:t>
      </w:r>
      <w:r w:rsidRPr="00C41153">
        <w:rPr>
          <w:u w:val="single"/>
        </w:rPr>
        <w:t>There is a need to integrate</w:t>
      </w:r>
      <w:r w:rsidRPr="00C41153">
        <w:rPr>
          <w:sz w:val="14"/>
        </w:rPr>
        <w:t xml:space="preserve"> these numerous and expanding </w:t>
      </w:r>
      <w:r w:rsidRPr="00C41153">
        <w:rPr>
          <w:u w:val="single"/>
        </w:rPr>
        <w:t>local, national, and international efforts to avoid redundant and overlapping efforts</w:t>
      </w:r>
      <w:r w:rsidRPr="00C41153">
        <w:rPr>
          <w:sz w:val="14"/>
        </w:rPr>
        <w:t xml:space="preserve"> </w:t>
      </w:r>
      <w:r w:rsidRPr="00C41153">
        <w:rPr>
          <w:u w:val="single"/>
        </w:rPr>
        <w:t>and to focus resources more efficiently</w:t>
      </w:r>
      <w:r w:rsidRPr="00C41153">
        <w:rPr>
          <w:sz w:val="14"/>
        </w:rPr>
        <w:t xml:space="preserve">. As a response, </w:t>
      </w:r>
      <w:r w:rsidRPr="00C41153">
        <w:rPr>
          <w:u w:val="single"/>
        </w:rPr>
        <w:t>this report suggests</w:t>
      </w:r>
      <w:r w:rsidRPr="00C41153">
        <w:rPr>
          <w:sz w:val="14"/>
        </w:rPr>
        <w:t xml:space="preserve"> </w:t>
      </w:r>
      <w:proofErr w:type="spellStart"/>
      <w:r w:rsidRPr="00C41153">
        <w:rPr>
          <w:sz w:val="14"/>
        </w:rPr>
        <w:t>shortand</w:t>
      </w:r>
      <w:proofErr w:type="spellEnd"/>
      <w:r w:rsidRPr="00C41153">
        <w:rPr>
          <w:sz w:val="14"/>
        </w:rPr>
        <w:t xml:space="preserve"> long-term </w:t>
      </w:r>
      <w:r w:rsidRPr="00C41153">
        <w:rPr>
          <w:u w:val="single"/>
        </w:rPr>
        <w:t>goals to respond to the growing fire risk and fire danger in the Arctic</w:t>
      </w:r>
      <w:r w:rsidRPr="00C41153">
        <w:rPr>
          <w:sz w:val="14"/>
        </w:rPr>
        <w:t xml:space="preserve">. All efforts call for </w:t>
      </w:r>
      <w:r w:rsidRPr="00C41153">
        <w:rPr>
          <w:u w:val="single"/>
        </w:rPr>
        <w:t>more integrated international collaboration and greater recognition of</w:t>
      </w:r>
      <w:r w:rsidRPr="00C41153">
        <w:rPr>
          <w:sz w:val="14"/>
        </w:rPr>
        <w:t xml:space="preserve"> the importance for </w:t>
      </w:r>
      <w:r w:rsidRPr="00C41153">
        <w:rPr>
          <w:u w:val="single"/>
        </w:rPr>
        <w:t>Arctic communities</w:t>
      </w:r>
      <w:r w:rsidRPr="00C41153">
        <w:rPr>
          <w:sz w:val="14"/>
        </w:rPr>
        <w:t xml:space="preserve"> to be collaborators and leaders. </w:t>
      </w:r>
      <w:r w:rsidRPr="00C41153">
        <w:rPr>
          <w:u w:val="single"/>
        </w:rPr>
        <w:t>The three most critical and achievable</w:t>
      </w:r>
      <w:r w:rsidRPr="00C41153">
        <w:rPr>
          <w:sz w:val="14"/>
        </w:rPr>
        <w:t xml:space="preserve"> short-term </w:t>
      </w:r>
      <w:r w:rsidRPr="00C41153">
        <w:rPr>
          <w:u w:val="single"/>
        </w:rPr>
        <w:t>goals</w:t>
      </w:r>
      <w:r w:rsidRPr="00C41153">
        <w:rPr>
          <w:sz w:val="14"/>
        </w:rPr>
        <w:t xml:space="preserve"> </w:t>
      </w:r>
      <w:r w:rsidRPr="00C41153">
        <w:rPr>
          <w:u w:val="single"/>
        </w:rPr>
        <w:t>to move</w:t>
      </w:r>
      <w:r w:rsidRPr="00C41153">
        <w:rPr>
          <w:sz w:val="14"/>
        </w:rPr>
        <w:t xml:space="preserve"> science-informed policy and </w:t>
      </w:r>
      <w:r w:rsidRPr="00C41153">
        <w:rPr>
          <w:u w:val="single"/>
        </w:rPr>
        <w:t>management forward</w:t>
      </w:r>
      <w:r w:rsidRPr="00C41153">
        <w:rPr>
          <w:sz w:val="14"/>
        </w:rPr>
        <w:t xml:space="preserve">, and that should be accomplished within the next three to five years, </w:t>
      </w:r>
      <w:r w:rsidRPr="00C41153">
        <w:rPr>
          <w:u w:val="single"/>
        </w:rPr>
        <w:t>are: 1. Develop</w:t>
      </w:r>
      <w:r w:rsidRPr="00C41153">
        <w:rPr>
          <w:sz w:val="14"/>
        </w:rPr>
        <w:t xml:space="preserve"> and document </w:t>
      </w:r>
      <w:r w:rsidRPr="00C41153">
        <w:rPr>
          <w:u w:val="single"/>
        </w:rPr>
        <w:t>adaptation and intervention strategies for Arctic and boreal fires</w:t>
      </w:r>
      <w:r w:rsidRPr="00C41153">
        <w:rPr>
          <w:sz w:val="14"/>
        </w:rPr>
        <w:t xml:space="preserve"> Information and </w:t>
      </w:r>
      <w:r w:rsidRPr="00C41153">
        <w:rPr>
          <w:u w:val="single"/>
        </w:rPr>
        <w:t>data on adaptation and intervention</w:t>
      </w:r>
      <w:r w:rsidRPr="00C41153">
        <w:rPr>
          <w:sz w:val="14"/>
        </w:rPr>
        <w:t xml:space="preserve"> options </w:t>
      </w:r>
      <w:r w:rsidRPr="00C41153">
        <w:rPr>
          <w:u w:val="single"/>
        </w:rPr>
        <w:t>to reduce wildland fire risk</w:t>
      </w:r>
      <w:r w:rsidRPr="00C41153">
        <w:rPr>
          <w:sz w:val="14"/>
        </w:rPr>
        <w:t xml:space="preserve"> and danger </w:t>
      </w:r>
      <w:r w:rsidRPr="00C41153">
        <w:rPr>
          <w:u w:val="single"/>
        </w:rPr>
        <w:t>in the Arctic</w:t>
      </w:r>
      <w:r w:rsidRPr="00C41153">
        <w:rPr>
          <w:sz w:val="14"/>
        </w:rPr>
        <w:t xml:space="preserve"> and boreal regions </w:t>
      </w:r>
      <w:r w:rsidRPr="00C41153">
        <w:rPr>
          <w:u w:val="single"/>
        </w:rPr>
        <w:t>are not currently collected nor available</w:t>
      </w:r>
      <w:r w:rsidRPr="00C41153">
        <w:rPr>
          <w:sz w:val="14"/>
        </w:rPr>
        <w:t xml:space="preserve"> </w:t>
      </w:r>
      <w:r w:rsidRPr="00C41153">
        <w:rPr>
          <w:u w:val="single"/>
        </w:rPr>
        <w:t>in a centralized database</w:t>
      </w:r>
      <w:r w:rsidRPr="00C41153">
        <w:rPr>
          <w:sz w:val="14"/>
        </w:rPr>
        <w:t xml:space="preserve">. </w:t>
      </w:r>
      <w:r w:rsidRPr="00C41153">
        <w:rPr>
          <w:u w:val="single"/>
        </w:rPr>
        <w:t>For knowledge to be shared</w:t>
      </w:r>
      <w:r w:rsidRPr="00C41153">
        <w:rPr>
          <w:sz w:val="14"/>
        </w:rPr>
        <w:t xml:space="preserve"> in a centralized manner </w:t>
      </w:r>
      <w:r w:rsidRPr="00C41153">
        <w:rPr>
          <w:u w:val="single"/>
        </w:rPr>
        <w:t>throughout the Arctic states, more information</w:t>
      </w:r>
      <w:r w:rsidRPr="00C41153">
        <w:rPr>
          <w:sz w:val="14"/>
        </w:rPr>
        <w:t xml:space="preserve">, details, and </w:t>
      </w:r>
      <w:r w:rsidRPr="00C41153">
        <w:rPr>
          <w:u w:val="single"/>
        </w:rPr>
        <w:t>experiences from the effects of different intervention options, from local communities to policymakers, are needed</w:t>
      </w:r>
      <w:r w:rsidRPr="00C41153">
        <w:rPr>
          <w:sz w:val="14"/>
        </w:rPr>
        <w:t xml:space="preserve">. Further, </w:t>
      </w:r>
      <w:r w:rsidRPr="00C41153">
        <w:rPr>
          <w:u w:val="single"/>
        </w:rPr>
        <w:t>this should be in a location for all to access, incentivizing the gathering of new information</w:t>
      </w:r>
      <w:r w:rsidRPr="00C41153">
        <w:rPr>
          <w:sz w:val="14"/>
        </w:rPr>
        <w:t xml:space="preserve"> and production of lessons learned from shared strategies. This would be analogous to the BAT/BAP (best available techniques/practices) concept used with anthropogenic emissions and climate model intercomparison assessments. </w:t>
      </w:r>
      <w:r w:rsidRPr="00C41153">
        <w:rPr>
          <w:u w:val="single"/>
        </w:rPr>
        <w:t>2. Develop a Pan-Arctic</w:t>
      </w:r>
      <w:r w:rsidRPr="00C41153">
        <w:rPr>
          <w:sz w:val="14"/>
        </w:rPr>
        <w:t xml:space="preserve"> and boreal </w:t>
      </w:r>
      <w:r w:rsidRPr="00C41153">
        <w:rPr>
          <w:u w:val="single"/>
        </w:rPr>
        <w:t>fuel load spatial data product</w:t>
      </w:r>
      <w:r w:rsidRPr="00C41153">
        <w:rPr>
          <w:sz w:val="14"/>
        </w:rPr>
        <w:t xml:space="preserve"> </w:t>
      </w:r>
      <w:proofErr w:type="gramStart"/>
      <w:r w:rsidRPr="00C41153">
        <w:rPr>
          <w:sz w:val="14"/>
        </w:rPr>
        <w:t>In</w:t>
      </w:r>
      <w:proofErr w:type="gramEnd"/>
      <w:r w:rsidRPr="00C41153">
        <w:rPr>
          <w:sz w:val="14"/>
        </w:rPr>
        <w:t xml:space="preserve"> order </w:t>
      </w:r>
      <w:r w:rsidRPr="00C41153">
        <w:rPr>
          <w:u w:val="single"/>
        </w:rPr>
        <w:t>to assess fire risk</w:t>
      </w:r>
      <w:r w:rsidRPr="00C41153">
        <w:rPr>
          <w:sz w:val="14"/>
        </w:rPr>
        <w:t xml:space="preserve">, </w:t>
      </w:r>
      <w:r w:rsidRPr="00C41153">
        <w:rPr>
          <w:u w:val="single"/>
        </w:rPr>
        <w:t>quantify impacts of fires on climate and air quality, and to accurately model fires</w:t>
      </w:r>
      <w:r w:rsidRPr="00C41153">
        <w:rPr>
          <w:sz w:val="14"/>
        </w:rPr>
        <w:t xml:space="preserve"> across a landscape, a comprehensive spatially- and </w:t>
      </w:r>
      <w:proofErr w:type="spellStart"/>
      <w:r w:rsidRPr="00C41153">
        <w:rPr>
          <w:sz w:val="14"/>
        </w:rPr>
        <w:t>temporallyexplicit</w:t>
      </w:r>
      <w:proofErr w:type="spellEnd"/>
      <w:r w:rsidRPr="00C41153">
        <w:rPr>
          <w:sz w:val="14"/>
        </w:rPr>
        <w:t xml:space="preserve"> fuel load product is needed. </w:t>
      </w:r>
      <w:r w:rsidRPr="00C41153">
        <w:rPr>
          <w:u w:val="single"/>
        </w:rPr>
        <w:t>Geospatial data</w:t>
      </w:r>
      <w:r w:rsidRPr="00C41153">
        <w:rPr>
          <w:sz w:val="14"/>
        </w:rPr>
        <w:t xml:space="preserve"> of many fuel types </w:t>
      </w:r>
      <w:r w:rsidRPr="00C41153">
        <w:rPr>
          <w:u w:val="single"/>
        </w:rPr>
        <w:t>are available, with many Northern regions having readily-available maps</w:t>
      </w:r>
      <w:r w:rsidRPr="00C41153">
        <w:rPr>
          <w:sz w:val="14"/>
        </w:rPr>
        <w:t xml:space="preserve"> and fuel loadings by vegetation type and/or species and other regions having published </w:t>
      </w:r>
      <w:r w:rsidRPr="00C41153">
        <w:rPr>
          <w:u w:val="single"/>
        </w:rPr>
        <w:t>but not readily-accessible data</w:t>
      </w:r>
      <w:r w:rsidRPr="00C41153">
        <w:rPr>
          <w:sz w:val="14"/>
        </w:rPr>
        <w:t xml:space="preserve">, but </w:t>
      </w:r>
      <w:r w:rsidRPr="00C41153">
        <w:rPr>
          <w:u w:val="single"/>
        </w:rPr>
        <w:t>a comprehensive Pan-Arctic</w:t>
      </w:r>
      <w:r w:rsidRPr="00C41153">
        <w:rPr>
          <w:sz w:val="14"/>
        </w:rPr>
        <w:t xml:space="preserve"> and Pan-Boreal high spatial resolution (≤ 30 m) </w:t>
      </w:r>
      <w:r w:rsidRPr="00C41153">
        <w:rPr>
          <w:u w:val="single"/>
        </w:rPr>
        <w:t>fuel load product is lacking</w:t>
      </w:r>
      <w:r w:rsidRPr="00C41153">
        <w:rPr>
          <w:sz w:val="14"/>
        </w:rPr>
        <w:t xml:space="preserve">. A </w:t>
      </w:r>
      <w:r w:rsidRPr="00C41153">
        <w:rPr>
          <w:u w:val="single"/>
        </w:rPr>
        <w:t>data fusion</w:t>
      </w:r>
      <w:r w:rsidRPr="00C41153">
        <w:rPr>
          <w:sz w:val="14"/>
        </w:rPr>
        <w:t xml:space="preserve"> effort </w:t>
      </w:r>
      <w:r w:rsidRPr="00C41153">
        <w:rPr>
          <w:u w:val="single"/>
        </w:rPr>
        <w:t>would be needed to stitch together and validate fuel loadings to create a unified and open-source product</w:t>
      </w:r>
      <w:r w:rsidRPr="00C41153">
        <w:rPr>
          <w:sz w:val="14"/>
        </w:rPr>
        <w:t xml:space="preserve">. </w:t>
      </w:r>
      <w:r w:rsidRPr="00C41153">
        <w:rPr>
          <w:u w:val="single"/>
        </w:rPr>
        <w:t>3. Extend the definition of fire season</w:t>
      </w:r>
      <w:r w:rsidRPr="00C41153">
        <w:rPr>
          <w:sz w:val="14"/>
        </w:rPr>
        <w:t xml:space="preserve"> </w:t>
      </w:r>
      <w:r w:rsidRPr="00C41153">
        <w:rPr>
          <w:u w:val="single"/>
        </w:rPr>
        <w:t>Traditionally the fire season in the Arctic</w:t>
      </w:r>
      <w:r w:rsidRPr="00C41153">
        <w:rPr>
          <w:sz w:val="14"/>
        </w:rPr>
        <w:t xml:space="preserve"> and boreal region has been defined by the growing season, </w:t>
      </w:r>
      <w:r w:rsidRPr="00C41153">
        <w:rPr>
          <w:u w:val="single"/>
        </w:rPr>
        <w:t>beginning in May and lasting until September</w:t>
      </w:r>
      <w:r w:rsidRPr="00C41153">
        <w:rPr>
          <w:sz w:val="14"/>
        </w:rPr>
        <w:t xml:space="preserve">. In recent years </w:t>
      </w:r>
      <w:r w:rsidRPr="00C41153">
        <w:rPr>
          <w:u w:val="single"/>
        </w:rPr>
        <w:t>this region has witnessed fires both earlier</w:t>
      </w:r>
      <w:r w:rsidRPr="00C41153">
        <w:rPr>
          <w:sz w:val="14"/>
        </w:rPr>
        <w:t xml:space="preserve"> (starting in April) </w:t>
      </w:r>
      <w:r w:rsidRPr="00C41153">
        <w:rPr>
          <w:u w:val="single"/>
        </w:rPr>
        <w:t>and later</w:t>
      </w:r>
      <w:r w:rsidRPr="00C41153">
        <w:rPr>
          <w:sz w:val="14"/>
        </w:rPr>
        <w:t xml:space="preserve"> (continuing into November), </w:t>
      </w:r>
      <w:r w:rsidRPr="00C41153">
        <w:rPr>
          <w:u w:val="single"/>
        </w:rPr>
        <w:t>with growing evidence of holdover fires, i.e., ‘zombie fires’, burning year-round</w:t>
      </w:r>
      <w:r w:rsidRPr="00C41153">
        <w:rPr>
          <w:sz w:val="14"/>
        </w:rPr>
        <w:t xml:space="preserve"> in high latitude peat areas. </w:t>
      </w:r>
      <w:r w:rsidRPr="00C41153">
        <w:rPr>
          <w:u w:val="single"/>
        </w:rPr>
        <w:t>We need to</w:t>
      </w:r>
      <w:r w:rsidRPr="00C41153">
        <w:rPr>
          <w:sz w:val="14"/>
        </w:rPr>
        <w:t xml:space="preserve"> recognize the </w:t>
      </w:r>
      <w:r w:rsidRPr="00C41153">
        <w:rPr>
          <w:u w:val="single"/>
        </w:rPr>
        <w:t>lengthening</w:t>
      </w:r>
      <w:r w:rsidRPr="00C41153">
        <w:rPr>
          <w:sz w:val="14"/>
        </w:rPr>
        <w:t xml:space="preserve"> fire season to be able to develop appropriate adaptation and intervention strategies for community preparation, as well as wildland firefighting and land management response to a longer fire season.</w:t>
      </w:r>
    </w:p>
    <w:p w14:paraId="1CDEA498" w14:textId="459C6FE5" w:rsidR="00714360" w:rsidRPr="00C41153" w:rsidRDefault="00714360" w:rsidP="002E7902">
      <w:r w:rsidRPr="00C41153">
        <w:rPr>
          <w:rStyle w:val="Emphasis"/>
          <w:rFonts w:eastAsiaTheme="majorEastAsia"/>
        </w:rPr>
        <w:t>Effective wildfire management and prevention</w:t>
      </w:r>
      <w:r w:rsidRPr="00C41153">
        <w:rPr>
          <w:rStyle w:val="StyleUnderline"/>
        </w:rPr>
        <w:t xml:space="preserve"> strategies depend on </w:t>
      </w:r>
      <w:r w:rsidRPr="00C41153">
        <w:rPr>
          <w:rStyle w:val="Emphasis"/>
          <w:rFonts w:eastAsiaTheme="majorEastAsia"/>
        </w:rPr>
        <w:t>accurate forecasts</w:t>
      </w:r>
      <w:r w:rsidRPr="00C41153">
        <w:rPr>
          <w:rStyle w:val="StyleUnderline"/>
        </w:rPr>
        <w:t xml:space="preserve"> of fire occurrence and propagation</w:t>
      </w:r>
      <w:r w:rsidRPr="00C41153">
        <w:rPr>
          <w:rStyle w:val="Emphasis"/>
          <w:rFonts w:eastAsiaTheme="majorEastAsia"/>
        </w:rPr>
        <w:t>. Fuel load and fuel moisture content are essential</w:t>
      </w:r>
      <w:r w:rsidRPr="00C41153">
        <w:rPr>
          <w:rStyle w:val="StyleUnderline"/>
        </w:rPr>
        <w:t xml:space="preserve"> variables for forecasting fire occurrence, a</w:t>
      </w:r>
      <w:r w:rsidRPr="00C41153">
        <w:t xml:space="preserve">nd whilst </w:t>
      </w:r>
      <w:r w:rsidRPr="00C41153">
        <w:rPr>
          <w:rStyle w:val="StyleUnderline"/>
        </w:rPr>
        <w:t>existing operational systems incorporate dead fuel moisture content, both live fuel moisture content and fuel load are either approximated or neglected</w:t>
      </w:r>
      <w:r w:rsidRPr="00C41153">
        <w:t xml:space="preserve">. We propose </w:t>
      </w:r>
      <w:r w:rsidRPr="00C41153">
        <w:rPr>
          <w:rStyle w:val="StyleUnderline"/>
        </w:rPr>
        <w:t>a mid-complexity model combining data driven and analytical methods to predict fuel characteristics</w:t>
      </w:r>
      <w:r w:rsidRPr="00C41153">
        <w:t xml:space="preserve">. The model can be integrated into earth system </w:t>
      </w:r>
      <w:r w:rsidRPr="00C41153">
        <w:rPr>
          <w:rStyle w:val="StyleUnderline"/>
        </w:rPr>
        <w:t>models</w:t>
      </w:r>
      <w:r w:rsidRPr="00C41153">
        <w:t xml:space="preserve"> to </w:t>
      </w:r>
      <w:r w:rsidRPr="00C41153">
        <w:rPr>
          <w:rStyle w:val="StyleUnderline"/>
        </w:rPr>
        <w:t>provide real-time forecasts and climate records taking advantage of meteorological variables, land surface modelling, and satellite observations</w:t>
      </w:r>
      <w:r w:rsidRPr="00C41153">
        <w:t>. Fuel load and moisture is partitioned into live and dead fuels, including both wood and foliage components. As an example, we have generated a 10-year dataset which is well correlated with independent data and largely explains observed fire activity globally. While dead fuel moisture correlates highest with fire activity, live fuel moisture and load are shown to potentially enhance prediction skill.</w:t>
      </w:r>
      <w:r w:rsidRPr="00C41153">
        <w:rPr>
          <w:rStyle w:val="StyleUnderline"/>
        </w:rPr>
        <w:t xml:space="preserve"> The use of observation data to inform a dynamical model is a crucial first step toward disentangling the contributing factors of fuel and weather to understand fire evolution globally. </w:t>
      </w:r>
      <w:r w:rsidRPr="00C41153">
        <w:t>This dataset, with high spatiotemporal resolution (</w:t>
      </w:r>
      <w:r w:rsidRPr="00C41153">
        <w:rPr>
          <w:rFonts w:ascii="Cambria Math" w:hAnsi="Cambria Math" w:cs="Cambria Math"/>
        </w:rPr>
        <w:t>∼</w:t>
      </w:r>
      <w:r w:rsidRPr="00C41153">
        <w:t>9 km, daily), is the first of its kind and will be regularly updated</w:t>
      </w:r>
    </w:p>
    <w:p w14:paraId="245D2939" w14:textId="77777777" w:rsidR="00714360" w:rsidRPr="00C41153" w:rsidRDefault="00714360" w:rsidP="002E7902">
      <w:pPr>
        <w:pStyle w:val="Heading4"/>
        <w:rPr>
          <w:rFonts w:cs="Calibri"/>
        </w:rPr>
      </w:pPr>
      <w:r w:rsidRPr="00C41153">
        <w:rPr>
          <w:rFonts w:cs="Calibri"/>
        </w:rPr>
        <w:t>A fuel load data set is key to understand, mitigate, and adapt to wildfires</w:t>
      </w:r>
    </w:p>
    <w:p w14:paraId="2503268E" w14:textId="77777777" w:rsidR="00714360" w:rsidRPr="00C41153" w:rsidRDefault="00714360" w:rsidP="00714360">
      <w:pPr>
        <w:pStyle w:val="fonts"/>
        <w:spacing w:before="0" w:beforeAutospacing="0" w:after="0" w:afterAutospacing="0"/>
        <w:rPr>
          <w:rFonts w:ascii="Calibri" w:hAnsi="Calibri" w:cs="Calibri"/>
          <w:sz w:val="22"/>
          <w:szCs w:val="22"/>
        </w:rPr>
      </w:pPr>
      <w:r w:rsidRPr="00C41153">
        <w:rPr>
          <w:rStyle w:val="Strong"/>
          <w:rFonts w:ascii="Calibri" w:eastAsiaTheme="majorEastAsia" w:hAnsi="Calibri" w:cs="Calibri"/>
        </w:rPr>
        <w:t xml:space="preserve">McNorton and Di Giuseppe 24 </w:t>
      </w:r>
      <w:r w:rsidRPr="00C41153">
        <w:rPr>
          <w:rFonts w:ascii="Calibri" w:hAnsi="Calibri" w:cs="Calibri"/>
          <w:sz w:val="22"/>
          <w:szCs w:val="22"/>
        </w:rPr>
        <w:t>[Joe R. McNorton and Francesca Di Giuseppe, "A global fuel characteristic model and dataset for wildfire prediction", January 17, 2024, Copernicus, https://bg.copernicus.org/articles/21/279/2024/, Accessed July 14, 2025] // Micah</w:t>
      </w:r>
    </w:p>
    <w:p w14:paraId="04EAEDEE" w14:textId="77777777" w:rsidR="00714360" w:rsidRPr="00C41153" w:rsidRDefault="00714360" w:rsidP="00714360">
      <w:pPr>
        <w:rPr>
          <w:sz w:val="16"/>
          <w:szCs w:val="24"/>
        </w:rPr>
      </w:pPr>
      <w:r w:rsidRPr="00C41153">
        <w:rPr>
          <w:sz w:val="16"/>
        </w:rPr>
        <w:t>1</w:t>
      </w:r>
      <w:r w:rsidRPr="00C41153">
        <w:rPr>
          <w:sz w:val="16"/>
        </w:rPr>
        <w:t> </w:t>
      </w:r>
      <w:r w:rsidRPr="00C41153">
        <w:rPr>
          <w:sz w:val="16"/>
        </w:rPr>
        <w:t>Introduction</w:t>
      </w:r>
    </w:p>
    <w:p w14:paraId="43B67CDB" w14:textId="77777777" w:rsidR="00714360" w:rsidRPr="00C41153" w:rsidRDefault="00714360" w:rsidP="00714360">
      <w:pPr>
        <w:rPr>
          <w:sz w:val="16"/>
        </w:rPr>
      </w:pPr>
      <w:r w:rsidRPr="00C41153">
        <w:rPr>
          <w:sz w:val="16"/>
        </w:rPr>
        <w:t>Landscape fires have wide-ranging consequences for local ecosystems, meteorology, regional air quality, and global atmospheric composition. They occur across various environments, including forests, croplands, and savannahs, where both living and dead vegetation act as fuel sources</w:t>
      </w:r>
      <w:r w:rsidRPr="00C41153">
        <w:rPr>
          <w:rStyle w:val="Emphasis"/>
          <w:rFonts w:eastAsiaTheme="majorEastAsia"/>
        </w:rPr>
        <w:t xml:space="preserve">. Fire </w:t>
      </w:r>
      <w:proofErr w:type="spellStart"/>
      <w:r w:rsidRPr="00C41153">
        <w:rPr>
          <w:rStyle w:val="Emphasis"/>
          <w:rFonts w:eastAsiaTheme="majorEastAsia"/>
        </w:rPr>
        <w:t>behaviour</w:t>
      </w:r>
      <w:proofErr w:type="spellEnd"/>
      <w:r w:rsidRPr="00C41153">
        <w:rPr>
          <w:rStyle w:val="Emphasis"/>
          <w:rFonts w:eastAsiaTheme="majorEastAsia"/>
        </w:rPr>
        <w:t>, duration, emissions, and impact on the landscape can vary based on fuel characteristics</w:t>
      </w:r>
      <w:r w:rsidRPr="00C41153">
        <w:rPr>
          <w:sz w:val="16"/>
        </w:rPr>
        <w:t xml:space="preserve">. </w:t>
      </w:r>
      <w:r w:rsidRPr="00C41153">
        <w:rPr>
          <w:rStyle w:val="StyleUnderline"/>
        </w:rPr>
        <w:t xml:space="preserve">Ground fires, </w:t>
      </w:r>
      <w:proofErr w:type="spellStart"/>
      <w:r w:rsidRPr="00C41153">
        <w:rPr>
          <w:rStyle w:val="StyleUnderline"/>
        </w:rPr>
        <w:t>fuelled</w:t>
      </w:r>
      <w:proofErr w:type="spellEnd"/>
      <w:r w:rsidRPr="00C41153">
        <w:rPr>
          <w:rStyle w:val="StyleUnderline"/>
        </w:rPr>
        <w:t xml:space="preserve"> by organic-rich soil such as peat, are associated with below-ground burning (Turetsky et al., 2015). Surface, ladder, and crown fires, </w:t>
      </w:r>
      <w:proofErr w:type="spellStart"/>
      <w:r w:rsidRPr="00C41153">
        <w:rPr>
          <w:rStyle w:val="StyleUnderline"/>
        </w:rPr>
        <w:t>fuelled</w:t>
      </w:r>
      <w:proofErr w:type="spellEnd"/>
      <w:r w:rsidRPr="00C41153">
        <w:rPr>
          <w:rStyle w:val="StyleUnderline"/>
        </w:rPr>
        <w:t xml:space="preserve"> by vegetation at different levels (floor level, mid-level, and canopy level, respectively), represent above-ground burning.</w:t>
      </w:r>
      <w:r w:rsidRPr="00C41153">
        <w:rPr>
          <w:sz w:val="16"/>
        </w:rPr>
        <w:t xml:space="preserve"> The </w:t>
      </w:r>
      <w:r w:rsidRPr="00C41153">
        <w:rPr>
          <w:rStyle w:val="StyleUnderline"/>
        </w:rPr>
        <w:t>intensity of these fires is influenced by the availability of fuel</w:t>
      </w:r>
      <w:r w:rsidRPr="00C41153">
        <w:rPr>
          <w:sz w:val="16"/>
        </w:rPr>
        <w:t xml:space="preserve"> and its curing state. Consequently, these characteristics have implications for emissions and the injection height of aerosols and trace gases into the atmosphere. In addition, they modify the fire impact on the landscape, affecting the albedo as well as surface heat and moisture fluxes, which results in atmospheric feedbacks. For example, given sufficient fire intensity and suitable atmospheric conditions, </w:t>
      </w:r>
      <w:proofErr w:type="spellStart"/>
      <w:r w:rsidRPr="00C41153">
        <w:rPr>
          <w:sz w:val="16"/>
        </w:rPr>
        <w:t>pyroconvective</w:t>
      </w:r>
      <w:proofErr w:type="spellEnd"/>
      <w:r w:rsidRPr="00C41153">
        <w:rPr>
          <w:sz w:val="16"/>
        </w:rPr>
        <w:t xml:space="preserve"> clouds may form, a process which is, in part, subject to fuel characteristics (</w:t>
      </w:r>
      <w:proofErr w:type="spellStart"/>
      <w:r w:rsidRPr="00C41153">
        <w:rPr>
          <w:sz w:val="16"/>
        </w:rPr>
        <w:t>Badlan</w:t>
      </w:r>
      <w:proofErr w:type="spellEnd"/>
      <w:r w:rsidRPr="00C41153">
        <w:rPr>
          <w:sz w:val="16"/>
        </w:rPr>
        <w:t xml:space="preserve"> et al., 2021). The examination and quantification of wildfire impacts is relevant for Earth system models (ESMs</w:t>
      </w:r>
      <w:r w:rsidRPr="00C41153">
        <w:rPr>
          <w:rStyle w:val="StyleUnderline"/>
        </w:rPr>
        <w:t>). Integrating vegetation fires in ESMs presents numerous challenges relating to the complexity of modelling the temporal evolution of fire spread and the spatial representation of fuel characteristics at a fine scale</w:t>
      </w:r>
      <w:r w:rsidRPr="00C41153">
        <w:rPr>
          <w:sz w:val="16"/>
        </w:rPr>
        <w:t xml:space="preserve"> (&lt;10 km). Such resolutions are not currently resolved by ESMs, either used for weather forecasting (</w:t>
      </w:r>
      <w:r w:rsidRPr="00C41153">
        <w:rPr>
          <w:rFonts w:ascii="Cambria Math" w:hAnsi="Cambria Math" w:cs="Cambria Math"/>
          <w:sz w:val="16"/>
        </w:rPr>
        <w:t>∼</w:t>
      </w:r>
      <w:r w:rsidRPr="00C41153">
        <w:rPr>
          <w:sz w:val="16"/>
        </w:rPr>
        <w:t>10 km) or climate simulations (</w:t>
      </w:r>
      <w:r w:rsidRPr="00C41153">
        <w:rPr>
          <w:rFonts w:ascii="Cambria Math" w:hAnsi="Cambria Math" w:cs="Cambria Math"/>
          <w:sz w:val="16"/>
        </w:rPr>
        <w:t>∼</w:t>
      </w:r>
      <w:r w:rsidRPr="00C41153">
        <w:rPr>
          <w:sz w:val="16"/>
        </w:rPr>
        <w:t>100 km).</w:t>
      </w:r>
    </w:p>
    <w:p w14:paraId="4AE0BCA4" w14:textId="77777777" w:rsidR="00714360" w:rsidRPr="00C41153" w:rsidRDefault="00714360" w:rsidP="00714360">
      <w:pPr>
        <w:rPr>
          <w:sz w:val="16"/>
        </w:rPr>
      </w:pPr>
    </w:p>
    <w:p w14:paraId="2AB1CCAD" w14:textId="77777777" w:rsidR="00714360" w:rsidRPr="00C41153" w:rsidRDefault="00714360" w:rsidP="00714360">
      <w:pPr>
        <w:rPr>
          <w:sz w:val="16"/>
        </w:rPr>
      </w:pPr>
      <w:r w:rsidRPr="00C41153">
        <w:rPr>
          <w:rStyle w:val="StyleUnderline"/>
        </w:rPr>
        <w:t>To comprehensively model vegetation impact on wildfires several variables must be considered. One such variable is fuel load, which is the total mass of vegetation per unit area and provides the baseline of biomass available.</w:t>
      </w:r>
      <w:r w:rsidRPr="00C41153">
        <w:rPr>
          <w:sz w:val="16"/>
        </w:rPr>
        <w:t xml:space="preserve"> Fuel load can be further partitioned between wood and foliage, both alive and dead. Fuel moisture content of both live (LFMC) and dead (DFMC) vegetation is another key variable, which modulates flammability (</w:t>
      </w:r>
      <w:proofErr w:type="spellStart"/>
      <w:r w:rsidRPr="00C41153">
        <w:rPr>
          <w:sz w:val="16"/>
        </w:rPr>
        <w:t>Yebra</w:t>
      </w:r>
      <w:proofErr w:type="spellEnd"/>
      <w:r w:rsidRPr="00C41153">
        <w:rPr>
          <w:sz w:val="16"/>
        </w:rPr>
        <w:t xml:space="preserve"> et al., 2013). </w:t>
      </w:r>
      <w:r w:rsidRPr="00C41153">
        <w:rPr>
          <w:rStyle w:val="StyleUnderline"/>
        </w:rPr>
        <w:t xml:space="preserve">Both fuel load and moisture content directly influence fire occurrence, intensity, and rate of spread. Fuel moisture content is expressed as the proportion of water relative to the total dry mass of vegetation. LFMC is controlled by various </w:t>
      </w:r>
      <w:proofErr w:type="spellStart"/>
      <w:r w:rsidRPr="00C41153">
        <w:rPr>
          <w:rStyle w:val="StyleUnderline"/>
        </w:rPr>
        <w:t>ecophysiological</w:t>
      </w:r>
      <w:proofErr w:type="spellEnd"/>
      <w:r w:rsidRPr="00C41153">
        <w:rPr>
          <w:rStyle w:val="StyleUnderline"/>
        </w:rPr>
        <w:t xml:space="preserve"> traits and environmental factors affecting transpiration, such as soil moisture and humidity (Castro et al., 2003). DFMC is independent of transpiration and is determined by meteorological factors, including precipitation, solar radiation, as well as fuel composition and structure.</w:t>
      </w:r>
    </w:p>
    <w:p w14:paraId="0205CE4F" w14:textId="77777777" w:rsidR="00714360" w:rsidRPr="00C41153" w:rsidRDefault="00714360" w:rsidP="00714360">
      <w:pPr>
        <w:rPr>
          <w:sz w:val="16"/>
        </w:rPr>
      </w:pPr>
    </w:p>
    <w:p w14:paraId="33C86EC9" w14:textId="77777777" w:rsidR="00714360" w:rsidRPr="00C41153" w:rsidRDefault="00714360" w:rsidP="00714360">
      <w:pPr>
        <w:rPr>
          <w:sz w:val="16"/>
        </w:rPr>
      </w:pPr>
      <w:r w:rsidRPr="00C41153">
        <w:rPr>
          <w:sz w:val="16"/>
        </w:rPr>
        <w:t>The global monitoring of fuel load and moisture content presents several challeng</w:t>
      </w:r>
      <w:r w:rsidRPr="00C41153">
        <w:rPr>
          <w:rStyle w:val="StyleUnderline"/>
        </w:rPr>
        <w:t xml:space="preserve">es. Globally, peat fire fuel is difficult to estimate and model in near real time (NRT) given the measurement and process uncertainty (Spawn et al., 2020). Remote sensing techniques can be utilized to estimate the fuel load for above-ground fires </w:t>
      </w:r>
      <w:r w:rsidRPr="00C41153">
        <w:rPr>
          <w:sz w:val="16"/>
        </w:rPr>
        <w:t xml:space="preserve">(Xiao et al., 2019), </w:t>
      </w:r>
      <w:r w:rsidRPr="00C41153">
        <w:rPr>
          <w:rStyle w:val="StyleUnderline"/>
        </w:rPr>
        <w:t>although they are limited to sensor coverage in both time and space. Alternatively, fuel can be estimated using land surface models with dynamic vegetation</w:t>
      </w:r>
      <w:r w:rsidRPr="00C41153">
        <w:rPr>
          <w:sz w:val="16"/>
        </w:rPr>
        <w:t xml:space="preserve"> (</w:t>
      </w:r>
      <w:proofErr w:type="spellStart"/>
      <w:r w:rsidRPr="00C41153">
        <w:rPr>
          <w:sz w:val="16"/>
        </w:rPr>
        <w:t>Thonicke</w:t>
      </w:r>
      <w:proofErr w:type="spellEnd"/>
      <w:r w:rsidRPr="00C41153">
        <w:rPr>
          <w:sz w:val="16"/>
        </w:rPr>
        <w:t xml:space="preserve"> et al., 2010), although similar limitations apply as they are simulated at coarse resolution. Concerning fuel moisture content, recent studies have shown the potential of satellite-based observations in generating high-resolution global LFMC products (Quan et al., 2021; Zhu et al., 2021). Whilst these results are promising, sparse daily coverage limits global NRT estimates required to fully characterize fuel evolution. Satellite-based passive microwave vegetation optical depth (VOD) retrievals can be used to estimate LFMC content with NRT global coverage (Forkel et al., 2023); however, these are provided at a coarse spatial resolution (</w:t>
      </w:r>
      <w:r w:rsidRPr="00C41153">
        <w:rPr>
          <w:rFonts w:ascii="Cambria Math" w:hAnsi="Cambria Math" w:cs="Cambria Math"/>
          <w:sz w:val="16"/>
        </w:rPr>
        <w:t>∼</w:t>
      </w:r>
      <w:r w:rsidRPr="00C41153">
        <w:rPr>
          <w:sz w:val="16"/>
        </w:rPr>
        <w:t>0.25</w:t>
      </w:r>
      <w:r w:rsidRPr="00C41153">
        <w:rPr>
          <w:rFonts w:ascii="Cambria Math" w:hAnsi="Cambria Math" w:cs="Cambria Math"/>
          <w:sz w:val="16"/>
        </w:rPr>
        <w:t>∘</w:t>
      </w:r>
      <w:r w:rsidRPr="00C41153">
        <w:rPr>
          <w:sz w:val="16"/>
        </w:rPr>
        <w:t>) and are likely to be subject to noise from soil moisture and vegetation type. Additionally, VOD provides an estimate of total moisture content, which itself is dependent on total fuel load, further entangling the signal. Modelling efforts to introduce LFMC estimates based on variables such as soil moisture are in development across the community (Rabin et al., 2017).</w:t>
      </w:r>
    </w:p>
    <w:p w14:paraId="2B4EF6CE" w14:textId="77777777" w:rsidR="00714360" w:rsidRPr="00C41153" w:rsidRDefault="00714360" w:rsidP="00714360">
      <w:pPr>
        <w:rPr>
          <w:sz w:val="16"/>
        </w:rPr>
      </w:pPr>
    </w:p>
    <w:p w14:paraId="0F5F08E4" w14:textId="77777777" w:rsidR="00714360" w:rsidRPr="00C41153" w:rsidRDefault="00714360" w:rsidP="00714360">
      <w:pPr>
        <w:rPr>
          <w:sz w:val="16"/>
        </w:rPr>
      </w:pPr>
      <w:r w:rsidRPr="00C41153">
        <w:rPr>
          <w:sz w:val="16"/>
        </w:rPr>
        <w:t xml:space="preserve">This paper presents a novel modelling framework that combines satellite observations and numerical weather prediction simulations to infer fuel load and fuel moisture content. The framework is integrated into the operational system of the European Centre for Medium-Range Weather Forecasts (ECMWF) and aims to provide real-time estimations of fuel characteristics, enabling the assessment of landscape flammability daily, or even </w:t>
      </w:r>
      <w:proofErr w:type="spellStart"/>
      <w:r w:rsidRPr="00C41153">
        <w:rPr>
          <w:sz w:val="16"/>
        </w:rPr>
        <w:t>subdaily</w:t>
      </w:r>
      <w:proofErr w:type="spellEnd"/>
      <w:r w:rsidRPr="00C41153">
        <w:rPr>
          <w:sz w:val="16"/>
        </w:rPr>
        <w:t xml:space="preserve"> (Fig. 1). The model represents an initial step in categorizing above-ground fuel load and moisture, providing a foundation for diagnosing landscape fire disturbance in an operational weather forecasting system and to generate a long-term record of these essential climate variables. The framework includes foliage and wood fuel load, including both alive and dead components, as well as LFMC and DFMC. </w:t>
      </w:r>
      <w:r w:rsidRPr="00C41153">
        <w:rPr>
          <w:rStyle w:val="StyleUnderline"/>
        </w:rPr>
        <w:t>The output provides information on fuel evolution and fire danger, acting as the first step toward developing a global mid-complexity fire rate-of-spread model. Additionally, the model output could be used for modelling other land surface processes, such as trace gas fluxes or biochemical soil properties, with the future aim of achieving full dynamical coupling of fires between the land surface and atmosphere.</w:t>
      </w:r>
    </w:p>
    <w:p w14:paraId="4BE4D451" w14:textId="77777777" w:rsidR="00714360" w:rsidRPr="00C41153" w:rsidRDefault="00714360" w:rsidP="00714360"/>
    <w:p w14:paraId="5A7D2FAB" w14:textId="77777777" w:rsidR="00714360" w:rsidRPr="00C41153" w:rsidRDefault="00714360" w:rsidP="00714360">
      <w:pPr>
        <w:pStyle w:val="Heading4"/>
        <w:rPr>
          <w:rFonts w:cs="Calibri"/>
        </w:rPr>
      </w:pPr>
      <w:r w:rsidRPr="00C41153">
        <w:rPr>
          <w:rFonts w:cs="Calibri"/>
        </w:rPr>
        <w:t>Only an updated dataset can solve, current climate models underestimate thawing</w:t>
      </w:r>
    </w:p>
    <w:p w14:paraId="0F9AA10B" w14:textId="77777777" w:rsidR="00714360" w:rsidRPr="00C41153" w:rsidRDefault="00714360" w:rsidP="00714360">
      <w:pPr>
        <w:rPr>
          <w:rStyle w:val="StyleUnderline"/>
          <w:sz w:val="16"/>
          <w:szCs w:val="16"/>
        </w:rPr>
      </w:pPr>
      <w:proofErr w:type="spellStart"/>
      <w:r w:rsidRPr="00C41153">
        <w:rPr>
          <w:rStyle w:val="Style13ptBold"/>
        </w:rPr>
        <w:t>Talucci</w:t>
      </w:r>
      <w:proofErr w:type="spellEnd"/>
      <w:r w:rsidRPr="00C41153">
        <w:rPr>
          <w:rStyle w:val="Style13ptBold"/>
        </w:rPr>
        <w:t xml:space="preserve"> et al. 25</w:t>
      </w:r>
      <w:r w:rsidRPr="00C41153">
        <w:rPr>
          <w:sz w:val="16"/>
          <w:szCs w:val="16"/>
        </w:rPr>
        <w:t xml:space="preserve"> (Anna C. </w:t>
      </w:r>
      <w:proofErr w:type="spellStart"/>
      <w:r w:rsidRPr="00C41153">
        <w:rPr>
          <w:sz w:val="16"/>
          <w:szCs w:val="16"/>
        </w:rPr>
        <w:t>Talucci</w:t>
      </w:r>
      <w:proofErr w:type="spellEnd"/>
      <w:r w:rsidRPr="00C41153">
        <w:rPr>
          <w:sz w:val="16"/>
          <w:szCs w:val="16"/>
        </w:rPr>
        <w:t xml:space="preserve">, Michael M. </w:t>
      </w:r>
      <w:proofErr w:type="spellStart"/>
      <w:r w:rsidRPr="00C41153">
        <w:rPr>
          <w:sz w:val="16"/>
          <w:szCs w:val="16"/>
        </w:rPr>
        <w:t>Loranty</w:t>
      </w:r>
      <w:proofErr w:type="spellEnd"/>
      <w:r w:rsidRPr="00C41153">
        <w:rPr>
          <w:sz w:val="16"/>
          <w:szCs w:val="16"/>
        </w:rPr>
        <w:t xml:space="preserve">, Jean E Holloway, Brendan M. Rogers, Heather D. Alexander, Natalie Baillargeon, Jennifer L. </w:t>
      </w:r>
      <w:proofErr w:type="spellStart"/>
      <w:r w:rsidRPr="00C41153">
        <w:rPr>
          <w:sz w:val="16"/>
          <w:szCs w:val="16"/>
        </w:rPr>
        <w:t>Baltzer</w:t>
      </w:r>
      <w:proofErr w:type="spellEnd"/>
      <w:r w:rsidRPr="00C41153">
        <w:rPr>
          <w:sz w:val="16"/>
          <w:szCs w:val="16"/>
        </w:rPr>
        <w:t xml:space="preserve">, Logan T. Berner, Amy Breen, </w:t>
      </w:r>
      <w:proofErr w:type="spellStart"/>
      <w:r w:rsidRPr="00C41153">
        <w:rPr>
          <w:sz w:val="16"/>
          <w:szCs w:val="16"/>
        </w:rPr>
        <w:t>Leya</w:t>
      </w:r>
      <w:proofErr w:type="spellEnd"/>
      <w:r w:rsidRPr="00C41153">
        <w:rPr>
          <w:sz w:val="16"/>
          <w:szCs w:val="16"/>
        </w:rPr>
        <w:t xml:space="preserve"> Brodt, Brian </w:t>
      </w:r>
      <w:proofErr w:type="spellStart"/>
      <w:r w:rsidRPr="00C41153">
        <w:rPr>
          <w:sz w:val="16"/>
          <w:szCs w:val="16"/>
        </w:rPr>
        <w:t>Buma</w:t>
      </w:r>
      <w:proofErr w:type="spellEnd"/>
      <w:r w:rsidRPr="00C41153">
        <w:rPr>
          <w:sz w:val="16"/>
          <w:szCs w:val="16"/>
        </w:rPr>
        <w:t xml:space="preserve">, Jacqueline Dean, Clement J. F. </w:t>
      </w:r>
      <w:proofErr w:type="spellStart"/>
      <w:r w:rsidRPr="00C41153">
        <w:rPr>
          <w:sz w:val="16"/>
          <w:szCs w:val="16"/>
        </w:rPr>
        <w:t>Delcourt</w:t>
      </w:r>
      <w:proofErr w:type="spellEnd"/>
      <w:r w:rsidRPr="00C41153">
        <w:rPr>
          <w:sz w:val="16"/>
          <w:szCs w:val="16"/>
        </w:rPr>
        <w:t xml:space="preserve">, Lucas R. Diaz, Catherine M. Dieleman, Thomas A. Douglas, Gerald V. Frost, Benjamin V. </w:t>
      </w:r>
      <w:proofErr w:type="spellStart"/>
      <w:r w:rsidRPr="00C41153">
        <w:rPr>
          <w:sz w:val="16"/>
          <w:szCs w:val="16"/>
        </w:rPr>
        <w:t>Gaglioti</w:t>
      </w:r>
      <w:proofErr w:type="spellEnd"/>
      <w:r w:rsidRPr="00C41153">
        <w:rPr>
          <w:sz w:val="16"/>
          <w:szCs w:val="16"/>
        </w:rPr>
        <w:t xml:space="preserve">, Rebecca E. Hewitt, Teresa Hollingsworth, M. Torre Jorgenson, Mark J. Lara, Rachel A. </w:t>
      </w:r>
      <w:proofErr w:type="spellStart"/>
      <w:r w:rsidRPr="00C41153">
        <w:rPr>
          <w:sz w:val="16"/>
          <w:szCs w:val="16"/>
        </w:rPr>
        <w:t>Loehman</w:t>
      </w:r>
      <w:proofErr w:type="spellEnd"/>
      <w:r w:rsidRPr="00C41153">
        <w:rPr>
          <w:sz w:val="16"/>
          <w:szCs w:val="16"/>
        </w:rPr>
        <w:t xml:space="preserve">, Michelle C. Mack, Kristen L. </w:t>
      </w:r>
      <w:proofErr w:type="spellStart"/>
      <w:r w:rsidRPr="00C41153">
        <w:rPr>
          <w:sz w:val="16"/>
          <w:szCs w:val="16"/>
        </w:rPr>
        <w:t>Manies</w:t>
      </w:r>
      <w:proofErr w:type="spellEnd"/>
      <w:r w:rsidRPr="00C41153">
        <w:rPr>
          <w:sz w:val="16"/>
          <w:szCs w:val="16"/>
        </w:rPr>
        <w:t xml:space="preserve">, Christina Minions, Susan M. Natali, Jonathan A. O'Donnell, David </w:t>
      </w:r>
      <w:proofErr w:type="spellStart"/>
      <w:r w:rsidRPr="00C41153">
        <w:rPr>
          <w:sz w:val="16"/>
          <w:szCs w:val="16"/>
        </w:rPr>
        <w:t>Olefeldt</w:t>
      </w:r>
      <w:proofErr w:type="spellEnd"/>
      <w:r w:rsidRPr="00C41153">
        <w:rPr>
          <w:sz w:val="16"/>
          <w:szCs w:val="16"/>
        </w:rPr>
        <w:t xml:space="preserve">, Alison K. Paulson, Adrian V. Rocha, Lisa B. Saperstein, Tatiana A. </w:t>
      </w:r>
      <w:proofErr w:type="spellStart"/>
      <w:r w:rsidRPr="00C41153">
        <w:rPr>
          <w:sz w:val="16"/>
          <w:szCs w:val="16"/>
        </w:rPr>
        <w:t>Shestakova</w:t>
      </w:r>
      <w:proofErr w:type="spellEnd"/>
      <w:r w:rsidRPr="00C41153">
        <w:rPr>
          <w:sz w:val="16"/>
          <w:szCs w:val="16"/>
        </w:rPr>
        <w:t xml:space="preserve">, </w:t>
      </w:r>
      <w:proofErr w:type="spellStart"/>
      <w:r w:rsidRPr="00C41153">
        <w:rPr>
          <w:sz w:val="16"/>
          <w:szCs w:val="16"/>
        </w:rPr>
        <w:t>Seeta</w:t>
      </w:r>
      <w:proofErr w:type="spellEnd"/>
      <w:r w:rsidRPr="00C41153">
        <w:rPr>
          <w:sz w:val="16"/>
          <w:szCs w:val="16"/>
        </w:rPr>
        <w:t xml:space="preserve"> </w:t>
      </w:r>
      <w:proofErr w:type="spellStart"/>
      <w:r w:rsidRPr="00C41153">
        <w:rPr>
          <w:sz w:val="16"/>
          <w:szCs w:val="16"/>
        </w:rPr>
        <w:t>Sistla</w:t>
      </w:r>
      <w:proofErr w:type="spellEnd"/>
      <w:r w:rsidRPr="00C41153">
        <w:rPr>
          <w:sz w:val="16"/>
          <w:szCs w:val="16"/>
        </w:rPr>
        <w:t xml:space="preserve">, Oleg Sizov, Andrey </w:t>
      </w:r>
      <w:proofErr w:type="spellStart"/>
      <w:r w:rsidRPr="00C41153">
        <w:rPr>
          <w:sz w:val="16"/>
          <w:szCs w:val="16"/>
        </w:rPr>
        <w:t>Soromotin</w:t>
      </w:r>
      <w:proofErr w:type="spellEnd"/>
      <w:r w:rsidRPr="00C41153">
        <w:rPr>
          <w:sz w:val="16"/>
          <w:szCs w:val="16"/>
        </w:rPr>
        <w:t xml:space="preserve">, Merritt R. Turetsky, Sander </w:t>
      </w:r>
      <w:proofErr w:type="spellStart"/>
      <w:r w:rsidRPr="00C41153">
        <w:rPr>
          <w:sz w:val="16"/>
          <w:szCs w:val="16"/>
        </w:rPr>
        <w:t>Veraverbeke</w:t>
      </w:r>
      <w:proofErr w:type="spellEnd"/>
      <w:r w:rsidRPr="00C41153">
        <w:rPr>
          <w:sz w:val="16"/>
          <w:szCs w:val="16"/>
        </w:rPr>
        <w:t xml:space="preserve">, and Michelle A. Walvoord, </w:t>
      </w:r>
      <w:proofErr w:type="spellStart"/>
      <w:r w:rsidRPr="00C41153">
        <w:rPr>
          <w:sz w:val="16"/>
          <w:szCs w:val="16"/>
        </w:rPr>
        <w:t>Talucci</w:t>
      </w:r>
      <w:proofErr w:type="spellEnd"/>
      <w:r w:rsidRPr="00C41153">
        <w:rPr>
          <w:sz w:val="16"/>
          <w:szCs w:val="16"/>
        </w:rPr>
        <w:t xml:space="preserve"> is an ecologist who studies the impacts of insect outbreaks and wildfire on vegetation across the Arctic-Boreal system. She uses satellite imagery and field data to better understand how these landscapes are changing, 6-26-2025, Permafrost–wildfire interactions: active layer thickness estimates for paired burned and unburned sites in northern high latitudes, No Publication, https://essd.copernicus.org/articles/17/2887/2025/essd-17-2887-2025.html, 7-14-2025) // </w:t>
      </w:r>
      <w:proofErr w:type="spellStart"/>
      <w:r w:rsidRPr="00C41153">
        <w:rPr>
          <w:sz w:val="16"/>
          <w:szCs w:val="16"/>
        </w:rPr>
        <w:t>daxw</w:t>
      </w:r>
      <w:proofErr w:type="spellEnd"/>
    </w:p>
    <w:p w14:paraId="3A20E861" w14:textId="77777777" w:rsidR="00714360" w:rsidRPr="00C41153" w:rsidRDefault="00714360" w:rsidP="00714360">
      <w:pPr>
        <w:rPr>
          <w:sz w:val="16"/>
        </w:rPr>
      </w:pPr>
      <w:r w:rsidRPr="00C41153">
        <w:rPr>
          <w:sz w:val="16"/>
        </w:rPr>
        <w:t>Post-</w:t>
      </w:r>
      <w:r w:rsidRPr="00C41153">
        <w:rPr>
          <w:rStyle w:val="StyleUnderline"/>
        </w:rPr>
        <w:t>fire changes in the energy balance and subsequent increases in the active layer thickness have historically recovered to pre-fire conditions as vegetation succession occurred</w:t>
      </w:r>
      <w:r w:rsidRPr="00C41153">
        <w:rPr>
          <w:sz w:val="16"/>
        </w:rPr>
        <w:t xml:space="preserve"> (Rouse, 1976; </w:t>
      </w:r>
      <w:proofErr w:type="spellStart"/>
      <w:r w:rsidRPr="00C41153">
        <w:rPr>
          <w:sz w:val="16"/>
        </w:rPr>
        <w:t>Amiro</w:t>
      </w:r>
      <w:proofErr w:type="spellEnd"/>
      <w:r w:rsidRPr="00C41153">
        <w:rPr>
          <w:sz w:val="16"/>
        </w:rPr>
        <w:t xml:space="preserve">, 2001; Liu et al., 2005; </w:t>
      </w:r>
      <w:proofErr w:type="spellStart"/>
      <w:r w:rsidRPr="00C41153">
        <w:rPr>
          <w:sz w:val="16"/>
        </w:rPr>
        <w:t>Amiro</w:t>
      </w:r>
      <w:proofErr w:type="spellEnd"/>
      <w:r w:rsidRPr="00C41153">
        <w:rPr>
          <w:sz w:val="16"/>
        </w:rPr>
        <w:t xml:space="preserve"> et al., 2006), with a maximum active layer thickness </w:t>
      </w:r>
      <w:r w:rsidRPr="00C41153">
        <w:rPr>
          <w:rStyle w:val="StyleUnderline"/>
        </w:rPr>
        <w:t>often observed 5–10 years post-fire</w:t>
      </w:r>
      <w:r w:rsidRPr="00C41153">
        <w:rPr>
          <w:sz w:val="16"/>
        </w:rPr>
        <w:t xml:space="preserve"> (Rocha et al., 2012; Holloway et al., 2020), </w:t>
      </w:r>
      <w:r w:rsidRPr="00C41153">
        <w:rPr>
          <w:rStyle w:val="StyleUnderline"/>
        </w:rPr>
        <w:t>but this may extend up to 30 or more years post-fire</w:t>
      </w:r>
      <w:r w:rsidRPr="00C41153">
        <w:rPr>
          <w:sz w:val="16"/>
        </w:rPr>
        <w:t xml:space="preserve"> (Gibson et al., 2018; </w:t>
      </w:r>
      <w:proofErr w:type="spellStart"/>
      <w:r w:rsidRPr="00C41153">
        <w:rPr>
          <w:sz w:val="16"/>
        </w:rPr>
        <w:t>Kirdyanov</w:t>
      </w:r>
      <w:proofErr w:type="spellEnd"/>
      <w:r w:rsidRPr="00C41153">
        <w:rPr>
          <w:sz w:val="16"/>
        </w:rPr>
        <w:t xml:space="preserve"> et al., 2020; Heim et al., 2021). However, this pattern of</w:t>
      </w:r>
      <w:r w:rsidRPr="00C41153">
        <w:rPr>
          <w:rStyle w:val="StyleUnderline"/>
        </w:rPr>
        <w:t xml:space="preserve"> recovery may be changing alongside climate warming and shifting fire regimes</w:t>
      </w:r>
      <w:r w:rsidRPr="00C41153">
        <w:rPr>
          <w:sz w:val="16"/>
        </w:rPr>
        <w:t xml:space="preserve"> (Brown et al., 2015), and it may be further impacted by secondary disturbances (Hayes and </w:t>
      </w:r>
      <w:proofErr w:type="spellStart"/>
      <w:r w:rsidRPr="00C41153">
        <w:rPr>
          <w:sz w:val="16"/>
        </w:rPr>
        <w:t>Buma</w:t>
      </w:r>
      <w:proofErr w:type="spellEnd"/>
      <w:r w:rsidRPr="00C41153">
        <w:rPr>
          <w:sz w:val="16"/>
        </w:rPr>
        <w:t xml:space="preserve">, 2021). For example, </w:t>
      </w:r>
      <w:r w:rsidRPr="00C41153">
        <w:rPr>
          <w:rStyle w:val="StyleUnderline"/>
        </w:rPr>
        <w:t xml:space="preserve">as </w:t>
      </w:r>
      <w:r w:rsidRPr="00C41153">
        <w:t xml:space="preserve">wildfire burns across permafrost peatlands, there is not only a thicker and warmer active layer but also an expansion of year-round unfrozen ground (i.e., </w:t>
      </w:r>
      <w:proofErr w:type="spellStart"/>
      <w:r w:rsidRPr="00C41153">
        <w:t>taliks</w:t>
      </w:r>
      <w:proofErr w:type="spellEnd"/>
      <w:r w:rsidRPr="00C41153">
        <w:t xml:space="preserve">) and </w:t>
      </w:r>
      <w:proofErr w:type="spellStart"/>
      <w:r w:rsidRPr="00C41153">
        <w:t>thermokarst</w:t>
      </w:r>
      <w:proofErr w:type="spellEnd"/>
      <w:r w:rsidRPr="00C41153">
        <w:t xml:space="preserve"> bogs (Gibson et al., 2018). These changes in active layer thickness and hydrologic dynamics can constrain regeneration by prolonging vegetation recovery</w:t>
      </w:r>
      <w:r w:rsidRPr="00C41153">
        <w:rPr>
          <w:rStyle w:val="StyleUnderline"/>
        </w:rPr>
        <w:t xml:space="preserve"> and inducing shifts in vegetation composition and structure</w:t>
      </w:r>
      <w:r w:rsidRPr="00C41153">
        <w:rPr>
          <w:sz w:val="16"/>
        </w:rPr>
        <w:t xml:space="preserve"> (</w:t>
      </w:r>
      <w:proofErr w:type="spellStart"/>
      <w:r w:rsidRPr="00C41153">
        <w:rPr>
          <w:sz w:val="16"/>
        </w:rPr>
        <w:t>Baltzer</w:t>
      </w:r>
      <w:proofErr w:type="spellEnd"/>
      <w:r w:rsidRPr="00C41153">
        <w:rPr>
          <w:sz w:val="16"/>
        </w:rPr>
        <w:t xml:space="preserve"> et al., 2014; Dearborn et al., 2021). Further, </w:t>
      </w:r>
      <w:r w:rsidRPr="00C41153">
        <w:rPr>
          <w:rStyle w:val="StyleUnderline"/>
        </w:rPr>
        <w:t>near-surface permafrost degradation can lead to ground subsidence, which alters surface hydrology, often leading to water inundation and further degradation</w:t>
      </w:r>
      <w:r w:rsidRPr="00C41153">
        <w:rPr>
          <w:sz w:val="16"/>
        </w:rPr>
        <w:t xml:space="preserve"> (Brown et al., 2015). Where wildfires burn across permafrost landforms (e.g., </w:t>
      </w:r>
      <w:proofErr w:type="spellStart"/>
      <w:r w:rsidRPr="00C41153">
        <w:rPr>
          <w:sz w:val="16"/>
        </w:rPr>
        <w:t>thermokarst</w:t>
      </w:r>
      <w:proofErr w:type="spellEnd"/>
      <w:r w:rsidRPr="00C41153">
        <w:rPr>
          <w:sz w:val="16"/>
        </w:rPr>
        <w:t xml:space="preserve">, ice-rich areas), </w:t>
      </w:r>
      <w:r w:rsidRPr="00C41153">
        <w:rPr>
          <w:rStyle w:val="Emphasis"/>
        </w:rPr>
        <w:t>deep and irreversible thawing</w:t>
      </w:r>
      <w:r w:rsidRPr="00C41153">
        <w:rPr>
          <w:u w:val="single"/>
        </w:rPr>
        <w:t xml:space="preserve"> could</w:t>
      </w:r>
      <w:r w:rsidRPr="00C41153">
        <w:rPr>
          <w:rStyle w:val="StyleUnderline"/>
        </w:rPr>
        <w:t xml:space="preserve"> permanently alter the landscape </w:t>
      </w:r>
      <w:r w:rsidRPr="00C41153">
        <w:rPr>
          <w:sz w:val="16"/>
        </w:rPr>
        <w:t xml:space="preserve">(Burn and Lewkowicz, 1990; Lewkowicz, 2007; </w:t>
      </w:r>
      <w:proofErr w:type="spellStart"/>
      <w:r w:rsidRPr="00C41153">
        <w:rPr>
          <w:sz w:val="16"/>
        </w:rPr>
        <w:t>Sannel</w:t>
      </w:r>
      <w:proofErr w:type="spellEnd"/>
      <w:r w:rsidRPr="00C41153">
        <w:rPr>
          <w:sz w:val="16"/>
        </w:rPr>
        <w:t xml:space="preserve"> and </w:t>
      </w:r>
      <w:proofErr w:type="spellStart"/>
      <w:r w:rsidRPr="00C41153">
        <w:rPr>
          <w:sz w:val="16"/>
        </w:rPr>
        <w:t>Kuhry</w:t>
      </w:r>
      <w:proofErr w:type="spellEnd"/>
      <w:r w:rsidRPr="00C41153">
        <w:rPr>
          <w:sz w:val="16"/>
        </w:rPr>
        <w:t xml:space="preserve">, 2011; </w:t>
      </w:r>
      <w:proofErr w:type="spellStart"/>
      <w:r w:rsidRPr="00C41153">
        <w:rPr>
          <w:sz w:val="16"/>
        </w:rPr>
        <w:t>Liljedahl</w:t>
      </w:r>
      <w:proofErr w:type="spellEnd"/>
      <w:r w:rsidRPr="00C41153">
        <w:rPr>
          <w:sz w:val="16"/>
        </w:rPr>
        <w:t xml:space="preserve"> et al., 2016; Rudy et al., 2017; </w:t>
      </w:r>
      <w:proofErr w:type="spellStart"/>
      <w:r w:rsidRPr="00C41153">
        <w:rPr>
          <w:sz w:val="16"/>
        </w:rPr>
        <w:t>Borge</w:t>
      </w:r>
      <w:proofErr w:type="spellEnd"/>
      <w:r w:rsidRPr="00C41153">
        <w:rPr>
          <w:sz w:val="16"/>
        </w:rPr>
        <w:t xml:space="preserve"> et al., 2017; Mamet et al., 2017; Fraser et al., 2018), </w:t>
      </w:r>
      <w:r w:rsidRPr="00C41153">
        <w:rPr>
          <w:rStyle w:val="Emphasis"/>
        </w:rPr>
        <w:t>releasing long-stored soil carbon into the atmosphere</w:t>
      </w:r>
      <w:r w:rsidRPr="00C41153">
        <w:rPr>
          <w:sz w:val="16"/>
        </w:rPr>
        <w:t xml:space="preserve"> (Schuur et al., 2015). Currently</w:t>
      </w:r>
      <w:r w:rsidRPr="00C41153">
        <w:rPr>
          <w:rStyle w:val="StyleUnderline"/>
        </w:rPr>
        <w:t xml:space="preserve">, </w:t>
      </w:r>
      <w:r w:rsidRPr="00C41153">
        <w:rPr>
          <w:rStyle w:val="Emphasis"/>
        </w:rPr>
        <w:t>emissions</w:t>
      </w:r>
      <w:r w:rsidRPr="00C41153">
        <w:rPr>
          <w:rStyle w:val="StyleUnderline"/>
        </w:rPr>
        <w:t xml:space="preserve"> from fire-induced permafrost thaw are </w:t>
      </w:r>
      <w:r w:rsidRPr="00C41153">
        <w:rPr>
          <w:rStyle w:val="Emphasis"/>
        </w:rPr>
        <w:t>underestimated by</w:t>
      </w:r>
      <w:r w:rsidRPr="00C41153">
        <w:rPr>
          <w:rStyle w:val="StyleUnderline"/>
        </w:rPr>
        <w:t xml:space="preserve"> the scientific community and </w:t>
      </w:r>
      <w:r w:rsidRPr="00C41153">
        <w:rPr>
          <w:rStyle w:val="Emphasis"/>
        </w:rPr>
        <w:t>climate models</w:t>
      </w:r>
      <w:r w:rsidRPr="00C41153">
        <w:rPr>
          <w:sz w:val="16"/>
        </w:rPr>
        <w:t xml:space="preserve"> (Natali et al., 2021; Treharne et al., 2022; </w:t>
      </w:r>
      <w:proofErr w:type="spellStart"/>
      <w:r w:rsidRPr="00C41153">
        <w:rPr>
          <w:sz w:val="16"/>
        </w:rPr>
        <w:t>Schädel</w:t>
      </w:r>
      <w:proofErr w:type="spellEnd"/>
      <w:r w:rsidRPr="00C41153">
        <w:rPr>
          <w:sz w:val="16"/>
        </w:rPr>
        <w:t xml:space="preserve"> et al., 2024), an issue that is </w:t>
      </w:r>
      <w:r w:rsidRPr="00C41153">
        <w:rPr>
          <w:rStyle w:val="Emphasis"/>
        </w:rPr>
        <w:t>exacerbated by modeling challenges and uncertainties associated with permafrost</w:t>
      </w:r>
      <w:r w:rsidRPr="00C41153">
        <w:rPr>
          <w:rStyle w:val="StyleUnderline"/>
        </w:rPr>
        <w:t xml:space="preserve"> carbon stocks</w:t>
      </w:r>
      <w:r w:rsidRPr="00C41153">
        <w:rPr>
          <w:sz w:val="16"/>
        </w:rPr>
        <w:t xml:space="preserve"> (</w:t>
      </w:r>
      <w:proofErr w:type="spellStart"/>
      <w:r w:rsidRPr="00C41153">
        <w:rPr>
          <w:sz w:val="16"/>
        </w:rPr>
        <w:t>Hugelius</w:t>
      </w:r>
      <w:proofErr w:type="spellEnd"/>
      <w:r w:rsidRPr="00C41153">
        <w:rPr>
          <w:sz w:val="16"/>
        </w:rPr>
        <w:t xml:space="preserve"> et al., 2014; Turetsky et al., 2020). The change in active layer thickness over time is a critical diagnostic indicator of permafrost conditions (Brown et al., 2000; </w:t>
      </w:r>
      <w:proofErr w:type="spellStart"/>
      <w:r w:rsidRPr="00C41153">
        <w:rPr>
          <w:sz w:val="16"/>
        </w:rPr>
        <w:t>Shiklomanov</w:t>
      </w:r>
      <w:proofErr w:type="spellEnd"/>
      <w:r w:rsidRPr="00C41153">
        <w:rPr>
          <w:sz w:val="16"/>
        </w:rPr>
        <w:t xml:space="preserve"> et al., 2010) and a vital component of modeling carbon emissions from fire- and non-fire-related permafrost thaw.</w:t>
      </w:r>
    </w:p>
    <w:p w14:paraId="1B7FB2B9" w14:textId="77777777" w:rsidR="00714360" w:rsidRPr="00C41153" w:rsidRDefault="00714360" w:rsidP="00714360">
      <w:pPr>
        <w:rPr>
          <w:sz w:val="16"/>
        </w:rPr>
      </w:pPr>
      <w:r w:rsidRPr="00C41153">
        <w:rPr>
          <w:sz w:val="16"/>
        </w:rPr>
        <w:t xml:space="preserve">To provide critical data that can be used for understanding and modeling impacts of wildfire on permafrost, we compiled </w:t>
      </w:r>
      <w:r w:rsidRPr="00C41153">
        <w:rPr>
          <w:rStyle w:val="StyleUnderline"/>
        </w:rPr>
        <w:t xml:space="preserve">a </w:t>
      </w:r>
      <w:r w:rsidRPr="00C41153">
        <w:rPr>
          <w:rStyle w:val="Emphasis"/>
        </w:rPr>
        <w:t>dataset</w:t>
      </w:r>
      <w:r w:rsidRPr="00C41153">
        <w:rPr>
          <w:rStyle w:val="StyleUnderline"/>
        </w:rPr>
        <w:t xml:space="preserve"> of thaw depth measurements from paired burned and unburned sites across the northern high-latitude permafrost zone</w:t>
      </w:r>
      <w:r w:rsidRPr="00C41153">
        <w:rPr>
          <w:sz w:val="16"/>
        </w:rPr>
        <w:t xml:space="preserve">. This dataset is the first of its kind to focus on paired burned and unburned sites </w:t>
      </w:r>
      <w:r w:rsidRPr="00C41153">
        <w:rPr>
          <w:rStyle w:val="Emphasis"/>
        </w:rPr>
        <w:t>providing a circumpolar/boreal perspective</w:t>
      </w:r>
      <w:r w:rsidRPr="00C41153">
        <w:rPr>
          <w:rStyle w:val="StyleUnderline"/>
        </w:rPr>
        <w:t xml:space="preserve">. Climate and ecosystem conditions including drainage, vegetation, and soil characteristics control near-surface permafrost </w:t>
      </w:r>
      <w:r w:rsidRPr="00C41153">
        <w:rPr>
          <w:rStyle w:val="Emphasis"/>
        </w:rPr>
        <w:t>characteristics</w:t>
      </w:r>
      <w:r w:rsidRPr="00C41153">
        <w:rPr>
          <w:rStyle w:val="StyleUnderline"/>
        </w:rPr>
        <w:t xml:space="preserve">, and thus in order to detect an influence of wildfire it is </w:t>
      </w:r>
      <w:r w:rsidRPr="00C41153">
        <w:rPr>
          <w:rStyle w:val="Emphasis"/>
        </w:rPr>
        <w:t>necessary to have measurements either pre- and post-fire</w:t>
      </w:r>
      <w:r w:rsidRPr="00C41153">
        <w:rPr>
          <w:rStyle w:val="StyleUnderline"/>
        </w:rPr>
        <w:t xml:space="preserve"> or unburned control and nearby burned sites with otherwise similar ecosystem properties</w:t>
      </w:r>
      <w:r w:rsidRPr="00C41153">
        <w:rPr>
          <w:sz w:val="16"/>
        </w:rPr>
        <w:t xml:space="preserve">. Measuring ALT for paired unburned control and nearby burn sites is more realistic due to the stochasticity of wildfire. Further, unburned control sites provide a benchmark for understanding the impact of wildfire in these dynamic systems. Thaw depth increases over the course of the thawing season until it reaches its maximum depth, i.e., active layer thickness (ALT). This means that early-season to mid-season measurements do not capture the full depth of the thawed active layer. As such, the variability in thawing season and measurement timing makes it difficult to compare across space and time. Therefore, we standardized thaw depths taken at different times throughout the thawing season, which </w:t>
      </w:r>
      <w:r w:rsidRPr="00C41153">
        <w:rPr>
          <w:rStyle w:val="StyleUnderline"/>
        </w:rPr>
        <w:t xml:space="preserve">resulted in an </w:t>
      </w:r>
      <w:r w:rsidRPr="00C41153">
        <w:rPr>
          <w:rStyle w:val="Emphasis"/>
        </w:rPr>
        <w:t>estimated dataset</w:t>
      </w:r>
      <w:r w:rsidRPr="00C41153">
        <w:rPr>
          <w:rStyle w:val="StyleUnderline"/>
        </w:rPr>
        <w:t xml:space="preserve"> of ALT. Further, capturing the maximum ALT </w:t>
      </w:r>
      <w:r w:rsidRPr="00C41153">
        <w:rPr>
          <w:rStyle w:val="Emphasis"/>
        </w:rPr>
        <w:t>aids in establishing the full scope of permafrost change because it is a critical indicator of thaw dynamics</w:t>
      </w:r>
      <w:r w:rsidRPr="00C41153">
        <w:rPr>
          <w:sz w:val="16"/>
        </w:rPr>
        <w:t>. Depending on the location ALT could occur anywhere from August through November. The overarching goal is to generate a synthesized dataset of ALT for burned–unburned pairs. To achieve this, we had four main objectives for the paper: (1) describe how the data were collected and synthesized for thaw depth measurements of burned sites with paired unburned sites; (2) describe how we standardized thaw depth measurements to end-of-season ALT with estimates of uncertainty; (3) provide details on how to aggregate data to plot, site, and paired burned–unburned means and provide a summary of the dataset; and (4) discuss the strengths and limitations of the dataset, along with its potential uses.</w:t>
      </w:r>
    </w:p>
    <w:p w14:paraId="2659D46D" w14:textId="77777777" w:rsidR="00714360" w:rsidRPr="00C41153" w:rsidRDefault="00714360" w:rsidP="00714360">
      <w:pPr>
        <w:pStyle w:val="Heading4"/>
        <w:rPr>
          <w:rFonts w:cs="Calibri"/>
        </w:rPr>
      </w:pPr>
      <w:r w:rsidRPr="00C41153">
        <w:rPr>
          <w:rFonts w:cs="Calibri"/>
        </w:rPr>
        <w:t xml:space="preserve">Satellites key to gaining </w:t>
      </w:r>
      <w:r w:rsidRPr="00C41153">
        <w:rPr>
          <w:rFonts w:cs="Calibri"/>
          <w:u w:val="single"/>
        </w:rPr>
        <w:t>empirical data</w:t>
      </w:r>
      <w:r w:rsidRPr="00C41153">
        <w:rPr>
          <w:rFonts w:cs="Calibri"/>
        </w:rPr>
        <w:t xml:space="preserve"> on methane emissions. </w:t>
      </w:r>
    </w:p>
    <w:p w14:paraId="5F3727AC" w14:textId="77777777" w:rsidR="00714360" w:rsidRPr="00C41153" w:rsidRDefault="00714360" w:rsidP="00714360">
      <w:proofErr w:type="spellStart"/>
      <w:r w:rsidRPr="00C41153">
        <w:rPr>
          <w:b/>
          <w:bCs/>
          <w:sz w:val="26"/>
          <w:szCs w:val="26"/>
        </w:rPr>
        <w:t>Salata</w:t>
      </w:r>
      <w:proofErr w:type="spellEnd"/>
      <w:r w:rsidRPr="00C41153">
        <w:rPr>
          <w:b/>
          <w:bCs/>
          <w:sz w:val="26"/>
          <w:szCs w:val="26"/>
        </w:rPr>
        <w:t xml:space="preserve"> Institute 24</w:t>
      </w:r>
      <w:r w:rsidRPr="00C41153">
        <w:t xml:space="preserve"> [</w:t>
      </w:r>
      <w:proofErr w:type="spellStart"/>
      <w:r w:rsidRPr="00C41153">
        <w:t>Salata</w:t>
      </w:r>
      <w:proofErr w:type="spellEnd"/>
      <w:r w:rsidRPr="00C41153">
        <w:t xml:space="preserve"> Institute, a groundbreaking new entity that is working to advance and catalyze research programs across all of Harvard’s schools, turn climate research into real-world climate solutions, and enable comprehensive cross-university education in climate and the environment. Building on work developed over decades at Harvard, the </w:t>
      </w:r>
      <w:proofErr w:type="spellStart"/>
      <w:r w:rsidRPr="00C41153">
        <w:t>Salata</w:t>
      </w:r>
      <w:proofErr w:type="spellEnd"/>
      <w:r w:rsidRPr="00C41153">
        <w:t xml:space="preserve"> Institute launched in fall 2022, led by Vice Provost for Climate and Sustainability Jim Stock, with a mission to develop and promote durable, effective, and equitable solutions to the climate change challenges confronting humanity; “Thawing permafrost: what does it mean? And what can be done?” The </w:t>
      </w:r>
      <w:proofErr w:type="spellStart"/>
      <w:r w:rsidRPr="00C41153">
        <w:t>Salata</w:t>
      </w:r>
      <w:proofErr w:type="spellEnd"/>
      <w:r w:rsidRPr="00C41153">
        <w:t xml:space="preserve"> Institute for Climate and Sustainability at Harvard University, 6/11/24; https://salatainstitute.harvard.edu/thawing-permafrost-what-does-it-mean-and-what-can-be-done/]</w:t>
      </w:r>
    </w:p>
    <w:p w14:paraId="61F9D5A9" w14:textId="77777777" w:rsidR="00714360" w:rsidRPr="00C41153" w:rsidRDefault="00714360" w:rsidP="00714360">
      <w:pPr>
        <w:rPr>
          <w:rStyle w:val="StyleUnderline"/>
        </w:rPr>
      </w:pPr>
      <w:r w:rsidRPr="00C41153">
        <w:rPr>
          <w:rStyle w:val="StyleUnderline"/>
          <w:highlight w:val="cyan"/>
        </w:rPr>
        <w:t>One new system that could</w:t>
      </w:r>
      <w:r w:rsidRPr="00C41153">
        <w:rPr>
          <w:rStyle w:val="StyleUnderline"/>
        </w:rPr>
        <w:t xml:space="preserve"> help to </w:t>
      </w:r>
      <w:r w:rsidRPr="00C41153">
        <w:rPr>
          <w:rStyle w:val="StyleUnderline"/>
          <w:highlight w:val="cyan"/>
        </w:rPr>
        <w:t>address</w:t>
      </w:r>
      <w:r w:rsidRPr="00C41153">
        <w:rPr>
          <w:rStyle w:val="StyleUnderline"/>
        </w:rPr>
        <w:t xml:space="preserve"> the </w:t>
      </w:r>
      <w:r w:rsidRPr="00C41153">
        <w:rPr>
          <w:rStyle w:val="StyleUnderline"/>
          <w:highlight w:val="cyan"/>
        </w:rPr>
        <w:t>missing data</w:t>
      </w:r>
      <w:r w:rsidRPr="00C41153">
        <w:rPr>
          <w:rStyle w:val="StyleUnderline"/>
        </w:rPr>
        <w:t xml:space="preserve"> on the effects of this thawing permafrost </w:t>
      </w:r>
      <w:r w:rsidRPr="00C41153">
        <w:rPr>
          <w:rStyle w:val="StyleUnderline"/>
          <w:highlight w:val="cyan"/>
        </w:rPr>
        <w:t xml:space="preserve">is a satellite </w:t>
      </w:r>
      <w:r w:rsidRPr="00C41153">
        <w:rPr>
          <w:rStyle w:val="Emphasis"/>
          <w:highlight w:val="cyan"/>
        </w:rPr>
        <w:t>specifically designed</w:t>
      </w:r>
      <w:r w:rsidRPr="00C41153">
        <w:rPr>
          <w:rStyle w:val="StyleUnderline"/>
          <w:highlight w:val="cyan"/>
        </w:rPr>
        <w:t xml:space="preserve"> to monitor and quantify</w:t>
      </w:r>
      <w:r w:rsidRPr="00C41153">
        <w:rPr>
          <w:rStyle w:val="StyleUnderline"/>
        </w:rPr>
        <w:t xml:space="preserve"> global </w:t>
      </w:r>
      <w:r w:rsidRPr="00C41153">
        <w:rPr>
          <w:rStyle w:val="Emphasis"/>
          <w:highlight w:val="cyan"/>
        </w:rPr>
        <w:t>methane emissions</w:t>
      </w:r>
      <w:r w:rsidRPr="00C41153">
        <w:rPr>
          <w:rStyle w:val="StyleUnderline"/>
        </w:rPr>
        <w:t xml:space="preserve">. Called </w:t>
      </w:r>
      <w:proofErr w:type="spellStart"/>
      <w:r w:rsidRPr="00C41153">
        <w:rPr>
          <w:rStyle w:val="StyleUnderline"/>
        </w:rPr>
        <w:t>MethaneSAT</w:t>
      </w:r>
      <w:proofErr w:type="spellEnd"/>
      <w:r w:rsidRPr="00C41153">
        <w:rPr>
          <w:rStyle w:val="StyleUnderline"/>
        </w:rPr>
        <w:t>, it was developed and managed by the Environmental Defense Fund (EDF)</w:t>
      </w:r>
      <w:r w:rsidRPr="00C41153">
        <w:rPr>
          <w:sz w:val="16"/>
        </w:rPr>
        <w:t xml:space="preserve">, in collaboration with scientists at Harvard, and just began operations in March of this year. </w:t>
      </w:r>
      <w:r w:rsidRPr="00C41153">
        <w:rPr>
          <w:rStyle w:val="StyleUnderline"/>
        </w:rPr>
        <w:t>Steven Hamburg, chief scientist at the EDF, points out that this situation is dynamic and constantly changing. “</w:t>
      </w:r>
      <w:r w:rsidRPr="00C41153">
        <w:rPr>
          <w:rStyle w:val="StyleUnderline"/>
          <w:highlight w:val="cyan"/>
        </w:rPr>
        <w:t>People assume we know a lot more about g</w:t>
      </w:r>
      <w:r w:rsidRPr="00C41153">
        <w:rPr>
          <w:rStyle w:val="StyleUnderline"/>
        </w:rPr>
        <w:t>reen</w:t>
      </w:r>
      <w:r w:rsidRPr="00C41153">
        <w:rPr>
          <w:rStyle w:val="StyleUnderline"/>
          <w:highlight w:val="cyan"/>
        </w:rPr>
        <w:t>h</w:t>
      </w:r>
      <w:r w:rsidRPr="00C41153">
        <w:rPr>
          <w:rStyle w:val="StyleUnderline"/>
        </w:rPr>
        <w:t xml:space="preserve">ouse </w:t>
      </w:r>
      <w:r w:rsidRPr="00C41153">
        <w:rPr>
          <w:rStyle w:val="StyleUnderline"/>
          <w:highlight w:val="cyan"/>
        </w:rPr>
        <w:t>g</w:t>
      </w:r>
      <w:r w:rsidRPr="00C41153">
        <w:rPr>
          <w:rStyle w:val="StyleUnderline"/>
        </w:rPr>
        <w:t xml:space="preserve">as emissions </w:t>
      </w:r>
      <w:r w:rsidRPr="00C41153">
        <w:rPr>
          <w:rStyle w:val="StyleUnderline"/>
          <w:highlight w:val="cyan"/>
        </w:rPr>
        <w:t xml:space="preserve">than we actually do, and we need </w:t>
      </w:r>
      <w:r w:rsidRPr="00C41153">
        <w:rPr>
          <w:rStyle w:val="Emphasis"/>
          <w:highlight w:val="cyan"/>
        </w:rPr>
        <w:t>high quality</w:t>
      </w:r>
      <w:r w:rsidRPr="00C41153">
        <w:rPr>
          <w:rStyle w:val="StyleUnderline"/>
        </w:rPr>
        <w:t xml:space="preserve"> data, we need </w:t>
      </w:r>
      <w:r w:rsidRPr="00C41153">
        <w:rPr>
          <w:rStyle w:val="Emphasis"/>
          <w:highlight w:val="cyan"/>
        </w:rPr>
        <w:t>empirical data</w:t>
      </w:r>
      <w:r w:rsidRPr="00C41153">
        <w:rPr>
          <w:rStyle w:val="StyleUnderline"/>
        </w:rPr>
        <w:t>,” and that’s something this satellite will begin to provide.</w:t>
      </w:r>
    </w:p>
    <w:p w14:paraId="4886AEFA" w14:textId="77777777" w:rsidR="00714360" w:rsidRPr="00C41153" w:rsidRDefault="00714360" w:rsidP="00714360">
      <w:pPr>
        <w:rPr>
          <w:sz w:val="16"/>
        </w:rPr>
      </w:pPr>
      <w:r w:rsidRPr="00C41153">
        <w:rPr>
          <w:sz w:val="16"/>
        </w:rPr>
        <w:t>Now that the satellite is operational, he said, “we will start putting out data that will start to provide an empirical basis of comparing emissions around the world.” While it will primarily be focused on emissions from oil and gas drilling operations and agriculture, it will also start to collect data of emissions from thawing permafrost as well</w:t>
      </w:r>
    </w:p>
    <w:p w14:paraId="71F38CF3" w14:textId="77777777" w:rsidR="00714360" w:rsidRPr="00C41153" w:rsidRDefault="00714360" w:rsidP="00714360">
      <w:pPr>
        <w:rPr>
          <w:sz w:val="16"/>
        </w:rPr>
      </w:pPr>
      <w:proofErr w:type="spellStart"/>
      <w:r w:rsidRPr="00C41153">
        <w:rPr>
          <w:sz w:val="16"/>
        </w:rPr>
        <w:t>Holdren</w:t>
      </w:r>
      <w:proofErr w:type="spellEnd"/>
      <w:r w:rsidRPr="00C41153">
        <w:rPr>
          <w:sz w:val="16"/>
        </w:rPr>
        <w:t xml:space="preserve"> added that while there has been extensive data collection on the amounts of carbon dioxide and methane in the atmosphere overall, “what we don’t have real data on, to any very great extent, is the identification of exactly where those emissions are coming from. And that’s very important from the standpoint of crafting mitigation measures, in terms of crafting adaptation measures.”</w:t>
      </w:r>
    </w:p>
    <w:p w14:paraId="27734834" w14:textId="77777777" w:rsidR="00714360" w:rsidRPr="00C41153" w:rsidRDefault="00714360" w:rsidP="00714360">
      <w:pPr>
        <w:rPr>
          <w:sz w:val="16"/>
        </w:rPr>
      </w:pPr>
      <w:r w:rsidRPr="00C41153">
        <w:rPr>
          <w:sz w:val="16"/>
        </w:rPr>
        <w:t>While adaptation measures, such as moving entire villages to more stable ground, can be very expensive, Natali said “the cost of doing nothing is more expensive than the cost of doing something. And the longer we wait and continue to talk about how we shouldn’t do anything because it’s expensive, it’s going to get more and more expensive.”</w:t>
      </w:r>
    </w:p>
    <w:p w14:paraId="0CA5CB62" w14:textId="77777777" w:rsidR="00714360" w:rsidRPr="00C41153" w:rsidRDefault="00714360" w:rsidP="00714360">
      <w:pPr>
        <w:rPr>
          <w:sz w:val="16"/>
        </w:rPr>
      </w:pPr>
      <w:r w:rsidRPr="00C41153">
        <w:rPr>
          <w:sz w:val="16"/>
        </w:rPr>
        <w:t>And, she added, “there’s always a cost. We’re spending the money right now, continuously fixing roads, continuously dealing with all of this. So, it’s not that we’re going from free right now if we do nothing, and then this big cost if we do something. It’s actually a continual cost” no matter what.</w:t>
      </w:r>
    </w:p>
    <w:p w14:paraId="4F7835EF" w14:textId="77777777" w:rsidR="00714360" w:rsidRPr="00C41153" w:rsidRDefault="00714360" w:rsidP="00714360">
      <w:pPr>
        <w:rPr>
          <w:rStyle w:val="StyleUnderline"/>
        </w:rPr>
      </w:pPr>
      <w:r w:rsidRPr="00C41153">
        <w:rPr>
          <w:sz w:val="16"/>
        </w:rPr>
        <w:t xml:space="preserve">But </w:t>
      </w:r>
      <w:r w:rsidRPr="00C41153">
        <w:rPr>
          <w:rStyle w:val="StyleUnderline"/>
          <w:highlight w:val="cyan"/>
        </w:rPr>
        <w:t>as research continues and better data gets gathered</w:t>
      </w:r>
      <w:r w:rsidRPr="00C41153">
        <w:rPr>
          <w:rStyle w:val="StyleUnderline"/>
        </w:rPr>
        <w:t xml:space="preserve">, the panelists expressed hope that with this information in hand, </w:t>
      </w:r>
      <w:r w:rsidRPr="00C41153">
        <w:rPr>
          <w:rStyle w:val="StyleUnderline"/>
          <w:highlight w:val="cyan"/>
        </w:rPr>
        <w:t>people will be better able to address the problem and</w:t>
      </w:r>
      <w:r w:rsidRPr="00C41153">
        <w:rPr>
          <w:rStyle w:val="StyleUnderline"/>
        </w:rPr>
        <w:t xml:space="preserve"> find ways to </w:t>
      </w:r>
      <w:r w:rsidRPr="00C41153">
        <w:rPr>
          <w:rStyle w:val="Emphasis"/>
          <w:highlight w:val="cyan"/>
        </w:rPr>
        <w:t>limit the damage</w:t>
      </w:r>
      <w:r w:rsidRPr="00C41153">
        <w:rPr>
          <w:rStyle w:val="StyleUnderline"/>
        </w:rPr>
        <w:t xml:space="preserve">. “The key here is that we are bringing new technology and we’re bringing new capacity and I think we’re seeing a </w:t>
      </w:r>
      <w:r w:rsidRPr="00C41153">
        <w:rPr>
          <w:rStyle w:val="Emphasis"/>
        </w:rPr>
        <w:t xml:space="preserve">data revolution </w:t>
      </w:r>
      <w:r w:rsidRPr="00C41153">
        <w:rPr>
          <w:rStyle w:val="StyleUnderline"/>
        </w:rPr>
        <w:t>emerging,” said Hamburg.</w:t>
      </w:r>
    </w:p>
    <w:p w14:paraId="298EC676" w14:textId="192026AE" w:rsidR="00B10782" w:rsidRPr="00C41153" w:rsidRDefault="00A04CCC" w:rsidP="00B10782">
      <w:pPr>
        <w:pStyle w:val="Heading4"/>
        <w:rPr>
          <w:rFonts w:cs="Calibri"/>
        </w:rPr>
      </w:pPr>
      <w:r w:rsidRPr="00C41153">
        <w:rPr>
          <w:rFonts w:cs="Calibri"/>
        </w:rPr>
        <w:t xml:space="preserve">The plan </w:t>
      </w:r>
      <w:r w:rsidR="00B10782" w:rsidRPr="00C41153">
        <w:rPr>
          <w:rFonts w:cs="Calibri"/>
        </w:rPr>
        <w:t>Spills Over to US-Canada cooperation</w:t>
      </w:r>
    </w:p>
    <w:p w14:paraId="6560683E" w14:textId="77777777" w:rsidR="00B10782" w:rsidRPr="00C41153" w:rsidRDefault="00B10782" w:rsidP="00B10782">
      <w:pPr>
        <w:spacing w:after="0" w:line="240" w:lineRule="auto"/>
        <w:rPr>
          <w:rFonts w:eastAsia="Times New Roman"/>
          <w:b/>
          <w:bCs/>
        </w:rPr>
      </w:pPr>
      <w:r w:rsidRPr="00C41153">
        <w:rPr>
          <w:rFonts w:eastAsia="Times New Roman"/>
          <w:b/>
          <w:bCs/>
        </w:rPr>
        <w:t>Climate change is driving early snow melt, resulting in earlier fires</w:t>
      </w:r>
    </w:p>
    <w:p w14:paraId="3E8C0863" w14:textId="77777777" w:rsidR="00B10782" w:rsidRPr="00C41153" w:rsidRDefault="00B10782" w:rsidP="00B10782">
      <w:pPr>
        <w:spacing w:after="0" w:line="240" w:lineRule="auto"/>
        <w:rPr>
          <w:rFonts w:eastAsia="Times New Roman"/>
          <w:sz w:val="16"/>
        </w:rPr>
      </w:pPr>
      <w:r w:rsidRPr="00C41153">
        <w:rPr>
          <w:rFonts w:eastAsia="Times New Roman"/>
          <w:b/>
          <w:bCs/>
          <w:sz w:val="24"/>
          <w:szCs w:val="24"/>
        </w:rPr>
        <w:t xml:space="preserve">Tucker </w:t>
      </w:r>
      <w:proofErr w:type="gramStart"/>
      <w:r w:rsidRPr="00C41153">
        <w:rPr>
          <w:rFonts w:eastAsia="Times New Roman"/>
          <w:b/>
          <w:bCs/>
          <w:sz w:val="24"/>
          <w:szCs w:val="24"/>
        </w:rPr>
        <w:t xml:space="preserve">ND  </w:t>
      </w:r>
      <w:r w:rsidRPr="00C41153">
        <w:rPr>
          <w:rFonts w:eastAsia="Times New Roman"/>
        </w:rPr>
        <w:t>[</w:t>
      </w:r>
      <w:proofErr w:type="gramEnd"/>
      <w:r w:rsidRPr="00C41153">
        <w:rPr>
          <w:rFonts w:eastAsia="Times New Roman"/>
        </w:rPr>
        <w:t xml:space="preserve">Jessica Tucker, "Canada Asks U.S. For Help </w:t>
      </w:r>
      <w:proofErr w:type="gramStart"/>
      <w:r w:rsidRPr="00C41153">
        <w:rPr>
          <w:rFonts w:eastAsia="Times New Roman"/>
        </w:rPr>
        <w:t>As</w:t>
      </w:r>
      <w:proofErr w:type="gramEnd"/>
      <w:r w:rsidRPr="00C41153">
        <w:rPr>
          <w:rFonts w:eastAsia="Times New Roman"/>
        </w:rPr>
        <w:t xml:space="preserve"> Raging Wildfires Impact Millions On Both Sides Of The Border", ND, No Publication, https://www.msn.com/en-us/weather/topstories/canada-asks-u-s-for-help-as-raging-wildfires-impact-millions-on-both-sides-of-the-border/ar-AA1FTTMS?ocid=xmmo, Accessed July 18, 2025] // Micah</w:t>
      </w:r>
      <w:r w:rsidRPr="00C41153">
        <w:rPr>
          <w:rFonts w:eastAsia="Times New Roman"/>
          <w:sz w:val="24"/>
          <w:szCs w:val="24"/>
        </w:rPr>
        <w:br/>
      </w:r>
    </w:p>
    <w:p w14:paraId="1D2A8D17" w14:textId="77777777" w:rsidR="00B10782" w:rsidRPr="00C41153" w:rsidRDefault="00B10782" w:rsidP="00B10782">
      <w:pPr>
        <w:rPr>
          <w:sz w:val="16"/>
        </w:rPr>
      </w:pPr>
      <w:r w:rsidRPr="00C41153">
        <w:rPr>
          <w:rStyle w:val="StyleUnderline"/>
        </w:rPr>
        <w:t>Canada has requested assistance from the US as wildfires in the country continue to rage out of control, impacting millions on both sides of the border.</w:t>
      </w:r>
    </w:p>
    <w:p w14:paraId="04737E01" w14:textId="77777777" w:rsidR="00B10782" w:rsidRPr="00C41153" w:rsidRDefault="00B10782" w:rsidP="00B10782">
      <w:pPr>
        <w:rPr>
          <w:sz w:val="16"/>
        </w:rPr>
      </w:pPr>
      <w:r w:rsidRPr="00C41153">
        <w:rPr>
          <w:sz w:val="16"/>
        </w:rPr>
        <w:t>Currently, 174 wildfires are burning in Canada. Many of these fires are massive and out of control. This has led to a state of emergency being declared in both Manitoba and Saskatchewan, as thousands have had to evacuate their homes.</w:t>
      </w:r>
    </w:p>
    <w:p w14:paraId="5DB5AD40" w14:textId="77777777" w:rsidR="00B10782" w:rsidRPr="00C41153" w:rsidRDefault="00B10782" w:rsidP="00B10782">
      <w:pPr>
        <w:rPr>
          <w:sz w:val="16"/>
        </w:rPr>
      </w:pPr>
      <w:r w:rsidRPr="00C41153">
        <w:rPr>
          <w:rStyle w:val="Emphasis"/>
        </w:rPr>
        <w:t xml:space="preserve">With resources depleted and firefighters stretched thin, Canada has requested assistance from the US </w:t>
      </w:r>
      <w:r w:rsidRPr="00C41153">
        <w:rPr>
          <w:sz w:val="16"/>
        </w:rPr>
        <w:t>and other international bodies to combat the wildfires.</w:t>
      </w:r>
    </w:p>
    <w:p w14:paraId="1DC455A1" w14:textId="77777777" w:rsidR="00B10782" w:rsidRPr="00C41153" w:rsidRDefault="00B10782" w:rsidP="00B10782">
      <w:pPr>
        <w:rPr>
          <w:sz w:val="16"/>
        </w:rPr>
      </w:pPr>
      <w:r w:rsidRPr="00C41153">
        <w:rPr>
          <w:sz w:val="16"/>
        </w:rPr>
        <w:t>The Canadian Interagency Forest Fire Center has moved to the highest alert level, Level 5, indicating a "potential to exhaust all agency fire resources." This was also declared in 2024, but the alert comes nearly two months earlier than it did last year, due to the hot and dry conditions Canada has been experiencing.</w:t>
      </w:r>
    </w:p>
    <w:p w14:paraId="1015D21D" w14:textId="77777777" w:rsidR="00B10782" w:rsidRPr="00C41153" w:rsidRDefault="00B10782" w:rsidP="00B10782">
      <w:pPr>
        <w:rPr>
          <w:sz w:val="16"/>
        </w:rPr>
      </w:pPr>
      <w:r w:rsidRPr="00C41153">
        <w:rPr>
          <w:sz w:val="16"/>
        </w:rPr>
        <w:t xml:space="preserve">Harvard Professor Steven Pinker Recommends: 5 Books </w:t>
      </w:r>
      <w:proofErr w:type="gramStart"/>
      <w:r w:rsidRPr="00C41153">
        <w:rPr>
          <w:sz w:val="16"/>
        </w:rPr>
        <w:t>For</w:t>
      </w:r>
      <w:proofErr w:type="gramEnd"/>
      <w:r w:rsidRPr="00C41153">
        <w:rPr>
          <w:sz w:val="16"/>
        </w:rPr>
        <w:t xml:space="preserve"> Rational Optimism</w:t>
      </w:r>
    </w:p>
    <w:p w14:paraId="302A6719" w14:textId="77777777" w:rsidR="00B10782" w:rsidRPr="00C41153" w:rsidRDefault="00B10782" w:rsidP="00B10782">
      <w:pPr>
        <w:rPr>
          <w:sz w:val="16"/>
        </w:rPr>
      </w:pPr>
      <w:r w:rsidRPr="00C41153">
        <w:rPr>
          <w:sz w:val="16"/>
        </w:rPr>
        <w:t>Ad</w:t>
      </w:r>
    </w:p>
    <w:p w14:paraId="65C1E546" w14:textId="77777777" w:rsidR="00B10782" w:rsidRPr="00C41153" w:rsidRDefault="00B10782" w:rsidP="00B10782">
      <w:pPr>
        <w:rPr>
          <w:sz w:val="16"/>
        </w:rPr>
      </w:pPr>
      <w:r w:rsidRPr="00C41153">
        <w:rPr>
          <w:sz w:val="16"/>
        </w:rPr>
        <w:t xml:space="preserve">Harvard Professor Steven Pinker Recommends: 5 Books </w:t>
      </w:r>
      <w:proofErr w:type="gramStart"/>
      <w:r w:rsidRPr="00C41153">
        <w:rPr>
          <w:sz w:val="16"/>
        </w:rPr>
        <w:t>For</w:t>
      </w:r>
      <w:proofErr w:type="gramEnd"/>
      <w:r w:rsidRPr="00C41153">
        <w:rPr>
          <w:sz w:val="16"/>
        </w:rPr>
        <w:t xml:space="preserve"> Rational Optimism</w:t>
      </w:r>
    </w:p>
    <w:p w14:paraId="5A859B4D" w14:textId="77777777" w:rsidR="00B10782" w:rsidRPr="00C41153" w:rsidRDefault="00B10782" w:rsidP="00B10782">
      <w:pPr>
        <w:rPr>
          <w:sz w:val="16"/>
        </w:rPr>
      </w:pPr>
      <w:proofErr w:type="spellStart"/>
      <w:r w:rsidRPr="00C41153">
        <w:rPr>
          <w:sz w:val="16"/>
        </w:rPr>
        <w:t>Blinkist</w:t>
      </w:r>
      <w:proofErr w:type="spellEnd"/>
      <w:r w:rsidRPr="00C41153">
        <w:rPr>
          <w:sz w:val="16"/>
        </w:rPr>
        <w:t>: Celebrity Reading Lists</w:t>
      </w:r>
    </w:p>
    <w:p w14:paraId="52A3AFE3" w14:textId="77777777" w:rsidR="00B10782" w:rsidRPr="00C41153" w:rsidRDefault="00B10782" w:rsidP="00B10782">
      <w:pPr>
        <w:rPr>
          <w:sz w:val="16"/>
        </w:rPr>
      </w:pPr>
      <w:r w:rsidRPr="00C41153">
        <w:rPr>
          <w:sz w:val="16"/>
        </w:rPr>
        <w:t>call to action icon</w:t>
      </w:r>
    </w:p>
    <w:p w14:paraId="6C9F8C47" w14:textId="77777777" w:rsidR="00B10782" w:rsidRPr="00C41153" w:rsidRDefault="00B10782" w:rsidP="00B10782">
      <w:pPr>
        <w:rPr>
          <w:rStyle w:val="StyleUnderline"/>
        </w:rPr>
      </w:pPr>
      <w:r w:rsidRPr="00C41153">
        <w:rPr>
          <w:sz w:val="16"/>
        </w:rPr>
        <w:t xml:space="preserve">Brooke Rollins, </w:t>
      </w:r>
      <w:r w:rsidRPr="00C41153">
        <w:rPr>
          <w:rStyle w:val="StyleUnderline"/>
        </w:rPr>
        <w:t>the US Secretary of Agriculture, confirmed on Saturday that resources, including an air tanker, 150 firefighters, support personnel, and other firefighting equipment, were being sent to Canada to help battle the blazes in Alberta, Manitoba, Saskatchewan, and British Columbia.</w:t>
      </w:r>
    </w:p>
    <w:p w14:paraId="3FD56073" w14:textId="77777777" w:rsidR="00B10782" w:rsidRPr="00C41153" w:rsidRDefault="00B10782" w:rsidP="00B10782">
      <w:pPr>
        <w:rPr>
          <w:sz w:val="16"/>
        </w:rPr>
      </w:pPr>
      <w:r w:rsidRPr="00C41153">
        <w:rPr>
          <w:sz w:val="16"/>
        </w:rPr>
        <w:t>"</w:t>
      </w:r>
      <w:r w:rsidRPr="00C41153">
        <w:rPr>
          <w:rStyle w:val="Emphasis"/>
        </w:rPr>
        <w:t>We are here to help our neighbors during their time of need, and our Forest Service Wildland Firefighters are the best in the business. I am thankful for the men and women who are bravely stepping up to serve. We pray for their success as they fight fires and save lives</w:t>
      </w:r>
      <w:r w:rsidRPr="00C41153">
        <w:rPr>
          <w:sz w:val="16"/>
        </w:rPr>
        <w:t>." - Brooke Rollins</w:t>
      </w:r>
    </w:p>
    <w:p w14:paraId="77E201C0" w14:textId="77777777" w:rsidR="00B10782" w:rsidRPr="00C41153" w:rsidRDefault="00B10782" w:rsidP="00B10782">
      <w:pPr>
        <w:rPr>
          <w:sz w:val="16"/>
        </w:rPr>
      </w:pPr>
      <w:r w:rsidRPr="00C41153">
        <w:rPr>
          <w:sz w:val="16"/>
        </w:rPr>
        <w:t>Green Party Leader Elizabeth May expressed her frustration that more air bombers from Canada were not being deployed to fight the fires.</w:t>
      </w:r>
    </w:p>
    <w:p w14:paraId="346A2B1F" w14:textId="77777777" w:rsidR="00B10782" w:rsidRPr="00C41153" w:rsidRDefault="00B10782" w:rsidP="00B10782">
      <w:pPr>
        <w:rPr>
          <w:sz w:val="16"/>
        </w:rPr>
      </w:pPr>
      <w:r w:rsidRPr="00C41153">
        <w:rPr>
          <w:sz w:val="16"/>
        </w:rPr>
        <w:t>"We make water bombers here in Canada. Why are we not fully equipped with a national flying force?" - Elizabeth May</w:t>
      </w:r>
    </w:p>
    <w:p w14:paraId="68050E37" w14:textId="77777777" w:rsidR="00B10782" w:rsidRPr="00C41153" w:rsidRDefault="00B10782" w:rsidP="00B10782">
      <w:pPr>
        <w:rPr>
          <w:sz w:val="16"/>
        </w:rPr>
      </w:pPr>
      <w:r w:rsidRPr="00C41153">
        <w:rPr>
          <w:sz w:val="16"/>
        </w:rPr>
        <w:t>While other countries have also stepped up to help Canada battle the blazes throughout the country, it is likely still going to be weeks until any control and progress over the fires is made, with all fire personnel hoping this occurs before wildfires begin to break out in countries offering assistance.</w:t>
      </w:r>
    </w:p>
    <w:p w14:paraId="24FF3889" w14:textId="77777777" w:rsidR="00B10782" w:rsidRPr="00C41153" w:rsidRDefault="00B10782" w:rsidP="00B10782">
      <w:pPr>
        <w:rPr>
          <w:sz w:val="16"/>
        </w:rPr>
      </w:pPr>
      <w:r w:rsidRPr="00C41153">
        <w:rPr>
          <w:sz w:val="16"/>
        </w:rPr>
        <w:t xml:space="preserve">Smoke From </w:t>
      </w:r>
      <w:proofErr w:type="gramStart"/>
      <w:r w:rsidRPr="00C41153">
        <w:rPr>
          <w:sz w:val="16"/>
        </w:rPr>
        <w:t>The</w:t>
      </w:r>
      <w:proofErr w:type="gramEnd"/>
      <w:r w:rsidRPr="00C41153">
        <w:rPr>
          <w:sz w:val="16"/>
        </w:rPr>
        <w:t xml:space="preserve"> Wildfires Has Led To Several US States Being Under Air Quality Alerts</w:t>
      </w:r>
    </w:p>
    <w:p w14:paraId="6E28B077" w14:textId="77777777" w:rsidR="00B10782" w:rsidRPr="00C41153" w:rsidRDefault="00B10782" w:rsidP="00B10782">
      <w:pPr>
        <w:rPr>
          <w:sz w:val="16"/>
        </w:rPr>
      </w:pPr>
      <w:r w:rsidRPr="00C41153">
        <w:rPr>
          <w:sz w:val="16"/>
        </w:rPr>
        <w:t>As the thick smoke from the wildfires has blanketed Canada, forecasters have warned that the smoke will also impact those in the Northern Plains and the Midwest. This triggered air quality warnings for states through the weekend and some into the start of the following week.</w:t>
      </w:r>
    </w:p>
    <w:p w14:paraId="2A06B720" w14:textId="77777777" w:rsidR="00B10782" w:rsidRPr="00C41153" w:rsidRDefault="00B10782" w:rsidP="00B10782">
      <w:pPr>
        <w:rPr>
          <w:sz w:val="16"/>
        </w:rPr>
      </w:pPr>
      <w:r w:rsidRPr="00C41153">
        <w:rPr>
          <w:sz w:val="16"/>
        </w:rPr>
        <w:t xml:space="preserve">Clear Desk Protector, </w:t>
      </w:r>
      <w:proofErr w:type="spellStart"/>
      <w:r w:rsidRPr="00C41153">
        <w:rPr>
          <w:sz w:val="16"/>
        </w:rPr>
        <w:t>Exactmade</w:t>
      </w:r>
      <w:proofErr w:type="spellEnd"/>
      <w:r w:rsidRPr="00C41153">
        <w:rPr>
          <w:sz w:val="16"/>
        </w:rPr>
        <w:t xml:space="preserve">, USA, 2mm Thick Plastic Clear Desk Pad, Desk Mats </w:t>
      </w:r>
      <w:proofErr w:type="gramStart"/>
      <w:r w:rsidRPr="00C41153">
        <w:rPr>
          <w:sz w:val="16"/>
        </w:rPr>
        <w:t>On</w:t>
      </w:r>
      <w:proofErr w:type="gramEnd"/>
      <w:r w:rsidRPr="00C41153">
        <w:rPr>
          <w:sz w:val="16"/>
        </w:rPr>
        <w:t xml:space="preserve"> Top Of Desks, Desk Cover For Vanity Desk, 18 X 36 in. Crystal</w:t>
      </w:r>
    </w:p>
    <w:p w14:paraId="5EABFDB2" w14:textId="77777777" w:rsidR="00B10782" w:rsidRPr="00C41153" w:rsidRDefault="00B10782" w:rsidP="00B10782">
      <w:pPr>
        <w:rPr>
          <w:sz w:val="16"/>
        </w:rPr>
      </w:pPr>
      <w:r w:rsidRPr="00C41153">
        <w:rPr>
          <w:sz w:val="16"/>
        </w:rPr>
        <w:t>Ad</w:t>
      </w:r>
    </w:p>
    <w:p w14:paraId="073082EA" w14:textId="77777777" w:rsidR="00B10782" w:rsidRPr="00C41153" w:rsidRDefault="00B10782" w:rsidP="00B10782">
      <w:pPr>
        <w:rPr>
          <w:sz w:val="16"/>
        </w:rPr>
      </w:pPr>
      <w:r w:rsidRPr="00C41153">
        <w:rPr>
          <w:sz w:val="16"/>
        </w:rPr>
        <w:t xml:space="preserve">Clear Desk Protector, </w:t>
      </w:r>
      <w:proofErr w:type="spellStart"/>
      <w:r w:rsidRPr="00C41153">
        <w:rPr>
          <w:sz w:val="16"/>
        </w:rPr>
        <w:t>Exactmade</w:t>
      </w:r>
      <w:proofErr w:type="spellEnd"/>
      <w:r w:rsidRPr="00C41153">
        <w:rPr>
          <w:sz w:val="16"/>
        </w:rPr>
        <w:t xml:space="preserve">, USA, 2mm Thick Plastic Clear Desk Pad, Desk Mats </w:t>
      </w:r>
      <w:proofErr w:type="gramStart"/>
      <w:r w:rsidRPr="00C41153">
        <w:rPr>
          <w:sz w:val="16"/>
        </w:rPr>
        <w:t>On</w:t>
      </w:r>
      <w:proofErr w:type="gramEnd"/>
      <w:r w:rsidRPr="00C41153">
        <w:rPr>
          <w:sz w:val="16"/>
        </w:rPr>
        <w:t xml:space="preserve"> Top Of Desks, Desk Cover For Vanity Desk, 18 X 36 in. Crystal</w:t>
      </w:r>
    </w:p>
    <w:p w14:paraId="6B1AF80A" w14:textId="77777777" w:rsidR="00B10782" w:rsidRPr="00C41153" w:rsidRDefault="00B10782" w:rsidP="00B10782">
      <w:pPr>
        <w:rPr>
          <w:sz w:val="16"/>
        </w:rPr>
      </w:pPr>
      <w:proofErr w:type="spellStart"/>
      <w:r w:rsidRPr="00C41153">
        <w:rPr>
          <w:sz w:val="16"/>
        </w:rPr>
        <w:t>Exactmats</w:t>
      </w:r>
      <w:proofErr w:type="spellEnd"/>
    </w:p>
    <w:p w14:paraId="04AA77D8" w14:textId="77777777" w:rsidR="00B10782" w:rsidRPr="00C41153" w:rsidRDefault="00B10782" w:rsidP="00B10782">
      <w:pPr>
        <w:rPr>
          <w:sz w:val="16"/>
        </w:rPr>
      </w:pPr>
      <w:r w:rsidRPr="00C41153">
        <w:rPr>
          <w:sz w:val="16"/>
        </w:rPr>
        <w:t>Learn more</w:t>
      </w:r>
    </w:p>
    <w:p w14:paraId="1AC455A4" w14:textId="77777777" w:rsidR="00B10782" w:rsidRPr="00C41153" w:rsidRDefault="00B10782" w:rsidP="00B10782">
      <w:pPr>
        <w:rPr>
          <w:sz w:val="16"/>
        </w:rPr>
      </w:pPr>
      <w:r w:rsidRPr="00C41153">
        <w:rPr>
          <w:sz w:val="16"/>
        </w:rPr>
        <w:t>call to action icon</w:t>
      </w:r>
    </w:p>
    <w:p w14:paraId="79162295" w14:textId="77777777" w:rsidR="00B10782" w:rsidRPr="00C41153" w:rsidRDefault="00B10782" w:rsidP="00B10782">
      <w:pPr>
        <w:rPr>
          <w:sz w:val="16"/>
        </w:rPr>
      </w:pPr>
      <w:r w:rsidRPr="00C41153">
        <w:rPr>
          <w:sz w:val="16"/>
        </w:rPr>
        <w:t>The states facing the most intense air quality warnings include:</w:t>
      </w:r>
    </w:p>
    <w:p w14:paraId="61399C32" w14:textId="77777777" w:rsidR="00B10782" w:rsidRPr="00C41153" w:rsidRDefault="00B10782" w:rsidP="00B10782">
      <w:pPr>
        <w:rPr>
          <w:sz w:val="16"/>
        </w:rPr>
      </w:pPr>
      <w:r w:rsidRPr="00C41153">
        <w:rPr>
          <w:sz w:val="16"/>
        </w:rPr>
        <w:t>What forecasters did not anticipate was the smoke becoming as widespread as it has. Instead of just affecting the Northern Plains and Midwest, the smoke has spread as far north as the Arctic and as far south as Florida.</w:t>
      </w:r>
    </w:p>
    <w:p w14:paraId="7A2A23EB" w14:textId="77777777" w:rsidR="00B10782" w:rsidRPr="00C41153" w:rsidRDefault="00B10782" w:rsidP="00B10782">
      <w:pPr>
        <w:rPr>
          <w:sz w:val="16"/>
        </w:rPr>
      </w:pPr>
      <w:r w:rsidRPr="00C41153">
        <w:rPr>
          <w:sz w:val="16"/>
        </w:rPr>
        <w:t>As the fires continue to burn, the amount of smoke will continue to ebb and flow into the US. Consequently, states that have already been affected by the heavy smoke should pay close attention to their local forecasts and heed air quality warnings as applicable.</w:t>
      </w:r>
    </w:p>
    <w:p w14:paraId="3DB0F4F1" w14:textId="77777777" w:rsidR="00B10782" w:rsidRPr="00C41153" w:rsidRDefault="00B10782" w:rsidP="00B10782">
      <w:pPr>
        <w:rPr>
          <w:sz w:val="16"/>
        </w:rPr>
      </w:pPr>
      <w:r w:rsidRPr="00C41153">
        <w:rPr>
          <w:sz w:val="16"/>
        </w:rPr>
        <w:t xml:space="preserve">Forecast Is Not Promising </w:t>
      </w:r>
      <w:proofErr w:type="gramStart"/>
      <w:r w:rsidRPr="00C41153">
        <w:rPr>
          <w:sz w:val="16"/>
        </w:rPr>
        <w:t>For</w:t>
      </w:r>
      <w:proofErr w:type="gramEnd"/>
      <w:r w:rsidRPr="00C41153">
        <w:rPr>
          <w:sz w:val="16"/>
        </w:rPr>
        <w:t xml:space="preserve"> Firefighters Battling The Canadian Wildfires</w:t>
      </w:r>
    </w:p>
    <w:p w14:paraId="48B1A415" w14:textId="77777777" w:rsidR="00B10782" w:rsidRPr="00C41153" w:rsidRDefault="00B10782" w:rsidP="00B10782">
      <w:pPr>
        <w:rPr>
          <w:sz w:val="16"/>
        </w:rPr>
      </w:pPr>
      <w:r w:rsidRPr="00C41153">
        <w:rPr>
          <w:sz w:val="16"/>
        </w:rPr>
        <w:t>The heat that Canada has been experiencing over the last several days is expected to last through the weekend. With a cold front on the way, many thought that the weather might be the key for firefighters to gain the upper hand on the numerous fires that continue to burn out of control.</w:t>
      </w:r>
    </w:p>
    <w:p w14:paraId="61F08DFF" w14:textId="77777777" w:rsidR="00B10782" w:rsidRPr="00C41153" w:rsidRDefault="00B10782" w:rsidP="00B10782">
      <w:pPr>
        <w:rPr>
          <w:sz w:val="16"/>
        </w:rPr>
      </w:pPr>
      <w:r w:rsidRPr="00C41153">
        <w:rPr>
          <w:sz w:val="16"/>
        </w:rPr>
        <w:t>Train Travel in Europe</w:t>
      </w:r>
    </w:p>
    <w:p w14:paraId="64845DB4" w14:textId="77777777" w:rsidR="00B10782" w:rsidRPr="00C41153" w:rsidRDefault="00B10782" w:rsidP="00B10782">
      <w:pPr>
        <w:rPr>
          <w:sz w:val="16"/>
        </w:rPr>
      </w:pPr>
      <w:r w:rsidRPr="00C41153">
        <w:rPr>
          <w:sz w:val="16"/>
        </w:rPr>
        <w:t>Ad</w:t>
      </w:r>
    </w:p>
    <w:p w14:paraId="450BBC13" w14:textId="77777777" w:rsidR="00B10782" w:rsidRPr="00C41153" w:rsidRDefault="00B10782" w:rsidP="00B10782">
      <w:pPr>
        <w:rPr>
          <w:sz w:val="16"/>
        </w:rPr>
      </w:pPr>
      <w:r w:rsidRPr="00C41153">
        <w:rPr>
          <w:sz w:val="16"/>
        </w:rPr>
        <w:t>Train Travel in Europe</w:t>
      </w:r>
    </w:p>
    <w:p w14:paraId="6E3AFE24" w14:textId="77777777" w:rsidR="00B10782" w:rsidRPr="00C41153" w:rsidRDefault="00B10782" w:rsidP="00B10782">
      <w:pPr>
        <w:rPr>
          <w:sz w:val="16"/>
        </w:rPr>
      </w:pPr>
      <w:r w:rsidRPr="00C41153">
        <w:rPr>
          <w:sz w:val="16"/>
        </w:rPr>
        <w:t>Eurail</w:t>
      </w:r>
    </w:p>
    <w:p w14:paraId="683491BA" w14:textId="77777777" w:rsidR="00B10782" w:rsidRPr="00C41153" w:rsidRDefault="00B10782" w:rsidP="00B10782">
      <w:pPr>
        <w:rPr>
          <w:sz w:val="16"/>
        </w:rPr>
      </w:pPr>
      <w:r w:rsidRPr="00C41153">
        <w:rPr>
          <w:sz w:val="16"/>
        </w:rPr>
        <w:t>Learn more</w:t>
      </w:r>
    </w:p>
    <w:p w14:paraId="43C786EE" w14:textId="77777777" w:rsidR="00B10782" w:rsidRPr="00C41153" w:rsidRDefault="00B10782" w:rsidP="00B10782">
      <w:pPr>
        <w:rPr>
          <w:sz w:val="16"/>
        </w:rPr>
      </w:pPr>
      <w:r w:rsidRPr="00C41153">
        <w:rPr>
          <w:sz w:val="16"/>
        </w:rPr>
        <w:t>call to action icon</w:t>
      </w:r>
    </w:p>
    <w:p w14:paraId="589023B0" w14:textId="77777777" w:rsidR="00B10782" w:rsidRPr="00C41153" w:rsidRDefault="00B10782" w:rsidP="00B10782">
      <w:pPr>
        <w:rPr>
          <w:sz w:val="16"/>
        </w:rPr>
      </w:pPr>
      <w:r w:rsidRPr="00C41153">
        <w:rPr>
          <w:sz w:val="16"/>
        </w:rPr>
        <w:t>Unfortunately, while the weather will be cooler and the hot spell that has had much of Canada dealing with unseasonably hot weather, according to Danielle Desjardins, a meteorologist with Environment and Climate Change Canada, not only will the cold front not reach the regions in Saskatchewan where the fires are, the weather could make conditions worse for those working to gain the upper hand on the fires.</w:t>
      </w:r>
    </w:p>
    <w:p w14:paraId="2CB5FEDD" w14:textId="77777777" w:rsidR="00B10782" w:rsidRPr="00C41153" w:rsidRDefault="00B10782" w:rsidP="00B10782">
      <w:pPr>
        <w:rPr>
          <w:sz w:val="16"/>
        </w:rPr>
      </w:pPr>
      <w:r w:rsidRPr="00C41153">
        <w:rPr>
          <w:sz w:val="16"/>
        </w:rPr>
        <w:t>"The bad news about this cold front is it's going to be windy." - Danielle Desjardins</w:t>
      </w:r>
    </w:p>
    <w:p w14:paraId="5CFF3BA6" w14:textId="77777777" w:rsidR="00B10782" w:rsidRPr="00C41153" w:rsidRDefault="00B10782" w:rsidP="00B10782">
      <w:pPr>
        <w:rPr>
          <w:sz w:val="16"/>
        </w:rPr>
      </w:pPr>
      <w:r w:rsidRPr="00C41153">
        <w:rPr>
          <w:sz w:val="16"/>
        </w:rPr>
        <w:t>Adding in wind and a lack of rain, according to Desjardins, is the perfect recipe for fire spread.</w:t>
      </w:r>
    </w:p>
    <w:p w14:paraId="46A04791" w14:textId="77777777" w:rsidR="00B10782" w:rsidRPr="00C41153" w:rsidRDefault="00B10782" w:rsidP="00B10782">
      <w:pPr>
        <w:rPr>
          <w:sz w:val="16"/>
        </w:rPr>
      </w:pPr>
      <w:r w:rsidRPr="00C41153">
        <w:rPr>
          <w:sz w:val="16"/>
        </w:rPr>
        <w:t>Any precipitation Canada is forecasted to receive this week will not improve conditions for any of the fires burning out of control.</w:t>
      </w:r>
    </w:p>
    <w:p w14:paraId="0DE64D9C" w14:textId="77777777" w:rsidR="00B10782" w:rsidRPr="00C41153" w:rsidRDefault="00B10782" w:rsidP="00B10782">
      <w:pPr>
        <w:rPr>
          <w:sz w:val="16"/>
        </w:rPr>
      </w:pPr>
      <w:r w:rsidRPr="00C41153">
        <w:rPr>
          <w:sz w:val="16"/>
        </w:rPr>
        <w:t>With 174 wildfires burning as of Friday, it is going to take more than just the assistance of outside agencies to bring the inferno that Canada is experiencing to an end.</w:t>
      </w:r>
    </w:p>
    <w:p w14:paraId="573C1B88" w14:textId="77777777" w:rsidR="00B10782" w:rsidRPr="00C41153" w:rsidRDefault="00B10782" w:rsidP="00B10782">
      <w:pPr>
        <w:rPr>
          <w:sz w:val="16"/>
        </w:rPr>
      </w:pPr>
      <w:r w:rsidRPr="00C41153">
        <w:rPr>
          <w:sz w:val="16"/>
        </w:rPr>
        <w:t>Saskatchewan, Manitoba, British Columbia, and Alberta desperately need Mother Nature to cooperate. Otherwise, there is a very real chance that the fires burning now could grow even further out of control.</w:t>
      </w:r>
    </w:p>
    <w:p w14:paraId="37F923A6" w14:textId="77777777" w:rsidR="00B10782" w:rsidRPr="00C41153" w:rsidRDefault="00B10782" w:rsidP="00B10782">
      <w:pPr>
        <w:pStyle w:val="Heading4"/>
        <w:rPr>
          <w:rFonts w:cs="Calibri"/>
        </w:rPr>
      </w:pPr>
      <w:r w:rsidRPr="00C41153">
        <w:rPr>
          <w:rFonts w:cs="Calibri"/>
        </w:rPr>
        <w:t xml:space="preserve">The plan spills over through </w:t>
      </w:r>
      <w:proofErr w:type="spellStart"/>
      <w:r w:rsidRPr="00C41153">
        <w:rPr>
          <w:rFonts w:cs="Calibri"/>
        </w:rPr>
        <w:t>ArcResc</w:t>
      </w:r>
      <w:proofErr w:type="spellEnd"/>
      <w:r w:rsidRPr="00C41153">
        <w:rPr>
          <w:rFonts w:cs="Calibri"/>
        </w:rPr>
        <w:t xml:space="preserve"> to international cooperation and modeling – BUT federal action is KEY </w:t>
      </w:r>
    </w:p>
    <w:p w14:paraId="0C2D5447" w14:textId="77777777" w:rsidR="00B10782" w:rsidRPr="00C41153" w:rsidRDefault="00B10782" w:rsidP="00B10782">
      <w:pPr>
        <w:spacing w:after="0" w:line="240" w:lineRule="auto"/>
        <w:rPr>
          <w:rFonts w:eastAsia="Times New Roman"/>
        </w:rPr>
      </w:pPr>
      <w:r w:rsidRPr="00C41153">
        <w:rPr>
          <w:rFonts w:eastAsia="Times New Roman"/>
          <w:b/>
          <w:bCs/>
          <w:sz w:val="24"/>
          <w:szCs w:val="24"/>
        </w:rPr>
        <w:t xml:space="preserve">Alexander 22 </w:t>
      </w:r>
      <w:r w:rsidRPr="00C41153">
        <w:rPr>
          <w:rFonts w:eastAsia="Times New Roman"/>
        </w:rPr>
        <w:t xml:space="preserve">[Edward </w:t>
      </w:r>
      <w:proofErr w:type="gramStart"/>
      <w:r w:rsidRPr="00C41153">
        <w:rPr>
          <w:rFonts w:eastAsia="Times New Roman"/>
        </w:rPr>
        <w:t>Alexander,,</w:t>
      </w:r>
      <w:proofErr w:type="gramEnd"/>
      <w:r w:rsidRPr="00C41153">
        <w:rPr>
          <w:rFonts w:eastAsia="Times New Roman"/>
        </w:rPr>
        <w:t xml:space="preserve"> "Stronger Arctic fire collaboration", March 01, 2022, Arctic Council, https://arctic-council.org/news/a-new-format-to-strengthen-arctic-wildland-fire-cooperation/, Accessed July 18, 2025] // Micah</w:t>
      </w:r>
    </w:p>
    <w:p w14:paraId="4206DB92" w14:textId="77777777" w:rsidR="00B10782" w:rsidRPr="00C41153" w:rsidRDefault="00B10782" w:rsidP="00B10782">
      <w:pPr>
        <w:rPr>
          <w:sz w:val="16"/>
        </w:rPr>
      </w:pPr>
      <w:r w:rsidRPr="00C41153">
        <w:rPr>
          <w:sz w:val="16"/>
        </w:rPr>
        <w:t>Taking action to address wildland fires</w:t>
      </w:r>
    </w:p>
    <w:p w14:paraId="1C223739" w14:textId="77777777" w:rsidR="00B10782" w:rsidRPr="00C41153" w:rsidRDefault="00B10782" w:rsidP="00B10782">
      <w:pPr>
        <w:rPr>
          <w:sz w:val="16"/>
        </w:rPr>
      </w:pPr>
      <w:r w:rsidRPr="00C41153">
        <w:rPr>
          <w:sz w:val="16"/>
        </w:rPr>
        <w:t>A total of 90 participants joined the two-day Sharing Circle. Presenters and participants submitted 15 Arctic wildland fire initiatives both from within and outside of the Arctic Council.</w:t>
      </w:r>
    </w:p>
    <w:p w14:paraId="67AD4E9C" w14:textId="77777777" w:rsidR="00B10782" w:rsidRPr="00C41153" w:rsidRDefault="00B10782" w:rsidP="00B10782">
      <w:pPr>
        <w:rPr>
          <w:sz w:val="16"/>
        </w:rPr>
      </w:pPr>
    </w:p>
    <w:p w14:paraId="7EADACC1" w14:textId="77777777" w:rsidR="00B10782" w:rsidRPr="00C41153" w:rsidRDefault="00B10782" w:rsidP="00B10782">
      <w:pPr>
        <w:rPr>
          <w:sz w:val="16"/>
        </w:rPr>
      </w:pPr>
      <w:r w:rsidRPr="00C41153">
        <w:rPr>
          <w:sz w:val="16"/>
        </w:rPr>
        <w:t>T</w:t>
      </w:r>
      <w:r w:rsidRPr="00C41153">
        <w:rPr>
          <w:rStyle w:val="StyleUnderline"/>
        </w:rPr>
        <w:t>he topic of wildland fires is an issue which encompasses activities across several of the Arctic Council Working Groups, providing strong collaboration potentia</w:t>
      </w:r>
      <w:r w:rsidRPr="00C41153">
        <w:rPr>
          <w:sz w:val="16"/>
        </w:rPr>
        <w:t>l</w:t>
      </w:r>
      <w:r w:rsidRPr="00C41153">
        <w:rPr>
          <w:rStyle w:val="StyleUnderline"/>
        </w:rPr>
        <w:t>. To monitor and better understand wildland fires,</w:t>
      </w:r>
      <w:r w:rsidRPr="00C41153">
        <w:rPr>
          <w:sz w:val="16"/>
        </w:rPr>
        <w:t xml:space="preserve"> the Arctic Council Working Group, Arctic Monitoring and Assessment </w:t>
      </w:r>
      <w:proofErr w:type="spellStart"/>
      <w:r w:rsidRPr="00C41153">
        <w:rPr>
          <w:sz w:val="16"/>
        </w:rPr>
        <w:t>Programme</w:t>
      </w:r>
      <w:proofErr w:type="spellEnd"/>
      <w:r w:rsidRPr="00C41153">
        <w:rPr>
          <w:sz w:val="16"/>
        </w:rPr>
        <w:t xml:space="preserve"> (AMAP), continuously assesses emissions from circumpolar fires as well as models current and future fires as part of its work monitoring short-lived climate forcers and climate change.</w:t>
      </w:r>
    </w:p>
    <w:p w14:paraId="67C97281" w14:textId="77777777" w:rsidR="00B10782" w:rsidRPr="00C41153" w:rsidRDefault="00B10782" w:rsidP="00B10782">
      <w:pPr>
        <w:rPr>
          <w:sz w:val="16"/>
        </w:rPr>
      </w:pPr>
    </w:p>
    <w:p w14:paraId="363AAB96" w14:textId="77777777" w:rsidR="00B10782" w:rsidRPr="00C41153" w:rsidRDefault="00B10782" w:rsidP="00B10782">
      <w:pPr>
        <w:rPr>
          <w:rStyle w:val="StyleUnderline"/>
        </w:rPr>
      </w:pPr>
      <w:r w:rsidRPr="00C41153">
        <w:rPr>
          <w:rStyle w:val="StyleUnderline"/>
        </w:rPr>
        <w:t>CAFF’s Arctic Fire project focuses on co-production</w:t>
      </w:r>
      <w:r w:rsidRPr="00C41153">
        <w:rPr>
          <w:rStyle w:val="Emphasis"/>
        </w:rPr>
        <w:t>, linking Indigenous Knowledge with fire ecology.</w:t>
      </w:r>
      <w:r w:rsidRPr="00C41153">
        <w:rPr>
          <w:sz w:val="16"/>
        </w:rPr>
        <w:t xml:space="preserve"> </w:t>
      </w:r>
      <w:r w:rsidRPr="00C41153">
        <w:rPr>
          <w:rStyle w:val="StyleUnderline"/>
        </w:rPr>
        <w:t>The project involves collecting data on fire, best practices on fire management in the context of biodiversity and highlighting Indigenous Knowledge generation for a special issue journal on wildland fires in the Arctic in order to augment and enhance what we know about Arctic fire.</w:t>
      </w:r>
    </w:p>
    <w:p w14:paraId="03D5627A" w14:textId="77777777" w:rsidR="00B10782" w:rsidRPr="00C41153" w:rsidRDefault="00B10782" w:rsidP="00B10782">
      <w:pPr>
        <w:rPr>
          <w:sz w:val="16"/>
        </w:rPr>
      </w:pPr>
      <w:r w:rsidRPr="00C41153">
        <w:rPr>
          <w:sz w:val="16"/>
        </w:rPr>
        <w:t>The Arctic Contaminants Action Program (ACAP)Working Group is focused on the prevention and reduction of pollution in the Arctic. It recently began a pilot project called “Wildland fire management practices to reduce emissions of black carbon and other air pollutants” to build capacity in Arctic communities to manage fire-related pollutants and potentially reduce emissions".</w:t>
      </w:r>
    </w:p>
    <w:p w14:paraId="2C2F92A7" w14:textId="77777777" w:rsidR="00B10782" w:rsidRPr="00C41153" w:rsidRDefault="00B10782" w:rsidP="00B10782">
      <w:pPr>
        <w:rPr>
          <w:sz w:val="16"/>
        </w:rPr>
      </w:pPr>
      <w:r w:rsidRPr="00C41153">
        <w:rPr>
          <w:sz w:val="16"/>
        </w:rPr>
        <w:t>For the Sustainable Development Working Group (SDWG), which focuses on enhancing the environment, economies, culture and health of Arctic Peoples and communities, the management and impact of Arctic fires is a topic that overlaps naturally with its ongoing community-based work. While there aren’t any current SDWG projects directly related to Arctic fires, it welcomed future projects with this focus.</w:t>
      </w:r>
    </w:p>
    <w:p w14:paraId="3819CA37" w14:textId="77777777" w:rsidR="00B10782" w:rsidRPr="00C41153" w:rsidRDefault="00B10782" w:rsidP="00B10782">
      <w:pPr>
        <w:rPr>
          <w:sz w:val="16"/>
        </w:rPr>
      </w:pPr>
      <w:r w:rsidRPr="00C41153">
        <w:rPr>
          <w:rStyle w:val="StyleUnderline"/>
        </w:rPr>
        <w:t>Emergency preparedness and response to Arctic wildland fires is addressed in the Arctic Council through EPPR’s Circumpolar Wildland Fire project.</w:t>
      </w:r>
      <w:r w:rsidRPr="00C41153">
        <w:rPr>
          <w:sz w:val="16"/>
        </w:rPr>
        <w:t xml:space="preserve"> The project assesses instruments and best practices for emergency response to wildland fire. </w:t>
      </w:r>
      <w:r w:rsidRPr="00C41153">
        <w:rPr>
          <w:rStyle w:val="StyleUnderline"/>
        </w:rPr>
        <w:t>It aims to improve the coordinated response by Arctic States and Indigenous Permanent Participants in response to wildland fires in the Arctic, and to promote international cooperation and contracting of resources across state boundaries and relevant agencies. The project is focused on developing a template with clauses relevant for wildfire response and training, summarizing how each Arctic State manages operational response and creating a summary of standard practices and training by state</w:t>
      </w:r>
      <w:r w:rsidRPr="00C41153">
        <w:rPr>
          <w:sz w:val="16"/>
        </w:rPr>
        <w:t>.</w:t>
      </w:r>
    </w:p>
    <w:p w14:paraId="506F66A3" w14:textId="77777777" w:rsidR="00B10782" w:rsidRPr="00C41153" w:rsidRDefault="00B10782" w:rsidP="00B10782">
      <w:pPr>
        <w:rPr>
          <w:sz w:val="16"/>
        </w:rPr>
      </w:pPr>
      <w:r w:rsidRPr="00C41153">
        <w:rPr>
          <w:sz w:val="16"/>
        </w:rPr>
        <w:t>Outside the auspices of the Arctic Council, several projects within Arctic States were highlighted.</w:t>
      </w:r>
    </w:p>
    <w:p w14:paraId="5CC16011" w14:textId="77777777" w:rsidR="00B10782" w:rsidRPr="00C41153" w:rsidRDefault="00B10782" w:rsidP="00B10782">
      <w:pPr>
        <w:rPr>
          <w:sz w:val="16"/>
        </w:rPr>
      </w:pPr>
    </w:p>
    <w:p w14:paraId="018F58C0" w14:textId="77777777" w:rsidR="00B10782" w:rsidRPr="00C41153" w:rsidRDefault="00B10782" w:rsidP="00B10782">
      <w:pPr>
        <w:rPr>
          <w:rStyle w:val="StyleUnderline"/>
        </w:rPr>
      </w:pPr>
      <w:proofErr w:type="spellStart"/>
      <w:r w:rsidRPr="00C41153">
        <w:rPr>
          <w:rStyle w:val="StyleUnderline"/>
        </w:rPr>
        <w:t>ArcResc</w:t>
      </w:r>
      <w:proofErr w:type="spellEnd"/>
      <w:r w:rsidRPr="00C41153">
        <w:rPr>
          <w:rStyle w:val="StyleUnderline"/>
        </w:rPr>
        <w:t xml:space="preserve"> is a new initiative funded by the Ministry of Interior Finland seeking collaboration on best operational practices in Arctic environments. Representatives of EMERCOM, the Russian Federation’s Ministry of Emergency Situations, presented the agency’s use of global satellite imagery to track and inform wildfire operations and spoke of the need for collaboration in the Arctic to tackle wildfires.</w:t>
      </w:r>
    </w:p>
    <w:p w14:paraId="734C78CA" w14:textId="77777777" w:rsidR="00B10782" w:rsidRPr="00C41153" w:rsidRDefault="00B10782" w:rsidP="00B10782">
      <w:pPr>
        <w:rPr>
          <w:sz w:val="16"/>
        </w:rPr>
      </w:pPr>
      <w:r w:rsidRPr="00C41153">
        <w:rPr>
          <w:sz w:val="16"/>
        </w:rPr>
        <w:t>Several experts presented new tools, data, visualizations and research on Arctic wildfires.</w:t>
      </w:r>
    </w:p>
    <w:p w14:paraId="57C2E2AE" w14:textId="77777777" w:rsidR="00B10782" w:rsidRPr="00C41153" w:rsidRDefault="00B10782" w:rsidP="00B10782">
      <w:pPr>
        <w:rPr>
          <w:sz w:val="16"/>
        </w:rPr>
      </w:pPr>
    </w:p>
    <w:p w14:paraId="6A7F17D5" w14:textId="77777777" w:rsidR="00B10782" w:rsidRPr="00C41153" w:rsidRDefault="00B10782" w:rsidP="00B10782">
      <w:pPr>
        <w:rPr>
          <w:sz w:val="16"/>
        </w:rPr>
      </w:pPr>
      <w:r w:rsidRPr="00C41153">
        <w:rPr>
          <w:sz w:val="16"/>
        </w:rPr>
        <w:t xml:space="preserve">Elena </w:t>
      </w:r>
      <w:proofErr w:type="spellStart"/>
      <w:r w:rsidRPr="00C41153">
        <w:rPr>
          <w:sz w:val="16"/>
        </w:rPr>
        <w:t>Kukavskaya</w:t>
      </w:r>
      <w:proofErr w:type="spellEnd"/>
      <w:r w:rsidRPr="00C41153">
        <w:rPr>
          <w:sz w:val="16"/>
        </w:rPr>
        <w:t>, an expert in wildfires, forestry and remote sensing, presented geospatial products for estimating wildland fire fuel loads for central Siberia. Because Siberia constitutes a large portion of the global terrestrial carbon stock, wildfires and anthropogenic land use like timber extraction can impact the global carbon cycle.</w:t>
      </w:r>
    </w:p>
    <w:p w14:paraId="28C2326D" w14:textId="77777777" w:rsidR="00B10782" w:rsidRPr="00C41153" w:rsidRDefault="00B10782" w:rsidP="00B10782">
      <w:pPr>
        <w:rPr>
          <w:sz w:val="16"/>
        </w:rPr>
      </w:pPr>
      <w:proofErr w:type="spellStart"/>
      <w:r w:rsidRPr="00C41153">
        <w:rPr>
          <w:sz w:val="16"/>
        </w:rPr>
        <w:t>Juha</w:t>
      </w:r>
      <w:proofErr w:type="spellEnd"/>
      <w:r w:rsidRPr="00C41153">
        <w:rPr>
          <w:sz w:val="16"/>
        </w:rPr>
        <w:t xml:space="preserve"> Aalto from the Finnish Meteorological Institute presented results of the multi-year IBA Forest Fires in Fennoscandia project, which showed a decreased burned area in forest fires over the past 30 years, with forest fire frequency and behavior dependent on weather, forest structure and human behavior including fire suppression.</w:t>
      </w:r>
    </w:p>
    <w:p w14:paraId="3D155697" w14:textId="77777777" w:rsidR="00B10782" w:rsidRPr="00C41153" w:rsidRDefault="00B10782" w:rsidP="00B10782">
      <w:pPr>
        <w:rPr>
          <w:sz w:val="16"/>
        </w:rPr>
      </w:pPr>
      <w:r w:rsidRPr="00C41153">
        <w:rPr>
          <w:sz w:val="16"/>
        </w:rPr>
        <w:t>Featured</w:t>
      </w:r>
    </w:p>
    <w:p w14:paraId="76A7B445" w14:textId="77777777" w:rsidR="00B10782" w:rsidRPr="00C41153" w:rsidRDefault="00B10782" w:rsidP="00B10782">
      <w:pPr>
        <w:rPr>
          <w:sz w:val="16"/>
        </w:rPr>
      </w:pPr>
      <w:r w:rsidRPr="00C41153">
        <w:rPr>
          <w:sz w:val="16"/>
        </w:rPr>
        <w:t>Wildland Fire</w:t>
      </w:r>
    </w:p>
    <w:p w14:paraId="1ABBBDF8" w14:textId="77777777" w:rsidR="00B10782" w:rsidRPr="00C41153" w:rsidRDefault="00B10782" w:rsidP="00B10782">
      <w:pPr>
        <w:rPr>
          <w:sz w:val="16"/>
        </w:rPr>
      </w:pPr>
      <w:r w:rsidRPr="00C41153">
        <w:rPr>
          <w:sz w:val="16"/>
        </w:rPr>
        <w:t>What are wildland fires, what causes them, and what is the Arctic Council doing?</w:t>
      </w:r>
    </w:p>
    <w:p w14:paraId="2F739329" w14:textId="77777777" w:rsidR="00B10782" w:rsidRPr="00C41153" w:rsidRDefault="00B10782" w:rsidP="00B10782">
      <w:pPr>
        <w:rPr>
          <w:sz w:val="16"/>
        </w:rPr>
      </w:pPr>
    </w:p>
    <w:p w14:paraId="7FE14AFB" w14:textId="77777777" w:rsidR="00B10782" w:rsidRPr="00C41153" w:rsidRDefault="00B10782" w:rsidP="00B10782">
      <w:pPr>
        <w:rPr>
          <w:sz w:val="16"/>
        </w:rPr>
      </w:pPr>
      <w:r w:rsidRPr="00C41153">
        <w:rPr>
          <w:sz w:val="16"/>
        </w:rPr>
        <w:t>Enhancing wildland fire cooperation</w:t>
      </w:r>
    </w:p>
    <w:p w14:paraId="01067D24" w14:textId="77777777" w:rsidR="00B10782" w:rsidRPr="00C41153" w:rsidRDefault="00B10782" w:rsidP="00B10782">
      <w:pPr>
        <w:rPr>
          <w:rStyle w:val="Emphasis"/>
        </w:rPr>
      </w:pPr>
      <w:r w:rsidRPr="00C41153">
        <w:rPr>
          <w:rStyle w:val="Emphasis"/>
        </w:rPr>
        <w:t>A major outcome of the Sharing Circle was that new conversations began across organizations, states, Indigenous Peoples, Working Groups, and other experts, and existing networks could be built upon. Wildland fire cuts across the boundaries of science, social issues, biodiversity and environmental protection. Building connections across disciplines will be essential as Arctic wildland fire projects advance.</w:t>
      </w:r>
    </w:p>
    <w:p w14:paraId="70FB8E97" w14:textId="77777777" w:rsidR="00B10782" w:rsidRPr="00C41153" w:rsidRDefault="00B10782" w:rsidP="00B10782">
      <w:pPr>
        <w:rPr>
          <w:sz w:val="16"/>
        </w:rPr>
      </w:pPr>
    </w:p>
    <w:p w14:paraId="7D9A1FC1" w14:textId="77777777" w:rsidR="00B10782" w:rsidRPr="00C41153" w:rsidRDefault="00B10782" w:rsidP="00B10782">
      <w:pPr>
        <w:rPr>
          <w:sz w:val="16"/>
        </w:rPr>
      </w:pPr>
      <w:r w:rsidRPr="00C41153">
        <w:rPr>
          <w:sz w:val="16"/>
        </w:rPr>
        <w:t>The Sharing Circle served as a starting point for Arctic wildland fire discussion, collaboration and cooperation. Although work is already underway, much more remains to be done.</w:t>
      </w:r>
    </w:p>
    <w:p w14:paraId="1CC11FE2" w14:textId="77777777" w:rsidR="00B10782" w:rsidRPr="00C41153" w:rsidRDefault="00B10782" w:rsidP="00B10782">
      <w:pPr>
        <w:rPr>
          <w:sz w:val="16"/>
        </w:rPr>
      </w:pPr>
    </w:p>
    <w:p w14:paraId="37F0E2D1" w14:textId="77777777" w:rsidR="00B10782" w:rsidRPr="00C41153" w:rsidRDefault="00B10782" w:rsidP="00B10782">
      <w:pPr>
        <w:rPr>
          <w:sz w:val="16"/>
        </w:rPr>
      </w:pPr>
      <w:r w:rsidRPr="00C41153">
        <w:rPr>
          <w:sz w:val="16"/>
        </w:rPr>
        <w:t>“We know fire doesn’t respect territorial integrity. Smoke travels from Sweden to Russian communities and from Siberia to Alaska. Fires run across borders, all the time,” said Edward Alexander. “We’re still finding our direction in how we cooperate on the issue of fire, and how we learn from each other. It’s imperative that we do so all together, and with the utmost respect.”</w:t>
      </w:r>
    </w:p>
    <w:p w14:paraId="6A87954C" w14:textId="77777777" w:rsidR="00A96B42" w:rsidRPr="00C41153" w:rsidRDefault="00A96B42" w:rsidP="00A96B42">
      <w:pPr>
        <w:pStyle w:val="Heading4"/>
        <w:rPr>
          <w:rFonts w:cs="Calibri"/>
        </w:rPr>
      </w:pPr>
      <w:r w:rsidRPr="00C41153">
        <w:rPr>
          <w:rFonts w:cs="Calibri"/>
        </w:rPr>
        <w:t xml:space="preserve">The US and Canada has </w:t>
      </w:r>
      <w:r w:rsidRPr="00C41153">
        <w:rPr>
          <w:rFonts w:cs="Calibri"/>
          <w:u w:val="single"/>
        </w:rPr>
        <w:t>historically</w:t>
      </w:r>
      <w:r w:rsidRPr="00C41153">
        <w:rPr>
          <w:rFonts w:cs="Calibri"/>
        </w:rPr>
        <w:t xml:space="preserve"> cooperated over wildfire mitigation.</w:t>
      </w:r>
    </w:p>
    <w:p w14:paraId="6E7780D7" w14:textId="77777777" w:rsidR="00A96B42" w:rsidRPr="00C41153" w:rsidRDefault="00A96B42" w:rsidP="00A96B42">
      <w:r w:rsidRPr="00C41153">
        <w:rPr>
          <w:b/>
          <w:bCs/>
          <w:sz w:val="26"/>
          <w:szCs w:val="26"/>
        </w:rPr>
        <w:t>DOI 23</w:t>
      </w:r>
      <w:r w:rsidRPr="00C41153">
        <w:t xml:space="preserve"> [DOI, an executive department of the U.S. federal government responsible for the management and conservation of most federal lands and natural resources. It also administers programs relating to Native Americans, Alaska Natives, Native Hawaiians, and four of the five inhabited insular areas of the United States, as well as programs related to historic preservation.; “Canada and the United States Commit to Enhanced Wildland Fire Cooperation,” U.S. Department of the Interior, 6/23/23; https://www.doi.gov/wildlandfire/canada-and-united-states-commit-enhanced-wildland-fire-cooperation]</w:t>
      </w:r>
    </w:p>
    <w:p w14:paraId="79969816" w14:textId="77777777" w:rsidR="00A96B42" w:rsidRPr="00C41153" w:rsidRDefault="00A96B42" w:rsidP="00A96B42">
      <w:pPr>
        <w:rPr>
          <w:rStyle w:val="StyleUnderline"/>
        </w:rPr>
      </w:pPr>
      <w:r w:rsidRPr="00C41153">
        <w:rPr>
          <w:sz w:val="16"/>
        </w:rPr>
        <w:t xml:space="preserve">As wildfire seasons become longer and more extreme, </w:t>
      </w:r>
      <w:r w:rsidRPr="00C41153">
        <w:rPr>
          <w:rStyle w:val="StyleUnderline"/>
        </w:rPr>
        <w:t>the Government of Canada is focused on keeping people safe while strengthening our long-term response. Countries are increasingly looking to their allies to provide mutual aid during wildfire emergencies and other extreme weather events. As Canada faces a current wildfire season that has already been among the worst, we are strengthening our shared work with allies.</w:t>
      </w:r>
    </w:p>
    <w:p w14:paraId="2155780F" w14:textId="77777777" w:rsidR="00A96B42" w:rsidRPr="00C41153" w:rsidRDefault="00A96B42" w:rsidP="00A96B42">
      <w:pPr>
        <w:rPr>
          <w:rStyle w:val="StyleUnderline"/>
        </w:rPr>
      </w:pPr>
      <w:r w:rsidRPr="00C41153">
        <w:rPr>
          <w:sz w:val="16"/>
        </w:rPr>
        <w:t xml:space="preserve">Today, </w:t>
      </w:r>
      <w:r w:rsidRPr="00C41153">
        <w:rPr>
          <w:rStyle w:val="StyleUnderline"/>
        </w:rPr>
        <w:t xml:space="preserve">the </w:t>
      </w:r>
      <w:proofErr w:type="spellStart"/>
      <w:r w:rsidRPr="00C41153">
        <w:rPr>
          <w:rStyle w:val="StyleUnderline"/>
        </w:rPr>
        <w:t>Honourable</w:t>
      </w:r>
      <w:proofErr w:type="spellEnd"/>
      <w:r w:rsidRPr="00C41153">
        <w:rPr>
          <w:rStyle w:val="StyleUnderline"/>
        </w:rPr>
        <w:t xml:space="preserve"> Jonathan Wilkinson, Canada’s Minister of Natural Resources, and David L. Cohen, United States Ambassador to Canada, signed an arrangement that strengthens the two countries’ long-standing cooperation to </w:t>
      </w:r>
      <w:r w:rsidRPr="00C41153">
        <w:rPr>
          <w:rStyle w:val="Emphasis"/>
        </w:rPr>
        <w:t>combat wildland fires</w:t>
      </w:r>
      <w:r w:rsidRPr="00C41153">
        <w:rPr>
          <w:rStyle w:val="StyleUnderline"/>
        </w:rPr>
        <w:t xml:space="preserve"> and </w:t>
      </w:r>
      <w:r w:rsidRPr="00C41153">
        <w:rPr>
          <w:rStyle w:val="Emphasis"/>
        </w:rPr>
        <w:t>protect communities</w:t>
      </w:r>
      <w:r w:rsidRPr="00C41153">
        <w:rPr>
          <w:rStyle w:val="StyleUnderline"/>
        </w:rPr>
        <w:t xml:space="preserve"> in the face of this climate change–driven threat.</w:t>
      </w:r>
    </w:p>
    <w:p w14:paraId="66EB98DC" w14:textId="77777777" w:rsidR="00A96B42" w:rsidRPr="00C41153" w:rsidRDefault="00A96B42" w:rsidP="00A96B42">
      <w:pPr>
        <w:rPr>
          <w:rStyle w:val="StyleUnderline"/>
        </w:rPr>
      </w:pPr>
      <w:r w:rsidRPr="00C41153">
        <w:rPr>
          <w:rStyle w:val="StyleUnderline"/>
        </w:rPr>
        <w:t>This Memorandum of Understanding (</w:t>
      </w:r>
      <w:r w:rsidRPr="00C41153">
        <w:rPr>
          <w:rStyle w:val="Emphasis"/>
        </w:rPr>
        <w:t>MOU</w:t>
      </w:r>
      <w:r w:rsidRPr="00C41153">
        <w:rPr>
          <w:rStyle w:val="StyleUnderline"/>
        </w:rPr>
        <w:t>) between Natural Resources Canada and the United States of America’s Departments of Agriculture and the Interior builds on and furthers the historic, decades-long relationship on the exchange of wildland fire management resources between the two countries by:</w:t>
      </w:r>
    </w:p>
    <w:p w14:paraId="77541FB6" w14:textId="77777777" w:rsidR="00A96B42" w:rsidRPr="00C41153" w:rsidRDefault="00A96B42" w:rsidP="00A96B42">
      <w:pPr>
        <w:rPr>
          <w:rStyle w:val="StyleUnderline"/>
        </w:rPr>
      </w:pPr>
      <w:r w:rsidRPr="00C41153">
        <w:rPr>
          <w:sz w:val="16"/>
        </w:rPr>
        <w:t xml:space="preserve">●      </w:t>
      </w:r>
      <w:r w:rsidRPr="00C41153">
        <w:rPr>
          <w:rStyle w:val="StyleUnderline"/>
        </w:rPr>
        <w:t>setting out procedures for the exchange of these resources; and</w:t>
      </w:r>
    </w:p>
    <w:p w14:paraId="7151899E" w14:textId="77777777" w:rsidR="00A96B42" w:rsidRPr="00C41153" w:rsidRDefault="00A96B42" w:rsidP="00A96B42">
      <w:pPr>
        <w:rPr>
          <w:rStyle w:val="StyleUnderline"/>
        </w:rPr>
      </w:pPr>
      <w:r w:rsidRPr="00C41153">
        <w:rPr>
          <w:sz w:val="16"/>
        </w:rPr>
        <w:t xml:space="preserve">●      </w:t>
      </w:r>
      <w:r w:rsidRPr="00C41153">
        <w:rPr>
          <w:rStyle w:val="StyleUnderline"/>
        </w:rPr>
        <w:t xml:space="preserve">establishing a framework that encourages </w:t>
      </w:r>
      <w:r w:rsidRPr="00C41153">
        <w:rPr>
          <w:rStyle w:val="Emphasis"/>
        </w:rPr>
        <w:t>mutual assistance</w:t>
      </w:r>
      <w:r w:rsidRPr="00C41153">
        <w:rPr>
          <w:rStyle w:val="StyleUnderline"/>
        </w:rPr>
        <w:t xml:space="preserve"> and </w:t>
      </w:r>
      <w:r w:rsidRPr="00C41153">
        <w:rPr>
          <w:rStyle w:val="Emphasis"/>
        </w:rPr>
        <w:t>cooperation</w:t>
      </w:r>
      <w:r w:rsidRPr="00C41153">
        <w:rPr>
          <w:rStyle w:val="StyleUnderline"/>
        </w:rPr>
        <w:t>.</w:t>
      </w:r>
    </w:p>
    <w:p w14:paraId="60196004" w14:textId="77777777" w:rsidR="00A96B42" w:rsidRPr="00C41153" w:rsidRDefault="00A96B42" w:rsidP="00A96B42">
      <w:pPr>
        <w:rPr>
          <w:rStyle w:val="StyleUnderline"/>
        </w:rPr>
      </w:pPr>
      <w:r w:rsidRPr="00C41153">
        <w:rPr>
          <w:rStyle w:val="StyleUnderline"/>
        </w:rPr>
        <w:t xml:space="preserve">Through this arrangement, Canada and the United States of America are providing </w:t>
      </w:r>
      <w:r w:rsidRPr="00C41153">
        <w:rPr>
          <w:rStyle w:val="Emphasis"/>
        </w:rPr>
        <w:t>enhanced protection</w:t>
      </w:r>
      <w:r w:rsidRPr="00C41153">
        <w:rPr>
          <w:rStyle w:val="StyleUnderline"/>
        </w:rPr>
        <w:t xml:space="preserve"> for their citizens by ensuring a more efficient exchange of wildfire suppression resources across international borders. It also facilitates information-sharing that expands wildland fire management knowledge. </w:t>
      </w:r>
    </w:p>
    <w:p w14:paraId="48856FC4" w14:textId="77777777" w:rsidR="00A96B42" w:rsidRPr="00C41153" w:rsidRDefault="00A96B42" w:rsidP="00A96B42">
      <w:pPr>
        <w:rPr>
          <w:rStyle w:val="StyleUnderline"/>
        </w:rPr>
      </w:pPr>
      <w:r w:rsidRPr="00C41153">
        <w:rPr>
          <w:sz w:val="16"/>
        </w:rPr>
        <w:t xml:space="preserve">Prior to this MOU, reciprocal wildfire support was predicated on several individual arrangements and processes and was focused solely on suppression. </w:t>
      </w:r>
      <w:r w:rsidRPr="00C41153">
        <w:rPr>
          <w:rStyle w:val="StyleUnderline"/>
        </w:rPr>
        <w:t>This arrangement will ensure that mutual aid is efficiently and effectively deployed where it is needed most, on both sides of the border, by expanding the scope of cooperation to include prevention, research, innovation, technical cooperation and risk mitigation.</w:t>
      </w:r>
    </w:p>
    <w:p w14:paraId="421D84C6" w14:textId="77777777" w:rsidR="00A96B42" w:rsidRPr="00C41153" w:rsidRDefault="00A96B42" w:rsidP="00A96B42">
      <w:pPr>
        <w:rPr>
          <w:sz w:val="16"/>
        </w:rPr>
      </w:pPr>
      <w:r w:rsidRPr="00C41153">
        <w:rPr>
          <w:sz w:val="16"/>
        </w:rPr>
        <w:t xml:space="preserve">Under the arrangement, </w:t>
      </w:r>
      <w:r w:rsidRPr="00C41153">
        <w:rPr>
          <w:rStyle w:val="StyleUnderline"/>
        </w:rPr>
        <w:t xml:space="preserve">both countries acknowledge the benefits of continuing to work collectively across their borders through </w:t>
      </w:r>
      <w:r w:rsidRPr="00C41153">
        <w:rPr>
          <w:rStyle w:val="Emphasis"/>
        </w:rPr>
        <w:t>shared values</w:t>
      </w:r>
      <w:r w:rsidRPr="00C41153">
        <w:rPr>
          <w:sz w:val="16"/>
        </w:rPr>
        <w:t>. This arrangement, and other initiatives like it, show how international collaboration can help countries manage the increasing challenges of extreme weather events in the face of climate change.</w:t>
      </w:r>
    </w:p>
    <w:p w14:paraId="017B8037" w14:textId="77777777" w:rsidR="00A96B42" w:rsidRPr="00C41153" w:rsidRDefault="00A96B42" w:rsidP="00A96B42">
      <w:pPr>
        <w:rPr>
          <w:rStyle w:val="StyleUnderline"/>
        </w:rPr>
      </w:pPr>
      <w:r w:rsidRPr="00C41153">
        <w:rPr>
          <w:rStyle w:val="StyleUnderline"/>
        </w:rPr>
        <w:t xml:space="preserve">Canada and the United States will continue to </w:t>
      </w:r>
      <w:r w:rsidRPr="00C41153">
        <w:rPr>
          <w:rStyle w:val="Emphasis"/>
        </w:rPr>
        <w:t>work together</w:t>
      </w:r>
      <w:r w:rsidRPr="00C41153">
        <w:rPr>
          <w:rStyle w:val="StyleUnderline"/>
        </w:rPr>
        <w:t xml:space="preserve"> to adapt to and mitigate the effects of climate change, protecting communities, livelihoods and our environment for generations to come.</w:t>
      </w:r>
    </w:p>
    <w:p w14:paraId="7BB0A666" w14:textId="77777777" w:rsidR="00A71FAB" w:rsidRPr="00C41153" w:rsidRDefault="00A71FAB" w:rsidP="00A71FAB">
      <w:pPr>
        <w:pStyle w:val="Heading4"/>
        <w:rPr>
          <w:rFonts w:cs="Calibri"/>
        </w:rPr>
      </w:pPr>
      <w:proofErr w:type="spellStart"/>
      <w:r w:rsidRPr="00C41153">
        <w:rPr>
          <w:rFonts w:cs="Calibri"/>
        </w:rPr>
        <w:t>usfg</w:t>
      </w:r>
      <w:proofErr w:type="spellEnd"/>
      <w:r w:rsidRPr="00C41153">
        <w:rPr>
          <w:rFonts w:cs="Calibri"/>
        </w:rPr>
        <w:t xml:space="preserve"> is key to solve for wildfires. The most severe wildfires occur on federal lands. </w:t>
      </w:r>
    </w:p>
    <w:p w14:paraId="42EC9310" w14:textId="77777777" w:rsidR="00A71FAB" w:rsidRPr="00C41153" w:rsidRDefault="00A71FAB" w:rsidP="00A71FAB">
      <w:r w:rsidRPr="00C41153">
        <w:rPr>
          <w:sz w:val="16"/>
          <w:szCs w:val="16"/>
        </w:rPr>
        <w:t>Sheila</w:t>
      </w:r>
      <w:r w:rsidRPr="00C41153">
        <w:t xml:space="preserve"> </w:t>
      </w:r>
      <w:r w:rsidRPr="00C41153">
        <w:rPr>
          <w:b/>
          <w:bCs/>
        </w:rPr>
        <w:t>Campbell</w:t>
      </w:r>
      <w:r w:rsidRPr="00C41153">
        <w:t xml:space="preserve">, </w:t>
      </w:r>
      <w:r w:rsidRPr="00C41153">
        <w:rPr>
          <w:sz w:val="16"/>
          <w:szCs w:val="16"/>
        </w:rPr>
        <w:t>June 20</w:t>
      </w:r>
      <w:r w:rsidRPr="00C41153">
        <w:rPr>
          <w:b/>
          <w:bCs/>
        </w:rPr>
        <w:t>22</w:t>
      </w:r>
      <w:r w:rsidRPr="00C41153">
        <w:rPr>
          <w:sz w:val="16"/>
          <w:szCs w:val="16"/>
        </w:rPr>
        <w:t xml:space="preserve">, Congressional Budget Office, </w:t>
      </w:r>
      <w:hyperlink r:id="rId10" w:anchor="_idTextAnchor048" w:history="1">
        <w:r w:rsidRPr="00C41153">
          <w:rPr>
            <w:rStyle w:val="Hyperlink"/>
            <w:sz w:val="16"/>
            <w:szCs w:val="16"/>
          </w:rPr>
          <w:t>https://www.cbo.gov/publication/58212#_idTextAnchor048</w:t>
        </w:r>
      </w:hyperlink>
      <w:r w:rsidRPr="00C41153">
        <w:rPr>
          <w:sz w:val="16"/>
          <w:szCs w:val="16"/>
        </w:rPr>
        <w:t>, Wildfires</w:t>
      </w:r>
    </w:p>
    <w:p w14:paraId="0C3371D3" w14:textId="295C7CDD" w:rsidR="00DF0C06" w:rsidRDefault="00A71FAB" w:rsidP="00DF0C06">
      <w:pPr>
        <w:rPr>
          <w:sz w:val="14"/>
        </w:rPr>
      </w:pPr>
      <w:r w:rsidRPr="00C41153">
        <w:rPr>
          <w:b/>
          <w:bCs/>
          <w:sz w:val="14"/>
        </w:rPr>
        <w:t xml:space="preserve">Wildfires Summary </w:t>
      </w:r>
      <w:r w:rsidRPr="00C41153">
        <w:rPr>
          <w:u w:val="single"/>
        </w:rPr>
        <w:t>Fires</w:t>
      </w:r>
      <w:r w:rsidRPr="00C41153">
        <w:rPr>
          <w:sz w:val="14"/>
        </w:rPr>
        <w:t xml:space="preserve"> have always burned on wildlands, and they </w:t>
      </w:r>
      <w:r w:rsidRPr="00C41153">
        <w:rPr>
          <w:u w:val="single"/>
        </w:rPr>
        <w:t>have important ecological functions in many ecosystems</w:t>
      </w:r>
      <w:r w:rsidRPr="00C41153">
        <w:rPr>
          <w:sz w:val="14"/>
        </w:rPr>
        <w:t xml:space="preserve">. Over the past 30 years, though, </w:t>
      </w:r>
      <w:r w:rsidRPr="00C41153">
        <w:rPr>
          <w:u w:val="single"/>
        </w:rPr>
        <w:t>wildfires</w:t>
      </w:r>
      <w:r w:rsidRPr="00C41153">
        <w:rPr>
          <w:sz w:val="14"/>
        </w:rPr>
        <w:t xml:space="preserve"> have burned vegetation </w:t>
      </w:r>
      <w:r w:rsidRPr="00C41153">
        <w:rPr>
          <w:u w:val="single"/>
        </w:rPr>
        <w:t>on</w:t>
      </w:r>
      <w:r w:rsidRPr="00C41153">
        <w:rPr>
          <w:sz w:val="14"/>
        </w:rPr>
        <w:t xml:space="preserve"> an </w:t>
      </w:r>
      <w:r w:rsidRPr="00C41153">
        <w:rPr>
          <w:u w:val="single"/>
        </w:rPr>
        <w:t>increasing amount of land in the United States</w:t>
      </w:r>
      <w:r w:rsidRPr="00C41153">
        <w:rPr>
          <w:sz w:val="14"/>
        </w:rPr>
        <w:t xml:space="preserve"> and brought with them </w:t>
      </w:r>
      <w:r w:rsidRPr="00C41153">
        <w:rPr>
          <w:u w:val="single"/>
        </w:rPr>
        <w:t>environmental, health-related, and economic impacts</w:t>
      </w:r>
      <w:r w:rsidRPr="00C41153">
        <w:rPr>
          <w:sz w:val="14"/>
        </w:rPr>
        <w:t xml:space="preserve">. Forest-management practices, climate change, and expanding populations in high-risk areas have all contributed to the growth of wildfires and their effects. Wildfires also affect the federal budget through spending on fire suppression, forest management, disaster assistance, and other activities. </w:t>
      </w:r>
      <w:r w:rsidRPr="00C41153">
        <w:rPr>
          <w:b/>
          <w:bCs/>
          <w:sz w:val="14"/>
        </w:rPr>
        <w:t xml:space="preserve">How Extensive Are Wildfires in the United States? </w:t>
      </w:r>
      <w:r w:rsidRPr="00C41153">
        <w:rPr>
          <w:u w:val="single"/>
        </w:rPr>
        <w:t>The increase in the wildland area burned by fire over the past three decades has occurred both on federal lands and on lands owned by state and local governments and the private sector</w:t>
      </w:r>
      <w:r w:rsidRPr="00C41153">
        <w:rPr>
          <w:sz w:val="14"/>
        </w:rPr>
        <w:t xml:space="preserve">. From 2017 to 2021, an average of </w:t>
      </w:r>
      <w:r w:rsidRPr="00C41153">
        <w:rPr>
          <w:u w:val="single"/>
        </w:rPr>
        <w:t>60,000 wildfires</w:t>
      </w:r>
      <w:r w:rsidRPr="00C41153">
        <w:rPr>
          <w:sz w:val="14"/>
        </w:rPr>
        <w:t xml:space="preserve"> occurred </w:t>
      </w:r>
      <w:r w:rsidRPr="00C41153">
        <w:rPr>
          <w:u w:val="single"/>
        </w:rPr>
        <w:t>each year</w:t>
      </w:r>
      <w:r w:rsidRPr="00C41153">
        <w:rPr>
          <w:sz w:val="14"/>
        </w:rPr>
        <w:t xml:space="preserve">, and about </w:t>
      </w:r>
      <w:r w:rsidRPr="00C41153">
        <w:rPr>
          <w:u w:val="single"/>
        </w:rPr>
        <w:t>one-fifth of them were on federal lands</w:t>
      </w:r>
      <w:r w:rsidRPr="00C41153">
        <w:rPr>
          <w:sz w:val="14"/>
        </w:rPr>
        <w:t xml:space="preserve">. (Those lands are mostly under the management of the U.S. Forest Service and several agencies in the Department of the Interior, or DOI.) Over that same period, the average annual area burned exceeded 8 million acres. </w:t>
      </w:r>
      <w:r w:rsidRPr="00C41153">
        <w:rPr>
          <w:u w:val="single"/>
        </w:rPr>
        <w:t>Though fewer in number, federal fires typically affect a larger area than other wildfires</w:t>
      </w:r>
      <w:r w:rsidRPr="00C41153">
        <w:rPr>
          <w:sz w:val="14"/>
        </w:rPr>
        <w:t xml:space="preserve">; </w:t>
      </w:r>
      <w:r w:rsidRPr="00C41153">
        <w:rPr>
          <w:u w:val="single"/>
        </w:rPr>
        <w:t>their average size over the 1991–2021 period was more than five times that of fires on nonfederal lands</w:t>
      </w:r>
      <w:r w:rsidRPr="00C41153">
        <w:rPr>
          <w:sz w:val="14"/>
        </w:rPr>
        <w:t xml:space="preserve">. Large wildfires are particularly prevalent in western states. In 2021, for example, wildfires larger than 40,000 acres burned more than 2.3 million acres in California, about 500,000 acres in Oregon, and 400,000 acres in Washington. Estimates of wildfires’ severity from satellite observations show that, on average, between 2014 and 2018, about one-third of the burned areas that were evaluated experienced high or moderate levels of burn severity, meaning that much of the vegetation was consumed and the effects were expected to be long-lasting. About half of the acres burned at a low level of severity, and an additional 14 percent of the areas evaluated were estimated to have been unburned or to have shown minimal burn severity and were expected to recover quickly. </w:t>
      </w:r>
      <w:r w:rsidRPr="00C41153">
        <w:rPr>
          <w:b/>
          <w:bCs/>
          <w:sz w:val="14"/>
        </w:rPr>
        <w:t xml:space="preserve">Why Have Wildfires Increased Over the Past 30 Years? </w:t>
      </w:r>
      <w:r w:rsidRPr="00C41153">
        <w:rPr>
          <w:sz w:val="14"/>
        </w:rPr>
        <w:t xml:space="preserve">According to researchers, several factors have contributed to the increase in wildfire activity. To begin with, </w:t>
      </w:r>
      <w:r w:rsidRPr="00C41153">
        <w:rPr>
          <w:u w:val="single"/>
        </w:rPr>
        <w:t xml:space="preserve">forest-management practices for much of the past century have allowed vegetation to grow denser, particularly in wildland areas that historically experienced frequent fires. That dense vegetation can fuel fires, especially in times of extreme fire weather, when a combination of conditions—low humidity, strong winds, high temperatures, and drought—makes fires more likely to ignite and burn. In addition, climate change has created hotter, drier conditions that are more conducive to wildfires. Finally, more people are living in and adjacent to wildland areas, which can increase the risk of damage from wildfires to households, businesses, and governments and can complicate efforts to contain fires. </w:t>
      </w:r>
      <w:r w:rsidRPr="00C41153">
        <w:rPr>
          <w:b/>
          <w:bCs/>
          <w:sz w:val="14"/>
        </w:rPr>
        <w:t xml:space="preserve">How Do Wildfires Affect the Federal Budget? </w:t>
      </w:r>
      <w:r w:rsidRPr="00C41153">
        <w:rPr>
          <w:sz w:val="14"/>
        </w:rPr>
        <w:t xml:space="preserve">Wildfires affect the federal budget both directly and indirectly. Directly, federal spending on fire suppression on federal lands averaged $2.5 billion per fiscal year (in 2020 dollars) between 2016 and 2020. Indirectly, the federal budget is affected through spending on health care following smoke exposure, disruptions to military operations, agricultural assistance, and risks to federal timber sales. State and local governments and the private sector are responsible for fires that develop on nonfederal lands, although governments at all levels frequently coordinate efforts and share equipment and crews. If a wildfire or its impact exceeds the capacity of state and local governments to respond, the federal government may provide financial assistance through several disaster assistance programs. About $5 billion has been obligated for such assistance for disasters declared during the 2016–2020 period. </w:t>
      </w:r>
      <w:r w:rsidRPr="00C41153">
        <w:rPr>
          <w:b/>
          <w:bCs/>
          <w:sz w:val="14"/>
        </w:rPr>
        <w:t xml:space="preserve">How Do Wildfires Affect the Environment, People’s Health, and the Economy? </w:t>
      </w:r>
      <w:r w:rsidRPr="00C41153">
        <w:rPr>
          <w:sz w:val="14"/>
        </w:rPr>
        <w:t xml:space="preserve">Wildfires are a key ecological process in many ecosystems throughout the United States. The more severe wildfires that have occurred in recent years—as a result of forest-management practices that have aimed to eliminate fires and climate conditions that are more conducive to fires—have had a broad range of ecological effects, including these: Debris and contaminants negatively affect water resources. Wildfires increasingly contribute to emissions of carbon dioxide and air pollution, including fine particulate matter. Wildfire smoke reaches far beyond burned areas, causing a variety of respiratory and other adverse health effects. Wildfires’ effects on vegetation varies (both across fires and within the bounds of any individual fire) and can be severe and long-lasting. The economic impact of wildfires depends on their location, size, duration, and severity and can be extensive. Wildfires can damage and destroy infrastructure, cause business closures, disrupt transportation and supply networks, affect employment, and alter state and local tax revenues. Damage to homes from wildfires is covered under standard homeowners’ insurance policies, and insurers have begun to increase rates or exit regions where a large volume of wildfire claims have occurred in recent years. </w:t>
      </w:r>
      <w:r w:rsidRPr="00C41153">
        <w:rPr>
          <w:b/>
          <w:bCs/>
          <w:sz w:val="14"/>
        </w:rPr>
        <w:t xml:space="preserve">How Are Forests Managed to Reduce Wildfire Risks? </w:t>
      </w:r>
      <w:r w:rsidRPr="00C41153">
        <w:rPr>
          <w:u w:val="single"/>
        </w:rPr>
        <w:t>Dense vegetation, especially when dry, provides fuel for wildfires to spread under certain conditions</w:t>
      </w:r>
      <w:r w:rsidRPr="00C41153">
        <w:rPr>
          <w:sz w:val="14"/>
        </w:rPr>
        <w:t xml:space="preserve">. Research suggests that fuel treatments, including the use of prescribed fires, mechanical thinning of dense vegetation (using tools or heavy equipment to remove trees), and managed wildfire incidents in remote areas, can reduce the extent and severity of wildfires that encounter those treated areas. Several studies that examined the efficacy of appropriate fuel treatments in specific areas found that they were generally cost-effective; they reduced expected suppression costs or lessened expected risks to local homes and infrastructure. Those types of fuel treatments are currently used more extensively by nonfederal landowners than by the federal government. In addition to cost, several impediments may hinder policymakers from expanding the use of fuel treatments on federal lands. For prescribed fires, those considerations include air pollution regulations, liability concerns, weather conditions, and the availability of appropriate fire personnel. For mechanical treatments, forest managers would need to evaluate whether sawmills and other wood treatment facilities had sufficient capacity to process treated materials. </w:t>
      </w:r>
      <w:r w:rsidRPr="00C41153">
        <w:rPr>
          <w:b/>
          <w:bCs/>
          <w:sz w:val="14"/>
        </w:rPr>
        <w:t xml:space="preserve">Trends in Wildfire Activity </w:t>
      </w:r>
      <w:r w:rsidRPr="00C41153">
        <w:rPr>
          <w:u w:val="single"/>
        </w:rPr>
        <w:t>The average annual amount of land affected by wildfires in the United States has increased over the past 30 years. Wildfires are expanding in size, on average, though the number of wildfires started each year has not</w:t>
      </w:r>
      <w:r w:rsidRPr="00C41153">
        <w:rPr>
          <w:sz w:val="14"/>
        </w:rPr>
        <w:t xml:space="preserve">. Wildfires are larger in western states and </w:t>
      </w:r>
      <w:r w:rsidRPr="00C41153">
        <w:rPr>
          <w:u w:val="single"/>
        </w:rPr>
        <w:t>tend to be bigger when they occur on land owned by the federal government than on state, local, or privately owned land</w:t>
      </w:r>
      <w:r w:rsidRPr="00C41153">
        <w:rPr>
          <w:sz w:val="14"/>
        </w:rPr>
        <w:t xml:space="preserve">. A combination of factors—the effects of forest-management practices, climate change, and expansion of urban areas—contributes to determining when and where a fire might ignite, how large it might grow, how it might affect ecosystems and communities, and how successful efforts might be to suppress or contain it. </w:t>
      </w:r>
      <w:r w:rsidRPr="00C41153">
        <w:rPr>
          <w:b/>
          <w:bCs/>
          <w:sz w:val="14"/>
        </w:rPr>
        <w:t xml:space="preserve">Wildfires on Federal and Nonfederal Lands </w:t>
      </w:r>
      <w:r w:rsidRPr="00C41153">
        <w:rPr>
          <w:sz w:val="14"/>
        </w:rPr>
        <w:t xml:space="preserve">Over the past three decades, the number of wildfires each year has declined somewhat, and the total area affected by those fires has increased substantially. In 2021, nearly 59,000 wildfires occurred in the United States, fewer than the nearly 76,000 that occurred in 1991 (see </w:t>
      </w:r>
      <w:hyperlink r:id="rId11" w:anchor="_idTextAnchor008" w:history="1">
        <w:r w:rsidRPr="00C41153">
          <w:rPr>
            <w:rStyle w:val="Hyperlink"/>
          </w:rPr>
          <w:t>Figure 1</w:t>
        </w:r>
      </w:hyperlink>
      <w:r w:rsidRPr="00C41153">
        <w:rPr>
          <w:sz w:val="14"/>
        </w:rPr>
        <w:t xml:space="preserve">, top panel). The five-year moving average of the number of wildfires has decreased as well, falling from an average of about 82,000 fires per year between 2006 and 2010 to about 60,000 fires per year between 2017 and 2021. (Because the number of fires fluctuates from year to year, five-year moving averages give a clearer picture of the trends than the numbers do in any single year.) </w:t>
      </w:r>
      <w:r w:rsidRPr="00C41153">
        <w:rPr>
          <w:b/>
          <w:bCs/>
          <w:sz w:val="14"/>
        </w:rPr>
        <w:t xml:space="preserve">Figure 1. Number of Wildfires and Acres Burned, 1987 to 2021 </w:t>
      </w:r>
      <w:r w:rsidRPr="00C41153">
        <w:rPr>
          <w:sz w:val="14"/>
        </w:rPr>
        <w:t xml:space="preserve">The number of wildfires that occur each year in the United States has fluctuated over the past 30 years. Over the past decade, the five-year moving average of the number of wildfires has decreased. There has been no comparable decrease in the land area affected by wildfires because the average wildfire has grown larger over time. Although the number of acres burned fluctuates from year to year, by 2021 the five-year moving average of acres burned was about double what it had been in the early 1990s. Notes The split between fires begun on federal and nonfederal lands does not vary widely. </w:t>
      </w:r>
      <w:r w:rsidRPr="00C41153">
        <w:rPr>
          <w:u w:val="single"/>
        </w:rPr>
        <w:t>Each year, between 20 percent and 30 percent of fires begin on federal land, and between 70 percent and 80 percent occur on land owned by state and local governments or the private sector. The decrease in the number of fires over the past decade has been consistent across federal and nonfederal lands: The five-year moving average for fires on federal lands has declined by 23 percent and for fires on nonfederal lands, 26 percent</w:t>
      </w:r>
      <w:r w:rsidRPr="00C41153">
        <w:rPr>
          <w:sz w:val="14"/>
        </w:rPr>
        <w:t xml:space="preserve">. </w:t>
      </w:r>
      <w:r w:rsidRPr="00C41153">
        <w:rPr>
          <w:u w:val="single"/>
        </w:rPr>
        <w:t>The total number of acres burned in wildfires has markedly increased in the past 30 years,</w:t>
      </w:r>
      <w:r w:rsidRPr="00C41153">
        <w:rPr>
          <w:sz w:val="14"/>
        </w:rPr>
        <w:t xml:space="preserve"> though. About 7 million acres burned in 2021, more than double the 3 million acres burned in 1991 (see </w:t>
      </w:r>
      <w:hyperlink r:id="rId12" w:anchor="_idTextAnchor008" w:history="1">
        <w:r w:rsidRPr="00C41153">
          <w:rPr>
            <w:rStyle w:val="Hyperlink"/>
          </w:rPr>
          <w:t>Figure 1</w:t>
        </w:r>
      </w:hyperlink>
      <w:r w:rsidRPr="00C41153">
        <w:rPr>
          <w:sz w:val="14"/>
        </w:rPr>
        <w:t>, bottom panel). Fewer acres burned in 2021 than in 2020, when about 10 million acres burned, the second-highest amount recorded in recent years. The five-year moving average of acres burned dipped lower in the 2010s, but by 2021 it had again exceeded 8 million acres per year (an area about the size of Maryland), close to the high reached in 2008. Fires on federal lands accounted for more than half of the acres burned in wildfires in all but five years between 1991 and 2021. In most years, between 50 percent and 70 percent of the acres burned in wildfires were on federal lands. The combination of fewer fires and more acres burned means that wildfires on federal lands are typically larger than those that occur on land owned by state and local governments or the private sector. Fires on federal lands are often in more remote or less populated and developed areas, so less effort may be made to suppress or contain them.</w:t>
      </w:r>
      <w:hyperlink r:id="rId13" w:anchor="footnote-068" w:history="1">
        <w:r w:rsidRPr="00C41153">
          <w:rPr>
            <w:rStyle w:val="Hyperlink"/>
            <w:vertAlign w:val="superscript"/>
          </w:rPr>
          <w:t>1</w:t>
        </w:r>
      </w:hyperlink>
      <w:r w:rsidRPr="00C41153">
        <w:rPr>
          <w:sz w:val="14"/>
        </w:rPr>
        <w:t xml:space="preserve"> The average size of the 495,000 fires that burned on federal lands between 1991 and 2021 was 225 acres, more than five times the 41-acre average size of the 1.8 million nonfederal fires (see </w:t>
      </w:r>
      <w:hyperlink r:id="rId14" w:anchor="_idTextAnchor010" w:history="1">
        <w:r w:rsidRPr="00C41153">
          <w:rPr>
            <w:rStyle w:val="Hyperlink"/>
          </w:rPr>
          <w:t>Figure 2</w:t>
        </w:r>
      </w:hyperlink>
      <w:r w:rsidRPr="00C41153">
        <w:rPr>
          <w:sz w:val="14"/>
        </w:rPr>
        <w:t xml:space="preserve">). The average size of both federal and nonfederal fires grew over the period as well: By 2021, federal fires were nearly four times larger than in 1991, on average, and nonfederal fires were about two times larger than those measured in 1991. </w:t>
      </w:r>
      <w:r w:rsidRPr="00C41153">
        <w:rPr>
          <w:b/>
          <w:bCs/>
          <w:sz w:val="14"/>
        </w:rPr>
        <w:t xml:space="preserve">Figure 2. Total Number of Wildfires on Federal and Nonfederal Lands and Average Acres per Fire, 1991 to 2021 </w:t>
      </w:r>
      <w:r w:rsidRPr="00C41153">
        <w:rPr>
          <w:u w:val="single"/>
        </w:rPr>
        <w:t xml:space="preserve">Although fewer wildfires occur on federal lands than on nonfederal lands, fires that burn on federal lands have been about five times larger, on average, over the past three decades. Wildfires on federal lands are more likely to occur in remote areas and threaten fewer structures and communities, which may reduce the urgency of suppression efforts. </w:t>
      </w:r>
      <w:r w:rsidRPr="00C41153">
        <w:rPr>
          <w:sz w:val="14"/>
        </w:rPr>
        <w:t xml:space="preserve">Notes </w:t>
      </w:r>
      <w:r w:rsidRPr="00C41153">
        <w:rPr>
          <w:b/>
          <w:bCs/>
          <w:sz w:val="14"/>
        </w:rPr>
        <w:t xml:space="preserve">Regional Differences in Wildfire Activity </w:t>
      </w:r>
      <w:r w:rsidRPr="00C41153">
        <w:rPr>
          <w:sz w:val="14"/>
        </w:rPr>
        <w:t>Wildfires are not evenly distributed across the country.</w:t>
      </w:r>
      <w:r w:rsidRPr="00C41153">
        <w:rPr>
          <w:u w:val="single"/>
        </w:rPr>
        <w:t xml:space="preserve"> Large wildfires—those exceeding 40,000 acres—occur mostly in the western part of the country, particularly in the states along the coast of the Pacific Ocean (Alaska, California, Oregon, and Washington). In most years since 2010, the states in the Plains and Mountain West have seen fewer acres burned in those large wildfires than have the Pacific states (see </w:t>
      </w:r>
      <w:hyperlink r:id="rId15" w:anchor="_idTextAnchor013" w:history="1">
        <w:r w:rsidRPr="00C41153">
          <w:rPr>
            <w:rStyle w:val="Hyperlink"/>
          </w:rPr>
          <w:t>Figure 3</w:t>
        </w:r>
      </w:hyperlink>
      <w:r w:rsidRPr="00C41153">
        <w:rPr>
          <w:u w:val="single"/>
        </w:rPr>
        <w:t>).</w:t>
      </w:r>
      <w:r w:rsidRPr="00C41153">
        <w:rPr>
          <w:sz w:val="14"/>
        </w:rPr>
        <w:t xml:space="preserve"> Large wildfires have been less prevalent in southern states, although more acres burned in fires larger than 40,000 acres in the South in 2011 than in the Pacific and Mountain West states combined. (Conditions in the South that spring were far drier than normal, and numerous large fires burned in Texas at that time.) capacity. </w:t>
      </w:r>
    </w:p>
    <w:p w14:paraId="0DD19B35" w14:textId="03273929" w:rsidR="005C6483" w:rsidRDefault="00E82095" w:rsidP="00E82095">
      <w:pPr>
        <w:pStyle w:val="Heading2"/>
        <w:rPr>
          <w:rFonts w:cs="Calibri"/>
        </w:rPr>
      </w:pPr>
      <w:r w:rsidRPr="00C41153">
        <w:rPr>
          <w:rFonts w:cs="Calibri"/>
        </w:rPr>
        <w:t>2AC</w:t>
      </w:r>
    </w:p>
    <w:p w14:paraId="1E2625E5" w14:textId="6CAE5733" w:rsidR="009E79AB" w:rsidRDefault="009E79AB" w:rsidP="009E79AB">
      <w:pPr>
        <w:pStyle w:val="Heading3"/>
      </w:pPr>
      <w:r>
        <w:t>2AC – YES RUSSIA COOP</w:t>
      </w:r>
    </w:p>
    <w:p w14:paraId="67F716B0" w14:textId="3407A2E3" w:rsidR="009E79AB" w:rsidRDefault="009E79AB" w:rsidP="009E79AB">
      <w:pPr>
        <w:pStyle w:val="Heading4"/>
      </w:pPr>
      <w:r>
        <w:t>Russia will agree to US science cooperation within the Arctic Council working groups</w:t>
      </w:r>
      <w:r w:rsidR="006E5FDD">
        <w:t xml:space="preserve"> – that includes </w:t>
      </w:r>
      <w:proofErr w:type="spellStart"/>
      <w:r w:rsidR="006E5FDD">
        <w:t>ArcResc</w:t>
      </w:r>
      <w:proofErr w:type="spellEnd"/>
      <w:r w:rsidR="006E5FDD">
        <w:t xml:space="preserve">!!! </w:t>
      </w:r>
      <w:r w:rsidR="006E5FDD">
        <w:sym w:font="Wingdings" w:char="F04A"/>
      </w:r>
      <w:r w:rsidR="006E5FDD">
        <w:t xml:space="preserve"> </w:t>
      </w:r>
    </w:p>
    <w:p w14:paraId="0D2E3F1F" w14:textId="77777777" w:rsidR="009E79AB" w:rsidRDefault="009E79AB" w:rsidP="009E79AB">
      <w:proofErr w:type="spellStart"/>
      <w:r w:rsidRPr="00834ADE">
        <w:rPr>
          <w:rStyle w:val="Style13ptBold"/>
        </w:rPr>
        <w:t>Meduza</w:t>
      </w:r>
      <w:proofErr w:type="spellEnd"/>
      <w:r>
        <w:t>, 20</w:t>
      </w:r>
      <w:r w:rsidRPr="00834ADE">
        <w:rPr>
          <w:rStyle w:val="Style13ptBold"/>
        </w:rPr>
        <w:t>25</w:t>
      </w:r>
      <w:r>
        <w:t xml:space="preserve"> - a Russian- and English-language independent news website, headquartered in Riga, Latvia. Article interviews Illa </w:t>
      </w:r>
      <w:proofErr w:type="spellStart"/>
      <w:r>
        <w:t>Shumanov</w:t>
      </w:r>
      <w:proofErr w:type="spellEnd"/>
      <w:r>
        <w:t xml:space="preserve">, the director of the </w:t>
      </w:r>
      <w:proofErr w:type="spellStart"/>
      <w:r>
        <w:t>Arctida</w:t>
      </w:r>
      <w:proofErr w:type="spellEnd"/>
      <w:r>
        <w:t xml:space="preserve"> project, non-profit organization focused on analysis and investigation within the Russian Arctic, and </w:t>
      </w:r>
      <w:proofErr w:type="spellStart"/>
      <w:r>
        <w:t>Arild</w:t>
      </w:r>
      <w:proofErr w:type="spellEnd"/>
      <w:r>
        <w:t xml:space="preserve"> Moe, Senior Research Fellow at the </w:t>
      </w:r>
      <w:proofErr w:type="spellStart"/>
      <w:r>
        <w:t>Fridtjof</w:t>
      </w:r>
      <w:proofErr w:type="spellEnd"/>
      <w:r>
        <w:t xml:space="preserve"> Nansen Institute (Norway). “Breaking the ice As the U.S. and Russia tease Arctic cooperation, climate science could offer common ground — but neither side seems interested” 4/22,</w:t>
      </w:r>
    </w:p>
    <w:p w14:paraId="05B9CC69" w14:textId="17085DF2" w:rsidR="009E79AB" w:rsidRDefault="001659D6" w:rsidP="009E79AB">
      <w:hyperlink r:id="rId16" w:history="1">
        <w:r w:rsidR="009E79AB" w:rsidRPr="00EB1E0A">
          <w:rPr>
            <w:rStyle w:val="Hyperlink"/>
          </w:rPr>
          <w:t>https://meduza.io/en/feature/2025/04/22/breaking-the-ice</w:t>
        </w:r>
      </w:hyperlink>
      <w:r w:rsidR="009E79AB">
        <w:t xml:space="preserve">  //DH</w:t>
      </w:r>
    </w:p>
    <w:p w14:paraId="43E37E5C" w14:textId="77777777" w:rsidR="009E79AB" w:rsidRDefault="009E79AB" w:rsidP="009E79AB">
      <w:r>
        <w:t xml:space="preserve">Indeed, while Trump has yet to deliver the swift peace in Ukraine he once promised, </w:t>
      </w:r>
      <w:r w:rsidRPr="0019375F">
        <w:rPr>
          <w:rStyle w:val="StyleUnderline"/>
        </w:rPr>
        <w:t>talk of U.S.- Russia cooperation in the Arctic has expanded into</w:t>
      </w:r>
      <w:r>
        <w:t xml:space="preserve"> ambitious (if </w:t>
      </w:r>
      <w:r w:rsidRPr="002B2FB7">
        <w:rPr>
          <w:rStyle w:val="StyleUnderline"/>
        </w:rPr>
        <w:t>vague)</w:t>
      </w:r>
      <w:r>
        <w:t xml:space="preserve"> </w:t>
      </w:r>
      <w:r w:rsidRPr="002B2FB7">
        <w:rPr>
          <w:rStyle w:val="StyleUnderline"/>
        </w:rPr>
        <w:t xml:space="preserve">proposals </w:t>
      </w:r>
      <w:r>
        <w:t xml:space="preserve">— potentially </w:t>
      </w:r>
      <w:r w:rsidRPr="002B2FB7">
        <w:rPr>
          <w:rStyle w:val="StyleUnderline"/>
        </w:rPr>
        <w:t>spanning</w:t>
      </w:r>
      <w:r>
        <w:t xml:space="preserve"> everything </w:t>
      </w:r>
      <w:r w:rsidRPr="002B2FB7">
        <w:rPr>
          <w:rStyle w:val="StyleUnderline"/>
        </w:rPr>
        <w:t>from trade routes to energy development</w:t>
      </w:r>
      <w:r>
        <w:t xml:space="preserve"> projects, according to Trump envoy Steve </w:t>
      </w:r>
      <w:proofErr w:type="spellStart"/>
      <w:r>
        <w:t>Witkoff</w:t>
      </w:r>
      <w:proofErr w:type="spellEnd"/>
      <w:r>
        <w:t>. But even amid the attempted rapprochement between Washington and Moscow, serious obstacles to Arctic cooperation remain.</w:t>
      </w:r>
    </w:p>
    <w:p w14:paraId="09735B54" w14:textId="77777777" w:rsidR="009E79AB" w:rsidRDefault="009E79AB" w:rsidP="009E79AB">
      <w:r>
        <w:t xml:space="preserve">As </w:t>
      </w:r>
      <w:proofErr w:type="spellStart"/>
      <w:r>
        <w:t>Arild</w:t>
      </w:r>
      <w:proofErr w:type="spellEnd"/>
      <w:r>
        <w:t xml:space="preserve"> Moe, research professor at the </w:t>
      </w:r>
      <w:proofErr w:type="spellStart"/>
      <w:r>
        <w:t>Fridtjof</w:t>
      </w:r>
      <w:proofErr w:type="spellEnd"/>
      <w:r>
        <w:t xml:space="preserve"> Nansen Institute, told </w:t>
      </w:r>
      <w:proofErr w:type="spellStart"/>
      <w:r>
        <w:t>Meduza</w:t>
      </w:r>
      <w:proofErr w:type="spellEnd"/>
      <w:r>
        <w:t xml:space="preserve">, </w:t>
      </w:r>
      <w:r w:rsidRPr="00B905CB">
        <w:rPr>
          <w:rStyle w:val="StyleUnderline"/>
        </w:rPr>
        <w:t>while Trump may have grand ideas about U.S. companies getting involved, he doesn’t have the power to dictate strategic decisions to private American firms</w:t>
      </w:r>
      <w:r>
        <w:t xml:space="preserve"> the way Putin does to Russian state-owned companies. “</w:t>
      </w:r>
      <w:r w:rsidRPr="00B905CB">
        <w:rPr>
          <w:rStyle w:val="StyleUnderline"/>
        </w:rPr>
        <w:t>There’s no deal that can commit American business to investments in Russia happening overnight,</w:t>
      </w:r>
      <w:r>
        <w:t xml:space="preserve">” Moe said. </w:t>
      </w:r>
      <w:r w:rsidRPr="00B905CB">
        <w:rPr>
          <w:rStyle w:val="StyleUnderline"/>
        </w:rPr>
        <w:t>For any of this to be plausible, the risks would have to be manageable — and</w:t>
      </w:r>
      <w:r>
        <w:t xml:space="preserve"> right now, Moe said, “</w:t>
      </w:r>
      <w:r w:rsidRPr="00B905CB">
        <w:rPr>
          <w:rStyle w:val="StyleUnderline"/>
        </w:rPr>
        <w:t>long-term investments in Russia look quite risky</w:t>
      </w:r>
      <w:r>
        <w:t xml:space="preserve"> because the economic [and] political situation is unpredictable.”</w:t>
      </w:r>
    </w:p>
    <w:p w14:paraId="29835911" w14:textId="77777777" w:rsidR="009E79AB" w:rsidRDefault="009E79AB" w:rsidP="009E79AB">
      <w:r w:rsidRPr="00B905CB">
        <w:rPr>
          <w:rStyle w:val="StyleUnderline"/>
        </w:rPr>
        <w:t>Even if sanctions were lifted, “American companies don’t seem particularly eager to return to the Russian market right now,”</w:t>
      </w:r>
      <w:r>
        <w:t xml:space="preserve"> </w:t>
      </w:r>
      <w:proofErr w:type="spellStart"/>
      <w:r>
        <w:t>Shumanov</w:t>
      </w:r>
      <w:proofErr w:type="spellEnd"/>
      <w:r>
        <w:t xml:space="preserve"> concurred. There’s also the matter of nationalization, which the Kremlin has been actively using to seize foreign-owned assets since the full-scale war began. As </w:t>
      </w:r>
      <w:proofErr w:type="spellStart"/>
      <w:r>
        <w:t>Shumanov</w:t>
      </w:r>
      <w:proofErr w:type="spellEnd"/>
      <w:r>
        <w:t xml:space="preserve"> put it, when Trump leaves office, “Vladimir Putin, if the mood strikes him, could easily sign another decree nationalizing the next enterprise.”</w:t>
      </w:r>
    </w:p>
    <w:p w14:paraId="2EFCB9D1" w14:textId="77777777" w:rsidR="009E79AB" w:rsidRDefault="009E79AB" w:rsidP="009E79AB">
      <w:r>
        <w:t xml:space="preserve">With joint business ventures still difficult to justify — and military cooperation all but unimaginable — </w:t>
      </w:r>
      <w:proofErr w:type="spellStart"/>
      <w:r>
        <w:t>Shumanov</w:t>
      </w:r>
      <w:proofErr w:type="spellEnd"/>
      <w:r>
        <w:t xml:space="preserve"> believes </w:t>
      </w:r>
      <w:r w:rsidRPr="0019375F">
        <w:rPr>
          <w:rStyle w:val="StyleUnderline"/>
          <w:highlight w:val="cyan"/>
        </w:rPr>
        <w:t>the most realistic area for</w:t>
      </w:r>
      <w:r w:rsidRPr="002B2FB7">
        <w:rPr>
          <w:rStyle w:val="StyleUnderline"/>
        </w:rPr>
        <w:t xml:space="preserve"> actual </w:t>
      </w:r>
      <w:r w:rsidRPr="0019375F">
        <w:rPr>
          <w:rStyle w:val="StyleUnderline"/>
          <w:highlight w:val="cyan"/>
        </w:rPr>
        <w:t>engagement is environmental science</w:t>
      </w:r>
      <w:r w:rsidRPr="0019375F">
        <w:rPr>
          <w:highlight w:val="cyan"/>
        </w:rPr>
        <w:t>. “</w:t>
      </w:r>
      <w:r w:rsidRPr="0019375F">
        <w:rPr>
          <w:rStyle w:val="StyleUnderline"/>
          <w:highlight w:val="cyan"/>
        </w:rPr>
        <w:t>Joint climate research</w:t>
      </w:r>
      <w:r>
        <w:t xml:space="preserve">, coordination, disaster prevention — that kind of collaboration </w:t>
      </w:r>
      <w:r w:rsidRPr="0019375F">
        <w:rPr>
          <w:rStyle w:val="Emphasis"/>
          <w:highlight w:val="cyan"/>
        </w:rPr>
        <w:t>could start tomorrow</w:t>
      </w:r>
      <w:r w:rsidRPr="0019375F">
        <w:rPr>
          <w:highlight w:val="cyan"/>
        </w:rPr>
        <w:t xml:space="preserve">, </w:t>
      </w:r>
      <w:r w:rsidRPr="0019375F">
        <w:rPr>
          <w:rStyle w:val="StyleUnderline"/>
          <w:highlight w:val="cyan"/>
        </w:rPr>
        <w:t>even with major political differences</w:t>
      </w:r>
      <w:r>
        <w:t xml:space="preserve">,” he told </w:t>
      </w:r>
      <w:proofErr w:type="spellStart"/>
      <w:r>
        <w:t>Meduza</w:t>
      </w:r>
      <w:proofErr w:type="spellEnd"/>
      <w:r>
        <w:t>. “</w:t>
      </w:r>
      <w:r w:rsidRPr="0019375F">
        <w:rPr>
          <w:rStyle w:val="StyleUnderline"/>
          <w:highlight w:val="cyan"/>
        </w:rPr>
        <w:t>Russian and American scientists</w:t>
      </w:r>
      <w:r>
        <w:t xml:space="preserve"> and climate </w:t>
      </w:r>
      <w:r w:rsidRPr="0019375F">
        <w:t xml:space="preserve">experts </w:t>
      </w:r>
      <w:r w:rsidRPr="0019375F">
        <w:rPr>
          <w:rStyle w:val="Emphasis"/>
          <w:highlight w:val="cyan"/>
        </w:rPr>
        <w:t>could meet through Arctic Council working groups</w:t>
      </w:r>
      <w:r w:rsidRPr="0019375F">
        <w:rPr>
          <w:highlight w:val="cyan"/>
        </w:rPr>
        <w:t xml:space="preserve"> </w:t>
      </w:r>
      <w:r w:rsidRPr="0019375F">
        <w:rPr>
          <w:rStyle w:val="StyleUnderline"/>
          <w:highlight w:val="cyan"/>
        </w:rPr>
        <w:t>and begin working together</w:t>
      </w:r>
      <w:r w:rsidRPr="0019375F">
        <w:rPr>
          <w:highlight w:val="cyan"/>
        </w:rPr>
        <w:t>.”</w:t>
      </w:r>
      <w:r>
        <w:t xml:space="preserve"> </w:t>
      </w:r>
    </w:p>
    <w:p w14:paraId="30715C32" w14:textId="77777777" w:rsidR="009E79AB" w:rsidRDefault="009E79AB" w:rsidP="009E79AB">
      <w:r>
        <w:t xml:space="preserve">The </w:t>
      </w:r>
      <w:r w:rsidRPr="002B2FB7">
        <w:rPr>
          <w:rStyle w:val="StyleUnderline"/>
        </w:rPr>
        <w:t>Arctic Council</w:t>
      </w:r>
      <w:r>
        <w:t xml:space="preserve"> — an intergovernmental forum focused on scientific and environmental cooperation — has managed to survive not only Russia’s full-scale invasion of Ukraine but also Finland and Sweden’s accession to NATO, which left Russia the lone non-NATO country in the Arctic Circle. “It was almost on its deathbed,” Moe said, “but it seems that all parties wanted it to remain.”</w:t>
      </w:r>
    </w:p>
    <w:p w14:paraId="07EAB8C5" w14:textId="77777777" w:rsidR="009E79AB" w:rsidRDefault="009E79AB" w:rsidP="009E79AB">
      <w:r>
        <w:t xml:space="preserve">Still, he said, “the level of contact and </w:t>
      </w:r>
      <w:r w:rsidRPr="008C7F8E">
        <w:rPr>
          <w:rStyle w:val="StyleUnderline"/>
          <w:highlight w:val="cyan"/>
        </w:rPr>
        <w:t>cooperation within that framework is at a very low level today</w:t>
      </w:r>
      <w:r>
        <w:t>” — though he acknowledged that international interest coupled with concern for the region’s vulnerability could lead to renewed cooperation.</w:t>
      </w:r>
    </w:p>
    <w:p w14:paraId="52BEFF6F" w14:textId="77777777" w:rsidR="009E79AB" w:rsidRDefault="009E79AB" w:rsidP="009E79AB">
      <w:pPr>
        <w:pStyle w:val="Heading4"/>
      </w:pPr>
      <w:r>
        <w:t>Limited science cooperation exists now in tandem with sanctions. Expanding it to climate data builds trust and de-escalates conflict</w:t>
      </w:r>
    </w:p>
    <w:p w14:paraId="10FFD935" w14:textId="6668B77D" w:rsidR="009E79AB" w:rsidRDefault="009E79AB" w:rsidP="009E79AB">
      <w:r>
        <w:t xml:space="preserve">Pavel </w:t>
      </w:r>
      <w:proofErr w:type="spellStart"/>
      <w:r w:rsidRPr="007701F2">
        <w:rPr>
          <w:rStyle w:val="Style13ptBold"/>
        </w:rPr>
        <w:t>Devyatkin</w:t>
      </w:r>
      <w:proofErr w:type="spellEnd"/>
      <w:r w:rsidRPr="007701F2">
        <w:rPr>
          <w:rStyle w:val="Style13ptBold"/>
        </w:rPr>
        <w:t>,</w:t>
      </w:r>
      <w:r>
        <w:t xml:space="preserve"> 20</w:t>
      </w:r>
      <w:r w:rsidRPr="007701F2">
        <w:rPr>
          <w:rStyle w:val="Style13ptBold"/>
        </w:rPr>
        <w:t>24</w:t>
      </w:r>
      <w:r>
        <w:t xml:space="preserve"> – senior associate at the Arctic Institute (Washington, DC) and a PhD fellow and lecturer at HSE University (Moscow) “Can Russian-US Scientific Cooperation Be Restored as Arctic Warming and the Ukraine War Intensify?” The Nation, 4/16, </w:t>
      </w:r>
      <w:hyperlink r:id="rId17" w:history="1">
        <w:r w:rsidRPr="002D2A0E">
          <w:rPr>
            <w:rStyle w:val="Hyperlink"/>
          </w:rPr>
          <w:t>https://www.thenation.com/article/world/russia-global-warming-science-diplomacy/</w:t>
        </w:r>
      </w:hyperlink>
      <w:r>
        <w:t xml:space="preserve">  //DH</w:t>
      </w:r>
    </w:p>
    <w:p w14:paraId="423C892A" w14:textId="77777777" w:rsidR="009E79AB" w:rsidRDefault="009E79AB" w:rsidP="009E79AB">
      <w:r>
        <w:t>Restoring Cooperation</w:t>
      </w:r>
    </w:p>
    <w:p w14:paraId="2766F1F7" w14:textId="77777777" w:rsidR="009E79AB" w:rsidRPr="00B25C27" w:rsidRDefault="009E79AB" w:rsidP="009E79AB">
      <w:pPr>
        <w:rPr>
          <w:rStyle w:val="StyleUnderline"/>
        </w:rPr>
      </w:pPr>
      <w:r>
        <w:t xml:space="preserve">Two years into the war in Ukraine, </w:t>
      </w:r>
      <w:r w:rsidRPr="00B25C27">
        <w:rPr>
          <w:rStyle w:val="StyleUnderline"/>
          <w:highlight w:val="cyan"/>
        </w:rPr>
        <w:t>there are some headways in Russia-West Arctic cooperation</w:t>
      </w:r>
      <w:r w:rsidRPr="00B25C27">
        <w:rPr>
          <w:highlight w:val="cyan"/>
        </w:rPr>
        <w:t xml:space="preserve">. </w:t>
      </w:r>
      <w:r w:rsidRPr="00B25C27">
        <w:rPr>
          <w:rStyle w:val="StyleUnderline"/>
          <w:highlight w:val="cyan"/>
        </w:rPr>
        <w:t>Norway took over</w:t>
      </w:r>
      <w:r>
        <w:t xml:space="preserve"> the chair of </w:t>
      </w:r>
      <w:r w:rsidRPr="00B25C27">
        <w:rPr>
          <w:rStyle w:val="StyleUnderline"/>
          <w:highlight w:val="cyan"/>
        </w:rPr>
        <w:t>the Arctic Council</w:t>
      </w:r>
      <w:r>
        <w:t xml:space="preserve"> in 2023 </w:t>
      </w:r>
      <w:r w:rsidRPr="00B25C27">
        <w:rPr>
          <w:rStyle w:val="StyleUnderline"/>
          <w:highlight w:val="cyan"/>
        </w:rPr>
        <w:t>and is gradually resuming work with Russia.</w:t>
      </w:r>
    </w:p>
    <w:p w14:paraId="335D652D" w14:textId="77777777" w:rsidR="009E79AB" w:rsidRDefault="009E79AB" w:rsidP="009E79AB">
      <w:r>
        <w:t xml:space="preserve">In February 2024, the council announced that official meetings of project and expert working groups will resume in a digital format. A month before, </w:t>
      </w:r>
      <w:r w:rsidRPr="00B25C27">
        <w:rPr>
          <w:rStyle w:val="StyleUnderline"/>
          <w:highlight w:val="cyan"/>
        </w:rPr>
        <w:t>Norway’s chief Arctic official,</w:t>
      </w:r>
      <w:r>
        <w:t xml:space="preserve"> Morten </w:t>
      </w:r>
      <w:proofErr w:type="spellStart"/>
      <w:r>
        <w:t>Høglund</w:t>
      </w:r>
      <w:proofErr w:type="spellEnd"/>
      <w:r>
        <w:t xml:space="preserve">, </w:t>
      </w:r>
      <w:r w:rsidRPr="00B25C27">
        <w:rPr>
          <w:rStyle w:val="StyleUnderline"/>
          <w:highlight w:val="cyan"/>
        </w:rPr>
        <w:t>met in person with</w:t>
      </w:r>
      <w:r>
        <w:t xml:space="preserve"> the six Indigenous peoples’ organizations, including </w:t>
      </w:r>
      <w:r w:rsidRPr="00B25C27">
        <w:rPr>
          <w:rStyle w:val="StyleUnderline"/>
          <w:highlight w:val="cyan"/>
        </w:rPr>
        <w:t>two representatives from Russia</w:t>
      </w:r>
      <w:r>
        <w:t>.</w:t>
      </w:r>
    </w:p>
    <w:p w14:paraId="20FF3E06" w14:textId="77777777" w:rsidR="009E79AB" w:rsidRDefault="009E79AB" w:rsidP="009E79AB">
      <w:r w:rsidRPr="00B25C27">
        <w:rPr>
          <w:rStyle w:val="StyleUnderline"/>
          <w:highlight w:val="cyan"/>
        </w:rPr>
        <w:t>Norway’s relationship</w:t>
      </w:r>
      <w:r>
        <w:t xml:space="preserve"> with Russia </w:t>
      </w:r>
      <w:r w:rsidRPr="00B25C27">
        <w:rPr>
          <w:rStyle w:val="StyleUnderline"/>
          <w:highlight w:val="cyan"/>
        </w:rPr>
        <w:t>can serve as an example</w:t>
      </w:r>
      <w:r>
        <w:t xml:space="preserve"> for dealing with Russia under the current political circumstances. In recent years</w:t>
      </w:r>
      <w:r w:rsidRPr="00B25C27">
        <w:rPr>
          <w:rStyle w:val="StyleUnderline"/>
          <w:highlight w:val="cyan"/>
        </w:rPr>
        <w:t>, Norway has imposed sanctions</w:t>
      </w:r>
      <w:r>
        <w:t xml:space="preserve"> against Russia, signed a bilateral defense agreement with the United States, and hosted NATO troops in the largest military exercise since the Cold War. </w:t>
      </w:r>
      <w:r w:rsidRPr="00B25C27">
        <w:rPr>
          <w:rStyle w:val="StyleUnderline"/>
          <w:highlight w:val="cyan"/>
        </w:rPr>
        <w:t>At the same time, Norway continues collaboration with Russia to comanage fisheries in the Barents Sea</w:t>
      </w:r>
      <w:r>
        <w:t xml:space="preserve">, the Norwegian-Russian border, </w:t>
      </w:r>
      <w:r w:rsidRPr="00B25C27">
        <w:rPr>
          <w:rStyle w:val="StyleUnderline"/>
          <w:highlight w:val="cyan"/>
        </w:rPr>
        <w:t>and Coast Guard rescue</w:t>
      </w:r>
      <w:r>
        <w:t xml:space="preserve"> operations.</w:t>
      </w:r>
    </w:p>
    <w:p w14:paraId="7AFB3B60" w14:textId="77777777" w:rsidR="009E79AB" w:rsidRDefault="009E79AB" w:rsidP="009E79AB">
      <w:r>
        <w:t>Similarly</w:t>
      </w:r>
      <w:r w:rsidRPr="00EA3D98">
        <w:rPr>
          <w:rStyle w:val="StyleUnderline"/>
        </w:rPr>
        <w:t xml:space="preserve">, </w:t>
      </w:r>
      <w:r w:rsidRPr="00F35954">
        <w:rPr>
          <w:rStyle w:val="StyleUnderline"/>
          <w:highlight w:val="cyan"/>
        </w:rPr>
        <w:t>the U</w:t>
      </w:r>
      <w:r>
        <w:t xml:space="preserve">nited </w:t>
      </w:r>
      <w:r w:rsidRPr="00F35954">
        <w:rPr>
          <w:rStyle w:val="StyleUnderline"/>
          <w:highlight w:val="cyan"/>
        </w:rPr>
        <w:t>S</w:t>
      </w:r>
      <w:r>
        <w:t xml:space="preserve">tates </w:t>
      </w:r>
      <w:r w:rsidRPr="00F35954">
        <w:rPr>
          <w:rStyle w:val="StyleUnderline"/>
          <w:highlight w:val="cyan"/>
        </w:rPr>
        <w:t>maintains some</w:t>
      </w:r>
      <w:r w:rsidRPr="00EA3D98">
        <w:rPr>
          <w:rStyle w:val="StyleUnderline"/>
        </w:rPr>
        <w:t xml:space="preserve"> channels of </w:t>
      </w:r>
      <w:r w:rsidRPr="00F35954">
        <w:rPr>
          <w:rStyle w:val="StyleUnderline"/>
          <w:highlight w:val="cyan"/>
        </w:rPr>
        <w:t>cooperation with Russia in the Arctic</w:t>
      </w:r>
      <w:r w:rsidRPr="00EA3D98">
        <w:rPr>
          <w:rStyle w:val="StyleUnderline"/>
        </w:rPr>
        <w:t xml:space="preserve">, especially </w:t>
      </w:r>
      <w:r w:rsidRPr="00F35954">
        <w:rPr>
          <w:rStyle w:val="StyleUnderline"/>
          <w:highlight w:val="cyan"/>
        </w:rPr>
        <w:t>in the Bering Strait</w:t>
      </w:r>
      <w:r w:rsidRPr="00EA3D98">
        <w:rPr>
          <w:rStyle w:val="StyleUnderline"/>
        </w:rPr>
        <w:t>. The US and Russian Coast Guards maintain lines of communication to protect people and marine resources on both sides of the strait</w:t>
      </w:r>
      <w:r>
        <w:t xml:space="preserve">. While joint exercises have been on hold, </w:t>
      </w:r>
      <w:r w:rsidRPr="00EA3D98">
        <w:rPr>
          <w:rStyle w:val="StyleUnderline"/>
        </w:rPr>
        <w:t>the US and Russian Coast Guards still commit to the enduring agreements on search-and-rescue and emergency operations</w:t>
      </w:r>
      <w:r>
        <w:t xml:space="preserve">. </w:t>
      </w:r>
      <w:r w:rsidRPr="00EA3D98">
        <w:rPr>
          <w:rStyle w:val="StyleUnderline"/>
        </w:rPr>
        <w:t>Cooperation continues even against the background of provocative Russian naval exercises off the coast of Alaska</w:t>
      </w:r>
      <w:r>
        <w:t>.</w:t>
      </w:r>
    </w:p>
    <w:p w14:paraId="1321D1DB" w14:textId="77777777" w:rsidR="009E79AB" w:rsidRDefault="009E79AB" w:rsidP="009E79AB">
      <w:r w:rsidRPr="00B25C27">
        <w:t xml:space="preserve">Moreover, </w:t>
      </w:r>
      <w:r w:rsidRPr="00B25C27">
        <w:rPr>
          <w:rStyle w:val="StyleUnderline"/>
        </w:rPr>
        <w:t>there is collaboration at the individual and informal levels. Some academic conferences in the US and Russia, where scientists share research on Arctic natural and social sciences, still involve Russian and American researchers</w:t>
      </w:r>
      <w:r w:rsidRPr="00B25C27">
        <w:t>. Such</w:t>
      </w:r>
      <w:r>
        <w:t xml:space="preserve"> developments demonstrate that </w:t>
      </w:r>
      <w:r w:rsidRPr="00F35954">
        <w:rPr>
          <w:rStyle w:val="StyleUnderline"/>
          <w:highlight w:val="cyan"/>
        </w:rPr>
        <w:t>while relations may have been mostly severed, there are still narrow openings for cooperation</w:t>
      </w:r>
      <w:r>
        <w:t xml:space="preserve"> </w:t>
      </w:r>
      <w:r w:rsidRPr="00B25C27">
        <w:rPr>
          <w:rStyle w:val="StyleUnderline"/>
          <w:highlight w:val="cyan"/>
        </w:rPr>
        <w:t>around issues that are seen as essential</w:t>
      </w:r>
      <w:r>
        <w:t>.</w:t>
      </w:r>
    </w:p>
    <w:p w14:paraId="137C7B54" w14:textId="77777777" w:rsidR="009E79AB" w:rsidRDefault="009E79AB" w:rsidP="009E79AB">
      <w:r>
        <w:t>Lessons from History</w:t>
      </w:r>
    </w:p>
    <w:p w14:paraId="299404E8" w14:textId="77777777" w:rsidR="009E79AB" w:rsidRDefault="009E79AB" w:rsidP="009E79AB">
      <w:r>
        <w:t xml:space="preserve">Despite the stark challenges of reigniting full-fledged cooperation today, </w:t>
      </w:r>
      <w:r w:rsidRPr="002B10A3">
        <w:rPr>
          <w:rStyle w:val="StyleUnderline"/>
          <w:highlight w:val="cyan"/>
        </w:rPr>
        <w:t>the U</w:t>
      </w:r>
      <w:r>
        <w:t xml:space="preserve">nited </w:t>
      </w:r>
      <w:r w:rsidRPr="002B10A3">
        <w:rPr>
          <w:rStyle w:val="StyleUnderline"/>
          <w:highlight w:val="cyan"/>
        </w:rPr>
        <w:t>S</w:t>
      </w:r>
      <w:r>
        <w:t xml:space="preserve">tates </w:t>
      </w:r>
      <w:r w:rsidRPr="002B10A3">
        <w:rPr>
          <w:rStyle w:val="StyleUnderline"/>
          <w:highlight w:val="cyan"/>
        </w:rPr>
        <w:t xml:space="preserve">and Russia have a </w:t>
      </w:r>
      <w:r w:rsidRPr="002B10A3">
        <w:rPr>
          <w:rStyle w:val="Emphasis"/>
          <w:highlight w:val="cyan"/>
        </w:rPr>
        <w:t>long history of polar science cooperation</w:t>
      </w:r>
      <w:r w:rsidRPr="002B10A3">
        <w:rPr>
          <w:rStyle w:val="StyleUnderline"/>
          <w:highlight w:val="cyan"/>
        </w:rPr>
        <w:t xml:space="preserve"> and diplomacy over common interests during times of geopolitical confrontation</w:t>
      </w:r>
      <w:r>
        <w:t>.</w:t>
      </w:r>
    </w:p>
    <w:p w14:paraId="2E8D0562" w14:textId="77777777" w:rsidR="009E79AB" w:rsidRDefault="009E79AB" w:rsidP="009E79AB">
      <w:r w:rsidRPr="002B10A3">
        <w:rPr>
          <w:rStyle w:val="StyleUnderline"/>
          <w:highlight w:val="cyan"/>
        </w:rPr>
        <w:t>During the Cold War, American and Russian researchers engaged in numerous scientific exchanges</w:t>
      </w:r>
      <w:r>
        <w:t xml:space="preserve"> and joined dozens of countries to study sea ice, aurora borealis and polar meteorology as part of the 1957–58 International Geophysical Year. In the 1970s, the US and USSR signed landmark agreements on environmental protection and polar bear conservation.</w:t>
      </w:r>
    </w:p>
    <w:p w14:paraId="731456EB" w14:textId="77777777" w:rsidR="009E79AB" w:rsidRDefault="009E79AB" w:rsidP="009E79AB">
      <w:r>
        <w:t xml:space="preserve">At the end of the Cold War, </w:t>
      </w:r>
      <w:r w:rsidRPr="002B10A3">
        <w:rPr>
          <w:rStyle w:val="StyleUnderline"/>
          <w:highlight w:val="cyan"/>
        </w:rPr>
        <w:t xml:space="preserve">the cooperation between Soviet and Western Arctic scientists built interstate trust and </w:t>
      </w:r>
      <w:r w:rsidRPr="002B10A3">
        <w:rPr>
          <w:rStyle w:val="Emphasis"/>
          <w:highlight w:val="cyan"/>
        </w:rPr>
        <w:t>spilled over</w:t>
      </w:r>
      <w:r w:rsidRPr="002B10A3">
        <w:rPr>
          <w:rStyle w:val="StyleUnderline"/>
          <w:highlight w:val="cyan"/>
        </w:rPr>
        <w:t xml:space="preserve"> into the political and military spheres</w:t>
      </w:r>
      <w:r>
        <w:t>. In a famous 1987 speech in northern Russia, Soviet leader Mikhail Gorbachev recognized that “the community and interrelationship of the interests of our entire world is felt in the Arctic, perhaps more than anywhere else,” and that “scientific exploration of the Arctic is of immense importance for the whole of mankind.” Gorbachev’s ruminations went on to inspire the 1996 formation of the Arctic Council.</w:t>
      </w:r>
    </w:p>
    <w:p w14:paraId="6E5758CC" w14:textId="77777777" w:rsidR="009E79AB" w:rsidRDefault="009E79AB" w:rsidP="009E79AB">
      <w:r>
        <w:t>After the Cold War, US-Russia Arctic cooperation skyrocketed as Western researchers poured into the previously inaccessible Russian Arctic. Notable collaborations include the Russian-American Long-term Census of the Arctic (RUSALCA, which means “mermaid” in Russian). Across several expeditions to the Bering and Chukchi Seas between 2004 and 2015, Russian and American scientists jointly studied marine chemistry, glaciology, oceanography, and ecosystems.</w:t>
      </w:r>
    </w:p>
    <w:p w14:paraId="27F68BD0" w14:textId="77777777" w:rsidR="009E79AB" w:rsidRDefault="009E79AB" w:rsidP="009E79AB">
      <w:r>
        <w:t>RUSALCA existed “as a miracle,” according to its participants, because of initial opposition from Russian and American security services. The project continued against the background of political tensions related to the 2008 Russo-Georgian War and 2014 Ukraine crisis. Such examples offer practical examples for common-interest cooperation despite steep political disagreements.</w:t>
      </w:r>
    </w:p>
    <w:p w14:paraId="385E6E39" w14:textId="77777777" w:rsidR="009E79AB" w:rsidRPr="002E3D0E" w:rsidRDefault="009E79AB" w:rsidP="009E79AB">
      <w:pPr>
        <w:rPr>
          <w:u w:val="single"/>
        </w:rPr>
      </w:pPr>
      <w:r>
        <w:t xml:space="preserve">Today, </w:t>
      </w:r>
      <w:r w:rsidRPr="00F35954">
        <w:rPr>
          <w:rStyle w:val="StyleUnderline"/>
          <w:highlight w:val="cyan"/>
        </w:rPr>
        <w:t xml:space="preserve">climate science has fallen victim to </w:t>
      </w:r>
      <w:r w:rsidRPr="008B4442">
        <w:rPr>
          <w:rStyle w:val="StyleUnderline"/>
        </w:rPr>
        <w:t xml:space="preserve">the diplomatic fallout of the </w:t>
      </w:r>
      <w:r w:rsidRPr="00F35954">
        <w:rPr>
          <w:rStyle w:val="StyleUnderline"/>
          <w:highlight w:val="cyan"/>
        </w:rPr>
        <w:t>war in Ukraine</w:t>
      </w:r>
      <w:r w:rsidRPr="002E3D0E">
        <w:rPr>
          <w:rStyle w:val="StyleUnderline"/>
        </w:rPr>
        <w:t xml:space="preserve">. </w:t>
      </w:r>
      <w:r w:rsidRPr="00F35954">
        <w:rPr>
          <w:rStyle w:val="StyleUnderline"/>
          <w:highlight w:val="cyan"/>
        </w:rPr>
        <w:t xml:space="preserve">Nonetheless, there remains significant </w:t>
      </w:r>
      <w:r w:rsidRPr="008B4442">
        <w:rPr>
          <w:rStyle w:val="StyleUnderline"/>
        </w:rPr>
        <w:t xml:space="preserve">and ongoing </w:t>
      </w:r>
      <w:r w:rsidRPr="00F35954">
        <w:rPr>
          <w:rStyle w:val="StyleUnderline"/>
          <w:highlight w:val="cyan"/>
        </w:rPr>
        <w:t xml:space="preserve">support from international scientists </w:t>
      </w:r>
      <w:r w:rsidRPr="00817508">
        <w:rPr>
          <w:rStyle w:val="StyleUnderline"/>
        </w:rPr>
        <w:t xml:space="preserve">and Arctic residents </w:t>
      </w:r>
      <w:r w:rsidRPr="00F35954">
        <w:rPr>
          <w:rStyle w:val="StyleUnderline"/>
          <w:highlight w:val="cyan"/>
        </w:rPr>
        <w:t xml:space="preserve">for Moscow and Washington to </w:t>
      </w:r>
      <w:r w:rsidRPr="005F51F7">
        <w:rPr>
          <w:rStyle w:val="StyleUnderline"/>
        </w:rPr>
        <w:t xml:space="preserve">find a common understanding in </w:t>
      </w:r>
      <w:r w:rsidRPr="00F35954">
        <w:rPr>
          <w:rStyle w:val="StyleUnderline"/>
          <w:highlight w:val="cyan"/>
        </w:rPr>
        <w:t>study</w:t>
      </w:r>
      <w:r w:rsidRPr="005F51F7">
        <w:rPr>
          <w:rStyle w:val="StyleUnderline"/>
        </w:rPr>
        <w:t xml:space="preserve">ing and tackling </w:t>
      </w:r>
      <w:r w:rsidRPr="00F35954">
        <w:rPr>
          <w:rStyle w:val="StyleUnderline"/>
          <w:highlight w:val="cyan"/>
        </w:rPr>
        <w:t>the Arctic climate crisis</w:t>
      </w:r>
      <w:r w:rsidRPr="002E3D0E">
        <w:rPr>
          <w:rStyle w:val="StyleUnderline"/>
        </w:rPr>
        <w:t>.</w:t>
      </w:r>
    </w:p>
    <w:p w14:paraId="19B75B5F" w14:textId="77777777" w:rsidR="009E79AB" w:rsidRDefault="009E79AB" w:rsidP="009E79AB">
      <w:r w:rsidRPr="00E73D5F">
        <w:rPr>
          <w:rStyle w:val="StyleUnderline"/>
          <w:highlight w:val="cyan"/>
        </w:rPr>
        <w:t>Scientific cooperation</w:t>
      </w:r>
      <w:r w:rsidRPr="00817508">
        <w:rPr>
          <w:rStyle w:val="StyleUnderline"/>
        </w:rPr>
        <w:t xml:space="preserve">, an </w:t>
      </w:r>
      <w:r w:rsidRPr="00E73D5F">
        <w:rPr>
          <w:rStyle w:val="StyleUnderline"/>
          <w:highlight w:val="cyan"/>
        </w:rPr>
        <w:t xml:space="preserve">essential </w:t>
      </w:r>
      <w:r w:rsidRPr="00817508">
        <w:rPr>
          <w:rStyle w:val="StyleUnderline"/>
        </w:rPr>
        <w:t xml:space="preserve">endeavor </w:t>
      </w:r>
      <w:r w:rsidRPr="00E73D5F">
        <w:rPr>
          <w:rStyle w:val="StyleUnderline"/>
          <w:highlight w:val="cyan"/>
        </w:rPr>
        <w:t xml:space="preserve">for the world’s </w:t>
      </w:r>
      <w:r w:rsidRPr="00817508">
        <w:rPr>
          <w:rStyle w:val="Emphasis"/>
          <w:highlight w:val="cyan"/>
        </w:rPr>
        <w:t>survival</w:t>
      </w:r>
      <w:r w:rsidRPr="00E73D5F">
        <w:rPr>
          <w:rStyle w:val="StyleUnderline"/>
          <w:highlight w:val="cyan"/>
        </w:rPr>
        <w:t xml:space="preserve">, can help </w:t>
      </w:r>
      <w:r w:rsidRPr="008B4442">
        <w:rPr>
          <w:rStyle w:val="Emphasis"/>
          <w:highlight w:val="cyan"/>
        </w:rPr>
        <w:t>build trust</w:t>
      </w:r>
      <w:r w:rsidRPr="00E73D5F">
        <w:rPr>
          <w:rStyle w:val="StyleUnderline"/>
          <w:highlight w:val="cyan"/>
        </w:rPr>
        <w:t xml:space="preserve"> between the U</w:t>
      </w:r>
      <w:r w:rsidRPr="002E3D0E">
        <w:rPr>
          <w:rStyle w:val="StyleUnderline"/>
        </w:rPr>
        <w:t xml:space="preserve">nited </w:t>
      </w:r>
      <w:r w:rsidRPr="00E73D5F">
        <w:rPr>
          <w:rStyle w:val="StyleUnderline"/>
          <w:highlight w:val="cyan"/>
        </w:rPr>
        <w:t>S</w:t>
      </w:r>
      <w:r w:rsidRPr="002E3D0E">
        <w:rPr>
          <w:rStyle w:val="StyleUnderline"/>
        </w:rPr>
        <w:t xml:space="preserve">tates </w:t>
      </w:r>
      <w:r w:rsidRPr="00E73D5F">
        <w:rPr>
          <w:rStyle w:val="StyleUnderline"/>
          <w:highlight w:val="cyan"/>
        </w:rPr>
        <w:t xml:space="preserve">and Russia, and </w:t>
      </w:r>
      <w:r w:rsidRPr="008B4442">
        <w:rPr>
          <w:rStyle w:val="Emphasis"/>
          <w:highlight w:val="cyan"/>
        </w:rPr>
        <w:t>prevent a conflict</w:t>
      </w:r>
      <w:r>
        <w:t xml:space="preserve"> in a region that has not seen interstate violence since World War II.</w:t>
      </w:r>
    </w:p>
    <w:p w14:paraId="742C70FA" w14:textId="77777777" w:rsidR="009E79AB" w:rsidRPr="009E79AB" w:rsidRDefault="009E79AB" w:rsidP="009E79AB"/>
    <w:p w14:paraId="06593658" w14:textId="3E4BD6A8" w:rsidR="006B2F7E" w:rsidRDefault="006B2F7E" w:rsidP="006B2F7E">
      <w:pPr>
        <w:pStyle w:val="Heading3"/>
        <w:rPr>
          <w:rFonts w:cs="Calibri"/>
        </w:rPr>
      </w:pPr>
      <w:r w:rsidRPr="00C41153">
        <w:rPr>
          <w:rFonts w:cs="Calibri"/>
        </w:rPr>
        <w:t xml:space="preserve">2AC </w:t>
      </w:r>
      <w:r w:rsidR="002509E1" w:rsidRPr="00C41153">
        <w:rPr>
          <w:rFonts w:cs="Calibri"/>
        </w:rPr>
        <w:t>– Infrastructure Add-On</w:t>
      </w:r>
    </w:p>
    <w:p w14:paraId="26A5AA83" w14:textId="77777777" w:rsidR="00A72257" w:rsidRDefault="00A72257" w:rsidP="00A72257">
      <w:pPr>
        <w:pStyle w:val="Heading3"/>
      </w:pPr>
      <w:r>
        <w:t>1AR—Infrastructure ADV</w:t>
      </w:r>
    </w:p>
    <w:p w14:paraId="3C8B3C15" w14:textId="77777777" w:rsidR="00A72257" w:rsidRDefault="00A72257" w:rsidP="00A72257">
      <w:pPr>
        <w:pStyle w:val="Heading4"/>
      </w:pPr>
      <w:r>
        <w:t>66% of Arctic infrastructure is built on permafrost</w:t>
      </w:r>
    </w:p>
    <w:p w14:paraId="448CB8F6" w14:textId="77777777" w:rsidR="00A72257" w:rsidRPr="00A0561C" w:rsidRDefault="00A72257" w:rsidP="00A72257">
      <w:r w:rsidRPr="00BD3D38">
        <w:rPr>
          <w:rStyle w:val="Style13ptBold"/>
        </w:rPr>
        <w:t>Arctic Council ND</w:t>
      </w:r>
      <w:r w:rsidRPr="00C13519">
        <w:t xml:space="preserve"> [</w:t>
      </w:r>
      <w:r w:rsidRPr="000A00E6">
        <w:t>The Arctic Council is the leading intergovernmental forum promoting cooperation, coordination and interaction among the Arctic States, Arctic Indigenous Peoples and other Arctic inhabitants on common Arctic issues, in particular on issues of sustainable development and environmental protection in the Arctic. </w:t>
      </w:r>
      <w:r w:rsidRPr="00C13519">
        <w:t>"Thawing permafrost" xx-xx-</w:t>
      </w:r>
      <w:proofErr w:type="spellStart"/>
      <w:r w:rsidRPr="00C13519">
        <w:t>xxxx</w:t>
      </w:r>
      <w:proofErr w:type="spellEnd"/>
      <w:r w:rsidRPr="00C13519">
        <w:t>; accessed 7-24-2025 https://arctic-council.org/explore/topics/arctic-peoples/our-changing-home/permafrost/]</w:t>
      </w:r>
    </w:p>
    <w:p w14:paraId="65A08C35" w14:textId="77777777" w:rsidR="00A72257" w:rsidRPr="00A0561C" w:rsidRDefault="00A72257" w:rsidP="00A72257">
      <w:pPr>
        <w:rPr>
          <w:rStyle w:val="StyleUnderline"/>
        </w:rPr>
      </w:pPr>
      <w:r w:rsidRPr="00D31A58">
        <w:rPr>
          <w:sz w:val="16"/>
        </w:rPr>
        <w:t>C</w:t>
      </w:r>
      <w:r w:rsidRPr="00A0561C">
        <w:rPr>
          <w:sz w:val="16"/>
        </w:rPr>
        <w:t>limate change affects all regions and countries of the world, and the Arctic is warming three times faster than the rest of the planet</w:t>
      </w:r>
      <w:r w:rsidRPr="00A0561C">
        <w:rPr>
          <w:sz w:val="16"/>
          <w:vertAlign w:val="superscript"/>
        </w:rPr>
        <w:t>1</w:t>
      </w:r>
      <w:r w:rsidRPr="00A0561C">
        <w:rPr>
          <w:sz w:val="16"/>
        </w:rPr>
        <w:t xml:space="preserve">. </w:t>
      </w:r>
      <w:r w:rsidRPr="00A0561C">
        <w:rPr>
          <w:rStyle w:val="StyleUnderline"/>
        </w:rPr>
        <w:t>The entire territory of the North, Siberia and the Russian Far East is a place of traditional settlement of Indigenous Peoples, and most of it lies on permafrost, land that is frozen year-round.</w:t>
      </w:r>
    </w:p>
    <w:p w14:paraId="5B2FBB19" w14:textId="77777777" w:rsidR="00A72257" w:rsidRPr="00A0561C" w:rsidRDefault="00A72257" w:rsidP="00A72257">
      <w:pPr>
        <w:rPr>
          <w:rStyle w:val="StyleUnderline"/>
        </w:rPr>
      </w:pPr>
      <w:r w:rsidRPr="00A0561C">
        <w:rPr>
          <w:rStyle w:val="StyleUnderline"/>
        </w:rPr>
        <w:t xml:space="preserve">As the Arctic warms and permafrost is no longer permanent, inhabitants of Russia’s Arctic are experiencing </w:t>
      </w:r>
      <w:r w:rsidRPr="00A0561C">
        <w:rPr>
          <w:sz w:val="16"/>
        </w:rPr>
        <w:t>troubling and</w:t>
      </w:r>
      <w:r w:rsidRPr="00A0561C">
        <w:rPr>
          <w:rStyle w:val="StyleUnderline"/>
        </w:rPr>
        <w:t xml:space="preserve"> sometimes dangerous disruptions to their lives.</w:t>
      </w:r>
    </w:p>
    <w:p w14:paraId="512992DC" w14:textId="77777777" w:rsidR="00A72257" w:rsidRPr="00A0561C" w:rsidRDefault="00A72257" w:rsidP="00A72257">
      <w:pPr>
        <w:rPr>
          <w:sz w:val="16"/>
        </w:rPr>
      </w:pPr>
      <w:r w:rsidRPr="00A0561C">
        <w:rPr>
          <w:sz w:val="16"/>
        </w:rPr>
        <w:t xml:space="preserve">Climate warming in the Arctic is leading to a significant change in the economic activities of Indigenous peoples. The migration routes of wild animals are changing, which means that hunters carry additional temporary, transport and material resources. Nomad reindeer herders have fewer opportunities to choose good calving sites due to the early spring floods. Fishermen note that the water has become warmer and the fish go to depths where the temperature regime is more suitable for them, but this reduces the chances of fishermen for a good catch of </w:t>
      </w:r>
      <w:proofErr w:type="spellStart"/>
      <w:proofErr w:type="gramStart"/>
      <w:r w:rsidRPr="00A0561C">
        <w:rPr>
          <w:sz w:val="16"/>
        </w:rPr>
        <w:t>fish.</w:t>
      </w:r>
      <w:r w:rsidRPr="00A0561C">
        <w:rPr>
          <w:i/>
          <w:sz w:val="16"/>
        </w:rPr>
        <w:t>Grigorii</w:t>
      </w:r>
      <w:proofErr w:type="spellEnd"/>
      <w:proofErr w:type="gramEnd"/>
      <w:r w:rsidRPr="00A0561C">
        <w:rPr>
          <w:i/>
          <w:sz w:val="16"/>
        </w:rPr>
        <w:t xml:space="preserve"> </w:t>
      </w:r>
      <w:proofErr w:type="spellStart"/>
      <w:r w:rsidRPr="00A0561C">
        <w:rPr>
          <w:i/>
          <w:sz w:val="16"/>
        </w:rPr>
        <w:t>Dyukarev</w:t>
      </w:r>
      <w:proofErr w:type="spellEnd"/>
      <w:r w:rsidRPr="00A0561C">
        <w:rPr>
          <w:i/>
          <w:sz w:val="16"/>
        </w:rPr>
        <w:t>, RAIPON / Co-vice Chair of SDWG</w:t>
      </w:r>
    </w:p>
    <w:p w14:paraId="42F3E786" w14:textId="77777777" w:rsidR="00A72257" w:rsidRPr="00A0561C" w:rsidRDefault="00A72257" w:rsidP="00A72257">
      <w:pPr>
        <w:rPr>
          <w:sz w:val="16"/>
        </w:rPr>
      </w:pPr>
      <w:r w:rsidRPr="00A0561C">
        <w:rPr>
          <w:sz w:val="16"/>
        </w:rPr>
        <w:t xml:space="preserve">Near-surface permafrost in the High Arctic and other very cold areas has warmed by more than 0.5°C since 2007–2009, and the layer of the ground that thaws in summer has deepened in most areas where permafrost is </w:t>
      </w:r>
      <w:proofErr w:type="gramStart"/>
      <w:r w:rsidRPr="00A0561C">
        <w:rPr>
          <w:sz w:val="16"/>
        </w:rPr>
        <w:t>monitored.</w:t>
      </w:r>
      <w:r w:rsidRPr="00A0561C">
        <w:rPr>
          <w:i/>
          <w:sz w:val="16"/>
        </w:rPr>
        <w:t>-</w:t>
      </w:r>
      <w:proofErr w:type="gramEnd"/>
      <w:r w:rsidRPr="00A0561C">
        <w:rPr>
          <w:i/>
          <w:sz w:val="16"/>
        </w:rPr>
        <w:t xml:space="preserve"> Snow, Water, Ice and Permafrost in the Arctic (SWIPA) 2017 </w:t>
      </w:r>
      <w:r w:rsidRPr="00A0561C">
        <w:rPr>
          <w:i/>
          <w:sz w:val="16"/>
          <w:vertAlign w:val="superscript"/>
        </w:rPr>
        <w:t>3</w:t>
      </w:r>
    </w:p>
    <w:p w14:paraId="2205E536" w14:textId="77777777" w:rsidR="00A72257" w:rsidRPr="00A0561C" w:rsidRDefault="00A72257" w:rsidP="00A72257">
      <w:pPr>
        <w:rPr>
          <w:sz w:val="16"/>
        </w:rPr>
      </w:pPr>
      <w:r w:rsidRPr="00A0561C">
        <w:rPr>
          <w:sz w:val="16"/>
        </w:rPr>
        <w:t>Permafrost in numbers</w:t>
      </w:r>
    </w:p>
    <w:p w14:paraId="573700D0" w14:textId="77777777" w:rsidR="00A72257" w:rsidRPr="00A0561C" w:rsidRDefault="00A72257" w:rsidP="00A72257">
      <w:pPr>
        <w:rPr>
          <w:sz w:val="16"/>
        </w:rPr>
      </w:pPr>
      <w:r w:rsidRPr="00A0561C">
        <w:rPr>
          <w:sz w:val="16"/>
        </w:rPr>
        <w:t>66%</w:t>
      </w:r>
      <w:r w:rsidRPr="00D31A58">
        <w:rPr>
          <w:sz w:val="16"/>
        </w:rPr>
        <w:t xml:space="preserve"> </w:t>
      </w:r>
      <w:r w:rsidRPr="00A0561C">
        <w:rPr>
          <w:rStyle w:val="StyleUnderline"/>
        </w:rPr>
        <w:t>More than 66% of Arctic settlements are located on permafrost</w:t>
      </w:r>
      <w:r w:rsidRPr="00A0561C">
        <w:rPr>
          <w:sz w:val="16"/>
          <w:vertAlign w:val="superscript"/>
        </w:rPr>
        <w:t>1</w:t>
      </w:r>
      <w:r w:rsidRPr="00A0561C">
        <w:rPr>
          <w:sz w:val="16"/>
        </w:rPr>
        <w:t>.</w:t>
      </w:r>
    </w:p>
    <w:p w14:paraId="74270E3D" w14:textId="77777777" w:rsidR="00A72257" w:rsidRPr="00A0561C" w:rsidRDefault="00A72257" w:rsidP="00A72257">
      <w:pPr>
        <w:rPr>
          <w:sz w:val="16"/>
        </w:rPr>
      </w:pPr>
      <w:r w:rsidRPr="00A0561C">
        <w:rPr>
          <w:sz w:val="16"/>
        </w:rPr>
        <w:t>20%</w:t>
      </w:r>
      <w:r w:rsidRPr="00D31A58">
        <w:rPr>
          <w:sz w:val="16"/>
        </w:rPr>
        <w:t xml:space="preserve"> </w:t>
      </w:r>
      <w:r w:rsidRPr="00A0561C">
        <w:rPr>
          <w:sz w:val="16"/>
        </w:rPr>
        <w:t>The area of near-surface permafrost in the Northern Hemisphere is projected to decline by 20% by 2040, relative to 2017. Impacts will vary widely at regional and local scales. </w:t>
      </w:r>
      <w:r w:rsidRPr="00A0561C">
        <w:rPr>
          <w:sz w:val="16"/>
          <w:vertAlign w:val="superscript"/>
        </w:rPr>
        <w:t>2</w:t>
      </w:r>
    </w:p>
    <w:p w14:paraId="3078D58F" w14:textId="30FA70F3" w:rsidR="00A72257" w:rsidRPr="00A72257" w:rsidRDefault="00A72257" w:rsidP="00A72257">
      <w:pPr>
        <w:rPr>
          <w:sz w:val="16"/>
        </w:rPr>
      </w:pPr>
      <w:r w:rsidRPr="00A0561C">
        <w:rPr>
          <w:sz w:val="16"/>
        </w:rPr>
        <w:t>2-3%</w:t>
      </w:r>
      <w:r w:rsidRPr="00D31A58">
        <w:rPr>
          <w:sz w:val="16"/>
        </w:rPr>
        <w:t xml:space="preserve"> </w:t>
      </w:r>
      <w:r w:rsidRPr="00A0561C">
        <w:rPr>
          <w:sz w:val="16"/>
        </w:rPr>
        <w:t>Arctic permafrost has warmed by 2-3% since the 1970s.</w:t>
      </w:r>
      <w:r w:rsidRPr="00A0561C">
        <w:rPr>
          <w:sz w:val="16"/>
          <w:vertAlign w:val="superscript"/>
        </w:rPr>
        <w:t>1</w:t>
      </w:r>
    </w:p>
    <w:p w14:paraId="668DCE9D" w14:textId="77777777" w:rsidR="002509E1" w:rsidRPr="00C41153" w:rsidRDefault="002509E1" w:rsidP="002509E1">
      <w:pPr>
        <w:pStyle w:val="Heading4"/>
        <w:rPr>
          <w:rFonts w:cs="Calibri"/>
        </w:rPr>
      </w:pPr>
      <w:r w:rsidRPr="00C41153">
        <w:rPr>
          <w:rFonts w:cs="Calibri"/>
        </w:rPr>
        <w:t xml:space="preserve">Permafrost melting collapses Arctic Infrastructure </w:t>
      </w:r>
    </w:p>
    <w:p w14:paraId="693C5DC3" w14:textId="77777777" w:rsidR="002509E1" w:rsidRPr="00C41153" w:rsidRDefault="002509E1" w:rsidP="002509E1">
      <w:pPr>
        <w:rPr>
          <w:sz w:val="26"/>
          <w:szCs w:val="26"/>
        </w:rPr>
      </w:pPr>
      <w:r w:rsidRPr="00C41153">
        <w:rPr>
          <w:b/>
          <w:bCs/>
          <w:sz w:val="26"/>
          <w:szCs w:val="26"/>
        </w:rPr>
        <w:t>Hancock 25</w:t>
      </w:r>
      <w:r w:rsidRPr="00C41153">
        <w:rPr>
          <w:sz w:val="26"/>
          <w:szCs w:val="26"/>
        </w:rPr>
        <w:t xml:space="preserve">[Elaina Hancock, </w:t>
      </w:r>
      <w:proofErr w:type="spellStart"/>
      <w:r w:rsidRPr="00C41153">
        <w:rPr>
          <w:sz w:val="26"/>
          <w:szCs w:val="26"/>
        </w:rPr>
        <w:t>Woodwell</w:t>
      </w:r>
      <w:proofErr w:type="spellEnd"/>
      <w:r w:rsidRPr="00C41153">
        <w:rPr>
          <w:sz w:val="26"/>
          <w:szCs w:val="26"/>
        </w:rPr>
        <w:t xml:space="preserve"> Climate Research Center, Human-environment relations political and economic trends and their influence on climate change communication</w:t>
      </w:r>
      <w:r w:rsidRPr="00C41153">
        <w:t xml:space="preserve"> </w:t>
      </w:r>
      <w:r w:rsidRPr="00C41153">
        <w:rPr>
          <w:sz w:val="26"/>
          <w:szCs w:val="26"/>
        </w:rPr>
        <w:t>Ph.D. in Geography, Master of Arts in Geography, MS in Energy and Environmental Management, Certificate in Geographic Information Systems, April 2, 2025, “Costs of permafrost thaw damage to infrastructure in Alaska could double by 2050”, https://www.woodwellclimate.org/permafrost-thaw-infrastructure-damage-alaska/]//sax</w:t>
      </w:r>
    </w:p>
    <w:p w14:paraId="4BE5DDED" w14:textId="77777777" w:rsidR="002509E1" w:rsidRPr="00C41153" w:rsidRDefault="002509E1" w:rsidP="002509E1">
      <w:pPr>
        <w:rPr>
          <w:sz w:val="16"/>
        </w:rPr>
      </w:pPr>
      <w:r w:rsidRPr="00C41153">
        <w:rPr>
          <w:rStyle w:val="StyleUnderline"/>
        </w:rPr>
        <w:t xml:space="preserve">In the </w:t>
      </w:r>
      <w:r w:rsidRPr="00C41153">
        <w:rPr>
          <w:rStyle w:val="StyleUnderline"/>
          <w:b/>
          <w:bCs/>
          <w:sz w:val="26"/>
          <w:szCs w:val="26"/>
          <w:highlight w:val="cyan"/>
        </w:rPr>
        <w:t>Arctic, permafrost plays a crucial role in building infrastructure</w:t>
      </w:r>
      <w:r w:rsidRPr="00C41153">
        <w:rPr>
          <w:rStyle w:val="StyleUnderline"/>
        </w:rPr>
        <w:t xml:space="preserve">. However, </w:t>
      </w:r>
      <w:r w:rsidRPr="00C41153">
        <w:rPr>
          <w:rStyle w:val="StyleUnderline"/>
          <w:highlight w:val="cyan"/>
        </w:rPr>
        <w:t xml:space="preserve">as </w:t>
      </w:r>
      <w:r w:rsidRPr="00C41153">
        <w:rPr>
          <w:rStyle w:val="StyleUnderline"/>
        </w:rPr>
        <w:t xml:space="preserve">the region warms and </w:t>
      </w:r>
      <w:r w:rsidRPr="00C41153">
        <w:rPr>
          <w:rStyle w:val="StyleUnderline"/>
          <w:highlight w:val="cyan"/>
        </w:rPr>
        <w:t>permafrost</w:t>
      </w:r>
      <w:r w:rsidRPr="00C41153">
        <w:rPr>
          <w:rStyle w:val="StyleUnderline"/>
        </w:rPr>
        <w:t xml:space="preserve"> </w:t>
      </w:r>
      <w:r w:rsidRPr="00C41153">
        <w:rPr>
          <w:rStyle w:val="StyleUnderline"/>
          <w:highlight w:val="cyan"/>
        </w:rPr>
        <w:t>thaws, infrastructure is threatened</w:t>
      </w:r>
      <w:r w:rsidRPr="00C41153">
        <w:rPr>
          <w:rStyle w:val="StyleUnderline"/>
        </w:rPr>
        <w:t xml:space="preserve"> as the ground shifts beneath the built environment. </w:t>
      </w:r>
      <w:r w:rsidRPr="00C41153">
        <w:rPr>
          <w:sz w:val="16"/>
        </w:rPr>
        <w:t xml:space="preserve">Unfortunately, the full extent of the risks associated with this process is not yet realized, but researchers are working to address this knowledge gap. </w:t>
      </w:r>
      <w:proofErr w:type="spellStart"/>
      <w:r w:rsidRPr="00C41153">
        <w:rPr>
          <w:sz w:val="16"/>
        </w:rPr>
        <w:t>Woodwell</w:t>
      </w:r>
      <w:proofErr w:type="spellEnd"/>
      <w:r w:rsidRPr="00C41153">
        <w:rPr>
          <w:sz w:val="16"/>
        </w:rPr>
        <w:t xml:space="preserve"> Climate Associate Scientist, Dr. Anna </w:t>
      </w:r>
      <w:proofErr w:type="spellStart"/>
      <w:r w:rsidRPr="00C41153">
        <w:rPr>
          <w:sz w:val="16"/>
        </w:rPr>
        <w:t>Liljedahl</w:t>
      </w:r>
      <w:proofErr w:type="spellEnd"/>
      <w:r w:rsidRPr="00C41153">
        <w:rPr>
          <w:sz w:val="16"/>
        </w:rPr>
        <w:t xml:space="preserve">, along with UConn Department of Natural Resources and the Environment researchers Elias Manos and Assistant Professor Dr. </w:t>
      </w:r>
      <w:proofErr w:type="spellStart"/>
      <w:r w:rsidRPr="00C41153">
        <w:rPr>
          <w:sz w:val="16"/>
        </w:rPr>
        <w:t>Chandi</w:t>
      </w:r>
      <w:proofErr w:type="spellEnd"/>
      <w:r w:rsidRPr="00C41153">
        <w:rPr>
          <w:sz w:val="16"/>
        </w:rPr>
        <w:t xml:space="preserve"> </w:t>
      </w:r>
      <w:proofErr w:type="spellStart"/>
      <w:r w:rsidRPr="00C41153">
        <w:rPr>
          <w:sz w:val="16"/>
        </w:rPr>
        <w:t>Witharana</w:t>
      </w:r>
      <w:proofErr w:type="spellEnd"/>
      <w:r w:rsidRPr="00C41153">
        <w:rPr>
          <w:sz w:val="16"/>
        </w:rPr>
        <w:t xml:space="preserve"> developed a method that uses high-resolution satellite imagery and deep machine learning to map Alaskan infrastructure and more accurately project economic risks associated with permafrost thaw. </w:t>
      </w:r>
      <w:r w:rsidRPr="00C41153">
        <w:rPr>
          <w:rStyle w:val="StyleUnderline"/>
        </w:rPr>
        <w:t xml:space="preserve">Their findings published in Nature Communications Earth and Environment estimated that </w:t>
      </w:r>
      <w:r w:rsidRPr="00C41153">
        <w:rPr>
          <w:rStyle w:val="StyleUnderline"/>
          <w:b/>
          <w:bCs/>
          <w:highlight w:val="cyan"/>
        </w:rPr>
        <w:t>the costs of permafrost damage to infrastructure will double</w:t>
      </w:r>
      <w:r w:rsidRPr="00C41153">
        <w:rPr>
          <w:rStyle w:val="StyleUnderline"/>
        </w:rPr>
        <w:t xml:space="preserve"> under low and medium emissions scenarios </w:t>
      </w:r>
      <w:r w:rsidRPr="00C41153">
        <w:rPr>
          <w:rStyle w:val="StyleUnderline"/>
          <w:b/>
          <w:bCs/>
          <w:highlight w:val="cyan"/>
        </w:rPr>
        <w:t>by 2050</w:t>
      </w:r>
      <w:r w:rsidRPr="00C41153">
        <w:rPr>
          <w:rStyle w:val="StyleUnderline"/>
        </w:rPr>
        <w:t xml:space="preserve">. </w:t>
      </w:r>
      <w:r w:rsidRPr="00C41153">
        <w:rPr>
          <w:sz w:val="16"/>
        </w:rPr>
        <w:t>“</w:t>
      </w:r>
      <w:r w:rsidRPr="00C41153">
        <w:rPr>
          <w:rStyle w:val="StyleUnderline"/>
          <w:highlight w:val="cyan"/>
        </w:rPr>
        <w:t>Damages to infrastructure caused by permafrost thaw is on par with the average yearly cost of all natural disasters in the country, yet permafrost thaw is not recognized by the federal government as a natural hazard</w:t>
      </w:r>
      <w:r w:rsidRPr="00C41153">
        <w:rPr>
          <w:rStyle w:val="StyleUnderline"/>
        </w:rPr>
        <w:t xml:space="preserve"> making it harder for people in Alaska to obtain disaster relief funding,” says </w:t>
      </w:r>
      <w:proofErr w:type="spellStart"/>
      <w:r w:rsidRPr="00C41153">
        <w:rPr>
          <w:rStyle w:val="StyleUnderline"/>
        </w:rPr>
        <w:t>Liljedahl</w:t>
      </w:r>
      <w:proofErr w:type="spellEnd"/>
      <w:r w:rsidRPr="00C41153">
        <w:rPr>
          <w:rStyle w:val="StyleUnderline"/>
        </w:rPr>
        <w:t>.</w:t>
      </w:r>
      <w:r w:rsidRPr="00C41153">
        <w:rPr>
          <w:sz w:val="16"/>
        </w:rPr>
        <w:t xml:space="preserve"> This study is the latest from </w:t>
      </w:r>
      <w:proofErr w:type="spellStart"/>
      <w:r w:rsidRPr="00C41153">
        <w:rPr>
          <w:sz w:val="16"/>
        </w:rPr>
        <w:t>Witharana’s</w:t>
      </w:r>
      <w:proofErr w:type="spellEnd"/>
      <w:r w:rsidRPr="00C41153">
        <w:rPr>
          <w:sz w:val="16"/>
        </w:rPr>
        <w:t xml:space="preserve"> research group, which examines the ways satellites can help monitor changes in the Arctic landscape over time. According to Manos, in order to understand the hazards of a changing climate, we need a clear understanding of what’s at risk—in this case, vital structures like buildings and roads. </w:t>
      </w:r>
      <w:r w:rsidRPr="00C41153">
        <w:rPr>
          <w:highlight w:val="cyan"/>
          <w:u w:val="single"/>
        </w:rPr>
        <w:t>Permafrost serves as a structural foundation</w:t>
      </w:r>
      <w:r w:rsidRPr="00C41153">
        <w:rPr>
          <w:u w:val="single"/>
        </w:rPr>
        <w:t xml:space="preserve">; piles are secured through it and buildings are often designed specifically to help the thermal integrity of this anchor layer. </w:t>
      </w:r>
      <w:r w:rsidRPr="00C41153">
        <w:rPr>
          <w:highlight w:val="cyan"/>
          <w:u w:val="single"/>
        </w:rPr>
        <w:t>But the structural integrity</w:t>
      </w:r>
      <w:r w:rsidRPr="00C41153">
        <w:rPr>
          <w:u w:val="single"/>
        </w:rPr>
        <w:t xml:space="preserve"> of the layer</w:t>
      </w:r>
      <w:r w:rsidRPr="00C41153">
        <w:rPr>
          <w:highlight w:val="cyan"/>
          <w:u w:val="single"/>
        </w:rPr>
        <w:t>, and</w:t>
      </w:r>
      <w:r w:rsidRPr="00C41153">
        <w:rPr>
          <w:u w:val="single"/>
        </w:rPr>
        <w:t xml:space="preserve"> consequently </w:t>
      </w:r>
      <w:r w:rsidRPr="00C41153">
        <w:rPr>
          <w:highlight w:val="cyan"/>
          <w:u w:val="single"/>
        </w:rPr>
        <w:t>the structures above</w:t>
      </w:r>
      <w:r w:rsidRPr="00C41153">
        <w:rPr>
          <w:u w:val="single"/>
        </w:rPr>
        <w:t xml:space="preserve">, </w:t>
      </w:r>
      <w:r w:rsidRPr="00C41153">
        <w:rPr>
          <w:highlight w:val="cyan"/>
          <w:u w:val="single"/>
        </w:rPr>
        <w:t>is compromised as the permafrost thaws</w:t>
      </w:r>
      <w:r w:rsidRPr="00C41153">
        <w:rPr>
          <w:u w:val="single"/>
        </w:rPr>
        <w:t xml:space="preserve">. </w:t>
      </w:r>
      <w:r w:rsidRPr="00C41153">
        <w:rPr>
          <w:sz w:val="16"/>
        </w:rPr>
        <w:t>“</w:t>
      </w:r>
      <w:r w:rsidRPr="00C41153">
        <w:rPr>
          <w:highlight w:val="cyan"/>
          <w:u w:val="single"/>
        </w:rPr>
        <w:t>When the temperature of permafrost starts to increase</w:t>
      </w:r>
      <w:r w:rsidRPr="00C41153">
        <w:rPr>
          <w:u w:val="single"/>
        </w:rPr>
        <w:t xml:space="preserve">, piles start to shift out of place, and that’s what we call </w:t>
      </w:r>
      <w:r w:rsidRPr="00C41153">
        <w:rPr>
          <w:highlight w:val="cyan"/>
          <w:u w:val="single"/>
        </w:rPr>
        <w:t>bearing capacity loss occurs</w:t>
      </w:r>
      <w:r w:rsidRPr="00C41153">
        <w:rPr>
          <w:u w:val="single"/>
        </w:rPr>
        <w:t>, or decrease in bearing capacity. That was the main hazard that we looked at which impacts buildings,”</w:t>
      </w:r>
      <w:r w:rsidRPr="00C41153">
        <w:rPr>
          <w:sz w:val="16"/>
        </w:rPr>
        <w:t xml:space="preserve"> says Manos. “</w:t>
      </w:r>
      <w:r w:rsidRPr="00C41153">
        <w:rPr>
          <w:highlight w:val="cyan"/>
          <w:u w:val="single"/>
        </w:rPr>
        <w:t>Then</w:t>
      </w:r>
      <w:r w:rsidRPr="00C41153">
        <w:rPr>
          <w:u w:val="single"/>
        </w:rPr>
        <w:t xml:space="preserve"> there’s also </w:t>
      </w:r>
      <w:r w:rsidRPr="00C41153">
        <w:rPr>
          <w:highlight w:val="cyan"/>
          <w:u w:val="single"/>
        </w:rPr>
        <w:t>transportation infrastructure that’s primarily impacted by ground subsidence. When ice-rich permafrost thaws, the ground will cave in</w:t>
      </w:r>
      <w:r w:rsidRPr="00C41153">
        <w:rPr>
          <w:u w:val="single"/>
        </w:rPr>
        <w:t xml:space="preserve"> and that was the hazard we used to assess the disaster risk for roads.”</w:t>
      </w:r>
      <w:r w:rsidRPr="00C41153">
        <w:rPr>
          <w:sz w:val="16"/>
        </w:rPr>
        <w:t xml:space="preserve"> Previous studies have made risk estimates based on data from OpenStreetMap (OSM), which is one of the most widely used geospatial data sets available nation across </w:t>
      </w:r>
      <w:proofErr w:type="spellStart"/>
      <w:r w:rsidRPr="00C41153">
        <w:rPr>
          <w:sz w:val="16"/>
        </w:rPr>
        <w:t>th</w:t>
      </w:r>
      <w:proofErr w:type="spellEnd"/>
      <w:r w:rsidRPr="00C41153">
        <w:rPr>
          <w:sz w:val="16"/>
        </w:rPr>
        <w:t xml:space="preserve">, says Manos. OSM is available for every e globe, and information is updated by volunteers who manually input local data, like buildings, trails, roads, or other kinds of infrastructure, from high-resolution imagery on a global scale. For some regions, like Europe and parts of the United States, the data is accurate, says Manos, but that is not true for all locations. Unfortunately for the Arctic, OSM data is lacking. </w:t>
      </w:r>
    </w:p>
    <w:p w14:paraId="4C7FB001" w14:textId="77777777" w:rsidR="002509E1" w:rsidRPr="00C41153" w:rsidRDefault="002509E1" w:rsidP="002509E1">
      <w:pPr>
        <w:pStyle w:val="Heading4"/>
        <w:rPr>
          <w:rFonts w:cs="Calibri"/>
        </w:rPr>
      </w:pPr>
      <w:r w:rsidRPr="00C41153">
        <w:rPr>
          <w:rFonts w:cs="Calibri"/>
        </w:rPr>
        <w:t xml:space="preserve">Permafrost melting collapses Arctic Infrastructure </w:t>
      </w:r>
    </w:p>
    <w:p w14:paraId="598FE736" w14:textId="77777777" w:rsidR="002509E1" w:rsidRPr="00C41153" w:rsidRDefault="002509E1" w:rsidP="002509E1">
      <w:pPr>
        <w:rPr>
          <w:sz w:val="26"/>
          <w:szCs w:val="26"/>
        </w:rPr>
      </w:pPr>
      <w:r w:rsidRPr="00C41153">
        <w:rPr>
          <w:b/>
          <w:bCs/>
          <w:sz w:val="26"/>
          <w:szCs w:val="26"/>
        </w:rPr>
        <w:t>Hancock 25</w:t>
      </w:r>
      <w:r w:rsidRPr="00C41153">
        <w:rPr>
          <w:sz w:val="26"/>
          <w:szCs w:val="26"/>
        </w:rPr>
        <w:t xml:space="preserve">[Elaina Hancock, </w:t>
      </w:r>
      <w:proofErr w:type="spellStart"/>
      <w:r w:rsidRPr="00C41153">
        <w:rPr>
          <w:sz w:val="26"/>
          <w:szCs w:val="26"/>
        </w:rPr>
        <w:t>Woodwell</w:t>
      </w:r>
      <w:proofErr w:type="spellEnd"/>
      <w:r w:rsidRPr="00C41153">
        <w:rPr>
          <w:sz w:val="26"/>
          <w:szCs w:val="26"/>
        </w:rPr>
        <w:t xml:space="preserve"> Climate Research Center, Human-environment relations political and economic trends and their influence on climate change communication</w:t>
      </w:r>
      <w:r w:rsidRPr="00C41153">
        <w:t xml:space="preserve"> </w:t>
      </w:r>
      <w:r w:rsidRPr="00C41153">
        <w:rPr>
          <w:sz w:val="26"/>
          <w:szCs w:val="26"/>
        </w:rPr>
        <w:t>Ph.D. in Geography, Master of Arts in Geography, MS in Energy and Environmental Management, Certificate in Geographic Information Systems, April 2, 2025, “Costs of permafrost thaw damage to infrastructure in Alaska could double by 2050”, https://www.woodwellclimate.org/permafrost-thaw-infrastructure-damage-alaska/]//sax</w:t>
      </w:r>
    </w:p>
    <w:p w14:paraId="00A5DC16" w14:textId="77777777" w:rsidR="002509E1" w:rsidRPr="00C41153" w:rsidRDefault="002509E1" w:rsidP="002509E1">
      <w:pPr>
        <w:rPr>
          <w:sz w:val="16"/>
        </w:rPr>
      </w:pPr>
      <w:r w:rsidRPr="00C41153">
        <w:rPr>
          <w:rStyle w:val="StyleUnderline"/>
        </w:rPr>
        <w:t xml:space="preserve">In the </w:t>
      </w:r>
      <w:r w:rsidRPr="00C41153">
        <w:rPr>
          <w:rStyle w:val="StyleUnderline"/>
          <w:b/>
          <w:bCs/>
          <w:sz w:val="26"/>
          <w:szCs w:val="26"/>
          <w:highlight w:val="cyan"/>
        </w:rPr>
        <w:t>Arctic, permafrost plays a crucial role in building infrastructure</w:t>
      </w:r>
      <w:r w:rsidRPr="00C41153">
        <w:rPr>
          <w:rStyle w:val="StyleUnderline"/>
        </w:rPr>
        <w:t xml:space="preserve">. However, </w:t>
      </w:r>
      <w:r w:rsidRPr="00C41153">
        <w:rPr>
          <w:rStyle w:val="StyleUnderline"/>
          <w:highlight w:val="cyan"/>
        </w:rPr>
        <w:t xml:space="preserve">as </w:t>
      </w:r>
      <w:r w:rsidRPr="00C41153">
        <w:rPr>
          <w:rStyle w:val="StyleUnderline"/>
        </w:rPr>
        <w:t xml:space="preserve">the region warms and </w:t>
      </w:r>
      <w:r w:rsidRPr="00C41153">
        <w:rPr>
          <w:rStyle w:val="StyleUnderline"/>
          <w:highlight w:val="cyan"/>
        </w:rPr>
        <w:t>permafrost</w:t>
      </w:r>
      <w:r w:rsidRPr="00C41153">
        <w:rPr>
          <w:rStyle w:val="StyleUnderline"/>
        </w:rPr>
        <w:t xml:space="preserve"> </w:t>
      </w:r>
      <w:r w:rsidRPr="00C41153">
        <w:rPr>
          <w:rStyle w:val="StyleUnderline"/>
          <w:highlight w:val="cyan"/>
        </w:rPr>
        <w:t>thaws, infrastructure is threatened</w:t>
      </w:r>
      <w:r w:rsidRPr="00C41153">
        <w:rPr>
          <w:rStyle w:val="StyleUnderline"/>
        </w:rPr>
        <w:t xml:space="preserve"> as the ground shifts beneath the built environment. </w:t>
      </w:r>
      <w:r w:rsidRPr="00C41153">
        <w:rPr>
          <w:sz w:val="16"/>
        </w:rPr>
        <w:t xml:space="preserve">Unfortunately, the full extent of the risks associated with this process is not yet realized, but researchers are working to address this knowledge gap. </w:t>
      </w:r>
      <w:proofErr w:type="spellStart"/>
      <w:r w:rsidRPr="00C41153">
        <w:rPr>
          <w:sz w:val="16"/>
        </w:rPr>
        <w:t>Woodwell</w:t>
      </w:r>
      <w:proofErr w:type="spellEnd"/>
      <w:r w:rsidRPr="00C41153">
        <w:rPr>
          <w:sz w:val="16"/>
        </w:rPr>
        <w:t xml:space="preserve"> Climate Associate Scientist, Dr. Anna </w:t>
      </w:r>
      <w:proofErr w:type="spellStart"/>
      <w:r w:rsidRPr="00C41153">
        <w:rPr>
          <w:sz w:val="16"/>
        </w:rPr>
        <w:t>Liljedahl</w:t>
      </w:r>
      <w:proofErr w:type="spellEnd"/>
      <w:r w:rsidRPr="00C41153">
        <w:rPr>
          <w:sz w:val="16"/>
        </w:rPr>
        <w:t xml:space="preserve">, along with UConn Department of Natural Resources and the Environment researchers Elias Manos and Assistant Professor Dr. </w:t>
      </w:r>
      <w:proofErr w:type="spellStart"/>
      <w:r w:rsidRPr="00C41153">
        <w:rPr>
          <w:sz w:val="16"/>
        </w:rPr>
        <w:t>Chandi</w:t>
      </w:r>
      <w:proofErr w:type="spellEnd"/>
      <w:r w:rsidRPr="00C41153">
        <w:rPr>
          <w:sz w:val="16"/>
        </w:rPr>
        <w:t xml:space="preserve"> </w:t>
      </w:r>
      <w:proofErr w:type="spellStart"/>
      <w:r w:rsidRPr="00C41153">
        <w:rPr>
          <w:sz w:val="16"/>
        </w:rPr>
        <w:t>Witharana</w:t>
      </w:r>
      <w:proofErr w:type="spellEnd"/>
      <w:r w:rsidRPr="00C41153">
        <w:rPr>
          <w:sz w:val="16"/>
        </w:rPr>
        <w:t xml:space="preserve"> developed a method that uses high-resolution satellite imagery and deep machine learning to map Alaskan infrastructure and more accurately project economic risks associated with permafrost thaw. </w:t>
      </w:r>
      <w:r w:rsidRPr="00C41153">
        <w:rPr>
          <w:rStyle w:val="StyleUnderline"/>
        </w:rPr>
        <w:t xml:space="preserve">Their findings published in Nature Communications Earth and Environment estimated that </w:t>
      </w:r>
      <w:r w:rsidRPr="00C41153">
        <w:rPr>
          <w:rStyle w:val="StyleUnderline"/>
          <w:b/>
          <w:bCs/>
          <w:highlight w:val="cyan"/>
        </w:rPr>
        <w:t>the costs of permafrost damage to infrastructure will double</w:t>
      </w:r>
      <w:r w:rsidRPr="00C41153">
        <w:rPr>
          <w:rStyle w:val="StyleUnderline"/>
        </w:rPr>
        <w:t xml:space="preserve"> under low and medium emissions scenarios </w:t>
      </w:r>
      <w:r w:rsidRPr="00C41153">
        <w:rPr>
          <w:rStyle w:val="StyleUnderline"/>
          <w:b/>
          <w:bCs/>
          <w:highlight w:val="cyan"/>
        </w:rPr>
        <w:t>by 2050</w:t>
      </w:r>
      <w:r w:rsidRPr="00C41153">
        <w:rPr>
          <w:rStyle w:val="StyleUnderline"/>
        </w:rPr>
        <w:t xml:space="preserve">. </w:t>
      </w:r>
      <w:r w:rsidRPr="00C41153">
        <w:rPr>
          <w:sz w:val="16"/>
        </w:rPr>
        <w:t>“</w:t>
      </w:r>
      <w:r w:rsidRPr="00C41153">
        <w:rPr>
          <w:rStyle w:val="StyleUnderline"/>
          <w:highlight w:val="cyan"/>
        </w:rPr>
        <w:t>Damages to infrastructure caused by permafrost thaw is on par with the average yearly cost of all natural disasters in the country, yet permafrost thaw is not recognized by the federal government as a natural hazard</w:t>
      </w:r>
      <w:r w:rsidRPr="00C41153">
        <w:rPr>
          <w:rStyle w:val="StyleUnderline"/>
        </w:rPr>
        <w:t xml:space="preserve"> making it harder for people in Alaska to obtain disaster relief funding,” says </w:t>
      </w:r>
      <w:proofErr w:type="spellStart"/>
      <w:r w:rsidRPr="00C41153">
        <w:rPr>
          <w:rStyle w:val="StyleUnderline"/>
        </w:rPr>
        <w:t>Liljedahl</w:t>
      </w:r>
      <w:proofErr w:type="spellEnd"/>
      <w:r w:rsidRPr="00C41153">
        <w:rPr>
          <w:rStyle w:val="StyleUnderline"/>
        </w:rPr>
        <w:t>.</w:t>
      </w:r>
      <w:r w:rsidRPr="00C41153">
        <w:rPr>
          <w:sz w:val="16"/>
        </w:rPr>
        <w:t xml:space="preserve"> This study is the latest from </w:t>
      </w:r>
      <w:proofErr w:type="spellStart"/>
      <w:r w:rsidRPr="00C41153">
        <w:rPr>
          <w:sz w:val="16"/>
        </w:rPr>
        <w:t>Witharana’s</w:t>
      </w:r>
      <w:proofErr w:type="spellEnd"/>
      <w:r w:rsidRPr="00C41153">
        <w:rPr>
          <w:sz w:val="16"/>
        </w:rPr>
        <w:t xml:space="preserve"> research group, which examines the ways satellites can help monitor changes in the Arctic landscape over time. According to Manos, in order to understand the hazards of a changing climate, we need a clear understanding of what’s at risk—in this case, vital structures like buildings and roads. </w:t>
      </w:r>
      <w:r w:rsidRPr="00C41153">
        <w:rPr>
          <w:highlight w:val="cyan"/>
          <w:u w:val="single"/>
        </w:rPr>
        <w:t>Permafrost serves as a structural foundation</w:t>
      </w:r>
      <w:r w:rsidRPr="00C41153">
        <w:rPr>
          <w:u w:val="single"/>
        </w:rPr>
        <w:t xml:space="preserve">; piles are secured through it and buildings are often designed specifically to help the thermal integrity of this anchor layer. </w:t>
      </w:r>
      <w:r w:rsidRPr="00C41153">
        <w:rPr>
          <w:highlight w:val="cyan"/>
          <w:u w:val="single"/>
        </w:rPr>
        <w:t>But the structural integrity</w:t>
      </w:r>
      <w:r w:rsidRPr="00C41153">
        <w:rPr>
          <w:u w:val="single"/>
        </w:rPr>
        <w:t xml:space="preserve"> of the layer</w:t>
      </w:r>
      <w:r w:rsidRPr="00C41153">
        <w:rPr>
          <w:highlight w:val="cyan"/>
          <w:u w:val="single"/>
        </w:rPr>
        <w:t>, and</w:t>
      </w:r>
      <w:r w:rsidRPr="00C41153">
        <w:rPr>
          <w:u w:val="single"/>
        </w:rPr>
        <w:t xml:space="preserve"> consequently </w:t>
      </w:r>
      <w:r w:rsidRPr="00C41153">
        <w:rPr>
          <w:highlight w:val="cyan"/>
          <w:u w:val="single"/>
        </w:rPr>
        <w:t>the structures above</w:t>
      </w:r>
      <w:r w:rsidRPr="00C41153">
        <w:rPr>
          <w:u w:val="single"/>
        </w:rPr>
        <w:t xml:space="preserve">, </w:t>
      </w:r>
      <w:r w:rsidRPr="00C41153">
        <w:rPr>
          <w:highlight w:val="cyan"/>
          <w:u w:val="single"/>
        </w:rPr>
        <w:t>is compromised as the permafrost thaws</w:t>
      </w:r>
      <w:r w:rsidRPr="00C41153">
        <w:rPr>
          <w:u w:val="single"/>
        </w:rPr>
        <w:t xml:space="preserve">. </w:t>
      </w:r>
      <w:r w:rsidRPr="00C41153">
        <w:rPr>
          <w:sz w:val="16"/>
        </w:rPr>
        <w:t>“</w:t>
      </w:r>
      <w:r w:rsidRPr="00C41153">
        <w:rPr>
          <w:highlight w:val="cyan"/>
          <w:u w:val="single"/>
        </w:rPr>
        <w:t>When the temperature of permafrost starts to increase</w:t>
      </w:r>
      <w:r w:rsidRPr="00C41153">
        <w:rPr>
          <w:u w:val="single"/>
        </w:rPr>
        <w:t xml:space="preserve">, piles start to shift out of place, and that’s what we call </w:t>
      </w:r>
      <w:r w:rsidRPr="00C41153">
        <w:rPr>
          <w:highlight w:val="cyan"/>
          <w:u w:val="single"/>
        </w:rPr>
        <w:t>bearing capacity loss occurs</w:t>
      </w:r>
      <w:r w:rsidRPr="00C41153">
        <w:rPr>
          <w:u w:val="single"/>
        </w:rPr>
        <w:t>, or decrease in bearing capacity. That was the main hazard that we looked at which impacts buildings,”</w:t>
      </w:r>
      <w:r w:rsidRPr="00C41153">
        <w:rPr>
          <w:sz w:val="16"/>
        </w:rPr>
        <w:t xml:space="preserve"> says Manos. “</w:t>
      </w:r>
      <w:r w:rsidRPr="00C41153">
        <w:rPr>
          <w:highlight w:val="cyan"/>
          <w:u w:val="single"/>
        </w:rPr>
        <w:t>Then</w:t>
      </w:r>
      <w:r w:rsidRPr="00C41153">
        <w:rPr>
          <w:u w:val="single"/>
        </w:rPr>
        <w:t xml:space="preserve"> there’s also </w:t>
      </w:r>
      <w:r w:rsidRPr="00C41153">
        <w:rPr>
          <w:highlight w:val="cyan"/>
          <w:u w:val="single"/>
        </w:rPr>
        <w:t>transportation infrastructure that’s primarily impacted by ground subsidence. When ice-rich permafrost thaws, the ground will cave in</w:t>
      </w:r>
      <w:r w:rsidRPr="00C41153">
        <w:rPr>
          <w:u w:val="single"/>
        </w:rPr>
        <w:t xml:space="preserve"> and that was the hazard we used to assess the disaster risk for roads.”</w:t>
      </w:r>
      <w:r w:rsidRPr="00C41153">
        <w:rPr>
          <w:sz w:val="16"/>
        </w:rPr>
        <w:t xml:space="preserve"> Previous studies have made risk estimates based on data from OpenStreetMap (OSM), which is one of the most widely used geospatial data sets available nation across </w:t>
      </w:r>
      <w:proofErr w:type="spellStart"/>
      <w:r w:rsidRPr="00C41153">
        <w:rPr>
          <w:sz w:val="16"/>
        </w:rPr>
        <w:t>th</w:t>
      </w:r>
      <w:proofErr w:type="spellEnd"/>
      <w:r w:rsidRPr="00C41153">
        <w:rPr>
          <w:sz w:val="16"/>
        </w:rPr>
        <w:t xml:space="preserve">, says Manos. OSM is available for every e globe, and information is updated by volunteers who manually input local data, like buildings, trails, roads, or other kinds of infrastructure, from high-resolution imagery on a global scale. For some regions, like Europe and parts of the United States, the data is accurate, says Manos, but that is not true for all locations. Unfortunately for the Arctic, OSM data is lacking. </w:t>
      </w:r>
    </w:p>
    <w:p w14:paraId="75F8E6D2" w14:textId="77777777" w:rsidR="002509E1" w:rsidRPr="00C41153" w:rsidRDefault="002509E1" w:rsidP="002509E1">
      <w:pPr>
        <w:pStyle w:val="Heading4"/>
        <w:rPr>
          <w:rFonts w:cs="Calibri"/>
        </w:rPr>
      </w:pPr>
      <w:r w:rsidRPr="00C41153">
        <w:rPr>
          <w:rFonts w:cs="Calibri"/>
        </w:rPr>
        <w:t xml:space="preserve">Permafrost thaw degrades the ability for infrastructure to function, impacting resource extraction. </w:t>
      </w:r>
    </w:p>
    <w:p w14:paraId="68BBF448" w14:textId="77777777" w:rsidR="002509E1" w:rsidRPr="00C41153" w:rsidRDefault="002509E1" w:rsidP="002509E1">
      <w:pPr>
        <w:rPr>
          <w:rStyle w:val="Style13ptBold"/>
        </w:rPr>
      </w:pPr>
      <w:proofErr w:type="spellStart"/>
      <w:r w:rsidRPr="00C41153">
        <w:rPr>
          <w:rStyle w:val="Style13ptBold"/>
        </w:rPr>
        <w:t>Hjort</w:t>
      </w:r>
      <w:proofErr w:type="spellEnd"/>
      <w:r w:rsidRPr="00C41153">
        <w:rPr>
          <w:rStyle w:val="Style13ptBold"/>
        </w:rPr>
        <w:t xml:space="preserve"> et al 18 </w:t>
      </w:r>
      <w:r w:rsidRPr="00C41153">
        <w:t xml:space="preserve">[Jan </w:t>
      </w:r>
      <w:proofErr w:type="spellStart"/>
      <w:r w:rsidRPr="00C41153">
        <w:t>Hjort</w:t>
      </w:r>
      <w:proofErr w:type="spellEnd"/>
      <w:r w:rsidRPr="00C41153">
        <w:t xml:space="preserve">, Olli Karjalainen, </w:t>
      </w:r>
      <w:proofErr w:type="spellStart"/>
      <w:r w:rsidRPr="00C41153">
        <w:t>Juha</w:t>
      </w:r>
      <w:proofErr w:type="spellEnd"/>
      <w:r w:rsidRPr="00C41153">
        <w:t xml:space="preserve"> Aalto, Sebastian Westermann, Vladimir E. </w:t>
      </w:r>
      <w:proofErr w:type="spellStart"/>
      <w:r w:rsidRPr="00C41153">
        <w:t>Romanovsky</w:t>
      </w:r>
      <w:proofErr w:type="spellEnd"/>
      <w:r w:rsidRPr="00C41153">
        <w:t>, Fredrick E. Nelson; Researchers at the Geography Research Unit and Department of Geosciences at the University of Oulu, Finland; 12-10-2018; Degrading permafrost puts Arctic infrastructure at risk by mid-century; Nature; https://www.nature.com/articles/s41467-018-07557-4; Accessed 7-14-2025; SM]</w:t>
      </w:r>
    </w:p>
    <w:p w14:paraId="0D976C6A" w14:textId="77777777" w:rsidR="002509E1" w:rsidRPr="00C41153" w:rsidRDefault="002509E1" w:rsidP="002509E1">
      <w:pPr>
        <w:rPr>
          <w:rStyle w:val="Style13ptBold"/>
          <w:b w:val="0"/>
          <w:bCs w:val="0"/>
          <w:sz w:val="22"/>
        </w:rPr>
      </w:pPr>
      <w:r w:rsidRPr="00C41153">
        <w:rPr>
          <w:rStyle w:val="Style13ptBold"/>
          <w:b w:val="0"/>
          <w:bCs w:val="0"/>
          <w:sz w:val="22"/>
        </w:rPr>
        <w:t xml:space="preserve">Arctic natural and anthropogenic systems are undergoing unprecedented changes1, with </w:t>
      </w:r>
      <w:r w:rsidRPr="00C41153">
        <w:rPr>
          <w:rStyle w:val="Style13ptBold"/>
          <w:b w:val="0"/>
          <w:bCs w:val="0"/>
          <w:sz w:val="22"/>
          <w:u w:val="single"/>
        </w:rPr>
        <w:t xml:space="preserve">permafrost thaw as </w:t>
      </w:r>
      <w:r w:rsidRPr="00C41153">
        <w:rPr>
          <w:rStyle w:val="Emphasis"/>
          <w:b w:val="0"/>
          <w:bCs/>
        </w:rPr>
        <w:t>one of the most striking impacts</w:t>
      </w:r>
      <w:r w:rsidRPr="00C41153">
        <w:rPr>
          <w:rStyle w:val="Style13ptBold"/>
          <w:b w:val="0"/>
          <w:bCs w:val="0"/>
          <w:sz w:val="22"/>
          <w:u w:val="single"/>
        </w:rPr>
        <w:t xml:space="preserve"> in the terrestrial cryosphere</w:t>
      </w:r>
      <w:r w:rsidRPr="00C41153">
        <w:rPr>
          <w:rStyle w:val="Style13ptBold"/>
          <w:b w:val="0"/>
          <w:bCs w:val="0"/>
          <w:sz w:val="22"/>
        </w:rPr>
        <w:t xml:space="preserve">2,3,4. </w:t>
      </w:r>
      <w:r w:rsidRPr="00C41153">
        <w:rPr>
          <w:rStyle w:val="Style13ptBold"/>
          <w:b w:val="0"/>
          <w:bCs w:val="0"/>
          <w:sz w:val="22"/>
          <w:u w:val="single"/>
        </w:rPr>
        <w:t>In addition to</w:t>
      </w:r>
      <w:r w:rsidRPr="00C41153">
        <w:rPr>
          <w:rStyle w:val="Style13ptBold"/>
          <w:b w:val="0"/>
          <w:bCs w:val="0"/>
          <w:sz w:val="22"/>
        </w:rPr>
        <w:t xml:space="preserve"> the potential </w:t>
      </w:r>
      <w:r w:rsidRPr="00C41153">
        <w:rPr>
          <w:rStyle w:val="Style13ptBold"/>
          <w:b w:val="0"/>
          <w:bCs w:val="0"/>
          <w:sz w:val="22"/>
          <w:u w:val="single"/>
        </w:rPr>
        <w:t>adverse effects on global climate</w:t>
      </w:r>
      <w:r w:rsidRPr="00C41153">
        <w:rPr>
          <w:rStyle w:val="Style13ptBold"/>
          <w:b w:val="0"/>
          <w:bCs w:val="0"/>
          <w:sz w:val="22"/>
        </w:rPr>
        <w:t xml:space="preserve">5, </w:t>
      </w:r>
      <w:r w:rsidRPr="00C41153">
        <w:rPr>
          <w:rStyle w:val="Style13ptBold"/>
          <w:b w:val="0"/>
          <w:bCs w:val="0"/>
          <w:sz w:val="22"/>
          <w:u w:val="single"/>
        </w:rPr>
        <w:t>ecosystems</w:t>
      </w:r>
      <w:r w:rsidRPr="00C41153">
        <w:rPr>
          <w:rStyle w:val="Style13ptBold"/>
          <w:b w:val="0"/>
          <w:bCs w:val="0"/>
          <w:sz w:val="22"/>
        </w:rPr>
        <w:t xml:space="preserve">6, </w:t>
      </w:r>
      <w:r w:rsidRPr="00C41153">
        <w:rPr>
          <w:rStyle w:val="Style13ptBold"/>
          <w:b w:val="0"/>
          <w:bCs w:val="0"/>
          <w:sz w:val="22"/>
          <w:u w:val="single"/>
        </w:rPr>
        <w:t>and human health</w:t>
      </w:r>
      <w:r w:rsidRPr="00C41153">
        <w:rPr>
          <w:rStyle w:val="Style13ptBold"/>
          <w:b w:val="0"/>
          <w:bCs w:val="0"/>
          <w:sz w:val="22"/>
        </w:rPr>
        <w:t xml:space="preserve">7, </w:t>
      </w:r>
      <w:r w:rsidRPr="00C41153">
        <w:rPr>
          <w:rStyle w:val="Style13ptBold"/>
          <w:b w:val="0"/>
          <w:bCs w:val="0"/>
          <w:sz w:val="22"/>
          <w:u w:val="single"/>
        </w:rPr>
        <w:t>warming and thaw of near-surface permafrost</w:t>
      </w:r>
      <w:r w:rsidRPr="00C41153">
        <w:rPr>
          <w:rStyle w:val="Style13ptBold"/>
          <w:b w:val="0"/>
          <w:bCs w:val="0"/>
          <w:sz w:val="22"/>
        </w:rPr>
        <w:t xml:space="preserve"> may </w:t>
      </w:r>
      <w:r w:rsidRPr="00C41153">
        <w:rPr>
          <w:rStyle w:val="Emphasis"/>
          <w:b w:val="0"/>
          <w:bCs/>
        </w:rPr>
        <w:t>impair critical infrastructure8</w:t>
      </w:r>
      <w:r w:rsidRPr="00C41153">
        <w:rPr>
          <w:rStyle w:val="Style13ptBold"/>
          <w:b w:val="0"/>
          <w:bCs w:val="0"/>
          <w:sz w:val="22"/>
        </w:rPr>
        <w:t xml:space="preserve">,9. </w:t>
      </w:r>
      <w:r w:rsidRPr="00C41153">
        <w:rPr>
          <w:rStyle w:val="Style13ptBold"/>
          <w:b w:val="0"/>
          <w:bCs w:val="0"/>
          <w:sz w:val="22"/>
          <w:u w:val="single"/>
        </w:rPr>
        <w:t xml:space="preserve">This could pose a serious threat to the </w:t>
      </w:r>
      <w:r w:rsidRPr="00C41153">
        <w:rPr>
          <w:rStyle w:val="Emphasis"/>
          <w:b w:val="0"/>
          <w:bCs/>
        </w:rPr>
        <w:t>utilization of natural resources</w:t>
      </w:r>
      <w:r w:rsidRPr="00C41153">
        <w:rPr>
          <w:rStyle w:val="Style13ptBold"/>
          <w:b w:val="0"/>
          <w:bCs w:val="0"/>
          <w:sz w:val="22"/>
        </w:rPr>
        <w:t xml:space="preserve">10, </w:t>
      </w:r>
      <w:r w:rsidRPr="00C41153">
        <w:rPr>
          <w:rStyle w:val="Style13ptBold"/>
          <w:b w:val="0"/>
          <w:bCs w:val="0"/>
          <w:sz w:val="22"/>
          <w:u w:val="single"/>
        </w:rPr>
        <w:t xml:space="preserve">and to the </w:t>
      </w:r>
      <w:r w:rsidRPr="00C41153">
        <w:rPr>
          <w:rStyle w:val="Emphasis"/>
          <w:b w:val="0"/>
          <w:bCs/>
        </w:rPr>
        <w:t>sustainable development</w:t>
      </w:r>
      <w:r w:rsidRPr="00C41153">
        <w:rPr>
          <w:rStyle w:val="Style13ptBold"/>
          <w:b w:val="0"/>
          <w:bCs w:val="0"/>
          <w:sz w:val="22"/>
          <w:u w:val="single"/>
        </w:rPr>
        <w:t xml:space="preserve"> of Arctic communities</w:t>
      </w:r>
      <w:r w:rsidRPr="00C41153">
        <w:rPr>
          <w:rStyle w:val="Style13ptBold"/>
          <w:b w:val="0"/>
          <w:bCs w:val="0"/>
          <w:sz w:val="22"/>
        </w:rPr>
        <w:t xml:space="preserve">9,11,12. </w:t>
      </w:r>
      <w:r w:rsidRPr="00C41153">
        <w:rPr>
          <w:rStyle w:val="Style13ptBold"/>
          <w:b w:val="0"/>
          <w:bCs w:val="0"/>
          <w:sz w:val="22"/>
          <w:u w:val="single"/>
        </w:rPr>
        <w:t>Extensive summaries of damage to infrastructure along with adaptation and mitigation strategies are available</w:t>
      </w:r>
      <w:r w:rsidRPr="00C41153">
        <w:rPr>
          <w:rStyle w:val="Style13ptBold"/>
          <w:b w:val="0"/>
          <w:bCs w:val="0"/>
          <w:sz w:val="22"/>
        </w:rPr>
        <w:t xml:space="preserve">11,13,14,15,16,17,18. </w:t>
      </w:r>
      <w:r w:rsidRPr="00C41153">
        <w:rPr>
          <w:rStyle w:val="Style13ptBold"/>
          <w:b w:val="0"/>
          <w:bCs w:val="0"/>
          <w:sz w:val="22"/>
          <w:u w:val="single"/>
        </w:rPr>
        <w:t>Benchmark reports</w:t>
      </w:r>
      <w:r w:rsidRPr="00C41153">
        <w:rPr>
          <w:rStyle w:val="Style13ptBold"/>
          <w:b w:val="0"/>
          <w:bCs w:val="0"/>
          <w:sz w:val="22"/>
        </w:rPr>
        <w:t xml:space="preserve">1,13,14 </w:t>
      </w:r>
      <w:r w:rsidRPr="00C41153">
        <w:rPr>
          <w:rStyle w:val="Emphasis"/>
          <w:b w:val="0"/>
          <w:bCs/>
        </w:rPr>
        <w:t>call for</w:t>
      </w:r>
      <w:r w:rsidRPr="00C41153">
        <w:rPr>
          <w:rStyle w:val="Style13ptBold"/>
          <w:b w:val="0"/>
          <w:bCs w:val="0"/>
          <w:sz w:val="22"/>
          <w:u w:val="single"/>
        </w:rPr>
        <w:t xml:space="preserve"> pan-Arctic geohazard explorations and </w:t>
      </w:r>
      <w:r w:rsidRPr="00C41153">
        <w:rPr>
          <w:rStyle w:val="Emphasis"/>
          <w:b w:val="0"/>
          <w:bCs/>
        </w:rPr>
        <w:t>infrastructure risk assessments</w:t>
      </w:r>
      <w:r w:rsidRPr="00C41153">
        <w:rPr>
          <w:rStyle w:val="Style13ptBold"/>
          <w:b w:val="0"/>
          <w:bCs w:val="0"/>
          <w:sz w:val="22"/>
          <w:u w:val="single"/>
        </w:rPr>
        <w:t>, but only regional studies</w:t>
      </w:r>
      <w:r w:rsidRPr="00C41153">
        <w:rPr>
          <w:rStyle w:val="Style13ptBold"/>
          <w:b w:val="0"/>
          <w:bCs w:val="0"/>
          <w:sz w:val="22"/>
        </w:rPr>
        <w:t xml:space="preserve">17,19,20,21 </w:t>
      </w:r>
      <w:r w:rsidRPr="00C41153">
        <w:rPr>
          <w:rStyle w:val="Style13ptBold"/>
          <w:b w:val="0"/>
          <w:bCs w:val="0"/>
          <w:sz w:val="22"/>
          <w:u w:val="single"/>
        </w:rPr>
        <w:t>have been conducted</w:t>
      </w:r>
      <w:r w:rsidRPr="00C41153">
        <w:rPr>
          <w:rStyle w:val="Style13ptBold"/>
          <w:b w:val="0"/>
          <w:bCs w:val="0"/>
          <w:sz w:val="22"/>
        </w:rPr>
        <w:t xml:space="preserve"> since ref. 8</w:t>
      </w:r>
      <w:r w:rsidRPr="00C41153">
        <w:rPr>
          <w:rStyle w:val="Style13ptBold"/>
          <w:b w:val="0"/>
          <w:bCs w:val="0"/>
          <w:sz w:val="22"/>
          <w:u w:val="single"/>
        </w:rPr>
        <w:t>. There is an urgent need for pan-Arctic geohazard mapping at high spatial resolution and an assessment of how changes in circumpolar permafrost conditions could affect infrastructure</w:t>
      </w:r>
      <w:r w:rsidRPr="00C41153">
        <w:rPr>
          <w:rStyle w:val="Style13ptBold"/>
          <w:b w:val="0"/>
          <w:bCs w:val="0"/>
          <w:sz w:val="22"/>
        </w:rPr>
        <w:t xml:space="preserve">1,14. Owing to the increasing economic and environmental relevance of the Arctic1,5,10, </w:t>
      </w:r>
      <w:r w:rsidRPr="00C41153">
        <w:rPr>
          <w:rStyle w:val="Style13ptBold"/>
          <w:b w:val="0"/>
          <w:bCs w:val="0"/>
          <w:sz w:val="22"/>
          <w:u w:val="single"/>
        </w:rPr>
        <w:t>it is</w:t>
      </w:r>
      <w:r w:rsidRPr="00C41153">
        <w:rPr>
          <w:rStyle w:val="Style13ptBold"/>
          <w:b w:val="0"/>
          <w:bCs w:val="0"/>
          <w:sz w:val="22"/>
        </w:rPr>
        <w:t xml:space="preserve"> of a </w:t>
      </w:r>
      <w:r w:rsidRPr="00C41153">
        <w:rPr>
          <w:rStyle w:val="Style13ptBold"/>
          <w:b w:val="0"/>
          <w:bCs w:val="0"/>
          <w:sz w:val="22"/>
          <w:u w:val="single"/>
        </w:rPr>
        <w:t>vital importance to gain detailed knowledge about risk exposure in areas of current and future infrastructure</w:t>
      </w:r>
      <w:r w:rsidRPr="00C41153">
        <w:rPr>
          <w:rStyle w:val="Style13ptBold"/>
          <w:b w:val="0"/>
          <w:bCs w:val="0"/>
          <w:sz w:val="22"/>
        </w:rPr>
        <w:t>8,9,10,11,12,13,14,18. The aim of this study was to first, map infrastructure hazard areas in the Northern Hemisphere’s permafrost regions at unprecedentedly high (~1 km) spatial resolution under projected climatic changes and second, quantify the amount and proportion of engineering structures in areas where ground subsidence and loss of structural bearing capacity could damage infrastructure by 2050.</w:t>
      </w:r>
    </w:p>
    <w:p w14:paraId="2CA239BD" w14:textId="47ACF42E" w:rsidR="002509E1" w:rsidRPr="00C41153" w:rsidRDefault="002509E1" w:rsidP="002509E1">
      <w:pPr>
        <w:rPr>
          <w:rStyle w:val="Style13ptBold"/>
          <w:b w:val="0"/>
          <w:bCs w:val="0"/>
          <w:sz w:val="22"/>
        </w:rPr>
      </w:pPr>
      <w:r w:rsidRPr="00C41153">
        <w:rPr>
          <w:rStyle w:val="Style13ptBold"/>
          <w:b w:val="0"/>
          <w:bCs w:val="0"/>
          <w:sz w:val="22"/>
        </w:rPr>
        <w:t xml:space="preserve">Standardized in-situ observations of ground temperature and thaw depth, geospatial environmental data, and ensemble methodologies22 were used to model the current and future ground thermal regime in the Northern Hemisphere’s permafrost domain23 (Methods). In the ensemble forecasting, the observations of ground thermal regime were related to physically relevant environmental variables using four statistical techniques at 30 arc-second </w:t>
      </w:r>
      <w:proofErr w:type="gramStart"/>
      <w:r w:rsidRPr="00C41153">
        <w:rPr>
          <w:rStyle w:val="Style13ptBold"/>
          <w:b w:val="0"/>
          <w:bCs w:val="0"/>
          <w:sz w:val="22"/>
        </w:rPr>
        <w:t>resolution</w:t>
      </w:r>
      <w:proofErr w:type="gramEnd"/>
      <w:r w:rsidRPr="00C41153">
        <w:rPr>
          <w:rStyle w:val="Style13ptBold"/>
          <w:b w:val="0"/>
          <w:bCs w:val="0"/>
          <w:sz w:val="22"/>
        </w:rPr>
        <w:t xml:space="preserve">. The ensemble model provided accurate predictions of the observed ground temperatures retrospectively, indicating potential for good performance in prognostic studies23. </w:t>
      </w:r>
      <w:r w:rsidRPr="00C41153">
        <w:rPr>
          <w:rStyle w:val="Style13ptBold"/>
          <w:b w:val="0"/>
          <w:bCs w:val="0"/>
          <w:sz w:val="22"/>
          <w:u w:val="single"/>
        </w:rPr>
        <w:t>The focus was on thaw of near-surface permafrost</w:t>
      </w:r>
      <w:r w:rsidRPr="00C41153">
        <w:rPr>
          <w:rStyle w:val="Style13ptBold"/>
          <w:b w:val="0"/>
          <w:bCs w:val="0"/>
          <w:sz w:val="22"/>
        </w:rPr>
        <w:t xml:space="preserve"> (&lt;15 m depth) </w:t>
      </w:r>
      <w:r w:rsidRPr="00C41153">
        <w:rPr>
          <w:rStyle w:val="Style13ptBold"/>
          <w:b w:val="0"/>
          <w:bCs w:val="0"/>
          <w:sz w:val="22"/>
          <w:u w:val="single"/>
        </w:rPr>
        <w:t xml:space="preserve">owing </w:t>
      </w:r>
      <w:r w:rsidRPr="00C41153">
        <w:rPr>
          <w:rStyle w:val="Emphasis"/>
          <w:b w:val="0"/>
          <w:bCs/>
        </w:rPr>
        <w:t>to its central role for infrastructure</w:t>
      </w:r>
      <w:r w:rsidRPr="00C41153">
        <w:rPr>
          <w:rStyle w:val="Style13ptBold"/>
          <w:b w:val="0"/>
          <w:bCs w:val="0"/>
          <w:sz w:val="22"/>
        </w:rPr>
        <w:t xml:space="preserve"> (defined here as facilities with permanent foundations on ice-free land) </w:t>
      </w:r>
      <w:r w:rsidRPr="00C41153">
        <w:rPr>
          <w:rStyle w:val="Style13ptBold"/>
          <w:b w:val="0"/>
          <w:bCs w:val="0"/>
          <w:sz w:val="22"/>
          <w:u w:val="single"/>
        </w:rPr>
        <w:t>hazards</w:t>
      </w:r>
      <w:r w:rsidRPr="00C41153">
        <w:rPr>
          <w:rStyle w:val="Style13ptBold"/>
          <w:b w:val="0"/>
          <w:bCs w:val="0"/>
          <w:sz w:val="22"/>
        </w:rPr>
        <w:t xml:space="preserve">1,8,9,13,14. Future conditions were considered using Representative Concentration Pathways24 (RCPs) 2.6, 4.5 and 8.5 for 2041–2060 and 2061–2080. Near-surface permafrost was considered to thaw when mean annual ground temperature (MAGT) at or near (the closest to) the depth of zero annual amplitude changed from ≤0 °C to &gt;0 °C between the baseline (2000–2014) and future period. </w:t>
      </w:r>
      <w:r w:rsidRPr="00C41153">
        <w:rPr>
          <w:rStyle w:val="Style13ptBold"/>
          <w:b w:val="0"/>
          <w:bCs w:val="0"/>
          <w:sz w:val="22"/>
          <w:u w:val="single"/>
        </w:rPr>
        <w:t>In an engineering context, the selected threshold is conservative because infrastructure</w:t>
      </w:r>
      <w:r w:rsidRPr="00C41153">
        <w:rPr>
          <w:rStyle w:val="Style13ptBold"/>
          <w:b w:val="0"/>
          <w:bCs w:val="0"/>
          <w:sz w:val="22"/>
        </w:rPr>
        <w:t xml:space="preserve"> (e.g., buildings) </w:t>
      </w:r>
      <w:r w:rsidRPr="00C41153">
        <w:rPr>
          <w:rStyle w:val="Emphasis"/>
          <w:b w:val="0"/>
          <w:bCs/>
        </w:rPr>
        <w:t>could experience</w:t>
      </w:r>
      <w:r w:rsidRPr="00C41153">
        <w:rPr>
          <w:rStyle w:val="Style13ptBold"/>
          <w:b w:val="0"/>
          <w:bCs w:val="0"/>
          <w:sz w:val="22"/>
          <w:u w:val="single"/>
        </w:rPr>
        <w:t xml:space="preserve"> thaw settlements and </w:t>
      </w:r>
      <w:r w:rsidRPr="00C41153">
        <w:rPr>
          <w:rStyle w:val="Emphasis"/>
          <w:b w:val="0"/>
          <w:bCs/>
        </w:rPr>
        <w:t>failure</w:t>
      </w:r>
      <w:r w:rsidRPr="00C41153">
        <w:rPr>
          <w:rStyle w:val="Style13ptBold"/>
          <w:b w:val="0"/>
          <w:bCs w:val="0"/>
          <w:sz w:val="22"/>
          <w:u w:val="single"/>
        </w:rPr>
        <w:t xml:space="preserve"> before the thaw of near-surface permafrost</w:t>
      </w:r>
      <w:r w:rsidRPr="00C41153">
        <w:rPr>
          <w:rStyle w:val="Style13ptBold"/>
          <w:b w:val="0"/>
          <w:bCs w:val="0"/>
          <w:sz w:val="22"/>
        </w:rPr>
        <w:t>. However, a conservative threshold is justified considering the use of statistically based methodology in modelling of the ground thermal regime (Methods). In the results, we focus on medium stabilization scenario RCP4.5 (total radiative forcing is stabilized shortly after 2100)25 for 2041–2060 (hereafter 2050). This period was chosen acknowledging the relatively short lifespan (often 20–50 years) of infrastructure in the Arctic12,13. Thus our analyses, conducted at unprecedentedly high spatial resolution</w:t>
      </w:r>
      <w:r w:rsidRPr="00C41153">
        <w:rPr>
          <w:rStyle w:val="Style13ptBold"/>
          <w:b w:val="0"/>
          <w:bCs w:val="0"/>
          <w:sz w:val="22"/>
          <w:u w:val="single"/>
        </w:rPr>
        <w:t xml:space="preserve">, are </w:t>
      </w:r>
      <w:r w:rsidRPr="00C41153">
        <w:rPr>
          <w:rStyle w:val="Emphasis"/>
          <w:b w:val="0"/>
          <w:bCs/>
        </w:rPr>
        <w:t>useful for indicating</w:t>
      </w:r>
      <w:r w:rsidRPr="00C41153">
        <w:rPr>
          <w:rStyle w:val="Style13ptBold"/>
          <w:b w:val="0"/>
          <w:bCs w:val="0"/>
          <w:sz w:val="22"/>
          <w:u w:val="single"/>
        </w:rPr>
        <w:t xml:space="preserve"> near-future </w:t>
      </w:r>
      <w:r w:rsidRPr="00C41153">
        <w:rPr>
          <w:rStyle w:val="Emphasis"/>
          <w:b w:val="0"/>
          <w:bCs/>
        </w:rPr>
        <w:t>at-risk areas</w:t>
      </w:r>
      <w:r w:rsidRPr="00C41153">
        <w:rPr>
          <w:rStyle w:val="Style13ptBold"/>
          <w:b w:val="0"/>
          <w:bCs w:val="0"/>
          <w:sz w:val="22"/>
          <w:u w:val="single"/>
        </w:rPr>
        <w:t xml:space="preserve"> owing to the degradation</w:t>
      </w:r>
      <w:r w:rsidRPr="00C41153">
        <w:rPr>
          <w:rStyle w:val="Style13ptBold"/>
          <w:b w:val="0"/>
          <w:bCs w:val="0"/>
          <w:sz w:val="22"/>
        </w:rPr>
        <w:t xml:space="preserve"> (i.e. warming and thaw) </w:t>
      </w:r>
      <w:r w:rsidRPr="00C41153">
        <w:rPr>
          <w:rStyle w:val="Style13ptBold"/>
          <w:b w:val="0"/>
          <w:bCs w:val="0"/>
          <w:sz w:val="22"/>
          <w:u w:val="single"/>
        </w:rPr>
        <w:t>of permafrost</w:t>
      </w:r>
      <w:r w:rsidRPr="00C41153">
        <w:rPr>
          <w:rStyle w:val="Style13ptBold"/>
          <w:b w:val="0"/>
          <w:bCs w:val="0"/>
          <w:sz w:val="22"/>
        </w:rPr>
        <w:t>.</w:t>
      </w:r>
    </w:p>
    <w:p w14:paraId="469B5090" w14:textId="27216B11" w:rsidR="00D502EA" w:rsidRPr="00C41153" w:rsidRDefault="00D502EA" w:rsidP="00D502EA">
      <w:pPr>
        <w:pStyle w:val="Heading3"/>
        <w:rPr>
          <w:rFonts w:cs="Calibri"/>
        </w:rPr>
      </w:pPr>
      <w:r w:rsidRPr="00C41153">
        <w:rPr>
          <w:rFonts w:cs="Calibri"/>
        </w:rPr>
        <w:t>2AC – Methane Add-On</w:t>
      </w:r>
    </w:p>
    <w:p w14:paraId="3AE70BD9" w14:textId="77777777" w:rsidR="00D502EA" w:rsidRPr="00C41153" w:rsidRDefault="00D502EA" w:rsidP="00D502EA">
      <w:pPr>
        <w:pStyle w:val="Heading4"/>
        <w:rPr>
          <w:rFonts w:cs="Calibri"/>
        </w:rPr>
      </w:pPr>
      <w:r w:rsidRPr="00C41153">
        <w:rPr>
          <w:rFonts w:cs="Calibri"/>
        </w:rPr>
        <w:t>Permafrost methane release is exponentiating.</w:t>
      </w:r>
    </w:p>
    <w:p w14:paraId="4CBE5B93" w14:textId="77777777" w:rsidR="00D502EA" w:rsidRPr="00C41153" w:rsidRDefault="00D502EA" w:rsidP="00D502EA">
      <w:r w:rsidRPr="00C41153">
        <w:rPr>
          <w:b/>
          <w:bCs/>
          <w:sz w:val="26"/>
          <w:szCs w:val="26"/>
        </w:rPr>
        <w:t>NASA, 24</w:t>
      </w:r>
      <w:r w:rsidRPr="00C41153">
        <w:rPr>
          <w:b/>
          <w:bCs/>
        </w:rPr>
        <w:t xml:space="preserve"> </w:t>
      </w:r>
      <w:r w:rsidRPr="00C41153">
        <w:t>(NASA, NASA Helps Find Thawing Permafrost Adds to Near-Term Global Warming, https://www.jpl.nasa.gov/news/nasa-helps-find-thawing-permafrost-adds-to-near-term-global-warming//) BK</w:t>
      </w:r>
    </w:p>
    <w:p w14:paraId="3DCBE4C7" w14:textId="77777777" w:rsidR="00D502EA" w:rsidRPr="00C41153" w:rsidRDefault="00D502EA" w:rsidP="00D502EA">
      <w:pPr>
        <w:rPr>
          <w:b/>
          <w:iCs/>
          <w:u w:val="single"/>
        </w:rPr>
      </w:pPr>
      <w:r w:rsidRPr="00C41153">
        <w:rPr>
          <w:sz w:val="16"/>
        </w:rPr>
        <w:t>Carbon Stockpile</w:t>
      </w:r>
    </w:p>
    <w:p w14:paraId="52147FFB" w14:textId="77777777" w:rsidR="00D502EA" w:rsidRPr="00C41153" w:rsidRDefault="00D502EA" w:rsidP="00D502EA">
      <w:pPr>
        <w:rPr>
          <w:b/>
          <w:iCs/>
          <w:u w:val="single"/>
        </w:rPr>
      </w:pPr>
      <w:r w:rsidRPr="00C41153">
        <w:rPr>
          <w:sz w:val="16"/>
        </w:rPr>
        <w:t xml:space="preserve">Permafrost is ground that has been permanently frozen for anywhere from two years to hundreds of thousands of years. A core of it reveals thick layers of icy soils enriched with dead plant and animal matter that can be dated using radiocarbon and other techniques. </w:t>
      </w:r>
      <w:r w:rsidRPr="00C41153">
        <w:rPr>
          <w:rStyle w:val="Emphasis"/>
        </w:rPr>
        <w:t xml:space="preserve">When permafrost thaws and decomposes, </w:t>
      </w:r>
      <w:r w:rsidRPr="00C41153">
        <w:rPr>
          <w:rStyle w:val="Emphasis"/>
          <w:highlight w:val="cyan"/>
        </w:rPr>
        <w:t xml:space="preserve">microbes feed on this organic carbon, releasing some of it as greenhouse </w:t>
      </w:r>
      <w:proofErr w:type="spellStart"/>
      <w:proofErr w:type="gramStart"/>
      <w:r w:rsidRPr="00C41153">
        <w:rPr>
          <w:rStyle w:val="Emphasis"/>
          <w:highlight w:val="cyan"/>
        </w:rPr>
        <w:t>gases</w:t>
      </w:r>
      <w:r w:rsidRPr="00C41153">
        <w:rPr>
          <w:rStyle w:val="Emphasis"/>
        </w:rPr>
        <w:t>.</w:t>
      </w:r>
      <w:r w:rsidRPr="00C41153">
        <w:rPr>
          <w:sz w:val="16"/>
        </w:rPr>
        <w:t>This</w:t>
      </w:r>
      <w:proofErr w:type="spellEnd"/>
      <w:proofErr w:type="gramEnd"/>
      <w:r w:rsidRPr="00C41153">
        <w:rPr>
          <w:sz w:val="16"/>
        </w:rPr>
        <w:t xml:space="preserve"> map shows the extent of Arctic </w:t>
      </w:r>
      <w:proofErr w:type="spellStart"/>
      <w:r w:rsidRPr="00C41153">
        <w:rPr>
          <w:sz w:val="16"/>
        </w:rPr>
        <w:t>permafrostThis</w:t>
      </w:r>
      <w:proofErr w:type="spellEnd"/>
      <w:r w:rsidRPr="00C41153">
        <w:rPr>
          <w:sz w:val="16"/>
        </w:rPr>
        <w:t xml:space="preserve"> map, based on data provided by the National Snow and Ice Data Center, shows the extent of Arctic permafrost. The amount of permafrost underlying the surface ranges from continuous — in the coldest areas — to more isolated and sporadic patches. Credit: NASA Earth Observatory</w:t>
      </w:r>
    </w:p>
    <w:p w14:paraId="777EAA47" w14:textId="77777777" w:rsidR="00D502EA" w:rsidRPr="00C41153" w:rsidRDefault="00D502EA" w:rsidP="00D502EA">
      <w:pPr>
        <w:rPr>
          <w:b/>
          <w:iCs/>
          <w:u w:val="single"/>
        </w:rPr>
      </w:pPr>
      <w:r w:rsidRPr="00C41153">
        <w:rPr>
          <w:sz w:val="16"/>
        </w:rPr>
        <w:t xml:space="preserve">Unlocking a fraction of the carbon stored in permafrost could further fuel climate change. </w:t>
      </w:r>
      <w:r w:rsidRPr="00C41153">
        <w:rPr>
          <w:rStyle w:val="Emphasis"/>
          <w:highlight w:val="cyan"/>
        </w:rPr>
        <w:t>Temperatures in the Arctic are already warming two to four times faster than the global average</w:t>
      </w:r>
      <w:r w:rsidRPr="00C41153">
        <w:rPr>
          <w:rStyle w:val="Emphasis"/>
        </w:rPr>
        <w:t>, and s</w:t>
      </w:r>
      <w:r w:rsidRPr="00C41153">
        <w:rPr>
          <w:rStyle w:val="Emphasis"/>
          <w:highlight w:val="cyan"/>
        </w:rPr>
        <w:t>cientists are learning how thawing permafrost is shifting the region from being a net sink</w:t>
      </w:r>
      <w:r w:rsidRPr="00C41153">
        <w:rPr>
          <w:rStyle w:val="Emphasis"/>
        </w:rPr>
        <w:t xml:space="preserve"> for greenhouse gases </w:t>
      </w:r>
      <w:r w:rsidRPr="00C41153">
        <w:rPr>
          <w:rStyle w:val="Emphasis"/>
          <w:highlight w:val="cyan"/>
        </w:rPr>
        <w:t xml:space="preserve">to becoming a net source of </w:t>
      </w:r>
      <w:proofErr w:type="spellStart"/>
      <w:proofErr w:type="gramStart"/>
      <w:r w:rsidRPr="00C41153">
        <w:rPr>
          <w:rStyle w:val="Emphasis"/>
          <w:highlight w:val="cyan"/>
        </w:rPr>
        <w:t>warming</w:t>
      </w:r>
      <w:r w:rsidRPr="00C41153">
        <w:rPr>
          <w:rStyle w:val="Emphasis"/>
        </w:rPr>
        <w:t>.</w:t>
      </w:r>
      <w:r w:rsidRPr="00C41153">
        <w:rPr>
          <w:sz w:val="16"/>
        </w:rPr>
        <w:t>They’ve</w:t>
      </w:r>
      <w:proofErr w:type="spellEnd"/>
      <w:proofErr w:type="gramEnd"/>
      <w:r w:rsidRPr="00C41153">
        <w:rPr>
          <w:sz w:val="16"/>
        </w:rPr>
        <w:t xml:space="preserve"> tracked emissions using ground-based instruments, aircraft, and satellites. One such campaign, NASA’s Arctic-Boreal Vulnerability Experiment (</w:t>
      </w:r>
      <w:proofErr w:type="spellStart"/>
      <w:r w:rsidRPr="00C41153">
        <w:rPr>
          <w:sz w:val="16"/>
        </w:rPr>
        <w:t>ABoVE</w:t>
      </w:r>
      <w:proofErr w:type="spellEnd"/>
      <w:r w:rsidRPr="00C41153">
        <w:rPr>
          <w:sz w:val="16"/>
        </w:rPr>
        <w:t xml:space="preserve">), is focused on Alaska and western Canada. Yet locating and measuring emissions across the far northern fringes of Earth remains challenging. </w:t>
      </w:r>
      <w:r w:rsidRPr="00C41153">
        <w:rPr>
          <w:rStyle w:val="Emphasis"/>
        </w:rPr>
        <w:t xml:space="preserve">One obstacle </w:t>
      </w:r>
      <w:r w:rsidRPr="00C41153">
        <w:rPr>
          <w:rStyle w:val="Emphasis"/>
          <w:highlight w:val="cyan"/>
        </w:rPr>
        <w:t xml:space="preserve">is the vast scale and diversity of the environment, composed of evergreen forests, sprawling tundra, and </w:t>
      </w:r>
      <w:proofErr w:type="spellStart"/>
      <w:proofErr w:type="gramStart"/>
      <w:r w:rsidRPr="00C41153">
        <w:rPr>
          <w:rStyle w:val="Emphasis"/>
          <w:highlight w:val="cyan"/>
        </w:rPr>
        <w:t>waterways</w:t>
      </w:r>
      <w:r w:rsidRPr="00C41153">
        <w:rPr>
          <w:rStyle w:val="Emphasis"/>
        </w:rPr>
        <w:t>.</w:t>
      </w:r>
      <w:r w:rsidRPr="00C41153">
        <w:rPr>
          <w:sz w:val="16"/>
        </w:rPr>
        <w:t>Cracks</w:t>
      </w:r>
      <w:proofErr w:type="spellEnd"/>
      <w:proofErr w:type="gramEnd"/>
      <w:r w:rsidRPr="00C41153">
        <w:rPr>
          <w:sz w:val="16"/>
        </w:rPr>
        <w:t xml:space="preserve"> in the </w:t>
      </w:r>
      <w:proofErr w:type="spellStart"/>
      <w:r w:rsidRPr="00C41153">
        <w:rPr>
          <w:sz w:val="16"/>
        </w:rPr>
        <w:t>SinkThe</w:t>
      </w:r>
      <w:proofErr w:type="spellEnd"/>
      <w:r w:rsidRPr="00C41153">
        <w:rPr>
          <w:sz w:val="16"/>
        </w:rPr>
        <w:t xml:space="preserve"> new study was undertaken as part of the Global Carbon Project’s RECCAP-2 effort, which brings together different science teams, tools, and datasets to assess regional carbon balances every few years. The authors followed the trail of three greenhouse gases — carbon dioxide, methane, and nitrous oxide — across 7 million square miles (18 million square kilometers) of permafrost terrain from 2000 to 2020.Never Miss a </w:t>
      </w:r>
      <w:proofErr w:type="spellStart"/>
      <w:r w:rsidRPr="00C41153">
        <w:rPr>
          <w:sz w:val="16"/>
        </w:rPr>
        <w:t>DiscoverySubscribe</w:t>
      </w:r>
      <w:proofErr w:type="spellEnd"/>
      <w:r w:rsidRPr="00C41153">
        <w:rPr>
          <w:sz w:val="16"/>
        </w:rPr>
        <w:t xml:space="preserve"> to the JPL Newsletter</w:t>
      </w:r>
    </w:p>
    <w:p w14:paraId="51576DC9" w14:textId="77777777" w:rsidR="00D502EA" w:rsidRPr="00C41153" w:rsidRDefault="00D502EA" w:rsidP="00D502EA">
      <w:pPr>
        <w:rPr>
          <w:sz w:val="16"/>
        </w:rPr>
      </w:pPr>
      <w:r w:rsidRPr="00C41153">
        <w:rPr>
          <w:sz w:val="16"/>
        </w:rPr>
        <w:t xml:space="preserve">Researchers found the region, especially the forests, took up a fraction more carbon dioxide than it released. This uptake was largely offset by carbon dioxide emitted from lakes and rivers, as well as from fires that burned both forest and </w:t>
      </w:r>
      <w:proofErr w:type="spellStart"/>
      <w:proofErr w:type="gramStart"/>
      <w:r w:rsidRPr="00C41153">
        <w:rPr>
          <w:sz w:val="16"/>
        </w:rPr>
        <w:t>tundra.They</w:t>
      </w:r>
      <w:proofErr w:type="spellEnd"/>
      <w:proofErr w:type="gramEnd"/>
      <w:r w:rsidRPr="00C41153">
        <w:rPr>
          <w:sz w:val="16"/>
        </w:rPr>
        <w:t xml:space="preserve"> also found that the region’s lakes and wetlands were strong sources of methane during those two decades. Their waterlogged soils are low in oxygen while containing large volumes of dead vegetation and animal matter — ripe conditions for hungry microbes. Compared to carbon dioxide, methane can drive significant climate warming in short timescales before breaking down relatively quickly</w:t>
      </w:r>
      <w:r w:rsidRPr="00C41153">
        <w:rPr>
          <w:sz w:val="16"/>
          <w:highlight w:val="cyan"/>
        </w:rPr>
        <w:t xml:space="preserve">. </w:t>
      </w:r>
      <w:r w:rsidRPr="00C41153">
        <w:rPr>
          <w:rStyle w:val="Emphasis"/>
          <w:highlight w:val="cyan"/>
        </w:rPr>
        <w:t xml:space="preserve">Methane’s lifespan in the atmosphere is about 10 years, whereas carbon dioxide can last hundreds of </w:t>
      </w:r>
      <w:proofErr w:type="spellStart"/>
      <w:proofErr w:type="gramStart"/>
      <w:r w:rsidRPr="00C41153">
        <w:rPr>
          <w:rStyle w:val="Emphasis"/>
          <w:highlight w:val="cyan"/>
        </w:rPr>
        <w:t>years</w:t>
      </w:r>
      <w:r w:rsidRPr="00C41153">
        <w:rPr>
          <w:rStyle w:val="Emphasis"/>
        </w:rPr>
        <w:t>.</w:t>
      </w:r>
      <w:r w:rsidRPr="00C41153">
        <w:rPr>
          <w:sz w:val="16"/>
        </w:rPr>
        <w:t>The</w:t>
      </w:r>
      <w:proofErr w:type="spellEnd"/>
      <w:proofErr w:type="gramEnd"/>
      <w:r w:rsidRPr="00C41153">
        <w:rPr>
          <w:sz w:val="16"/>
        </w:rPr>
        <w:t xml:space="preserve"> findings suggest the net change in greenhouse gases helped warm the planet over the 20-year period. But over a 100-year period, emissions and absorptions would mostly cancel each other out. In other words, the region teeters from carbon source to weak sink. The authors noted that events such as extreme wildfires and heat waves are major sources of uncertainty when projecting into the </w:t>
      </w:r>
      <w:proofErr w:type="spellStart"/>
      <w:proofErr w:type="gramStart"/>
      <w:r w:rsidRPr="00C41153">
        <w:rPr>
          <w:sz w:val="16"/>
        </w:rPr>
        <w:t>future.Bottom</w:t>
      </w:r>
      <w:proofErr w:type="spellEnd"/>
      <w:proofErr w:type="gramEnd"/>
      <w:r w:rsidRPr="00C41153">
        <w:rPr>
          <w:sz w:val="16"/>
        </w:rPr>
        <w:t xml:space="preserve"> Up, Top Down</w:t>
      </w:r>
    </w:p>
    <w:p w14:paraId="221BABF0" w14:textId="77777777" w:rsidR="00D502EA" w:rsidRPr="00C41153" w:rsidRDefault="00D502EA" w:rsidP="00D502EA">
      <w:pPr>
        <w:rPr>
          <w:sz w:val="16"/>
        </w:rPr>
      </w:pPr>
      <w:r w:rsidRPr="00C41153">
        <w:rPr>
          <w:sz w:val="16"/>
        </w:rPr>
        <w:t xml:space="preserve">The scientists used two main strategies to tally greenhouse gas emissions from the region. “Bottom-up” methods estimate emissions from ground- and air-based measurements and ecosystem models. </w:t>
      </w:r>
      <w:r w:rsidRPr="00C41153">
        <w:rPr>
          <w:rStyle w:val="Emphasis"/>
          <w:highlight w:val="cyan"/>
        </w:rPr>
        <w:t>Top-down methods use atmospheric measurements taken directly from satellite sensors</w:t>
      </w:r>
      <w:r w:rsidRPr="00C41153">
        <w:rPr>
          <w:rStyle w:val="Emphasis"/>
        </w:rPr>
        <w:t>,</w:t>
      </w:r>
      <w:r w:rsidRPr="00C41153">
        <w:rPr>
          <w:sz w:val="16"/>
        </w:rPr>
        <w:t xml:space="preserve"> including those on NASA’s Orbiting Carbon Observatory-2 (OCO-2) and JAXA’s (Japan Aerospace Exploration Agency) Greenhouse Gases Observing </w:t>
      </w:r>
      <w:proofErr w:type="spellStart"/>
      <w:r w:rsidRPr="00C41153">
        <w:rPr>
          <w:sz w:val="16"/>
        </w:rPr>
        <w:t>Satellite.Regarding</w:t>
      </w:r>
      <w:proofErr w:type="spellEnd"/>
      <w:r w:rsidRPr="00C41153">
        <w:rPr>
          <w:sz w:val="16"/>
        </w:rPr>
        <w:t xml:space="preserve"> near-term, 20-year, global warming potential, both scientific approaches aligned on the big picture but differed in magnitude: The bottom-up calculations indicated significantly more warming.</w:t>
      </w:r>
    </w:p>
    <w:p w14:paraId="6FDAE098" w14:textId="17BEEC9B" w:rsidR="00D502EA" w:rsidRDefault="00D502EA" w:rsidP="00D502EA">
      <w:pPr>
        <w:rPr>
          <w:sz w:val="16"/>
        </w:rPr>
      </w:pPr>
      <w:r w:rsidRPr="00C41153">
        <w:rPr>
          <w:sz w:val="16"/>
        </w:rPr>
        <w:t>“This study is one of the first where we are able to integrate different methods and datasets to put together this very comprehensive greenhouse gas budget into one report,” Chatterjee said. “It reveals a very complex picture.”</w:t>
      </w:r>
    </w:p>
    <w:p w14:paraId="5AB87F7C" w14:textId="77777777" w:rsidR="002903D2" w:rsidRDefault="002903D2" w:rsidP="002903D2">
      <w:pPr>
        <w:pStyle w:val="Heading4"/>
        <w:rPr>
          <w:b w:val="0"/>
          <w:bCs/>
        </w:rPr>
      </w:pPr>
      <w:r>
        <w:t>The Arctic is particularly at risk for Climate effects</w:t>
      </w:r>
    </w:p>
    <w:p w14:paraId="72FFADAE" w14:textId="77777777" w:rsidR="002903D2" w:rsidRPr="004068EC" w:rsidRDefault="002903D2" w:rsidP="002903D2">
      <w:pPr>
        <w:rPr>
          <w:sz w:val="16"/>
          <w:szCs w:val="16"/>
        </w:rPr>
      </w:pPr>
      <w:proofErr w:type="spellStart"/>
      <w:r>
        <w:rPr>
          <w:rStyle w:val="Style13ptBold"/>
        </w:rPr>
        <w:t>Isibor</w:t>
      </w:r>
      <w:proofErr w:type="spellEnd"/>
      <w:r>
        <w:rPr>
          <w:rStyle w:val="Style13ptBold"/>
        </w:rPr>
        <w:t xml:space="preserve"> 24 </w:t>
      </w:r>
      <w:r w:rsidRPr="001E5457">
        <w:t xml:space="preserve">(Patrick </w:t>
      </w:r>
      <w:proofErr w:type="spellStart"/>
      <w:r w:rsidRPr="001E5457">
        <w:t>Omoregie</w:t>
      </w:r>
      <w:proofErr w:type="spellEnd"/>
      <w:r w:rsidRPr="001E5457">
        <w:t xml:space="preserve"> </w:t>
      </w:r>
      <w:proofErr w:type="spellStart"/>
      <w:r w:rsidRPr="001E5457">
        <w:t>Isibor</w:t>
      </w:r>
      <w:proofErr w:type="spellEnd"/>
      <w:r w:rsidRPr="001E5457">
        <w:t xml:space="preserve">, Researcher in the Department of Agriculture, specialist in Pollution Studies and Ecotoxicology and a Lecturer/Researcher in the Department of Biological Sciences at Covenant University. He received his Ph.D. and M.Sc. in Pollution Studies &amp; Ecotoxicology (Environmental Quality Management) from the University of Benin and a B.Sc. in Zoology from Ambrose Alli University. Dr. </w:t>
      </w:r>
      <w:proofErr w:type="spellStart"/>
      <w:r w:rsidRPr="001E5457">
        <w:t>Isibor’s</w:t>
      </w:r>
      <w:proofErr w:type="spellEnd"/>
      <w:r w:rsidRPr="001E5457">
        <w:t xml:space="preserve"> research interests include ecotoxicology, hydrobiology, bioaccumulation, bio sequestration, biodiversity conservation, and aquatic ecology. He is a member of the Association for Environmental Impact Assessment of Nigeria (AEIAN), the International Association of Risk and Compliance Professionals (IARCP), and the African Society for Toxicological Sciences (ASTS). Dr. </w:t>
      </w:r>
      <w:proofErr w:type="spellStart"/>
      <w:r w:rsidRPr="001E5457">
        <w:t>Isibor</w:t>
      </w:r>
      <w:proofErr w:type="spellEnd"/>
      <w:r w:rsidRPr="001E5457">
        <w:t xml:space="preserve"> is currently an Editor for the African Journal of Health, Safety, and Environment, and a reviewer for several reputable international journals. Date published: December 5, 2025, “Arctic Marine Ecotoxicology”, Date access 7/1/2025)</w:t>
      </w:r>
      <w:r>
        <w:t xml:space="preserve"> </w:t>
      </w:r>
      <w:r w:rsidRPr="001E5457">
        <w:t>//</w:t>
      </w:r>
      <w:proofErr w:type="spellStart"/>
      <w:r w:rsidRPr="001E5457">
        <w:t>dax</w:t>
      </w:r>
      <w:proofErr w:type="spellEnd"/>
    </w:p>
    <w:p w14:paraId="55B6F328" w14:textId="77777777" w:rsidR="002903D2" w:rsidRPr="00C9614A" w:rsidRDefault="002903D2" w:rsidP="002903D2">
      <w:pPr>
        <w:rPr>
          <w:sz w:val="16"/>
        </w:rPr>
      </w:pPr>
      <w:r w:rsidRPr="00C9614A">
        <w:rPr>
          <w:rStyle w:val="StyleUnderline"/>
        </w:rPr>
        <w:t>Cl</w:t>
      </w:r>
      <w:r w:rsidRPr="00855DDD">
        <w:rPr>
          <w:rStyle w:val="StyleUnderline"/>
        </w:rPr>
        <w:t xml:space="preserve">imate change poses a </w:t>
      </w:r>
      <w:r w:rsidRPr="00EA6299">
        <w:rPr>
          <w:rStyle w:val="Emphasis"/>
        </w:rPr>
        <w:t>significant threat</w:t>
      </w:r>
      <w:r w:rsidRPr="00855DDD">
        <w:rPr>
          <w:rStyle w:val="StyleUnderline"/>
        </w:rPr>
        <w:t xml:space="preserve"> to the Arctic ecology</w:t>
      </w:r>
      <w:r w:rsidRPr="00C9614A">
        <w:rPr>
          <w:sz w:val="16"/>
        </w:rPr>
        <w:t xml:space="preserve">. The </w:t>
      </w:r>
      <w:r w:rsidRPr="00855DDD">
        <w:rPr>
          <w:rStyle w:val="StyleUnderline"/>
        </w:rPr>
        <w:t xml:space="preserve">Arctic is experiencing a warming rate that is more than </w:t>
      </w:r>
      <w:r w:rsidRPr="00EA6299">
        <w:rPr>
          <w:rStyle w:val="Emphasis"/>
        </w:rPr>
        <w:t>twice as rapid</w:t>
      </w:r>
      <w:r w:rsidRPr="00855DDD">
        <w:rPr>
          <w:rStyle w:val="StyleUnderline"/>
        </w:rPr>
        <w:t xml:space="preserve"> as the global average</w:t>
      </w:r>
      <w:r w:rsidRPr="00C9614A">
        <w:rPr>
          <w:sz w:val="16"/>
        </w:rPr>
        <w:t xml:space="preserve">, resulting in </w:t>
      </w:r>
      <w:r w:rsidRPr="00855DDD">
        <w:rPr>
          <w:rStyle w:val="StyleUnderline"/>
        </w:rPr>
        <w:t>substantial decreases in the thickness and extent of sea ice</w:t>
      </w:r>
      <w:r w:rsidRPr="00C9614A">
        <w:rPr>
          <w:sz w:val="16"/>
        </w:rPr>
        <w:t>. According to Richter-</w:t>
      </w:r>
      <w:proofErr w:type="spellStart"/>
      <w:r w:rsidRPr="00C9614A">
        <w:rPr>
          <w:sz w:val="16"/>
        </w:rPr>
        <w:t>Menge</w:t>
      </w:r>
      <w:proofErr w:type="spellEnd"/>
      <w:r w:rsidRPr="00C9614A">
        <w:rPr>
          <w:sz w:val="16"/>
        </w:rPr>
        <w:t xml:space="preserve"> et al. [130], this phenomenon is </w:t>
      </w:r>
      <w:r w:rsidRPr="00855DDD">
        <w:rPr>
          <w:rStyle w:val="StyleUnderline"/>
        </w:rPr>
        <w:t xml:space="preserve">referred to as </w:t>
      </w:r>
      <w:r w:rsidRPr="00EA6299">
        <w:rPr>
          <w:rStyle w:val="Emphasis"/>
        </w:rPr>
        <w:t>Arctic amplification</w:t>
      </w:r>
      <w:r w:rsidRPr="00C9614A">
        <w:rPr>
          <w:sz w:val="16"/>
        </w:rPr>
        <w:t xml:space="preserve">. </w:t>
      </w:r>
      <w:r w:rsidRPr="004C4413">
        <w:rPr>
          <w:rStyle w:val="StyleUnderline"/>
        </w:rPr>
        <w:t>Species</w:t>
      </w:r>
      <w:r w:rsidRPr="00C9614A">
        <w:rPr>
          <w:sz w:val="16"/>
        </w:rPr>
        <w:t xml:space="preserve"> that depend on ice for reproduction, feeding, and protection are </w:t>
      </w:r>
      <w:r w:rsidRPr="004C4413">
        <w:rPr>
          <w:rStyle w:val="StyleUnderline"/>
        </w:rPr>
        <w:t xml:space="preserve">at risk due to the loss of ice habitat </w:t>
      </w:r>
      <w:r w:rsidRPr="00C9614A">
        <w:rPr>
          <w:sz w:val="16"/>
        </w:rPr>
        <w:t xml:space="preserve">[94]. Furthermore, </w:t>
      </w:r>
      <w:r w:rsidRPr="004C4413">
        <w:rPr>
          <w:rStyle w:val="StyleUnderline"/>
        </w:rPr>
        <w:t>as a result of climate change</w:t>
      </w:r>
      <w:r w:rsidRPr="00C9614A">
        <w:rPr>
          <w:sz w:val="16"/>
        </w:rPr>
        <w:t xml:space="preserve">, </w:t>
      </w:r>
      <w:r w:rsidRPr="004C4413">
        <w:rPr>
          <w:rStyle w:val="StyleUnderline"/>
        </w:rPr>
        <w:t>habitats and migration patterns are changing</w:t>
      </w:r>
      <w:r w:rsidRPr="00C9614A">
        <w:rPr>
          <w:sz w:val="16"/>
        </w:rPr>
        <w:t xml:space="preserve">, </w:t>
      </w:r>
      <w:r w:rsidRPr="004C4413">
        <w:rPr>
          <w:rStyle w:val="StyleUnderline"/>
        </w:rPr>
        <w:t>affecting indigenous populations</w:t>
      </w:r>
      <w:r w:rsidRPr="00C9614A">
        <w:rPr>
          <w:sz w:val="16"/>
        </w:rPr>
        <w:t xml:space="preserve"> as well as regional economies that rely on hunting, fishing, and tourism [118]. These warming temperatures and changing ice conditions have the potential to </w:t>
      </w:r>
      <w:r w:rsidRPr="004C4413">
        <w:rPr>
          <w:rStyle w:val="StyleUnderline"/>
        </w:rPr>
        <w:t xml:space="preserve">impact </w:t>
      </w:r>
      <w:r w:rsidRPr="00C9614A">
        <w:rPr>
          <w:sz w:val="16"/>
        </w:rPr>
        <w:t xml:space="preserve">not only the timing and distribution of primary production but also </w:t>
      </w:r>
      <w:r w:rsidRPr="004C4413">
        <w:rPr>
          <w:rStyle w:val="StyleUnderline"/>
        </w:rPr>
        <w:t>the reproductive cycles of Arctic species and food webs</w:t>
      </w:r>
      <w:r w:rsidRPr="00C9614A">
        <w:rPr>
          <w:sz w:val="16"/>
        </w:rPr>
        <w:t xml:space="preserve"> [126].</w:t>
      </w:r>
    </w:p>
    <w:p w14:paraId="669B249D" w14:textId="77777777" w:rsidR="002903D2" w:rsidRPr="00C9614A" w:rsidRDefault="002903D2" w:rsidP="002903D2">
      <w:pPr>
        <w:rPr>
          <w:sz w:val="16"/>
        </w:rPr>
      </w:pPr>
      <w:r w:rsidRPr="00C9614A">
        <w:rPr>
          <w:sz w:val="16"/>
        </w:rPr>
        <w:t xml:space="preserve">The </w:t>
      </w:r>
      <w:r w:rsidRPr="004C4413">
        <w:rPr>
          <w:rStyle w:val="StyleUnderline"/>
        </w:rPr>
        <w:t>Arctic is very susceptible to pollution</w:t>
      </w:r>
      <w:r w:rsidRPr="00C9614A">
        <w:rPr>
          <w:sz w:val="16"/>
        </w:rPr>
        <w:t xml:space="preserve"> from both nearby and remote sources, making pollution a significant concern in the region. </w:t>
      </w:r>
      <w:r w:rsidRPr="004C4413">
        <w:rPr>
          <w:rStyle w:val="StyleUnderline"/>
        </w:rPr>
        <w:t>Plastic debris, persistent organic pollutants (POPs), and heavy metals</w:t>
      </w:r>
      <w:r w:rsidRPr="00C9614A">
        <w:rPr>
          <w:sz w:val="16"/>
        </w:rPr>
        <w:t xml:space="preserve"> may </w:t>
      </w:r>
      <w:r w:rsidRPr="004C4413">
        <w:rPr>
          <w:rStyle w:val="StyleUnderline"/>
        </w:rPr>
        <w:t>accumulate in the frigid, slow degrading environment</w:t>
      </w:r>
      <w:r w:rsidRPr="00C9614A">
        <w:rPr>
          <w:sz w:val="16"/>
        </w:rPr>
        <w:t xml:space="preserve">. By entering the Arctic through riverine intake, atmospheric deposition, and ocean currents, these pollutants </w:t>
      </w:r>
      <w:r w:rsidRPr="004C4413">
        <w:rPr>
          <w:rStyle w:val="StyleUnderline"/>
        </w:rPr>
        <w:t>potentially endanger human populations and species that depend on marine resources</w:t>
      </w:r>
      <w:r w:rsidRPr="00C9614A">
        <w:rPr>
          <w:sz w:val="16"/>
        </w:rPr>
        <w:t>. For example, Lee [98] reports on the impact of toxic elements and POPs on avian influenzas prevalence in Arctic seabirds.</w:t>
      </w:r>
    </w:p>
    <w:p w14:paraId="68D88821" w14:textId="77777777" w:rsidR="002903D2" w:rsidRPr="00D962F9" w:rsidRDefault="002903D2" w:rsidP="002903D2">
      <w:pPr>
        <w:rPr>
          <w:sz w:val="16"/>
        </w:rPr>
      </w:pPr>
      <w:r w:rsidRPr="00C9614A">
        <w:rPr>
          <w:sz w:val="16"/>
        </w:rPr>
        <w:t xml:space="preserve">The </w:t>
      </w:r>
      <w:r w:rsidRPr="004C4413">
        <w:rPr>
          <w:rStyle w:val="StyleUnderline"/>
        </w:rPr>
        <w:t xml:space="preserve">increased </w:t>
      </w:r>
      <w:r w:rsidRPr="00EA6299">
        <w:rPr>
          <w:rStyle w:val="Emphasis"/>
        </w:rPr>
        <w:t xml:space="preserve">availability </w:t>
      </w:r>
      <w:r w:rsidRPr="004C4413">
        <w:rPr>
          <w:rStyle w:val="StyleUnderline"/>
        </w:rPr>
        <w:t>of resources</w:t>
      </w:r>
      <w:r w:rsidRPr="00C9614A">
        <w:rPr>
          <w:sz w:val="16"/>
        </w:rPr>
        <w:t xml:space="preserve"> (such as oil, gas, and minerals) that were previously inaccessible as a result of melting ice is generating commercial interest; however, it is also </w:t>
      </w:r>
      <w:r w:rsidRPr="004C4413">
        <w:rPr>
          <w:rStyle w:val="StyleUnderline"/>
        </w:rPr>
        <w:t>causing environmental damage and disturbing local population</w:t>
      </w:r>
      <w:r w:rsidRPr="00C9614A">
        <w:rPr>
          <w:sz w:val="16"/>
        </w:rPr>
        <w:t xml:space="preserve">s [91]. Concerns have been raised over the possible impacts that </w:t>
      </w:r>
      <w:r w:rsidRPr="004C4413">
        <w:rPr>
          <w:rStyle w:val="StyleUnderline"/>
        </w:rPr>
        <w:t>human activities, such as shipping, oil and gas exploration, and commercial f</w:t>
      </w:r>
      <w:r>
        <w:rPr>
          <w:rStyle w:val="StyleUnderline"/>
        </w:rPr>
        <w:t>i</w:t>
      </w:r>
      <w:r w:rsidRPr="004C4413">
        <w:rPr>
          <w:rStyle w:val="StyleUnderline"/>
        </w:rPr>
        <w:t>shing</w:t>
      </w:r>
      <w:r w:rsidRPr="00C9614A">
        <w:rPr>
          <w:sz w:val="16"/>
        </w:rPr>
        <w:t xml:space="preserve">, may have on the Arctic marine ecosystem. These activities have the </w:t>
      </w:r>
      <w:r w:rsidRPr="00C9614A">
        <w:rPr>
          <w:rStyle w:val="StyleUnderline"/>
        </w:rPr>
        <w:t>potential to cause habitat</w:t>
      </w:r>
      <w:r w:rsidRPr="00C9614A">
        <w:rPr>
          <w:sz w:val="16"/>
        </w:rPr>
        <w:t xml:space="preserve"> 3 Arctic Marine Ecosystems 48 </w:t>
      </w:r>
      <w:r w:rsidRPr="00C9614A">
        <w:rPr>
          <w:rStyle w:val="StyleUnderline"/>
        </w:rPr>
        <w:t>disruption</w:t>
      </w:r>
      <w:r w:rsidRPr="00C9614A">
        <w:rPr>
          <w:sz w:val="16"/>
        </w:rPr>
        <w:t xml:space="preserve">, pollution, </w:t>
      </w:r>
      <w:r w:rsidRPr="00C9614A">
        <w:rPr>
          <w:rStyle w:val="StyleUnderline"/>
        </w:rPr>
        <w:t>and</w:t>
      </w:r>
      <w:r w:rsidRPr="00C9614A">
        <w:rPr>
          <w:sz w:val="16"/>
        </w:rPr>
        <w:t xml:space="preserve"> overfishing that could have </w:t>
      </w:r>
      <w:r w:rsidRPr="00C9614A">
        <w:rPr>
          <w:rStyle w:val="StyleUnderline"/>
        </w:rPr>
        <w:t>negative consequences for the marine environment</w:t>
      </w:r>
      <w:r w:rsidRPr="00C9614A">
        <w:rPr>
          <w:sz w:val="16"/>
        </w:rPr>
        <w:t xml:space="preserve">. </w:t>
      </w:r>
      <w:r w:rsidRPr="00340133">
        <w:rPr>
          <w:sz w:val="16"/>
        </w:rPr>
        <w:t xml:space="preserve">Kershaw et al. </w:t>
      </w:r>
      <w:r w:rsidRPr="00C9614A">
        <w:rPr>
          <w:sz w:val="16"/>
        </w:rPr>
        <w:t xml:space="preserve">[83] reported the declining reproductive success in humpback whales (Megaptera novaeangliae) reflected by ecosystem shifts on their feeding ground. Specifically, the emergence of </w:t>
      </w:r>
      <w:r w:rsidRPr="00C9614A">
        <w:rPr>
          <w:rStyle w:val="StyleUnderline"/>
        </w:rPr>
        <w:t>new shipping routes as a result of ice melting raises the likelihood of oil spills and other accidents, which can cause devastating damage to the delicate Arctic environment</w:t>
      </w:r>
      <w:r w:rsidRPr="00C9614A">
        <w:rPr>
          <w:sz w:val="16"/>
        </w:rPr>
        <w:t xml:space="preserve"> [56]. Moreover, the </w:t>
      </w:r>
      <w:r w:rsidRPr="00EA6299">
        <w:rPr>
          <w:rStyle w:val="Emphasis"/>
        </w:rPr>
        <w:t xml:space="preserve">geopolitical tensions </w:t>
      </w:r>
      <w:r w:rsidRPr="00C9614A">
        <w:rPr>
          <w:rStyle w:val="StyleUnderline"/>
        </w:rPr>
        <w:t xml:space="preserve">arising from </w:t>
      </w:r>
      <w:proofErr w:type="spellStart"/>
      <w:r w:rsidRPr="00C9614A">
        <w:rPr>
          <w:rStyle w:val="StyleUnderline"/>
        </w:rPr>
        <w:t>conficting</w:t>
      </w:r>
      <w:proofErr w:type="spellEnd"/>
      <w:r w:rsidRPr="00C9614A">
        <w:rPr>
          <w:rStyle w:val="StyleUnderline"/>
        </w:rPr>
        <w:t xml:space="preserve"> territorial claims and interests between Arctic states exacerbate strained ties and escalate regional instability </w:t>
      </w:r>
      <w:r w:rsidRPr="00C9614A">
        <w:rPr>
          <w:sz w:val="16"/>
        </w:rPr>
        <w:t>[78].</w:t>
      </w:r>
    </w:p>
    <w:p w14:paraId="55EB45CF" w14:textId="77777777" w:rsidR="002903D2" w:rsidRDefault="002903D2" w:rsidP="002903D2"/>
    <w:p w14:paraId="3DE1FEA6" w14:textId="77777777" w:rsidR="002903D2" w:rsidRDefault="002903D2" w:rsidP="002903D2"/>
    <w:p w14:paraId="21F30817" w14:textId="77777777" w:rsidR="002903D2" w:rsidRPr="00533B46" w:rsidRDefault="002903D2" w:rsidP="002903D2">
      <w:pPr>
        <w:pStyle w:val="Heading4"/>
        <w:rPr>
          <w:u w:val="single"/>
        </w:rPr>
      </w:pPr>
      <w:r>
        <w:t xml:space="preserve">Melting permafrost is a </w:t>
      </w:r>
      <w:r>
        <w:rPr>
          <w:u w:val="single"/>
        </w:rPr>
        <w:t>ticking time bomb</w:t>
      </w:r>
    </w:p>
    <w:p w14:paraId="038A0F69" w14:textId="77777777" w:rsidR="002903D2" w:rsidRDefault="002903D2" w:rsidP="002903D2">
      <w:r w:rsidRPr="00533B46">
        <w:rPr>
          <w:rStyle w:val="Style13ptBold"/>
        </w:rPr>
        <w:t xml:space="preserve">Do and </w:t>
      </w:r>
      <w:proofErr w:type="spellStart"/>
      <w:r w:rsidRPr="00533B46">
        <w:rPr>
          <w:rStyle w:val="Style13ptBold"/>
        </w:rPr>
        <w:t>Rutka</w:t>
      </w:r>
      <w:proofErr w:type="spellEnd"/>
      <w:r w:rsidRPr="00533B46">
        <w:rPr>
          <w:rStyle w:val="Style13ptBold"/>
        </w:rPr>
        <w:t xml:space="preserve"> 23</w:t>
      </w:r>
      <w:r>
        <w:t xml:space="preserve"> [Liz Do, science communicator with more than 10 years of experience, having previously worked at the University of Toronto Engineering as its chief writer. She holds a degree in Journalism from Toronto Metropolitan University; &amp; Alison </w:t>
      </w:r>
      <w:proofErr w:type="spellStart"/>
      <w:r>
        <w:t>Rutka</w:t>
      </w:r>
      <w:proofErr w:type="spellEnd"/>
      <w:r>
        <w:t xml:space="preserve">, award-winning communications professional, spent the last 12 years working at both for-profit and not-for-profit organizations. Most recently, she led the rebrand of the National Payroll Institute and built strategic campaigns for both B2B and B2C audiences, Alison has a BA </w:t>
      </w:r>
      <w:proofErr w:type="spellStart"/>
      <w:r>
        <w:t>Honours</w:t>
      </w:r>
      <w:proofErr w:type="spellEnd"/>
      <w:r>
        <w:t xml:space="preserve"> from Western University, an MA in Literatures of Modernity from Toronto Metropolitan University, and several professional certificates from the University of Toronto and York University. "Unearthing the “carbon bomb” hiding underground", 24 Oct, 2023, CIFAR, https://cifar.ca/unearthing-the-carbon-bomb-hiding-underground/, accessed 7-1-2025] /</w:t>
      </w:r>
      <w:proofErr w:type="spellStart"/>
      <w:r>
        <w:t>vzhu</w:t>
      </w:r>
      <w:proofErr w:type="spellEnd"/>
    </w:p>
    <w:p w14:paraId="627DD355" w14:textId="77777777" w:rsidR="002903D2" w:rsidRPr="00533B46" w:rsidRDefault="002903D2" w:rsidP="002903D2">
      <w:pPr>
        <w:rPr>
          <w:sz w:val="16"/>
        </w:rPr>
      </w:pPr>
      <w:r w:rsidRPr="00533B46">
        <w:rPr>
          <w:rStyle w:val="StyleUnderline"/>
        </w:rPr>
        <w:t xml:space="preserve">Jacqueline </w:t>
      </w:r>
      <w:proofErr w:type="spellStart"/>
      <w:r w:rsidRPr="00533B46">
        <w:rPr>
          <w:rStyle w:val="StyleUnderline"/>
        </w:rPr>
        <w:t>Goordial</w:t>
      </w:r>
      <w:proofErr w:type="spellEnd"/>
      <w:r w:rsidRPr="00533B46">
        <w:rPr>
          <w:rStyle w:val="StyleUnderline"/>
        </w:rPr>
        <w:t xml:space="preserve">, a CIFAR </w:t>
      </w:r>
      <w:proofErr w:type="spellStart"/>
      <w:r w:rsidRPr="00533B46">
        <w:rPr>
          <w:rStyle w:val="StyleUnderline"/>
        </w:rPr>
        <w:t>Azrieli</w:t>
      </w:r>
      <w:proofErr w:type="spellEnd"/>
      <w:r w:rsidRPr="00533B46">
        <w:rPr>
          <w:rStyle w:val="StyleUnderline"/>
        </w:rPr>
        <w:t xml:space="preserve"> </w:t>
      </w:r>
      <w:r w:rsidRPr="00533B46">
        <w:rPr>
          <w:rStyle w:val="Emphasis"/>
        </w:rPr>
        <w:t>Global Scholar</w:t>
      </w:r>
      <w:r w:rsidRPr="00533B46">
        <w:rPr>
          <w:sz w:val="16"/>
        </w:rPr>
        <w:t xml:space="preserve"> in the Earth 4D: Subsurface Science &amp; Exploration program, recalls her last visit to the Canadian Arctic. From the helicopter, she and her team flew over a </w:t>
      </w:r>
      <w:r w:rsidRPr="00533B46">
        <w:rPr>
          <w:rStyle w:val="StyleUnderline"/>
        </w:rPr>
        <w:t xml:space="preserve">large </w:t>
      </w:r>
      <w:r w:rsidRPr="00533B46">
        <w:rPr>
          <w:rStyle w:val="Emphasis"/>
        </w:rPr>
        <w:t>permafrost</w:t>
      </w:r>
      <w:r w:rsidRPr="00533B46">
        <w:rPr>
          <w:rStyle w:val="StyleUnderline"/>
        </w:rPr>
        <w:t xml:space="preserve"> site</w:t>
      </w:r>
      <w:r w:rsidRPr="00533B46">
        <w:rPr>
          <w:sz w:val="16"/>
        </w:rPr>
        <w:t xml:space="preserve"> that is </w:t>
      </w:r>
      <w:r w:rsidRPr="00533B46">
        <w:rPr>
          <w:rStyle w:val="StyleUnderline"/>
        </w:rPr>
        <w:t>thawing at such a pace that the edges of its structure are slumping</w:t>
      </w:r>
      <w:r w:rsidRPr="00533B46">
        <w:rPr>
          <w:sz w:val="16"/>
        </w:rPr>
        <w:t>, as though a giant had taken a bite out of the soil underneath the surface.</w:t>
      </w:r>
    </w:p>
    <w:p w14:paraId="102159D2" w14:textId="77777777" w:rsidR="002903D2" w:rsidRDefault="002903D2" w:rsidP="002903D2">
      <w:pPr>
        <w:rPr>
          <w:rStyle w:val="StyleUnderline"/>
        </w:rPr>
      </w:pPr>
      <w:r w:rsidRPr="00533B46">
        <w:rPr>
          <w:sz w:val="16"/>
        </w:rPr>
        <w:t xml:space="preserve">Once on land, and venturing through thigh-high mud and tundra, the team drove their instruments deep into the permafrost face, next to a </w:t>
      </w:r>
      <w:proofErr w:type="gramStart"/>
      <w:r w:rsidRPr="00533B46">
        <w:rPr>
          <w:rStyle w:val="Emphasis"/>
        </w:rPr>
        <w:t>thousand year old</w:t>
      </w:r>
      <w:proofErr w:type="gramEnd"/>
      <w:r w:rsidRPr="00533B46">
        <w:rPr>
          <w:sz w:val="16"/>
        </w:rPr>
        <w:t xml:space="preserve"> wedge of ice formation — they were there to </w:t>
      </w:r>
      <w:r w:rsidRPr="00533B46">
        <w:rPr>
          <w:rStyle w:val="StyleUnderline"/>
        </w:rPr>
        <w:t xml:space="preserve">measure </w:t>
      </w:r>
      <w:r w:rsidRPr="00533B46">
        <w:rPr>
          <w:rStyle w:val="Emphasis"/>
        </w:rPr>
        <w:t>methane</w:t>
      </w:r>
      <w:r w:rsidRPr="00533B46">
        <w:rPr>
          <w:rStyle w:val="StyleUnderline"/>
        </w:rPr>
        <w:t xml:space="preserve"> levels seeping out from the frozen ground.</w:t>
      </w:r>
    </w:p>
    <w:p w14:paraId="6A7F7D04" w14:textId="77777777" w:rsidR="002903D2" w:rsidRPr="00533B46" w:rsidRDefault="002903D2" w:rsidP="002903D2">
      <w:pPr>
        <w:rPr>
          <w:sz w:val="16"/>
        </w:rPr>
      </w:pPr>
      <w:r w:rsidRPr="00533B46">
        <w:rPr>
          <w:sz w:val="16"/>
        </w:rPr>
        <w:t xml:space="preserve">The </w:t>
      </w:r>
      <w:r w:rsidRPr="00533B46">
        <w:rPr>
          <w:rStyle w:val="StyleUnderline"/>
        </w:rPr>
        <w:t xml:space="preserve">next day, </w:t>
      </w:r>
      <w:r w:rsidRPr="00533B46">
        <w:rPr>
          <w:sz w:val="16"/>
        </w:rPr>
        <w:t xml:space="preserve">they came back to find the </w:t>
      </w:r>
      <w:r w:rsidRPr="00533B46">
        <w:rPr>
          <w:rStyle w:val="StyleUnderline"/>
        </w:rPr>
        <w:t xml:space="preserve">permafrost thaw face had </w:t>
      </w:r>
      <w:r w:rsidRPr="00533B46">
        <w:rPr>
          <w:rStyle w:val="Emphasis"/>
        </w:rPr>
        <w:t>melted away</w:t>
      </w:r>
      <w:r w:rsidRPr="00533B46">
        <w:rPr>
          <w:sz w:val="16"/>
        </w:rPr>
        <w:t>, along with their instruments.</w:t>
      </w:r>
    </w:p>
    <w:p w14:paraId="37EBF758" w14:textId="77777777" w:rsidR="002903D2" w:rsidRPr="00533B46" w:rsidRDefault="002903D2" w:rsidP="002903D2">
      <w:pPr>
        <w:rPr>
          <w:sz w:val="16"/>
        </w:rPr>
      </w:pPr>
      <w:r w:rsidRPr="00533B46">
        <w:rPr>
          <w:sz w:val="16"/>
        </w:rPr>
        <w:t xml:space="preserve">“That was </w:t>
      </w:r>
      <w:r w:rsidRPr="00533B46">
        <w:rPr>
          <w:rStyle w:val="StyleUnderline"/>
        </w:rPr>
        <w:t>less than</w:t>
      </w:r>
      <w:r w:rsidRPr="00533B46">
        <w:rPr>
          <w:rStyle w:val="Emphasis"/>
        </w:rPr>
        <w:t xml:space="preserve"> 24 hours</w:t>
      </w:r>
      <w:r w:rsidRPr="00533B46">
        <w:rPr>
          <w:sz w:val="16"/>
        </w:rPr>
        <w:t xml:space="preserve">,” says </w:t>
      </w:r>
      <w:proofErr w:type="spellStart"/>
      <w:r w:rsidRPr="00533B46">
        <w:rPr>
          <w:sz w:val="16"/>
        </w:rPr>
        <w:t>Goordial</w:t>
      </w:r>
      <w:proofErr w:type="spellEnd"/>
      <w:r w:rsidRPr="00533B46">
        <w:rPr>
          <w:sz w:val="16"/>
        </w:rPr>
        <w:t xml:space="preserve">. “This is a </w:t>
      </w:r>
      <w:r w:rsidRPr="00533B46">
        <w:rPr>
          <w:rStyle w:val="StyleUnderline"/>
        </w:rPr>
        <w:t>structure</w:t>
      </w:r>
      <w:r w:rsidRPr="00533B46">
        <w:rPr>
          <w:sz w:val="16"/>
        </w:rPr>
        <w:t xml:space="preserve"> that’s been </w:t>
      </w:r>
      <w:r w:rsidRPr="00533B46">
        <w:rPr>
          <w:rStyle w:val="StyleUnderline"/>
        </w:rPr>
        <w:t>frozen for thousands of years</w:t>
      </w:r>
      <w:r w:rsidRPr="00533B46">
        <w:rPr>
          <w:sz w:val="16"/>
        </w:rPr>
        <w:t xml:space="preserve">, and I </w:t>
      </w:r>
      <w:r w:rsidRPr="00533B46">
        <w:rPr>
          <w:rStyle w:val="StyleUnderline"/>
        </w:rPr>
        <w:t>see it erode in real time, inch by inch, within a day</w:t>
      </w:r>
      <w:r w:rsidRPr="00533B46">
        <w:rPr>
          <w:sz w:val="16"/>
        </w:rPr>
        <w:t>.”</w:t>
      </w:r>
    </w:p>
    <w:p w14:paraId="727CAC3B" w14:textId="77777777" w:rsidR="002903D2" w:rsidRPr="00533B46" w:rsidRDefault="002903D2" w:rsidP="002903D2">
      <w:pPr>
        <w:rPr>
          <w:sz w:val="16"/>
        </w:rPr>
      </w:pPr>
      <w:r w:rsidRPr="00533B46">
        <w:rPr>
          <w:sz w:val="16"/>
        </w:rPr>
        <w:t xml:space="preserve">The rapid erosion of permafrost is one of a myriad of alarming examples of the effects of climate change — whether it is shrinking glaciers, frequent extreme weather events, increased food scarcity or rising sea levels. </w:t>
      </w:r>
      <w:proofErr w:type="spellStart"/>
      <w:r w:rsidRPr="00533B46">
        <w:rPr>
          <w:sz w:val="16"/>
        </w:rPr>
        <w:t>Goordial’s</w:t>
      </w:r>
      <w:proofErr w:type="spellEnd"/>
      <w:r w:rsidRPr="00533B46">
        <w:rPr>
          <w:sz w:val="16"/>
        </w:rPr>
        <w:t xml:space="preserve"> work examines how </w:t>
      </w:r>
      <w:r w:rsidRPr="00533B46">
        <w:rPr>
          <w:rStyle w:val="Emphasis"/>
        </w:rPr>
        <w:t>microbial life persists</w:t>
      </w:r>
      <w:r w:rsidRPr="00533B46">
        <w:rPr>
          <w:rStyle w:val="StyleUnderline"/>
        </w:rPr>
        <w:t xml:space="preserve"> within extreme subsurface environments such as permafrost</w:t>
      </w:r>
      <w:r w:rsidRPr="00533B46">
        <w:rPr>
          <w:sz w:val="16"/>
        </w:rPr>
        <w:t xml:space="preserve"> and oceanic crust/marine sediments.</w:t>
      </w:r>
    </w:p>
    <w:p w14:paraId="33E8354A" w14:textId="77777777" w:rsidR="002903D2" w:rsidRPr="00533B46" w:rsidRDefault="002903D2" w:rsidP="002903D2">
      <w:pPr>
        <w:rPr>
          <w:sz w:val="16"/>
        </w:rPr>
      </w:pPr>
      <w:r w:rsidRPr="00533B46">
        <w:rPr>
          <w:sz w:val="16"/>
        </w:rPr>
        <w:t xml:space="preserve">Though </w:t>
      </w:r>
      <w:proofErr w:type="spellStart"/>
      <w:r w:rsidRPr="00533B46">
        <w:rPr>
          <w:sz w:val="16"/>
        </w:rPr>
        <w:t>Goordial’s</w:t>
      </w:r>
      <w:proofErr w:type="spellEnd"/>
      <w:r w:rsidRPr="00533B46">
        <w:rPr>
          <w:sz w:val="16"/>
        </w:rPr>
        <w:t xml:space="preserve"> instruments were irretrievable in that instance, her team has been successful in collecting methane data in the Canadian Arctic.</w:t>
      </w:r>
    </w:p>
    <w:p w14:paraId="6E513A43" w14:textId="77777777" w:rsidR="002903D2" w:rsidRPr="00533B46" w:rsidRDefault="002903D2" w:rsidP="002903D2">
      <w:pPr>
        <w:rPr>
          <w:sz w:val="16"/>
        </w:rPr>
      </w:pPr>
      <w:r w:rsidRPr="00533B46">
        <w:rPr>
          <w:sz w:val="16"/>
        </w:rPr>
        <w:t xml:space="preserve">“We </w:t>
      </w:r>
      <w:r w:rsidRPr="00533B46">
        <w:rPr>
          <w:rStyle w:val="StyleUnderline"/>
        </w:rPr>
        <w:t>install chambers into the face of the permafrost</w:t>
      </w:r>
      <w:r w:rsidRPr="00533B46">
        <w:rPr>
          <w:sz w:val="16"/>
        </w:rPr>
        <w:t xml:space="preserve"> and one of the things that we </w:t>
      </w:r>
      <w:r w:rsidRPr="00533B46">
        <w:rPr>
          <w:rStyle w:val="StyleUnderline"/>
        </w:rPr>
        <w:t>see</w:t>
      </w:r>
      <w:r w:rsidRPr="00533B46">
        <w:rPr>
          <w:sz w:val="16"/>
        </w:rPr>
        <w:t xml:space="preserve"> is that there is an </w:t>
      </w:r>
      <w:r w:rsidRPr="00533B46">
        <w:rPr>
          <w:rStyle w:val="Emphasis"/>
        </w:rPr>
        <w:t>instant release</w:t>
      </w:r>
      <w:r w:rsidRPr="00533B46">
        <w:rPr>
          <w:rStyle w:val="StyleUnderline"/>
        </w:rPr>
        <w:t xml:space="preserve"> of methane coming from these </w:t>
      </w:r>
      <w:r w:rsidRPr="00533B46">
        <w:rPr>
          <w:rStyle w:val="Emphasis"/>
        </w:rPr>
        <w:t>fast erosional</w:t>
      </w:r>
      <w:r w:rsidRPr="00533B46">
        <w:rPr>
          <w:rStyle w:val="StyleUnderline"/>
        </w:rPr>
        <w:t xml:space="preserve"> features</w:t>
      </w:r>
      <w:r w:rsidRPr="00533B46">
        <w:rPr>
          <w:sz w:val="16"/>
        </w:rPr>
        <w:t xml:space="preserve">,” explains </w:t>
      </w:r>
      <w:proofErr w:type="spellStart"/>
      <w:r w:rsidRPr="00533B46">
        <w:rPr>
          <w:sz w:val="16"/>
        </w:rPr>
        <w:t>Goordial</w:t>
      </w:r>
      <w:proofErr w:type="spellEnd"/>
      <w:r w:rsidRPr="00533B46">
        <w:rPr>
          <w:sz w:val="16"/>
        </w:rPr>
        <w:t xml:space="preserve">. “We have </w:t>
      </w:r>
      <w:r w:rsidRPr="00533B46">
        <w:rPr>
          <w:rStyle w:val="StyleUnderline"/>
        </w:rPr>
        <w:t xml:space="preserve">a lot of </w:t>
      </w:r>
      <w:r w:rsidRPr="00533B46">
        <w:rPr>
          <w:rStyle w:val="Emphasis"/>
        </w:rPr>
        <w:t>old carbon</w:t>
      </w:r>
      <w:r w:rsidRPr="00533B46">
        <w:rPr>
          <w:rStyle w:val="StyleUnderline"/>
        </w:rPr>
        <w:t xml:space="preserve"> frozen away.</w:t>
      </w:r>
      <w:r w:rsidRPr="00533B46">
        <w:rPr>
          <w:sz w:val="16"/>
        </w:rPr>
        <w:t>”</w:t>
      </w:r>
    </w:p>
    <w:p w14:paraId="3D350923" w14:textId="77777777" w:rsidR="002903D2" w:rsidRDefault="002903D2" w:rsidP="002903D2">
      <w:pPr>
        <w:rPr>
          <w:rStyle w:val="StyleUnderline"/>
        </w:rPr>
      </w:pPr>
      <w:r w:rsidRPr="00533B46">
        <w:rPr>
          <w:rStyle w:val="StyleUnderline"/>
        </w:rPr>
        <w:t xml:space="preserve">As the permafrost is rapidly melting, it is releasing trapped methane from </w:t>
      </w:r>
      <w:r w:rsidRPr="00533B46">
        <w:rPr>
          <w:rStyle w:val="Emphasis"/>
        </w:rPr>
        <w:t>microorganisms</w:t>
      </w:r>
      <w:r w:rsidRPr="00533B46">
        <w:rPr>
          <w:rStyle w:val="StyleUnderline"/>
        </w:rPr>
        <w:t xml:space="preserve"> underground. Methane is </w:t>
      </w:r>
      <w:r w:rsidRPr="00533B46">
        <w:rPr>
          <w:rStyle w:val="Emphasis"/>
        </w:rPr>
        <w:t>25 times</w:t>
      </w:r>
      <w:r w:rsidRPr="00533B46">
        <w:rPr>
          <w:rStyle w:val="StyleUnderline"/>
        </w:rPr>
        <w:t xml:space="preserve"> as potent at trapping heat in the atmosphere as carbon dioxide (CO2), and eventually </w:t>
      </w:r>
      <w:r w:rsidRPr="00533B46">
        <w:rPr>
          <w:rStyle w:val="Emphasis"/>
        </w:rPr>
        <w:t>combines</w:t>
      </w:r>
      <w:r w:rsidRPr="00533B46">
        <w:rPr>
          <w:rStyle w:val="StyleUnderline"/>
        </w:rPr>
        <w:t xml:space="preserve"> with oxygen to create </w:t>
      </w:r>
      <w:r w:rsidRPr="00533B46">
        <w:rPr>
          <w:rStyle w:val="Emphasis"/>
        </w:rPr>
        <w:t>CO2</w:t>
      </w:r>
      <w:r w:rsidRPr="00533B46">
        <w:rPr>
          <w:rStyle w:val="StyleUnderline"/>
        </w:rPr>
        <w:t>.</w:t>
      </w:r>
    </w:p>
    <w:p w14:paraId="36AC53AA" w14:textId="77777777" w:rsidR="002903D2" w:rsidRDefault="002903D2" w:rsidP="002903D2">
      <w:pPr>
        <w:rPr>
          <w:rStyle w:val="Emphasis"/>
        </w:rPr>
      </w:pPr>
      <w:r w:rsidRPr="00533B46">
        <w:rPr>
          <w:rStyle w:val="StyleUnderline"/>
        </w:rPr>
        <w:t xml:space="preserve">Permafrost in the Northern Hemisphere is currently trapping about </w:t>
      </w:r>
      <w:r w:rsidRPr="00533B46">
        <w:rPr>
          <w:rStyle w:val="Emphasis"/>
        </w:rPr>
        <w:t xml:space="preserve">1,700 </w:t>
      </w:r>
      <w:proofErr w:type="spellStart"/>
      <w:r w:rsidRPr="00533B46">
        <w:rPr>
          <w:rStyle w:val="Emphasis"/>
        </w:rPr>
        <w:t>tonnes</w:t>
      </w:r>
      <w:proofErr w:type="spellEnd"/>
      <w:r w:rsidRPr="00533B46">
        <w:rPr>
          <w:rStyle w:val="Emphasis"/>
        </w:rPr>
        <w:t xml:space="preserve"> of carbon</w:t>
      </w:r>
      <w:r w:rsidRPr="00533B46">
        <w:rPr>
          <w:rStyle w:val="StyleUnderline"/>
        </w:rPr>
        <w:t>, including methane and CO2. In</w:t>
      </w:r>
      <w:r w:rsidRPr="00533B46">
        <w:rPr>
          <w:sz w:val="16"/>
        </w:rPr>
        <w:t xml:space="preserve"> a March 2021 feature in </w:t>
      </w:r>
      <w:r w:rsidRPr="00533B46">
        <w:rPr>
          <w:rStyle w:val="StyleUnderline"/>
        </w:rPr>
        <w:t>Nature</w:t>
      </w:r>
      <w:r w:rsidRPr="00533B46">
        <w:rPr>
          <w:sz w:val="16"/>
        </w:rPr>
        <w:t xml:space="preserve"> on effects of thawing permafrost, </w:t>
      </w:r>
      <w:r w:rsidRPr="00533B46">
        <w:rPr>
          <w:rStyle w:val="StyleUnderline"/>
        </w:rPr>
        <w:t xml:space="preserve">climate scientists describe the disappearing permafrost landscape as having the potential to trigger a </w:t>
      </w:r>
      <w:r w:rsidRPr="00533B46">
        <w:rPr>
          <w:rStyle w:val="Emphasis"/>
        </w:rPr>
        <w:t>massive “carbon bomb.”</w:t>
      </w:r>
    </w:p>
    <w:p w14:paraId="0C127355" w14:textId="77777777" w:rsidR="002903D2" w:rsidRDefault="002903D2" w:rsidP="002903D2">
      <w:pPr>
        <w:rPr>
          <w:sz w:val="16"/>
        </w:rPr>
      </w:pPr>
      <w:r w:rsidRPr="00533B46">
        <w:rPr>
          <w:sz w:val="16"/>
        </w:rPr>
        <w:t xml:space="preserve">“One of the things that we fear will happen when it thaws is </w:t>
      </w:r>
      <w:r w:rsidRPr="00533B46">
        <w:rPr>
          <w:rStyle w:val="StyleUnderline"/>
        </w:rPr>
        <w:t xml:space="preserve">some of that carbon will become </w:t>
      </w:r>
      <w:r w:rsidRPr="00533B46">
        <w:rPr>
          <w:rStyle w:val="Emphasis"/>
        </w:rPr>
        <w:t>newly available</w:t>
      </w:r>
      <w:r w:rsidRPr="00533B46">
        <w:rPr>
          <w:rStyle w:val="StyleUnderline"/>
        </w:rPr>
        <w:t xml:space="preserve"> to microorganisms that have gone from this frozen state, to a </w:t>
      </w:r>
      <w:r w:rsidRPr="00533B46">
        <w:rPr>
          <w:rStyle w:val="Emphasis"/>
        </w:rPr>
        <w:t>warmer state</w:t>
      </w:r>
      <w:r w:rsidRPr="00533B46">
        <w:rPr>
          <w:sz w:val="16"/>
        </w:rPr>
        <w:t xml:space="preserve">. Then, </w:t>
      </w:r>
      <w:r w:rsidRPr="00533B46">
        <w:rPr>
          <w:rStyle w:val="StyleUnderline"/>
        </w:rPr>
        <w:t xml:space="preserve">through their own </w:t>
      </w:r>
      <w:r w:rsidRPr="00533B46">
        <w:rPr>
          <w:rStyle w:val="Emphasis"/>
        </w:rPr>
        <w:t>metabolism</w:t>
      </w:r>
      <w:r w:rsidRPr="00533B46">
        <w:rPr>
          <w:rStyle w:val="StyleUnderline"/>
        </w:rPr>
        <w:t xml:space="preserve">, these microorganisms will convert that carbon into </w:t>
      </w:r>
      <w:r w:rsidRPr="00533B46">
        <w:rPr>
          <w:rStyle w:val="Emphasis"/>
        </w:rPr>
        <w:t>more greenhouse gases</w:t>
      </w:r>
      <w:r w:rsidRPr="00533B46">
        <w:rPr>
          <w:sz w:val="16"/>
        </w:rPr>
        <w:t xml:space="preserve">,” explains </w:t>
      </w:r>
      <w:proofErr w:type="spellStart"/>
      <w:r w:rsidRPr="00533B46">
        <w:rPr>
          <w:sz w:val="16"/>
        </w:rPr>
        <w:t>Goordial</w:t>
      </w:r>
      <w:proofErr w:type="spellEnd"/>
      <w:r w:rsidRPr="00533B46">
        <w:rPr>
          <w:sz w:val="16"/>
        </w:rPr>
        <w:t>.</w:t>
      </w:r>
    </w:p>
    <w:p w14:paraId="3ADF3DCD" w14:textId="77777777" w:rsidR="002903D2" w:rsidRDefault="002903D2" w:rsidP="002903D2"/>
    <w:p w14:paraId="2152A49C" w14:textId="77777777" w:rsidR="002903D2" w:rsidRDefault="002903D2" w:rsidP="002903D2"/>
    <w:p w14:paraId="7A81C4EB" w14:textId="77777777" w:rsidR="002903D2" w:rsidRDefault="002903D2" w:rsidP="002903D2">
      <w:pPr>
        <w:pStyle w:val="Heading4"/>
      </w:pPr>
      <w:r>
        <w:t xml:space="preserve">And, Methane triggers positive feedback loops. </w:t>
      </w:r>
    </w:p>
    <w:p w14:paraId="5F6C59D0" w14:textId="77777777" w:rsidR="002903D2" w:rsidRPr="004068EC" w:rsidRDefault="002903D2" w:rsidP="002903D2">
      <w:pPr>
        <w:rPr>
          <w:sz w:val="16"/>
          <w:szCs w:val="16"/>
        </w:rPr>
      </w:pPr>
      <w:proofErr w:type="spellStart"/>
      <w:r>
        <w:rPr>
          <w:rStyle w:val="Style13ptBold"/>
        </w:rPr>
        <w:t>Isibor</w:t>
      </w:r>
      <w:proofErr w:type="spellEnd"/>
      <w:r>
        <w:rPr>
          <w:rStyle w:val="Style13ptBold"/>
        </w:rPr>
        <w:t xml:space="preserve"> 24 </w:t>
      </w:r>
      <w:r w:rsidRPr="00C97A4A">
        <w:rPr>
          <w:sz w:val="16"/>
          <w:szCs w:val="16"/>
        </w:rPr>
        <w:t xml:space="preserve">(Patrick </w:t>
      </w:r>
      <w:proofErr w:type="spellStart"/>
      <w:r w:rsidRPr="00C97A4A">
        <w:rPr>
          <w:sz w:val="16"/>
          <w:szCs w:val="16"/>
        </w:rPr>
        <w:t>Omoregie</w:t>
      </w:r>
      <w:proofErr w:type="spellEnd"/>
      <w:r w:rsidRPr="00C97A4A">
        <w:rPr>
          <w:sz w:val="16"/>
          <w:szCs w:val="16"/>
        </w:rPr>
        <w:t xml:space="preserve"> </w:t>
      </w:r>
      <w:proofErr w:type="spellStart"/>
      <w:r w:rsidRPr="00C97A4A">
        <w:rPr>
          <w:sz w:val="16"/>
          <w:szCs w:val="16"/>
        </w:rPr>
        <w:t>Isibor</w:t>
      </w:r>
      <w:proofErr w:type="spellEnd"/>
      <w:r w:rsidRPr="00C97A4A">
        <w:rPr>
          <w:sz w:val="16"/>
          <w:szCs w:val="16"/>
        </w:rPr>
        <w:t>, Researcher in the Department of Agriculture, specialist in</w:t>
      </w:r>
      <w:r>
        <w:rPr>
          <w:sz w:val="16"/>
          <w:szCs w:val="16"/>
        </w:rPr>
        <w:t xml:space="preserve"> </w:t>
      </w:r>
      <w:r w:rsidRPr="00C97A4A">
        <w:rPr>
          <w:sz w:val="16"/>
          <w:szCs w:val="16"/>
        </w:rPr>
        <w:t xml:space="preserve">Pollution Studies and Ecotoxicology and a Lecturer/Researcher in the Department of Biological Sciences at Covenant University. He received his Ph.D. and M.Sc. in Pollution Studies &amp; Ecotoxicology (Environmental Quality Management) from the University of Benin and a B.Sc. in Zoology from Ambrose Alli University. Dr. </w:t>
      </w:r>
      <w:proofErr w:type="spellStart"/>
      <w:r w:rsidRPr="00C97A4A">
        <w:rPr>
          <w:sz w:val="16"/>
          <w:szCs w:val="16"/>
        </w:rPr>
        <w:t>Isibor’s</w:t>
      </w:r>
      <w:proofErr w:type="spellEnd"/>
      <w:r w:rsidRPr="00C97A4A">
        <w:rPr>
          <w:sz w:val="16"/>
          <w:szCs w:val="16"/>
        </w:rPr>
        <w:t xml:space="preserve"> research interests include ecotoxicology, hydrobiology, bioaccumulation, bio sequestration, biodiversity conservation, and aquatic ecology. He is a member of the Association for Environmental Impact Assessment of Nigeria (AEIAN), the International Association of Risk and Compliance Professionals (IARCP), and the African Society for Toxicological Sciences (ASTS). Dr. </w:t>
      </w:r>
      <w:proofErr w:type="spellStart"/>
      <w:r w:rsidRPr="00C97A4A">
        <w:rPr>
          <w:sz w:val="16"/>
          <w:szCs w:val="16"/>
        </w:rPr>
        <w:t>Isibor</w:t>
      </w:r>
      <w:proofErr w:type="spellEnd"/>
      <w:r w:rsidRPr="00C97A4A">
        <w:rPr>
          <w:sz w:val="16"/>
          <w:szCs w:val="16"/>
        </w:rPr>
        <w:t xml:space="preserve"> is currently an Editor for the African Journal of Health, Safety, and Environment, and a reviewer for several reputable international journals. Date published: December 5, 2025, “Arctic Marine Ecotoxicology”, Date access 7/1/2025)//</w:t>
      </w:r>
      <w:proofErr w:type="spellStart"/>
      <w:r>
        <w:rPr>
          <w:sz w:val="16"/>
          <w:szCs w:val="16"/>
        </w:rPr>
        <w:t>dax</w:t>
      </w:r>
      <w:proofErr w:type="spellEnd"/>
    </w:p>
    <w:p w14:paraId="5ABE76B9" w14:textId="77777777" w:rsidR="002903D2" w:rsidRPr="00AB427B" w:rsidRDefault="002903D2" w:rsidP="002903D2">
      <w:pPr>
        <w:rPr>
          <w:sz w:val="16"/>
        </w:rPr>
      </w:pPr>
      <w:r w:rsidRPr="00AB427B">
        <w:rPr>
          <w:sz w:val="16"/>
        </w:rPr>
        <w:t xml:space="preserve">Additionally, </w:t>
      </w:r>
      <w:r w:rsidRPr="00AB427B">
        <w:rPr>
          <w:rStyle w:val="StyleUnderline"/>
        </w:rPr>
        <w:t xml:space="preserve">permafrost temperatures are rising, leading to thawing that </w:t>
      </w:r>
      <w:r w:rsidRPr="00DE0E27">
        <w:rPr>
          <w:rStyle w:val="Emphasis"/>
        </w:rPr>
        <w:t>releases</w:t>
      </w:r>
      <w:r w:rsidRPr="00AB427B">
        <w:rPr>
          <w:rStyle w:val="StyleUnderline"/>
        </w:rPr>
        <w:t xml:space="preserve"> stored greenhouse gases</w:t>
      </w:r>
      <w:r w:rsidRPr="00AB427B">
        <w:rPr>
          <w:sz w:val="16"/>
        </w:rPr>
        <w:t xml:space="preserve">, further amplifying global warming [94]. The </w:t>
      </w:r>
      <w:r w:rsidRPr="00AB427B">
        <w:rPr>
          <w:rStyle w:val="StyleUnderline"/>
        </w:rPr>
        <w:t xml:space="preserve">thawing of permafrost in the Arctic has </w:t>
      </w:r>
      <w:r w:rsidRPr="00DE0E27">
        <w:rPr>
          <w:rStyle w:val="Emphasis"/>
        </w:rPr>
        <w:t>far-reaching consequences</w:t>
      </w:r>
      <w:r w:rsidRPr="00AB427B">
        <w:rPr>
          <w:rStyle w:val="StyleUnderline"/>
        </w:rPr>
        <w:t xml:space="preserve"> for both </w:t>
      </w:r>
      <w:r w:rsidRPr="00DE0E27">
        <w:rPr>
          <w:rStyle w:val="Emphasis"/>
        </w:rPr>
        <w:t>infrastructure and ecosystems</w:t>
      </w:r>
      <w:r w:rsidRPr="00AB427B">
        <w:rPr>
          <w:sz w:val="16"/>
        </w:rPr>
        <w:t xml:space="preserve">. Permafrost, which is ground that remains frozen for at least two consecutive years, underpins much of the Arctic landscape. As temperatures rise, the stability of this frozen ground is compromised, </w:t>
      </w:r>
      <w:r w:rsidRPr="00AB427B">
        <w:rPr>
          <w:rStyle w:val="StyleUnderline"/>
        </w:rPr>
        <w:t>leading to</w:t>
      </w:r>
      <w:r w:rsidRPr="00AB427B">
        <w:rPr>
          <w:sz w:val="16"/>
        </w:rPr>
        <w:t xml:space="preserve"> several negative impacts such as </w:t>
      </w:r>
      <w:r w:rsidRPr="00AB427B">
        <w:rPr>
          <w:rStyle w:val="StyleUnderline"/>
        </w:rPr>
        <w:t xml:space="preserve">structural </w:t>
      </w:r>
      <w:r w:rsidRPr="00EA6299">
        <w:rPr>
          <w:rStyle w:val="Emphasis"/>
        </w:rPr>
        <w:t>damage</w:t>
      </w:r>
      <w:r w:rsidRPr="00AB427B">
        <w:rPr>
          <w:rStyle w:val="StyleUnderline"/>
        </w:rPr>
        <w:t xml:space="preserve"> in buildings, roads, pipelines, and other infrastructure built on permafrost which are at risk of damage as the ground thaws</w:t>
      </w:r>
      <w:r w:rsidRPr="00AB427B">
        <w:rPr>
          <w:sz w:val="16"/>
        </w:rPr>
        <w:t xml:space="preserve"> and becomes J. O. Kayode-Edwards et al. 79 unstable [84]. The thawing of permafrost can also affect the reliability of transportation networks as roads and airstrips can become uneven or impassable, disrupting travel and supply routes for Arctic communities [25]. </w:t>
      </w:r>
    </w:p>
    <w:p w14:paraId="57DD8234" w14:textId="77777777" w:rsidR="002903D2" w:rsidRPr="00AB427B" w:rsidRDefault="002903D2" w:rsidP="002903D2">
      <w:pPr>
        <w:rPr>
          <w:sz w:val="16"/>
        </w:rPr>
      </w:pPr>
      <w:r w:rsidRPr="00AB427B">
        <w:rPr>
          <w:sz w:val="16"/>
        </w:rPr>
        <w:t xml:space="preserve">Furthermore, </w:t>
      </w:r>
      <w:r w:rsidRPr="00AB427B">
        <w:rPr>
          <w:rStyle w:val="StyleUnderline"/>
        </w:rPr>
        <w:t>settlement</w:t>
      </w:r>
      <w:r w:rsidRPr="00AB427B">
        <w:rPr>
          <w:sz w:val="16"/>
        </w:rPr>
        <w:t xml:space="preserve"> (the compression of the ground beneath a building due to its weight) and subsistence (the movement of foundations due to the action of materials beneath them) </w:t>
      </w:r>
      <w:r w:rsidRPr="00AB427B">
        <w:rPr>
          <w:rStyle w:val="StyleUnderline"/>
        </w:rPr>
        <w:t xml:space="preserve">can cause foundations to </w:t>
      </w:r>
      <w:r w:rsidRPr="00EA6299">
        <w:rPr>
          <w:rStyle w:val="Emphasis"/>
        </w:rPr>
        <w:t>crack and collapse</w:t>
      </w:r>
      <w:r w:rsidRPr="00AB427B">
        <w:rPr>
          <w:rStyle w:val="StyleUnderline"/>
        </w:rPr>
        <w:t>, necessitating costly repairs and redesigns</w:t>
      </w:r>
      <w:r w:rsidRPr="00AB427B">
        <w:rPr>
          <w:sz w:val="16"/>
        </w:rPr>
        <w:t xml:space="preserve">. </w:t>
      </w:r>
      <w:r w:rsidRPr="00AB427B">
        <w:rPr>
          <w:rStyle w:val="StyleUnderline"/>
        </w:rPr>
        <w:t>Changes in vegetation and ground stability impact wildlife habitats</w:t>
      </w:r>
      <w:r w:rsidRPr="00AB427B">
        <w:rPr>
          <w:sz w:val="16"/>
        </w:rPr>
        <w:t xml:space="preserve">. Species that rely on specific conditions, such as the tundra-dwelling caribou and migratory birds, may find their habitats shrinking or shifting. The thawing permafrost alters the landscape, affecting plant communities as well. As the ground becomes wetter, some areas may experience increased plant growth, while others may see a decline in species that depend on dry, frozen conditions. The permafrost thawing equally affects the hydrological cycle, leading to changes in the flow of rivers and streams [97]. </w:t>
      </w:r>
    </w:p>
    <w:p w14:paraId="67D8ED6A" w14:textId="77777777" w:rsidR="002903D2" w:rsidRPr="00AB427B" w:rsidRDefault="002903D2" w:rsidP="002903D2">
      <w:pPr>
        <w:rPr>
          <w:sz w:val="16"/>
        </w:rPr>
      </w:pPr>
      <w:r w:rsidRPr="00AB427B">
        <w:rPr>
          <w:sz w:val="16"/>
        </w:rPr>
        <w:t xml:space="preserve">This can impact fish populations and other aquatic life, as well as water availability for human use. </w:t>
      </w:r>
      <w:r w:rsidRPr="00AB427B">
        <w:rPr>
          <w:rStyle w:val="StyleUnderline"/>
        </w:rPr>
        <w:t xml:space="preserve">Faster flow rates and increased sediment load can affect fish spawning areas and reduce water quality, potentially leading to shifts in species composition and </w:t>
      </w:r>
      <w:r w:rsidRPr="00EA6299">
        <w:rPr>
          <w:rStyle w:val="Emphasis"/>
        </w:rPr>
        <w:t>declines in biodiversity</w:t>
      </w:r>
      <w:r w:rsidRPr="00AB427B">
        <w:rPr>
          <w:sz w:val="16"/>
        </w:rPr>
        <w:t>.</w:t>
      </w:r>
    </w:p>
    <w:p w14:paraId="0818E443" w14:textId="77777777" w:rsidR="002903D2" w:rsidRPr="00AB427B" w:rsidRDefault="002903D2" w:rsidP="002903D2">
      <w:pPr>
        <w:rPr>
          <w:sz w:val="16"/>
        </w:rPr>
      </w:pPr>
      <w:r w:rsidRPr="00AB427B">
        <w:rPr>
          <w:sz w:val="16"/>
        </w:rPr>
        <w:t xml:space="preserve">Permafrost contains vast amounts of organic material that, when frozen, is relatively stable. However, </w:t>
      </w:r>
      <w:r w:rsidRPr="00AB427B">
        <w:rPr>
          <w:rStyle w:val="StyleUnderline"/>
        </w:rPr>
        <w:t>as permafrost thaws, this organic material decomposes, releasing greenhouse gases into the atmosphere. Methane is a particularly potent greenhouse gas, with a global warming potential many times greater than that of carbon dioxide over a 20-year period</w:t>
      </w:r>
      <w:r w:rsidRPr="00AB427B">
        <w:rPr>
          <w:sz w:val="16"/>
        </w:rPr>
        <w:t xml:space="preserve"> [28]. </w:t>
      </w:r>
      <w:r w:rsidRPr="00AB427B">
        <w:rPr>
          <w:rStyle w:val="StyleUnderline"/>
        </w:rPr>
        <w:t xml:space="preserve">The release of methane from thawing permafrost can </w:t>
      </w:r>
      <w:proofErr w:type="spellStart"/>
      <w:r w:rsidRPr="00AB427B">
        <w:rPr>
          <w:rStyle w:val="StyleUnderline"/>
        </w:rPr>
        <w:t>signifcantly</w:t>
      </w:r>
      <w:proofErr w:type="spellEnd"/>
      <w:r w:rsidRPr="00AB427B">
        <w:rPr>
          <w:rStyle w:val="StyleUnderline"/>
        </w:rPr>
        <w:t xml:space="preserve"> amplify global warming as it creates a positive feedback loop</w:t>
      </w:r>
      <w:r w:rsidRPr="00AB427B">
        <w:rPr>
          <w:sz w:val="16"/>
        </w:rPr>
        <w:t xml:space="preserve">. As more methane is released, global temperatures rise further, leading to more permafrost thaw and additional greenhouse gas emissions. </w:t>
      </w:r>
    </w:p>
    <w:p w14:paraId="3DF98F45" w14:textId="77777777" w:rsidR="002903D2" w:rsidRDefault="002903D2" w:rsidP="002903D2">
      <w:pPr>
        <w:rPr>
          <w:sz w:val="16"/>
        </w:rPr>
      </w:pPr>
      <w:r w:rsidRPr="00AB427B">
        <w:rPr>
          <w:sz w:val="16"/>
        </w:rPr>
        <w:t xml:space="preserve">Thawing permafrost also leads to the release of CO2 through the increased decomposition of organic material. This contributes to the overall greenhouse gas burden in the atmosphere, with potential impacts on weather patterns, sea level rise, and the frequency of extreme weather events. </w:t>
      </w:r>
      <w:r w:rsidRPr="00AB427B">
        <w:rPr>
          <w:rStyle w:val="StyleUnderline"/>
        </w:rPr>
        <w:t>Current climate models may underestimate the potential contributions of permafrost thaw to future greenhouse gas concentrations</w:t>
      </w:r>
      <w:r w:rsidRPr="00AB427B">
        <w:rPr>
          <w:sz w:val="16"/>
        </w:rPr>
        <w:t>, highlighting the need for more comprehensive data and improved modeling.</w:t>
      </w:r>
    </w:p>
    <w:p w14:paraId="29FA14FF" w14:textId="77777777" w:rsidR="002903D2" w:rsidRDefault="002903D2" w:rsidP="002903D2">
      <w:pPr>
        <w:pStyle w:val="Heading4"/>
      </w:pPr>
      <w:r>
        <w:t>Rapid permafrost melt blows up the entire atmosphere</w:t>
      </w:r>
    </w:p>
    <w:p w14:paraId="7A0446B0" w14:textId="77777777" w:rsidR="002903D2" w:rsidRPr="00D77DAA" w:rsidRDefault="002903D2" w:rsidP="002903D2">
      <w:proofErr w:type="spellStart"/>
      <w:r w:rsidRPr="00D77DAA">
        <w:rPr>
          <w:rStyle w:val="Style13ptBold"/>
        </w:rPr>
        <w:t>Wollershei</w:t>
      </w:r>
      <w:r>
        <w:rPr>
          <w:rStyle w:val="Style13ptBold"/>
        </w:rPr>
        <w:t>m</w:t>
      </w:r>
      <w:proofErr w:type="spellEnd"/>
      <w:r>
        <w:rPr>
          <w:rStyle w:val="Style13ptBold"/>
        </w:rPr>
        <w:t xml:space="preserve"> 25 </w:t>
      </w:r>
      <w:r w:rsidRPr="00D77DAA">
        <w:t xml:space="preserve">[Dominic </w:t>
      </w:r>
      <w:proofErr w:type="spellStart"/>
      <w:r w:rsidRPr="00D77DAA">
        <w:t>Wollersheim</w:t>
      </w:r>
      <w:proofErr w:type="spellEnd"/>
      <w:r w:rsidRPr="00D77DAA">
        <w:t>; Job One for Humanity Executive Director; 6-18-2025; "sixth mass extinction event at Job One for Humanity"; Job One for Humanity; https://www.joboneforhumanity.org/tags/sixth_mass_extinction_event; Accessed 6-27-2025; AY]</w:t>
      </w:r>
    </w:p>
    <w:p w14:paraId="1118B5CB" w14:textId="77777777" w:rsidR="002903D2" w:rsidRPr="003A75BE" w:rsidRDefault="002903D2" w:rsidP="002903D2">
      <w:pPr>
        <w:rPr>
          <w:sz w:val="16"/>
        </w:rPr>
      </w:pPr>
      <w:r w:rsidRPr="0064681D">
        <w:rPr>
          <w:u w:val="single"/>
        </w:rPr>
        <w:t xml:space="preserve">A </w:t>
      </w:r>
      <w:r w:rsidRPr="0064681D">
        <w:rPr>
          <w:rStyle w:val="Emphasis"/>
        </w:rPr>
        <w:t>total extinction</w:t>
      </w:r>
      <w:r w:rsidRPr="0064681D">
        <w:rPr>
          <w:u w:val="single"/>
        </w:rPr>
        <w:t xml:space="preserve"> event could begin </w:t>
      </w:r>
      <w:r w:rsidRPr="003A75BE">
        <w:rPr>
          <w:sz w:val="16"/>
        </w:rPr>
        <w:t>as early as 50-70 years from now</w:t>
      </w:r>
      <w:r w:rsidRPr="0064681D">
        <w:rPr>
          <w:u w:val="single"/>
        </w:rPr>
        <w:t>, in the form of a very high average global temperature and very high atmospheric carbon levels</w:t>
      </w:r>
      <w:r w:rsidRPr="003A75BE">
        <w:rPr>
          <w:sz w:val="16"/>
        </w:rPr>
        <w:t xml:space="preserve"> of approximately 750 ppm, which would support the initiation of the final stages of the runaway global heating process.</w:t>
      </w:r>
    </w:p>
    <w:p w14:paraId="7C02D6C7" w14:textId="77777777" w:rsidR="002903D2" w:rsidRPr="003A75BE" w:rsidRDefault="002903D2" w:rsidP="002903D2">
      <w:pPr>
        <w:rPr>
          <w:sz w:val="16"/>
        </w:rPr>
      </w:pPr>
      <w:r w:rsidRPr="0064681D">
        <w:rPr>
          <w:u w:val="single"/>
        </w:rPr>
        <w:t xml:space="preserve">The final stage, runaway global heating, describes the circumstances in which the global climate destabilizes </w:t>
      </w:r>
      <w:r w:rsidRPr="0064681D">
        <w:rPr>
          <w:rStyle w:val="Emphasis"/>
        </w:rPr>
        <w:t>catastrophically and permanently</w:t>
      </w:r>
      <w:r w:rsidRPr="0064681D">
        <w:rPr>
          <w:u w:val="single"/>
        </w:rPr>
        <w:t xml:space="preserve"> from its original state—similar to what happened on Venus when the planet lost its atmosphere out into outer space. </w:t>
      </w:r>
      <w:r w:rsidRPr="003A75BE">
        <w:rPr>
          <w:sz w:val="16"/>
        </w:rPr>
        <w:t>Runaway global warming is thought to have occurred on Venus approximately 4 billion years ago due to its extremely high carbon-rich atmosphere and exceptionally high average surface temperatures.</w:t>
      </w:r>
    </w:p>
    <w:p w14:paraId="13F68CAD" w14:textId="77777777" w:rsidR="002903D2" w:rsidRPr="003A75BE" w:rsidRDefault="002903D2" w:rsidP="002903D2">
      <w:pPr>
        <w:rPr>
          <w:sz w:val="16"/>
        </w:rPr>
      </w:pPr>
      <w:r w:rsidRPr="0064681D">
        <w:rPr>
          <w:u w:val="single"/>
        </w:rPr>
        <w:t xml:space="preserve">The final stage of runaway global warming will create a literal </w:t>
      </w:r>
      <w:proofErr w:type="spellStart"/>
      <w:r w:rsidRPr="0064681D">
        <w:rPr>
          <w:u w:val="single"/>
        </w:rPr>
        <w:t>Climageddon</w:t>
      </w:r>
      <w:proofErr w:type="spellEnd"/>
      <w:r w:rsidRPr="0064681D">
        <w:rPr>
          <w:u w:val="single"/>
        </w:rPr>
        <w:t xml:space="preserve"> meltdown where nothing will survive because there will be </w:t>
      </w:r>
      <w:r w:rsidRPr="0064681D">
        <w:rPr>
          <w:rStyle w:val="Emphasis"/>
        </w:rPr>
        <w:t>no atmosphere</w:t>
      </w:r>
      <w:r w:rsidRPr="0064681D">
        <w:rPr>
          <w:u w:val="single"/>
        </w:rPr>
        <w:t>.</w:t>
      </w:r>
      <w:r w:rsidRPr="003A75BE">
        <w:rPr>
          <w:sz w:val="16"/>
        </w:rPr>
        <w:t xml:space="preserve"> This total extinction event will enter its first phase as soon as our average global temperature rises at or above 5- 6 degrees Celsius. </w:t>
      </w:r>
    </w:p>
    <w:p w14:paraId="747F9067" w14:textId="77777777" w:rsidR="002903D2" w:rsidRPr="003A75BE" w:rsidRDefault="002903D2" w:rsidP="002903D2">
      <w:pPr>
        <w:rPr>
          <w:sz w:val="16"/>
        </w:rPr>
      </w:pPr>
      <w:r w:rsidRPr="003A75BE">
        <w:rPr>
          <w:sz w:val="16"/>
        </w:rPr>
        <w:t xml:space="preserve">Somewhere at a </w:t>
      </w:r>
      <w:proofErr w:type="gramStart"/>
      <w:r w:rsidRPr="003A75BE">
        <w:rPr>
          <w:sz w:val="16"/>
        </w:rPr>
        <w:t>5-6 degree</w:t>
      </w:r>
      <w:proofErr w:type="gramEnd"/>
      <w:r w:rsidRPr="003A75BE">
        <w:rPr>
          <w:sz w:val="16"/>
        </w:rPr>
        <w:t xml:space="preserve"> Celsius increase in average global temperature, </w:t>
      </w:r>
      <w:r w:rsidRPr="0064681D">
        <w:rPr>
          <w:u w:val="single"/>
        </w:rPr>
        <w:t xml:space="preserve">added to the massive additional tipping point of </w:t>
      </w:r>
      <w:r w:rsidRPr="0064681D">
        <w:rPr>
          <w:rStyle w:val="Emphasis"/>
        </w:rPr>
        <w:t>releases of methane</w:t>
      </w:r>
      <w:r w:rsidRPr="0064681D">
        <w:rPr>
          <w:u w:val="single"/>
        </w:rPr>
        <w:t xml:space="preserve"> from coastal deposits and permafrost</w:t>
      </w:r>
      <w:r w:rsidRPr="003A75BE">
        <w:rPr>
          <w:sz w:val="16"/>
        </w:rPr>
        <w:t xml:space="preserve">, will quickly </w:t>
      </w:r>
      <w:r w:rsidRPr="0064681D">
        <w:rPr>
          <w:u w:val="single"/>
        </w:rPr>
        <w:t>further skyrocket atmospheric carbon levels and average global temperatures</w:t>
      </w:r>
      <w:r w:rsidRPr="003A75BE">
        <w:rPr>
          <w:sz w:val="16"/>
        </w:rPr>
        <w:t xml:space="preserve"> to new levels faster than at any previous time in humanity's history. This will also trigger, initiate, and accelerate the final phases of runaway global warming.</w:t>
      </w:r>
    </w:p>
    <w:p w14:paraId="5CD3AB2A" w14:textId="77777777" w:rsidR="002903D2" w:rsidRPr="003A75BE" w:rsidRDefault="002903D2" w:rsidP="002903D2">
      <w:pPr>
        <w:rPr>
          <w:sz w:val="16"/>
        </w:rPr>
      </w:pPr>
      <w:r w:rsidRPr="003A75BE">
        <w:rPr>
          <w:sz w:val="16"/>
        </w:rPr>
        <w:t xml:space="preserve">Here is how this happens. At a </w:t>
      </w:r>
      <w:proofErr w:type="gramStart"/>
      <w:r w:rsidRPr="003A75BE">
        <w:rPr>
          <w:sz w:val="16"/>
        </w:rPr>
        <w:t>5-6 degree</w:t>
      </w:r>
      <w:proofErr w:type="gramEnd"/>
      <w:r w:rsidRPr="003A75BE">
        <w:rPr>
          <w:sz w:val="16"/>
        </w:rPr>
        <w:t xml:space="preserve"> Celsius temperature increase, </w:t>
      </w:r>
      <w:r w:rsidRPr="0064681D">
        <w:rPr>
          <w:u w:val="single"/>
        </w:rPr>
        <w:t xml:space="preserve">the coastal deposits and permafrost begin releasing methane at </w:t>
      </w:r>
      <w:r w:rsidRPr="0064681D">
        <w:rPr>
          <w:rStyle w:val="Emphasis"/>
        </w:rPr>
        <w:t>exponentially higher rates</w:t>
      </w:r>
      <w:r w:rsidRPr="0064681D">
        <w:rPr>
          <w:u w:val="single"/>
        </w:rPr>
        <w:t>, or in other words, the "methane time bomb" goes off.</w:t>
      </w:r>
      <w:r w:rsidRPr="003A75BE">
        <w:rPr>
          <w:sz w:val="16"/>
        </w:rPr>
        <w:t xml:space="preserve"> </w:t>
      </w:r>
    </w:p>
    <w:p w14:paraId="3F5A4BBD" w14:textId="77777777" w:rsidR="002903D2" w:rsidRDefault="002903D2" w:rsidP="002903D2">
      <w:pPr>
        <w:rPr>
          <w:sz w:val="16"/>
        </w:rPr>
      </w:pPr>
      <w:r w:rsidRPr="003A75BE">
        <w:rPr>
          <w:sz w:val="16"/>
        </w:rPr>
        <w:t xml:space="preserve">This will take us from the </w:t>
      </w:r>
      <w:proofErr w:type="gramStart"/>
      <w:r w:rsidRPr="003A75BE">
        <w:rPr>
          <w:sz w:val="16"/>
        </w:rPr>
        <w:t>5-6 degree</w:t>
      </w:r>
      <w:proofErr w:type="gramEnd"/>
      <w:r w:rsidRPr="003A75BE">
        <w:rPr>
          <w:sz w:val="16"/>
        </w:rPr>
        <w:t xml:space="preserve"> Celsius atmospheric carbon level of 500-600 parts per million (ppm) far too quickly to the atmospheric carbon levels of 800 ppm, 1,000 ppm, 1,200 ppm, and even to 1,600 ppm and beyond. (Our climate was stable for hundreds of thousands of years at about carbon 270 ppm.) We are currently at about carbon 420 ppm. (The recent carbon 270 to 415 ppm increase occurred since the beginning of the Industrial Revolution, which was powered by burning fossil fuels.)</w:t>
      </w:r>
    </w:p>
    <w:p w14:paraId="06187791" w14:textId="77777777" w:rsidR="002903D2" w:rsidRDefault="002903D2" w:rsidP="002903D2"/>
    <w:p w14:paraId="73AFAA59" w14:textId="77777777" w:rsidR="002903D2" w:rsidRDefault="002903D2" w:rsidP="002903D2"/>
    <w:p w14:paraId="77CA24AB" w14:textId="77777777" w:rsidR="002903D2" w:rsidRPr="00C41153" w:rsidRDefault="002903D2" w:rsidP="00D502EA">
      <w:pPr>
        <w:rPr>
          <w:sz w:val="16"/>
        </w:rPr>
      </w:pPr>
    </w:p>
    <w:p w14:paraId="339F1EC8" w14:textId="2B95212E" w:rsidR="00E82095" w:rsidRPr="00C41153" w:rsidRDefault="00E82095" w:rsidP="00E82095">
      <w:pPr>
        <w:pStyle w:val="Heading3"/>
        <w:rPr>
          <w:rFonts w:cs="Calibri"/>
        </w:rPr>
      </w:pPr>
      <w:r w:rsidRPr="00C41153">
        <w:rPr>
          <w:rFonts w:cs="Calibri"/>
        </w:rPr>
        <w:t>2AC</w:t>
      </w:r>
      <w:r w:rsidR="00AF56D2" w:rsidRPr="00C41153">
        <w:rPr>
          <w:rFonts w:cs="Calibri"/>
        </w:rPr>
        <w:t xml:space="preserve"> -- AT: Alt Causes</w:t>
      </w:r>
    </w:p>
    <w:p w14:paraId="121E44A6" w14:textId="77777777" w:rsidR="008B1888" w:rsidRPr="00C41153" w:rsidRDefault="008B1888" w:rsidP="008B1888">
      <w:pPr>
        <w:pStyle w:val="Heading4"/>
        <w:rPr>
          <w:rFonts w:cs="Calibri"/>
        </w:rPr>
      </w:pPr>
      <w:r w:rsidRPr="00C41153">
        <w:rPr>
          <w:rFonts w:cs="Calibri"/>
        </w:rPr>
        <w:t>Wildfires are causing deep and irreversible thawing</w:t>
      </w:r>
    </w:p>
    <w:p w14:paraId="2E3C533F" w14:textId="77777777" w:rsidR="008B1888" w:rsidRPr="00C41153" w:rsidRDefault="008B1888" w:rsidP="008B1888">
      <w:pPr>
        <w:rPr>
          <w:rStyle w:val="StyleUnderline"/>
          <w:sz w:val="16"/>
          <w:szCs w:val="16"/>
        </w:rPr>
      </w:pPr>
      <w:proofErr w:type="spellStart"/>
      <w:r w:rsidRPr="00C41153">
        <w:rPr>
          <w:rStyle w:val="Style13ptBold"/>
        </w:rPr>
        <w:t>Talucci</w:t>
      </w:r>
      <w:proofErr w:type="spellEnd"/>
      <w:r w:rsidRPr="00C41153">
        <w:rPr>
          <w:rStyle w:val="Style13ptBold"/>
        </w:rPr>
        <w:t xml:space="preserve"> et al. 25</w:t>
      </w:r>
      <w:r w:rsidRPr="00C41153">
        <w:rPr>
          <w:sz w:val="16"/>
          <w:szCs w:val="16"/>
        </w:rPr>
        <w:t xml:space="preserve"> (Anna C. </w:t>
      </w:r>
      <w:proofErr w:type="spellStart"/>
      <w:r w:rsidRPr="00C41153">
        <w:rPr>
          <w:sz w:val="16"/>
          <w:szCs w:val="16"/>
        </w:rPr>
        <w:t>Talucci</w:t>
      </w:r>
      <w:proofErr w:type="spellEnd"/>
      <w:r w:rsidRPr="00C41153">
        <w:rPr>
          <w:sz w:val="16"/>
          <w:szCs w:val="16"/>
        </w:rPr>
        <w:t xml:space="preserve">, Michael M. </w:t>
      </w:r>
      <w:proofErr w:type="spellStart"/>
      <w:r w:rsidRPr="00C41153">
        <w:rPr>
          <w:sz w:val="16"/>
          <w:szCs w:val="16"/>
        </w:rPr>
        <w:t>Loranty</w:t>
      </w:r>
      <w:proofErr w:type="spellEnd"/>
      <w:r w:rsidRPr="00C41153">
        <w:rPr>
          <w:sz w:val="16"/>
          <w:szCs w:val="16"/>
        </w:rPr>
        <w:t xml:space="preserve">, Jean E Holloway, Brendan M. Rogers, Heather D. Alexander, Natalie Baillargeon, Jennifer L. </w:t>
      </w:r>
      <w:proofErr w:type="spellStart"/>
      <w:r w:rsidRPr="00C41153">
        <w:rPr>
          <w:sz w:val="16"/>
          <w:szCs w:val="16"/>
        </w:rPr>
        <w:t>Baltzer</w:t>
      </w:r>
      <w:proofErr w:type="spellEnd"/>
      <w:r w:rsidRPr="00C41153">
        <w:rPr>
          <w:sz w:val="16"/>
          <w:szCs w:val="16"/>
        </w:rPr>
        <w:t xml:space="preserve">, Logan T. Berner, Amy Breen, </w:t>
      </w:r>
      <w:proofErr w:type="spellStart"/>
      <w:r w:rsidRPr="00C41153">
        <w:rPr>
          <w:sz w:val="16"/>
          <w:szCs w:val="16"/>
        </w:rPr>
        <w:t>Leya</w:t>
      </w:r>
      <w:proofErr w:type="spellEnd"/>
      <w:r w:rsidRPr="00C41153">
        <w:rPr>
          <w:sz w:val="16"/>
          <w:szCs w:val="16"/>
        </w:rPr>
        <w:t xml:space="preserve"> Brodt, Brian </w:t>
      </w:r>
      <w:proofErr w:type="spellStart"/>
      <w:r w:rsidRPr="00C41153">
        <w:rPr>
          <w:sz w:val="16"/>
          <w:szCs w:val="16"/>
        </w:rPr>
        <w:t>Buma</w:t>
      </w:r>
      <w:proofErr w:type="spellEnd"/>
      <w:r w:rsidRPr="00C41153">
        <w:rPr>
          <w:sz w:val="16"/>
          <w:szCs w:val="16"/>
        </w:rPr>
        <w:t xml:space="preserve">, Jacqueline Dean, Clement J. F. </w:t>
      </w:r>
      <w:proofErr w:type="spellStart"/>
      <w:r w:rsidRPr="00C41153">
        <w:rPr>
          <w:sz w:val="16"/>
          <w:szCs w:val="16"/>
        </w:rPr>
        <w:t>Delcourt</w:t>
      </w:r>
      <w:proofErr w:type="spellEnd"/>
      <w:r w:rsidRPr="00C41153">
        <w:rPr>
          <w:sz w:val="16"/>
          <w:szCs w:val="16"/>
        </w:rPr>
        <w:t xml:space="preserve">, Lucas R. Diaz, Catherine M. Dieleman, Thomas A. Douglas, Gerald V. Frost, Benjamin V. </w:t>
      </w:r>
      <w:proofErr w:type="spellStart"/>
      <w:r w:rsidRPr="00C41153">
        <w:rPr>
          <w:sz w:val="16"/>
          <w:szCs w:val="16"/>
        </w:rPr>
        <w:t>Gaglioti</w:t>
      </w:r>
      <w:proofErr w:type="spellEnd"/>
      <w:r w:rsidRPr="00C41153">
        <w:rPr>
          <w:sz w:val="16"/>
          <w:szCs w:val="16"/>
        </w:rPr>
        <w:t xml:space="preserve">, Rebecca E. Hewitt, Teresa Hollingsworth, M. Torre Jorgenson, Mark J. Lara, Rachel A. </w:t>
      </w:r>
      <w:proofErr w:type="spellStart"/>
      <w:r w:rsidRPr="00C41153">
        <w:rPr>
          <w:sz w:val="16"/>
          <w:szCs w:val="16"/>
        </w:rPr>
        <w:t>Loehman</w:t>
      </w:r>
      <w:proofErr w:type="spellEnd"/>
      <w:r w:rsidRPr="00C41153">
        <w:rPr>
          <w:sz w:val="16"/>
          <w:szCs w:val="16"/>
        </w:rPr>
        <w:t xml:space="preserve">, Michelle C. Mack, Kristen L. </w:t>
      </w:r>
      <w:proofErr w:type="spellStart"/>
      <w:r w:rsidRPr="00C41153">
        <w:rPr>
          <w:sz w:val="16"/>
          <w:szCs w:val="16"/>
        </w:rPr>
        <w:t>Manies</w:t>
      </w:r>
      <w:proofErr w:type="spellEnd"/>
      <w:r w:rsidRPr="00C41153">
        <w:rPr>
          <w:sz w:val="16"/>
          <w:szCs w:val="16"/>
        </w:rPr>
        <w:t xml:space="preserve">, Christina Minions, Susan M. Natali, Jonathan A. O'Donnell, David </w:t>
      </w:r>
      <w:proofErr w:type="spellStart"/>
      <w:r w:rsidRPr="00C41153">
        <w:rPr>
          <w:sz w:val="16"/>
          <w:szCs w:val="16"/>
        </w:rPr>
        <w:t>Olefeldt</w:t>
      </w:r>
      <w:proofErr w:type="spellEnd"/>
      <w:r w:rsidRPr="00C41153">
        <w:rPr>
          <w:sz w:val="16"/>
          <w:szCs w:val="16"/>
        </w:rPr>
        <w:t xml:space="preserve">, Alison K. Paulson, Adrian V. Rocha, Lisa B. Saperstein, Tatiana A. </w:t>
      </w:r>
      <w:proofErr w:type="spellStart"/>
      <w:r w:rsidRPr="00C41153">
        <w:rPr>
          <w:sz w:val="16"/>
          <w:szCs w:val="16"/>
        </w:rPr>
        <w:t>Shestakova</w:t>
      </w:r>
      <w:proofErr w:type="spellEnd"/>
      <w:r w:rsidRPr="00C41153">
        <w:rPr>
          <w:sz w:val="16"/>
          <w:szCs w:val="16"/>
        </w:rPr>
        <w:t xml:space="preserve">, </w:t>
      </w:r>
      <w:proofErr w:type="spellStart"/>
      <w:r w:rsidRPr="00C41153">
        <w:rPr>
          <w:sz w:val="16"/>
          <w:szCs w:val="16"/>
        </w:rPr>
        <w:t>Seeta</w:t>
      </w:r>
      <w:proofErr w:type="spellEnd"/>
      <w:r w:rsidRPr="00C41153">
        <w:rPr>
          <w:sz w:val="16"/>
          <w:szCs w:val="16"/>
        </w:rPr>
        <w:t xml:space="preserve"> </w:t>
      </w:r>
      <w:proofErr w:type="spellStart"/>
      <w:r w:rsidRPr="00C41153">
        <w:rPr>
          <w:sz w:val="16"/>
          <w:szCs w:val="16"/>
        </w:rPr>
        <w:t>Sistla</w:t>
      </w:r>
      <w:proofErr w:type="spellEnd"/>
      <w:r w:rsidRPr="00C41153">
        <w:rPr>
          <w:sz w:val="16"/>
          <w:szCs w:val="16"/>
        </w:rPr>
        <w:t xml:space="preserve">, Oleg Sizov, Andrey </w:t>
      </w:r>
      <w:proofErr w:type="spellStart"/>
      <w:r w:rsidRPr="00C41153">
        <w:rPr>
          <w:sz w:val="16"/>
          <w:szCs w:val="16"/>
        </w:rPr>
        <w:t>Soromotin</w:t>
      </w:r>
      <w:proofErr w:type="spellEnd"/>
      <w:r w:rsidRPr="00C41153">
        <w:rPr>
          <w:sz w:val="16"/>
          <w:szCs w:val="16"/>
        </w:rPr>
        <w:t xml:space="preserve">, Merritt R. Turetsky, Sander </w:t>
      </w:r>
      <w:proofErr w:type="spellStart"/>
      <w:r w:rsidRPr="00C41153">
        <w:rPr>
          <w:sz w:val="16"/>
          <w:szCs w:val="16"/>
        </w:rPr>
        <w:t>Veraverbeke</w:t>
      </w:r>
      <w:proofErr w:type="spellEnd"/>
      <w:r w:rsidRPr="00C41153">
        <w:rPr>
          <w:sz w:val="16"/>
          <w:szCs w:val="16"/>
        </w:rPr>
        <w:t xml:space="preserve">, and Michelle A. Walvoord, </w:t>
      </w:r>
      <w:proofErr w:type="spellStart"/>
      <w:r w:rsidRPr="00C41153">
        <w:rPr>
          <w:sz w:val="16"/>
          <w:szCs w:val="16"/>
        </w:rPr>
        <w:t>Talucci</w:t>
      </w:r>
      <w:proofErr w:type="spellEnd"/>
      <w:r w:rsidRPr="00C41153">
        <w:rPr>
          <w:sz w:val="16"/>
          <w:szCs w:val="16"/>
        </w:rPr>
        <w:t xml:space="preserve"> is an ecologist who studies the impacts of insect outbreaks and wildfire on vegetation across the Arctic-Boreal system. She uses satellite imagery and field data to better understand how these landscapes are changing, 6-26-2025, Permafrost–wildfire interactions: active layer thickness estimates for paired burned and unburned sites in northern high latitudes, No Publication, https://essd.copernicus.org/articles/17/2887/2025/essd-17-2887-2025.html, 7-14-2025) // </w:t>
      </w:r>
      <w:proofErr w:type="spellStart"/>
      <w:r w:rsidRPr="00C41153">
        <w:rPr>
          <w:sz w:val="16"/>
          <w:szCs w:val="16"/>
        </w:rPr>
        <w:t>daxw</w:t>
      </w:r>
      <w:proofErr w:type="spellEnd"/>
    </w:p>
    <w:p w14:paraId="5B52618A" w14:textId="77777777" w:rsidR="008B1888" w:rsidRPr="00C41153" w:rsidRDefault="008B1888" w:rsidP="008B1888">
      <w:pPr>
        <w:rPr>
          <w:sz w:val="16"/>
        </w:rPr>
      </w:pPr>
      <w:r w:rsidRPr="00C41153">
        <w:rPr>
          <w:sz w:val="16"/>
        </w:rPr>
        <w:t>Post-</w:t>
      </w:r>
      <w:r w:rsidRPr="00C41153">
        <w:rPr>
          <w:rStyle w:val="StyleUnderline"/>
        </w:rPr>
        <w:t>fire changes in the energy balance and subsequent increases in the active layer thickness have historically recovered to pre-fire conditions as vegetation succession occurred</w:t>
      </w:r>
      <w:r w:rsidRPr="00C41153">
        <w:rPr>
          <w:sz w:val="16"/>
        </w:rPr>
        <w:t xml:space="preserve"> (Rouse, 1976; </w:t>
      </w:r>
      <w:proofErr w:type="spellStart"/>
      <w:r w:rsidRPr="00C41153">
        <w:rPr>
          <w:sz w:val="16"/>
        </w:rPr>
        <w:t>Amiro</w:t>
      </w:r>
      <w:proofErr w:type="spellEnd"/>
      <w:r w:rsidRPr="00C41153">
        <w:rPr>
          <w:sz w:val="16"/>
        </w:rPr>
        <w:t xml:space="preserve">, 2001; Liu et al., 2005; </w:t>
      </w:r>
      <w:proofErr w:type="spellStart"/>
      <w:r w:rsidRPr="00C41153">
        <w:rPr>
          <w:sz w:val="16"/>
        </w:rPr>
        <w:t>Amiro</w:t>
      </w:r>
      <w:proofErr w:type="spellEnd"/>
      <w:r w:rsidRPr="00C41153">
        <w:rPr>
          <w:sz w:val="16"/>
        </w:rPr>
        <w:t xml:space="preserve"> et al., 2006), with a maximum active layer thickness </w:t>
      </w:r>
      <w:r w:rsidRPr="00C41153">
        <w:rPr>
          <w:rStyle w:val="StyleUnderline"/>
        </w:rPr>
        <w:t>often observed 5–10 years post-fire</w:t>
      </w:r>
      <w:r w:rsidRPr="00C41153">
        <w:rPr>
          <w:sz w:val="16"/>
        </w:rPr>
        <w:t xml:space="preserve"> (Rocha et al., 2012; Holloway et al., 2020), </w:t>
      </w:r>
      <w:r w:rsidRPr="00C41153">
        <w:rPr>
          <w:rStyle w:val="StyleUnderline"/>
        </w:rPr>
        <w:t>but this may extend up to 30 or more years post-fire</w:t>
      </w:r>
      <w:r w:rsidRPr="00C41153">
        <w:rPr>
          <w:sz w:val="16"/>
        </w:rPr>
        <w:t xml:space="preserve"> (Gibson et al., 2018; </w:t>
      </w:r>
      <w:proofErr w:type="spellStart"/>
      <w:r w:rsidRPr="00C41153">
        <w:rPr>
          <w:sz w:val="16"/>
        </w:rPr>
        <w:t>Kirdyanov</w:t>
      </w:r>
      <w:proofErr w:type="spellEnd"/>
      <w:r w:rsidRPr="00C41153">
        <w:rPr>
          <w:sz w:val="16"/>
        </w:rPr>
        <w:t xml:space="preserve"> et al., 2020; Heim et al., 2021). However, this pattern of</w:t>
      </w:r>
      <w:r w:rsidRPr="00C41153">
        <w:rPr>
          <w:rStyle w:val="StyleUnderline"/>
        </w:rPr>
        <w:t xml:space="preserve"> recovery may be changing alongside climate warming and shifting fire regimes</w:t>
      </w:r>
      <w:r w:rsidRPr="00C41153">
        <w:rPr>
          <w:sz w:val="16"/>
        </w:rPr>
        <w:t xml:space="preserve"> (Brown et al., 2015), and it may be further impacted by secondary disturbances (Hayes and </w:t>
      </w:r>
      <w:proofErr w:type="spellStart"/>
      <w:r w:rsidRPr="00C41153">
        <w:rPr>
          <w:sz w:val="16"/>
        </w:rPr>
        <w:t>Buma</w:t>
      </w:r>
      <w:proofErr w:type="spellEnd"/>
      <w:r w:rsidRPr="00C41153">
        <w:rPr>
          <w:sz w:val="16"/>
        </w:rPr>
        <w:t xml:space="preserve">, 2021). For example, </w:t>
      </w:r>
      <w:r w:rsidRPr="00C41153">
        <w:rPr>
          <w:rStyle w:val="StyleUnderline"/>
        </w:rPr>
        <w:t xml:space="preserve">as </w:t>
      </w:r>
      <w:r w:rsidRPr="00C41153">
        <w:rPr>
          <w:rStyle w:val="Emphasis"/>
        </w:rPr>
        <w:t>wildfire burns across permafrost peatlands</w:t>
      </w:r>
      <w:r w:rsidRPr="00C41153">
        <w:rPr>
          <w:rStyle w:val="StyleUnderline"/>
        </w:rPr>
        <w:t xml:space="preserve">, there is not only </w:t>
      </w:r>
      <w:r w:rsidRPr="00C41153">
        <w:rPr>
          <w:rStyle w:val="Emphasis"/>
        </w:rPr>
        <w:t>a thicker and warmer active layer</w:t>
      </w:r>
      <w:r w:rsidRPr="00C41153">
        <w:rPr>
          <w:rStyle w:val="StyleUnderline"/>
        </w:rPr>
        <w:t xml:space="preserve"> but also an </w:t>
      </w:r>
      <w:r w:rsidRPr="00C41153">
        <w:rPr>
          <w:rStyle w:val="Emphasis"/>
        </w:rPr>
        <w:t>expansion of year-round unfrozen ground</w:t>
      </w:r>
      <w:r w:rsidRPr="00C41153">
        <w:rPr>
          <w:sz w:val="16"/>
        </w:rPr>
        <w:t xml:space="preserve"> (i.e., </w:t>
      </w:r>
      <w:proofErr w:type="spellStart"/>
      <w:r w:rsidRPr="00C41153">
        <w:rPr>
          <w:sz w:val="16"/>
        </w:rPr>
        <w:t>taliks</w:t>
      </w:r>
      <w:proofErr w:type="spellEnd"/>
      <w:r w:rsidRPr="00C41153">
        <w:rPr>
          <w:sz w:val="16"/>
        </w:rPr>
        <w:t xml:space="preserve">) and </w:t>
      </w:r>
      <w:proofErr w:type="spellStart"/>
      <w:r w:rsidRPr="00C41153">
        <w:rPr>
          <w:sz w:val="16"/>
        </w:rPr>
        <w:t>thermokarst</w:t>
      </w:r>
      <w:proofErr w:type="spellEnd"/>
      <w:r w:rsidRPr="00C41153">
        <w:rPr>
          <w:sz w:val="16"/>
        </w:rPr>
        <w:t xml:space="preserve"> bogs (Gibson et al., 2018). These changes in active layer thickness and hydrologic dynamics </w:t>
      </w:r>
      <w:r w:rsidRPr="00C41153">
        <w:rPr>
          <w:rStyle w:val="StyleUnderline"/>
        </w:rPr>
        <w:t xml:space="preserve">can constrain regeneration by </w:t>
      </w:r>
      <w:r w:rsidRPr="00C41153">
        <w:rPr>
          <w:rStyle w:val="Emphasis"/>
        </w:rPr>
        <w:t>prolonging vegetation recovery</w:t>
      </w:r>
      <w:r w:rsidRPr="00C41153">
        <w:rPr>
          <w:rStyle w:val="StyleUnderline"/>
        </w:rPr>
        <w:t xml:space="preserve"> and inducing shifts in vegetation composition and structure</w:t>
      </w:r>
      <w:r w:rsidRPr="00C41153">
        <w:rPr>
          <w:sz w:val="16"/>
        </w:rPr>
        <w:t xml:space="preserve"> (</w:t>
      </w:r>
      <w:proofErr w:type="spellStart"/>
      <w:r w:rsidRPr="00C41153">
        <w:rPr>
          <w:sz w:val="16"/>
        </w:rPr>
        <w:t>Baltzer</w:t>
      </w:r>
      <w:proofErr w:type="spellEnd"/>
      <w:r w:rsidRPr="00C41153">
        <w:rPr>
          <w:sz w:val="16"/>
        </w:rPr>
        <w:t xml:space="preserve"> et al., 2014; Dearborn et al., 2021). Further, </w:t>
      </w:r>
      <w:r w:rsidRPr="00C41153">
        <w:rPr>
          <w:rStyle w:val="StyleUnderline"/>
        </w:rPr>
        <w:t>near-surface permafrost degradation can lead to ground subsidence, which alters surface hydrology, often leading to water inundation and further degradation</w:t>
      </w:r>
      <w:r w:rsidRPr="00C41153">
        <w:rPr>
          <w:sz w:val="16"/>
        </w:rPr>
        <w:t xml:space="preserve"> (Brown et al., 2015). Where wildfires burn across permafrost landforms (e.g., </w:t>
      </w:r>
      <w:proofErr w:type="spellStart"/>
      <w:r w:rsidRPr="00C41153">
        <w:rPr>
          <w:sz w:val="16"/>
        </w:rPr>
        <w:t>thermokarst</w:t>
      </w:r>
      <w:proofErr w:type="spellEnd"/>
      <w:r w:rsidRPr="00C41153">
        <w:rPr>
          <w:sz w:val="16"/>
        </w:rPr>
        <w:t xml:space="preserve">, ice-rich areas), </w:t>
      </w:r>
      <w:r w:rsidRPr="00C41153">
        <w:rPr>
          <w:rStyle w:val="Emphasis"/>
        </w:rPr>
        <w:t>deep and irreversible thawing</w:t>
      </w:r>
      <w:r w:rsidRPr="00C41153">
        <w:rPr>
          <w:u w:val="single"/>
        </w:rPr>
        <w:t xml:space="preserve"> could </w:t>
      </w:r>
      <w:r w:rsidRPr="00C41153">
        <w:rPr>
          <w:rStyle w:val="Emphasis"/>
        </w:rPr>
        <w:t>permanently alter the landscape</w:t>
      </w:r>
      <w:r w:rsidRPr="00C41153">
        <w:rPr>
          <w:sz w:val="16"/>
        </w:rPr>
        <w:t xml:space="preserve"> (Burn and Lewkowicz, 1990; Lewkowicz, 2007; </w:t>
      </w:r>
      <w:proofErr w:type="spellStart"/>
      <w:r w:rsidRPr="00C41153">
        <w:rPr>
          <w:sz w:val="16"/>
        </w:rPr>
        <w:t>Sannel</w:t>
      </w:r>
      <w:proofErr w:type="spellEnd"/>
      <w:r w:rsidRPr="00C41153">
        <w:rPr>
          <w:sz w:val="16"/>
        </w:rPr>
        <w:t xml:space="preserve"> and </w:t>
      </w:r>
      <w:proofErr w:type="spellStart"/>
      <w:r w:rsidRPr="00C41153">
        <w:rPr>
          <w:sz w:val="16"/>
        </w:rPr>
        <w:t>Kuhry</w:t>
      </w:r>
      <w:proofErr w:type="spellEnd"/>
      <w:r w:rsidRPr="00C41153">
        <w:rPr>
          <w:sz w:val="16"/>
        </w:rPr>
        <w:t xml:space="preserve">, 2011; </w:t>
      </w:r>
      <w:proofErr w:type="spellStart"/>
      <w:r w:rsidRPr="00C41153">
        <w:rPr>
          <w:sz w:val="16"/>
        </w:rPr>
        <w:t>Liljedahl</w:t>
      </w:r>
      <w:proofErr w:type="spellEnd"/>
      <w:r w:rsidRPr="00C41153">
        <w:rPr>
          <w:sz w:val="16"/>
        </w:rPr>
        <w:t xml:space="preserve"> et al., 2016; Rudy et al., 2017; </w:t>
      </w:r>
      <w:proofErr w:type="spellStart"/>
      <w:r w:rsidRPr="00C41153">
        <w:rPr>
          <w:sz w:val="16"/>
        </w:rPr>
        <w:t>Borge</w:t>
      </w:r>
      <w:proofErr w:type="spellEnd"/>
      <w:r w:rsidRPr="00C41153">
        <w:rPr>
          <w:sz w:val="16"/>
        </w:rPr>
        <w:t xml:space="preserve"> et al., 2017; Mamet et al., 2017; Fraser et al., 2018), </w:t>
      </w:r>
      <w:r w:rsidRPr="00C41153">
        <w:rPr>
          <w:rStyle w:val="StyleUnderline"/>
        </w:rPr>
        <w:t>releasing long-stored soil carbon into the atmosphere</w:t>
      </w:r>
      <w:r w:rsidRPr="00C41153">
        <w:rPr>
          <w:sz w:val="16"/>
        </w:rPr>
        <w:t xml:space="preserve"> (Schuur et al., 2015). Currently</w:t>
      </w:r>
      <w:r w:rsidRPr="00C41153">
        <w:rPr>
          <w:rStyle w:val="StyleUnderline"/>
        </w:rPr>
        <w:t xml:space="preserve">, </w:t>
      </w:r>
      <w:r w:rsidRPr="00C41153">
        <w:rPr>
          <w:rStyle w:val="Emphasis"/>
        </w:rPr>
        <w:t>emissions</w:t>
      </w:r>
      <w:r w:rsidRPr="00C41153">
        <w:rPr>
          <w:rStyle w:val="StyleUnderline"/>
        </w:rPr>
        <w:t xml:space="preserve"> from fire-induced permafrost thaw are </w:t>
      </w:r>
      <w:r w:rsidRPr="00C41153">
        <w:rPr>
          <w:rStyle w:val="Emphasis"/>
        </w:rPr>
        <w:t>underestimated by</w:t>
      </w:r>
      <w:r w:rsidRPr="00C41153">
        <w:rPr>
          <w:rStyle w:val="StyleUnderline"/>
        </w:rPr>
        <w:t xml:space="preserve"> the scientific community and </w:t>
      </w:r>
      <w:r w:rsidRPr="00C41153">
        <w:rPr>
          <w:rStyle w:val="Emphasis"/>
        </w:rPr>
        <w:t>climate models</w:t>
      </w:r>
      <w:r w:rsidRPr="00C41153">
        <w:rPr>
          <w:sz w:val="16"/>
        </w:rPr>
        <w:t xml:space="preserve"> (Natali et al., 2021; Treharne et al., 2022; </w:t>
      </w:r>
      <w:proofErr w:type="spellStart"/>
      <w:r w:rsidRPr="00C41153">
        <w:rPr>
          <w:sz w:val="16"/>
        </w:rPr>
        <w:t>Schädel</w:t>
      </w:r>
      <w:proofErr w:type="spellEnd"/>
      <w:r w:rsidRPr="00C41153">
        <w:rPr>
          <w:sz w:val="16"/>
        </w:rPr>
        <w:t xml:space="preserve"> et al., 2024), an issue that is </w:t>
      </w:r>
      <w:r w:rsidRPr="00C41153">
        <w:rPr>
          <w:rStyle w:val="StyleUnderline"/>
        </w:rPr>
        <w:t>exacerbated by modeling challenges and uncertainties associated with permafrost carbon stocks</w:t>
      </w:r>
      <w:r w:rsidRPr="00C41153">
        <w:rPr>
          <w:sz w:val="16"/>
        </w:rPr>
        <w:t xml:space="preserve"> (</w:t>
      </w:r>
      <w:proofErr w:type="spellStart"/>
      <w:r w:rsidRPr="00C41153">
        <w:rPr>
          <w:sz w:val="16"/>
        </w:rPr>
        <w:t>Hugelius</w:t>
      </w:r>
      <w:proofErr w:type="spellEnd"/>
      <w:r w:rsidRPr="00C41153">
        <w:rPr>
          <w:sz w:val="16"/>
        </w:rPr>
        <w:t xml:space="preserve"> et al., 2014; Turetsky et al., 2020). The change in active layer thickness over time is a critical diagnostic indicator of permafrost conditions (Brown et al., 2000; </w:t>
      </w:r>
      <w:proofErr w:type="spellStart"/>
      <w:r w:rsidRPr="00C41153">
        <w:rPr>
          <w:sz w:val="16"/>
        </w:rPr>
        <w:t>Shiklomanov</w:t>
      </w:r>
      <w:proofErr w:type="spellEnd"/>
      <w:r w:rsidRPr="00C41153">
        <w:rPr>
          <w:sz w:val="16"/>
        </w:rPr>
        <w:t xml:space="preserve"> et al., 2010) and a vital component of modeling carbon emissions from fire- and non-fire-related permafrost thaw.</w:t>
      </w:r>
    </w:p>
    <w:p w14:paraId="4D58FAAD" w14:textId="77777777" w:rsidR="00AF56D2" w:rsidRPr="00C41153" w:rsidRDefault="00AF56D2" w:rsidP="00AF56D2">
      <w:pPr>
        <w:pStyle w:val="Heading4"/>
        <w:rPr>
          <w:rFonts w:cs="Calibri"/>
        </w:rPr>
      </w:pPr>
      <w:r w:rsidRPr="00C41153">
        <w:rPr>
          <w:rFonts w:cs="Calibri"/>
          <w:u w:val="single"/>
        </w:rPr>
        <w:t>Arctic wildfires</w:t>
      </w:r>
      <w:r w:rsidRPr="00C41153">
        <w:rPr>
          <w:rFonts w:cs="Calibri"/>
        </w:rPr>
        <w:t xml:space="preserve"> are key and a major contributor to climate change.</w:t>
      </w:r>
    </w:p>
    <w:p w14:paraId="6995A7BF" w14:textId="77777777" w:rsidR="00AF56D2" w:rsidRPr="00C41153" w:rsidRDefault="00AF56D2" w:rsidP="00AF56D2">
      <w:pPr>
        <w:rPr>
          <w:rStyle w:val="Style13ptBold"/>
        </w:rPr>
      </w:pPr>
      <w:r w:rsidRPr="00C41153">
        <w:rPr>
          <w:rStyle w:val="Style13ptBold"/>
        </w:rPr>
        <w:t xml:space="preserve">WWF 23 </w:t>
      </w:r>
      <w:r w:rsidRPr="00C41153">
        <w:t xml:space="preserve">[WWF Global Arctic </w:t>
      </w:r>
      <w:proofErr w:type="spellStart"/>
      <w:r w:rsidRPr="00C41153">
        <w:t>Programme</w:t>
      </w:r>
      <w:proofErr w:type="spellEnd"/>
      <w:r w:rsidRPr="00C41153">
        <w:t>; The WWF coordinates a number of countries and offices to collect tools and research to better understand the Arctic; 7-24-2023; Arctic connected; WWF Arctic; https://www.arcticwwf.org/newsroom/features/arctic-connected-wildfires-are-devastating-the-arctic/; Accessed 7-14-2025; SM</w:t>
      </w:r>
      <w:r w:rsidRPr="00C41153">
        <w:rPr>
          <w:rStyle w:val="Style13ptBold"/>
        </w:rPr>
        <w:t>]</w:t>
      </w:r>
    </w:p>
    <w:p w14:paraId="2D512F9E" w14:textId="77777777" w:rsidR="00AF56D2" w:rsidRPr="00C41153" w:rsidRDefault="00AF56D2" w:rsidP="00AF56D2">
      <w:pPr>
        <w:rPr>
          <w:rStyle w:val="Style13ptBold"/>
          <w:b w:val="0"/>
          <w:bCs w:val="0"/>
          <w:sz w:val="22"/>
        </w:rPr>
      </w:pPr>
      <w:r w:rsidRPr="00C41153">
        <w:rPr>
          <w:rStyle w:val="Style13ptBold"/>
          <w:b w:val="0"/>
          <w:bCs w:val="0"/>
          <w:sz w:val="22"/>
        </w:rPr>
        <w:t xml:space="preserve">These </w:t>
      </w:r>
      <w:r w:rsidRPr="00C41153">
        <w:rPr>
          <w:rStyle w:val="Style13ptBold"/>
          <w:b w:val="0"/>
          <w:bCs w:val="0"/>
          <w:sz w:val="22"/>
          <w:u w:val="single"/>
        </w:rPr>
        <w:t>fires are being fueled by extreme weather events like droughts, heatwaves, and lightning strikes—all of which are a direct result of climate change</w:t>
      </w:r>
      <w:r w:rsidRPr="00C41153">
        <w:rPr>
          <w:rStyle w:val="Style13ptBold"/>
          <w:b w:val="0"/>
          <w:bCs w:val="0"/>
          <w:sz w:val="22"/>
        </w:rPr>
        <w:t xml:space="preserve">.  But “zombie fires” are also on the rise in parts of Alaska and Canada. These are fires that come back to life and reignite in the spring when the weather warms up, after sitting dormant for eight or nine months in wet, sub-zero weather. </w:t>
      </w:r>
      <w:r w:rsidRPr="00C41153">
        <w:rPr>
          <w:rStyle w:val="Style13ptBold"/>
          <w:b w:val="0"/>
          <w:bCs w:val="0"/>
          <w:sz w:val="22"/>
          <w:u w:val="single"/>
        </w:rPr>
        <w:t xml:space="preserve">By 2050, it is estimated that wildfires in the Arctic and around the world could </w:t>
      </w:r>
      <w:r w:rsidRPr="00C41153">
        <w:rPr>
          <w:rStyle w:val="Emphasis"/>
          <w:b w:val="0"/>
        </w:rPr>
        <w:t>increase by one third.</w:t>
      </w:r>
    </w:p>
    <w:p w14:paraId="1E9C8316" w14:textId="77777777" w:rsidR="00AF56D2" w:rsidRPr="00C41153" w:rsidRDefault="00AF56D2" w:rsidP="00AF56D2">
      <w:pPr>
        <w:rPr>
          <w:rStyle w:val="Style13ptBold"/>
          <w:b w:val="0"/>
          <w:bCs w:val="0"/>
          <w:sz w:val="22"/>
          <w:u w:val="single"/>
        </w:rPr>
      </w:pPr>
      <w:r w:rsidRPr="00C41153">
        <w:rPr>
          <w:rStyle w:val="Style13ptBold"/>
          <w:b w:val="0"/>
          <w:bCs w:val="0"/>
          <w:sz w:val="22"/>
          <w:u w:val="single"/>
        </w:rPr>
        <w:t xml:space="preserve">Because wildfires combust organic soil and biomass, they also release huge quantities of carbon. </w:t>
      </w:r>
      <w:r w:rsidRPr="00C41153">
        <w:rPr>
          <w:rStyle w:val="Emphasis"/>
          <w:b w:val="0"/>
        </w:rPr>
        <w:t>In 2021, Arctic wildfires accounted for a third of the worldwide wildfire CO2 emissions</w:t>
      </w:r>
      <w:r w:rsidRPr="00C41153">
        <w:rPr>
          <w:rStyle w:val="Style13ptBold"/>
          <w:b w:val="0"/>
          <w:bCs w:val="0"/>
          <w:sz w:val="22"/>
          <w:u w:val="single"/>
        </w:rPr>
        <w:t>. In addition to releasing CO2, wildfires emit methane and black carbon as well as smoke and soot that affects air quality and pollution levels, which negatively affects the health of local communities.</w:t>
      </w:r>
    </w:p>
    <w:p w14:paraId="755DAFCA" w14:textId="77777777" w:rsidR="00AF56D2" w:rsidRPr="00C41153" w:rsidRDefault="00AF56D2" w:rsidP="00AF56D2">
      <w:pPr>
        <w:rPr>
          <w:rStyle w:val="Style13ptBold"/>
          <w:b w:val="0"/>
          <w:bCs w:val="0"/>
          <w:sz w:val="22"/>
        </w:rPr>
      </w:pPr>
      <w:r w:rsidRPr="00C41153">
        <w:rPr>
          <w:rStyle w:val="Style13ptBold"/>
          <w:b w:val="0"/>
          <w:bCs w:val="0"/>
          <w:sz w:val="22"/>
        </w:rPr>
        <w:t>*Image omitted*</w:t>
      </w:r>
    </w:p>
    <w:p w14:paraId="262DDF8E" w14:textId="77777777" w:rsidR="00AF56D2" w:rsidRPr="00C41153" w:rsidRDefault="00AF56D2" w:rsidP="00AF56D2">
      <w:pPr>
        <w:rPr>
          <w:rStyle w:val="Style13ptBold"/>
          <w:b w:val="0"/>
          <w:bCs w:val="0"/>
          <w:sz w:val="22"/>
        </w:rPr>
      </w:pPr>
      <w:r w:rsidRPr="00C41153">
        <w:rPr>
          <w:rStyle w:val="Style13ptBold"/>
          <w:b w:val="0"/>
          <w:bCs w:val="0"/>
          <w:sz w:val="22"/>
        </w:rPr>
        <w:t>A bigger problem hiding beneath the surface</w:t>
      </w:r>
    </w:p>
    <w:p w14:paraId="48E61823" w14:textId="77777777" w:rsidR="00AF56D2" w:rsidRPr="00C41153" w:rsidRDefault="00AF56D2" w:rsidP="00AF56D2">
      <w:pPr>
        <w:rPr>
          <w:rStyle w:val="Style13ptBold"/>
          <w:b w:val="0"/>
          <w:bCs w:val="0"/>
          <w:sz w:val="22"/>
        </w:rPr>
      </w:pPr>
      <w:r w:rsidRPr="00C41153">
        <w:rPr>
          <w:rStyle w:val="Style13ptBold"/>
          <w:b w:val="0"/>
          <w:bCs w:val="0"/>
          <w:sz w:val="22"/>
        </w:rPr>
        <w:t xml:space="preserve">More than 66 per cent of Arctic settlements are built on permafrost, ground that has remained below zero degrees Celsius for at least two years. Over thousands of years, </w:t>
      </w:r>
      <w:r w:rsidRPr="00C41153">
        <w:rPr>
          <w:rStyle w:val="Style13ptBold"/>
          <w:b w:val="0"/>
          <w:bCs w:val="0"/>
          <w:sz w:val="22"/>
          <w:u w:val="single"/>
        </w:rPr>
        <w:t xml:space="preserve">dead plants and animals have accumulated in these permanently frozen soils and sediments creating 1035 </w:t>
      </w:r>
      <w:proofErr w:type="spellStart"/>
      <w:r w:rsidRPr="00C41153">
        <w:rPr>
          <w:rStyle w:val="Style13ptBold"/>
          <w:b w:val="0"/>
          <w:bCs w:val="0"/>
          <w:sz w:val="22"/>
          <w:u w:val="single"/>
        </w:rPr>
        <w:t>gigatonnes</w:t>
      </w:r>
      <w:proofErr w:type="spellEnd"/>
      <w:r w:rsidRPr="00C41153">
        <w:rPr>
          <w:rStyle w:val="Style13ptBold"/>
          <w:b w:val="0"/>
          <w:bCs w:val="0"/>
          <w:sz w:val="22"/>
          <w:u w:val="single"/>
        </w:rPr>
        <w:t xml:space="preserve"> of carbon</w:t>
      </w:r>
      <w:r w:rsidRPr="00C41153">
        <w:rPr>
          <w:rStyle w:val="Style13ptBold"/>
          <w:b w:val="0"/>
          <w:bCs w:val="0"/>
          <w:sz w:val="22"/>
        </w:rPr>
        <w:t>. According to the Special Report on the Oceans and Cryosphere in a Changing Climate, many parts of the Arctic are experiencing record high temperatures in permafrost due to the climate crisis, which is contributing to permafrost thaw.</w:t>
      </w:r>
    </w:p>
    <w:p w14:paraId="3E38D07B" w14:textId="77777777" w:rsidR="00AF56D2" w:rsidRPr="00C41153" w:rsidRDefault="00AF56D2" w:rsidP="00AF56D2">
      <w:pPr>
        <w:rPr>
          <w:u w:val="single"/>
        </w:rPr>
      </w:pPr>
      <w:r w:rsidRPr="00C41153">
        <w:rPr>
          <w:rStyle w:val="Style13ptBold"/>
          <w:b w:val="0"/>
          <w:bCs w:val="0"/>
          <w:sz w:val="22"/>
          <w:u w:val="single"/>
        </w:rPr>
        <w:t>Permafrost thaw generally occurs gradually, but</w:t>
      </w:r>
      <w:r w:rsidRPr="00C41153">
        <w:rPr>
          <w:rStyle w:val="Style13ptBold"/>
          <w:b w:val="0"/>
          <w:bCs w:val="0"/>
          <w:sz w:val="22"/>
        </w:rPr>
        <w:t xml:space="preserve"> disturbances like </w:t>
      </w:r>
      <w:r w:rsidRPr="00C41153">
        <w:rPr>
          <w:rStyle w:val="Style13ptBold"/>
          <w:b w:val="0"/>
          <w:bCs w:val="0"/>
          <w:sz w:val="22"/>
          <w:u w:val="single"/>
        </w:rPr>
        <w:t>wildfires can also trigger and accelerate it</w:t>
      </w:r>
      <w:r w:rsidRPr="00C41153">
        <w:rPr>
          <w:rStyle w:val="Style13ptBold"/>
          <w:b w:val="0"/>
          <w:bCs w:val="0"/>
          <w:sz w:val="22"/>
        </w:rPr>
        <w:t xml:space="preserve">. These fires destroy the soil’s insulating layer, which can cause microbes in the permafrost to come out of hibernation and break down organic carbon in the soil, releasing CO2 and methane. </w:t>
      </w:r>
      <w:r w:rsidRPr="00C41153">
        <w:rPr>
          <w:rStyle w:val="Style13ptBold"/>
          <w:b w:val="0"/>
          <w:bCs w:val="0"/>
          <w:sz w:val="22"/>
          <w:u w:val="single"/>
        </w:rPr>
        <w:t>Once large-scale thawing of Arctic permafrost is triggered, carbon release could be unstoppable and irreversible.</w:t>
      </w:r>
    </w:p>
    <w:p w14:paraId="22D9A1BB" w14:textId="23B72A54" w:rsidR="008B1888" w:rsidRPr="00C41153" w:rsidRDefault="00277205" w:rsidP="00277205">
      <w:pPr>
        <w:pStyle w:val="Heading3"/>
        <w:rPr>
          <w:rFonts w:cs="Calibri"/>
        </w:rPr>
      </w:pPr>
      <w:r w:rsidRPr="00C41153">
        <w:rPr>
          <w:rFonts w:cs="Calibri"/>
        </w:rPr>
        <w:t>2AC – Permafrost Add-ons</w:t>
      </w:r>
    </w:p>
    <w:p w14:paraId="53A18431" w14:textId="77777777" w:rsidR="00277205" w:rsidRPr="00C41153" w:rsidRDefault="00277205" w:rsidP="00277205">
      <w:pPr>
        <w:pStyle w:val="Heading4"/>
        <w:rPr>
          <w:rFonts w:cs="Calibri"/>
        </w:rPr>
      </w:pPr>
      <w:r w:rsidRPr="00C41153">
        <w:rPr>
          <w:rFonts w:cs="Calibri"/>
        </w:rPr>
        <w:t>Permafrost Thaw is on the Brink</w:t>
      </w:r>
    </w:p>
    <w:p w14:paraId="765933CC" w14:textId="77777777" w:rsidR="00277205" w:rsidRPr="00C41153" w:rsidRDefault="00277205" w:rsidP="00277205">
      <w:pPr>
        <w:rPr>
          <w:rStyle w:val="Style13ptBold"/>
          <w:sz w:val="16"/>
        </w:rPr>
      </w:pPr>
      <w:proofErr w:type="spellStart"/>
      <w:r w:rsidRPr="00C41153">
        <w:rPr>
          <w:rStyle w:val="Style13ptBold"/>
        </w:rPr>
        <w:t>Bykova</w:t>
      </w:r>
      <w:proofErr w:type="spellEnd"/>
      <w:r w:rsidRPr="00C41153">
        <w:rPr>
          <w:rStyle w:val="Style13ptBold"/>
        </w:rPr>
        <w:t xml:space="preserve"> 20 </w:t>
      </w:r>
      <w:r w:rsidRPr="00C41153">
        <w:rPr>
          <w:sz w:val="16"/>
        </w:rPr>
        <w:t xml:space="preserve">(Alina </w:t>
      </w:r>
      <w:proofErr w:type="spellStart"/>
      <w:r w:rsidRPr="00C41153">
        <w:rPr>
          <w:sz w:val="16"/>
        </w:rPr>
        <w:t>Bykova</w:t>
      </w:r>
      <w:proofErr w:type="spellEnd"/>
      <w:r w:rsidRPr="00C41153">
        <w:rPr>
          <w:sz w:val="16"/>
        </w:rPr>
        <w:t xml:space="preserve"> has a PhD from Stanford in Russian and East European History. Her research interests include Arctic and Soviet environmental history with a focus on energy and industry. Alina is writing her dissertation on the history of energy and extraction on Svalbard, Norway. She also works as a research associate and editor-in-chief at The Arctic Institute, an interdisciplinary think tank. Alina earned her </w:t>
      </w:r>
      <w:proofErr w:type="spellStart"/>
      <w:r w:rsidRPr="00C41153">
        <w:rPr>
          <w:sz w:val="16"/>
        </w:rPr>
        <w:t>masters</w:t>
      </w:r>
      <w:proofErr w:type="spellEnd"/>
      <w:r w:rsidRPr="00C41153">
        <w:rPr>
          <w:sz w:val="16"/>
        </w:rPr>
        <w:t xml:space="preserve"> in European and Russian Affairs from the Munk School of Global Affairs and Public Policy at the University of Toronto in 2019. Her </w:t>
      </w:r>
      <w:proofErr w:type="spellStart"/>
      <w:proofErr w:type="gramStart"/>
      <w:r w:rsidRPr="00C41153">
        <w:rPr>
          <w:sz w:val="16"/>
        </w:rPr>
        <w:t>masters</w:t>
      </w:r>
      <w:proofErr w:type="spellEnd"/>
      <w:proofErr w:type="gramEnd"/>
      <w:r w:rsidRPr="00C41153">
        <w:rPr>
          <w:sz w:val="16"/>
        </w:rPr>
        <w:t xml:space="preserve"> thesis was about the rise and fall of Soviet mining settlements on Svalbard. Prior to her work in academia, she completed a Bachelor of Journalism at Ryerson University and worked as a breaking news reporter at the Toronto Star, Canada’s largest newspaper. Alina </w:t>
      </w:r>
      <w:proofErr w:type="spellStart"/>
      <w:r w:rsidRPr="00C41153">
        <w:rPr>
          <w:sz w:val="16"/>
        </w:rPr>
        <w:t>Bykova</w:t>
      </w:r>
      <w:proofErr w:type="spellEnd"/>
      <w:r w:rsidRPr="00C41153">
        <w:rPr>
          <w:sz w:val="16"/>
        </w:rPr>
        <w:t>, “Permafrost Thaw in a Warming World: The Arctic Institute’s Permafrost Series Fall-Winter 2020”, 10/1/2020, https://www.thearcticinstitute.org/permafrost-thaw-warming-world-arctic-institute-permafrost-series-fall-winter-2020/, Accessed 7-16-2025) //</w:t>
      </w:r>
      <w:proofErr w:type="spellStart"/>
      <w:r w:rsidRPr="00C41153">
        <w:rPr>
          <w:sz w:val="16"/>
        </w:rPr>
        <w:t>dax</w:t>
      </w:r>
      <w:proofErr w:type="spellEnd"/>
    </w:p>
    <w:p w14:paraId="57251DCE" w14:textId="77777777" w:rsidR="00277205" w:rsidRPr="00C41153" w:rsidRDefault="00277205" w:rsidP="00277205">
      <w:pPr>
        <w:rPr>
          <w:rStyle w:val="StyleUnderline"/>
        </w:rPr>
      </w:pPr>
      <w:r w:rsidRPr="00C41153">
        <w:rPr>
          <w:rStyle w:val="StyleUnderline"/>
        </w:rPr>
        <w:t>Permafrost thaw is one of the gravest yet lesser discussed impacts of climate change</w:t>
      </w:r>
      <w:r w:rsidRPr="00C41153">
        <w:rPr>
          <w:sz w:val="14"/>
        </w:rPr>
        <w:t xml:space="preserve">. </w:t>
      </w:r>
      <w:r w:rsidRPr="00C41153">
        <w:rPr>
          <w:rStyle w:val="Emphasis"/>
        </w:rPr>
        <w:t>Permafrost covers 24 percent of the surface of land</w:t>
      </w:r>
      <w:r w:rsidRPr="00C41153">
        <w:rPr>
          <w:rStyle w:val="StyleUnderline"/>
        </w:rPr>
        <w:t xml:space="preserve"> masses in the northern hemisphere and </w:t>
      </w:r>
      <w:r w:rsidRPr="00C41153">
        <w:rPr>
          <w:rStyle w:val="Emphasis"/>
        </w:rPr>
        <w:t>accounts for nearly half of all organic carbon stored</w:t>
      </w:r>
      <w:r w:rsidRPr="00C41153">
        <w:rPr>
          <w:rStyle w:val="StyleUnderline"/>
        </w:rPr>
        <w:t xml:space="preserve"> within the planet’s soil</w:t>
      </w:r>
      <w:r w:rsidRPr="00C41153">
        <w:rPr>
          <w:sz w:val="14"/>
        </w:rPr>
        <w:t xml:space="preserve">. As long as this organic matter remains frozen, it will stay trapped in the permafrost. However, </w:t>
      </w:r>
      <w:r w:rsidRPr="00C41153">
        <w:rPr>
          <w:rStyle w:val="StyleUnderline"/>
        </w:rPr>
        <w:t xml:space="preserve">if it thaws, microbes will begin to eat the material, causing it to decay and releasing carbon dioxide and methane into the atmosphere. Even if a small fraction of these greenhouse gases </w:t>
      </w:r>
      <w:proofErr w:type="gramStart"/>
      <w:r w:rsidRPr="00C41153">
        <w:rPr>
          <w:rStyle w:val="StyleUnderline"/>
        </w:rPr>
        <w:t>are</w:t>
      </w:r>
      <w:proofErr w:type="gramEnd"/>
      <w:r w:rsidRPr="00C41153">
        <w:rPr>
          <w:rStyle w:val="StyleUnderline"/>
        </w:rPr>
        <w:t xml:space="preserve"> released, it will have </w:t>
      </w:r>
      <w:r w:rsidRPr="00C41153">
        <w:rPr>
          <w:rStyle w:val="Emphasis"/>
        </w:rPr>
        <w:t>major consequences</w:t>
      </w:r>
      <w:r w:rsidRPr="00C41153">
        <w:rPr>
          <w:rStyle w:val="StyleUnderline"/>
        </w:rPr>
        <w:t xml:space="preserve"> on not only the Arctic, but Earth’s entire climate system, as they intensify global climate change.</w:t>
      </w:r>
    </w:p>
    <w:p w14:paraId="45F55C0D" w14:textId="77777777" w:rsidR="00277205" w:rsidRPr="00C41153" w:rsidRDefault="00277205" w:rsidP="00277205">
      <w:pPr>
        <w:rPr>
          <w:sz w:val="14"/>
        </w:rPr>
      </w:pPr>
      <w:r w:rsidRPr="00C41153">
        <w:rPr>
          <w:rStyle w:val="Emphasis"/>
        </w:rPr>
        <w:t>Permafrost temperatures are rising at a much faster rate</w:t>
      </w:r>
      <w:r w:rsidRPr="00C41153">
        <w:rPr>
          <w:rStyle w:val="StyleUnderline"/>
        </w:rPr>
        <w:t xml:space="preserve"> than the temperature of the air in the Arctic, and </w:t>
      </w:r>
      <w:r w:rsidRPr="00C41153">
        <w:rPr>
          <w:rStyle w:val="Emphasis"/>
        </w:rPr>
        <w:t>have risen between 1.5 to 2.5 degrees</w:t>
      </w:r>
      <w:r w:rsidRPr="00C41153">
        <w:rPr>
          <w:rStyle w:val="StyleUnderline"/>
        </w:rPr>
        <w:t xml:space="preserve"> Celsius in the </w:t>
      </w:r>
      <w:r w:rsidRPr="00C41153">
        <w:rPr>
          <w:rStyle w:val="Emphasis"/>
        </w:rPr>
        <w:t>last 30 years</w:t>
      </w:r>
      <w:r w:rsidRPr="00C41153">
        <w:rPr>
          <w:sz w:val="14"/>
        </w:rPr>
        <w:t xml:space="preserve">. As a result, permafrost layers are melting. </w:t>
      </w:r>
      <w:r w:rsidRPr="00C41153">
        <w:rPr>
          <w:rStyle w:val="StyleUnderline"/>
        </w:rPr>
        <w:t xml:space="preserve">A </w:t>
      </w:r>
      <w:proofErr w:type="gramStart"/>
      <w:r w:rsidRPr="00C41153">
        <w:rPr>
          <w:rStyle w:val="Emphasis"/>
        </w:rPr>
        <w:t>3 degree</w:t>
      </w:r>
      <w:proofErr w:type="gramEnd"/>
      <w:r w:rsidRPr="00C41153">
        <w:rPr>
          <w:rStyle w:val="Emphasis"/>
        </w:rPr>
        <w:t xml:space="preserve"> Celsius increase in global temperatures could melt 30 to 85 percent</w:t>
      </w:r>
      <w:r w:rsidRPr="00C41153">
        <w:rPr>
          <w:rStyle w:val="StyleUnderline"/>
        </w:rPr>
        <w:t xml:space="preserve"> </w:t>
      </w:r>
      <w:r w:rsidRPr="00C41153">
        <w:rPr>
          <w:rStyle w:val="Emphasis"/>
        </w:rPr>
        <w:t>of the top permafrost layers</w:t>
      </w:r>
      <w:r w:rsidRPr="00C41153">
        <w:rPr>
          <w:rStyle w:val="StyleUnderline"/>
        </w:rPr>
        <w:t xml:space="preserve"> that exist across the Arctic region, destroying infrastructure and irreversibly changing the unique terrain and ecosystems at the top of the world.</w:t>
      </w:r>
      <w:r w:rsidRPr="00C41153">
        <w:rPr>
          <w:sz w:val="14"/>
        </w:rPr>
        <w:t xml:space="preserve"> </w:t>
      </w:r>
    </w:p>
    <w:p w14:paraId="70D92DFE" w14:textId="77777777" w:rsidR="00277205" w:rsidRPr="00C41153" w:rsidRDefault="00277205" w:rsidP="00277205">
      <w:pPr>
        <w:rPr>
          <w:sz w:val="14"/>
        </w:rPr>
      </w:pPr>
      <w:r w:rsidRPr="00C41153">
        <w:rPr>
          <w:sz w:val="14"/>
        </w:rPr>
        <w:t xml:space="preserve">As </w:t>
      </w:r>
      <w:r w:rsidRPr="00C41153">
        <w:rPr>
          <w:u w:val="single"/>
        </w:rPr>
        <w:t>permafrost degradation buckles roads, compromises homes, and changes the landscape of a homeland to four million people, it is without a doubt one of the most serious threats to people both within and beyond the Arctic</w:t>
      </w:r>
      <w:r w:rsidRPr="00C41153">
        <w:rPr>
          <w:sz w:val="14"/>
        </w:rPr>
        <w:t xml:space="preserve"> in this century. The Arctic Institute’s new two-part series examines permafrost thaw from different perspectives in an effort to understand and contextualize this complex phenomenon. The first part will be published this September, October, and November 2020, while the second part will follow in winter 2021. The papers in this series include personal encounters with permafrost thaw, scientific analyses of the issue, reflections on how </w:t>
      </w:r>
      <w:r w:rsidRPr="00C41153">
        <w:rPr>
          <w:rStyle w:val="StyleUnderline"/>
        </w:rPr>
        <w:t>permafrost thaw affects North American security and economics,</w:t>
      </w:r>
      <w:r w:rsidRPr="00C41153">
        <w:rPr>
          <w:sz w:val="14"/>
        </w:rPr>
        <w:t xml:space="preserve"> and artistic initiatives aimed at education. The Institute also aims to host several webinars with guest experts who will further discuss and analyze the implications of </w:t>
      </w:r>
      <w:r w:rsidRPr="00C41153">
        <w:rPr>
          <w:u w:val="single"/>
        </w:rPr>
        <w:t>permafrost degradation and how it affects not only the Arctic, but the rest of the world</w:t>
      </w:r>
      <w:r w:rsidRPr="00C41153">
        <w:rPr>
          <w:sz w:val="14"/>
        </w:rPr>
        <w:t xml:space="preserve">. We look forward to sharing this work with you. </w:t>
      </w:r>
    </w:p>
    <w:p w14:paraId="56C67038" w14:textId="77777777" w:rsidR="00277205" w:rsidRPr="00C41153" w:rsidRDefault="00277205" w:rsidP="00277205">
      <w:pPr>
        <w:rPr>
          <w:sz w:val="14"/>
        </w:rPr>
      </w:pPr>
      <w:r w:rsidRPr="00C41153">
        <w:rPr>
          <w:sz w:val="14"/>
        </w:rPr>
        <w:t>The Impact of Permafrost Thaw</w:t>
      </w:r>
    </w:p>
    <w:p w14:paraId="15CBF36E" w14:textId="77777777" w:rsidR="00277205" w:rsidRPr="00C41153" w:rsidRDefault="00277205" w:rsidP="00277205">
      <w:pPr>
        <w:rPr>
          <w:sz w:val="14"/>
        </w:rPr>
      </w:pPr>
      <w:r w:rsidRPr="00C41153">
        <w:rPr>
          <w:sz w:val="14"/>
        </w:rPr>
        <w:t xml:space="preserve">In recent years, </w:t>
      </w:r>
      <w:r w:rsidRPr="00C41153">
        <w:rPr>
          <w:rStyle w:val="StyleUnderline"/>
          <w:b/>
          <w:bCs/>
        </w:rPr>
        <w:t>permafrost thaw</w:t>
      </w:r>
      <w:r w:rsidRPr="00C41153">
        <w:rPr>
          <w:sz w:val="14"/>
        </w:rPr>
        <w:t xml:space="preserve"> has become a salient and pervasive threat that touches life in all corners of the Arctic, and </w:t>
      </w:r>
      <w:r w:rsidRPr="00C41153">
        <w:rPr>
          <w:rStyle w:val="StyleUnderline"/>
          <w:b/>
          <w:bCs/>
        </w:rPr>
        <w:t>impacts</w:t>
      </w:r>
      <w:r w:rsidRPr="00C41153">
        <w:rPr>
          <w:rStyle w:val="StyleUnderline"/>
        </w:rPr>
        <w:t xml:space="preserve"> the wellbeing of Arctic residents, </w:t>
      </w:r>
      <w:r w:rsidRPr="00C41153">
        <w:rPr>
          <w:rStyle w:val="Emphasis"/>
        </w:rPr>
        <w:t>ecosystems</w:t>
      </w:r>
      <w:r w:rsidRPr="00C41153">
        <w:rPr>
          <w:rStyle w:val="StyleUnderline"/>
        </w:rPr>
        <w:t xml:space="preserve">, economies, and </w:t>
      </w:r>
      <w:r w:rsidRPr="00C41153">
        <w:rPr>
          <w:rStyle w:val="Emphasis"/>
        </w:rPr>
        <w:t>planetary health</w:t>
      </w:r>
      <w:r w:rsidRPr="00C41153">
        <w:rPr>
          <w:rStyle w:val="StyleUnderline"/>
        </w:rPr>
        <w:t xml:space="preserve"> in four key ways: erosion, destabilizing landscapes and buildings, flooding hazards and forced migration, and diseases</w:t>
      </w:r>
      <w:r w:rsidRPr="00C41153">
        <w:rPr>
          <w:sz w:val="14"/>
        </w:rPr>
        <w:t xml:space="preserve">. Furthermore, </w:t>
      </w:r>
      <w:r w:rsidRPr="00C41153">
        <w:rPr>
          <w:rStyle w:val="StyleUnderline"/>
        </w:rPr>
        <w:t>contending with permafrost thaw is especially difficult</w:t>
      </w:r>
      <w:r w:rsidRPr="00C41153">
        <w:rPr>
          <w:sz w:val="14"/>
        </w:rPr>
        <w:t xml:space="preserve">, as it is influenced by global processes of warming and this is hard to change and control in a short period of time. Combating permafrost thaw will take a concerted effort from people and states across the world, as this problem clearly extends beyond the boundaries of the Arctic. </w:t>
      </w:r>
    </w:p>
    <w:p w14:paraId="4C4689B1" w14:textId="77777777" w:rsidR="00277205" w:rsidRPr="00C41153" w:rsidRDefault="00277205" w:rsidP="00277205">
      <w:pPr>
        <w:rPr>
          <w:rStyle w:val="StyleUnderline"/>
        </w:rPr>
      </w:pPr>
      <w:r w:rsidRPr="00C41153">
        <w:rPr>
          <w:rStyle w:val="StyleUnderline"/>
        </w:rPr>
        <w:t xml:space="preserve">The </w:t>
      </w:r>
      <w:r w:rsidRPr="00C41153">
        <w:rPr>
          <w:rStyle w:val="Emphasis"/>
        </w:rPr>
        <w:t>Arctic is warming more than two times faster than the global average</w:t>
      </w:r>
      <w:r w:rsidRPr="00C41153">
        <w:rPr>
          <w:sz w:val="14"/>
        </w:rPr>
        <w:t xml:space="preserve">. Permafrost thaw </w:t>
      </w:r>
      <w:r w:rsidRPr="00C41153">
        <w:rPr>
          <w:rStyle w:val="StyleUnderline"/>
        </w:rPr>
        <w:t xml:space="preserve">contributes to a </w:t>
      </w:r>
      <w:r w:rsidRPr="00C41153">
        <w:rPr>
          <w:rStyle w:val="Emphasis"/>
        </w:rPr>
        <w:t>positive feedback loop</w:t>
      </w:r>
      <w:r w:rsidRPr="00C41153">
        <w:rPr>
          <w:rStyle w:val="StyleUnderline"/>
        </w:rPr>
        <w:t xml:space="preserve"> that further accelerates the warming of Earth, </w:t>
      </w:r>
      <w:r w:rsidRPr="00C41153">
        <w:rPr>
          <w:rStyle w:val="Emphasis"/>
        </w:rPr>
        <w:t>releasing methane,</w:t>
      </w:r>
      <w:r w:rsidRPr="00C41153">
        <w:rPr>
          <w:rStyle w:val="StyleUnderline"/>
        </w:rPr>
        <w:t xml:space="preserve"> which is a more powerful greenhouse gas than</w:t>
      </w:r>
      <w:r w:rsidRPr="00C41153">
        <w:rPr>
          <w:rStyle w:val="Emphasis"/>
        </w:rPr>
        <w:t xml:space="preserve"> carbon</w:t>
      </w:r>
      <w:r w:rsidRPr="00C41153">
        <w:rPr>
          <w:rStyle w:val="StyleUnderline"/>
        </w:rPr>
        <w:t xml:space="preserve">, directly into the atmosphere, </w:t>
      </w:r>
      <w:r w:rsidRPr="00C41153">
        <w:rPr>
          <w:sz w:val="14"/>
        </w:rPr>
        <w:t xml:space="preserve">and contributing to the spread of devastating Arctic wildfires. Though its lifespan in the atmosphere is much shorter than carbon dioxide, </w:t>
      </w:r>
      <w:r w:rsidRPr="00C41153">
        <w:rPr>
          <w:rStyle w:val="Emphasis"/>
        </w:rPr>
        <w:t>methane’s impact</w:t>
      </w:r>
      <w:r w:rsidRPr="00C41153">
        <w:rPr>
          <w:rStyle w:val="StyleUnderline"/>
        </w:rPr>
        <w:t xml:space="preserve"> on climate change has been found to be </w:t>
      </w:r>
      <w:r w:rsidRPr="00C41153">
        <w:rPr>
          <w:rStyle w:val="Emphasis"/>
        </w:rPr>
        <w:t>25 times greater</w:t>
      </w:r>
      <w:r w:rsidRPr="00C41153">
        <w:rPr>
          <w:rStyle w:val="StyleUnderline"/>
        </w:rPr>
        <w:t xml:space="preserve"> over a 100-year period</w:t>
      </w:r>
      <w:r w:rsidRPr="00C41153">
        <w:rPr>
          <w:sz w:val="14"/>
        </w:rPr>
        <w:t xml:space="preserve">. </w:t>
      </w:r>
      <w:r w:rsidRPr="00C41153">
        <w:rPr>
          <w:rStyle w:val="StyleUnderline"/>
        </w:rPr>
        <w:t xml:space="preserve">While the Arctic was </w:t>
      </w:r>
      <w:r w:rsidRPr="00C41153">
        <w:rPr>
          <w:rStyle w:val="Emphasis"/>
        </w:rPr>
        <w:t>previously considered a carbon sink</w:t>
      </w:r>
      <w:r w:rsidRPr="00C41153">
        <w:rPr>
          <w:rStyle w:val="StyleUnderline"/>
        </w:rPr>
        <w:t xml:space="preserve">, new research shows that the region is </w:t>
      </w:r>
      <w:r w:rsidRPr="00C41153">
        <w:rPr>
          <w:rStyle w:val="Emphasis"/>
        </w:rPr>
        <w:t>emitting more carbon than it is absorbing</w:t>
      </w:r>
      <w:r w:rsidRPr="00C41153">
        <w:rPr>
          <w:rStyle w:val="StyleUnderline"/>
        </w:rPr>
        <w:t>, largely due to permafrost thaw</w:t>
      </w:r>
      <w:r w:rsidRPr="00C41153">
        <w:rPr>
          <w:sz w:val="14"/>
        </w:rPr>
        <w:t xml:space="preserve">. </w:t>
      </w:r>
      <w:r w:rsidRPr="00C41153">
        <w:rPr>
          <w:rStyle w:val="StyleUnderline"/>
        </w:rPr>
        <w:t xml:space="preserve">It is estimated that the world’s permafrost contains up to </w:t>
      </w:r>
      <w:r w:rsidRPr="00C41153">
        <w:rPr>
          <w:rStyle w:val="Emphasis"/>
        </w:rPr>
        <w:t xml:space="preserve">1,700 billion </w:t>
      </w:r>
      <w:proofErr w:type="spellStart"/>
      <w:r w:rsidRPr="00C41153">
        <w:rPr>
          <w:rStyle w:val="Emphasis"/>
        </w:rPr>
        <w:t>tonnes</w:t>
      </w:r>
      <w:proofErr w:type="spellEnd"/>
      <w:r w:rsidRPr="00C41153">
        <w:rPr>
          <w:rStyle w:val="Emphasis"/>
        </w:rPr>
        <w:t xml:space="preserve"> of carbon</w:t>
      </w:r>
      <w:r w:rsidRPr="00C41153">
        <w:rPr>
          <w:rStyle w:val="StyleUnderline"/>
        </w:rPr>
        <w:t xml:space="preserve">, which is almost </w:t>
      </w:r>
      <w:r w:rsidRPr="00C41153">
        <w:rPr>
          <w:rStyle w:val="Emphasis"/>
        </w:rPr>
        <w:t>double the amount of carbon in the Earth’s atmosphere</w:t>
      </w:r>
      <w:r w:rsidRPr="00C41153">
        <w:rPr>
          <w:rStyle w:val="StyleUnderline"/>
        </w:rPr>
        <w:t xml:space="preserve">, and </w:t>
      </w:r>
      <w:r w:rsidRPr="00C41153">
        <w:rPr>
          <w:rStyle w:val="Emphasis"/>
        </w:rPr>
        <w:t>four times</w:t>
      </w:r>
      <w:r w:rsidRPr="00C41153">
        <w:rPr>
          <w:rStyle w:val="StyleUnderline"/>
        </w:rPr>
        <w:t xml:space="preserve"> more than what has already been </w:t>
      </w:r>
      <w:r w:rsidRPr="00C41153">
        <w:rPr>
          <w:rStyle w:val="Emphasis"/>
        </w:rPr>
        <w:t>emitted</w:t>
      </w:r>
      <w:r w:rsidRPr="00C41153">
        <w:rPr>
          <w:rStyle w:val="StyleUnderline"/>
        </w:rPr>
        <w:t xml:space="preserve"> by humans as </w:t>
      </w:r>
      <w:r w:rsidRPr="00C41153">
        <w:rPr>
          <w:rStyle w:val="Emphasis"/>
        </w:rPr>
        <w:t>since the Industrial Revolution</w:t>
      </w:r>
      <w:r w:rsidRPr="00C41153">
        <w:rPr>
          <w:sz w:val="14"/>
        </w:rPr>
        <w:t xml:space="preserve">. </w:t>
      </w:r>
      <w:r w:rsidRPr="00C41153">
        <w:rPr>
          <w:rStyle w:val="StyleUnderline"/>
        </w:rPr>
        <w:t xml:space="preserve">If all permafrost were degraded to the point of decomposing, the </w:t>
      </w:r>
      <w:r w:rsidRPr="00C41153">
        <w:rPr>
          <w:rStyle w:val="Emphasis"/>
        </w:rPr>
        <w:t>disastrous effects</w:t>
      </w:r>
      <w:r w:rsidRPr="00C41153">
        <w:rPr>
          <w:rStyle w:val="StyleUnderline"/>
        </w:rPr>
        <w:t xml:space="preserve"> would be felt all over the world. </w:t>
      </w:r>
    </w:p>
    <w:p w14:paraId="491D371F" w14:textId="77777777" w:rsidR="00277205" w:rsidRPr="00C41153" w:rsidRDefault="00277205" w:rsidP="00277205">
      <w:pPr>
        <w:rPr>
          <w:sz w:val="16"/>
        </w:rPr>
      </w:pPr>
    </w:p>
    <w:p w14:paraId="00D888B7" w14:textId="77777777" w:rsidR="00277205" w:rsidRPr="00C41153" w:rsidRDefault="00277205" w:rsidP="00277205">
      <w:pPr>
        <w:rPr>
          <w:sz w:val="16"/>
        </w:rPr>
      </w:pPr>
    </w:p>
    <w:p w14:paraId="0E018FE7" w14:textId="77777777" w:rsidR="00277205" w:rsidRPr="00C41153" w:rsidRDefault="00277205" w:rsidP="00277205">
      <w:pPr>
        <w:rPr>
          <w:sz w:val="16"/>
        </w:rPr>
      </w:pPr>
    </w:p>
    <w:p w14:paraId="6CFA45F7" w14:textId="77777777" w:rsidR="00277205" w:rsidRPr="00C41153" w:rsidRDefault="00277205" w:rsidP="00277205">
      <w:pPr>
        <w:rPr>
          <w:sz w:val="16"/>
        </w:rPr>
      </w:pPr>
    </w:p>
    <w:p w14:paraId="585B1126" w14:textId="77777777" w:rsidR="00277205" w:rsidRPr="00C41153" w:rsidRDefault="00277205" w:rsidP="00277205">
      <w:pPr>
        <w:pStyle w:val="Heading4"/>
        <w:rPr>
          <w:rFonts w:cs="Calibri"/>
          <w:b w:val="0"/>
          <w:bCs/>
        </w:rPr>
      </w:pPr>
      <w:r w:rsidRPr="00C41153">
        <w:rPr>
          <w:rFonts w:cs="Calibri"/>
        </w:rPr>
        <w:t xml:space="preserve">Permafrost Thaw contributes to a litany of existential risks </w:t>
      </w:r>
      <w:r w:rsidRPr="00C41153">
        <w:rPr>
          <w:rFonts w:cs="Calibri"/>
          <w:b w:val="0"/>
          <w:bCs/>
        </w:rPr>
        <w:t>[Infrastructure damage, security, biodiversity loss, forced migration, food insecurity, and diseases]</w:t>
      </w:r>
    </w:p>
    <w:p w14:paraId="38ADBCFE" w14:textId="77777777" w:rsidR="00277205" w:rsidRPr="00C41153" w:rsidRDefault="00277205" w:rsidP="00277205">
      <w:pPr>
        <w:rPr>
          <w:b/>
          <w:bCs/>
          <w:sz w:val="16"/>
        </w:rPr>
      </w:pPr>
      <w:proofErr w:type="spellStart"/>
      <w:r w:rsidRPr="00C41153">
        <w:rPr>
          <w:rStyle w:val="Style13ptBold"/>
        </w:rPr>
        <w:t>Bykova</w:t>
      </w:r>
      <w:proofErr w:type="spellEnd"/>
      <w:r w:rsidRPr="00C41153">
        <w:rPr>
          <w:rStyle w:val="Style13ptBold"/>
        </w:rPr>
        <w:t xml:space="preserve"> 20 </w:t>
      </w:r>
      <w:r w:rsidRPr="00C41153">
        <w:rPr>
          <w:sz w:val="16"/>
        </w:rPr>
        <w:t xml:space="preserve">(Alina </w:t>
      </w:r>
      <w:proofErr w:type="spellStart"/>
      <w:r w:rsidRPr="00C41153">
        <w:rPr>
          <w:sz w:val="16"/>
        </w:rPr>
        <w:t>Bykova</w:t>
      </w:r>
      <w:proofErr w:type="spellEnd"/>
      <w:r w:rsidRPr="00C41153">
        <w:rPr>
          <w:sz w:val="16"/>
        </w:rPr>
        <w:t xml:space="preserve"> has a PhD from Stanford in Russian and East European History. Her research interests include Arctic and Soviet environmental history with a focus on energy and industry. Alina is writing her dissertation on the history of energy and extraction on Svalbard, Norway. She also works as a research associate and editor-in-chief at The Arctic Institute, an interdisciplinary think tank. Alina earned her </w:t>
      </w:r>
      <w:proofErr w:type="spellStart"/>
      <w:r w:rsidRPr="00C41153">
        <w:rPr>
          <w:sz w:val="16"/>
        </w:rPr>
        <w:t>masters</w:t>
      </w:r>
      <w:proofErr w:type="spellEnd"/>
      <w:r w:rsidRPr="00C41153">
        <w:rPr>
          <w:sz w:val="16"/>
        </w:rPr>
        <w:t xml:space="preserve"> in European and Russian Affairs from the Munk School of Global Affairs and Public Policy at the University of Toronto in 2019. Her </w:t>
      </w:r>
      <w:proofErr w:type="spellStart"/>
      <w:proofErr w:type="gramStart"/>
      <w:r w:rsidRPr="00C41153">
        <w:rPr>
          <w:sz w:val="16"/>
        </w:rPr>
        <w:t>masters</w:t>
      </w:r>
      <w:proofErr w:type="spellEnd"/>
      <w:proofErr w:type="gramEnd"/>
      <w:r w:rsidRPr="00C41153">
        <w:rPr>
          <w:sz w:val="16"/>
        </w:rPr>
        <w:t xml:space="preserve"> thesis was about the rise and fall of Soviet mining settlements on Svalbard. Prior to her work in academia, she completed a Bachelor of Journalism at Ryerson University and worked as a breaking news reporter at the Toronto Star, Canada’s largest newspaper. Alina </w:t>
      </w:r>
      <w:proofErr w:type="spellStart"/>
      <w:r w:rsidRPr="00C41153">
        <w:rPr>
          <w:sz w:val="16"/>
        </w:rPr>
        <w:t>Bykova</w:t>
      </w:r>
      <w:proofErr w:type="spellEnd"/>
      <w:r w:rsidRPr="00C41153">
        <w:rPr>
          <w:sz w:val="16"/>
        </w:rPr>
        <w:t>, “Permafrost Thaw in a Warming World: The Arctic Institute’s Permafrost Series Fall-Winter 2020”, 10/1/2020, https://www.thearcticinstitute.org/permafrost-thaw-warming-world-arctic-institute-permafrost-series-fall-winter-2020/, Accessed 7-16-2025) //</w:t>
      </w:r>
      <w:proofErr w:type="spellStart"/>
      <w:r w:rsidRPr="00C41153">
        <w:rPr>
          <w:sz w:val="16"/>
        </w:rPr>
        <w:t>dax</w:t>
      </w:r>
      <w:proofErr w:type="spellEnd"/>
    </w:p>
    <w:p w14:paraId="7C381C1C" w14:textId="77777777" w:rsidR="00277205" w:rsidRPr="00C41153" w:rsidRDefault="00277205" w:rsidP="00277205">
      <w:pPr>
        <w:rPr>
          <w:sz w:val="14"/>
        </w:rPr>
      </w:pPr>
      <w:r w:rsidRPr="00C41153">
        <w:rPr>
          <w:sz w:val="14"/>
        </w:rPr>
        <w:t xml:space="preserve">As </w:t>
      </w:r>
      <w:r w:rsidRPr="00C41153">
        <w:rPr>
          <w:rStyle w:val="Emphasis"/>
        </w:rPr>
        <w:t>permafrost degradation buckles roads, compromises homes</w:t>
      </w:r>
      <w:r w:rsidRPr="00C41153">
        <w:rPr>
          <w:u w:val="single"/>
        </w:rPr>
        <w:t xml:space="preserve">, and changes the landscape of a homeland to four million people, it is without a doubt one of the most </w:t>
      </w:r>
      <w:r w:rsidRPr="00C41153">
        <w:rPr>
          <w:rStyle w:val="Emphasis"/>
        </w:rPr>
        <w:t>serious threats</w:t>
      </w:r>
      <w:r w:rsidRPr="00C41153">
        <w:rPr>
          <w:u w:val="single"/>
        </w:rPr>
        <w:t xml:space="preserve"> to people both within and beyond the Arctic</w:t>
      </w:r>
      <w:r w:rsidRPr="00C41153">
        <w:rPr>
          <w:sz w:val="14"/>
        </w:rPr>
        <w:t xml:space="preserve"> in this century. The Arctic Institute’s new two-part series examines permafrost thaw from different perspectives in an effort to understand and contextualize this complex phenomenon. The first part will be published this September, October, and November 2020, while the second part will follow in winter 2021. The papers in this series include personal encounters with permafrost thaw, scientific analyses of the issue, reflections on how </w:t>
      </w:r>
      <w:r w:rsidRPr="00C41153">
        <w:rPr>
          <w:rStyle w:val="Emphasis"/>
        </w:rPr>
        <w:t>permafrost thaw affects North American security and economics</w:t>
      </w:r>
      <w:r w:rsidRPr="00C41153">
        <w:rPr>
          <w:rStyle w:val="StyleUnderline"/>
        </w:rPr>
        <w:t>,</w:t>
      </w:r>
      <w:r w:rsidRPr="00C41153">
        <w:rPr>
          <w:sz w:val="14"/>
        </w:rPr>
        <w:t xml:space="preserve"> and artistic initiatives aimed at education. The Institute also aims to host several webinars with guest experts who will further discuss and analyze the implications of </w:t>
      </w:r>
      <w:r w:rsidRPr="00C41153">
        <w:rPr>
          <w:u w:val="single"/>
        </w:rPr>
        <w:t xml:space="preserve">permafrost degradation and how it affects </w:t>
      </w:r>
      <w:r w:rsidRPr="00C41153">
        <w:rPr>
          <w:rStyle w:val="Emphasis"/>
        </w:rPr>
        <w:t>not only the Arctic, but the rest of the world.</w:t>
      </w:r>
      <w:r w:rsidRPr="00C41153">
        <w:rPr>
          <w:sz w:val="14"/>
        </w:rPr>
        <w:t xml:space="preserve"> We look forward to sharing this work with you. </w:t>
      </w:r>
    </w:p>
    <w:p w14:paraId="0F9B5516" w14:textId="77777777" w:rsidR="00277205" w:rsidRPr="00C41153" w:rsidRDefault="00277205" w:rsidP="00277205">
      <w:pPr>
        <w:rPr>
          <w:sz w:val="14"/>
        </w:rPr>
      </w:pPr>
      <w:r w:rsidRPr="00C41153">
        <w:rPr>
          <w:sz w:val="14"/>
        </w:rPr>
        <w:t>The Impact of Permafrost Thaw</w:t>
      </w:r>
    </w:p>
    <w:p w14:paraId="551BEAA8" w14:textId="77777777" w:rsidR="00277205" w:rsidRPr="00C41153" w:rsidRDefault="00277205" w:rsidP="00277205">
      <w:pPr>
        <w:rPr>
          <w:sz w:val="14"/>
        </w:rPr>
      </w:pPr>
      <w:r w:rsidRPr="00C41153">
        <w:rPr>
          <w:sz w:val="14"/>
        </w:rPr>
        <w:t xml:space="preserve">In recent years, </w:t>
      </w:r>
      <w:r w:rsidRPr="00C41153">
        <w:rPr>
          <w:rStyle w:val="StyleUnderline"/>
        </w:rPr>
        <w:t>permafrost thaw</w:t>
      </w:r>
      <w:r w:rsidRPr="00C41153">
        <w:rPr>
          <w:sz w:val="14"/>
        </w:rPr>
        <w:t xml:space="preserve"> has become a salient and pervasive threat that touches life in all corners of the Arctic, and </w:t>
      </w:r>
      <w:r w:rsidRPr="00C41153">
        <w:rPr>
          <w:rStyle w:val="Emphasis"/>
        </w:rPr>
        <w:t>impacts the wellbeing of Arctic residents, ecosystems, economies, and planetary health</w:t>
      </w:r>
      <w:r w:rsidRPr="00C41153">
        <w:rPr>
          <w:rStyle w:val="StyleUnderline"/>
        </w:rPr>
        <w:t xml:space="preserve"> in four key ways: </w:t>
      </w:r>
      <w:r w:rsidRPr="00C41153">
        <w:rPr>
          <w:rStyle w:val="Emphasis"/>
        </w:rPr>
        <w:t>erosion, destabilizing landscapes</w:t>
      </w:r>
      <w:r w:rsidRPr="00C41153">
        <w:rPr>
          <w:rStyle w:val="StyleUnderline"/>
        </w:rPr>
        <w:t xml:space="preserve"> and buildings, </w:t>
      </w:r>
      <w:r w:rsidRPr="00C41153">
        <w:rPr>
          <w:rStyle w:val="Emphasis"/>
        </w:rPr>
        <w:t>flooding</w:t>
      </w:r>
      <w:r w:rsidRPr="00C41153">
        <w:rPr>
          <w:rStyle w:val="StyleUnderline"/>
        </w:rPr>
        <w:t xml:space="preserve"> hazards and </w:t>
      </w:r>
      <w:r w:rsidRPr="00C41153">
        <w:rPr>
          <w:rStyle w:val="Emphasis"/>
        </w:rPr>
        <w:t>forced migration, and diseases</w:t>
      </w:r>
      <w:r w:rsidRPr="00C41153">
        <w:rPr>
          <w:sz w:val="14"/>
        </w:rPr>
        <w:t xml:space="preserve">. Furthermore, </w:t>
      </w:r>
      <w:r w:rsidRPr="00C41153">
        <w:rPr>
          <w:rStyle w:val="StyleUnderline"/>
        </w:rPr>
        <w:t>contending with permafrost thaw is especially difficult</w:t>
      </w:r>
      <w:r w:rsidRPr="00C41153">
        <w:rPr>
          <w:sz w:val="14"/>
        </w:rPr>
        <w:t xml:space="preserve">, as it is influenced by global processes of warming and this is hard to change and control in a short period of time. Combating permafrost thaw will take a concerted effort from people and states across the world, as this problem clearly extends beyond the boundaries of the Arctic. </w:t>
      </w:r>
    </w:p>
    <w:p w14:paraId="2B061BAE" w14:textId="77777777" w:rsidR="00277205" w:rsidRPr="00C41153" w:rsidRDefault="00277205" w:rsidP="00277205">
      <w:pPr>
        <w:rPr>
          <w:rStyle w:val="StyleUnderline"/>
        </w:rPr>
      </w:pPr>
      <w:r w:rsidRPr="00C41153">
        <w:rPr>
          <w:sz w:val="14"/>
        </w:rPr>
        <w:t xml:space="preserve">The Arctic is warming more than two times faster than the global average. Permafrost thaw contributes to a positive feedback loop that further accelerates the warming of Earth, releasing methane, which is a more powerful greenhouse gas than carbon, directly into the atmosphere, and contributing to the spread of devastating Arctic wildfires. Though its lifespan in the atmosphere is much shorter than carbon dioxide, methane’s impact on climate change has been found to be 25 times greater over a 100-year period. While the Arctic was previously considered a carbon sink, new research shows that the region is emitting more carbon than it is absorbing, largely due to permafrost thaw. It is estimated that the world’s permafrost contains up to 1,700 billion </w:t>
      </w:r>
      <w:proofErr w:type="spellStart"/>
      <w:r w:rsidRPr="00C41153">
        <w:rPr>
          <w:sz w:val="14"/>
        </w:rPr>
        <w:t>tonnes</w:t>
      </w:r>
      <w:proofErr w:type="spellEnd"/>
      <w:r w:rsidRPr="00C41153">
        <w:rPr>
          <w:sz w:val="14"/>
        </w:rPr>
        <w:t xml:space="preserve"> of carbon, which is almost double the amount of carbon in the Earth’s atmosphere, and four times more than what has already been emitted by humans as since the Industrial Revolution. </w:t>
      </w:r>
      <w:r w:rsidRPr="00C41153">
        <w:rPr>
          <w:rStyle w:val="StyleUnderline"/>
        </w:rPr>
        <w:t xml:space="preserve">If all permafrost were degraded to the point of decomposing, the </w:t>
      </w:r>
      <w:r w:rsidRPr="00C41153">
        <w:rPr>
          <w:rStyle w:val="Emphasis"/>
        </w:rPr>
        <w:t>disastrous effects</w:t>
      </w:r>
      <w:r w:rsidRPr="00C41153">
        <w:rPr>
          <w:rStyle w:val="StyleUnderline"/>
        </w:rPr>
        <w:t xml:space="preserve"> would be felt </w:t>
      </w:r>
      <w:r w:rsidRPr="00C41153">
        <w:rPr>
          <w:rStyle w:val="Emphasis"/>
        </w:rPr>
        <w:t>all over the world</w:t>
      </w:r>
      <w:r w:rsidRPr="00C41153">
        <w:rPr>
          <w:rStyle w:val="StyleUnderline"/>
        </w:rPr>
        <w:t xml:space="preserve">. </w:t>
      </w:r>
    </w:p>
    <w:p w14:paraId="2460A43A" w14:textId="77777777" w:rsidR="00277205" w:rsidRPr="00C41153" w:rsidRDefault="00277205" w:rsidP="00277205">
      <w:pPr>
        <w:rPr>
          <w:sz w:val="14"/>
        </w:rPr>
      </w:pPr>
      <w:r w:rsidRPr="00C41153">
        <w:rPr>
          <w:rStyle w:val="StyleUnderline"/>
        </w:rPr>
        <w:t>We are already seeing the direct effects of permafrost thaw</w:t>
      </w:r>
      <w:r w:rsidRPr="00C41153">
        <w:rPr>
          <w:sz w:val="14"/>
        </w:rPr>
        <w:t xml:space="preserve">. In the world’s most remote corners, shorelines are receding at alarming rates. Permafrost thaw works in tandem with reduced </w:t>
      </w:r>
      <w:proofErr w:type="gramStart"/>
      <w:r w:rsidRPr="00C41153">
        <w:rPr>
          <w:sz w:val="14"/>
        </w:rPr>
        <w:t>Arctic sea</w:t>
      </w:r>
      <w:proofErr w:type="gramEnd"/>
      <w:r w:rsidRPr="00C41153">
        <w:rPr>
          <w:sz w:val="14"/>
        </w:rPr>
        <w:t xml:space="preserve"> ice. Normally, the ice acts as a wave-break along the Arctic coastline, protecting the land from storms. But with longer ice-free periods and coastal earth that is already softer than normal due to the melt, a single storm can erode up to 20 meters of shoreline. Arctic coastlines have seen an average erosion rate of nearly half a meter per year over the last fifty years. Experts estimate that some </w:t>
      </w:r>
      <w:r w:rsidRPr="00C41153">
        <w:rPr>
          <w:rStyle w:val="Emphasis"/>
        </w:rPr>
        <w:t>Arctic islands</w:t>
      </w:r>
      <w:r w:rsidRPr="00C41153">
        <w:rPr>
          <w:sz w:val="14"/>
        </w:rPr>
        <w:t xml:space="preserve">, particularly in northern Russia, </w:t>
      </w:r>
      <w:r w:rsidRPr="00C41153">
        <w:rPr>
          <w:rStyle w:val="StyleUnderline"/>
        </w:rPr>
        <w:t xml:space="preserve">may soon be </w:t>
      </w:r>
      <w:r w:rsidRPr="00C41153">
        <w:rPr>
          <w:rStyle w:val="Emphasis"/>
        </w:rPr>
        <w:t>washed into the sea</w:t>
      </w:r>
      <w:r w:rsidRPr="00C41153">
        <w:rPr>
          <w:rStyle w:val="StyleUnderline"/>
        </w:rPr>
        <w:t>.</w:t>
      </w:r>
      <w:r w:rsidRPr="00C41153">
        <w:rPr>
          <w:sz w:val="14"/>
        </w:rPr>
        <w:t xml:space="preserve"> In Alaska and the Canadian north, dozens of </w:t>
      </w:r>
      <w:r w:rsidRPr="00C41153">
        <w:rPr>
          <w:rStyle w:val="Emphasis"/>
        </w:rPr>
        <w:t>people have been displaced</w:t>
      </w:r>
      <w:r w:rsidRPr="00C41153">
        <w:rPr>
          <w:rStyle w:val="StyleUnderline"/>
        </w:rPr>
        <w:t xml:space="preserve"> as the ocean edges ever closer to their towns and homes, often leaving houses teetering on the edge of the North American continent</w:t>
      </w:r>
      <w:r w:rsidRPr="00C41153">
        <w:rPr>
          <w:sz w:val="14"/>
        </w:rPr>
        <w:t xml:space="preserve">. </w:t>
      </w:r>
    </w:p>
    <w:p w14:paraId="2A88F986" w14:textId="77777777" w:rsidR="00277205" w:rsidRPr="00C41153" w:rsidRDefault="00277205" w:rsidP="00277205">
      <w:pPr>
        <w:rPr>
          <w:rStyle w:val="StyleUnderline"/>
        </w:rPr>
      </w:pPr>
      <w:r w:rsidRPr="00C41153">
        <w:rPr>
          <w:rStyle w:val="Emphasis"/>
        </w:rPr>
        <w:t>Permafrost thaw</w:t>
      </w:r>
      <w:r w:rsidRPr="00C41153">
        <w:rPr>
          <w:rStyle w:val="StyleUnderline"/>
        </w:rPr>
        <w:t xml:space="preserve"> also </w:t>
      </w:r>
      <w:r w:rsidRPr="00C41153">
        <w:rPr>
          <w:rStyle w:val="Emphasis"/>
        </w:rPr>
        <w:t>destabilizes the ground above</w:t>
      </w:r>
      <w:r w:rsidRPr="00C41153">
        <w:rPr>
          <w:rStyle w:val="StyleUnderline"/>
        </w:rPr>
        <w:t xml:space="preserve"> it, </w:t>
      </w:r>
      <w:r w:rsidRPr="00C41153">
        <w:rPr>
          <w:rStyle w:val="Emphasis"/>
        </w:rPr>
        <w:t>damaging critical infrastructure</w:t>
      </w:r>
      <w:r w:rsidRPr="00C41153">
        <w:rPr>
          <w:rStyle w:val="StyleUnderline"/>
        </w:rPr>
        <w:t xml:space="preserve">, causing </w:t>
      </w:r>
      <w:r w:rsidRPr="00C41153">
        <w:rPr>
          <w:rStyle w:val="Emphasis"/>
        </w:rPr>
        <w:t>unprecedented flooding</w:t>
      </w:r>
      <w:r w:rsidRPr="00C41153">
        <w:rPr>
          <w:rStyle w:val="StyleUnderline"/>
        </w:rPr>
        <w:t xml:space="preserve">, and </w:t>
      </w:r>
      <w:r w:rsidRPr="00C41153">
        <w:rPr>
          <w:rStyle w:val="Emphasis"/>
        </w:rPr>
        <w:t>displacing entire communities</w:t>
      </w:r>
      <w:r w:rsidRPr="00C41153">
        <w:rPr>
          <w:sz w:val="14"/>
        </w:rPr>
        <w:t xml:space="preserve">. Soil that was once frozen year-round is now thawing and refreezing each year. When the ground thaws, the soil contracts and sinks, and when it freezes again it expands and rises. </w:t>
      </w:r>
      <w:r w:rsidRPr="00C41153">
        <w:rPr>
          <w:rStyle w:val="StyleUnderline"/>
        </w:rPr>
        <w:t xml:space="preserve">This continuous cycle shifts, displaces, and breaks whatever lies above it – </w:t>
      </w:r>
      <w:r w:rsidRPr="00C41153">
        <w:rPr>
          <w:rStyle w:val="Emphasis"/>
        </w:rPr>
        <w:t>roads, railroad tracks, pipes, buildings, and more</w:t>
      </w:r>
      <w:r w:rsidRPr="00C41153">
        <w:rPr>
          <w:rStyle w:val="StyleUnderline"/>
        </w:rPr>
        <w:t xml:space="preserve">. </w:t>
      </w:r>
      <w:r w:rsidRPr="00C41153">
        <w:rPr>
          <w:rStyle w:val="Emphasis"/>
        </w:rPr>
        <w:t>In many</w:t>
      </w:r>
      <w:r w:rsidRPr="00C41153">
        <w:rPr>
          <w:rStyle w:val="StyleUnderline"/>
        </w:rPr>
        <w:t xml:space="preserve"> Russian </w:t>
      </w:r>
      <w:r w:rsidRPr="00C41153">
        <w:rPr>
          <w:rStyle w:val="Emphasis"/>
        </w:rPr>
        <w:t>Arctic cities, more than half of the buildings have been damaged by the shifting earth</w:t>
      </w:r>
      <w:r w:rsidRPr="00C41153">
        <w:rPr>
          <w:rStyle w:val="StyleUnderline"/>
        </w:rPr>
        <w:t>, and the stability of entire cities is at risk.</w:t>
      </w:r>
      <w:r w:rsidRPr="00C41153">
        <w:rPr>
          <w:sz w:val="14"/>
        </w:rPr>
        <w:t xml:space="preserve"> In remote Russian regions, scientists have discovered </w:t>
      </w:r>
      <w:r w:rsidRPr="00C41153">
        <w:rPr>
          <w:rStyle w:val="Emphasis"/>
        </w:rPr>
        <w:t>massive craters</w:t>
      </w:r>
      <w:r w:rsidRPr="00C41153">
        <w:rPr>
          <w:rStyle w:val="StyleUnderline"/>
        </w:rPr>
        <w:t xml:space="preserve"> that they believe are being </w:t>
      </w:r>
      <w:r w:rsidRPr="00C41153">
        <w:rPr>
          <w:rStyle w:val="Emphasis"/>
        </w:rPr>
        <w:t>caused by methane eruptions</w:t>
      </w:r>
      <w:r w:rsidRPr="00C41153">
        <w:rPr>
          <w:rStyle w:val="StyleUnderline"/>
        </w:rPr>
        <w:t xml:space="preserve"> from thawing permafrost</w:t>
      </w:r>
      <w:r w:rsidRPr="00C41153">
        <w:rPr>
          <w:sz w:val="14"/>
        </w:rPr>
        <w:t xml:space="preserve">. Meanwhile, in the Canadian Arctic, </w:t>
      </w:r>
      <w:r w:rsidRPr="00C41153">
        <w:rPr>
          <w:rStyle w:val="Emphasis"/>
        </w:rPr>
        <w:t>damage to infrastructure has caused a housing shortage</w:t>
      </w:r>
      <w:r w:rsidRPr="00C41153">
        <w:rPr>
          <w:rStyle w:val="StyleUnderline"/>
        </w:rPr>
        <w:t xml:space="preserve">, leading to a </w:t>
      </w:r>
      <w:r w:rsidRPr="00C41153">
        <w:rPr>
          <w:rStyle w:val="Emphasis"/>
        </w:rPr>
        <w:t>spike in rent rates</w:t>
      </w:r>
      <w:r w:rsidRPr="00C41153">
        <w:rPr>
          <w:rStyle w:val="StyleUnderline"/>
        </w:rPr>
        <w:t xml:space="preserve"> and driving them higher than some of the world’s </w:t>
      </w:r>
      <w:r w:rsidRPr="00C41153">
        <w:rPr>
          <w:rStyle w:val="Emphasis"/>
        </w:rPr>
        <w:t>most expensive</w:t>
      </w:r>
      <w:r w:rsidRPr="00C41153">
        <w:rPr>
          <w:rStyle w:val="StyleUnderline"/>
        </w:rPr>
        <w:t xml:space="preserve"> cities.</w:t>
      </w:r>
    </w:p>
    <w:p w14:paraId="63D942D9" w14:textId="77777777" w:rsidR="00277205" w:rsidRPr="00C41153" w:rsidRDefault="00277205" w:rsidP="00277205">
      <w:pPr>
        <w:rPr>
          <w:sz w:val="14"/>
        </w:rPr>
      </w:pPr>
      <w:r w:rsidRPr="00C41153">
        <w:rPr>
          <w:rStyle w:val="StyleUnderline"/>
        </w:rPr>
        <w:t xml:space="preserve">Furthermore, </w:t>
      </w:r>
      <w:r w:rsidRPr="00C41153">
        <w:rPr>
          <w:rStyle w:val="Emphasis"/>
        </w:rPr>
        <w:t>permafrost thaw is turning previously frozen earth into ponds and swamps</w:t>
      </w:r>
      <w:r w:rsidRPr="00C41153">
        <w:rPr>
          <w:rStyle w:val="StyleUnderline"/>
        </w:rPr>
        <w:t>, the emergence of which continues to accelerate the melting process.</w:t>
      </w:r>
      <w:r w:rsidRPr="00C41153">
        <w:rPr>
          <w:sz w:val="14"/>
        </w:rPr>
        <w:t xml:space="preserve"> This transformation from solid ground to porous ponds has increased flooding for communities across the North American and Russian Arctic. Indigenous peoples who reside in the Arctic are particularly affected, and have seen their ancestral lands and burial grounds washed away. Indigenous lifestyles, economies, food security, and customs are threatened as well, as changing ecosystems disrupt familiar natural patterns, and the melting ground destroys ice cellars, which are a key part in Indigenous subsistence lifestyles. Instead of storing food in the frozen ground for months, a strategy that has been practiced for thousands of years, community food stocks are now at risk of rotting, </w:t>
      </w:r>
      <w:r w:rsidRPr="00C41153">
        <w:rPr>
          <w:rStyle w:val="Emphasis"/>
        </w:rPr>
        <w:t>creating further food insecurity</w:t>
      </w:r>
      <w:r w:rsidRPr="00C41153">
        <w:rPr>
          <w:rStyle w:val="StyleUnderline"/>
        </w:rPr>
        <w:t xml:space="preserve"> in an already at-risk area</w:t>
      </w:r>
      <w:r w:rsidRPr="00C41153">
        <w:rPr>
          <w:sz w:val="14"/>
        </w:rPr>
        <w:t xml:space="preserve">. In Scandinavia, reindeer herders are facing difficulties as the ground shifts and new bodies of water appear in places where they didn’t exist previously. </w:t>
      </w:r>
      <w:r w:rsidRPr="00C41153">
        <w:rPr>
          <w:rStyle w:val="StyleUnderline"/>
        </w:rPr>
        <w:t xml:space="preserve">Many Arctic Indigenous communities also face displacement from their traditional homelands. </w:t>
      </w:r>
      <w:r w:rsidRPr="00C41153">
        <w:rPr>
          <w:rStyle w:val="Emphasis"/>
        </w:rPr>
        <w:t>In Alaska, more than 30 communities face an imminent risk</w:t>
      </w:r>
      <w:r w:rsidRPr="00C41153">
        <w:rPr>
          <w:rStyle w:val="StyleUnderline"/>
        </w:rPr>
        <w:t xml:space="preserve"> of displacement and need for relocation away from erosion and floods – an </w:t>
      </w:r>
      <w:proofErr w:type="spellStart"/>
      <w:r w:rsidRPr="00C41153">
        <w:rPr>
          <w:rStyle w:val="StyleUnderline"/>
        </w:rPr>
        <w:t>endeavour</w:t>
      </w:r>
      <w:proofErr w:type="spellEnd"/>
      <w:r w:rsidRPr="00C41153">
        <w:rPr>
          <w:rStyle w:val="StyleUnderline"/>
        </w:rPr>
        <w:t xml:space="preserve"> that </w:t>
      </w:r>
      <w:r w:rsidRPr="00C41153">
        <w:rPr>
          <w:rStyle w:val="Emphasis"/>
        </w:rPr>
        <w:t>costs millions of dollars</w:t>
      </w:r>
      <w:r w:rsidRPr="00C41153">
        <w:rPr>
          <w:rStyle w:val="StyleUnderline"/>
        </w:rPr>
        <w:t xml:space="preserve"> and further contributes to housing insecurity in the region</w:t>
      </w:r>
      <w:r w:rsidRPr="00C41153">
        <w:rPr>
          <w:sz w:val="14"/>
        </w:rPr>
        <w:t xml:space="preserve">. In Russia, villages are usually not moved, and Indigenous residents are often forced to relocate to cities – a jarring and traumatic experience for people who have lived off the land for generations. Such forced migrations from rural villages to urban agglomerations strains intergenerational knowledge, language, and traditions exchange that have already been damaged by discriminatory policies. </w:t>
      </w:r>
    </w:p>
    <w:p w14:paraId="20E66F60" w14:textId="77777777" w:rsidR="00277205" w:rsidRPr="00C41153" w:rsidRDefault="00277205" w:rsidP="00277205">
      <w:pPr>
        <w:rPr>
          <w:rStyle w:val="StyleUnderline"/>
        </w:rPr>
      </w:pPr>
      <w:r w:rsidRPr="00C41153">
        <w:rPr>
          <w:sz w:val="14"/>
        </w:rPr>
        <w:t xml:space="preserve">Finally, experts are studying how </w:t>
      </w:r>
      <w:r w:rsidRPr="00C41153">
        <w:rPr>
          <w:rStyle w:val="StyleUnderline"/>
        </w:rPr>
        <w:t xml:space="preserve">thawing permafrost may lead to the </w:t>
      </w:r>
      <w:r w:rsidRPr="00C41153">
        <w:rPr>
          <w:rStyle w:val="Emphasis"/>
        </w:rPr>
        <w:t>reemergence of harmful bacteria and diseases</w:t>
      </w:r>
      <w:r w:rsidRPr="00C41153">
        <w:rPr>
          <w:rStyle w:val="StyleUnderline"/>
        </w:rPr>
        <w:t xml:space="preserve"> that have been </w:t>
      </w:r>
      <w:r w:rsidRPr="00C41153">
        <w:rPr>
          <w:rStyle w:val="Emphasis"/>
        </w:rPr>
        <w:t>frozen in the earth for hundreds of years</w:t>
      </w:r>
      <w:r w:rsidRPr="00C41153">
        <w:rPr>
          <w:rStyle w:val="StyleUnderline"/>
        </w:rPr>
        <w:t xml:space="preserve"> and could </w:t>
      </w:r>
      <w:r w:rsidRPr="00C41153">
        <w:rPr>
          <w:rStyle w:val="Emphasis"/>
        </w:rPr>
        <w:t>harm Arctic ecosystems</w:t>
      </w:r>
      <w:r w:rsidRPr="00C41153">
        <w:rPr>
          <w:rStyle w:val="StyleUnderline"/>
        </w:rPr>
        <w:t>.</w:t>
      </w:r>
      <w:r w:rsidRPr="00C41153">
        <w:rPr>
          <w:sz w:val="14"/>
        </w:rPr>
        <w:t xml:space="preserve"> An instance of this has </w:t>
      </w:r>
      <w:r w:rsidRPr="00C41153">
        <w:rPr>
          <w:rStyle w:val="StyleUnderline"/>
        </w:rPr>
        <w:t xml:space="preserve">already been </w:t>
      </w:r>
      <w:r w:rsidRPr="00C41153">
        <w:rPr>
          <w:rStyle w:val="Emphasis"/>
        </w:rPr>
        <w:t>seen in 2016</w:t>
      </w:r>
      <w:r w:rsidRPr="00C41153">
        <w:rPr>
          <w:rStyle w:val="StyleUnderline"/>
        </w:rPr>
        <w:t xml:space="preserve">, when an anthrax </w:t>
      </w:r>
      <w:r w:rsidRPr="00C41153">
        <w:rPr>
          <w:rStyle w:val="Emphasis"/>
        </w:rPr>
        <w:t>outbreak</w:t>
      </w:r>
      <w:r w:rsidRPr="00C41153">
        <w:rPr>
          <w:rStyle w:val="StyleUnderline"/>
        </w:rPr>
        <w:t xml:space="preserve"> from a rotting animal carcass </w:t>
      </w:r>
      <w:r w:rsidRPr="00C41153">
        <w:rPr>
          <w:rStyle w:val="Emphasis"/>
        </w:rPr>
        <w:t>found in</w:t>
      </w:r>
      <w:r w:rsidRPr="00C41153">
        <w:rPr>
          <w:rStyle w:val="StyleUnderline"/>
        </w:rPr>
        <w:t xml:space="preserve"> the </w:t>
      </w:r>
      <w:r w:rsidRPr="00C41153">
        <w:rPr>
          <w:rStyle w:val="Emphasis"/>
        </w:rPr>
        <w:t>permafrost</w:t>
      </w:r>
      <w:r w:rsidRPr="00C41153">
        <w:rPr>
          <w:rStyle w:val="StyleUnderline"/>
        </w:rPr>
        <w:t xml:space="preserve"> caused over 70 people to be </w:t>
      </w:r>
      <w:r w:rsidRPr="00C41153">
        <w:rPr>
          <w:rStyle w:val="Emphasis"/>
        </w:rPr>
        <w:t>hospitalized</w:t>
      </w:r>
      <w:r w:rsidRPr="00C41153">
        <w:rPr>
          <w:rStyle w:val="StyleUnderline"/>
        </w:rPr>
        <w:t xml:space="preserve"> in northern Russia, and </w:t>
      </w:r>
      <w:r w:rsidRPr="00C41153">
        <w:rPr>
          <w:rStyle w:val="Emphasis"/>
        </w:rPr>
        <w:t>killed</w:t>
      </w:r>
      <w:r w:rsidRPr="00C41153">
        <w:rPr>
          <w:rStyle w:val="StyleUnderline"/>
        </w:rPr>
        <w:t xml:space="preserve"> a child and more than </w:t>
      </w:r>
      <w:r w:rsidRPr="00C41153">
        <w:rPr>
          <w:rStyle w:val="Emphasis"/>
        </w:rPr>
        <w:t>2,300</w:t>
      </w:r>
      <w:r w:rsidRPr="00C41153">
        <w:rPr>
          <w:rStyle w:val="StyleUnderline"/>
        </w:rPr>
        <w:t xml:space="preserve"> reindeer. </w:t>
      </w:r>
    </w:p>
    <w:p w14:paraId="434B88F8" w14:textId="77777777" w:rsidR="00277205" w:rsidRPr="00C41153" w:rsidRDefault="00277205" w:rsidP="00277205">
      <w:pPr>
        <w:rPr>
          <w:rStyle w:val="StyleUnderline"/>
        </w:rPr>
      </w:pPr>
      <w:r w:rsidRPr="00C41153">
        <w:rPr>
          <w:rStyle w:val="StyleUnderline"/>
        </w:rPr>
        <w:t xml:space="preserve">The effects of permafrost degradation are </w:t>
      </w:r>
      <w:r w:rsidRPr="00C41153">
        <w:rPr>
          <w:rStyle w:val="Emphasis"/>
        </w:rPr>
        <w:t>not</w:t>
      </w:r>
      <w:r w:rsidRPr="00C41153">
        <w:rPr>
          <w:rStyle w:val="StyleUnderline"/>
        </w:rPr>
        <w:t xml:space="preserve"> only </w:t>
      </w:r>
      <w:r w:rsidRPr="00C41153">
        <w:rPr>
          <w:rStyle w:val="Emphasis"/>
        </w:rPr>
        <w:t>contained within the Arctic, but threaten to spill across boundaries and affect people beyond</w:t>
      </w:r>
      <w:r w:rsidRPr="00C41153">
        <w:rPr>
          <w:rStyle w:val="StyleUnderline"/>
        </w:rPr>
        <w:t xml:space="preserve"> the region. Permafrost thaw contributes to the release of powerful greenhouse gases into the atmosphere, and contributes to massive wildfires, which </w:t>
      </w:r>
      <w:r w:rsidRPr="00C41153">
        <w:rPr>
          <w:rStyle w:val="Emphasis"/>
        </w:rPr>
        <w:t>affect air quality</w:t>
      </w:r>
      <w:r w:rsidRPr="00C41153">
        <w:rPr>
          <w:rStyle w:val="StyleUnderline"/>
        </w:rPr>
        <w:t xml:space="preserve"> levels in places thousands of miles away. </w:t>
      </w:r>
    </w:p>
    <w:p w14:paraId="43D27CCB" w14:textId="77777777" w:rsidR="00277205" w:rsidRPr="00C41153" w:rsidRDefault="00277205" w:rsidP="00277205"/>
    <w:p w14:paraId="7D0A4465" w14:textId="77777777" w:rsidR="00277205" w:rsidRPr="00C41153" w:rsidRDefault="00277205" w:rsidP="00277205"/>
    <w:p w14:paraId="0DEECFEE" w14:textId="77777777" w:rsidR="00277205" w:rsidRPr="00C41153" w:rsidRDefault="00277205" w:rsidP="00277205"/>
    <w:p w14:paraId="1DAB8CE5" w14:textId="77777777" w:rsidR="00277205" w:rsidRPr="00C41153" w:rsidRDefault="00277205" w:rsidP="00277205">
      <w:pPr>
        <w:pStyle w:val="Heading4"/>
        <w:rPr>
          <w:rFonts w:cs="Calibri"/>
        </w:rPr>
      </w:pPr>
      <w:r w:rsidRPr="00C41153">
        <w:rPr>
          <w:rFonts w:cs="Calibri"/>
        </w:rPr>
        <w:t>Permafrost Melt causes destruction to arctic communities, supply chains, and infrastructure</w:t>
      </w:r>
    </w:p>
    <w:p w14:paraId="5948DFD7" w14:textId="77777777" w:rsidR="00277205" w:rsidRPr="00C41153" w:rsidRDefault="00277205" w:rsidP="00277205">
      <w:r w:rsidRPr="00C41153">
        <w:rPr>
          <w:rStyle w:val="Style13ptBold"/>
        </w:rPr>
        <w:t>GWF 25</w:t>
      </w:r>
      <w:r w:rsidRPr="00C41153">
        <w:t xml:space="preserve"> (Global Warming Focus, QUALS, 3-31-2025, Permafrost melt posing 'significant risks' to Arctic regions' communities, scientists warn., No Publication, https://go-gale-com.proxy.lib.umich.edu/ps/i.do?p=GIC&amp;u=umuser&amp;id=GALE%7CA833233737&amp;v=2.1&amp;it=r&amp;sid=summon&amp;cookieConsent=true&amp;analyticsOptout=false&amp;aty=ip, 7-16-2025) //</w:t>
      </w:r>
      <w:proofErr w:type="spellStart"/>
      <w:r w:rsidRPr="00C41153">
        <w:t>dax</w:t>
      </w:r>
      <w:proofErr w:type="spellEnd"/>
    </w:p>
    <w:p w14:paraId="5BC03337" w14:textId="77777777" w:rsidR="00277205" w:rsidRPr="00C41153" w:rsidRDefault="00277205" w:rsidP="00277205">
      <w:pPr>
        <w:rPr>
          <w:rStyle w:val="StyleUnderline"/>
        </w:rPr>
      </w:pPr>
      <w:r w:rsidRPr="00C41153">
        <w:rPr>
          <w:sz w:val="16"/>
        </w:rPr>
        <w:t>2025 MAR 31 (</w:t>
      </w:r>
      <w:proofErr w:type="spellStart"/>
      <w:r w:rsidRPr="00C41153">
        <w:rPr>
          <w:sz w:val="16"/>
        </w:rPr>
        <w:t>VerticalNews</w:t>
      </w:r>
      <w:proofErr w:type="spellEnd"/>
      <w:r w:rsidRPr="00C41153">
        <w:rPr>
          <w:sz w:val="16"/>
        </w:rPr>
        <w:t xml:space="preserve">) -- By a News Reporter-Staff News Editor at Global Warming Focus -- The </w:t>
      </w:r>
      <w:r w:rsidRPr="00C41153">
        <w:rPr>
          <w:rStyle w:val="StyleUnderline"/>
        </w:rPr>
        <w:t xml:space="preserve">Arctic </w:t>
      </w:r>
      <w:r w:rsidRPr="00C41153">
        <w:rPr>
          <w:rStyle w:val="Emphasis"/>
        </w:rPr>
        <w:t>permafrost thaw</w:t>
      </w:r>
      <w:r w:rsidRPr="00C41153">
        <w:rPr>
          <w:rStyle w:val="StyleUnderline"/>
        </w:rPr>
        <w:t xml:space="preserve"> is </w:t>
      </w:r>
      <w:r w:rsidRPr="00C41153">
        <w:rPr>
          <w:rStyle w:val="Emphasis"/>
        </w:rPr>
        <w:t xml:space="preserve">hazardous to the livelihood, safety, health, food security, and the infrastructure of communities </w:t>
      </w:r>
      <w:r w:rsidRPr="00C41153">
        <w:rPr>
          <w:rStyle w:val="StyleUnderline"/>
        </w:rPr>
        <w:t>living in Arctic regions, an international group of scientists have warned.</w:t>
      </w:r>
    </w:p>
    <w:p w14:paraId="7779A556" w14:textId="77777777" w:rsidR="00277205" w:rsidRPr="00C41153" w:rsidRDefault="00277205" w:rsidP="00277205">
      <w:pPr>
        <w:rPr>
          <w:sz w:val="16"/>
        </w:rPr>
      </w:pPr>
      <w:r w:rsidRPr="00C41153">
        <w:rPr>
          <w:sz w:val="16"/>
        </w:rPr>
        <w:t>In a comparative interdisciplinary study, the scientists analyze four arctic regions, one in each of Russia, Canada, Norway and Greenland, to identify and assess the key hazards of permafrost thaw.</w:t>
      </w:r>
    </w:p>
    <w:p w14:paraId="10C8C4B6" w14:textId="77777777" w:rsidR="00277205" w:rsidRPr="00C41153" w:rsidRDefault="00277205" w:rsidP="00277205">
      <w:pPr>
        <w:rPr>
          <w:sz w:val="16"/>
        </w:rPr>
      </w:pPr>
      <w:r w:rsidRPr="00C41153">
        <w:rPr>
          <w:sz w:val="16"/>
        </w:rPr>
        <w:t xml:space="preserve">Their findings, published in the journal Communications Earth and Environment, show that </w:t>
      </w:r>
      <w:r w:rsidRPr="00C41153">
        <w:rPr>
          <w:rStyle w:val="StyleUnderline"/>
        </w:rPr>
        <w:t xml:space="preserve">due to the melting of ice in their soil, the four </w:t>
      </w:r>
      <w:r w:rsidRPr="00C41153">
        <w:rPr>
          <w:rStyle w:val="Emphasis"/>
        </w:rPr>
        <w:t>Arctic regions suffer</w:t>
      </w:r>
      <w:r w:rsidRPr="00C41153">
        <w:rPr>
          <w:rStyle w:val="StyleUnderline"/>
        </w:rPr>
        <w:t xml:space="preserve"> from infrastructure failure, </w:t>
      </w:r>
      <w:r w:rsidRPr="00C41153">
        <w:rPr>
          <w:rStyle w:val="Emphasis"/>
        </w:rPr>
        <w:t>disruptions to mobility and supply chains</w:t>
      </w:r>
      <w:r w:rsidRPr="00C41153">
        <w:rPr>
          <w:rStyle w:val="StyleUnderline"/>
        </w:rPr>
        <w:t xml:space="preserve">, </w:t>
      </w:r>
      <w:r w:rsidRPr="00C41153">
        <w:rPr>
          <w:rStyle w:val="Emphasis"/>
        </w:rPr>
        <w:t>declining water quality, food security challenges</w:t>
      </w:r>
      <w:r w:rsidRPr="00C41153">
        <w:rPr>
          <w:rStyle w:val="StyleUnderline"/>
        </w:rPr>
        <w:t xml:space="preserve">, and </w:t>
      </w:r>
      <w:r w:rsidRPr="00C41153">
        <w:rPr>
          <w:rStyle w:val="Emphasis"/>
        </w:rPr>
        <w:t>increased exposure to diseases and contaminants.</w:t>
      </w:r>
    </w:p>
    <w:p w14:paraId="012F4653" w14:textId="77777777" w:rsidR="00277205" w:rsidRPr="00C41153" w:rsidRDefault="00277205" w:rsidP="00277205">
      <w:pPr>
        <w:rPr>
          <w:sz w:val="16"/>
        </w:rPr>
      </w:pPr>
      <w:r w:rsidRPr="00C41153">
        <w:rPr>
          <w:sz w:val="16"/>
        </w:rPr>
        <w:t xml:space="preserve">They write, "Since our study areas represent perspectives from a range of human and natural Arctic permafrost settings, the framework and risk assessment we present here are applicable to other (continuous) </w:t>
      </w:r>
      <w:r w:rsidRPr="00C41153">
        <w:rPr>
          <w:rStyle w:val="StyleUnderline"/>
        </w:rPr>
        <w:t xml:space="preserve">permafrost regions experiencing similar </w:t>
      </w:r>
      <w:r w:rsidRPr="00C41153">
        <w:rPr>
          <w:rStyle w:val="Emphasis"/>
        </w:rPr>
        <w:t>hazards and impacts</w:t>
      </w:r>
      <w:r w:rsidRPr="00C41153">
        <w:rPr>
          <w:rStyle w:val="StyleUnderline"/>
        </w:rPr>
        <w:t>, thereby supporting the development of overarching adaptation and mitigation strategies</w:t>
      </w:r>
      <w:r w:rsidRPr="00C41153">
        <w:rPr>
          <w:sz w:val="16"/>
        </w:rPr>
        <w:t>."</w:t>
      </w:r>
    </w:p>
    <w:p w14:paraId="0DA98737" w14:textId="77777777" w:rsidR="00277205" w:rsidRPr="00C41153" w:rsidRDefault="00277205" w:rsidP="00277205">
      <w:pPr>
        <w:rPr>
          <w:sz w:val="16"/>
        </w:rPr>
      </w:pPr>
      <w:r w:rsidRPr="00C41153">
        <w:rPr>
          <w:sz w:val="16"/>
        </w:rPr>
        <w:t>The study is something of a novelty as the scientists adopt a comparative approach that spans a variety of disciplines, and environmental and societal contexts, with a transdisciplinary synthesis that takes various risk perceptions into account.</w:t>
      </w:r>
    </w:p>
    <w:p w14:paraId="3BB51123" w14:textId="77777777" w:rsidR="00277205" w:rsidRPr="00C41153" w:rsidRDefault="00277205" w:rsidP="00277205">
      <w:pPr>
        <w:rPr>
          <w:sz w:val="16"/>
        </w:rPr>
      </w:pPr>
      <w:r w:rsidRPr="00C41153">
        <w:rPr>
          <w:sz w:val="16"/>
        </w:rPr>
        <w:t>Adding weight to the findings is the fact that the research is the fruit of a consortium-based collaborative effort with contributions from the world's leading institutions in climate change research.</w:t>
      </w:r>
    </w:p>
    <w:p w14:paraId="2C5F4DFC" w14:textId="77777777" w:rsidR="00277205" w:rsidRPr="00C41153" w:rsidRDefault="00277205" w:rsidP="00277205">
      <w:pPr>
        <w:rPr>
          <w:sz w:val="16"/>
        </w:rPr>
      </w:pPr>
      <w:r w:rsidRPr="00C41153">
        <w:rPr>
          <w:sz w:val="16"/>
        </w:rPr>
        <w:t>Climate change is blamed for the erratic and long-term shifts in the Earth's weather and temperature with scientists reporting a world that has been warming up quickly in the past decades.</w:t>
      </w:r>
    </w:p>
    <w:p w14:paraId="5F3F8BBF" w14:textId="77777777" w:rsidR="00277205" w:rsidRPr="00C41153" w:rsidRDefault="00277205" w:rsidP="00277205">
      <w:pPr>
        <w:rPr>
          <w:sz w:val="16"/>
        </w:rPr>
      </w:pPr>
      <w:r w:rsidRPr="00C41153">
        <w:rPr>
          <w:sz w:val="16"/>
        </w:rPr>
        <w:t>The Earth's warming is behind the permafrost thaw - a process which refers to the melting of the ice in the frosty soil of Arctic regions. A thawing permafrost can have grave consequences on the environment and the inhabitants as the frozen soil melts.</w:t>
      </w:r>
    </w:p>
    <w:p w14:paraId="23E0F801" w14:textId="77777777" w:rsidR="00277205" w:rsidRPr="00C41153" w:rsidRDefault="00277205" w:rsidP="00277205">
      <w:pPr>
        <w:rPr>
          <w:rStyle w:val="StyleUnderline"/>
        </w:rPr>
      </w:pPr>
      <w:r w:rsidRPr="00C41153">
        <w:rPr>
          <w:sz w:val="16"/>
        </w:rPr>
        <w:t xml:space="preserve">"Climate change is accelerating </w:t>
      </w:r>
      <w:r w:rsidRPr="00C41153">
        <w:rPr>
          <w:rStyle w:val="StyleUnderline"/>
        </w:rPr>
        <w:t xml:space="preserve">Arctic permafrost thaw, posing </w:t>
      </w:r>
      <w:r w:rsidRPr="00C41153">
        <w:rPr>
          <w:rStyle w:val="Emphasis"/>
        </w:rPr>
        <w:t>significant risks to</w:t>
      </w:r>
      <w:r w:rsidRPr="00C41153">
        <w:rPr>
          <w:rStyle w:val="StyleUnderline"/>
        </w:rPr>
        <w:t xml:space="preserve"> both the environment and </w:t>
      </w:r>
      <w:r w:rsidRPr="00C41153">
        <w:rPr>
          <w:rStyle w:val="Emphasis"/>
        </w:rPr>
        <w:t>human communities,"</w:t>
      </w:r>
      <w:r w:rsidRPr="00C41153">
        <w:rPr>
          <w:sz w:val="16"/>
        </w:rPr>
        <w:t xml:space="preserve"> said Dr. Khaled Abbas, University of Sharjah's associate professor in environmental health sciences and a co-author. "</w:t>
      </w:r>
      <w:r w:rsidRPr="00C41153">
        <w:rPr>
          <w:rStyle w:val="StyleUnderline"/>
        </w:rPr>
        <w:t>This research examines these threats, focusing on the growing concerns associated with permafrost degradation and human activity."</w:t>
      </w:r>
    </w:p>
    <w:p w14:paraId="0896FB22" w14:textId="77777777" w:rsidR="00277205" w:rsidRPr="00C41153" w:rsidRDefault="00277205" w:rsidP="00277205">
      <w:pPr>
        <w:rPr>
          <w:sz w:val="16"/>
        </w:rPr>
      </w:pPr>
      <w:r w:rsidRPr="00C41153">
        <w:rPr>
          <w:sz w:val="16"/>
        </w:rPr>
        <w:t xml:space="preserve">Through a risk analysis framework that integrates both environmental and societal perspectives, the </w:t>
      </w:r>
      <w:r w:rsidRPr="00C41153">
        <w:rPr>
          <w:rStyle w:val="StyleUnderline"/>
        </w:rPr>
        <w:t xml:space="preserve">study provides valuable insights into how climate change drives permafrost degradation and its cascading effects on Arctic communities. </w:t>
      </w:r>
      <w:r w:rsidRPr="00C41153">
        <w:rPr>
          <w:sz w:val="16"/>
        </w:rPr>
        <w:t>At the same time, it proposes strategies for mitigation and adaptation, aiming to enhance resilience in affected regions.</w:t>
      </w:r>
    </w:p>
    <w:p w14:paraId="232D06BE" w14:textId="77777777" w:rsidR="00277205" w:rsidRPr="00C41153" w:rsidRDefault="00277205" w:rsidP="00277205">
      <w:pPr>
        <w:rPr>
          <w:sz w:val="16"/>
        </w:rPr>
      </w:pPr>
      <w:r w:rsidRPr="00C41153">
        <w:rPr>
          <w:sz w:val="16"/>
        </w:rPr>
        <w:t>"The research underscores the critical role of interdisciplinary collaboration in tackling these complex challenges. By bringing together experts from environmental science, public health, engineering, and policy, the study offers a comprehensive understanding of how permafrost thaw impacts not only Arctic communities but also global populations," Dr. Abbas maintains.</w:t>
      </w:r>
    </w:p>
    <w:p w14:paraId="11687421" w14:textId="77777777" w:rsidR="00277205" w:rsidRPr="00C41153" w:rsidRDefault="00277205" w:rsidP="00277205">
      <w:pPr>
        <w:rPr>
          <w:sz w:val="16"/>
        </w:rPr>
      </w:pPr>
      <w:r w:rsidRPr="00C41153">
        <w:rPr>
          <w:sz w:val="16"/>
        </w:rPr>
        <w:t xml:space="preserve">The </w:t>
      </w:r>
      <w:r w:rsidRPr="00C41153">
        <w:rPr>
          <w:rStyle w:val="StyleUnderline"/>
        </w:rPr>
        <w:t>authors' findings emphasize that climate change is not just a regional issue confined to the Arctic but a global crisis with far-reaching consequences</w:t>
      </w:r>
      <w:r w:rsidRPr="00C41153">
        <w:rPr>
          <w:sz w:val="16"/>
        </w:rPr>
        <w:t>. "</w:t>
      </w:r>
      <w:r w:rsidRPr="00C41153">
        <w:rPr>
          <w:rStyle w:val="StyleUnderline"/>
        </w:rPr>
        <w:t xml:space="preserve">Permafrost thaw poses diverse risks to Arctic environments and livelihoods. Understanding the </w:t>
      </w:r>
      <w:r w:rsidRPr="00C41153">
        <w:rPr>
          <w:rStyle w:val="Emphasis"/>
        </w:rPr>
        <w:t>effects of permafrost thaw is vital for informed policy</w:t>
      </w:r>
      <w:r w:rsidRPr="00C41153">
        <w:rPr>
          <w:rStyle w:val="StyleUnderline"/>
        </w:rPr>
        <w:t>making and adaptation effort</w:t>
      </w:r>
      <w:r w:rsidRPr="00C41153">
        <w:rPr>
          <w:sz w:val="16"/>
        </w:rPr>
        <w:t xml:space="preserve">s," says Dr. </w:t>
      </w:r>
      <w:proofErr w:type="spellStart"/>
      <w:r w:rsidRPr="00C41153">
        <w:rPr>
          <w:sz w:val="16"/>
        </w:rPr>
        <w:t>Abass</w:t>
      </w:r>
      <w:proofErr w:type="spellEnd"/>
      <w:r w:rsidRPr="00C41153">
        <w:rPr>
          <w:sz w:val="16"/>
        </w:rPr>
        <w:t>. "Our findings show that permafrost thaw is not only an environmental issue but also a direct challenge to the safety, health, and well-being of Arctic communities."</w:t>
      </w:r>
    </w:p>
    <w:p w14:paraId="6F3BC5F1" w14:textId="77777777" w:rsidR="00277205" w:rsidRPr="00C41153" w:rsidRDefault="00277205" w:rsidP="00277205">
      <w:pPr>
        <w:rPr>
          <w:sz w:val="16"/>
        </w:rPr>
      </w:pPr>
      <w:r w:rsidRPr="00C41153">
        <w:rPr>
          <w:sz w:val="16"/>
        </w:rPr>
        <w:t>The authors pursue an inter- and transdisciplinary risk analysis based on multidirectional knowledge exchanges and thematic network analysis. They underscore the vital role of permafrost within Arctic ecosystems and highlight the main risks associated with its vulnerability to climate change.</w:t>
      </w:r>
    </w:p>
    <w:p w14:paraId="632591FB" w14:textId="77777777" w:rsidR="00277205" w:rsidRPr="00C41153" w:rsidRDefault="00277205" w:rsidP="00277205">
      <w:pPr>
        <w:rPr>
          <w:sz w:val="16"/>
        </w:rPr>
      </w:pPr>
      <w:r w:rsidRPr="00C41153">
        <w:rPr>
          <w:sz w:val="16"/>
        </w:rPr>
        <w:t>They assess permafrost risks in the four regions they have studied "by characterizing the relationships between the physical processes, key hazards, and societal consequences on life domains via thematic network analysis and how each of these relationships was perceived across the four case studies."</w:t>
      </w:r>
    </w:p>
    <w:p w14:paraId="335E2586" w14:textId="77777777" w:rsidR="00277205" w:rsidRPr="00C41153" w:rsidRDefault="00277205" w:rsidP="00277205">
      <w:pPr>
        <w:rPr>
          <w:rStyle w:val="StyleUnderline"/>
        </w:rPr>
      </w:pPr>
      <w:r w:rsidRPr="00C41153">
        <w:rPr>
          <w:rStyle w:val="StyleUnderline"/>
        </w:rPr>
        <w:t xml:space="preserve">Their description of the risks from permafrost thaw across the four regions is five-pronged with the failure in infrastructure cited as the first hazard "resulting in adverse consequences </w:t>
      </w:r>
      <w:r w:rsidRPr="00C41153">
        <w:t xml:space="preserve">for </w:t>
      </w:r>
      <w:r w:rsidRPr="00C41153">
        <w:rPr>
          <w:rStyle w:val="Emphasis"/>
        </w:rPr>
        <w:t>costs and economy, planning and fate control, and health and well-being</w:t>
      </w:r>
      <w:r w:rsidRPr="00C41153">
        <w:rPr>
          <w:rStyle w:val="StyleUnderline"/>
        </w:rPr>
        <w:t>."</w:t>
      </w:r>
    </w:p>
    <w:p w14:paraId="3DD24944" w14:textId="77777777" w:rsidR="00277205" w:rsidRPr="00C41153" w:rsidRDefault="00277205" w:rsidP="00277205">
      <w:pPr>
        <w:rPr>
          <w:rStyle w:val="StyleUnderline"/>
        </w:rPr>
      </w:pPr>
      <w:r w:rsidRPr="00C41153">
        <w:rPr>
          <w:sz w:val="16"/>
        </w:rPr>
        <w:t>The second hazard, according to the scientists, relates to "</w:t>
      </w:r>
      <w:r w:rsidRPr="00C41153">
        <w:rPr>
          <w:rStyle w:val="StyleUnderline"/>
        </w:rPr>
        <w:t>disruptions of mobility and supplies, often created by ground instabilities and erosion, impact costs and the economy, as well as recreation and being in nature."</w:t>
      </w:r>
    </w:p>
    <w:p w14:paraId="47518966" w14:textId="77777777" w:rsidR="00277205" w:rsidRPr="00C41153" w:rsidRDefault="00277205" w:rsidP="00277205">
      <w:pPr>
        <w:rPr>
          <w:sz w:val="16"/>
        </w:rPr>
      </w:pPr>
      <w:r w:rsidRPr="00C41153">
        <w:rPr>
          <w:sz w:val="16"/>
        </w:rPr>
        <w:t xml:space="preserve">The third risk emanates from ground instability </w:t>
      </w:r>
      <w:r w:rsidRPr="00C41153">
        <w:rPr>
          <w:rStyle w:val="StyleUnderline"/>
        </w:rPr>
        <w:t>the permafrost thaw causes as the ice in the soil melts which "affects health and well-being as well as costs and the economy."</w:t>
      </w:r>
    </w:p>
    <w:p w14:paraId="1E10E3C6" w14:textId="77777777" w:rsidR="00277205" w:rsidRPr="00C41153" w:rsidRDefault="00277205" w:rsidP="00277205">
      <w:pPr>
        <w:rPr>
          <w:sz w:val="16"/>
        </w:rPr>
      </w:pPr>
      <w:r w:rsidRPr="00C41153">
        <w:rPr>
          <w:sz w:val="16"/>
        </w:rPr>
        <w:t>The fourth hazard the authors attribute to the changes in flora and fauna and hydrological and biochemical cycles which pose "challenges for food security ... [and] consequences for local costs and the economy as well as culture and language."</w:t>
      </w:r>
    </w:p>
    <w:p w14:paraId="08FEF4FB" w14:textId="77777777" w:rsidR="00277205" w:rsidRPr="00C41153" w:rsidRDefault="00277205" w:rsidP="00277205">
      <w:pPr>
        <w:rPr>
          <w:sz w:val="16"/>
        </w:rPr>
      </w:pPr>
      <w:r w:rsidRPr="00C41153">
        <w:rPr>
          <w:rStyle w:val="StyleUnderline"/>
        </w:rPr>
        <w:t>Finally, the study dwells on the health and well-being of communities inhabiting these regions. It shows that the thawing of permafrost exposes these communities "to infectious diseases and contaminants</w:t>
      </w:r>
      <w:r w:rsidRPr="00C41153">
        <w:rPr>
          <w:sz w:val="16"/>
        </w:rPr>
        <w:t xml:space="preserve"> ... driven by changes in climate and weather conditions ... which creates concerns for human and ecosystem health".</w:t>
      </w:r>
    </w:p>
    <w:p w14:paraId="3808F0B0" w14:textId="77777777" w:rsidR="00277205" w:rsidRPr="00C41153" w:rsidRDefault="00277205" w:rsidP="00277205">
      <w:pPr>
        <w:rPr>
          <w:rStyle w:val="StyleUnderline"/>
        </w:rPr>
      </w:pPr>
      <w:r w:rsidRPr="00C41153">
        <w:rPr>
          <w:sz w:val="16"/>
        </w:rPr>
        <w:t xml:space="preserve">Dr. </w:t>
      </w:r>
      <w:proofErr w:type="spellStart"/>
      <w:r w:rsidRPr="00C41153">
        <w:rPr>
          <w:sz w:val="16"/>
        </w:rPr>
        <w:t>Abass</w:t>
      </w:r>
      <w:proofErr w:type="spellEnd"/>
      <w:r w:rsidRPr="00C41153">
        <w:rPr>
          <w:sz w:val="16"/>
        </w:rPr>
        <w:t xml:space="preserve"> says the study is a wake-up call for the world that climate change is causing </w:t>
      </w:r>
      <w:r w:rsidRPr="00C41153">
        <w:rPr>
          <w:rStyle w:val="StyleUnderline"/>
        </w:rPr>
        <w:t xml:space="preserve">Arctic permafrost to thaw, leading to severe environmental and societal challenges. </w:t>
      </w:r>
      <w:r w:rsidRPr="00C41153">
        <w:rPr>
          <w:sz w:val="16"/>
        </w:rPr>
        <w:t xml:space="preserve">"This research underscores the urgent need for improved planning and adaptation strategies to help Arctic communities navigate these growing threats. </w:t>
      </w:r>
      <w:r w:rsidRPr="00C41153">
        <w:rPr>
          <w:rStyle w:val="StyleUnderline"/>
        </w:rPr>
        <w:t xml:space="preserve">As the frozen ground warms, </w:t>
      </w:r>
      <w:r w:rsidRPr="00C41153">
        <w:rPr>
          <w:rStyle w:val="Emphasis"/>
        </w:rPr>
        <w:t>roads, houses, and infrastructure are collapsing</w:t>
      </w:r>
      <w:r w:rsidRPr="00C41153">
        <w:rPr>
          <w:rStyle w:val="StyleUnderline"/>
        </w:rPr>
        <w:t xml:space="preserve">, </w:t>
      </w:r>
      <w:r w:rsidRPr="00C41153">
        <w:rPr>
          <w:rStyle w:val="Emphasis"/>
        </w:rPr>
        <w:t>disrupting transportation</w:t>
      </w:r>
      <w:r w:rsidRPr="00C41153">
        <w:rPr>
          <w:rStyle w:val="StyleUnderline"/>
        </w:rPr>
        <w:t xml:space="preserve"> and access to essential supplies.</w:t>
      </w:r>
    </w:p>
    <w:p w14:paraId="4A066FEC" w14:textId="77777777" w:rsidR="00277205" w:rsidRPr="00C41153" w:rsidRDefault="00277205" w:rsidP="00277205">
      <w:pPr>
        <w:rPr>
          <w:rStyle w:val="StyleUnderline"/>
        </w:rPr>
      </w:pPr>
      <w:r w:rsidRPr="00C41153">
        <w:rPr>
          <w:sz w:val="16"/>
        </w:rPr>
        <w:t>"</w:t>
      </w:r>
      <w:r w:rsidRPr="00C41153">
        <w:rPr>
          <w:rStyle w:val="Emphasis"/>
        </w:rPr>
        <w:t>Water sources are becoming polluted</w:t>
      </w:r>
      <w:r w:rsidRPr="00C41153">
        <w:rPr>
          <w:rStyle w:val="StyleUnderline"/>
        </w:rPr>
        <w:t xml:space="preserve">, while </w:t>
      </w:r>
      <w:r w:rsidRPr="00C41153">
        <w:rPr>
          <w:rStyle w:val="Emphasis"/>
        </w:rPr>
        <w:t>food security</w:t>
      </w:r>
      <w:r w:rsidRPr="00C41153">
        <w:rPr>
          <w:rStyle w:val="StyleUnderline"/>
        </w:rPr>
        <w:t xml:space="preserve"> is at risk due to changes in hunting and fishing patterns. Additionally, thawing permafrost is releasing long-trapped pollutants and potentially harmful bacteria and viruses, creating new </w:t>
      </w:r>
      <w:r w:rsidRPr="00C41153">
        <w:rPr>
          <w:rStyle w:val="Emphasis"/>
        </w:rPr>
        <w:t>health risks."</w:t>
      </w:r>
    </w:p>
    <w:p w14:paraId="74007E5B" w14:textId="77777777" w:rsidR="00277205" w:rsidRPr="00C41153" w:rsidRDefault="00277205" w:rsidP="00277205">
      <w:pPr>
        <w:rPr>
          <w:rStyle w:val="StyleUnderline"/>
        </w:rPr>
      </w:pPr>
      <w:r w:rsidRPr="00C41153">
        <w:rPr>
          <w:sz w:val="16"/>
        </w:rPr>
        <w:t xml:space="preserve">The research is of implications for policymakers, environmental agencies, and industries involved in infrastructure and resource management, affirms Dr. </w:t>
      </w:r>
      <w:proofErr w:type="spellStart"/>
      <w:r w:rsidRPr="00C41153">
        <w:rPr>
          <w:sz w:val="16"/>
        </w:rPr>
        <w:t>Abass</w:t>
      </w:r>
      <w:proofErr w:type="spellEnd"/>
      <w:r w:rsidRPr="00C41153">
        <w:rPr>
          <w:sz w:val="16"/>
        </w:rPr>
        <w:t>, adding. "</w:t>
      </w:r>
      <w:r w:rsidRPr="00C41153">
        <w:rPr>
          <w:rStyle w:val="StyleUnderline"/>
        </w:rPr>
        <w:t>Organizations focused on climate adaptation, indigenous community development, and sustainable governance may find the study highly relevant.</w:t>
      </w:r>
    </w:p>
    <w:p w14:paraId="51FC7027" w14:textId="77777777" w:rsidR="00277205" w:rsidRPr="00C41153" w:rsidRDefault="00277205" w:rsidP="00277205">
      <w:pPr>
        <w:rPr>
          <w:sz w:val="16"/>
        </w:rPr>
      </w:pPr>
      <w:r w:rsidRPr="00C41153">
        <w:rPr>
          <w:sz w:val="16"/>
        </w:rPr>
        <w:t xml:space="preserve">"This study provides critical information for governments and policymakers to develop climate adaptation strategies in Arctic regions and beyond. It emphasizes the </w:t>
      </w:r>
      <w:r w:rsidRPr="00C41153">
        <w:rPr>
          <w:rStyle w:val="StyleUnderline"/>
        </w:rPr>
        <w:t xml:space="preserve">need for improved urban planning, infrastructure reinforcement, and sustainable resource management. </w:t>
      </w:r>
      <w:r w:rsidRPr="00C41153">
        <w:rPr>
          <w:sz w:val="16"/>
        </w:rPr>
        <w:t xml:space="preserve">The research also highlights the urgency of preparing for </w:t>
      </w:r>
      <w:r w:rsidRPr="00C41153">
        <w:rPr>
          <w:rStyle w:val="StyleUnderline"/>
        </w:rPr>
        <w:t>permafrost thaw's consequences on ecosystems and human livelihoods."</w:t>
      </w:r>
    </w:p>
    <w:p w14:paraId="5C677530" w14:textId="77777777" w:rsidR="00277205" w:rsidRPr="00C41153" w:rsidRDefault="00277205" w:rsidP="00277205"/>
    <w:p w14:paraId="0807974B" w14:textId="77777777" w:rsidR="00277205" w:rsidRPr="00C41153" w:rsidRDefault="00277205" w:rsidP="00277205"/>
    <w:p w14:paraId="2643DE75" w14:textId="77777777" w:rsidR="00277205" w:rsidRPr="00C41153" w:rsidRDefault="00277205" w:rsidP="00277205"/>
    <w:p w14:paraId="14B9E98D" w14:textId="77777777" w:rsidR="00277205" w:rsidRPr="00C41153" w:rsidRDefault="00277205" w:rsidP="00277205"/>
    <w:p w14:paraId="3B417ECB" w14:textId="77777777" w:rsidR="00277205" w:rsidRPr="00C41153" w:rsidRDefault="00277205" w:rsidP="00277205"/>
    <w:p w14:paraId="5AAA10E7" w14:textId="77777777" w:rsidR="00277205" w:rsidRPr="00C41153" w:rsidRDefault="00277205" w:rsidP="00277205"/>
    <w:p w14:paraId="495761FB" w14:textId="77777777" w:rsidR="00277205" w:rsidRPr="00C41153" w:rsidRDefault="00277205" w:rsidP="00277205">
      <w:pPr>
        <w:pStyle w:val="Heading4"/>
        <w:rPr>
          <w:rFonts w:cs="Calibri"/>
        </w:rPr>
      </w:pPr>
      <w:r w:rsidRPr="00C41153">
        <w:rPr>
          <w:rFonts w:cs="Calibri"/>
        </w:rPr>
        <w:t>Wildfire are expanding and destructive</w:t>
      </w:r>
    </w:p>
    <w:p w14:paraId="3856C1E3" w14:textId="77777777" w:rsidR="00277205" w:rsidRPr="00C41153" w:rsidRDefault="00277205" w:rsidP="00277205">
      <w:r w:rsidRPr="00C41153">
        <w:rPr>
          <w:rStyle w:val="Style13ptBold"/>
        </w:rPr>
        <w:t>WWF 23</w:t>
      </w:r>
      <w:r w:rsidRPr="00C41153">
        <w:t xml:space="preserve"> (World Wildlife Foundation, QUALS, 7-24-2023, Arctic connected, WWF Arctic | Wildfires are devastating the Arctic, https://www.arcticwwf.org/newsroom/features/arctic-connected-wildfires-are-devastating-the-arctic/, 7-16-2025) //</w:t>
      </w:r>
      <w:proofErr w:type="spellStart"/>
      <w:r w:rsidRPr="00C41153">
        <w:t>dax</w:t>
      </w:r>
      <w:proofErr w:type="spellEnd"/>
    </w:p>
    <w:p w14:paraId="7358E3EC" w14:textId="77777777" w:rsidR="00277205" w:rsidRPr="00C41153" w:rsidRDefault="00277205" w:rsidP="00277205">
      <w:pPr>
        <w:rPr>
          <w:sz w:val="16"/>
        </w:rPr>
      </w:pPr>
      <w:r w:rsidRPr="00C41153">
        <w:rPr>
          <w:rStyle w:val="StyleUnderline"/>
        </w:rPr>
        <w:t>Wildfires triggered by natural causes such as lightning, or by human activity, are raging across the Arctic at rates never seen before</w:t>
      </w:r>
      <w:r w:rsidRPr="00C41153">
        <w:rPr>
          <w:sz w:val="16"/>
        </w:rPr>
        <w:t xml:space="preserve">. While wildfires have always been a natural part of Arctic boreal forest and tundra ecosystems—some pine trees even rely on the heat from these fires to open their cones and disperse seeds—rising temperatures have </w:t>
      </w:r>
      <w:r w:rsidRPr="00C41153">
        <w:rPr>
          <w:rStyle w:val="StyleUnderline"/>
        </w:rPr>
        <w:t>increased their frequency and scale. In fact, northern forests are experiencing larger fires than in mid-latitudes further south</w:t>
      </w:r>
      <w:r w:rsidRPr="00C41153">
        <w:rPr>
          <w:sz w:val="16"/>
        </w:rPr>
        <w:t>.</w:t>
      </w:r>
    </w:p>
    <w:p w14:paraId="342CD95C" w14:textId="77777777" w:rsidR="00277205" w:rsidRPr="00C41153" w:rsidRDefault="00277205" w:rsidP="00277205">
      <w:pPr>
        <w:rPr>
          <w:sz w:val="16"/>
        </w:rPr>
      </w:pPr>
      <w:r w:rsidRPr="00C41153">
        <w:rPr>
          <w:sz w:val="16"/>
        </w:rPr>
        <w:t xml:space="preserve">Boreal forests in northern Canada, Alaska and Russia provide an important carbon sink. Their </w:t>
      </w:r>
      <w:r w:rsidRPr="00C41153">
        <w:rPr>
          <w:rStyle w:val="StyleUnderline"/>
        </w:rPr>
        <w:t>deciduous trees and conifers absorb carbon dioxide, a major contributor to global warming and climate change</w:t>
      </w:r>
      <w:r w:rsidRPr="00C41153">
        <w:rPr>
          <w:sz w:val="16"/>
        </w:rPr>
        <w:t>. But this function is being undermined as wildfires sweep across through parts of the Arctic such as Alaska and Siberia.</w:t>
      </w:r>
    </w:p>
    <w:p w14:paraId="379B653B" w14:textId="77777777" w:rsidR="00277205" w:rsidRPr="00C41153" w:rsidRDefault="00277205" w:rsidP="00277205">
      <w:pPr>
        <w:rPr>
          <w:rStyle w:val="StyleUnderline"/>
        </w:rPr>
      </w:pPr>
      <w:r w:rsidRPr="00C41153">
        <w:rPr>
          <w:rStyle w:val="StyleUnderline"/>
        </w:rPr>
        <w:t>Wildfires are contributing to the climate crisis</w:t>
      </w:r>
    </w:p>
    <w:p w14:paraId="5F8754DC" w14:textId="77777777" w:rsidR="00277205" w:rsidRPr="00C41153" w:rsidRDefault="00277205" w:rsidP="00277205">
      <w:pPr>
        <w:rPr>
          <w:sz w:val="16"/>
        </w:rPr>
      </w:pPr>
      <w:r w:rsidRPr="00C41153">
        <w:rPr>
          <w:sz w:val="16"/>
        </w:rPr>
        <w:t xml:space="preserve">In the summer of 2022, </w:t>
      </w:r>
      <w:r w:rsidRPr="00C41153">
        <w:rPr>
          <w:rStyle w:val="StyleUnderline"/>
        </w:rPr>
        <w:t>more than 12,000 square kilometers across Alaska were destroyed by wildfires</w:t>
      </w:r>
      <w:r w:rsidRPr="00C41153">
        <w:rPr>
          <w:sz w:val="16"/>
        </w:rPr>
        <w:t xml:space="preserve">—that’s roughly triple the annual average. The year before, </w:t>
      </w:r>
      <w:r w:rsidRPr="00C41153">
        <w:rPr>
          <w:rStyle w:val="StyleUnderline"/>
        </w:rPr>
        <w:t xml:space="preserve">more than 165,000 square </w:t>
      </w:r>
      <w:proofErr w:type="spellStart"/>
      <w:r w:rsidRPr="00C41153">
        <w:rPr>
          <w:rStyle w:val="StyleUnderline"/>
        </w:rPr>
        <w:t>kilometres</w:t>
      </w:r>
      <w:proofErr w:type="spellEnd"/>
      <w:r w:rsidRPr="00C41153">
        <w:rPr>
          <w:rStyle w:val="StyleUnderline"/>
        </w:rPr>
        <w:t xml:space="preserve"> of </w:t>
      </w:r>
      <w:proofErr w:type="gramStart"/>
      <w:r w:rsidRPr="00C41153">
        <w:rPr>
          <w:rStyle w:val="StyleUnderline"/>
        </w:rPr>
        <w:t>Siberian forest</w:t>
      </w:r>
      <w:proofErr w:type="gramEnd"/>
      <w:r w:rsidRPr="00C41153">
        <w:rPr>
          <w:rStyle w:val="StyleUnderline"/>
        </w:rPr>
        <w:t xml:space="preserve"> was destroyed, an area roughly twice the size of Austria</w:t>
      </w:r>
      <w:r w:rsidRPr="00C41153">
        <w:rPr>
          <w:sz w:val="16"/>
        </w:rPr>
        <w:t>. And in 2018, fires burned 810 square kilometers of critical reindeer pasture in Sweden.</w:t>
      </w:r>
    </w:p>
    <w:p w14:paraId="65CF6040" w14:textId="77777777" w:rsidR="00277205" w:rsidRPr="00C41153" w:rsidRDefault="00277205" w:rsidP="00277205">
      <w:pPr>
        <w:rPr>
          <w:sz w:val="16"/>
        </w:rPr>
      </w:pPr>
      <w:r w:rsidRPr="00C41153">
        <w:rPr>
          <w:sz w:val="16"/>
        </w:rPr>
        <w:t xml:space="preserve">These fires are being fueled by extreme weather events like droughts, heatwaves, and lightning strikes—all of which are a direct result of climate change. But “zombie fires” are also on the rise in parts of Alaska and Canada. </w:t>
      </w:r>
      <w:r w:rsidRPr="00C41153">
        <w:rPr>
          <w:rStyle w:val="StyleUnderline"/>
        </w:rPr>
        <w:t>These are fires that come back to life and reignite in the spring when the weather warms up,</w:t>
      </w:r>
      <w:r w:rsidRPr="00C41153">
        <w:rPr>
          <w:sz w:val="16"/>
        </w:rPr>
        <w:t xml:space="preserve"> after sitting dormant for eight or nine months in wet, sub-zero weather. </w:t>
      </w:r>
      <w:r w:rsidRPr="00C41153">
        <w:rPr>
          <w:rStyle w:val="StyleUnderline"/>
        </w:rPr>
        <w:t>By 2050, it is estimated that wildfires in the Arctic and around the world could increase by one third.</w:t>
      </w:r>
    </w:p>
    <w:p w14:paraId="6FAF1CCB" w14:textId="7ED86551" w:rsidR="00277205" w:rsidRPr="00C41153" w:rsidRDefault="00277205" w:rsidP="00277205">
      <w:pPr>
        <w:rPr>
          <w:u w:val="single"/>
        </w:rPr>
      </w:pPr>
      <w:r w:rsidRPr="00C41153">
        <w:rPr>
          <w:sz w:val="16"/>
        </w:rPr>
        <w:t xml:space="preserve">Because wildfires combust organic soil and biomass, they also release huge quantities of carbon. In 2021, Arctic wildfires accounted for a third of the worldwide wildfire CO2 emissions. </w:t>
      </w:r>
      <w:r w:rsidRPr="00C41153">
        <w:rPr>
          <w:rStyle w:val="StyleUnderline"/>
        </w:rPr>
        <w:t>In addition to releasing CO2, wildfires emit methane and black carbon as well as smoke and soot that affects air quality and pollution levels, which negatively affects the health of local communities.</w:t>
      </w:r>
    </w:p>
    <w:p w14:paraId="2BF08F8F" w14:textId="77777777" w:rsidR="00277205" w:rsidRPr="00C41153" w:rsidRDefault="00277205" w:rsidP="00277205">
      <w:pPr>
        <w:pStyle w:val="Heading4"/>
        <w:rPr>
          <w:rFonts w:cs="Calibri"/>
        </w:rPr>
      </w:pPr>
      <w:r w:rsidRPr="00C41153">
        <w:rPr>
          <w:rFonts w:cs="Calibri"/>
        </w:rPr>
        <w:t>Fires independently, cause damage in addition to causing permafrost thaw</w:t>
      </w:r>
    </w:p>
    <w:p w14:paraId="46C02582" w14:textId="77777777" w:rsidR="00277205" w:rsidRPr="00C41153" w:rsidRDefault="00277205" w:rsidP="00277205">
      <w:r w:rsidRPr="00C41153">
        <w:rPr>
          <w:rStyle w:val="Style13ptBold"/>
        </w:rPr>
        <w:t>WWF 23</w:t>
      </w:r>
      <w:r w:rsidRPr="00C41153">
        <w:t xml:space="preserve"> (World Wildlife Foundation, QUALS, 7-24-2023, Arctic connected, WWF Arctic | Wildfires are devastating the Arctic, https://www.arcticwwf.org/newsroom/features/arctic-connected-wildfires-are-devastating-the-arctic/, 7-16-2025) //</w:t>
      </w:r>
      <w:proofErr w:type="spellStart"/>
      <w:r w:rsidRPr="00C41153">
        <w:t>dax</w:t>
      </w:r>
      <w:proofErr w:type="spellEnd"/>
    </w:p>
    <w:p w14:paraId="546BCDC8" w14:textId="77777777" w:rsidR="00277205" w:rsidRPr="00C41153" w:rsidRDefault="00277205" w:rsidP="00277205">
      <w:pPr>
        <w:rPr>
          <w:rStyle w:val="StyleUnderline"/>
        </w:rPr>
      </w:pPr>
      <w:r w:rsidRPr="00C41153">
        <w:rPr>
          <w:rStyle w:val="StyleUnderline"/>
        </w:rPr>
        <w:t>A bigger problem hiding beneath the surface</w:t>
      </w:r>
    </w:p>
    <w:p w14:paraId="46C25E87" w14:textId="77777777" w:rsidR="00277205" w:rsidRPr="00C41153" w:rsidRDefault="00277205" w:rsidP="00277205">
      <w:pPr>
        <w:rPr>
          <w:sz w:val="16"/>
        </w:rPr>
      </w:pPr>
      <w:r w:rsidRPr="00C41153">
        <w:rPr>
          <w:rStyle w:val="StyleUnderline"/>
        </w:rPr>
        <w:t xml:space="preserve">More than 66 per cent of Arctic settlements are built on permafrost, ground that has remained below zero degrees Celsius for at least two years. Over thousands of years, dead plants and animals have accumulated in these permanently frozen soils and sediments creating 1035 </w:t>
      </w:r>
      <w:proofErr w:type="spellStart"/>
      <w:r w:rsidRPr="00C41153">
        <w:rPr>
          <w:rStyle w:val="StyleUnderline"/>
        </w:rPr>
        <w:t>gigatonnes</w:t>
      </w:r>
      <w:proofErr w:type="spellEnd"/>
      <w:r w:rsidRPr="00C41153">
        <w:rPr>
          <w:rStyle w:val="StyleUnderline"/>
        </w:rPr>
        <w:t xml:space="preserve"> of carbon</w:t>
      </w:r>
      <w:r w:rsidRPr="00C41153">
        <w:rPr>
          <w:sz w:val="16"/>
        </w:rPr>
        <w:t>. According to the Special Report on the Oceans and Cryosphere in a Changing Climate, many parts of the Arctic are experiencing record high temperatures in permafrost due to the climate crisis, which is contributing to permafrost thaw.</w:t>
      </w:r>
    </w:p>
    <w:p w14:paraId="29B137F6" w14:textId="77777777" w:rsidR="00277205" w:rsidRPr="00C41153" w:rsidRDefault="00277205" w:rsidP="00277205">
      <w:pPr>
        <w:rPr>
          <w:rStyle w:val="StyleUnderline"/>
        </w:rPr>
      </w:pPr>
      <w:r w:rsidRPr="00C41153">
        <w:rPr>
          <w:rStyle w:val="StyleUnderline"/>
        </w:rPr>
        <w:t xml:space="preserve">Permafrost thaw generally occurs gradually, but disturbances like </w:t>
      </w:r>
      <w:r w:rsidRPr="00C41153">
        <w:rPr>
          <w:rStyle w:val="Emphasis"/>
        </w:rPr>
        <w:t>wildfires can also trigger and accelerate it.</w:t>
      </w:r>
      <w:r w:rsidRPr="00C41153">
        <w:rPr>
          <w:sz w:val="16"/>
        </w:rPr>
        <w:t xml:space="preserve"> </w:t>
      </w:r>
      <w:r w:rsidRPr="00C41153">
        <w:rPr>
          <w:rStyle w:val="StyleUnderline"/>
        </w:rPr>
        <w:t>These fires destroy the soil’s insulating layer, which can cause microbes in the permafrost to come out of hibernation and break down organic carbon in the soil, releasing CO2 and methane. Once large-scale thawing of Arctic permafrost is triggered, carbon release could be unstoppable and irreversible.</w:t>
      </w:r>
    </w:p>
    <w:p w14:paraId="0EBCA6D2" w14:textId="77777777" w:rsidR="00277205" w:rsidRPr="00C41153" w:rsidRDefault="00277205" w:rsidP="00277205">
      <w:pPr>
        <w:rPr>
          <w:sz w:val="16"/>
        </w:rPr>
      </w:pPr>
      <w:r w:rsidRPr="00C41153">
        <w:rPr>
          <w:sz w:val="16"/>
        </w:rPr>
        <w:t xml:space="preserve">The increase in carbon emissions caused by permafrost thaw—occurring because of the climate crisis and being exacerbated by wildfires—has been </w:t>
      </w:r>
      <w:r w:rsidRPr="00C41153">
        <w:rPr>
          <w:rStyle w:val="StyleUnderline"/>
        </w:rPr>
        <w:t xml:space="preserve">disregarded in climate models. </w:t>
      </w:r>
      <w:r w:rsidRPr="00C41153">
        <w:rPr>
          <w:sz w:val="16"/>
        </w:rPr>
        <w:t xml:space="preserve">But it is a clear threat to keeping global carbon budgets within the Paris Climate Agreement’s </w:t>
      </w:r>
      <w:proofErr w:type="gramStart"/>
      <w:r w:rsidRPr="00C41153">
        <w:rPr>
          <w:sz w:val="16"/>
        </w:rPr>
        <w:t>1.5 degree</w:t>
      </w:r>
      <w:proofErr w:type="gramEnd"/>
      <w:r w:rsidRPr="00C41153">
        <w:rPr>
          <w:sz w:val="16"/>
        </w:rPr>
        <w:t xml:space="preserve"> goal.</w:t>
      </w:r>
    </w:p>
    <w:p w14:paraId="76588095" w14:textId="77777777" w:rsidR="00277205" w:rsidRPr="00C41153" w:rsidRDefault="00277205" w:rsidP="00277205">
      <w:pPr>
        <w:rPr>
          <w:sz w:val="16"/>
        </w:rPr>
      </w:pPr>
      <w:r w:rsidRPr="00C41153">
        <w:rPr>
          <w:sz w:val="16"/>
        </w:rPr>
        <w:t>It is time to find ways to fix the problem</w:t>
      </w:r>
    </w:p>
    <w:p w14:paraId="3C49BA1B" w14:textId="77777777" w:rsidR="00277205" w:rsidRPr="00C41153" w:rsidRDefault="00277205" w:rsidP="00277205">
      <w:pPr>
        <w:rPr>
          <w:rStyle w:val="StyleUnderline"/>
        </w:rPr>
      </w:pPr>
      <w:r w:rsidRPr="00C41153">
        <w:rPr>
          <w:sz w:val="16"/>
        </w:rPr>
        <w:t xml:space="preserve">In the Arctic, wildfires are threatening the habitats of ecologically important species such as caribou, and reindeer. Other </w:t>
      </w:r>
      <w:r w:rsidRPr="00C41153">
        <w:rPr>
          <w:rStyle w:val="StyleUnderline"/>
        </w:rPr>
        <w:t>impacts include risks to life and property, economic costs, health effects, and public anxiety and stress. And many ecosystems and communities are already struggling.</w:t>
      </w:r>
    </w:p>
    <w:p w14:paraId="73757FE3" w14:textId="77777777" w:rsidR="00277205" w:rsidRPr="00C41153" w:rsidRDefault="00277205" w:rsidP="00277205">
      <w:pPr>
        <w:rPr>
          <w:sz w:val="16"/>
        </w:rPr>
      </w:pPr>
      <w:r w:rsidRPr="00C41153">
        <w:rPr>
          <w:rStyle w:val="StyleUnderline"/>
        </w:rPr>
        <w:t xml:space="preserve">If we do not take immediate action to address the climate crisis by reducing carbon </w:t>
      </w:r>
      <w:proofErr w:type="gramStart"/>
      <w:r w:rsidRPr="00C41153">
        <w:rPr>
          <w:rStyle w:val="StyleUnderline"/>
        </w:rPr>
        <w:t>emissions</w:t>
      </w:r>
      <w:proofErr w:type="gramEnd"/>
      <w:r w:rsidRPr="00C41153">
        <w:rPr>
          <w:rStyle w:val="StyleUnderline"/>
        </w:rPr>
        <w:t xml:space="preserve"> we will continue to witness more extreme wildfires and weather events around the world. Governments and institutions must both agree to stop global warming and take steps to protect infrastructure and human life from wildfires</w:t>
      </w:r>
      <w:r w:rsidRPr="00C41153">
        <w:rPr>
          <w:sz w:val="16"/>
        </w:rPr>
        <w:t xml:space="preserve">. </w:t>
      </w:r>
      <w:r w:rsidRPr="00C41153">
        <w:rPr>
          <w:rStyle w:val="StyleUnderline"/>
        </w:rPr>
        <w:t>We must also work together to overcome challenges in securing the funding, skills, and institutional support needed to engage in the planning for a new Arctic.</w:t>
      </w:r>
    </w:p>
    <w:p w14:paraId="7DB81EBF" w14:textId="77777777" w:rsidR="00277205" w:rsidRPr="00C41153" w:rsidRDefault="00277205" w:rsidP="00277205">
      <w:pPr>
        <w:rPr>
          <w:sz w:val="16"/>
        </w:rPr>
      </w:pPr>
      <w:r w:rsidRPr="00C41153">
        <w:rPr>
          <w:sz w:val="16"/>
        </w:rPr>
        <w:t>In order to lessen the impacts of wildfires and extreme weather events, it is time to close the gap between talk and action—and put a stop to global warming and reverse nature loss by 2030. Only by taking urgent action now we will be able to reduce the risks.</w:t>
      </w:r>
    </w:p>
    <w:p w14:paraId="1CEDC1CF" w14:textId="33C444C2" w:rsidR="00466D6D" w:rsidRPr="00C41153" w:rsidRDefault="00466D6D" w:rsidP="00466D6D">
      <w:pPr>
        <w:pStyle w:val="Heading3"/>
        <w:rPr>
          <w:rFonts w:cs="Calibri"/>
        </w:rPr>
      </w:pPr>
      <w:r w:rsidRPr="00C41153">
        <w:rPr>
          <w:rFonts w:cs="Calibri"/>
        </w:rPr>
        <w:t>2AC – Infra add-ons</w:t>
      </w:r>
    </w:p>
    <w:p w14:paraId="62EC8E73" w14:textId="77777777" w:rsidR="00466D6D" w:rsidRPr="00C41153" w:rsidRDefault="00466D6D" w:rsidP="00466D6D">
      <w:pPr>
        <w:pStyle w:val="Heading4"/>
        <w:rPr>
          <w:rFonts w:cs="Calibri"/>
        </w:rPr>
      </w:pPr>
      <w:r w:rsidRPr="00C41153">
        <w:rPr>
          <w:rFonts w:cs="Calibri"/>
        </w:rPr>
        <w:t>Continued warming melts permafrost and puts critical infrastructure at risk.</w:t>
      </w:r>
    </w:p>
    <w:p w14:paraId="2821B968" w14:textId="77777777" w:rsidR="00466D6D" w:rsidRPr="00C41153" w:rsidRDefault="00466D6D" w:rsidP="00466D6D">
      <w:proofErr w:type="spellStart"/>
      <w:r w:rsidRPr="00C41153">
        <w:rPr>
          <w:b/>
          <w:bCs/>
          <w:sz w:val="26"/>
          <w:szCs w:val="26"/>
        </w:rPr>
        <w:t>Deimling</w:t>
      </w:r>
      <w:proofErr w:type="spellEnd"/>
      <w:r w:rsidRPr="00C41153">
        <w:rPr>
          <w:b/>
          <w:bCs/>
          <w:sz w:val="26"/>
          <w:szCs w:val="26"/>
        </w:rPr>
        <w:t xml:space="preserve"> et al 21</w:t>
      </w:r>
      <w:r w:rsidRPr="00C41153">
        <w:t xml:space="preserve">[Thomas Schneider von </w:t>
      </w:r>
      <w:proofErr w:type="spellStart"/>
      <w:r w:rsidRPr="00C41153">
        <w:t>Deimling</w:t>
      </w:r>
      <w:proofErr w:type="spellEnd"/>
      <w:r w:rsidRPr="00C41153">
        <w:t>, Model development and application (CRYOGRID) for studies of permafrost dynamics Model further development for applications in Germany/Europe with a focus on geothermal energy use, 31 May 2021, “Consequences of permafrost degradation for Arctic infrastructure – bridging the model gap between regional and engineering scales”, https://tc.copernicus.org/articles/15/2451/2021/]//sax</w:t>
      </w:r>
    </w:p>
    <w:p w14:paraId="30D28647" w14:textId="77777777" w:rsidR="00466D6D" w:rsidRPr="00C41153" w:rsidRDefault="00466D6D" w:rsidP="00466D6D">
      <w:pPr>
        <w:rPr>
          <w:sz w:val="12"/>
        </w:rPr>
      </w:pPr>
      <w:r w:rsidRPr="00C41153">
        <w:rPr>
          <w:rStyle w:val="StyleUnderline"/>
          <w:highlight w:val="cyan"/>
        </w:rPr>
        <w:t>Infrastructure built on</w:t>
      </w:r>
      <w:r w:rsidRPr="00C41153">
        <w:rPr>
          <w:rStyle w:val="StyleUnderline"/>
        </w:rPr>
        <w:t xml:space="preserve"> perennially </w:t>
      </w:r>
      <w:r w:rsidRPr="00C41153">
        <w:rPr>
          <w:rStyle w:val="StyleUnderline"/>
          <w:highlight w:val="cyan"/>
        </w:rPr>
        <w:t>frozen ice</w:t>
      </w:r>
      <w:r w:rsidRPr="00C41153">
        <w:rPr>
          <w:rStyle w:val="StyleUnderline"/>
        </w:rPr>
        <w:t xml:space="preserve">-rich ground </w:t>
      </w:r>
      <w:r w:rsidRPr="00C41153">
        <w:rPr>
          <w:rStyle w:val="StyleUnderline"/>
          <w:highlight w:val="cyan"/>
        </w:rPr>
        <w:t>relies</w:t>
      </w:r>
      <w:r w:rsidRPr="00C41153">
        <w:rPr>
          <w:rStyle w:val="StyleUnderline"/>
        </w:rPr>
        <w:t xml:space="preserve"> heavily </w:t>
      </w:r>
      <w:r w:rsidRPr="00C41153">
        <w:rPr>
          <w:rStyle w:val="StyleUnderline"/>
          <w:highlight w:val="cyan"/>
        </w:rPr>
        <w:t>on thermally stable subsurface conditions</w:t>
      </w:r>
      <w:r w:rsidRPr="00C41153">
        <w:rPr>
          <w:rStyle w:val="StyleUnderline"/>
        </w:rPr>
        <w:t>. Climate-</w:t>
      </w:r>
      <w:r w:rsidRPr="00C41153">
        <w:rPr>
          <w:rStyle w:val="StyleUnderline"/>
          <w:highlight w:val="cyan"/>
        </w:rPr>
        <w:t>warming</w:t>
      </w:r>
      <w:r w:rsidRPr="00C41153">
        <w:rPr>
          <w:rStyle w:val="StyleUnderline"/>
        </w:rPr>
        <w:t xml:space="preserve">-induced deepening </w:t>
      </w:r>
      <w:r w:rsidRPr="00C41153">
        <w:rPr>
          <w:rStyle w:val="StyleUnderline"/>
          <w:highlight w:val="cyan"/>
        </w:rPr>
        <w:t>of ground</w:t>
      </w:r>
      <w:r w:rsidRPr="00C41153">
        <w:rPr>
          <w:rStyle w:val="StyleUnderline"/>
        </w:rPr>
        <w:t xml:space="preserve"> thaw </w:t>
      </w:r>
      <w:r w:rsidRPr="00C41153">
        <w:rPr>
          <w:rStyle w:val="StyleUnderline"/>
          <w:highlight w:val="cyan"/>
        </w:rPr>
        <w:t>puts</w:t>
      </w:r>
      <w:r w:rsidRPr="00C41153">
        <w:rPr>
          <w:rStyle w:val="StyleUnderline"/>
        </w:rPr>
        <w:t xml:space="preserve"> such </w:t>
      </w:r>
      <w:r w:rsidRPr="00C41153">
        <w:rPr>
          <w:rStyle w:val="StyleUnderline"/>
          <w:highlight w:val="cyan"/>
        </w:rPr>
        <w:t>infrastructure at risk of failure</w:t>
      </w:r>
      <w:r w:rsidRPr="00C41153">
        <w:rPr>
          <w:rStyle w:val="StyleUnderline"/>
        </w:rPr>
        <w:t xml:space="preserve">. </w:t>
      </w:r>
      <w:r w:rsidRPr="00C41153">
        <w:rPr>
          <w:rStyle w:val="StyleUnderline"/>
          <w:highlight w:val="cyan"/>
        </w:rPr>
        <w:t>For</w:t>
      </w:r>
      <w:r w:rsidRPr="00C41153">
        <w:rPr>
          <w:rStyle w:val="StyleUnderline"/>
        </w:rPr>
        <w:t xml:space="preserve"> better </w:t>
      </w:r>
      <w:r w:rsidRPr="00C41153">
        <w:rPr>
          <w:rStyle w:val="StyleUnderline"/>
          <w:highlight w:val="cyan"/>
        </w:rPr>
        <w:t>assessing the risk of</w:t>
      </w:r>
      <w:r w:rsidRPr="00C41153">
        <w:rPr>
          <w:rStyle w:val="StyleUnderline"/>
        </w:rPr>
        <w:t xml:space="preserve"> large-scale </w:t>
      </w:r>
      <w:r w:rsidRPr="00C41153">
        <w:rPr>
          <w:rStyle w:val="StyleUnderline"/>
          <w:highlight w:val="cyan"/>
        </w:rPr>
        <w:t>future damage to Arctic infrastructure</w:t>
      </w:r>
      <w:r w:rsidRPr="00C41153">
        <w:rPr>
          <w:rStyle w:val="StyleUnderline"/>
        </w:rPr>
        <w:t xml:space="preserve">, </w:t>
      </w:r>
      <w:r w:rsidRPr="00C41153">
        <w:rPr>
          <w:rStyle w:val="Emphasis"/>
          <w:highlight w:val="cyan"/>
        </w:rPr>
        <w:t>improved strategies for model-based approaches are urgently needed.</w:t>
      </w:r>
      <w:r w:rsidRPr="00C41153">
        <w:rPr>
          <w:rStyle w:val="StyleUnderline"/>
        </w:rPr>
        <w:t xml:space="preserve"> </w:t>
      </w:r>
      <w:r w:rsidRPr="00C41153">
        <w:rPr>
          <w:sz w:val="14"/>
          <w:szCs w:val="14"/>
        </w:rPr>
        <w:t>We used the laterally coupled 1D heat conduction model CryoGrid3 to simulate permafrost degradation affected by linear infrastructure.</w:t>
      </w:r>
      <w:r w:rsidRPr="00C41153">
        <w:rPr>
          <w:sz w:val="12"/>
        </w:rPr>
        <w:t xml:space="preserve"> We present a case study of a gravel road built on continuous permafrost (Dalton highway, Alaska) and forced our model under historical and strong future warming conditions (following the RCP8.5 scenario). As expected, the presence of a gravel road in the model leads to higher net heat flux entering the ground compared to a reference run without infrastructure and thus a higher rate of thaw. Further, our results suggest that road failure is likely a consequence of lateral destabilization due to </w:t>
      </w:r>
      <w:proofErr w:type="spellStart"/>
      <w:r w:rsidRPr="00C41153">
        <w:rPr>
          <w:sz w:val="12"/>
        </w:rPr>
        <w:t>talik</w:t>
      </w:r>
      <w:proofErr w:type="spellEnd"/>
      <w:r w:rsidRPr="00C41153">
        <w:rPr>
          <w:sz w:val="12"/>
        </w:rPr>
        <w:t xml:space="preserve"> formation in the ground beside the road rather than a direct consequence of a top-down thawing and deepening of the active layer below the road </w:t>
      </w:r>
      <w:proofErr w:type="spellStart"/>
      <w:r w:rsidRPr="00C41153">
        <w:rPr>
          <w:sz w:val="12"/>
        </w:rPr>
        <w:t>centre</w:t>
      </w:r>
      <w:proofErr w:type="spellEnd"/>
      <w:r w:rsidRPr="00C41153">
        <w:rPr>
          <w:sz w:val="12"/>
        </w:rPr>
        <w:t xml:space="preserve">. In line with previous studies, we identify enhanced snow accumulation and ponding (both a consequence of infrastructure presence) as key factors for increased soil temperatures and road degradation. Using differing horizontal model resolutions, we show that it is possible to capture these key factors and their impact on thawing dynamics with a low number of lateral model units, underlining the potential of our model approach for use in pan-Arctic risk assessments. </w:t>
      </w:r>
      <w:r w:rsidRPr="00C41153">
        <w:rPr>
          <w:rStyle w:val="StyleUnderline"/>
        </w:rPr>
        <w:t xml:space="preserve">Our </w:t>
      </w:r>
      <w:r w:rsidRPr="00C41153">
        <w:rPr>
          <w:rStyle w:val="StyleUnderline"/>
          <w:highlight w:val="cyan"/>
        </w:rPr>
        <w:t>results suggest</w:t>
      </w:r>
      <w:r w:rsidRPr="00C41153">
        <w:rPr>
          <w:rStyle w:val="StyleUnderline"/>
        </w:rPr>
        <w:t xml:space="preserve"> a general two-phase behavior of permafrost degradation: an initial phase of slow and gradual thaw, followed by </w:t>
      </w:r>
      <w:r w:rsidRPr="00C41153">
        <w:rPr>
          <w:rStyle w:val="StyleUnderline"/>
          <w:b/>
          <w:bCs/>
          <w:highlight w:val="cyan"/>
        </w:rPr>
        <w:t>a strong increase in thawing rates after the exceedance of a critical ground warming</w:t>
      </w:r>
      <w:r w:rsidRPr="00C41153">
        <w:rPr>
          <w:rStyle w:val="StyleUnderline"/>
          <w:highlight w:val="cyan"/>
        </w:rPr>
        <w:t>.</w:t>
      </w:r>
      <w:r w:rsidRPr="00C41153">
        <w:rPr>
          <w:sz w:val="12"/>
        </w:rPr>
        <w:t xml:space="preserve"> The timing of this transition and the magnitude of thaw rate acceleration differ strongly between undisturbed tundra and infrastructure-affected permafrost ground. Our model results suggest that current model-based approaches which do not explicitly take into account infrastructure in their designs are likely to strongly underestimate the timing of future Arctic infrastructure failure. By using a laterally coupled 1D model to simulate linear infrastructure, we infer results in line with outcomes from more complex 2D and 3D models, but our model's computational efficiency allows us to account for long-term climate change impacts on infrastructure from permafrost degradation</w:t>
      </w:r>
      <w:r w:rsidRPr="00C41153">
        <w:rPr>
          <w:rStyle w:val="StyleUnderline"/>
        </w:rPr>
        <w:t xml:space="preserve">. Our </w:t>
      </w:r>
      <w:r w:rsidRPr="00C41153">
        <w:rPr>
          <w:rStyle w:val="StyleUnderline"/>
          <w:highlight w:val="cyan"/>
        </w:rPr>
        <w:t xml:space="preserve">model simulations underline that it is crucial to consider </w:t>
      </w:r>
      <w:r w:rsidRPr="00C41153">
        <w:rPr>
          <w:rStyle w:val="StyleUnderline"/>
        </w:rPr>
        <w:t xml:space="preserve">climate </w:t>
      </w:r>
      <w:r w:rsidRPr="00C41153">
        <w:rPr>
          <w:rStyle w:val="StyleUnderline"/>
          <w:highlight w:val="cyan"/>
        </w:rPr>
        <w:t>warming when planning</w:t>
      </w:r>
      <w:r w:rsidRPr="00C41153">
        <w:rPr>
          <w:rStyle w:val="StyleUnderline"/>
        </w:rPr>
        <w:t xml:space="preserve"> and constructing </w:t>
      </w:r>
      <w:r w:rsidRPr="00C41153">
        <w:rPr>
          <w:rStyle w:val="StyleUnderline"/>
          <w:highlight w:val="cyan"/>
        </w:rPr>
        <w:t>infrastructure on permafrost as</w:t>
      </w:r>
      <w:r w:rsidRPr="00C41153">
        <w:rPr>
          <w:rStyle w:val="StyleUnderline"/>
        </w:rPr>
        <w:t xml:space="preserve"> a transition from a stable to a </w:t>
      </w:r>
      <w:r w:rsidRPr="00C41153">
        <w:rPr>
          <w:rStyle w:val="StyleUnderline"/>
          <w:highlight w:val="cyan"/>
        </w:rPr>
        <w:t>highly unstable infrastructure</w:t>
      </w:r>
      <w:r w:rsidRPr="00C41153">
        <w:rPr>
          <w:rStyle w:val="StyleUnderline"/>
        </w:rPr>
        <w:t xml:space="preserve"> state </w:t>
      </w:r>
      <w:r w:rsidRPr="00C41153">
        <w:rPr>
          <w:rStyle w:val="StyleUnderline"/>
          <w:highlight w:val="cyan"/>
        </w:rPr>
        <w:t>can</w:t>
      </w:r>
      <w:r w:rsidRPr="00C41153">
        <w:rPr>
          <w:rStyle w:val="StyleUnderline"/>
        </w:rPr>
        <w:t xml:space="preserve"> well </w:t>
      </w:r>
      <w:r w:rsidRPr="00C41153">
        <w:rPr>
          <w:rStyle w:val="StyleUnderline"/>
          <w:highlight w:val="cyan"/>
        </w:rPr>
        <w:t>occur</w:t>
      </w:r>
      <w:r w:rsidRPr="00C41153">
        <w:rPr>
          <w:rStyle w:val="StyleUnderline"/>
        </w:rPr>
        <w:t xml:space="preserve"> </w:t>
      </w:r>
      <w:r w:rsidRPr="00C41153">
        <w:rPr>
          <w:rStyle w:val="StyleUnderline"/>
          <w:highlight w:val="cyan"/>
        </w:rPr>
        <w:t>within</w:t>
      </w:r>
      <w:r w:rsidRPr="00C41153">
        <w:rPr>
          <w:rStyle w:val="StyleUnderline"/>
        </w:rPr>
        <w:t xml:space="preserve"> </w:t>
      </w:r>
      <w:r w:rsidRPr="00C41153">
        <w:rPr>
          <w:rStyle w:val="StyleUnderline"/>
          <w:highlight w:val="cyan"/>
        </w:rPr>
        <w:t>the service lifetime</w:t>
      </w:r>
      <w:r w:rsidRPr="00C41153">
        <w:rPr>
          <w:rStyle w:val="StyleUnderline"/>
        </w:rPr>
        <w:t xml:space="preserve"> (about 30 years) of such a construction</w:t>
      </w:r>
      <w:r w:rsidRPr="00C41153">
        <w:rPr>
          <w:sz w:val="12"/>
        </w:rPr>
        <w:t xml:space="preserve">. </w:t>
      </w:r>
      <w:r w:rsidRPr="00C41153">
        <w:rPr>
          <w:rStyle w:val="StyleUnderline"/>
        </w:rPr>
        <w:t>Such a transition can even be triggered in the coming decade by climate change for infrastructure built on high northern latitude continuous permafrost that displays cold and relatively stable conditions today</w:t>
      </w:r>
      <w:r w:rsidRPr="00C41153">
        <w:rPr>
          <w:sz w:val="12"/>
        </w:rPr>
        <w:t>.</w:t>
      </w:r>
    </w:p>
    <w:p w14:paraId="781F46D0" w14:textId="77777777" w:rsidR="00466D6D" w:rsidRPr="00C41153" w:rsidRDefault="00466D6D" w:rsidP="00466D6D"/>
    <w:p w14:paraId="65C627A4" w14:textId="2769B266" w:rsidR="00CF0985" w:rsidRPr="00C41153" w:rsidRDefault="00CF0985" w:rsidP="00CF0985">
      <w:pPr>
        <w:pStyle w:val="Heading4"/>
        <w:rPr>
          <w:rFonts w:cs="Calibri"/>
        </w:rPr>
      </w:pPr>
      <w:r w:rsidRPr="00C41153">
        <w:rPr>
          <w:rFonts w:cs="Calibri"/>
        </w:rPr>
        <w:t>The rate of permafrost thaw is increasing</w:t>
      </w:r>
    </w:p>
    <w:p w14:paraId="7DEBAE71" w14:textId="77777777" w:rsidR="00CF0985" w:rsidRPr="00C41153" w:rsidRDefault="00CF0985" w:rsidP="00CF0985">
      <w:r w:rsidRPr="00C41153">
        <w:rPr>
          <w:rStyle w:val="Style13ptBold"/>
        </w:rPr>
        <w:t>Flanagan 21</w:t>
      </w:r>
      <w:r w:rsidRPr="00C41153">
        <w:t xml:space="preserve"> [Erin Flanagan, geopolitical analyst, researcher and writer with The Arctic Institute, specializing in environmental policy and Arctic climate dynamics. "The Global Carbon Budget and Permafrost Feedback Loops in the Arctic", February 25, 2021, Arctic Institute - Center for Circumpolar Security Studies, https://www.thearcticinstitute.org/global-carbon-budget-permafrost-feedback-loops-arctic/, accessed 7-14-2025] //</w:t>
      </w:r>
      <w:proofErr w:type="spellStart"/>
      <w:r w:rsidRPr="00C41153">
        <w:t>dax</w:t>
      </w:r>
      <w:proofErr w:type="spellEnd"/>
    </w:p>
    <w:p w14:paraId="55902C85" w14:textId="77777777" w:rsidR="00CF0985" w:rsidRPr="00C41153" w:rsidRDefault="00CF0985" w:rsidP="00CF0985">
      <w:pPr>
        <w:rPr>
          <w:sz w:val="16"/>
        </w:rPr>
      </w:pPr>
      <w:r w:rsidRPr="00C41153">
        <w:rPr>
          <w:rStyle w:val="Emphasis"/>
        </w:rPr>
        <w:t>Permafrost thaw</w:t>
      </w:r>
      <w:r w:rsidRPr="00C41153">
        <w:rPr>
          <w:rStyle w:val="StyleUnderline"/>
        </w:rPr>
        <w:t xml:space="preserve"> is one of the world’s </w:t>
      </w:r>
      <w:r w:rsidRPr="00C41153">
        <w:rPr>
          <w:rStyle w:val="Emphasis"/>
        </w:rPr>
        <w:t>most pressing</w:t>
      </w:r>
      <w:r w:rsidRPr="00C41153">
        <w:rPr>
          <w:rStyle w:val="StyleUnderline"/>
        </w:rPr>
        <w:t xml:space="preserve"> climate problems,</w:t>
      </w:r>
      <w:r w:rsidRPr="00C41153">
        <w:rPr>
          <w:sz w:val="16"/>
        </w:rPr>
        <w:t xml:space="preserve"> already disrupting lifestyles, livelihoods, economies, and ecosystems in the north, and </w:t>
      </w:r>
      <w:r w:rsidRPr="00C41153">
        <w:rPr>
          <w:rStyle w:val="StyleUnderline"/>
        </w:rPr>
        <w:t>threatening to spill beyond the boundaries of the Arctic as our planet continues to warm</w:t>
      </w:r>
      <w:r w:rsidRPr="00C41153">
        <w:rPr>
          <w:sz w:val="16"/>
        </w:rPr>
        <w:t>. To examine the effects of permafrost degradation, and increase our understanding of what this phenomenon means for the future of the region (and the world), The Arctic Institute’s new two-part permafrost series aims to analyze the topic from scientific, security, legal, and personal perspectives. The second installment of our series features eight new articles on permafrost degradation and its effects on Arctic life, research, and the world at large. But before, check out the seven articles from our first installment, starting with the Intro.</w:t>
      </w:r>
    </w:p>
    <w:p w14:paraId="1708D3BE" w14:textId="77777777" w:rsidR="00CF0985" w:rsidRPr="00C41153" w:rsidRDefault="00CF0985" w:rsidP="00CF0985">
      <w:pPr>
        <w:rPr>
          <w:sz w:val="16"/>
        </w:rPr>
      </w:pPr>
      <w:r w:rsidRPr="00C41153">
        <w:rPr>
          <w:sz w:val="16"/>
        </w:rPr>
        <w:t>The Arctic Institute Permafrost Series 2021</w:t>
      </w:r>
    </w:p>
    <w:p w14:paraId="48AFE94E" w14:textId="77777777" w:rsidR="00CF0985" w:rsidRPr="00C41153" w:rsidRDefault="00CF0985" w:rsidP="00CF0985">
      <w:pPr>
        <w:rPr>
          <w:sz w:val="16"/>
        </w:rPr>
      </w:pPr>
      <w:r w:rsidRPr="00C41153">
        <w:rPr>
          <w:sz w:val="16"/>
        </w:rPr>
        <w:t>Agents and the Arctic: The Case for Increased Use of Agent-Based Modeling to Study Permafrost</w:t>
      </w:r>
    </w:p>
    <w:p w14:paraId="1F96218A" w14:textId="77777777" w:rsidR="00CF0985" w:rsidRPr="00C41153" w:rsidRDefault="00CF0985" w:rsidP="00CF0985">
      <w:pPr>
        <w:rPr>
          <w:sz w:val="16"/>
        </w:rPr>
      </w:pPr>
      <w:r w:rsidRPr="00C41153">
        <w:rPr>
          <w:sz w:val="16"/>
        </w:rPr>
        <w:t>Drunken Forests: Teaching About Permafrost Thaw Through Personal Experience</w:t>
      </w:r>
    </w:p>
    <w:p w14:paraId="5D917A8E" w14:textId="77777777" w:rsidR="00CF0985" w:rsidRPr="00C41153" w:rsidRDefault="00CF0985" w:rsidP="00CF0985">
      <w:pPr>
        <w:rPr>
          <w:sz w:val="16"/>
        </w:rPr>
      </w:pPr>
      <w:r w:rsidRPr="00C41153">
        <w:rPr>
          <w:sz w:val="16"/>
        </w:rPr>
        <w:t>The Global Carbon Budget and Permafrost Feedback Loops in the Arctic</w:t>
      </w:r>
    </w:p>
    <w:p w14:paraId="3117881B" w14:textId="77777777" w:rsidR="00CF0985" w:rsidRPr="00C41153" w:rsidRDefault="00CF0985" w:rsidP="00CF0985">
      <w:pPr>
        <w:rPr>
          <w:sz w:val="16"/>
        </w:rPr>
      </w:pPr>
      <w:r w:rsidRPr="00C41153">
        <w:rPr>
          <w:sz w:val="16"/>
        </w:rPr>
        <w:t>Meltdown – The Permafrost that Holds the Arctic Together is Falling Apart</w:t>
      </w:r>
    </w:p>
    <w:p w14:paraId="6ECD4A93" w14:textId="77777777" w:rsidR="00CF0985" w:rsidRPr="00C41153" w:rsidRDefault="00CF0985" w:rsidP="00CF0985">
      <w:pPr>
        <w:rPr>
          <w:sz w:val="16"/>
        </w:rPr>
      </w:pPr>
      <w:r w:rsidRPr="00C41153">
        <w:rPr>
          <w:sz w:val="16"/>
        </w:rPr>
        <w:t>Reducing Individual Costs of Permafrost Thaw Damage in Canada’s Arctic</w:t>
      </w:r>
    </w:p>
    <w:p w14:paraId="54B2D047" w14:textId="77777777" w:rsidR="00CF0985" w:rsidRPr="00C41153" w:rsidRDefault="00CF0985" w:rsidP="00CF0985">
      <w:pPr>
        <w:rPr>
          <w:sz w:val="16"/>
        </w:rPr>
      </w:pPr>
      <w:r w:rsidRPr="00C41153">
        <w:rPr>
          <w:sz w:val="16"/>
        </w:rPr>
        <w:t>North but Maybe Not North Enough: Adapting Sub-Arctic Communities and Infrastructure to a Changing Climate</w:t>
      </w:r>
    </w:p>
    <w:p w14:paraId="6AED1CC4" w14:textId="77777777" w:rsidR="00CF0985" w:rsidRPr="00C41153" w:rsidRDefault="00CF0985" w:rsidP="00CF0985">
      <w:pPr>
        <w:rPr>
          <w:sz w:val="16"/>
        </w:rPr>
      </w:pPr>
      <w:r w:rsidRPr="00C41153">
        <w:rPr>
          <w:sz w:val="16"/>
        </w:rPr>
        <w:t>Climate Change and Geopolitics: Monitoring of a Thawing Permafrost</w:t>
      </w:r>
    </w:p>
    <w:p w14:paraId="25757767" w14:textId="77777777" w:rsidR="00CF0985" w:rsidRPr="00C41153" w:rsidRDefault="00CF0985" w:rsidP="00CF0985">
      <w:pPr>
        <w:rPr>
          <w:sz w:val="16"/>
        </w:rPr>
      </w:pPr>
      <w:r w:rsidRPr="00C41153">
        <w:rPr>
          <w:sz w:val="16"/>
        </w:rPr>
        <w:t>Infrastructure and Community Resilience in the Changing Arctic: Status, Challenges, and Research Needs</w:t>
      </w:r>
    </w:p>
    <w:p w14:paraId="267268FC" w14:textId="77777777" w:rsidR="00CF0985" w:rsidRPr="00C41153" w:rsidRDefault="00CF0985" w:rsidP="00CF0985">
      <w:pPr>
        <w:rPr>
          <w:sz w:val="16"/>
        </w:rPr>
      </w:pPr>
      <w:r w:rsidRPr="00C41153">
        <w:rPr>
          <w:sz w:val="16"/>
        </w:rPr>
        <w:t>Permafrost Thaw in the Warming Arctic: Final Remarks</w:t>
      </w:r>
    </w:p>
    <w:p w14:paraId="0E3258BA" w14:textId="77777777" w:rsidR="00CF0985" w:rsidRPr="00C41153" w:rsidRDefault="00CF0985" w:rsidP="00CF0985">
      <w:pPr>
        <w:rPr>
          <w:rStyle w:val="StyleUnderline"/>
        </w:rPr>
      </w:pPr>
      <w:r w:rsidRPr="00C41153">
        <w:rPr>
          <w:rStyle w:val="Emphasis"/>
        </w:rPr>
        <w:t>Siberia</w:t>
      </w:r>
      <w:r w:rsidRPr="00C41153">
        <w:rPr>
          <w:rStyle w:val="StyleUnderline"/>
        </w:rPr>
        <w:t>, like much of the world, had a year like no other</w:t>
      </w:r>
      <w:r w:rsidRPr="00C41153">
        <w:rPr>
          <w:sz w:val="16"/>
        </w:rPr>
        <w:t xml:space="preserve">. Stories about an </w:t>
      </w:r>
      <w:r w:rsidRPr="00C41153">
        <w:rPr>
          <w:rStyle w:val="Emphasis"/>
        </w:rPr>
        <w:t>unprecedented six-month heatwave</w:t>
      </w:r>
      <w:r w:rsidRPr="00C41153">
        <w:rPr>
          <w:rStyle w:val="StyleUnderline"/>
        </w:rPr>
        <w:t xml:space="preserve"> and raging wildfires throughout Russia’s Northern regions</w:t>
      </w:r>
      <w:r w:rsidRPr="00C41153">
        <w:rPr>
          <w:sz w:val="16"/>
        </w:rPr>
        <w:t xml:space="preserve"> filtered into the mainstream media. These alarming headlines reminded the world that climate change and its effects are being felt now, especially in the Far North. The </w:t>
      </w:r>
      <w:r w:rsidRPr="00C41153">
        <w:rPr>
          <w:rStyle w:val="StyleUnderline"/>
        </w:rPr>
        <w:t>Arctic</w:t>
      </w:r>
      <w:r w:rsidRPr="00C41153">
        <w:rPr>
          <w:sz w:val="16"/>
        </w:rPr>
        <w:t xml:space="preserve">, which is </w:t>
      </w:r>
      <w:r w:rsidRPr="00C41153">
        <w:rPr>
          <w:rStyle w:val="StyleUnderline"/>
        </w:rPr>
        <w:t>warming</w:t>
      </w:r>
      <w:r w:rsidRPr="00C41153">
        <w:rPr>
          <w:sz w:val="16"/>
        </w:rPr>
        <w:t xml:space="preserve"> at least </w:t>
      </w:r>
      <w:r w:rsidRPr="00C41153">
        <w:rPr>
          <w:rStyle w:val="Emphasis"/>
        </w:rPr>
        <w:t>two times faster</w:t>
      </w:r>
      <w:r w:rsidRPr="00C41153">
        <w:rPr>
          <w:rStyle w:val="StyleUnderline"/>
        </w:rPr>
        <w:t xml:space="preserve"> than the rest of the world</w:t>
      </w:r>
      <w:r w:rsidRPr="00C41153">
        <w:rPr>
          <w:sz w:val="16"/>
        </w:rPr>
        <w:t xml:space="preserve">, is a </w:t>
      </w:r>
      <w:r w:rsidRPr="00C41153">
        <w:rPr>
          <w:rStyle w:val="StyleUnderline"/>
        </w:rPr>
        <w:t xml:space="preserve">harbinger </w:t>
      </w:r>
      <w:r w:rsidRPr="00C41153">
        <w:rPr>
          <w:rStyle w:val="Emphasis"/>
        </w:rPr>
        <w:t>signaling dire consequences</w:t>
      </w:r>
      <w:r w:rsidRPr="00C41153">
        <w:rPr>
          <w:rStyle w:val="StyleUnderline"/>
        </w:rPr>
        <w:t xml:space="preserve"> if we cannot keep global warming below </w:t>
      </w:r>
      <w:r w:rsidRPr="00C41153">
        <w:rPr>
          <w:rStyle w:val="Emphasis"/>
        </w:rPr>
        <w:t>1.5 degrees Celsius</w:t>
      </w:r>
      <w:r w:rsidRPr="00C41153">
        <w:rPr>
          <w:sz w:val="16"/>
        </w:rPr>
        <w:t xml:space="preserve">.1) Hidden underneath these extreme events is a quieter but no less pressing </w:t>
      </w:r>
      <w:r w:rsidRPr="00C41153">
        <w:rPr>
          <w:rStyle w:val="StyleUnderline"/>
        </w:rPr>
        <w:t>threat</w:t>
      </w:r>
      <w:r w:rsidRPr="00C41153">
        <w:rPr>
          <w:sz w:val="16"/>
        </w:rPr>
        <w:t xml:space="preserve"> that could prevent us from meeting that goal; one that may prove </w:t>
      </w:r>
      <w:r w:rsidRPr="00C41153">
        <w:rPr>
          <w:rStyle w:val="StyleUnderline"/>
        </w:rPr>
        <w:t>pivotal</w:t>
      </w:r>
      <w:r w:rsidRPr="00C41153">
        <w:rPr>
          <w:sz w:val="16"/>
        </w:rPr>
        <w:t xml:space="preserve"> if we hope </w:t>
      </w:r>
      <w:r w:rsidRPr="00C41153">
        <w:rPr>
          <w:rStyle w:val="StyleUnderline"/>
        </w:rPr>
        <w:t xml:space="preserve">to curb global carbon emissions: </w:t>
      </w:r>
      <w:r w:rsidRPr="00C41153">
        <w:rPr>
          <w:rStyle w:val="Emphasis"/>
        </w:rPr>
        <w:t>thawing permafrost</w:t>
      </w:r>
      <w:r w:rsidRPr="00C41153">
        <w:rPr>
          <w:rStyle w:val="StyleUnderline"/>
        </w:rPr>
        <w:t>.</w:t>
      </w:r>
    </w:p>
    <w:p w14:paraId="3C828E7E" w14:textId="77777777" w:rsidR="00CF0985" w:rsidRPr="00C41153" w:rsidRDefault="00CF0985" w:rsidP="00CF0985">
      <w:pPr>
        <w:rPr>
          <w:sz w:val="16"/>
        </w:rPr>
      </w:pPr>
      <w:r w:rsidRPr="00C41153">
        <w:rPr>
          <w:sz w:val="16"/>
        </w:rPr>
        <w:t xml:space="preserve">In order to be considered </w:t>
      </w:r>
      <w:r w:rsidRPr="00C41153">
        <w:rPr>
          <w:rStyle w:val="StyleUnderline"/>
        </w:rPr>
        <w:t>permafrost</w:t>
      </w:r>
      <w:r w:rsidRPr="00C41153">
        <w:rPr>
          <w:sz w:val="16"/>
        </w:rPr>
        <w:t xml:space="preserve">, the ground must </w:t>
      </w:r>
      <w:r w:rsidRPr="00C41153">
        <w:rPr>
          <w:rStyle w:val="StyleUnderline"/>
        </w:rPr>
        <w:t>remain</w:t>
      </w:r>
      <w:r w:rsidRPr="00C41153">
        <w:rPr>
          <w:sz w:val="16"/>
        </w:rPr>
        <w:t xml:space="preserve"> at or below </w:t>
      </w:r>
      <w:r w:rsidRPr="00C41153">
        <w:rPr>
          <w:rStyle w:val="StyleUnderline"/>
        </w:rPr>
        <w:t>freezing for at least two consecutive years</w:t>
      </w:r>
      <w:r w:rsidRPr="00C41153">
        <w:rPr>
          <w:sz w:val="16"/>
        </w:rPr>
        <w:t xml:space="preserve">.2) It traditionally </w:t>
      </w:r>
      <w:r w:rsidRPr="00C41153">
        <w:rPr>
          <w:rStyle w:val="StyleUnderline"/>
        </w:rPr>
        <w:t>acts as a “</w:t>
      </w:r>
      <w:r w:rsidRPr="00C41153">
        <w:rPr>
          <w:rStyle w:val="Emphasis"/>
        </w:rPr>
        <w:t>carbon sink</w:t>
      </w:r>
      <w:r w:rsidRPr="00C41153">
        <w:rPr>
          <w:rStyle w:val="StyleUnderline"/>
        </w:rPr>
        <w:t xml:space="preserve">,” where carbon has been captured and stored. Scientists estimate that this layer contains approximately </w:t>
      </w:r>
      <w:r w:rsidRPr="00C41153">
        <w:rPr>
          <w:rStyle w:val="Emphasis"/>
        </w:rPr>
        <w:t>1,400 gigatons</w:t>
      </w:r>
      <w:r w:rsidRPr="00C41153">
        <w:rPr>
          <w:rStyle w:val="StyleUnderline"/>
        </w:rPr>
        <w:t xml:space="preserve"> of frozen carbon, the equivalent of </w:t>
      </w:r>
      <w:r w:rsidRPr="00C41153">
        <w:rPr>
          <w:rStyle w:val="Emphasis"/>
        </w:rPr>
        <w:t>four times</w:t>
      </w:r>
      <w:r w:rsidRPr="00C41153">
        <w:rPr>
          <w:rStyle w:val="StyleUnderline"/>
        </w:rPr>
        <w:t xml:space="preserve"> the amount </w:t>
      </w:r>
      <w:r w:rsidRPr="00C41153">
        <w:rPr>
          <w:rStyle w:val="Emphasis"/>
        </w:rPr>
        <w:t>humans</w:t>
      </w:r>
      <w:r w:rsidRPr="00C41153">
        <w:rPr>
          <w:rStyle w:val="StyleUnderline"/>
        </w:rPr>
        <w:t xml:space="preserve"> have emitted since the Industrial Revolution and </w:t>
      </w:r>
      <w:r w:rsidRPr="00C41153">
        <w:rPr>
          <w:rStyle w:val="Emphasis"/>
        </w:rPr>
        <w:t>two times</w:t>
      </w:r>
      <w:r w:rsidRPr="00C41153">
        <w:rPr>
          <w:rStyle w:val="StyleUnderline"/>
        </w:rPr>
        <w:t xml:space="preserve"> as much as is </w:t>
      </w:r>
      <w:r w:rsidRPr="00C41153">
        <w:rPr>
          <w:rStyle w:val="Emphasis"/>
        </w:rPr>
        <w:t>currently</w:t>
      </w:r>
      <w:r w:rsidRPr="00C41153">
        <w:rPr>
          <w:rStyle w:val="StyleUnderline"/>
        </w:rPr>
        <w:t xml:space="preserve"> </w:t>
      </w:r>
      <w:r w:rsidRPr="00C41153">
        <w:rPr>
          <w:rStyle w:val="Emphasis"/>
        </w:rPr>
        <w:t>contained</w:t>
      </w:r>
      <w:r w:rsidRPr="00C41153">
        <w:rPr>
          <w:rStyle w:val="StyleUnderline"/>
        </w:rPr>
        <w:t xml:space="preserve"> in the environment.3) If this captured carbon were allowed to escape into the atmosphere, it would contribute to </w:t>
      </w:r>
      <w:r w:rsidRPr="00C41153">
        <w:rPr>
          <w:sz w:val="16"/>
        </w:rPr>
        <w:t xml:space="preserve">what may already be </w:t>
      </w:r>
      <w:r w:rsidRPr="00C41153">
        <w:rPr>
          <w:rStyle w:val="StyleUnderline"/>
        </w:rPr>
        <w:t xml:space="preserve">a </w:t>
      </w:r>
      <w:r w:rsidRPr="00C41153">
        <w:rPr>
          <w:rStyle w:val="Emphasis"/>
        </w:rPr>
        <w:t>runaway greenhouse effect</w:t>
      </w:r>
      <w:r w:rsidRPr="00C41153">
        <w:rPr>
          <w:rStyle w:val="StyleUnderline"/>
        </w:rPr>
        <w:t xml:space="preserve"> that could render even the </w:t>
      </w:r>
      <w:r w:rsidRPr="00C41153">
        <w:rPr>
          <w:rStyle w:val="Emphasis"/>
        </w:rPr>
        <w:t>most ambitious</w:t>
      </w:r>
      <w:r w:rsidRPr="00C41153">
        <w:rPr>
          <w:rStyle w:val="StyleUnderline"/>
        </w:rPr>
        <w:t xml:space="preserve"> attempts to cut global emissions </w:t>
      </w:r>
      <w:r w:rsidRPr="00C41153">
        <w:rPr>
          <w:rStyle w:val="Emphasis"/>
        </w:rPr>
        <w:t>ineffective</w:t>
      </w:r>
      <w:r w:rsidRPr="00C41153">
        <w:rPr>
          <w:rStyle w:val="StyleUnderline"/>
        </w:rPr>
        <w:t xml:space="preserve">. Essentially, we could make </w:t>
      </w:r>
      <w:r w:rsidRPr="00C41153">
        <w:rPr>
          <w:rStyle w:val="Emphasis"/>
        </w:rPr>
        <w:t>every necessary sacrifice</w:t>
      </w:r>
      <w:r w:rsidRPr="00C41153">
        <w:rPr>
          <w:rStyle w:val="StyleUnderline"/>
        </w:rPr>
        <w:t xml:space="preserve"> and still see global temperatures rise above 1.5 degrees Celsius if the Arctic becomes a major carbon source instead of remaining a carbon sink</w:t>
      </w:r>
      <w:r w:rsidRPr="00C41153">
        <w:rPr>
          <w:sz w:val="16"/>
        </w:rPr>
        <w:t>. A recent NASA-funded study suggests that this shift is already happening due to winter soil emissions. According to Sue Natali of the Woods Hole Research Center, carbon emissions at individual sites are surpassing carbon uptake. It remains to be seen if this transition is occurring throughout the entire Arctic region. This development makes understanding and incorporating permafrost thaw emissions into the global carbon budget even more pressing.4)</w:t>
      </w:r>
    </w:p>
    <w:p w14:paraId="77A15714" w14:textId="77777777" w:rsidR="00CF0985" w:rsidRPr="00C41153" w:rsidRDefault="00CF0985" w:rsidP="00CF0985">
      <w:pPr>
        <w:rPr>
          <w:sz w:val="16"/>
        </w:rPr>
      </w:pPr>
      <w:r w:rsidRPr="00C41153">
        <w:rPr>
          <w:sz w:val="16"/>
        </w:rPr>
        <w:t xml:space="preserve">Despite the potential ramifications of emissions from permafrost thaw, </w:t>
      </w:r>
      <w:r w:rsidRPr="00C41153">
        <w:rPr>
          <w:rStyle w:val="StyleUnderline"/>
        </w:rPr>
        <w:t xml:space="preserve">the </w:t>
      </w:r>
      <w:r w:rsidRPr="00C41153">
        <w:rPr>
          <w:rStyle w:val="Emphasis"/>
        </w:rPr>
        <w:t>global carbon budget</w:t>
      </w:r>
      <w:r w:rsidRPr="00C41153">
        <w:rPr>
          <w:rStyle w:val="StyleUnderline"/>
        </w:rPr>
        <w:t xml:space="preserve">, which balances the carbon dioxide (CO2) output from human activities with the input or storage in carbon sinks, does </w:t>
      </w:r>
      <w:r w:rsidRPr="00C41153">
        <w:rPr>
          <w:rStyle w:val="Emphasis"/>
        </w:rPr>
        <w:t>not fully</w:t>
      </w:r>
      <w:r w:rsidRPr="00C41153">
        <w:rPr>
          <w:rStyle w:val="StyleUnderline"/>
        </w:rPr>
        <w:t xml:space="preserve"> </w:t>
      </w:r>
      <w:r w:rsidRPr="00C41153">
        <w:rPr>
          <w:rStyle w:val="Emphasis"/>
        </w:rPr>
        <w:t>incorporate</w:t>
      </w:r>
      <w:r w:rsidRPr="00C41153">
        <w:rPr>
          <w:rStyle w:val="StyleUnderline"/>
        </w:rPr>
        <w:t xml:space="preserve"> this emission source</w:t>
      </w:r>
      <w:r w:rsidRPr="00C41153">
        <w:rPr>
          <w:sz w:val="16"/>
        </w:rPr>
        <w:t xml:space="preserve">.5) Ensuring that permafrost thaw is included in this calculation is critical in making our current goals reachable. Fortunately, the recent events in Siberia are bringing a new level of awareness to the </w:t>
      </w:r>
      <w:r w:rsidRPr="00C41153">
        <w:rPr>
          <w:rStyle w:val="StyleUnderline"/>
        </w:rPr>
        <w:t>leading role</w:t>
      </w:r>
      <w:r w:rsidRPr="00C41153">
        <w:rPr>
          <w:sz w:val="16"/>
        </w:rPr>
        <w:t xml:space="preserve"> that </w:t>
      </w:r>
      <w:r w:rsidRPr="00C41153">
        <w:rPr>
          <w:rStyle w:val="StyleUnderline"/>
        </w:rPr>
        <w:t>permafrost will play in</w:t>
      </w:r>
      <w:r w:rsidRPr="00C41153">
        <w:rPr>
          <w:sz w:val="16"/>
        </w:rPr>
        <w:t xml:space="preserve"> our future </w:t>
      </w:r>
      <w:r w:rsidRPr="00C41153">
        <w:rPr>
          <w:rStyle w:val="Emphasis"/>
        </w:rPr>
        <w:t>success or failure</w:t>
      </w:r>
      <w:r w:rsidRPr="00C41153">
        <w:rPr>
          <w:rStyle w:val="StyleUnderline"/>
        </w:rPr>
        <w:t xml:space="preserve"> in staying below 1.5 degrees of warming. </w:t>
      </w:r>
      <w:r w:rsidRPr="00C41153">
        <w:rPr>
          <w:sz w:val="16"/>
        </w:rPr>
        <w:t>In examining these events, we can better understand the relationship between extreme weather, its impact on permafrost, and the consequences if the international community fails to account for this looming threat.</w:t>
      </w:r>
    </w:p>
    <w:p w14:paraId="03969C45" w14:textId="77777777" w:rsidR="00CF0985" w:rsidRPr="00C41153" w:rsidRDefault="00CF0985" w:rsidP="00CF0985">
      <w:pPr>
        <w:rPr>
          <w:sz w:val="16"/>
        </w:rPr>
      </w:pPr>
      <w:r w:rsidRPr="00C41153">
        <w:rPr>
          <w:sz w:val="16"/>
        </w:rPr>
        <w:t xml:space="preserve">The six-month heatwave in Siberia contributed to raising the world’s average temperature to the hottest on record.6) </w:t>
      </w:r>
      <w:r w:rsidRPr="00C41153">
        <w:rPr>
          <w:rStyle w:val="StyleUnderline"/>
        </w:rPr>
        <w:t xml:space="preserve">From January through the end of June, Siberia was subjected to record high temperatures. One of the world’s </w:t>
      </w:r>
      <w:r w:rsidRPr="00C41153">
        <w:rPr>
          <w:rStyle w:val="Emphasis"/>
        </w:rPr>
        <w:t>coldest towns,</w:t>
      </w:r>
      <w:r w:rsidRPr="00C41153">
        <w:rPr>
          <w:rStyle w:val="StyleUnderline"/>
        </w:rPr>
        <w:t xml:space="preserve"> Verkhoyansk, saw </w:t>
      </w:r>
      <w:r w:rsidRPr="00C41153">
        <w:rPr>
          <w:rStyle w:val="Emphasis"/>
        </w:rPr>
        <w:t>100-degree days</w:t>
      </w:r>
      <w:r w:rsidRPr="00C41153">
        <w:rPr>
          <w:sz w:val="16"/>
        </w:rPr>
        <w:t xml:space="preserve">.7) According to Zeke </w:t>
      </w:r>
      <w:proofErr w:type="spellStart"/>
      <w:r w:rsidRPr="00C41153">
        <w:rPr>
          <w:sz w:val="16"/>
        </w:rPr>
        <w:t>Hausfather</w:t>
      </w:r>
      <w:proofErr w:type="spellEnd"/>
      <w:r w:rsidRPr="00C41153">
        <w:rPr>
          <w:sz w:val="16"/>
        </w:rPr>
        <w:t xml:space="preserve">, the Director of Climate and Energy at the Breakthrough Institute in Oakland, California, Siberia’s temperatures were “extreme no matter how you look at them.”8). These </w:t>
      </w:r>
      <w:r w:rsidRPr="00C41153">
        <w:rPr>
          <w:rStyle w:val="StyleUnderline"/>
        </w:rPr>
        <w:t>temperatures</w:t>
      </w:r>
      <w:r w:rsidRPr="00C41153">
        <w:rPr>
          <w:sz w:val="16"/>
        </w:rPr>
        <w:t xml:space="preserve"> concerned scientists because of their </w:t>
      </w:r>
      <w:r w:rsidRPr="00C41153">
        <w:rPr>
          <w:rStyle w:val="StyleUnderline"/>
        </w:rPr>
        <w:t xml:space="preserve">potential to </w:t>
      </w:r>
      <w:r w:rsidRPr="00C41153">
        <w:rPr>
          <w:rStyle w:val="Emphasis"/>
        </w:rPr>
        <w:t>increase the rate of thaw</w:t>
      </w:r>
      <w:r w:rsidRPr="00C41153">
        <w:rPr>
          <w:rStyle w:val="StyleUnderline"/>
        </w:rPr>
        <w:t xml:space="preserve"> in the Arctic. High, prolonged temperatures melt more ice and snow, which expose the </w:t>
      </w:r>
      <w:r w:rsidRPr="00C41153">
        <w:rPr>
          <w:rStyle w:val="Emphasis"/>
        </w:rPr>
        <w:t>darker sub-layers.</w:t>
      </w:r>
      <w:r w:rsidRPr="00C41153">
        <w:rPr>
          <w:rStyle w:val="StyleUnderline"/>
        </w:rPr>
        <w:t xml:space="preserve"> Without the layer of white snow and the </w:t>
      </w:r>
      <w:r w:rsidRPr="00C41153">
        <w:rPr>
          <w:rStyle w:val="Emphasis"/>
        </w:rPr>
        <w:t>protective albedo effect</w:t>
      </w:r>
      <w:r w:rsidRPr="00C41153">
        <w:rPr>
          <w:rStyle w:val="StyleUnderline"/>
        </w:rPr>
        <w:t xml:space="preserve"> it provides, the soil begins to </w:t>
      </w:r>
      <w:r w:rsidRPr="00C41153">
        <w:rPr>
          <w:rStyle w:val="Emphasis"/>
        </w:rPr>
        <w:t>thaw</w:t>
      </w:r>
      <w:r w:rsidRPr="00C41153">
        <w:rPr>
          <w:rStyle w:val="StyleUnderline"/>
        </w:rPr>
        <w:t xml:space="preserve">. This, in turn, exposes more dark soil, which leads to further melting and so on. As the thaw moves deeper into the soil, </w:t>
      </w:r>
      <w:r w:rsidRPr="00C41153">
        <w:rPr>
          <w:rStyle w:val="Emphasis"/>
        </w:rPr>
        <w:t>nutrients are released</w:t>
      </w:r>
      <w:r w:rsidRPr="00C41153">
        <w:rPr>
          <w:rStyle w:val="StyleUnderline"/>
        </w:rPr>
        <w:t xml:space="preserve">, allowing plants and shrubs to grow, darkening the surface even more. As this </w:t>
      </w:r>
      <w:r w:rsidRPr="00C41153">
        <w:rPr>
          <w:rStyle w:val="Emphasis"/>
        </w:rPr>
        <w:t xml:space="preserve">positive, self-reinforcing feedback </w:t>
      </w:r>
      <w:r w:rsidRPr="00C41153">
        <w:rPr>
          <w:rStyle w:val="StyleUnderline"/>
        </w:rPr>
        <w:t xml:space="preserve">continues, more CO2 is emitted. Carbon dioxide is a significant contributor to global warming, resulting in more </w:t>
      </w:r>
      <w:r w:rsidRPr="00C41153">
        <w:rPr>
          <w:rStyle w:val="Emphasis"/>
        </w:rPr>
        <w:t>extreme weather</w:t>
      </w:r>
      <w:r w:rsidRPr="00C41153">
        <w:rPr>
          <w:rStyle w:val="StyleUnderline"/>
        </w:rPr>
        <w:t xml:space="preserve"> and other climate events that amplify the cycle. Scientists fear that these local feedback loops will contribute to a </w:t>
      </w:r>
      <w:r w:rsidRPr="00C41153">
        <w:rPr>
          <w:rStyle w:val="Emphasis"/>
        </w:rPr>
        <w:t>global loop</w:t>
      </w:r>
      <w:r w:rsidRPr="00C41153">
        <w:rPr>
          <w:rStyle w:val="StyleUnderline"/>
        </w:rPr>
        <w:t xml:space="preserve"> with </w:t>
      </w:r>
      <w:r w:rsidRPr="00C41153">
        <w:rPr>
          <w:rStyle w:val="Emphasis"/>
        </w:rPr>
        <w:t>disastrous, irreversible</w:t>
      </w:r>
      <w:r w:rsidRPr="00C41153">
        <w:rPr>
          <w:rStyle w:val="StyleUnderline"/>
        </w:rPr>
        <w:t xml:space="preserve"> consequences. </w:t>
      </w:r>
      <w:r w:rsidRPr="00C41153">
        <w:rPr>
          <w:sz w:val="16"/>
        </w:rPr>
        <w:t>Unfortunately, high temperatures have also led to other devastating events in the Arctic.</w:t>
      </w:r>
    </w:p>
    <w:p w14:paraId="43F5BC3D" w14:textId="77777777" w:rsidR="00CF0985" w:rsidRPr="00C41153" w:rsidRDefault="00CF0985" w:rsidP="00CF0985">
      <w:pPr>
        <w:rPr>
          <w:sz w:val="16"/>
        </w:rPr>
      </w:pPr>
      <w:r w:rsidRPr="00C41153">
        <w:rPr>
          <w:sz w:val="16"/>
        </w:rPr>
        <w:t xml:space="preserve">In Siberia, these protracted, unusually </w:t>
      </w:r>
      <w:r w:rsidRPr="00C41153">
        <w:rPr>
          <w:rStyle w:val="StyleUnderline"/>
        </w:rPr>
        <w:t>high temperatures</w:t>
      </w:r>
      <w:r w:rsidRPr="00C41153">
        <w:rPr>
          <w:sz w:val="16"/>
        </w:rPr>
        <w:t xml:space="preserve"> have </w:t>
      </w:r>
      <w:r w:rsidRPr="00C41153">
        <w:rPr>
          <w:rStyle w:val="StyleUnderline"/>
        </w:rPr>
        <w:t>result</w:t>
      </w:r>
      <w:r w:rsidRPr="00C41153">
        <w:rPr>
          <w:sz w:val="16"/>
        </w:rPr>
        <w:t>ed</w:t>
      </w:r>
      <w:r w:rsidRPr="00C41153">
        <w:rPr>
          <w:rStyle w:val="StyleUnderline"/>
        </w:rPr>
        <w:t xml:space="preserve"> in</w:t>
      </w:r>
      <w:r w:rsidRPr="00C41153">
        <w:rPr>
          <w:sz w:val="16"/>
        </w:rPr>
        <w:t xml:space="preserve"> conditions that have contributed to </w:t>
      </w:r>
      <w:r w:rsidRPr="00C41153">
        <w:rPr>
          <w:rStyle w:val="Emphasis"/>
        </w:rPr>
        <w:t>extreme wildfire</w:t>
      </w:r>
      <w:r w:rsidRPr="00C41153">
        <w:rPr>
          <w:rStyle w:val="StyleUnderline"/>
        </w:rPr>
        <w:t xml:space="preserve">s. According to the National Aeronautics and Space Administration’s Earth Observatory, Siberia’s 2020 fire season </w:t>
      </w:r>
      <w:r w:rsidRPr="00C41153">
        <w:rPr>
          <w:rStyle w:val="Emphasis"/>
        </w:rPr>
        <w:t>released more carbon dioxide in June and July than any other fire season since 2003</w:t>
      </w:r>
      <w:r w:rsidRPr="00C41153">
        <w:rPr>
          <w:rStyle w:val="StyleUnderline"/>
        </w:rPr>
        <w:t xml:space="preserve">.9) These wildfires burn </w:t>
      </w:r>
      <w:r w:rsidRPr="00C41153">
        <w:rPr>
          <w:rStyle w:val="Emphasis"/>
        </w:rPr>
        <w:t>off the</w:t>
      </w:r>
      <w:r w:rsidRPr="00C41153">
        <w:rPr>
          <w:rStyle w:val="StyleUnderline"/>
        </w:rPr>
        <w:t xml:space="preserve"> </w:t>
      </w:r>
      <w:r w:rsidRPr="00C41153">
        <w:rPr>
          <w:rStyle w:val="Emphasis"/>
        </w:rPr>
        <w:t>organic layers</w:t>
      </w:r>
      <w:r w:rsidRPr="00C41153">
        <w:rPr>
          <w:rStyle w:val="StyleUnderline"/>
        </w:rPr>
        <w:t xml:space="preserve"> of moss and other decomposing plants that form on top of permafrost-affected soils. That organic matter typically acts as a </w:t>
      </w:r>
      <w:r w:rsidRPr="00C41153">
        <w:rPr>
          <w:rStyle w:val="Emphasis"/>
        </w:rPr>
        <w:t>blanket</w:t>
      </w:r>
      <w:r w:rsidRPr="00C41153">
        <w:rPr>
          <w:rStyle w:val="StyleUnderline"/>
        </w:rPr>
        <w:t xml:space="preserve"> in the summertime to keep the darker, deeper soil insulated from the heat of the sun. However, the deeper layers of permafrost, having already thawed more than usual during the winter months from a reduced albedo effect, are now </w:t>
      </w:r>
      <w:r w:rsidRPr="00C41153">
        <w:rPr>
          <w:rStyle w:val="Emphasis"/>
        </w:rPr>
        <w:t>more susceptible to thaw</w:t>
      </w:r>
      <w:r w:rsidRPr="00C41153">
        <w:rPr>
          <w:rStyle w:val="StyleUnderline"/>
        </w:rPr>
        <w:t xml:space="preserve"> in layers that would typically stay frozen even in the summer months. When </w:t>
      </w:r>
      <w:r w:rsidRPr="00C41153">
        <w:rPr>
          <w:rStyle w:val="Emphasis"/>
          <w:bCs/>
        </w:rPr>
        <w:t>wildfires burn off</w:t>
      </w:r>
      <w:r w:rsidRPr="00C41153">
        <w:rPr>
          <w:rStyle w:val="StyleUnderline"/>
        </w:rPr>
        <w:t xml:space="preserve"> that summertime insulation, the initial loss of insulating materials kicks off a sequence of </w:t>
      </w:r>
      <w:r w:rsidRPr="00C41153">
        <w:rPr>
          <w:rStyle w:val="Emphasis"/>
        </w:rPr>
        <w:t>local feedback loops, amplifying</w:t>
      </w:r>
      <w:r w:rsidRPr="00C41153">
        <w:rPr>
          <w:rStyle w:val="StyleUnderline"/>
        </w:rPr>
        <w:t xml:space="preserve"> permafrost thaw.</w:t>
      </w:r>
      <w:r w:rsidRPr="00C41153">
        <w:rPr>
          <w:sz w:val="16"/>
        </w:rPr>
        <w:t xml:space="preserve">10) Dr. Charles </w:t>
      </w:r>
      <w:proofErr w:type="spellStart"/>
      <w:r w:rsidRPr="00C41153">
        <w:rPr>
          <w:sz w:val="16"/>
        </w:rPr>
        <w:t>Koven</w:t>
      </w:r>
      <w:proofErr w:type="spellEnd"/>
      <w:r w:rsidRPr="00C41153">
        <w:rPr>
          <w:sz w:val="16"/>
        </w:rPr>
        <w:t xml:space="preserve">, an Earth System Scientist for the University of California, Berkeley, notes that the permafrost research community’s </w:t>
      </w:r>
      <w:r w:rsidRPr="00C41153">
        <w:rPr>
          <w:rStyle w:val="StyleUnderline"/>
        </w:rPr>
        <w:t>ability to incorporate extreme events like wildfires into their climate models is limited</w:t>
      </w:r>
      <w:r w:rsidRPr="00C41153">
        <w:rPr>
          <w:sz w:val="16"/>
        </w:rPr>
        <w:t xml:space="preserve">. However, </w:t>
      </w:r>
      <w:r w:rsidRPr="00C41153">
        <w:rPr>
          <w:rStyle w:val="StyleUnderline"/>
        </w:rPr>
        <w:t>there is</w:t>
      </w:r>
      <w:r w:rsidRPr="00C41153">
        <w:rPr>
          <w:sz w:val="16"/>
        </w:rPr>
        <w:t xml:space="preserve"> also a </w:t>
      </w:r>
      <w:r w:rsidRPr="00C41153">
        <w:rPr>
          <w:rStyle w:val="StyleUnderline"/>
        </w:rPr>
        <w:t>basic agreement</w:t>
      </w:r>
      <w:r w:rsidRPr="00C41153">
        <w:rPr>
          <w:sz w:val="16"/>
        </w:rPr>
        <w:t xml:space="preserve"> that “there is a possibility that these </w:t>
      </w:r>
      <w:r w:rsidRPr="00C41153">
        <w:rPr>
          <w:rStyle w:val="StyleUnderline"/>
        </w:rPr>
        <w:t>extreme events</w:t>
      </w:r>
      <w:r w:rsidRPr="00C41153">
        <w:rPr>
          <w:sz w:val="16"/>
        </w:rPr>
        <w:t xml:space="preserve"> are </w:t>
      </w:r>
      <w:r w:rsidRPr="00C41153">
        <w:rPr>
          <w:rStyle w:val="Emphasis"/>
        </w:rPr>
        <w:t>amplify</w:t>
      </w:r>
      <w:r w:rsidRPr="00C41153">
        <w:rPr>
          <w:sz w:val="16"/>
        </w:rPr>
        <w:t xml:space="preserve">ing </w:t>
      </w:r>
      <w:r w:rsidRPr="00C41153">
        <w:rPr>
          <w:rStyle w:val="StyleUnderline"/>
        </w:rPr>
        <w:t>and speed</w:t>
      </w:r>
      <w:r w:rsidRPr="00C41153">
        <w:rPr>
          <w:sz w:val="16"/>
        </w:rPr>
        <w:t xml:space="preserve">ing </w:t>
      </w:r>
      <w:r w:rsidRPr="00C41153">
        <w:rPr>
          <w:rStyle w:val="StyleUnderline"/>
        </w:rPr>
        <w:t>up things</w:t>
      </w:r>
      <w:r w:rsidRPr="00C41153">
        <w:rPr>
          <w:sz w:val="16"/>
        </w:rPr>
        <w:t>.”</w:t>
      </w:r>
    </w:p>
    <w:p w14:paraId="2EB4B666" w14:textId="00B3A048" w:rsidR="00CF0985" w:rsidRPr="00C41153" w:rsidRDefault="00CF0985" w:rsidP="00277205">
      <w:pPr>
        <w:rPr>
          <w:sz w:val="16"/>
        </w:rPr>
      </w:pPr>
      <w:r w:rsidRPr="00C41153">
        <w:rPr>
          <w:sz w:val="16"/>
        </w:rPr>
        <w:t xml:space="preserve">There is a </w:t>
      </w:r>
      <w:r w:rsidRPr="00C41153">
        <w:rPr>
          <w:rStyle w:val="StyleUnderline"/>
        </w:rPr>
        <w:t xml:space="preserve">growing </w:t>
      </w:r>
      <w:r w:rsidRPr="00C41153">
        <w:rPr>
          <w:rStyle w:val="Emphasis"/>
        </w:rPr>
        <w:t>consensus</w:t>
      </w:r>
      <w:r w:rsidRPr="00C41153">
        <w:rPr>
          <w:rStyle w:val="StyleUnderline"/>
        </w:rPr>
        <w:t xml:space="preserve"> among scientists and policymakers that this critical emissions source needs to be better represented</w:t>
      </w:r>
      <w:r w:rsidRPr="00C41153">
        <w:rPr>
          <w:sz w:val="16"/>
        </w:rPr>
        <w:t xml:space="preserve"> in our climate models. Many in the permafrost research community, those who have been studying it and speaking up about it for years, worry that despite our best efforts and sacrifices, </w:t>
      </w:r>
      <w:r w:rsidRPr="00C41153">
        <w:rPr>
          <w:rStyle w:val="StyleUnderline"/>
        </w:rPr>
        <w:t xml:space="preserve">we may </w:t>
      </w:r>
      <w:r w:rsidRPr="00C41153">
        <w:rPr>
          <w:rStyle w:val="Emphasis"/>
        </w:rPr>
        <w:t>not be able</w:t>
      </w:r>
      <w:r w:rsidRPr="00C41153">
        <w:rPr>
          <w:rStyle w:val="StyleUnderline"/>
        </w:rPr>
        <w:t xml:space="preserve"> to keep global warming below the goal of 1.5 degrees </w:t>
      </w:r>
      <w:r w:rsidRPr="00C41153">
        <w:rPr>
          <w:rStyle w:val="Emphasis"/>
        </w:rPr>
        <w:t>unless we consider these</w:t>
      </w:r>
      <w:r w:rsidRPr="00C41153">
        <w:rPr>
          <w:rStyle w:val="StyleUnderline"/>
        </w:rPr>
        <w:t xml:space="preserve"> </w:t>
      </w:r>
      <w:r w:rsidRPr="00C41153">
        <w:rPr>
          <w:rStyle w:val="Emphasis"/>
        </w:rPr>
        <w:t>feedback loops.</w:t>
      </w:r>
      <w:r w:rsidRPr="00C41153">
        <w:rPr>
          <w:sz w:val="16"/>
        </w:rPr>
        <w:t xml:space="preserve"> Dr. </w:t>
      </w:r>
      <w:proofErr w:type="spellStart"/>
      <w:r w:rsidRPr="00C41153">
        <w:rPr>
          <w:sz w:val="16"/>
        </w:rPr>
        <w:t>Koven</w:t>
      </w:r>
      <w:proofErr w:type="spellEnd"/>
      <w:r w:rsidRPr="00C41153">
        <w:rPr>
          <w:sz w:val="16"/>
        </w:rPr>
        <w:t xml:space="preserve"> estimates that about 100 gigatons of CO2 will need to be subtracted from the current global carbon budget to account for these emissions. While there is still significant uncertainty concerning the amount of CO2 held in permafrost, </w:t>
      </w:r>
      <w:r w:rsidRPr="00C41153">
        <w:rPr>
          <w:rStyle w:val="StyleUnderline"/>
        </w:rPr>
        <w:t>the impact of extreme events, and the rate of thaw</w:t>
      </w:r>
      <w:r w:rsidRPr="00C41153">
        <w:rPr>
          <w:sz w:val="16"/>
        </w:rPr>
        <w:t xml:space="preserve">, it </w:t>
      </w:r>
      <w:r w:rsidRPr="00C41153">
        <w:rPr>
          <w:rStyle w:val="StyleUnderline"/>
        </w:rPr>
        <w:t>is vital that the international community not ignore the situation</w:t>
      </w:r>
      <w:r w:rsidRPr="00C41153">
        <w:rPr>
          <w:sz w:val="16"/>
        </w:rPr>
        <w:t xml:space="preserve"> until the models are improved. With permafrost thaw incorporated into the global carbon budget, policymakers will be better able to make decisions based on a more realistic picture of the </w:t>
      </w:r>
      <w:proofErr w:type="gramStart"/>
      <w:r w:rsidRPr="00C41153">
        <w:rPr>
          <w:sz w:val="16"/>
        </w:rPr>
        <w:t>actions</w:t>
      </w:r>
      <w:proofErr w:type="gramEnd"/>
      <w:r w:rsidRPr="00C41153">
        <w:rPr>
          <w:sz w:val="16"/>
        </w:rPr>
        <w:t xml:space="preserve"> countries will need to take to meet their carbon emission goals. Even so, including estimated emissions from permafrost thaw will just be the first step. Ongoing international cooperation will be essential in developing more effective observation networks and funding additional research in this critical area.</w:t>
      </w:r>
    </w:p>
    <w:p w14:paraId="311D21CE" w14:textId="77777777" w:rsidR="00117C74" w:rsidRPr="00C41153" w:rsidRDefault="00117C74" w:rsidP="00117C74">
      <w:pPr>
        <w:pStyle w:val="Heading4"/>
        <w:rPr>
          <w:rFonts w:cs="Calibri"/>
        </w:rPr>
      </w:pPr>
      <w:r w:rsidRPr="00C41153">
        <w:rPr>
          <w:rFonts w:cs="Calibri"/>
        </w:rPr>
        <w:t>Wildfires damage human health and Arctic infrastructure, leading to costs upwards of 700 billion dollars.</w:t>
      </w:r>
    </w:p>
    <w:p w14:paraId="45A6B84C" w14:textId="77777777" w:rsidR="00117C74" w:rsidRPr="00C41153" w:rsidRDefault="00117C74" w:rsidP="00117C74">
      <w:r w:rsidRPr="00C41153">
        <w:rPr>
          <w:rStyle w:val="Style13ptBold"/>
        </w:rPr>
        <w:t>Congressional Research Service 24</w:t>
      </w:r>
      <w:r w:rsidRPr="00C41153">
        <w:t xml:space="preserve"> [Congressional Research Service; A think tank which provides free, non-partisan analysis of issues of public debate; 10-01-24; Changes in the Arctic: Background and Issues for Congress; Congressional Research Service; https://sgp.fas.org/crs/misc/R41153.pdf; Accessed 7-14-2025; SM]</w:t>
      </w:r>
    </w:p>
    <w:p w14:paraId="27F91AFF" w14:textId="77777777" w:rsidR="00117C74" w:rsidRPr="00C41153" w:rsidRDefault="00117C74" w:rsidP="00117C74">
      <w:pPr>
        <w:rPr>
          <w:rStyle w:val="Style13ptBold"/>
          <w:b w:val="0"/>
          <w:bCs w:val="0"/>
          <w:sz w:val="22"/>
        </w:rPr>
      </w:pPr>
      <w:r w:rsidRPr="00C41153">
        <w:rPr>
          <w:rStyle w:val="Style13ptBold"/>
          <w:b w:val="0"/>
          <w:bCs w:val="0"/>
          <w:sz w:val="22"/>
          <w:u w:val="single"/>
        </w:rPr>
        <w:t>Potential area burned by wildfire</w:t>
      </w:r>
      <w:r w:rsidRPr="00C41153">
        <w:rPr>
          <w:rStyle w:val="Style13ptBold"/>
          <w:b w:val="0"/>
          <w:bCs w:val="0"/>
          <w:sz w:val="22"/>
        </w:rPr>
        <w:t xml:space="preserve"> could increase by 25% to 53% by 2100. This could affect, for example, forage for caribou and shifting competition between caribou and moose, with likely detriments to subsistence users of caribou.83 </w:t>
      </w:r>
    </w:p>
    <w:p w14:paraId="1A8D64E2" w14:textId="77777777" w:rsidR="00117C74" w:rsidRPr="00C41153" w:rsidRDefault="00117C74" w:rsidP="00117C74">
      <w:pPr>
        <w:rPr>
          <w:rStyle w:val="Style13ptBold"/>
          <w:b w:val="0"/>
          <w:bCs w:val="0"/>
          <w:sz w:val="22"/>
        </w:rPr>
      </w:pPr>
      <w:r w:rsidRPr="00C41153">
        <w:rPr>
          <w:rStyle w:val="Style13ptBold"/>
          <w:b w:val="0"/>
          <w:bCs w:val="0"/>
          <w:sz w:val="22"/>
        </w:rPr>
        <w:t>The IPCC special report on the cryosphere also found that On Arctic land, a loss of globally unique biodiversity is projected as limited refugia exist for some High-Arctic species and hence they are outcompeted by more temperate species (medium confidence).84</w:t>
      </w:r>
    </w:p>
    <w:p w14:paraId="3D63E714" w14:textId="77777777" w:rsidR="00117C74" w:rsidRPr="00C41153" w:rsidRDefault="00117C74" w:rsidP="00117C74">
      <w:pPr>
        <w:rPr>
          <w:rStyle w:val="Style13ptBold"/>
          <w:b w:val="0"/>
          <w:bCs w:val="0"/>
          <w:sz w:val="22"/>
        </w:rPr>
      </w:pPr>
      <w:r w:rsidRPr="00C41153">
        <w:rPr>
          <w:rStyle w:val="Style13ptBold"/>
          <w:b w:val="0"/>
          <w:bCs w:val="0"/>
          <w:sz w:val="22"/>
        </w:rPr>
        <w:t>It identified negative impacts also on food and water security in the Arctic, “</w:t>
      </w:r>
      <w:r w:rsidRPr="00C41153">
        <w:rPr>
          <w:rStyle w:val="Style13ptBold"/>
          <w:b w:val="0"/>
          <w:bCs w:val="0"/>
          <w:sz w:val="22"/>
          <w:u w:val="single"/>
        </w:rPr>
        <w:t>disrupt</w:t>
      </w:r>
      <w:r w:rsidRPr="00C41153">
        <w:rPr>
          <w:rStyle w:val="Style13ptBold"/>
          <w:b w:val="0"/>
          <w:bCs w:val="0"/>
          <w:sz w:val="22"/>
        </w:rPr>
        <w:t>[</w:t>
      </w:r>
      <w:proofErr w:type="spellStart"/>
      <w:r w:rsidRPr="00C41153">
        <w:rPr>
          <w:rStyle w:val="Style13ptBold"/>
          <w:b w:val="0"/>
          <w:bCs w:val="0"/>
          <w:sz w:val="22"/>
        </w:rPr>
        <w:t>ing</w:t>
      </w:r>
      <w:proofErr w:type="spellEnd"/>
      <w:r w:rsidRPr="00C41153">
        <w:rPr>
          <w:rStyle w:val="Style13ptBold"/>
          <w:b w:val="0"/>
          <w:bCs w:val="0"/>
          <w:sz w:val="22"/>
        </w:rPr>
        <w:t xml:space="preserve">] </w:t>
      </w:r>
      <w:r w:rsidRPr="00C41153">
        <w:rPr>
          <w:rStyle w:val="Style13ptBold"/>
          <w:b w:val="0"/>
          <w:bCs w:val="0"/>
          <w:sz w:val="22"/>
          <w:u w:val="single"/>
        </w:rPr>
        <w:t>access to, and food availability</w:t>
      </w:r>
      <w:r w:rsidRPr="00C41153">
        <w:rPr>
          <w:rStyle w:val="Style13ptBold"/>
          <w:b w:val="0"/>
          <w:bCs w:val="0"/>
          <w:sz w:val="22"/>
        </w:rPr>
        <w:t xml:space="preserve"> within, herding, hunting, fishing, and gathering areas, harming the livelihoods and cultural identity of Arctic residents including Indigenous populations.”85 More broadly, warming and ecosystem shifts have “</w:t>
      </w:r>
      <w:r w:rsidRPr="00C41153">
        <w:rPr>
          <w:rStyle w:val="Style13ptBold"/>
          <w:b w:val="0"/>
          <w:bCs w:val="0"/>
          <w:sz w:val="22"/>
          <w:u w:val="single"/>
        </w:rPr>
        <w:t>increase</w:t>
      </w:r>
      <w:r w:rsidRPr="00C41153">
        <w:rPr>
          <w:rStyle w:val="Style13ptBold"/>
          <w:b w:val="0"/>
          <w:bCs w:val="0"/>
          <w:sz w:val="22"/>
        </w:rPr>
        <w:t xml:space="preserve">d </w:t>
      </w:r>
      <w:r w:rsidRPr="00C41153">
        <w:rPr>
          <w:rStyle w:val="Style13ptBold"/>
          <w:b w:val="0"/>
          <w:bCs w:val="0"/>
          <w:sz w:val="22"/>
          <w:u w:val="single"/>
        </w:rPr>
        <w:t>risk of</w:t>
      </w:r>
      <w:r w:rsidRPr="00C41153">
        <w:rPr>
          <w:rStyle w:val="Style13ptBold"/>
          <w:b w:val="0"/>
          <w:bCs w:val="0"/>
          <w:sz w:val="22"/>
        </w:rPr>
        <w:t xml:space="preserve"> food- and </w:t>
      </w:r>
      <w:r w:rsidRPr="00C41153">
        <w:rPr>
          <w:rStyle w:val="Style13ptBold"/>
          <w:b w:val="0"/>
          <w:bCs w:val="0"/>
          <w:sz w:val="22"/>
          <w:u w:val="single"/>
        </w:rPr>
        <w:t xml:space="preserve">waterborne diseases, malnutrition, injury, and mental health challenges </w:t>
      </w:r>
      <w:r w:rsidRPr="00C41153">
        <w:rPr>
          <w:rStyle w:val="Emphasis"/>
          <w:b w:val="0"/>
          <w:bCs/>
        </w:rPr>
        <w:t>especially among Indigenous peoples</w:t>
      </w:r>
      <w:r w:rsidRPr="00C41153">
        <w:rPr>
          <w:rStyle w:val="Style13ptBold"/>
          <w:b w:val="0"/>
          <w:bCs w:val="0"/>
          <w:sz w:val="22"/>
        </w:rPr>
        <w:t xml:space="preserve">.”86 </w:t>
      </w:r>
    </w:p>
    <w:p w14:paraId="3CA4ADDA" w14:textId="77777777" w:rsidR="00117C74" w:rsidRPr="00C41153" w:rsidRDefault="00117C74" w:rsidP="00117C74">
      <w:pPr>
        <w:rPr>
          <w:rStyle w:val="Style13ptBold"/>
          <w:b w:val="0"/>
          <w:bCs w:val="0"/>
          <w:sz w:val="22"/>
        </w:rPr>
      </w:pPr>
      <w:r w:rsidRPr="00C41153">
        <w:rPr>
          <w:rStyle w:val="Style13ptBold"/>
          <w:b w:val="0"/>
          <w:bCs w:val="0"/>
          <w:sz w:val="22"/>
        </w:rPr>
        <w:t xml:space="preserve">Few studies have investigated </w:t>
      </w:r>
      <w:r w:rsidRPr="00C41153">
        <w:rPr>
          <w:rStyle w:val="Style13ptBold"/>
          <w:b w:val="0"/>
          <w:bCs w:val="0"/>
          <w:sz w:val="22"/>
          <w:u w:val="single"/>
        </w:rPr>
        <w:t>the potential economic effects</w:t>
      </w:r>
      <w:r w:rsidRPr="00C41153">
        <w:rPr>
          <w:rStyle w:val="Style13ptBold"/>
          <w:b w:val="0"/>
          <w:bCs w:val="0"/>
          <w:sz w:val="22"/>
        </w:rPr>
        <w:t xml:space="preserve"> of the array of physical impacts. </w:t>
      </w:r>
      <w:r w:rsidRPr="00C41153">
        <w:rPr>
          <w:rStyle w:val="Style13ptBold"/>
          <w:b w:val="0"/>
          <w:bCs w:val="0"/>
          <w:sz w:val="22"/>
          <w:u w:val="single"/>
        </w:rPr>
        <w:t xml:space="preserve">A report </w:t>
      </w:r>
      <w:r w:rsidRPr="00C41153">
        <w:rPr>
          <w:rStyle w:val="Style13ptBold"/>
          <w:b w:val="0"/>
          <w:bCs w:val="0"/>
          <w:sz w:val="22"/>
        </w:rPr>
        <w:t xml:space="preserve">for the state of Alaska </w:t>
      </w:r>
      <w:r w:rsidRPr="00C41153">
        <w:rPr>
          <w:rStyle w:val="Style13ptBold"/>
          <w:b w:val="0"/>
          <w:bCs w:val="0"/>
          <w:sz w:val="22"/>
          <w:u w:val="single"/>
        </w:rPr>
        <w:t xml:space="preserve">on the </w:t>
      </w:r>
      <w:r w:rsidRPr="00C41153">
        <w:rPr>
          <w:rStyle w:val="Emphasis"/>
          <w:b w:val="0"/>
          <w:bCs/>
        </w:rPr>
        <w:t>economic effects</w:t>
      </w:r>
      <w:r w:rsidRPr="00C41153">
        <w:rPr>
          <w:rStyle w:val="Style13ptBold"/>
          <w:b w:val="0"/>
          <w:bCs w:val="0"/>
          <w:sz w:val="22"/>
          <w:u w:val="single"/>
        </w:rPr>
        <w:t xml:space="preserve"> of climate change estimated that</w:t>
      </w:r>
      <w:r w:rsidRPr="00C41153">
        <w:rPr>
          <w:rStyle w:val="Style13ptBold"/>
          <w:b w:val="0"/>
          <w:bCs w:val="0"/>
          <w:sz w:val="22"/>
        </w:rPr>
        <w:t xml:space="preserve"> five relatively certain, large </w:t>
      </w:r>
      <w:r w:rsidRPr="00C41153">
        <w:rPr>
          <w:rStyle w:val="Style13ptBold"/>
          <w:b w:val="0"/>
          <w:bCs w:val="0"/>
          <w:sz w:val="22"/>
          <w:u w:val="single"/>
        </w:rPr>
        <w:t>effects</w:t>
      </w:r>
      <w:r w:rsidRPr="00C41153">
        <w:rPr>
          <w:rStyle w:val="Style13ptBold"/>
          <w:b w:val="0"/>
          <w:bCs w:val="0"/>
          <w:sz w:val="22"/>
        </w:rPr>
        <w:t xml:space="preserve"> that could be readily quantified </w:t>
      </w:r>
      <w:r w:rsidRPr="00C41153">
        <w:rPr>
          <w:rStyle w:val="Style13ptBold"/>
          <w:b w:val="0"/>
          <w:bCs w:val="0"/>
          <w:sz w:val="22"/>
          <w:u w:val="single"/>
        </w:rPr>
        <w:t>would impose an annual net cost of</w:t>
      </w:r>
      <w:r w:rsidRPr="00C41153">
        <w:rPr>
          <w:rStyle w:val="Style13ptBold"/>
          <w:b w:val="0"/>
          <w:bCs w:val="0"/>
          <w:sz w:val="22"/>
        </w:rPr>
        <w:t xml:space="preserve"> $340</w:t>
      </w:r>
      <w:r w:rsidRPr="00C41153">
        <w:rPr>
          <w:b/>
          <w:bCs/>
        </w:rPr>
        <w:t>–</w:t>
      </w:r>
      <w:r w:rsidRPr="00C41153">
        <w:rPr>
          <w:rStyle w:val="Emphasis"/>
          <w:b w:val="0"/>
          <w:bCs/>
        </w:rPr>
        <w:t>$700 million, or 0.6%–1.3% of Alaska’s GDP</w:t>
      </w:r>
      <w:r w:rsidRPr="00C41153">
        <w:rPr>
          <w:rStyle w:val="Style13ptBold"/>
          <w:b w:val="0"/>
          <w:bCs w:val="0"/>
          <w:sz w:val="22"/>
        </w:rPr>
        <w:t xml:space="preserve">. </w:t>
      </w:r>
      <w:r w:rsidRPr="00C41153">
        <w:rPr>
          <w:rStyle w:val="Style13ptBold"/>
          <w:b w:val="0"/>
          <w:bCs w:val="0"/>
          <w:sz w:val="22"/>
          <w:u w:val="single"/>
        </w:rPr>
        <w:t xml:space="preserve">This significant, but relatively modest, net economic effect for Alaska as a </w:t>
      </w:r>
      <w:proofErr w:type="gramStart"/>
      <w:r w:rsidRPr="00C41153">
        <w:rPr>
          <w:rStyle w:val="Style13ptBold"/>
          <w:b w:val="0"/>
          <w:bCs w:val="0"/>
          <w:sz w:val="22"/>
          <w:u w:val="single"/>
        </w:rPr>
        <w:t>whole obscures large regional disparities</w:t>
      </w:r>
      <w:proofErr w:type="gramEnd"/>
      <w:r w:rsidRPr="00C41153">
        <w:rPr>
          <w:rStyle w:val="Style13ptBold"/>
          <w:b w:val="0"/>
          <w:bCs w:val="0"/>
          <w:sz w:val="22"/>
        </w:rPr>
        <w:t xml:space="preserve">, as rural communities face large projected costs while more southerly urban residents experience net gains.87 The research did not consider “nonuse” impacts, such as on culture, subsistence harvests, or other nonmarket values, as well as additional sectors, such as military installations, housing, and others. </w:t>
      </w:r>
    </w:p>
    <w:p w14:paraId="4863A0D0" w14:textId="6F8C8007" w:rsidR="00117C74" w:rsidRPr="00C41153" w:rsidRDefault="00117C74" w:rsidP="00277205">
      <w:pPr>
        <w:rPr>
          <w:rStyle w:val="Style13ptBold"/>
          <w:b w:val="0"/>
          <w:bCs w:val="0"/>
          <w:sz w:val="22"/>
          <w:u w:val="single"/>
        </w:rPr>
      </w:pPr>
      <w:r w:rsidRPr="00C41153">
        <w:rPr>
          <w:rStyle w:val="Style13ptBold"/>
          <w:b w:val="0"/>
          <w:bCs w:val="0"/>
          <w:sz w:val="22"/>
          <w:u w:val="single"/>
        </w:rPr>
        <w:t>Another study estimating</w:t>
      </w:r>
      <w:r w:rsidRPr="00C41153">
        <w:rPr>
          <w:rStyle w:val="StyleUnderline"/>
        </w:rPr>
        <w:t xml:space="preserve"> the effects of climate change on Alaskan infrastructure</w:t>
      </w:r>
      <w:r w:rsidRPr="00C41153">
        <w:rPr>
          <w:rStyle w:val="Style13ptBold"/>
          <w:b w:val="0"/>
          <w:bCs w:val="0"/>
          <w:sz w:val="22"/>
          <w:u w:val="single"/>
        </w:rPr>
        <w:t xml:space="preserve"> found</w:t>
      </w:r>
      <w:r w:rsidRPr="00C41153">
        <w:rPr>
          <w:rStyle w:val="Style13ptBold"/>
          <w:b w:val="0"/>
          <w:bCs w:val="0"/>
          <w:sz w:val="22"/>
        </w:rPr>
        <w:t xml:space="preserve"> “</w:t>
      </w:r>
      <w:r w:rsidRPr="00C41153">
        <w:rPr>
          <w:rStyle w:val="Style13ptBold"/>
          <w:b w:val="0"/>
          <w:bCs w:val="0"/>
          <w:sz w:val="22"/>
          <w:u w:val="single"/>
        </w:rPr>
        <w:t xml:space="preserve">cumulative estimated expenses from </w:t>
      </w:r>
      <w:r w:rsidRPr="00C41153">
        <w:rPr>
          <w:rStyle w:val="Emphasis"/>
          <w:b w:val="0"/>
          <w:bCs/>
        </w:rPr>
        <w:t>climate-related damage</w:t>
      </w:r>
      <w:r w:rsidRPr="00C41153">
        <w:rPr>
          <w:rStyle w:val="Style13ptBold"/>
          <w:b w:val="0"/>
          <w:bCs w:val="0"/>
          <w:sz w:val="22"/>
          <w:u w:val="single"/>
        </w:rPr>
        <w:t xml:space="preserve"> to infrastructure without adaptation measures (hereinafter damages) from 2015 to 2099 totaled $5.5 billion</w:t>
      </w:r>
      <w:r w:rsidRPr="00C41153">
        <w:rPr>
          <w:rStyle w:val="Style13ptBold"/>
          <w:b w:val="0"/>
          <w:bCs w:val="0"/>
          <w:sz w:val="22"/>
        </w:rPr>
        <w:t xml:space="preserve"> (2015 dollars, 3% discount) for RCP8.5 [a high climate scenario] and $4.2 billion for RCP4.5 [a moderate climate scenario], suggesting that reducing greenhouse gas emissions could lessen damages by $1.3 billion this century.”88 </w:t>
      </w:r>
      <w:r w:rsidRPr="00C41153">
        <w:rPr>
          <w:rStyle w:val="Style13ptBold"/>
          <w:b w:val="0"/>
          <w:bCs w:val="0"/>
          <w:sz w:val="22"/>
          <w:u w:val="single"/>
        </w:rPr>
        <w:t xml:space="preserve">Costs were mostly due to </w:t>
      </w:r>
      <w:r w:rsidRPr="00C41153">
        <w:rPr>
          <w:rStyle w:val="Emphasis"/>
          <w:b w:val="0"/>
          <w:bCs/>
        </w:rPr>
        <w:t>road flooding and permafrost instability</w:t>
      </w:r>
      <w:r w:rsidRPr="00C41153">
        <w:rPr>
          <w:rStyle w:val="Style13ptBold"/>
          <w:b w:val="0"/>
          <w:bCs w:val="0"/>
          <w:sz w:val="22"/>
          <w:u w:val="single"/>
        </w:rPr>
        <w:t>, and mostly in the interior and southcentral Alaska</w:t>
      </w:r>
      <w:r w:rsidRPr="00C41153">
        <w:rPr>
          <w:rStyle w:val="Style13ptBold"/>
          <w:b w:val="0"/>
          <w:bCs w:val="0"/>
          <w:sz w:val="22"/>
        </w:rPr>
        <w:t xml:space="preserve">. It also concluded that adaptation measures could mostly reduce or entirely avoid the </w:t>
      </w:r>
      <w:r w:rsidRPr="00C41153">
        <w:rPr>
          <w:rStyle w:val="Style13ptBold"/>
          <w:b w:val="0"/>
          <w:bCs w:val="0"/>
          <w:sz w:val="22"/>
          <w:u w:val="single"/>
        </w:rPr>
        <w:t>estimated economic losses for this land-based infrastructure.</w:t>
      </w:r>
    </w:p>
    <w:p w14:paraId="32D9A293" w14:textId="77777777" w:rsidR="00C71BEF" w:rsidRPr="00C41153" w:rsidRDefault="00C71BEF" w:rsidP="00C71BEF">
      <w:pPr>
        <w:pStyle w:val="Heading4"/>
        <w:rPr>
          <w:rFonts w:cs="Calibri"/>
        </w:rPr>
      </w:pPr>
      <w:r w:rsidRPr="00C41153">
        <w:rPr>
          <w:rFonts w:cs="Calibri"/>
        </w:rPr>
        <w:t xml:space="preserve">Permafrost thaw degrades the ability for infrastructure to function, impacting resource extraction. </w:t>
      </w:r>
    </w:p>
    <w:p w14:paraId="623EB864" w14:textId="77777777" w:rsidR="00C71BEF" w:rsidRPr="00C41153" w:rsidRDefault="00C71BEF" w:rsidP="00C71BEF">
      <w:pPr>
        <w:rPr>
          <w:rStyle w:val="Style13ptBold"/>
        </w:rPr>
      </w:pPr>
      <w:proofErr w:type="spellStart"/>
      <w:r w:rsidRPr="00C41153">
        <w:rPr>
          <w:rStyle w:val="Style13ptBold"/>
        </w:rPr>
        <w:t>Hjort</w:t>
      </w:r>
      <w:proofErr w:type="spellEnd"/>
      <w:r w:rsidRPr="00C41153">
        <w:rPr>
          <w:rStyle w:val="Style13ptBold"/>
        </w:rPr>
        <w:t xml:space="preserve"> et al 18 </w:t>
      </w:r>
      <w:r w:rsidRPr="00C41153">
        <w:t xml:space="preserve">[Jan </w:t>
      </w:r>
      <w:proofErr w:type="spellStart"/>
      <w:r w:rsidRPr="00C41153">
        <w:t>Hjort</w:t>
      </w:r>
      <w:proofErr w:type="spellEnd"/>
      <w:r w:rsidRPr="00C41153">
        <w:t xml:space="preserve">, Olli Karjalainen, </w:t>
      </w:r>
      <w:proofErr w:type="spellStart"/>
      <w:r w:rsidRPr="00C41153">
        <w:t>Juha</w:t>
      </w:r>
      <w:proofErr w:type="spellEnd"/>
      <w:r w:rsidRPr="00C41153">
        <w:t xml:space="preserve"> Aalto, Sebastian Westermann, Vladimir E. </w:t>
      </w:r>
      <w:proofErr w:type="spellStart"/>
      <w:r w:rsidRPr="00C41153">
        <w:t>Romanovsky</w:t>
      </w:r>
      <w:proofErr w:type="spellEnd"/>
      <w:r w:rsidRPr="00C41153">
        <w:t>, Fredrick E. Nelson; Researchers at the Geography Research Unit and Department of Geosciences at the University of Oulu, Finland; 12-10-2018; Degrading permafrost puts Arctic infrastructure at risk by mid-century; Nature; https://www.nature.com/articles/s41467-018-07557-4; Accessed 7-14-2025; SM]</w:t>
      </w:r>
    </w:p>
    <w:p w14:paraId="1B34D01D" w14:textId="77777777" w:rsidR="00C71BEF" w:rsidRPr="00C41153" w:rsidRDefault="00C71BEF" w:rsidP="00C71BEF">
      <w:pPr>
        <w:rPr>
          <w:rStyle w:val="Style13ptBold"/>
          <w:b w:val="0"/>
          <w:bCs w:val="0"/>
          <w:sz w:val="22"/>
        </w:rPr>
      </w:pPr>
      <w:r w:rsidRPr="00C41153">
        <w:rPr>
          <w:rStyle w:val="Style13ptBold"/>
          <w:b w:val="0"/>
          <w:bCs w:val="0"/>
          <w:sz w:val="22"/>
        </w:rPr>
        <w:t xml:space="preserve">Arctic natural and anthropogenic systems are undergoing unprecedented changes1, with </w:t>
      </w:r>
      <w:r w:rsidRPr="00C41153">
        <w:rPr>
          <w:rStyle w:val="Style13ptBold"/>
          <w:b w:val="0"/>
          <w:bCs w:val="0"/>
          <w:sz w:val="22"/>
          <w:u w:val="single"/>
        </w:rPr>
        <w:t xml:space="preserve">permafrost thaw as </w:t>
      </w:r>
      <w:r w:rsidRPr="00C41153">
        <w:rPr>
          <w:rStyle w:val="Emphasis"/>
          <w:b w:val="0"/>
          <w:bCs/>
        </w:rPr>
        <w:t>one of the most striking impacts</w:t>
      </w:r>
      <w:r w:rsidRPr="00C41153">
        <w:rPr>
          <w:rStyle w:val="Style13ptBold"/>
          <w:b w:val="0"/>
          <w:bCs w:val="0"/>
          <w:sz w:val="22"/>
          <w:u w:val="single"/>
        </w:rPr>
        <w:t xml:space="preserve"> in the terrestrial cryosphere</w:t>
      </w:r>
      <w:r w:rsidRPr="00C41153">
        <w:rPr>
          <w:rStyle w:val="Style13ptBold"/>
          <w:b w:val="0"/>
          <w:bCs w:val="0"/>
          <w:sz w:val="22"/>
        </w:rPr>
        <w:t xml:space="preserve">2,3,4. </w:t>
      </w:r>
      <w:r w:rsidRPr="00C41153">
        <w:rPr>
          <w:rStyle w:val="Style13ptBold"/>
          <w:b w:val="0"/>
          <w:bCs w:val="0"/>
          <w:sz w:val="22"/>
          <w:u w:val="single"/>
        </w:rPr>
        <w:t>In addition to</w:t>
      </w:r>
      <w:r w:rsidRPr="00C41153">
        <w:rPr>
          <w:rStyle w:val="Style13ptBold"/>
          <w:b w:val="0"/>
          <w:bCs w:val="0"/>
          <w:sz w:val="22"/>
        </w:rPr>
        <w:t xml:space="preserve"> the potential </w:t>
      </w:r>
      <w:r w:rsidRPr="00C41153">
        <w:rPr>
          <w:rStyle w:val="Style13ptBold"/>
          <w:b w:val="0"/>
          <w:bCs w:val="0"/>
          <w:sz w:val="22"/>
          <w:u w:val="single"/>
        </w:rPr>
        <w:t>adverse effects on global climate</w:t>
      </w:r>
      <w:r w:rsidRPr="00C41153">
        <w:rPr>
          <w:rStyle w:val="Style13ptBold"/>
          <w:b w:val="0"/>
          <w:bCs w:val="0"/>
          <w:sz w:val="22"/>
        </w:rPr>
        <w:t xml:space="preserve">5, </w:t>
      </w:r>
      <w:r w:rsidRPr="00C41153">
        <w:rPr>
          <w:rStyle w:val="Style13ptBold"/>
          <w:b w:val="0"/>
          <w:bCs w:val="0"/>
          <w:sz w:val="22"/>
          <w:u w:val="single"/>
        </w:rPr>
        <w:t>ecosystems</w:t>
      </w:r>
      <w:r w:rsidRPr="00C41153">
        <w:rPr>
          <w:rStyle w:val="Style13ptBold"/>
          <w:b w:val="0"/>
          <w:bCs w:val="0"/>
          <w:sz w:val="22"/>
        </w:rPr>
        <w:t xml:space="preserve">6, </w:t>
      </w:r>
      <w:r w:rsidRPr="00C41153">
        <w:rPr>
          <w:rStyle w:val="Style13ptBold"/>
          <w:b w:val="0"/>
          <w:bCs w:val="0"/>
          <w:sz w:val="22"/>
          <w:u w:val="single"/>
        </w:rPr>
        <w:t>and human health</w:t>
      </w:r>
      <w:r w:rsidRPr="00C41153">
        <w:rPr>
          <w:rStyle w:val="Style13ptBold"/>
          <w:b w:val="0"/>
          <w:bCs w:val="0"/>
          <w:sz w:val="22"/>
        </w:rPr>
        <w:t xml:space="preserve">7, </w:t>
      </w:r>
      <w:r w:rsidRPr="00C41153">
        <w:rPr>
          <w:rStyle w:val="Style13ptBold"/>
          <w:b w:val="0"/>
          <w:bCs w:val="0"/>
          <w:sz w:val="22"/>
          <w:u w:val="single"/>
        </w:rPr>
        <w:t>warming and thaw of near-surface permafrost</w:t>
      </w:r>
      <w:r w:rsidRPr="00C41153">
        <w:rPr>
          <w:rStyle w:val="Style13ptBold"/>
          <w:b w:val="0"/>
          <w:bCs w:val="0"/>
          <w:sz w:val="22"/>
        </w:rPr>
        <w:t xml:space="preserve"> may </w:t>
      </w:r>
      <w:r w:rsidRPr="00C41153">
        <w:rPr>
          <w:rStyle w:val="Emphasis"/>
          <w:b w:val="0"/>
          <w:bCs/>
        </w:rPr>
        <w:t>impair critical infrastructure8</w:t>
      </w:r>
      <w:r w:rsidRPr="00C41153">
        <w:rPr>
          <w:rStyle w:val="Style13ptBold"/>
          <w:b w:val="0"/>
          <w:bCs w:val="0"/>
          <w:sz w:val="22"/>
        </w:rPr>
        <w:t xml:space="preserve">,9. </w:t>
      </w:r>
      <w:r w:rsidRPr="00C41153">
        <w:rPr>
          <w:rStyle w:val="Style13ptBold"/>
          <w:b w:val="0"/>
          <w:bCs w:val="0"/>
          <w:sz w:val="22"/>
          <w:u w:val="single"/>
        </w:rPr>
        <w:t xml:space="preserve">This could pose a serious threat to the </w:t>
      </w:r>
      <w:r w:rsidRPr="00C41153">
        <w:rPr>
          <w:rStyle w:val="Emphasis"/>
          <w:b w:val="0"/>
          <w:bCs/>
        </w:rPr>
        <w:t>utilization of natural resources</w:t>
      </w:r>
      <w:r w:rsidRPr="00C41153">
        <w:rPr>
          <w:rStyle w:val="Style13ptBold"/>
          <w:b w:val="0"/>
          <w:bCs w:val="0"/>
          <w:sz w:val="22"/>
        </w:rPr>
        <w:t xml:space="preserve">10, </w:t>
      </w:r>
      <w:r w:rsidRPr="00C41153">
        <w:rPr>
          <w:rStyle w:val="Style13ptBold"/>
          <w:b w:val="0"/>
          <w:bCs w:val="0"/>
          <w:sz w:val="22"/>
          <w:u w:val="single"/>
        </w:rPr>
        <w:t xml:space="preserve">and to the </w:t>
      </w:r>
      <w:r w:rsidRPr="00C41153">
        <w:rPr>
          <w:rStyle w:val="Emphasis"/>
          <w:b w:val="0"/>
          <w:bCs/>
        </w:rPr>
        <w:t>sustainable development</w:t>
      </w:r>
      <w:r w:rsidRPr="00C41153">
        <w:rPr>
          <w:rStyle w:val="Style13ptBold"/>
          <w:b w:val="0"/>
          <w:bCs w:val="0"/>
          <w:sz w:val="22"/>
          <w:u w:val="single"/>
        </w:rPr>
        <w:t xml:space="preserve"> of Arctic communities</w:t>
      </w:r>
      <w:r w:rsidRPr="00C41153">
        <w:rPr>
          <w:rStyle w:val="Style13ptBold"/>
          <w:b w:val="0"/>
          <w:bCs w:val="0"/>
          <w:sz w:val="22"/>
        </w:rPr>
        <w:t xml:space="preserve">9,11,12. </w:t>
      </w:r>
      <w:r w:rsidRPr="00C41153">
        <w:rPr>
          <w:rStyle w:val="Style13ptBold"/>
          <w:b w:val="0"/>
          <w:bCs w:val="0"/>
          <w:sz w:val="22"/>
          <w:u w:val="single"/>
        </w:rPr>
        <w:t>Extensive summaries of damage to infrastructure along with adaptation and mitigation strategies are available</w:t>
      </w:r>
      <w:r w:rsidRPr="00C41153">
        <w:rPr>
          <w:rStyle w:val="Style13ptBold"/>
          <w:b w:val="0"/>
          <w:bCs w:val="0"/>
          <w:sz w:val="22"/>
        </w:rPr>
        <w:t xml:space="preserve">11,13,14,15,16,17,18. </w:t>
      </w:r>
      <w:r w:rsidRPr="00C41153">
        <w:rPr>
          <w:rStyle w:val="Style13ptBold"/>
          <w:b w:val="0"/>
          <w:bCs w:val="0"/>
          <w:sz w:val="22"/>
          <w:u w:val="single"/>
        </w:rPr>
        <w:t>Benchmark reports</w:t>
      </w:r>
      <w:r w:rsidRPr="00C41153">
        <w:rPr>
          <w:rStyle w:val="Style13ptBold"/>
          <w:b w:val="0"/>
          <w:bCs w:val="0"/>
          <w:sz w:val="22"/>
        </w:rPr>
        <w:t xml:space="preserve">1,13,14 </w:t>
      </w:r>
      <w:r w:rsidRPr="00C41153">
        <w:rPr>
          <w:rStyle w:val="Emphasis"/>
          <w:b w:val="0"/>
          <w:bCs/>
        </w:rPr>
        <w:t>call for</w:t>
      </w:r>
      <w:r w:rsidRPr="00C41153">
        <w:rPr>
          <w:rStyle w:val="Style13ptBold"/>
          <w:b w:val="0"/>
          <w:bCs w:val="0"/>
          <w:sz w:val="22"/>
          <w:u w:val="single"/>
        </w:rPr>
        <w:t xml:space="preserve"> pan-Arctic geohazard explorations and </w:t>
      </w:r>
      <w:r w:rsidRPr="00C41153">
        <w:rPr>
          <w:rStyle w:val="Emphasis"/>
          <w:b w:val="0"/>
          <w:bCs/>
        </w:rPr>
        <w:t>infrastructure risk assessments</w:t>
      </w:r>
      <w:r w:rsidRPr="00C41153">
        <w:rPr>
          <w:rStyle w:val="Style13ptBold"/>
          <w:b w:val="0"/>
          <w:bCs w:val="0"/>
          <w:sz w:val="22"/>
          <w:u w:val="single"/>
        </w:rPr>
        <w:t>, but only regional studies</w:t>
      </w:r>
      <w:r w:rsidRPr="00C41153">
        <w:rPr>
          <w:rStyle w:val="Style13ptBold"/>
          <w:b w:val="0"/>
          <w:bCs w:val="0"/>
          <w:sz w:val="22"/>
        </w:rPr>
        <w:t xml:space="preserve">17,19,20,21 </w:t>
      </w:r>
      <w:r w:rsidRPr="00C41153">
        <w:rPr>
          <w:rStyle w:val="Style13ptBold"/>
          <w:b w:val="0"/>
          <w:bCs w:val="0"/>
          <w:sz w:val="22"/>
          <w:u w:val="single"/>
        </w:rPr>
        <w:t>have been conducted</w:t>
      </w:r>
      <w:r w:rsidRPr="00C41153">
        <w:rPr>
          <w:rStyle w:val="Style13ptBold"/>
          <w:b w:val="0"/>
          <w:bCs w:val="0"/>
          <w:sz w:val="22"/>
        </w:rPr>
        <w:t xml:space="preserve"> since ref. 8</w:t>
      </w:r>
      <w:r w:rsidRPr="00C41153">
        <w:rPr>
          <w:rStyle w:val="Style13ptBold"/>
          <w:b w:val="0"/>
          <w:bCs w:val="0"/>
          <w:sz w:val="22"/>
          <w:u w:val="single"/>
        </w:rPr>
        <w:t>. There is an urgent need for pan-Arctic geohazard mapping at high spatial resolution and an assessment of how changes in circumpolar permafrost conditions could affect infrastructure</w:t>
      </w:r>
      <w:r w:rsidRPr="00C41153">
        <w:rPr>
          <w:rStyle w:val="Style13ptBold"/>
          <w:b w:val="0"/>
          <w:bCs w:val="0"/>
          <w:sz w:val="22"/>
        </w:rPr>
        <w:t xml:space="preserve">1,14. Owing to the increasing economic and environmental relevance of the Arctic1,5,10, </w:t>
      </w:r>
      <w:r w:rsidRPr="00C41153">
        <w:rPr>
          <w:rStyle w:val="Style13ptBold"/>
          <w:b w:val="0"/>
          <w:bCs w:val="0"/>
          <w:sz w:val="22"/>
          <w:u w:val="single"/>
        </w:rPr>
        <w:t>it is</w:t>
      </w:r>
      <w:r w:rsidRPr="00C41153">
        <w:rPr>
          <w:rStyle w:val="Style13ptBold"/>
          <w:b w:val="0"/>
          <w:bCs w:val="0"/>
          <w:sz w:val="22"/>
        </w:rPr>
        <w:t xml:space="preserve"> of a </w:t>
      </w:r>
      <w:r w:rsidRPr="00C41153">
        <w:rPr>
          <w:rStyle w:val="Style13ptBold"/>
          <w:b w:val="0"/>
          <w:bCs w:val="0"/>
          <w:sz w:val="22"/>
          <w:u w:val="single"/>
        </w:rPr>
        <w:t>vital importance to gain detailed knowledge about risk exposure in areas of current and future infrastructure</w:t>
      </w:r>
      <w:r w:rsidRPr="00C41153">
        <w:rPr>
          <w:rStyle w:val="Style13ptBold"/>
          <w:b w:val="0"/>
          <w:bCs w:val="0"/>
          <w:sz w:val="22"/>
        </w:rPr>
        <w:t>8,9,10,11,12,13,14,18. The aim of this study was to first, map infrastructure hazard areas in the Northern Hemisphere’s permafrost regions at unprecedentedly high (~1 km) spatial resolution under projected climatic changes and second, quantify the amount and proportion of engineering structures in areas where ground subsidence and loss of structural bearing capacity could damage infrastructure by 2050.</w:t>
      </w:r>
    </w:p>
    <w:p w14:paraId="32243A34" w14:textId="014E7F62" w:rsidR="00C71BEF" w:rsidRPr="00C41153" w:rsidRDefault="00C71BEF" w:rsidP="00277205">
      <w:pPr>
        <w:rPr>
          <w:rStyle w:val="Style13ptBold"/>
          <w:b w:val="0"/>
          <w:bCs w:val="0"/>
          <w:sz w:val="22"/>
        </w:rPr>
      </w:pPr>
      <w:r w:rsidRPr="00C41153">
        <w:rPr>
          <w:rStyle w:val="Style13ptBold"/>
          <w:b w:val="0"/>
          <w:bCs w:val="0"/>
          <w:sz w:val="22"/>
        </w:rPr>
        <w:t xml:space="preserve">Standardized in-situ observations of ground temperature and thaw depth, geospatial environmental data, and ensemble methodologies22 were used to model the current and future ground thermal regime in the Northern Hemisphere’s permafrost domain23 (Methods). In the ensemble forecasting, the observations of ground thermal regime were related to physically relevant environmental variables using four statistical techniques at 30 arc-second </w:t>
      </w:r>
      <w:proofErr w:type="gramStart"/>
      <w:r w:rsidRPr="00C41153">
        <w:rPr>
          <w:rStyle w:val="Style13ptBold"/>
          <w:b w:val="0"/>
          <w:bCs w:val="0"/>
          <w:sz w:val="22"/>
        </w:rPr>
        <w:t>resolution</w:t>
      </w:r>
      <w:proofErr w:type="gramEnd"/>
      <w:r w:rsidRPr="00C41153">
        <w:rPr>
          <w:rStyle w:val="Style13ptBold"/>
          <w:b w:val="0"/>
          <w:bCs w:val="0"/>
          <w:sz w:val="22"/>
        </w:rPr>
        <w:t xml:space="preserve">. The ensemble model provided accurate predictions of the observed ground temperatures retrospectively, indicating potential for good performance in prognostic studies23. </w:t>
      </w:r>
      <w:r w:rsidRPr="00C41153">
        <w:rPr>
          <w:rStyle w:val="Style13ptBold"/>
          <w:b w:val="0"/>
          <w:bCs w:val="0"/>
          <w:sz w:val="22"/>
          <w:u w:val="single"/>
        </w:rPr>
        <w:t>The focus was on thaw of near-surface permafrost</w:t>
      </w:r>
      <w:r w:rsidRPr="00C41153">
        <w:rPr>
          <w:rStyle w:val="Style13ptBold"/>
          <w:b w:val="0"/>
          <w:bCs w:val="0"/>
          <w:sz w:val="22"/>
        </w:rPr>
        <w:t xml:space="preserve"> (&lt;15 m depth) </w:t>
      </w:r>
      <w:r w:rsidRPr="00C41153">
        <w:rPr>
          <w:rStyle w:val="Style13ptBold"/>
          <w:b w:val="0"/>
          <w:bCs w:val="0"/>
          <w:sz w:val="22"/>
          <w:u w:val="single"/>
        </w:rPr>
        <w:t xml:space="preserve">owing </w:t>
      </w:r>
      <w:r w:rsidRPr="00C41153">
        <w:rPr>
          <w:rStyle w:val="Emphasis"/>
          <w:b w:val="0"/>
          <w:bCs/>
        </w:rPr>
        <w:t>to its central role for infrastructure</w:t>
      </w:r>
      <w:r w:rsidRPr="00C41153">
        <w:rPr>
          <w:rStyle w:val="Style13ptBold"/>
          <w:b w:val="0"/>
          <w:bCs w:val="0"/>
          <w:sz w:val="22"/>
        </w:rPr>
        <w:t xml:space="preserve"> (defined here as facilities with permanent foundations on ice-free land) </w:t>
      </w:r>
      <w:r w:rsidRPr="00C41153">
        <w:rPr>
          <w:rStyle w:val="Style13ptBold"/>
          <w:b w:val="0"/>
          <w:bCs w:val="0"/>
          <w:sz w:val="22"/>
          <w:u w:val="single"/>
        </w:rPr>
        <w:t>hazards</w:t>
      </w:r>
      <w:r w:rsidRPr="00C41153">
        <w:rPr>
          <w:rStyle w:val="Style13ptBold"/>
          <w:b w:val="0"/>
          <w:bCs w:val="0"/>
          <w:sz w:val="22"/>
        </w:rPr>
        <w:t xml:space="preserve">1,8,9,13,14. Future conditions were considered using Representative Concentration Pathways24 (RCPs) 2.6, 4.5 and 8.5 for 2041–2060 and 2061–2080. Near-surface permafrost was considered to thaw when mean annual ground temperature (MAGT) at or near (the closest to) the depth of zero annual amplitude changed from ≤0 °C to &gt;0 °C between the baseline (2000–2014) and future period. </w:t>
      </w:r>
      <w:r w:rsidRPr="00C41153">
        <w:rPr>
          <w:rStyle w:val="Style13ptBold"/>
          <w:b w:val="0"/>
          <w:bCs w:val="0"/>
          <w:sz w:val="22"/>
          <w:u w:val="single"/>
        </w:rPr>
        <w:t>In an engineering context, the selected threshold is conservative because infrastructure</w:t>
      </w:r>
      <w:r w:rsidRPr="00C41153">
        <w:rPr>
          <w:rStyle w:val="Style13ptBold"/>
          <w:b w:val="0"/>
          <w:bCs w:val="0"/>
          <w:sz w:val="22"/>
        </w:rPr>
        <w:t xml:space="preserve"> (e.g., buildings) </w:t>
      </w:r>
      <w:r w:rsidRPr="00C41153">
        <w:rPr>
          <w:rStyle w:val="Emphasis"/>
          <w:b w:val="0"/>
          <w:bCs/>
        </w:rPr>
        <w:t>could experience</w:t>
      </w:r>
      <w:r w:rsidRPr="00C41153">
        <w:rPr>
          <w:rStyle w:val="Style13ptBold"/>
          <w:b w:val="0"/>
          <w:bCs w:val="0"/>
          <w:sz w:val="22"/>
          <w:u w:val="single"/>
        </w:rPr>
        <w:t xml:space="preserve"> thaw settlements and </w:t>
      </w:r>
      <w:r w:rsidRPr="00C41153">
        <w:rPr>
          <w:rStyle w:val="Emphasis"/>
          <w:b w:val="0"/>
          <w:bCs/>
        </w:rPr>
        <w:t>failure</w:t>
      </w:r>
      <w:r w:rsidRPr="00C41153">
        <w:rPr>
          <w:rStyle w:val="Style13ptBold"/>
          <w:b w:val="0"/>
          <w:bCs w:val="0"/>
          <w:sz w:val="22"/>
          <w:u w:val="single"/>
        </w:rPr>
        <w:t xml:space="preserve"> before the thaw of near-surface permafrost</w:t>
      </w:r>
      <w:r w:rsidRPr="00C41153">
        <w:rPr>
          <w:rStyle w:val="Style13ptBold"/>
          <w:b w:val="0"/>
          <w:bCs w:val="0"/>
          <w:sz w:val="22"/>
        </w:rPr>
        <w:t>. However, a conservative threshold is justified considering the use of statistically based methodology in modelling of the ground thermal regime (Methods). In the results, we focus on medium stabilization scenario RCP4.5 (total radiative forcing is stabilized shortly after 2100)25 for 2041–2060 (hereafter 2050). This period was chosen acknowledging the relatively short lifespan (often 20–50 years) of infrastructure in the Arctic12,13. Thus our analyses, conducted at unprecedentedly high spatial resolution</w:t>
      </w:r>
      <w:r w:rsidRPr="00C41153">
        <w:rPr>
          <w:rStyle w:val="Style13ptBold"/>
          <w:b w:val="0"/>
          <w:bCs w:val="0"/>
          <w:sz w:val="22"/>
          <w:u w:val="single"/>
        </w:rPr>
        <w:t xml:space="preserve">, are </w:t>
      </w:r>
      <w:r w:rsidRPr="00C41153">
        <w:rPr>
          <w:rStyle w:val="Emphasis"/>
          <w:b w:val="0"/>
          <w:bCs/>
        </w:rPr>
        <w:t>useful for indicating</w:t>
      </w:r>
      <w:r w:rsidRPr="00C41153">
        <w:rPr>
          <w:rStyle w:val="Style13ptBold"/>
          <w:b w:val="0"/>
          <w:bCs w:val="0"/>
          <w:sz w:val="22"/>
          <w:u w:val="single"/>
        </w:rPr>
        <w:t xml:space="preserve"> near-future </w:t>
      </w:r>
      <w:r w:rsidRPr="00C41153">
        <w:rPr>
          <w:rStyle w:val="Emphasis"/>
          <w:b w:val="0"/>
          <w:bCs/>
        </w:rPr>
        <w:t>at-risk areas</w:t>
      </w:r>
      <w:r w:rsidRPr="00C41153">
        <w:rPr>
          <w:rStyle w:val="Style13ptBold"/>
          <w:b w:val="0"/>
          <w:bCs w:val="0"/>
          <w:sz w:val="22"/>
          <w:u w:val="single"/>
        </w:rPr>
        <w:t xml:space="preserve"> owing to the degradation</w:t>
      </w:r>
      <w:r w:rsidRPr="00C41153">
        <w:rPr>
          <w:rStyle w:val="Style13ptBold"/>
          <w:b w:val="0"/>
          <w:bCs w:val="0"/>
          <w:sz w:val="22"/>
        </w:rPr>
        <w:t xml:space="preserve"> (i.e. warming and thaw) </w:t>
      </w:r>
      <w:r w:rsidRPr="00C41153">
        <w:rPr>
          <w:rStyle w:val="Style13ptBold"/>
          <w:b w:val="0"/>
          <w:bCs w:val="0"/>
          <w:sz w:val="22"/>
          <w:u w:val="single"/>
        </w:rPr>
        <w:t>of permafrost</w:t>
      </w:r>
      <w:r w:rsidRPr="00C41153">
        <w:rPr>
          <w:rStyle w:val="Style13ptBold"/>
          <w:b w:val="0"/>
          <w:bCs w:val="0"/>
          <w:sz w:val="22"/>
        </w:rPr>
        <w:t>.</w:t>
      </w:r>
    </w:p>
    <w:p w14:paraId="040F2C83" w14:textId="5210F54C" w:rsidR="00216825" w:rsidRPr="00C41153" w:rsidRDefault="00216825" w:rsidP="00216825">
      <w:pPr>
        <w:pStyle w:val="Heading3"/>
        <w:rPr>
          <w:rFonts w:cs="Calibri"/>
        </w:rPr>
      </w:pPr>
      <w:r w:rsidRPr="00C41153">
        <w:rPr>
          <w:rFonts w:cs="Calibri"/>
        </w:rPr>
        <w:t>2AC – Bird Heads</w:t>
      </w:r>
    </w:p>
    <w:p w14:paraId="2073B2E4" w14:textId="77777777" w:rsidR="00216825" w:rsidRPr="00C41153" w:rsidRDefault="00216825" w:rsidP="00216825">
      <w:pPr>
        <w:pStyle w:val="Heading4"/>
        <w:rPr>
          <w:rFonts w:cs="Calibri"/>
        </w:rPr>
      </w:pPr>
      <w:r w:rsidRPr="00C41153">
        <w:rPr>
          <w:rFonts w:cs="Calibri"/>
        </w:rPr>
        <w:t>AND disrupts natural energy cycling---extinction.</w:t>
      </w:r>
    </w:p>
    <w:p w14:paraId="11A29F9C" w14:textId="77777777" w:rsidR="00216825" w:rsidRPr="00C41153" w:rsidRDefault="00216825" w:rsidP="00216825">
      <w:r w:rsidRPr="00C41153">
        <w:rPr>
          <w:rFonts w:eastAsiaTheme="majorEastAsia"/>
          <w:b/>
          <w:iCs/>
          <w:sz w:val="26"/>
        </w:rPr>
        <w:t>Reynolds &amp; Clay ’11</w:t>
      </w:r>
      <w:r w:rsidRPr="00C41153">
        <w:t xml:space="preserve"> — Heather L. Reynolds, Associate Professor, Department of Biology, Indiana University; Keith Clay, Professor, Department of Biology, Indiana University; 2011; “SYMPOSIUM: ANIMAL MIGRATION CONSERVATION: SYMPOSIUM ARTICLE: SCIENTIFIC RESEARCH AGENDA: MIGRATORY SPECIES AND ECOLOGICAL PROCESSES”; 41 </w:t>
      </w:r>
      <w:proofErr w:type="spellStart"/>
      <w:r w:rsidRPr="00C41153">
        <w:t>Envtl</w:t>
      </w:r>
      <w:proofErr w:type="spellEnd"/>
      <w:r w:rsidRPr="00C41153">
        <w:t xml:space="preserve">. L. 371; University of Kansas Libraries, Lexis. </w:t>
      </w:r>
    </w:p>
    <w:p w14:paraId="26D1E1CA" w14:textId="77777777" w:rsidR="00216825" w:rsidRPr="00C41153" w:rsidRDefault="00216825" w:rsidP="00216825">
      <w:pPr>
        <w:rPr>
          <w:sz w:val="14"/>
          <w:szCs w:val="14"/>
        </w:rPr>
      </w:pPr>
      <w:r w:rsidRPr="00C41153">
        <w:rPr>
          <w:sz w:val="14"/>
          <w:szCs w:val="14"/>
        </w:rPr>
        <w:t xml:space="preserve">[*371] </w:t>
      </w:r>
    </w:p>
    <w:p w14:paraId="5CCFCC1C" w14:textId="77777777" w:rsidR="00216825" w:rsidRPr="00C41153" w:rsidRDefault="00216825" w:rsidP="00216825">
      <w:pPr>
        <w:rPr>
          <w:sz w:val="14"/>
          <w:szCs w:val="14"/>
        </w:rPr>
      </w:pPr>
      <w:r w:rsidRPr="00C41153">
        <w:rPr>
          <w:sz w:val="14"/>
          <w:szCs w:val="14"/>
        </w:rPr>
        <w:t xml:space="preserve">I. Introduction </w:t>
      </w:r>
    </w:p>
    <w:p w14:paraId="2AD64430" w14:textId="77777777" w:rsidR="00216825" w:rsidRPr="00C41153" w:rsidRDefault="00216825" w:rsidP="00216825">
      <w:pPr>
        <w:rPr>
          <w:sz w:val="16"/>
        </w:rPr>
      </w:pPr>
      <w:r w:rsidRPr="00C41153">
        <w:rPr>
          <w:sz w:val="16"/>
        </w:rPr>
        <w:t xml:space="preserve">Migration of animal species, defined as the periodic movement between two sites, 1 has been well recognized for millennia and subject to intense [*372] scientific interest for over 150 years. Most scientific attention has been focused on the physiology, behavior, or population dynamics of particular migratory species. 2 Yet like all species, </w:t>
      </w:r>
      <w:r w:rsidRPr="00C41153">
        <w:rPr>
          <w:rStyle w:val="Emphasis"/>
        </w:rPr>
        <w:t>migratory</w:t>
      </w:r>
      <w:r w:rsidRPr="00C41153">
        <w:rPr>
          <w:rStyle w:val="StyleUnderline"/>
        </w:rPr>
        <w:t xml:space="preserve"> species are </w:t>
      </w:r>
      <w:r w:rsidRPr="00C41153">
        <w:rPr>
          <w:rStyle w:val="Emphasis"/>
        </w:rPr>
        <w:t>members</w:t>
      </w:r>
      <w:r w:rsidRPr="00C41153">
        <w:rPr>
          <w:rStyle w:val="StyleUnderline"/>
        </w:rPr>
        <w:t xml:space="preserve"> of ecological systems</w:t>
      </w:r>
      <w:r w:rsidRPr="00C41153">
        <w:rPr>
          <w:sz w:val="16"/>
        </w:rPr>
        <w:t xml:space="preserve"> (ecosystems) - assemblages of plants, animals, and microbes </w:t>
      </w:r>
      <w:r w:rsidRPr="00C41153">
        <w:rPr>
          <w:rStyle w:val="StyleUnderline"/>
        </w:rPr>
        <w:t xml:space="preserve">that </w:t>
      </w:r>
      <w:r w:rsidRPr="00C41153">
        <w:rPr>
          <w:rStyle w:val="Emphasis"/>
        </w:rPr>
        <w:t>interact</w:t>
      </w:r>
      <w:r w:rsidRPr="00C41153">
        <w:rPr>
          <w:rStyle w:val="StyleUnderline"/>
        </w:rPr>
        <w:t xml:space="preserve"> with one </w:t>
      </w:r>
      <w:r w:rsidRPr="00C41153">
        <w:rPr>
          <w:rStyle w:val="Emphasis"/>
        </w:rPr>
        <w:t>another</w:t>
      </w:r>
      <w:r w:rsidRPr="00C41153">
        <w:rPr>
          <w:rStyle w:val="StyleUnderline"/>
        </w:rPr>
        <w:t xml:space="preserve"> and with the </w:t>
      </w:r>
      <w:r w:rsidRPr="00C41153">
        <w:rPr>
          <w:rStyle w:val="Emphasis"/>
        </w:rPr>
        <w:t>physical</w:t>
      </w:r>
      <w:r w:rsidRPr="00C41153">
        <w:rPr>
          <w:rStyle w:val="StyleUnderline"/>
        </w:rPr>
        <w:t xml:space="preserve"> and </w:t>
      </w:r>
      <w:r w:rsidRPr="00C41153">
        <w:rPr>
          <w:rStyle w:val="Emphasis"/>
        </w:rPr>
        <w:t>chemical</w:t>
      </w:r>
      <w:r w:rsidRPr="00C41153">
        <w:rPr>
          <w:rStyle w:val="StyleUnderline"/>
        </w:rPr>
        <w:t xml:space="preserve"> environment. The capture</w:t>
      </w:r>
      <w:r w:rsidRPr="00C41153">
        <w:rPr>
          <w:sz w:val="16"/>
        </w:rPr>
        <w:t xml:space="preserve"> and transformation </w:t>
      </w:r>
      <w:r w:rsidRPr="00C41153">
        <w:rPr>
          <w:rStyle w:val="StyleUnderline"/>
        </w:rPr>
        <w:t xml:space="preserve">of </w:t>
      </w:r>
      <w:r w:rsidRPr="00C41153">
        <w:rPr>
          <w:rStyle w:val="Emphasis"/>
        </w:rPr>
        <w:t>energy</w:t>
      </w:r>
      <w:r w:rsidRPr="00C41153">
        <w:rPr>
          <w:rStyle w:val="StyleUnderline"/>
        </w:rPr>
        <w:t xml:space="preserve"> and </w:t>
      </w:r>
      <w:r w:rsidRPr="00C41153">
        <w:rPr>
          <w:rStyle w:val="Emphasis"/>
        </w:rPr>
        <w:t>nutrients</w:t>
      </w:r>
      <w:r w:rsidRPr="00C41153">
        <w:rPr>
          <w:rStyle w:val="StyleUnderline"/>
        </w:rPr>
        <w:t xml:space="preserve"> by organisms within ecosystems, through</w:t>
      </w:r>
      <w:r w:rsidRPr="00C41153">
        <w:rPr>
          <w:sz w:val="16"/>
        </w:rPr>
        <w:t xml:space="preserve"> photosynthesis, nitrogen fixation, feeding, defecation, </w:t>
      </w:r>
      <w:r w:rsidRPr="00C41153">
        <w:rPr>
          <w:rStyle w:val="Emphasis"/>
        </w:rPr>
        <w:t>pollination</w:t>
      </w:r>
      <w:r w:rsidRPr="00C41153">
        <w:rPr>
          <w:rStyle w:val="StyleUnderline"/>
        </w:rPr>
        <w:t>, and decomposition</w:t>
      </w:r>
      <w:r w:rsidRPr="00C41153">
        <w:rPr>
          <w:sz w:val="16"/>
        </w:rPr>
        <w:t xml:space="preserve"> among myriad other processes and activities, </w:t>
      </w:r>
      <w:r w:rsidRPr="00C41153">
        <w:rPr>
          <w:rStyle w:val="StyleUnderline"/>
        </w:rPr>
        <w:t xml:space="preserve">results in an </w:t>
      </w:r>
      <w:r w:rsidRPr="00C41153">
        <w:rPr>
          <w:rStyle w:val="Emphasis"/>
        </w:rPr>
        <w:t>array</w:t>
      </w:r>
      <w:r w:rsidRPr="00C41153">
        <w:rPr>
          <w:rStyle w:val="StyleUnderline"/>
        </w:rPr>
        <w:t xml:space="preserve"> of life-supporting goods and services without which </w:t>
      </w:r>
      <w:r w:rsidRPr="00C41153">
        <w:rPr>
          <w:rStyle w:val="Emphasis"/>
        </w:rPr>
        <w:t>human life</w:t>
      </w:r>
      <w:r w:rsidRPr="00C41153">
        <w:rPr>
          <w:rStyle w:val="StyleUnderline"/>
        </w:rPr>
        <w:t xml:space="preserve"> could </w:t>
      </w:r>
      <w:r w:rsidRPr="00C41153">
        <w:rPr>
          <w:rStyle w:val="Emphasis"/>
        </w:rPr>
        <w:t>not</w:t>
      </w:r>
      <w:r w:rsidRPr="00C41153">
        <w:rPr>
          <w:rStyle w:val="StyleUnderline"/>
        </w:rPr>
        <w:t xml:space="preserve"> be </w:t>
      </w:r>
      <w:r w:rsidRPr="00C41153">
        <w:rPr>
          <w:rStyle w:val="Emphasis"/>
        </w:rPr>
        <w:t>sustained</w:t>
      </w:r>
      <w:r w:rsidRPr="00C41153">
        <w:rPr>
          <w:sz w:val="16"/>
        </w:rPr>
        <w:t xml:space="preserve">. 3 </w:t>
      </w:r>
      <w:r w:rsidRPr="00C41153">
        <w:rPr>
          <w:rStyle w:val="StyleUnderline"/>
        </w:rPr>
        <w:t>Food, fiber, and timber</w:t>
      </w:r>
      <w:r w:rsidRPr="00C41153">
        <w:rPr>
          <w:sz w:val="16"/>
        </w:rPr>
        <w:t xml:space="preserve"> production; recreational and aesthetic experiences; the provision of </w:t>
      </w:r>
      <w:r w:rsidRPr="00C41153">
        <w:rPr>
          <w:rStyle w:val="StyleUnderline"/>
        </w:rPr>
        <w:t xml:space="preserve">life-saving </w:t>
      </w:r>
      <w:r w:rsidRPr="00C41153">
        <w:rPr>
          <w:rStyle w:val="Emphasis"/>
        </w:rPr>
        <w:t>drugs</w:t>
      </w:r>
      <w:r w:rsidRPr="00C41153">
        <w:rPr>
          <w:rStyle w:val="StyleUnderline"/>
        </w:rPr>
        <w:t xml:space="preserve"> and other </w:t>
      </w:r>
      <w:r w:rsidRPr="00C41153">
        <w:rPr>
          <w:rStyle w:val="Emphasis"/>
        </w:rPr>
        <w:t>pharmaceuticals</w:t>
      </w:r>
      <w:r w:rsidRPr="00C41153">
        <w:rPr>
          <w:rStyle w:val="StyleUnderline"/>
        </w:rPr>
        <w:t xml:space="preserve">; and the supply of fresh </w:t>
      </w:r>
      <w:r w:rsidRPr="00C41153">
        <w:rPr>
          <w:rStyle w:val="Emphasis"/>
        </w:rPr>
        <w:t>air</w:t>
      </w:r>
      <w:r w:rsidRPr="00C41153">
        <w:rPr>
          <w:rStyle w:val="StyleUnderline"/>
        </w:rPr>
        <w:t xml:space="preserve"> and </w:t>
      </w:r>
      <w:r w:rsidRPr="00C41153">
        <w:rPr>
          <w:rStyle w:val="Emphasis"/>
        </w:rPr>
        <w:t>water</w:t>
      </w:r>
      <w:r w:rsidRPr="00C41153">
        <w:rPr>
          <w:rStyle w:val="StyleUnderline"/>
        </w:rPr>
        <w:t xml:space="preserve"> are</w:t>
      </w:r>
      <w:r w:rsidRPr="00C41153">
        <w:rPr>
          <w:sz w:val="16"/>
        </w:rPr>
        <w:t xml:space="preserve"> just a few of the ecosystem services </w:t>
      </w:r>
      <w:r w:rsidRPr="00C41153">
        <w:rPr>
          <w:rStyle w:val="StyleUnderline"/>
        </w:rPr>
        <w:t xml:space="preserve">provided by </w:t>
      </w:r>
      <w:r w:rsidRPr="00C41153">
        <w:rPr>
          <w:rStyle w:val="Emphasis"/>
        </w:rPr>
        <w:t>nature's</w:t>
      </w:r>
      <w:r w:rsidRPr="00C41153">
        <w:rPr>
          <w:rStyle w:val="StyleUnderline"/>
        </w:rPr>
        <w:t xml:space="preserve"> "green infrastructure."</w:t>
      </w:r>
      <w:r w:rsidRPr="00C41153">
        <w:rPr>
          <w:sz w:val="16"/>
        </w:rPr>
        <w:t xml:space="preserve"> 4 The activities of organisms in ecosystems can also result in disservices to humans, such as sustaining and spreading pests and disease.</w:t>
      </w:r>
    </w:p>
    <w:p w14:paraId="79029C22" w14:textId="77777777" w:rsidR="00216825" w:rsidRPr="00C41153" w:rsidRDefault="00216825" w:rsidP="00216825">
      <w:pPr>
        <w:rPr>
          <w:sz w:val="14"/>
          <w:szCs w:val="14"/>
        </w:rPr>
      </w:pPr>
      <w:r w:rsidRPr="00C41153">
        <w:rPr>
          <w:sz w:val="14"/>
          <w:szCs w:val="14"/>
        </w:rPr>
        <w:t xml:space="preserve">From this ecological perspective, migratory species are of interest as components of two or more ecosystems and vectors for energy and matter transfer between them. The distance and frequency that migratory species travel in space and time can vary widely, from the diurnal movements of tiny krill (e.g., </w:t>
      </w:r>
      <w:proofErr w:type="spellStart"/>
      <w:r w:rsidRPr="00C41153">
        <w:rPr>
          <w:sz w:val="14"/>
          <w:szCs w:val="14"/>
        </w:rPr>
        <w:t>Euphausia</w:t>
      </w:r>
      <w:proofErr w:type="spellEnd"/>
      <w:r w:rsidRPr="00C41153">
        <w:rPr>
          <w:sz w:val="14"/>
          <w:szCs w:val="14"/>
        </w:rPr>
        <w:t xml:space="preserve"> superba) through a few hundred vertical feet of ocean water 5 to the annual circumpolar navigations of Arctic Terns (Sterna </w:t>
      </w:r>
      <w:proofErr w:type="spellStart"/>
      <w:r w:rsidRPr="00C41153">
        <w:rPr>
          <w:sz w:val="14"/>
          <w:szCs w:val="14"/>
        </w:rPr>
        <w:t>paradisaea</w:t>
      </w:r>
      <w:proofErr w:type="spellEnd"/>
      <w:r w:rsidRPr="00C41153">
        <w:rPr>
          <w:sz w:val="14"/>
          <w:szCs w:val="14"/>
        </w:rPr>
        <w:t>). 6 Despite these differences in scale, all migratory species share the distinction of being regular participants in multiple ecosystems encountered throughout the migration route.</w:t>
      </w:r>
    </w:p>
    <w:p w14:paraId="742CB51E" w14:textId="77777777" w:rsidR="00216825" w:rsidRPr="00C41153" w:rsidRDefault="00216825" w:rsidP="00216825">
      <w:pPr>
        <w:rPr>
          <w:rStyle w:val="StyleUnderline"/>
        </w:rPr>
      </w:pPr>
      <w:r w:rsidRPr="00C41153">
        <w:rPr>
          <w:sz w:val="16"/>
        </w:rPr>
        <w:t xml:space="preserve">An important rationale for the conservation of species, including migratory species, is rarity. </w:t>
      </w:r>
      <w:r w:rsidRPr="00C41153">
        <w:rPr>
          <w:rStyle w:val="StyleUnderline"/>
        </w:rPr>
        <w:t xml:space="preserve">Rare species are more </w:t>
      </w:r>
      <w:r w:rsidRPr="00C41153">
        <w:rPr>
          <w:rStyle w:val="Emphasis"/>
        </w:rPr>
        <w:t>likely</w:t>
      </w:r>
      <w:r w:rsidRPr="00C41153">
        <w:rPr>
          <w:rStyle w:val="StyleUnderline"/>
        </w:rPr>
        <w:t xml:space="preserve"> to go </w:t>
      </w:r>
      <w:r w:rsidRPr="00C41153">
        <w:rPr>
          <w:rStyle w:val="Emphasis"/>
        </w:rPr>
        <w:t>extinct</w:t>
      </w:r>
      <w:r w:rsidRPr="00C41153">
        <w:rPr>
          <w:rStyle w:val="StyleUnderline"/>
        </w:rPr>
        <w:t xml:space="preserve"> because of</w:t>
      </w:r>
      <w:r w:rsidRPr="00C41153">
        <w:rPr>
          <w:sz w:val="16"/>
        </w:rPr>
        <w:t xml:space="preserve"> demographic fluctuations or </w:t>
      </w:r>
      <w:r w:rsidRPr="00C41153">
        <w:rPr>
          <w:rStyle w:val="StyleUnderline"/>
        </w:rPr>
        <w:t xml:space="preserve">loss of critical </w:t>
      </w:r>
      <w:r w:rsidRPr="00C41153">
        <w:rPr>
          <w:rStyle w:val="Emphasis"/>
        </w:rPr>
        <w:t>habitat</w:t>
      </w:r>
      <w:r w:rsidRPr="00C41153">
        <w:rPr>
          <w:sz w:val="16"/>
        </w:rPr>
        <w:t xml:space="preserve">. 7 However, the ecosystem services provided by species may be a positive function of their abundance, such that the greater the number of individuals the greater [*373] amount of ecosystem services they provide. 8 Animal migrations provide especially clear examples of this relationship because they are often phenomena of abundance 9 and their periodic and often discrete nature facilitates measurement of species effects. For example, the more salmon migrate upstream to their spawning grounds, the more marine </w:t>
      </w:r>
      <w:r w:rsidRPr="00C41153">
        <w:rPr>
          <w:rStyle w:val="StyleUnderline"/>
        </w:rPr>
        <w:t xml:space="preserve">nutrients are </w:t>
      </w:r>
      <w:r w:rsidRPr="00C41153">
        <w:rPr>
          <w:rStyle w:val="Emphasis"/>
        </w:rPr>
        <w:t>transported</w:t>
      </w:r>
      <w:r w:rsidRPr="00C41153">
        <w:rPr>
          <w:rStyle w:val="StyleUnderline"/>
        </w:rPr>
        <w:t xml:space="preserve"> inland to </w:t>
      </w:r>
      <w:r w:rsidRPr="00C41153">
        <w:rPr>
          <w:rStyle w:val="Emphasis"/>
        </w:rPr>
        <w:t>fertilize</w:t>
      </w:r>
      <w:r w:rsidRPr="00C41153">
        <w:rPr>
          <w:rStyle w:val="StyleUnderline"/>
        </w:rPr>
        <w:t xml:space="preserve"> stream and forest ecosystems</w:t>
      </w:r>
      <w:r w:rsidRPr="00C41153">
        <w:rPr>
          <w:sz w:val="16"/>
        </w:rPr>
        <w:t xml:space="preserve">. 10 Likewise, the larger a population of migratory pollinators, the more plants will be pollinated. 11 Thus, valuation of migratory species based on their capacity to provide ecosystem services may be the inverse of their valuation based on rarity. This represents an alternative paradigm to rarity-based </w:t>
      </w:r>
      <w:r w:rsidRPr="00C41153">
        <w:rPr>
          <w:rStyle w:val="StyleUnderline"/>
        </w:rPr>
        <w:t>conservation</w:t>
      </w:r>
      <w:r w:rsidRPr="00C41153">
        <w:rPr>
          <w:sz w:val="16"/>
        </w:rPr>
        <w:t xml:space="preserve"> and instead </w:t>
      </w:r>
      <w:r w:rsidRPr="00C41153">
        <w:rPr>
          <w:rStyle w:val="StyleUnderline"/>
        </w:rPr>
        <w:t xml:space="preserve">provides a strong </w:t>
      </w:r>
      <w:r w:rsidRPr="00C41153">
        <w:rPr>
          <w:rStyle w:val="Emphasis"/>
        </w:rPr>
        <w:t>rationale</w:t>
      </w:r>
      <w:r w:rsidRPr="00C41153">
        <w:rPr>
          <w:rStyle w:val="StyleUnderline"/>
        </w:rPr>
        <w:t xml:space="preserve"> for conserving and </w:t>
      </w:r>
      <w:r w:rsidRPr="00C41153">
        <w:rPr>
          <w:rStyle w:val="Emphasis"/>
        </w:rPr>
        <w:t>protecting</w:t>
      </w:r>
      <w:r w:rsidRPr="00C41153">
        <w:rPr>
          <w:rStyle w:val="StyleUnderline"/>
        </w:rPr>
        <w:t xml:space="preserve"> abundant </w:t>
      </w:r>
      <w:r w:rsidRPr="00C41153">
        <w:rPr>
          <w:rStyle w:val="Emphasis"/>
        </w:rPr>
        <w:t>migratory</w:t>
      </w:r>
      <w:r w:rsidRPr="00C41153">
        <w:rPr>
          <w:rStyle w:val="StyleUnderline"/>
        </w:rPr>
        <w:t xml:space="preserve"> species because of the </w:t>
      </w:r>
      <w:r w:rsidRPr="00C41153">
        <w:rPr>
          <w:rStyle w:val="Emphasis"/>
        </w:rPr>
        <w:t>magnitude</w:t>
      </w:r>
      <w:r w:rsidRPr="00C41153">
        <w:rPr>
          <w:rStyle w:val="StyleUnderline"/>
        </w:rPr>
        <w:t xml:space="preserve"> of their ecosystem </w:t>
      </w:r>
      <w:r w:rsidRPr="00C41153">
        <w:rPr>
          <w:rStyle w:val="Emphasis"/>
        </w:rPr>
        <w:t>services</w:t>
      </w:r>
      <w:r w:rsidRPr="00C41153">
        <w:rPr>
          <w:rStyle w:val="StyleUnderline"/>
        </w:rPr>
        <w:t>.</w:t>
      </w:r>
    </w:p>
    <w:p w14:paraId="722D27F9" w14:textId="77777777" w:rsidR="00216825" w:rsidRPr="00C41153" w:rsidRDefault="00216825" w:rsidP="00216825">
      <w:pPr>
        <w:rPr>
          <w:sz w:val="14"/>
          <w:szCs w:val="14"/>
        </w:rPr>
      </w:pPr>
      <w:r w:rsidRPr="00C41153">
        <w:rPr>
          <w:sz w:val="14"/>
          <w:szCs w:val="14"/>
        </w:rPr>
        <w:t>Using the framework of ecosystem services and disservices our focus here is to consider the functional roles of migratory species as members of multiple ecosystems and to highlight novel implications for conservation policy that arise from this functional perspective. In Part II, we discuss the Millennium Ecosystem Assessment framework for ecosystem services and provide examples of the ecosystem services and disservices of migrating species. In Part III, we present case studies in order to explore more fully the services and disservices of migratory species and their relationship to abundance. In Part IV, we consider the implications that a functional perspective brings to conservation policy, with special attention to migratory species.</w:t>
      </w:r>
    </w:p>
    <w:p w14:paraId="496360D6" w14:textId="77777777" w:rsidR="00216825" w:rsidRPr="00C41153" w:rsidRDefault="00216825" w:rsidP="00216825">
      <w:pPr>
        <w:rPr>
          <w:sz w:val="14"/>
          <w:szCs w:val="14"/>
        </w:rPr>
      </w:pPr>
      <w:r w:rsidRPr="00C41153">
        <w:rPr>
          <w:sz w:val="14"/>
          <w:szCs w:val="14"/>
        </w:rPr>
        <w:t>II. Overview</w:t>
      </w:r>
    </w:p>
    <w:p w14:paraId="4D285C8F" w14:textId="587AD807" w:rsidR="00216825" w:rsidRPr="00C41153" w:rsidRDefault="00216825" w:rsidP="00216825">
      <w:pPr>
        <w:rPr>
          <w:sz w:val="16"/>
        </w:rPr>
      </w:pPr>
      <w:r w:rsidRPr="00C41153">
        <w:rPr>
          <w:sz w:val="16"/>
        </w:rPr>
        <w:t xml:space="preserve">Ecosystem </w:t>
      </w:r>
      <w:r w:rsidRPr="00C41153">
        <w:rPr>
          <w:rStyle w:val="StyleUnderline"/>
        </w:rPr>
        <w:t xml:space="preserve">services are the </w:t>
      </w:r>
      <w:r w:rsidRPr="00C41153">
        <w:rPr>
          <w:rStyle w:val="Emphasis"/>
        </w:rPr>
        <w:t>life-supporting</w:t>
      </w:r>
      <w:r w:rsidRPr="00C41153">
        <w:rPr>
          <w:sz w:val="16"/>
        </w:rPr>
        <w:t xml:space="preserve"> and life-enhancing </w:t>
      </w:r>
      <w:r w:rsidRPr="00C41153">
        <w:rPr>
          <w:rStyle w:val="StyleUnderline"/>
        </w:rPr>
        <w:t xml:space="preserve">benefits provided to </w:t>
      </w:r>
      <w:r w:rsidRPr="00C41153">
        <w:rPr>
          <w:rStyle w:val="Emphasis"/>
        </w:rPr>
        <w:t>people</w:t>
      </w:r>
      <w:r w:rsidRPr="00C41153">
        <w:rPr>
          <w:rStyle w:val="StyleUnderline"/>
        </w:rPr>
        <w:t xml:space="preserve"> by the world's </w:t>
      </w:r>
      <w:r w:rsidRPr="00C41153">
        <w:rPr>
          <w:rStyle w:val="Emphasis"/>
        </w:rPr>
        <w:t>ecosystems</w:t>
      </w:r>
      <w:r w:rsidRPr="00C41153">
        <w:rPr>
          <w:sz w:val="16"/>
        </w:rPr>
        <w:t xml:space="preserve">, 12 or "natural capital." 13 [*374] Animals provide a variety of important ecosystem services with direct economic benefits to humans. For example, coffee, one of the world's most important export commodities, is highly dependent on pollination by natural insect populations. 14 An estimated one-third of global crop production is dependent on wild animal pollinators. 15 The economic value of commercial plus wild pollinator services is estimated to be $ 100-$ 200 billion annually on a global basis. 16 </w:t>
      </w:r>
      <w:r w:rsidRPr="00C41153">
        <w:rPr>
          <w:rStyle w:val="StyleUnderline"/>
        </w:rPr>
        <w:t xml:space="preserve">Food </w:t>
      </w:r>
      <w:r w:rsidRPr="00C41153">
        <w:rPr>
          <w:rStyle w:val="Emphasis"/>
        </w:rPr>
        <w:t>production</w:t>
      </w:r>
      <w:r w:rsidRPr="00C41153">
        <w:rPr>
          <w:rStyle w:val="StyleUnderline"/>
        </w:rPr>
        <w:t xml:space="preserve"> from wild</w:t>
      </w:r>
      <w:r w:rsidRPr="00C41153">
        <w:rPr>
          <w:sz w:val="16"/>
        </w:rPr>
        <w:t xml:space="preserve"> marine </w:t>
      </w:r>
      <w:r w:rsidRPr="00C41153">
        <w:rPr>
          <w:rStyle w:val="StyleUnderline"/>
        </w:rPr>
        <w:t>systems</w:t>
      </w:r>
      <w:r w:rsidRPr="00C41153">
        <w:rPr>
          <w:sz w:val="16"/>
        </w:rPr>
        <w:t xml:space="preserve"> (overwhelmingly animal based) was estimated to have an annual worth of nearly one trillion dollars per year. 17</w:t>
      </w:r>
    </w:p>
    <w:p w14:paraId="10234EFD" w14:textId="7F536874" w:rsidR="00842881" w:rsidRPr="00C41153" w:rsidRDefault="00842881" w:rsidP="00842881">
      <w:pPr>
        <w:pStyle w:val="Heading3"/>
        <w:rPr>
          <w:rFonts w:cs="Calibri"/>
        </w:rPr>
      </w:pPr>
      <w:r w:rsidRPr="00C41153">
        <w:rPr>
          <w:rFonts w:cs="Calibri"/>
        </w:rPr>
        <w:t xml:space="preserve">2AC </w:t>
      </w:r>
      <w:r w:rsidR="00A41E72" w:rsidRPr="00C41153">
        <w:rPr>
          <w:rFonts w:cs="Calibri"/>
        </w:rPr>
        <w:t>–</w:t>
      </w:r>
      <w:r w:rsidRPr="00C41153">
        <w:rPr>
          <w:rFonts w:cs="Calibri"/>
        </w:rPr>
        <w:t xml:space="preserve"> </w:t>
      </w:r>
      <w:r w:rsidR="00A41E72" w:rsidRPr="00C41153">
        <w:rPr>
          <w:rFonts w:cs="Calibri"/>
        </w:rPr>
        <w:t>AT: Birds Thump</w:t>
      </w:r>
    </w:p>
    <w:p w14:paraId="08138A5E" w14:textId="77777777" w:rsidR="004E09E0" w:rsidRPr="00C41153" w:rsidRDefault="001B68F9" w:rsidP="001B68F9">
      <w:pPr>
        <w:pStyle w:val="Heading4"/>
        <w:rPr>
          <w:rFonts w:cs="Calibri"/>
        </w:rPr>
      </w:pPr>
      <w:r w:rsidRPr="00C41153">
        <w:rPr>
          <w:rFonts w:cs="Calibri"/>
        </w:rPr>
        <w:t xml:space="preserve">Alaska is key to migratory </w:t>
      </w:r>
      <w:r w:rsidR="00287CBF" w:rsidRPr="00C41153">
        <w:rPr>
          <w:rFonts w:cs="Calibri"/>
        </w:rPr>
        <w:t xml:space="preserve">birds globally – even if alternative causes result in die-off, Alaska ensures </w:t>
      </w:r>
      <w:r w:rsidR="007426E2" w:rsidRPr="00C41153">
        <w:rPr>
          <w:rFonts w:cs="Calibri"/>
        </w:rPr>
        <w:t>we don’t reach the tipping point.</w:t>
      </w:r>
    </w:p>
    <w:p w14:paraId="382CC3A1" w14:textId="7151D3B9" w:rsidR="001B68F9" w:rsidRPr="00C41153" w:rsidRDefault="002517C5" w:rsidP="004E09E0">
      <w:pPr>
        <w:spacing w:after="0" w:line="240" w:lineRule="auto"/>
        <w:rPr>
          <w:rFonts w:eastAsia="Times New Roman"/>
        </w:rPr>
      </w:pPr>
      <w:proofErr w:type="spellStart"/>
      <w:r w:rsidRPr="00C41153">
        <w:rPr>
          <w:rFonts w:eastAsia="Times New Roman"/>
          <w:b/>
          <w:bCs/>
          <w:sz w:val="24"/>
          <w:szCs w:val="24"/>
        </w:rPr>
        <w:t>Iglecia</w:t>
      </w:r>
      <w:proofErr w:type="spellEnd"/>
      <w:r w:rsidRPr="00C41153">
        <w:rPr>
          <w:rFonts w:eastAsia="Times New Roman"/>
          <w:b/>
          <w:bCs/>
          <w:sz w:val="24"/>
          <w:szCs w:val="24"/>
        </w:rPr>
        <w:t xml:space="preserve"> </w:t>
      </w:r>
      <w:r w:rsidR="004E09E0" w:rsidRPr="004E09E0">
        <w:rPr>
          <w:rFonts w:eastAsia="Times New Roman"/>
          <w:b/>
          <w:bCs/>
          <w:sz w:val="24"/>
          <w:szCs w:val="24"/>
        </w:rPr>
        <w:t xml:space="preserve">25 </w:t>
      </w:r>
      <w:r w:rsidR="004E09E0" w:rsidRPr="004E09E0">
        <w:rPr>
          <w:rFonts w:eastAsia="Times New Roman"/>
        </w:rPr>
        <w:t>[</w:t>
      </w:r>
      <w:r w:rsidRPr="00C41153">
        <w:rPr>
          <w:rFonts w:eastAsia="Times New Roman"/>
        </w:rPr>
        <w:t xml:space="preserve">Monica </w:t>
      </w:r>
      <w:proofErr w:type="spellStart"/>
      <w:r w:rsidRPr="00C41153">
        <w:rPr>
          <w:rFonts w:eastAsia="Times New Roman"/>
        </w:rPr>
        <w:t>Iglecia</w:t>
      </w:r>
      <w:proofErr w:type="spellEnd"/>
      <w:r w:rsidR="002706CD" w:rsidRPr="00C41153">
        <w:rPr>
          <w:rFonts w:eastAsia="Times New Roman"/>
        </w:rPr>
        <w:t xml:space="preserve">, Monica holds a B.A. in Environmental Studies from the University of California Santa Cruz and a M.Sc. in Zoology from North Carolina State University. She is a 2017 </w:t>
      </w:r>
      <w:proofErr w:type="spellStart"/>
      <w:r w:rsidR="002706CD" w:rsidRPr="00C41153">
        <w:rPr>
          <w:rFonts w:eastAsia="Times New Roman"/>
        </w:rPr>
        <w:t>Wilburforce</w:t>
      </w:r>
      <w:proofErr w:type="spellEnd"/>
      <w:r w:rsidR="002706CD" w:rsidRPr="00C41153">
        <w:rPr>
          <w:rFonts w:eastAsia="Times New Roman"/>
        </w:rPr>
        <w:t xml:space="preserve"> Fellow in Conservation Science, a 2014 American Express and Independent Sector Next Generation of Nonprofit Leaders Fellow, and a Certified Nonprofit Professional.</w:t>
      </w:r>
      <w:r w:rsidR="004E09E0" w:rsidRPr="004E09E0">
        <w:rPr>
          <w:rFonts w:eastAsia="Times New Roman"/>
        </w:rPr>
        <w:t>, "Alaska: The Headwaters of the Flyways", July 07, 2025, https://www.facebook, https://pacificbirds.org/2025/07/alaska-headwaters-flyways/, Accessed July 22, 2025] // Micah</w:t>
      </w:r>
    </w:p>
    <w:p w14:paraId="3D3B7A8C" w14:textId="77777777" w:rsidR="001B68F9" w:rsidRPr="00C41153" w:rsidRDefault="001B68F9" w:rsidP="001B68F9">
      <w:pPr>
        <w:rPr>
          <w:rStyle w:val="StyleUnderline"/>
        </w:rPr>
      </w:pPr>
      <w:r w:rsidRPr="00C41153">
        <w:rPr>
          <w:rStyle w:val="StyleUnderline"/>
          <w:highlight w:val="green"/>
        </w:rPr>
        <w:t>For many migratory bird</w:t>
      </w:r>
      <w:r w:rsidRPr="00C41153">
        <w:rPr>
          <w:rStyle w:val="StyleUnderline"/>
        </w:rPr>
        <w:t xml:space="preserve"> </w:t>
      </w:r>
      <w:r w:rsidRPr="00C41153">
        <w:rPr>
          <w:rStyle w:val="StyleUnderline"/>
          <w:highlight w:val="green"/>
        </w:rPr>
        <w:t>s</w:t>
      </w:r>
      <w:r w:rsidRPr="00C41153">
        <w:rPr>
          <w:rStyle w:val="StyleUnderline"/>
        </w:rPr>
        <w:t xml:space="preserve">pecies, </w:t>
      </w:r>
      <w:r w:rsidRPr="00C41153">
        <w:rPr>
          <w:rStyle w:val="StyleUnderline"/>
          <w:highlight w:val="green"/>
        </w:rPr>
        <w:t>Alaska is the northern apex of an annual migration</w:t>
      </w:r>
      <w:r w:rsidRPr="00C41153">
        <w:rPr>
          <w:rStyle w:val="StyleUnderline"/>
        </w:rPr>
        <w:t>. It is a place where birds travel each year, where they can rely on abundant food resources and diverse habitats in which to rest, refuel, find a mate, make their nest, and raise the next generation.</w:t>
      </w:r>
    </w:p>
    <w:p w14:paraId="7BB30140" w14:textId="501D594F" w:rsidR="001B68F9" w:rsidRPr="00C41153" w:rsidRDefault="001B68F9" w:rsidP="001B68F9">
      <w:pPr>
        <w:rPr>
          <w:sz w:val="16"/>
        </w:rPr>
      </w:pPr>
      <w:r w:rsidRPr="00C41153">
        <w:rPr>
          <w:sz w:val="16"/>
        </w:rPr>
        <w:t>Just as headwaters represent the source of rivers and streams</w:t>
      </w:r>
      <w:r w:rsidRPr="00C41153">
        <w:rPr>
          <w:rStyle w:val="Emphasis"/>
          <w:highlight w:val="green"/>
        </w:rPr>
        <w:t>, Alaska is where abundant bird life originates and flows outward across the globe</w:t>
      </w:r>
      <w:r w:rsidRPr="00C41153">
        <w:rPr>
          <w:sz w:val="16"/>
        </w:rPr>
        <w:t>. More specifically</w:t>
      </w:r>
      <w:r w:rsidRPr="00C41153">
        <w:rPr>
          <w:rStyle w:val="StyleUnderline"/>
          <w:highlight w:val="green"/>
        </w:rPr>
        <w:t>, it plays a unique and vital role in the annual journey of migratory birds, serving as the “headwaters” of the Pacific, West Pacific, Midcontinent / Mississippi, Atlantic, and parts of the East Asian-Australasian Flyways.</w:t>
      </w:r>
      <w:r w:rsidRPr="00C41153">
        <w:rPr>
          <w:sz w:val="16"/>
        </w:rPr>
        <w:t xml:space="preserve"> These flyways are vast highways in the sky that birds use to travel between breeding and nonbreeding areas. These important corridors are shaped by geography, wind patterns, food availability, and stopover sites. </w:t>
      </w:r>
    </w:p>
    <w:p w14:paraId="0BF7D736" w14:textId="56A10E6B" w:rsidR="001B68F9" w:rsidRPr="00C41153" w:rsidRDefault="001B68F9" w:rsidP="001B68F9">
      <w:pPr>
        <w:rPr>
          <w:sz w:val="16"/>
        </w:rPr>
      </w:pPr>
      <w:r w:rsidRPr="00C41153">
        <w:rPr>
          <w:sz w:val="16"/>
        </w:rPr>
        <w:t>Dunlin nest and hatched chick. Credit: Lisa Hupp</w:t>
      </w:r>
    </w:p>
    <w:p w14:paraId="16559EEC" w14:textId="77777777" w:rsidR="001B68F9" w:rsidRPr="00C41153" w:rsidRDefault="001B68F9" w:rsidP="001B68F9">
      <w:pPr>
        <w:rPr>
          <w:sz w:val="16"/>
        </w:rPr>
      </w:pPr>
      <w:r w:rsidRPr="00C41153">
        <w:rPr>
          <w:sz w:val="16"/>
        </w:rPr>
        <w:t>Dunlin chick. Credit: Lisa Hupp, USFWS</w:t>
      </w:r>
    </w:p>
    <w:p w14:paraId="4AD1796A" w14:textId="77777777" w:rsidR="001B68F9" w:rsidRPr="00C41153" w:rsidRDefault="001B68F9" w:rsidP="001B68F9">
      <w:pPr>
        <w:rPr>
          <w:sz w:val="16"/>
        </w:rPr>
      </w:pPr>
      <w:r w:rsidRPr="00C41153">
        <w:rPr>
          <w:sz w:val="16"/>
        </w:rPr>
        <w:t xml:space="preserve">Dunlin with brood. Credit: Kristine </w:t>
      </w:r>
      <w:proofErr w:type="spellStart"/>
      <w:r w:rsidRPr="00C41153">
        <w:rPr>
          <w:sz w:val="16"/>
        </w:rPr>
        <w:t>Sowl</w:t>
      </w:r>
      <w:proofErr w:type="spellEnd"/>
      <w:r w:rsidRPr="00C41153">
        <w:rPr>
          <w:sz w:val="16"/>
        </w:rPr>
        <w:t>, USFWS</w:t>
      </w:r>
    </w:p>
    <w:p w14:paraId="4D5C91F4" w14:textId="77777777" w:rsidR="001B68F9" w:rsidRPr="00C41153" w:rsidRDefault="001B68F9" w:rsidP="001B68F9">
      <w:pPr>
        <w:rPr>
          <w:sz w:val="16"/>
        </w:rPr>
      </w:pPr>
      <w:r w:rsidRPr="00C41153">
        <w:rPr>
          <w:sz w:val="16"/>
        </w:rPr>
        <w:t>Dunlin. Credit: Peter Pearsall, USFWS</w:t>
      </w:r>
    </w:p>
    <w:p w14:paraId="0ADDEE29" w14:textId="77777777" w:rsidR="001B68F9" w:rsidRPr="00C41153" w:rsidRDefault="001B68F9" w:rsidP="001B68F9">
      <w:pPr>
        <w:rPr>
          <w:sz w:val="16"/>
        </w:rPr>
      </w:pPr>
      <w:r w:rsidRPr="00C41153">
        <w:rPr>
          <w:sz w:val="16"/>
        </w:rPr>
        <w:t>Dunlin courting. Credit: Peter Pearsall, USFWS</w:t>
      </w:r>
    </w:p>
    <w:p w14:paraId="7A6A066D" w14:textId="77777777" w:rsidR="001B68F9" w:rsidRPr="00C41153" w:rsidRDefault="001B68F9" w:rsidP="001B68F9">
      <w:pPr>
        <w:rPr>
          <w:sz w:val="16"/>
        </w:rPr>
      </w:pPr>
      <w:r w:rsidRPr="00C41153">
        <w:rPr>
          <w:sz w:val="16"/>
        </w:rPr>
        <w:t>Dunlin nest and hatched chick. Credit: Lisa Hupp</w:t>
      </w:r>
    </w:p>
    <w:p w14:paraId="205C8046" w14:textId="77777777" w:rsidR="001B68F9" w:rsidRPr="00C41153" w:rsidRDefault="001B68F9" w:rsidP="001B68F9">
      <w:pPr>
        <w:rPr>
          <w:sz w:val="16"/>
        </w:rPr>
      </w:pPr>
      <w:r w:rsidRPr="00C41153">
        <w:rPr>
          <w:sz w:val="16"/>
        </w:rPr>
        <w:t>Dunlin chick. Credit: Lisa Hupp, USFWS</w:t>
      </w:r>
    </w:p>
    <w:p w14:paraId="1B4B5BBF" w14:textId="77777777" w:rsidR="001B68F9" w:rsidRPr="00C41153" w:rsidRDefault="001B68F9" w:rsidP="001B68F9">
      <w:pPr>
        <w:rPr>
          <w:sz w:val="16"/>
        </w:rPr>
      </w:pPr>
      <w:r w:rsidRPr="00C41153">
        <w:rPr>
          <w:sz w:val="16"/>
        </w:rPr>
        <w:t xml:space="preserve">Dunlin with brood. Credit: Kristine </w:t>
      </w:r>
      <w:proofErr w:type="spellStart"/>
      <w:r w:rsidRPr="00C41153">
        <w:rPr>
          <w:sz w:val="16"/>
        </w:rPr>
        <w:t>Sowl</w:t>
      </w:r>
      <w:proofErr w:type="spellEnd"/>
      <w:r w:rsidRPr="00C41153">
        <w:rPr>
          <w:sz w:val="16"/>
        </w:rPr>
        <w:t>, USFWS</w:t>
      </w:r>
    </w:p>
    <w:p w14:paraId="450C0E56" w14:textId="77777777" w:rsidR="001B68F9" w:rsidRPr="00C41153" w:rsidRDefault="001B68F9" w:rsidP="001B68F9">
      <w:pPr>
        <w:rPr>
          <w:sz w:val="16"/>
        </w:rPr>
      </w:pPr>
      <w:r w:rsidRPr="00C41153">
        <w:rPr>
          <w:sz w:val="16"/>
        </w:rPr>
        <w:t>Dunlin. Credit: Peter Pearsall, USFWS</w:t>
      </w:r>
    </w:p>
    <w:p w14:paraId="3BECA8E1" w14:textId="77777777" w:rsidR="001B68F9" w:rsidRPr="00C41153" w:rsidRDefault="001B68F9" w:rsidP="001B68F9">
      <w:pPr>
        <w:rPr>
          <w:sz w:val="16"/>
        </w:rPr>
      </w:pPr>
      <w:r w:rsidRPr="00C41153">
        <w:rPr>
          <w:sz w:val="16"/>
        </w:rPr>
        <w:t>Dunlin courting. Credit: Peter Pearsall, USFWS</w:t>
      </w:r>
    </w:p>
    <w:p w14:paraId="6A361CFD" w14:textId="77777777" w:rsidR="001B68F9" w:rsidRPr="00C41153" w:rsidRDefault="001B68F9" w:rsidP="001B68F9">
      <w:pPr>
        <w:rPr>
          <w:sz w:val="16"/>
        </w:rPr>
      </w:pPr>
      <w:r w:rsidRPr="00C41153">
        <w:rPr>
          <w:sz w:val="16"/>
        </w:rPr>
        <w:t>Dunlin nest and hatched chick. Credit: Lisa Hupp</w:t>
      </w:r>
    </w:p>
    <w:p w14:paraId="7AA31CEB" w14:textId="14E27D5A" w:rsidR="001B68F9" w:rsidRPr="00C41153" w:rsidRDefault="001B68F9" w:rsidP="001B68F9">
      <w:pPr>
        <w:rPr>
          <w:sz w:val="16"/>
        </w:rPr>
      </w:pPr>
      <w:r w:rsidRPr="00C41153">
        <w:rPr>
          <w:rStyle w:val="StyleUnderline"/>
          <w:highlight w:val="green"/>
        </w:rPr>
        <w:t>The state’s diverse ecosystems</w:t>
      </w:r>
      <w:r w:rsidRPr="00C41153">
        <w:rPr>
          <w:sz w:val="16"/>
        </w:rPr>
        <w:t xml:space="preserve">—ranging from Arctic tundra and boreal forests to coastal estuaries and wetlands—offer landscapes that support tiny songbirds like the Yellow Warbler and majestic shorebirds like the Bar-tailed Godwit, which can fly nonstop for more than 7,000 miles from New Zealand to Alaska in just over a week. These habitats </w:t>
      </w:r>
      <w:r w:rsidRPr="00C41153">
        <w:rPr>
          <w:rStyle w:val="StyleUnderline"/>
          <w:highlight w:val="green"/>
        </w:rPr>
        <w:t>are</w:t>
      </w:r>
      <w:r w:rsidRPr="00C41153">
        <w:rPr>
          <w:sz w:val="16"/>
        </w:rPr>
        <w:t xml:space="preserve"> also </w:t>
      </w:r>
      <w:r w:rsidRPr="00C41153">
        <w:rPr>
          <w:rStyle w:val="StyleUnderline"/>
          <w:highlight w:val="green"/>
        </w:rPr>
        <w:t>home to species that only touch ground in the United States at this northern latitude,</w:t>
      </w:r>
      <w:r w:rsidRPr="00C41153">
        <w:rPr>
          <w:rStyle w:val="StyleUnderline"/>
        </w:rPr>
        <w:t xml:space="preserve"> </w:t>
      </w:r>
      <w:r w:rsidRPr="00C41153">
        <w:rPr>
          <w:sz w:val="16"/>
        </w:rPr>
        <w:t xml:space="preserve">like the Common Bluethroat. </w:t>
      </w:r>
    </w:p>
    <w:p w14:paraId="7BB63C3A" w14:textId="2163543B" w:rsidR="001B68F9" w:rsidRPr="00C41153" w:rsidRDefault="001B68F9" w:rsidP="001B68F9">
      <w:pPr>
        <w:rPr>
          <w:sz w:val="16"/>
        </w:rPr>
      </w:pPr>
      <w:r w:rsidRPr="00C41153">
        <w:rPr>
          <w:sz w:val="16"/>
        </w:rPr>
        <w:t xml:space="preserve">The Bird Migration Explorer (Smith et al. 2022) was created by Audubon and ten founding partners. This map shows tracks for 12,160 individual birds from 195 species generously shared by researchers from 451 studies. </w:t>
      </w:r>
    </w:p>
    <w:p w14:paraId="19317748" w14:textId="77777777" w:rsidR="001B68F9" w:rsidRPr="00C41153" w:rsidRDefault="001B68F9" w:rsidP="001B68F9">
      <w:pPr>
        <w:rPr>
          <w:sz w:val="16"/>
        </w:rPr>
      </w:pPr>
      <w:r w:rsidRPr="00C41153">
        <w:rPr>
          <w:sz w:val="16"/>
        </w:rPr>
        <w:t>The Bird Migration Explorer (Smith et al. 2022) was created by Audubon and ten founding partners. This map shows tracks for 12,160 individual birds from 195 species generously shared by researchers from 451 studies.</w:t>
      </w:r>
    </w:p>
    <w:p w14:paraId="19B9C286" w14:textId="77777777" w:rsidR="001B68F9" w:rsidRPr="00C41153" w:rsidRDefault="001B68F9" w:rsidP="001B68F9">
      <w:pPr>
        <w:rPr>
          <w:sz w:val="16"/>
        </w:rPr>
      </w:pPr>
      <w:r w:rsidRPr="00C41153">
        <w:rPr>
          <w:sz w:val="16"/>
        </w:rPr>
        <w:t>Downstream Effects</w:t>
      </w:r>
    </w:p>
    <w:p w14:paraId="23CAE9A1" w14:textId="06685F75" w:rsidR="001B68F9" w:rsidRPr="00C41153" w:rsidRDefault="001B68F9" w:rsidP="001B68F9">
      <w:r w:rsidRPr="00C41153">
        <w:rPr>
          <w:sz w:val="16"/>
        </w:rPr>
        <w:t xml:space="preserve">Because so many birds move across the globe and nest in Alaska, </w:t>
      </w:r>
      <w:r w:rsidRPr="00C41153">
        <w:rPr>
          <w:rStyle w:val="StyleUnderline"/>
          <w:highlight w:val="green"/>
        </w:rPr>
        <w:t>what happens in Alaska</w:t>
      </w:r>
      <w:r w:rsidRPr="00C41153">
        <w:rPr>
          <w:sz w:val="16"/>
        </w:rPr>
        <w:t xml:space="preserve"> or anywhere along a birds’ migratory route is not isolated – the effects </w:t>
      </w:r>
      <w:r w:rsidRPr="00C41153">
        <w:rPr>
          <w:rStyle w:val="Emphasis"/>
          <w:highlight w:val="green"/>
        </w:rPr>
        <w:t>ripple across ecosystems, continents, and cultures.</w:t>
      </w:r>
      <w:r w:rsidRPr="00C41153">
        <w:rPr>
          <w:sz w:val="16"/>
        </w:rPr>
        <w:t xml:space="preserve"> </w:t>
      </w:r>
      <w:r w:rsidRPr="00C41153">
        <w:rPr>
          <w:rStyle w:val="StyleUnderline"/>
          <w:highlight w:val="green"/>
        </w:rPr>
        <w:t>The effects of habitat loss in one place can be felt and seen across a flyway</w:t>
      </w:r>
      <w:r w:rsidRPr="00C41153">
        <w:t xml:space="preserve"> – from Alaska to Oregon and </w:t>
      </w:r>
      <w:proofErr w:type="gramStart"/>
      <w:r w:rsidRPr="00C41153">
        <w:t>Washington ,</w:t>
      </w:r>
      <w:proofErr w:type="gramEnd"/>
      <w:r w:rsidRPr="00C41153">
        <w:t xml:space="preserve"> as far away as Hawaii and southern Argentina.</w:t>
      </w:r>
    </w:p>
    <w:p w14:paraId="31AFBD5F" w14:textId="31446B05" w:rsidR="00C73AEC" w:rsidRPr="00C41153" w:rsidRDefault="006C3845" w:rsidP="006C3845">
      <w:pPr>
        <w:pStyle w:val="Heading3"/>
        <w:rPr>
          <w:rFonts w:cs="Calibri"/>
        </w:rPr>
      </w:pPr>
      <w:r w:rsidRPr="00C41153">
        <w:rPr>
          <w:rFonts w:cs="Calibri"/>
        </w:rPr>
        <w:t xml:space="preserve">2AC – AT: </w:t>
      </w:r>
      <w:proofErr w:type="gramStart"/>
      <w:r w:rsidRPr="00C41153">
        <w:rPr>
          <w:rFonts w:cs="Calibri"/>
        </w:rPr>
        <w:t>No !</w:t>
      </w:r>
      <w:proofErr w:type="gramEnd"/>
      <w:r w:rsidRPr="00C41153">
        <w:rPr>
          <w:rFonts w:cs="Calibri"/>
        </w:rPr>
        <w:t xml:space="preserve"> to </w:t>
      </w:r>
      <w:proofErr w:type="spellStart"/>
      <w:r w:rsidRPr="00C41153">
        <w:rPr>
          <w:rFonts w:cs="Calibri"/>
        </w:rPr>
        <w:t>BioD</w:t>
      </w:r>
      <w:proofErr w:type="spellEnd"/>
      <w:r w:rsidRPr="00C41153">
        <w:rPr>
          <w:rFonts w:cs="Calibri"/>
        </w:rPr>
        <w:t xml:space="preserve"> Loss</w:t>
      </w:r>
    </w:p>
    <w:p w14:paraId="361CF0C8" w14:textId="7F8E7063" w:rsidR="00E76CA7" w:rsidRPr="00C41153" w:rsidRDefault="00E76CA7" w:rsidP="00E76CA7">
      <w:pPr>
        <w:pStyle w:val="Heading4"/>
        <w:rPr>
          <w:rFonts w:cs="Calibri"/>
        </w:rPr>
      </w:pPr>
      <w:proofErr w:type="spellStart"/>
      <w:r w:rsidRPr="00C41153">
        <w:rPr>
          <w:rFonts w:cs="Calibri"/>
        </w:rPr>
        <w:t>Biodiveristy</w:t>
      </w:r>
      <w:proofErr w:type="spellEnd"/>
      <w:r w:rsidRPr="00C41153">
        <w:rPr>
          <w:rFonts w:cs="Calibri"/>
        </w:rPr>
        <w:t xml:space="preserve"> loss IS Existential – their studies DON’T assume catastrophic black swan events AND ours is the MOST comprehensive report to DATE</w:t>
      </w:r>
    </w:p>
    <w:p w14:paraId="7551B32D" w14:textId="5704EA3D" w:rsidR="00E76CA7" w:rsidRPr="00C41153" w:rsidRDefault="000F641B" w:rsidP="000F641B">
      <w:pPr>
        <w:spacing w:after="0" w:line="240" w:lineRule="auto"/>
        <w:rPr>
          <w:rFonts w:eastAsia="Times New Roman"/>
        </w:rPr>
      </w:pPr>
      <w:r w:rsidRPr="000F641B">
        <w:rPr>
          <w:rFonts w:eastAsia="Times New Roman"/>
          <w:b/>
          <w:bCs/>
          <w:sz w:val="24"/>
          <w:szCs w:val="24"/>
        </w:rPr>
        <w:t>Andrew McKechnie</w:t>
      </w:r>
      <w:r w:rsidRPr="00C41153">
        <w:rPr>
          <w:rFonts w:eastAsia="Times New Roman"/>
          <w:b/>
          <w:bCs/>
          <w:sz w:val="24"/>
          <w:szCs w:val="24"/>
        </w:rPr>
        <w:t xml:space="preserve"> et al</w:t>
      </w:r>
      <w:r w:rsidRPr="000F641B">
        <w:rPr>
          <w:rFonts w:eastAsia="Times New Roman"/>
          <w:b/>
          <w:bCs/>
          <w:sz w:val="24"/>
          <w:szCs w:val="24"/>
        </w:rPr>
        <w:t xml:space="preserve"> </w:t>
      </w:r>
      <w:r w:rsidRPr="000F641B">
        <w:rPr>
          <w:rFonts w:eastAsia="Times New Roman"/>
        </w:rPr>
        <w:t>[Professor Andrew McKechnie, Professor Chris Weldon, Professor Michael Somers &amp; Dr Mark Keith, "‘Loss of species is an existential threat to humans’ – UP academics respond to UN extinction report", Invalid date, No Publication, https://www.up.ac.za/research-matters/news/post_2990447-loss-of-species-is-an-existential-threat-to-humans-up-academics-respond-to-un-extinction-report, Accessed July 22, 2025] // Micah</w:t>
      </w:r>
      <w:r w:rsidRPr="00C41153">
        <w:rPr>
          <w:rFonts w:eastAsia="Times New Roman"/>
        </w:rPr>
        <w:t xml:space="preserve"> </w:t>
      </w:r>
    </w:p>
    <w:p w14:paraId="492D5AA8" w14:textId="77777777" w:rsidR="006C3845" w:rsidRPr="00C41153" w:rsidRDefault="006C3845" w:rsidP="006C3845">
      <w:pPr>
        <w:rPr>
          <w:sz w:val="16"/>
        </w:rPr>
      </w:pPr>
      <w:r w:rsidRPr="00C41153">
        <w:rPr>
          <w:sz w:val="16"/>
        </w:rPr>
        <w:t>‘</w:t>
      </w:r>
      <w:r w:rsidRPr="00C41153">
        <w:rPr>
          <w:rStyle w:val="Emphasis"/>
          <w:highlight w:val="green"/>
        </w:rPr>
        <w:t>Loss of species is an existential threat to humans’</w:t>
      </w:r>
      <w:r w:rsidRPr="00C41153">
        <w:rPr>
          <w:sz w:val="16"/>
        </w:rPr>
        <w:t xml:space="preserve"> – UP academics respond to UN extinction report</w:t>
      </w:r>
    </w:p>
    <w:p w14:paraId="3CEC4982" w14:textId="77777777" w:rsidR="006C3845" w:rsidRPr="00C41153" w:rsidRDefault="006C3845" w:rsidP="006C3845">
      <w:pPr>
        <w:rPr>
          <w:sz w:val="16"/>
        </w:rPr>
      </w:pPr>
      <w:r w:rsidRPr="00C41153">
        <w:rPr>
          <w:sz w:val="16"/>
        </w:rPr>
        <w:t>Wild spaces and the animals in them are disappearing at an alarming rate, according to the recent United Nations (UN) report on the extinction of species.</w:t>
      </w:r>
    </w:p>
    <w:p w14:paraId="340C8AB9" w14:textId="77777777" w:rsidR="006C3845" w:rsidRPr="00C41153" w:rsidRDefault="006C3845" w:rsidP="006C3845">
      <w:pPr>
        <w:rPr>
          <w:rStyle w:val="StyleUnderline"/>
        </w:rPr>
      </w:pPr>
      <w:r w:rsidRPr="00C41153">
        <w:rPr>
          <w:sz w:val="16"/>
        </w:rPr>
        <w:t xml:space="preserve">“What </w:t>
      </w:r>
      <w:r w:rsidRPr="00C41153">
        <w:rPr>
          <w:rStyle w:val="StyleUnderline"/>
          <w:highlight w:val="green"/>
        </w:rPr>
        <w:t xml:space="preserve">many fail to </w:t>
      </w:r>
      <w:proofErr w:type="spellStart"/>
      <w:r w:rsidRPr="00C41153">
        <w:rPr>
          <w:rStyle w:val="StyleUnderline"/>
          <w:highlight w:val="green"/>
        </w:rPr>
        <w:t>realise</w:t>
      </w:r>
      <w:proofErr w:type="spellEnd"/>
      <w:r w:rsidRPr="00C41153">
        <w:rPr>
          <w:rStyle w:val="StyleUnderline"/>
        </w:rPr>
        <w:t xml:space="preserve"> </w:t>
      </w:r>
      <w:r w:rsidRPr="00C41153">
        <w:rPr>
          <w:sz w:val="16"/>
        </w:rPr>
        <w:t xml:space="preserve">is that </w:t>
      </w:r>
      <w:r w:rsidRPr="00C41153">
        <w:rPr>
          <w:rStyle w:val="StyleUnderline"/>
          <w:highlight w:val="green"/>
        </w:rPr>
        <w:t xml:space="preserve">the current loss of species </w:t>
      </w:r>
      <w:r w:rsidRPr="00C41153">
        <w:rPr>
          <w:rStyle w:val="StyleUnderline"/>
        </w:rPr>
        <w:t>and increasingly</w:t>
      </w:r>
      <w:r w:rsidRPr="00C41153">
        <w:rPr>
          <w:sz w:val="16"/>
        </w:rPr>
        <w:t xml:space="preserve"> pervasive damage to the global environment </w:t>
      </w:r>
      <w:r w:rsidRPr="00C41153">
        <w:rPr>
          <w:rStyle w:val="StyleUnderline"/>
          <w:highlight w:val="green"/>
        </w:rPr>
        <w:t>impacts us severely</w:t>
      </w:r>
      <w:r w:rsidRPr="00C41153">
        <w:rPr>
          <w:sz w:val="16"/>
        </w:rPr>
        <w:t xml:space="preserve">, being nothing short of </w:t>
      </w:r>
      <w:r w:rsidRPr="00C41153">
        <w:rPr>
          <w:rStyle w:val="Emphasis"/>
          <w:highlight w:val="green"/>
        </w:rPr>
        <w:t>an existential threat to humans</w:t>
      </w:r>
      <w:r w:rsidRPr="00C41153">
        <w:rPr>
          <w:sz w:val="16"/>
        </w:rPr>
        <w:t xml:space="preserve">,” </w:t>
      </w:r>
      <w:r w:rsidRPr="00C41153">
        <w:rPr>
          <w:rStyle w:val="StyleUnderline"/>
          <w:highlight w:val="green"/>
        </w:rPr>
        <w:t>says Prof Andrew McKechnie,</w:t>
      </w:r>
      <w:r w:rsidRPr="00C41153">
        <w:rPr>
          <w:sz w:val="16"/>
        </w:rPr>
        <w:t xml:space="preserve"> </w:t>
      </w:r>
      <w:r w:rsidRPr="00C41153">
        <w:rPr>
          <w:rStyle w:val="StyleUnderline"/>
        </w:rPr>
        <w:t xml:space="preserve">of the Department of Zoology and Entomology and the South African Research Chair in Conversation Physiology at the National Zoological Gardens. </w:t>
      </w:r>
    </w:p>
    <w:p w14:paraId="7962DAF7" w14:textId="77777777" w:rsidR="006C3845" w:rsidRPr="00C41153" w:rsidRDefault="006C3845" w:rsidP="006C3845">
      <w:pPr>
        <w:rPr>
          <w:sz w:val="16"/>
        </w:rPr>
      </w:pPr>
      <w:r w:rsidRPr="00C41153">
        <w:rPr>
          <w:sz w:val="16"/>
        </w:rPr>
        <w:t>Published by the UN’s Intergovernmental Science-Policy Platform on Biodiversity and Ecosystem Services</w:t>
      </w:r>
      <w:r w:rsidRPr="00C41153">
        <w:rPr>
          <w:rStyle w:val="Emphasis"/>
          <w:highlight w:val="green"/>
        </w:rPr>
        <w:t>, the report was compiled by 145 experts from 50 countries, and is the most comprehensive of its kind</w:t>
      </w:r>
      <w:r w:rsidRPr="00C41153">
        <w:rPr>
          <w:sz w:val="16"/>
        </w:rPr>
        <w:t xml:space="preserve"> yet. It states that one million animal and plant species are threatened with extinction – in fact, many will disappear within decades – and that the current global response to this crisis is insufficient.</w:t>
      </w:r>
    </w:p>
    <w:p w14:paraId="2FE0392C" w14:textId="77777777" w:rsidR="006C3845" w:rsidRPr="00C41153" w:rsidRDefault="006C3845" w:rsidP="006C3845">
      <w:pPr>
        <w:rPr>
          <w:sz w:val="16"/>
        </w:rPr>
      </w:pPr>
      <w:r w:rsidRPr="00C41153">
        <w:rPr>
          <w:sz w:val="16"/>
        </w:rPr>
        <w:t>This is not just an environmental issue either; it’s a developmental, economic, security, social and moral one: the loss of biodiversity and ecosystems will aggravate poverty, hunger and sickness; water will become increasingly unusable; and temperatures will continue to rise.</w:t>
      </w:r>
    </w:p>
    <w:p w14:paraId="56D8DF93" w14:textId="77777777" w:rsidR="006C3845" w:rsidRPr="00C41153" w:rsidRDefault="006C3845" w:rsidP="006C3845">
      <w:pPr>
        <w:rPr>
          <w:sz w:val="16"/>
        </w:rPr>
      </w:pPr>
      <w:r w:rsidRPr="00C41153">
        <w:rPr>
          <w:sz w:val="16"/>
        </w:rPr>
        <w:t xml:space="preserve">While the report states </w:t>
      </w:r>
      <w:r w:rsidRPr="00C41153">
        <w:rPr>
          <w:rStyle w:val="StyleUnderline"/>
          <w:highlight w:val="green"/>
        </w:rPr>
        <w:t>that it is not too late to avert the impending collapse of natural systems,</w:t>
      </w:r>
      <w:r w:rsidRPr="00C41153">
        <w:rPr>
          <w:rStyle w:val="StyleUnderline"/>
        </w:rPr>
        <w:t xml:space="preserve"> </w:t>
      </w:r>
      <w:r w:rsidRPr="00C41153">
        <w:rPr>
          <w:sz w:val="16"/>
        </w:rPr>
        <w:t>“transformative change” is needed to restore and protect what has already been damaged. Rehabilitating the environment, using nature sustainably and slowing the rate at which the planet is warming require a fundamental shift in priorities.</w:t>
      </w:r>
    </w:p>
    <w:p w14:paraId="459C306C" w14:textId="77777777" w:rsidR="006C3845" w:rsidRPr="00C41153" w:rsidRDefault="006C3845" w:rsidP="006C3845">
      <w:pPr>
        <w:rPr>
          <w:sz w:val="16"/>
        </w:rPr>
      </w:pPr>
      <w:r w:rsidRPr="00C41153">
        <w:rPr>
          <w:sz w:val="16"/>
        </w:rPr>
        <w:t>“The global economy needs to change from encouraging short-term growth and profits to ensuring long-term sustainability and environmental health,” says Prof McKechnie, who also holds the Research Chair in Conservation Physiology at the National Zoological Gardens of South Africa. This shift is not only vital for the environment but is key to the well-being of humans and to meeting many of the UN’s Sustainable Development Goals that relate to poverty, hunger, health, water, cities, climate, oceans and land.</w:t>
      </w:r>
    </w:p>
    <w:p w14:paraId="2133F785" w14:textId="77777777" w:rsidR="006C3845" w:rsidRPr="00C41153" w:rsidRDefault="006C3845" w:rsidP="006C3845">
      <w:pPr>
        <w:rPr>
          <w:sz w:val="16"/>
        </w:rPr>
      </w:pPr>
      <w:r w:rsidRPr="00C41153">
        <w:rPr>
          <w:sz w:val="16"/>
        </w:rPr>
        <w:t xml:space="preserve">Although eight European countries have </w:t>
      </w:r>
      <w:proofErr w:type="spellStart"/>
      <w:r w:rsidRPr="00C41153">
        <w:rPr>
          <w:sz w:val="16"/>
        </w:rPr>
        <w:t>recognised</w:t>
      </w:r>
      <w:proofErr w:type="spellEnd"/>
      <w:r w:rsidRPr="00C41153">
        <w:rPr>
          <w:sz w:val="16"/>
        </w:rPr>
        <w:t xml:space="preserve"> the state of danger that we are in – calling for 25 percent of the European Union budget to be allocated to addressing climate change – averting catastrophic damage to the planet in the coming decades requires </w:t>
      </w:r>
      <w:proofErr w:type="spellStart"/>
      <w:r w:rsidRPr="00C41153">
        <w:rPr>
          <w:sz w:val="16"/>
        </w:rPr>
        <w:t>co-ordinated</w:t>
      </w:r>
      <w:proofErr w:type="spellEnd"/>
      <w:r w:rsidRPr="00C41153">
        <w:rPr>
          <w:sz w:val="16"/>
        </w:rPr>
        <w:t xml:space="preserve"> intervention on a global scale.</w:t>
      </w:r>
    </w:p>
    <w:p w14:paraId="3343795E" w14:textId="77777777" w:rsidR="006C3845" w:rsidRPr="00C41153" w:rsidRDefault="006C3845" w:rsidP="006C3845">
      <w:pPr>
        <w:rPr>
          <w:sz w:val="16"/>
        </w:rPr>
      </w:pPr>
      <w:r w:rsidRPr="00C41153">
        <w:rPr>
          <w:sz w:val="16"/>
        </w:rPr>
        <w:t>Prof McKechnie illustrates how dramatic an effect climate change can within a short period. “In Australia, extreme heatwaves have caused disastrous mortality events in which large numbers of individuals died from lethal heat stroke or dehydration within a matter of hours. In January 2009, thousands of wild budgerigars died at a site about 500 km north of Perth; in November 2018, a severe heatwave in Cairns killed 23 000 spectacled flying foxes ­– about a third of Australia’s entire population of this species – in just two days. These kinds of events underscore the potential for future extreme heat events to drive species extinct within a matter of days.”</w:t>
      </w:r>
    </w:p>
    <w:p w14:paraId="0448C28C" w14:textId="77777777" w:rsidR="006C3845" w:rsidRPr="00C41153" w:rsidRDefault="006C3845" w:rsidP="006C3845">
      <w:pPr>
        <w:rPr>
          <w:sz w:val="16"/>
        </w:rPr>
      </w:pPr>
      <w:r w:rsidRPr="00C41153">
        <w:rPr>
          <w:sz w:val="16"/>
        </w:rPr>
        <w:t>The effects are also being felt in our neck of the woods. Current research on southern yellow-billed hornbills in the Kalahari Desert, which Prof McKechnie is involved in, suggests that higher summer temperatures are severely affecting the breeding success of this population. “Our models for hornbills and other Kalahari species concur with the UN report and predict that by the end of this century, the Kalahari will have lost much of its avian biodiversity as a direct consequence of climate change.”</w:t>
      </w:r>
    </w:p>
    <w:p w14:paraId="4F545994" w14:textId="77777777" w:rsidR="006C3845" w:rsidRPr="00C41153" w:rsidRDefault="006C3845" w:rsidP="006C3845">
      <w:pPr>
        <w:rPr>
          <w:sz w:val="16"/>
        </w:rPr>
      </w:pPr>
      <w:r w:rsidRPr="00C41153">
        <w:rPr>
          <w:sz w:val="16"/>
        </w:rPr>
        <w:t>Other direct drivers of extinction include changes in land and sea use, direct exploitation of organisms, pollution, and invasive alien species.</w:t>
      </w:r>
    </w:p>
    <w:p w14:paraId="4FB3049E" w14:textId="77777777" w:rsidR="006C3845" w:rsidRPr="00C41153" w:rsidRDefault="006C3845" w:rsidP="006C3845">
      <w:pPr>
        <w:rPr>
          <w:sz w:val="16"/>
        </w:rPr>
      </w:pPr>
      <w:r w:rsidRPr="00C41153">
        <w:rPr>
          <w:sz w:val="16"/>
        </w:rPr>
        <w:t xml:space="preserve">Prof Chris Weldon, Associate Professor of Entomology in the Department of Zoology and Entomology at UP, </w:t>
      </w:r>
      <w:proofErr w:type="spellStart"/>
      <w:r w:rsidRPr="00C41153">
        <w:rPr>
          <w:sz w:val="16"/>
        </w:rPr>
        <w:t>recognises</w:t>
      </w:r>
      <w:proofErr w:type="spellEnd"/>
      <w:r w:rsidRPr="00C41153">
        <w:rPr>
          <w:sz w:val="16"/>
        </w:rPr>
        <w:t xml:space="preserve"> the impacts of changes in land use. “Many insects that perform important functions such as pollination, seed dispersal and the breakdown of dead and waste matter are on the decline because of their loss of habitat,” he explains. “The increase in human populations and </w:t>
      </w:r>
      <w:proofErr w:type="spellStart"/>
      <w:r w:rsidRPr="00C41153">
        <w:rPr>
          <w:sz w:val="16"/>
        </w:rPr>
        <w:t>urbanisation</w:t>
      </w:r>
      <w:proofErr w:type="spellEnd"/>
      <w:r w:rsidRPr="00C41153">
        <w:rPr>
          <w:sz w:val="16"/>
        </w:rPr>
        <w:t xml:space="preserve"> as well as the intensification of agricultural practices and pesticides are destroying these little creatures that help to secure a thriving environment.”</w:t>
      </w:r>
    </w:p>
    <w:p w14:paraId="20E00CCC" w14:textId="77777777" w:rsidR="006C3845" w:rsidRPr="00C41153" w:rsidRDefault="006C3845" w:rsidP="006C3845">
      <w:pPr>
        <w:rPr>
          <w:sz w:val="16"/>
        </w:rPr>
      </w:pPr>
      <w:r w:rsidRPr="00C41153">
        <w:rPr>
          <w:sz w:val="16"/>
        </w:rPr>
        <w:t>In South African game reserves large mammals are becoming increasingly isolated in small fragmented populations found in these protected areas. “Not only are these fragments under increasing pressure from illegal hunting, alien plant invasions, insufficient funding and climate change, but they also need to be artificially managed to overcome the lack of natural dispersal of the plants and animals from them,” says large-mammal expert Prof Michael Somers, who is also the Eugène Marais Chair of Wildlife Management at UP’s Mammal Research Institute in the Faculty of Natural and Agricultural Sciences.</w:t>
      </w:r>
    </w:p>
    <w:p w14:paraId="35E311F4" w14:textId="77777777" w:rsidR="006C3845" w:rsidRPr="00C41153" w:rsidRDefault="006C3845" w:rsidP="006C3845">
      <w:pPr>
        <w:rPr>
          <w:sz w:val="16"/>
        </w:rPr>
      </w:pPr>
      <w:r w:rsidRPr="00C41153">
        <w:rPr>
          <w:sz w:val="16"/>
        </w:rPr>
        <w:t>“As a result of land use change, native and/or sensitive species are often not able to persist and are excluded, often by more competitive species, in many cases non-native, invasive species,” adds Dr Mark Keith, also of the Mammal Research Institute. This is altering the natural densities of species in communities; this eventually alters and decays ecosystem functions in that area. “The concern is that we do not fully understand community structures and what certain species do in a system to allow for current system functioning, integrity and resilience.” Loss of function and/or resilience creates an unstable system, which leads to the possibility for a system to change without ever regaining its previous state and ecosystem function. Species extinction is just one result of this change.</w:t>
      </w:r>
    </w:p>
    <w:p w14:paraId="0E1CDA58" w14:textId="77777777" w:rsidR="006C3845" w:rsidRPr="00C41153" w:rsidRDefault="006C3845" w:rsidP="006C3845">
      <w:pPr>
        <w:rPr>
          <w:sz w:val="16"/>
        </w:rPr>
      </w:pPr>
      <w:r w:rsidRPr="00C41153">
        <w:rPr>
          <w:sz w:val="16"/>
        </w:rPr>
        <w:t xml:space="preserve">In his recent inauguration speech, President Cyril </w:t>
      </w:r>
      <w:proofErr w:type="spellStart"/>
      <w:r w:rsidRPr="00C41153">
        <w:rPr>
          <w:sz w:val="16"/>
        </w:rPr>
        <w:t>Ramaphosa</w:t>
      </w:r>
      <w:proofErr w:type="spellEnd"/>
      <w:r w:rsidRPr="00C41153">
        <w:rPr>
          <w:sz w:val="16"/>
        </w:rPr>
        <w:t xml:space="preserve"> said: “Let us preserve our natural resources for future generations, as we work with greater purpose to end the human destruction of our world.” And while he pledged to “build a South Africa we all want and deserve,” individual action and world leadership is vital to conserve the planet and prevent the looming existential threat that faces us.</w:t>
      </w:r>
    </w:p>
    <w:p w14:paraId="2C639A13" w14:textId="06D75677" w:rsidR="006C3845" w:rsidRPr="00C41153" w:rsidRDefault="006C3845" w:rsidP="006C3845">
      <w:r w:rsidRPr="00C41153">
        <w:t>While we wait on world leaders to make responsible decisions and implement sustainable environmental policies, we can all make small changes in our daily lives to bring about positive change, advises Prof McKechnie. Switching households to solar power, using environmentally friendly modes of transport and recycling are just a few practices that can have a significant impact on the planet.</w:t>
      </w:r>
    </w:p>
    <w:p w14:paraId="42A220DF" w14:textId="0779273A" w:rsidR="00467472" w:rsidRPr="00C41153" w:rsidRDefault="00C9233B" w:rsidP="00467472">
      <w:pPr>
        <w:pStyle w:val="Heading3"/>
        <w:rPr>
          <w:rFonts w:cs="Calibri"/>
        </w:rPr>
      </w:pPr>
      <w:r w:rsidRPr="00C41153">
        <w:rPr>
          <w:rFonts w:cs="Calibri"/>
        </w:rPr>
        <w:t xml:space="preserve">2AC – Arctic </w:t>
      </w:r>
      <w:proofErr w:type="spellStart"/>
      <w:r w:rsidRPr="00C41153">
        <w:rPr>
          <w:rFonts w:cs="Calibri"/>
        </w:rPr>
        <w:t>BioD</w:t>
      </w:r>
      <w:proofErr w:type="spellEnd"/>
      <w:r w:rsidRPr="00C41153">
        <w:rPr>
          <w:rFonts w:cs="Calibri"/>
        </w:rPr>
        <w:t xml:space="preserve"> Key</w:t>
      </w:r>
    </w:p>
    <w:p w14:paraId="2126EE6B" w14:textId="77777777" w:rsidR="00B92696" w:rsidRPr="00C41153" w:rsidRDefault="00B92696" w:rsidP="00B92696">
      <w:pPr>
        <w:pStyle w:val="Heading4"/>
        <w:rPr>
          <w:rFonts w:cs="Calibri"/>
        </w:rPr>
      </w:pPr>
      <w:r w:rsidRPr="00C41153">
        <w:rPr>
          <w:rFonts w:cs="Calibri"/>
        </w:rPr>
        <w:t>Arctic biodiversity is an irreplaceable global good and is the basis for indigenous well-being in the region.</w:t>
      </w:r>
    </w:p>
    <w:p w14:paraId="6D953411" w14:textId="3159E925" w:rsidR="00B92696" w:rsidRPr="00C41153" w:rsidRDefault="00B92696" w:rsidP="00B92696">
      <w:pPr>
        <w:spacing w:after="120" w:line="235" w:lineRule="atLeast"/>
        <w:rPr>
          <w:color w:val="000000"/>
        </w:rPr>
      </w:pPr>
      <w:r w:rsidRPr="00C41153">
        <w:rPr>
          <w:b/>
          <w:bCs/>
          <w:color w:val="000000"/>
          <w:sz w:val="26"/>
          <w:szCs w:val="26"/>
        </w:rPr>
        <w:t>Huntington, 13</w:t>
      </w:r>
      <w:r w:rsidRPr="00C41153">
        <w:rPr>
          <w:color w:val="000000"/>
        </w:rPr>
        <w:t xml:space="preserve">—Senior Officer for the International Arctic at The Pew Charitable Trusts, Doctoral Degree in Polar Studies from the University of Cambridge, Science Writer for Conservation of Arctic Flora and Fauna (Henry, “Arctic Biodiversity Assessment: Report for Policy Makers,” </w:t>
      </w:r>
      <w:proofErr w:type="spellStart"/>
      <w:r w:rsidRPr="00C41153">
        <w:rPr>
          <w:color w:val="000000"/>
        </w:rPr>
        <w:t>pg</w:t>
      </w:r>
      <w:proofErr w:type="spellEnd"/>
      <w:r w:rsidRPr="00C41153">
        <w:rPr>
          <w:color w:val="000000"/>
        </w:rPr>
        <w:t xml:space="preserve"> 3-5, </w:t>
      </w:r>
      <w:proofErr w:type="spellStart"/>
      <w:r w:rsidRPr="00C41153">
        <w:rPr>
          <w:color w:val="000000"/>
        </w:rPr>
        <w:t>dml</w:t>
      </w:r>
      <w:proofErr w:type="spellEnd"/>
      <w:r w:rsidR="00A947FF" w:rsidRPr="00C41153">
        <w:rPr>
          <w:color w:val="000000"/>
        </w:rPr>
        <w:t xml:space="preserve"> – recut //Micah</w:t>
      </w:r>
    </w:p>
    <w:p w14:paraId="0FFB6F08" w14:textId="77777777" w:rsidR="00B92696" w:rsidRPr="00C41153" w:rsidRDefault="00B92696" w:rsidP="00453366">
      <w:pPr>
        <w:rPr>
          <w:rStyle w:val="StyleUnderline"/>
        </w:rPr>
      </w:pPr>
      <w:r w:rsidRPr="00C41153">
        <w:rPr>
          <w:rStyle w:val="StyleUnderline"/>
        </w:rPr>
        <w:t>Arctic biodiversity is an irreplaceable cultural, scientific, ecological, economic and spiritual asset.</w:t>
      </w:r>
    </w:p>
    <w:p w14:paraId="3BDF4D50" w14:textId="77777777" w:rsidR="00B92696" w:rsidRPr="00C41153" w:rsidRDefault="00B92696" w:rsidP="00B92696">
      <w:pPr>
        <w:spacing w:line="235" w:lineRule="atLeast"/>
        <w:rPr>
          <w:rStyle w:val="StyleUnderline"/>
        </w:rPr>
      </w:pPr>
      <w:r w:rsidRPr="00C41153">
        <w:rPr>
          <w:color w:val="000000"/>
          <w:sz w:val="16"/>
        </w:rPr>
        <w:t>In addition to its intrinsic worth, </w:t>
      </w:r>
      <w:r w:rsidRPr="00C41153">
        <w:rPr>
          <w:rStyle w:val="StyleUnderline"/>
        </w:rPr>
        <w:t>Arctic biodiversity provides innumerable services</w:t>
      </w:r>
      <w:r w:rsidRPr="00C41153">
        <w:rPr>
          <w:color w:val="000000"/>
          <w:sz w:val="16"/>
        </w:rPr>
        <w:t> and values to people. Arctic habitats are home to species with remarkable adaptations to survive in extreme cold and highly variable climatic conditions. </w:t>
      </w:r>
      <w:r w:rsidRPr="00C41153">
        <w:rPr>
          <w:color w:val="000000"/>
          <w:u w:val="single"/>
        </w:rPr>
        <w:t>Millions of migratory</w:t>
      </w:r>
      <w:r w:rsidRPr="00C41153">
        <w:rPr>
          <w:color w:val="000000"/>
          <w:sz w:val="16"/>
        </w:rPr>
        <w:t> </w:t>
      </w:r>
      <w:r w:rsidRPr="00C41153">
        <w:rPr>
          <w:color w:val="000000"/>
          <w:u w:val="single"/>
        </w:rPr>
        <w:t>birds breed</w:t>
      </w:r>
      <w:r w:rsidRPr="00C41153">
        <w:rPr>
          <w:color w:val="000000"/>
          <w:sz w:val="16"/>
        </w:rPr>
        <w:t> </w:t>
      </w:r>
      <w:r w:rsidRPr="00C41153">
        <w:rPr>
          <w:color w:val="000000"/>
          <w:u w:val="single"/>
        </w:rPr>
        <w:t>in the Arctic</w:t>
      </w:r>
      <w:r w:rsidRPr="00C41153">
        <w:rPr>
          <w:color w:val="000000"/>
          <w:sz w:val="16"/>
        </w:rPr>
        <w:t> </w:t>
      </w:r>
      <w:r w:rsidRPr="00C41153">
        <w:rPr>
          <w:color w:val="000000"/>
          <w:u w:val="single"/>
        </w:rPr>
        <w:t>and</w:t>
      </w:r>
      <w:r w:rsidRPr="00C41153">
        <w:rPr>
          <w:color w:val="000000"/>
          <w:sz w:val="16"/>
        </w:rPr>
        <w:t> then </w:t>
      </w:r>
      <w:r w:rsidRPr="00C41153">
        <w:rPr>
          <w:color w:val="000000"/>
          <w:u w:val="single"/>
        </w:rPr>
        <w:t>fly to every continent</w:t>
      </w:r>
      <w:r w:rsidRPr="00C41153">
        <w:rPr>
          <w:color w:val="000000"/>
          <w:sz w:val="16"/>
        </w:rPr>
        <w:t> </w:t>
      </w:r>
      <w:r w:rsidRPr="00C41153">
        <w:rPr>
          <w:color w:val="000000"/>
          <w:u w:val="single"/>
        </w:rPr>
        <w:t>on Earth,</w:t>
      </w:r>
      <w:r w:rsidRPr="00C41153">
        <w:rPr>
          <w:color w:val="000000"/>
          <w:sz w:val="16"/>
        </w:rPr>
        <w:t> </w:t>
      </w:r>
      <w:r w:rsidRPr="00C41153">
        <w:rPr>
          <w:color w:val="000000"/>
          <w:u w:val="single"/>
        </w:rPr>
        <w:t>contributing to</w:t>
      </w:r>
      <w:r w:rsidRPr="00C41153">
        <w:rPr>
          <w:color w:val="000000"/>
          <w:sz w:val="16"/>
        </w:rPr>
        <w:t> </w:t>
      </w:r>
      <w:r w:rsidRPr="00C41153">
        <w:rPr>
          <w:rStyle w:val="Emphasis"/>
        </w:rPr>
        <w:t>global biodiversity and ecological health</w:t>
      </w:r>
      <w:r w:rsidRPr="00C41153">
        <w:rPr>
          <w:color w:val="000000"/>
          <w:sz w:val="16"/>
        </w:rPr>
        <w:t xml:space="preserve">. More </w:t>
      </w:r>
      <w:r w:rsidRPr="00C41153">
        <w:rPr>
          <w:rStyle w:val="StyleUnderline"/>
        </w:rPr>
        <w:t>than a tenth of the world’s fish catches by weight come from Arctic and sub-Arctic seas. Tourists are travelling north in increasing numbers, and globally there is a growing appreciation of Arctic species and ecosystems as increasingly rare examples of largely pristine biodiversity. The Arctic is home to more than 21,000 known species of highly cold-adapted mammals, birds, fish, invertebrates, plants and fungi including lichens, as well as tens of thousands of microbe species.</w:t>
      </w:r>
    </w:p>
    <w:p w14:paraId="00A5D3E0" w14:textId="77777777" w:rsidR="00B92696" w:rsidRPr="00C41153" w:rsidRDefault="00B92696" w:rsidP="00B92696">
      <w:pPr>
        <w:spacing w:line="235" w:lineRule="atLeast"/>
        <w:rPr>
          <w:rStyle w:val="StyleUnderline"/>
        </w:rPr>
      </w:pPr>
      <w:r w:rsidRPr="00C41153">
        <w:rPr>
          <w:color w:val="000000"/>
          <w:sz w:val="16"/>
        </w:rPr>
        <w:t xml:space="preserve">These include iconic species such as polar bear, muskox, bowhead whale, narwhal, walrus, caribou, Arctic char, ivory gull, Arctic fox and snowy owl as well as thousands of </w:t>
      </w:r>
      <w:proofErr w:type="gramStart"/>
      <w:r w:rsidRPr="00C41153">
        <w:rPr>
          <w:color w:val="000000"/>
          <w:sz w:val="16"/>
        </w:rPr>
        <w:t>lesser known</w:t>
      </w:r>
      <w:proofErr w:type="gramEnd"/>
      <w:r w:rsidRPr="00C41153">
        <w:rPr>
          <w:color w:val="000000"/>
          <w:sz w:val="16"/>
        </w:rPr>
        <w:t xml:space="preserve"> species. In addition to species themselves, t</w:t>
      </w:r>
      <w:r w:rsidRPr="00C41153">
        <w:rPr>
          <w:rStyle w:val="StyleUnderline"/>
        </w:rPr>
        <w:t>he Arctic also harbors a diversity of marine, freshwater and terrestrial habitats, such as vast expanses of lowland tundra, wetlands, mountains, extensive shallow ocean shelves, millennia-old ice shelves, pack ice and huge seabird coastal cliffs.</w:t>
      </w:r>
    </w:p>
    <w:p w14:paraId="74BDFBBC" w14:textId="3545AD97" w:rsidR="00B92696" w:rsidRPr="00C41153" w:rsidRDefault="00B92696" w:rsidP="00B92696">
      <w:pPr>
        <w:spacing w:line="235" w:lineRule="atLeast"/>
        <w:rPr>
          <w:rStyle w:val="Emphasis"/>
        </w:rPr>
      </w:pPr>
      <w:r w:rsidRPr="00C41153">
        <w:rPr>
          <w:rStyle w:val="StyleUnderline"/>
        </w:rPr>
        <w:t>Among those who live in the Arctic are dozens of distinct indigenous peoples who call the Arctic home.</w:t>
      </w:r>
      <w:r w:rsidRPr="00C41153">
        <w:rPr>
          <w:color w:val="000000"/>
          <w:sz w:val="16"/>
        </w:rPr>
        <w:t xml:space="preserve"> Their ways of life demonstrate the vitality of language and traditional knowledge, key aspects of the human relationship with biodiversity. </w:t>
      </w:r>
      <w:r w:rsidRPr="00C41153">
        <w:rPr>
          <w:color w:val="000000"/>
          <w:u w:val="single"/>
        </w:rPr>
        <w:t xml:space="preserve">Arctic cultures </w:t>
      </w:r>
      <w:r w:rsidRPr="00C41153">
        <w:rPr>
          <w:rStyle w:val="StyleUnderline"/>
        </w:rPr>
        <w:t>have been more reliant on hunting and fishing than those in almost any other part of the world because of the limited availability of edible wild plants.</w:t>
      </w:r>
      <w:r w:rsidRPr="00C41153">
        <w:rPr>
          <w:color w:val="000000"/>
          <w:sz w:val="16"/>
        </w:rPr>
        <w:t> </w:t>
      </w:r>
      <w:r w:rsidRPr="00C41153">
        <w:rPr>
          <w:color w:val="000000"/>
          <w:u w:val="single"/>
        </w:rPr>
        <w:t>Some</w:t>
      </w:r>
      <w:r w:rsidRPr="00C41153">
        <w:rPr>
          <w:color w:val="000000"/>
          <w:sz w:val="16"/>
        </w:rPr>
        <w:t> </w:t>
      </w:r>
      <w:r w:rsidRPr="00C41153">
        <w:rPr>
          <w:color w:val="000000"/>
          <w:u w:val="single"/>
        </w:rPr>
        <w:t>species</w:t>
      </w:r>
      <w:r w:rsidRPr="00C41153">
        <w:rPr>
          <w:color w:val="000000"/>
          <w:sz w:val="16"/>
        </w:rPr>
        <w:t>, such as bears and whales, </w:t>
      </w:r>
      <w:r w:rsidRPr="00C41153">
        <w:rPr>
          <w:rStyle w:val="StyleUnderline"/>
        </w:rPr>
        <w:t>have great spiritual importance in Arctic</w:t>
      </w:r>
      <w:r w:rsidRPr="00C41153">
        <w:rPr>
          <w:color w:val="000000"/>
          <w:u w:val="single"/>
        </w:rPr>
        <w:t xml:space="preserve"> cultures,</w:t>
      </w:r>
      <w:r w:rsidRPr="00C41153">
        <w:rPr>
          <w:color w:val="000000"/>
          <w:sz w:val="16"/>
        </w:rPr>
        <w:t> </w:t>
      </w:r>
      <w:r w:rsidRPr="00C41153">
        <w:rPr>
          <w:color w:val="000000"/>
          <w:u w:val="single"/>
        </w:rPr>
        <w:t>and harvest</w:t>
      </w:r>
      <w:r w:rsidRPr="00C41153">
        <w:rPr>
          <w:color w:val="000000"/>
          <w:sz w:val="16"/>
        </w:rPr>
        <w:t> </w:t>
      </w:r>
      <w:r w:rsidRPr="00C41153">
        <w:rPr>
          <w:color w:val="000000"/>
          <w:u w:val="single"/>
        </w:rPr>
        <w:t>of wildlife</w:t>
      </w:r>
      <w:r w:rsidRPr="00C41153">
        <w:rPr>
          <w:color w:val="000000"/>
          <w:sz w:val="16"/>
        </w:rPr>
        <w:t> </w:t>
      </w:r>
      <w:r w:rsidRPr="00C41153">
        <w:rPr>
          <w:color w:val="000000"/>
          <w:u w:val="single"/>
        </w:rPr>
        <w:t>is</w:t>
      </w:r>
      <w:r w:rsidRPr="00C41153">
        <w:rPr>
          <w:color w:val="000000"/>
          <w:sz w:val="16"/>
        </w:rPr>
        <w:t> </w:t>
      </w:r>
      <w:r w:rsidRPr="00C41153">
        <w:rPr>
          <w:rStyle w:val="StyleUnderline"/>
        </w:rPr>
        <w:t xml:space="preserve">deeply rooted in the </w:t>
      </w:r>
      <w:proofErr w:type="spellStart"/>
      <w:r w:rsidRPr="00C41153">
        <w:rPr>
          <w:rStyle w:val="StyleUnderline"/>
        </w:rPr>
        <w:t>self</w:t>
      </w:r>
      <w:r w:rsidR="00A947FF" w:rsidRPr="00C41153">
        <w:rPr>
          <w:rStyle w:val="StyleUnderline"/>
        </w:rPr>
        <w:t xml:space="preserve"> </w:t>
      </w:r>
      <w:r w:rsidRPr="00C41153">
        <w:rPr>
          <w:rStyle w:val="StyleUnderline"/>
        </w:rPr>
        <w:t>perception</w:t>
      </w:r>
      <w:proofErr w:type="spellEnd"/>
      <w:r w:rsidRPr="00C41153">
        <w:rPr>
          <w:color w:val="000000"/>
          <w:u w:val="single"/>
        </w:rPr>
        <w:t xml:space="preserve"> of Arctic peoples</w:t>
      </w:r>
      <w:r w:rsidRPr="00C41153">
        <w:rPr>
          <w:color w:val="000000"/>
          <w:sz w:val="16"/>
        </w:rPr>
        <w:t>. Traditional foods currently account for a smaller portion of indigenous diets than in the past, but </w:t>
      </w:r>
      <w:r w:rsidRPr="00C41153">
        <w:rPr>
          <w:color w:val="000000"/>
          <w:u w:val="single"/>
        </w:rPr>
        <w:t>biodiversity</w:t>
      </w:r>
      <w:r w:rsidRPr="00C41153">
        <w:rPr>
          <w:color w:val="000000"/>
          <w:sz w:val="16"/>
        </w:rPr>
        <w:t> </w:t>
      </w:r>
      <w:r w:rsidRPr="00C41153">
        <w:rPr>
          <w:color w:val="000000"/>
          <w:u w:val="single"/>
        </w:rPr>
        <w:t>and a healthy natural environment</w:t>
      </w:r>
      <w:r w:rsidRPr="00C41153">
        <w:rPr>
          <w:color w:val="000000"/>
          <w:sz w:val="16"/>
        </w:rPr>
        <w:t> </w:t>
      </w:r>
      <w:r w:rsidRPr="00C41153">
        <w:rPr>
          <w:rStyle w:val="StyleUnderline"/>
        </w:rPr>
        <w:t>remain integral</w:t>
      </w:r>
      <w:r w:rsidRPr="00C41153">
        <w:rPr>
          <w:color w:val="000000"/>
          <w:sz w:val="16"/>
        </w:rPr>
        <w:t> </w:t>
      </w:r>
      <w:r w:rsidRPr="00C41153">
        <w:rPr>
          <w:color w:val="000000"/>
          <w:u w:val="single"/>
        </w:rPr>
        <w:t>to</w:t>
      </w:r>
      <w:r w:rsidRPr="00C41153">
        <w:rPr>
          <w:color w:val="000000"/>
          <w:sz w:val="16"/>
        </w:rPr>
        <w:t> </w:t>
      </w:r>
      <w:r w:rsidRPr="00C41153">
        <w:rPr>
          <w:color w:val="000000"/>
          <w:u w:val="single"/>
        </w:rPr>
        <w:t>the</w:t>
      </w:r>
      <w:r w:rsidRPr="00C41153">
        <w:rPr>
          <w:color w:val="000000"/>
          <w:sz w:val="16"/>
        </w:rPr>
        <w:t> </w:t>
      </w:r>
      <w:r w:rsidRPr="00C41153">
        <w:rPr>
          <w:color w:val="000000"/>
          <w:u w:val="single"/>
        </w:rPr>
        <w:t>wellbeing</w:t>
      </w:r>
      <w:r w:rsidRPr="00C41153">
        <w:rPr>
          <w:color w:val="000000"/>
          <w:sz w:val="16"/>
        </w:rPr>
        <w:t> </w:t>
      </w:r>
      <w:r w:rsidRPr="00C41153">
        <w:rPr>
          <w:color w:val="000000"/>
          <w:u w:val="single"/>
        </w:rPr>
        <w:t xml:space="preserve">of Arctic inhabitants. </w:t>
      </w:r>
      <w:r w:rsidRPr="00C41153">
        <w:rPr>
          <w:rStyle w:val="Emphasis"/>
        </w:rPr>
        <w:t>They provide not only food, but the everyday context and basis for social identity, cultural survival and spiritual life.</w:t>
      </w:r>
    </w:p>
    <w:p w14:paraId="376F4074" w14:textId="77777777" w:rsidR="00B92696" w:rsidRPr="00C41153" w:rsidRDefault="00B92696" w:rsidP="00B92696">
      <w:pPr>
        <w:spacing w:line="235" w:lineRule="atLeast"/>
        <w:rPr>
          <w:rStyle w:val="StyleUnderline"/>
        </w:rPr>
      </w:pPr>
      <w:r w:rsidRPr="00C41153">
        <w:rPr>
          <w:color w:val="000000"/>
          <w:sz w:val="16"/>
        </w:rPr>
        <w:t>What is biodiversity? The United Nations Convention on Biological Diversity defines biodiversity as “the variability among living organisms from all sources including, inter alia, terrestrial, marine and other aquatic ecosystems, as well as the ecological complexes, of which they are part; this includes diversity within species, between species, and of ecosystems”. </w:t>
      </w:r>
      <w:r w:rsidRPr="00C41153">
        <w:rPr>
          <w:rStyle w:val="StyleUnderline"/>
        </w:rPr>
        <w:t>Biodiversity includes the multitude of poorly known species, of which there are many in the Arctic, that collectively provide the foundation for food webs and ecosystems. The interactions between humans and their surroundings are also part of the diversity, vitality and sustainability of life on Earth.</w:t>
      </w:r>
    </w:p>
    <w:p w14:paraId="7D43AD73" w14:textId="072EDA55" w:rsidR="00B92696" w:rsidRPr="00C41153" w:rsidRDefault="00B92696" w:rsidP="00C0251E">
      <w:pPr>
        <w:spacing w:line="235" w:lineRule="atLeast"/>
        <w:rPr>
          <w:rStyle w:val="Emphasis"/>
        </w:rPr>
      </w:pPr>
      <w:r w:rsidRPr="00C41153">
        <w:rPr>
          <w:color w:val="000000"/>
          <w:sz w:val="16"/>
        </w:rPr>
        <w:t>Geographically, the Arctic is made up of the world’s smallest ocean and neighboring seas, surrounded by a relatively narrow fringe of island and continental tundra, much of it underlain by permafrost. Freshwater habitats range from shallow tundra ponds fed by small streams to large deep lakes and rivers. Arctic land and freshwater areas are generally low in productivity and species richness, though there are exceptions. For example, the number of plant and lichen species in some tundra areas is as high as in the richest grasslands of temperate and subtropical regions. For the ocean, sea ice is the defining feature of the Arctic. Unlike Arctic terrestrial and freshwater habitats, marine ecosystems on some Arctic shelves are among the most productive on Earth. The </w:t>
      </w:r>
      <w:r w:rsidRPr="00C41153">
        <w:rPr>
          <w:color w:val="000000"/>
          <w:u w:val="single"/>
        </w:rPr>
        <w:t>sea ice</w:t>
      </w:r>
      <w:r w:rsidRPr="00C41153">
        <w:rPr>
          <w:color w:val="000000"/>
          <w:sz w:val="16"/>
        </w:rPr>
        <w:t> itself </w:t>
      </w:r>
      <w:r w:rsidRPr="00C41153">
        <w:rPr>
          <w:color w:val="000000"/>
          <w:u w:val="single"/>
        </w:rPr>
        <w:t>provides important habitat for many species and is vital to the Arctic marine food web. Arctic</w:t>
      </w:r>
      <w:r w:rsidRPr="00C41153">
        <w:rPr>
          <w:color w:val="000000"/>
          <w:sz w:val="16"/>
        </w:rPr>
        <w:t> marine, freshwater and terrestrial </w:t>
      </w:r>
      <w:r w:rsidRPr="00C41153">
        <w:rPr>
          <w:rStyle w:val="Emphasis"/>
        </w:rPr>
        <w:t>ecosystems are interconnected physically and biologically.</w:t>
      </w:r>
    </w:p>
    <w:p w14:paraId="62D49607" w14:textId="5150A9EF" w:rsidR="002807CC" w:rsidRPr="00C41153" w:rsidRDefault="002807CC" w:rsidP="002807CC">
      <w:pPr>
        <w:pStyle w:val="Heading3"/>
        <w:rPr>
          <w:rFonts w:cs="Calibri"/>
        </w:rPr>
      </w:pPr>
      <w:r w:rsidRPr="00C41153">
        <w:rPr>
          <w:rFonts w:cs="Calibri"/>
        </w:rPr>
        <w:t>2AC – AT: Trump Thumps Ag</w:t>
      </w:r>
    </w:p>
    <w:p w14:paraId="7A296999" w14:textId="3A52C0FF" w:rsidR="00641ED1" w:rsidRPr="00C41153" w:rsidRDefault="00641ED1" w:rsidP="00641ED1">
      <w:pPr>
        <w:pStyle w:val="Heading4"/>
        <w:rPr>
          <w:rFonts w:cs="Calibri"/>
        </w:rPr>
      </w:pPr>
      <w:r w:rsidRPr="00C41153">
        <w:rPr>
          <w:rFonts w:cs="Calibri"/>
        </w:rPr>
        <w:t xml:space="preserve">Trump is going to “put farmers in charge” rather than deporting every agriculture worker. He can’t afford destroying farms because farmers are core to his base. </w:t>
      </w:r>
    </w:p>
    <w:p w14:paraId="7F861DE2" w14:textId="4BA30DA1" w:rsidR="009C4B06" w:rsidRPr="00C41153" w:rsidRDefault="009C4B06" w:rsidP="009C4B06">
      <w:pPr>
        <w:spacing w:after="0" w:line="240" w:lineRule="auto"/>
        <w:rPr>
          <w:rFonts w:eastAsia="Times New Roman"/>
        </w:rPr>
      </w:pPr>
      <w:r w:rsidRPr="009C4B06">
        <w:rPr>
          <w:rFonts w:eastAsia="Times New Roman"/>
          <w:b/>
          <w:bCs/>
          <w:sz w:val="24"/>
          <w:szCs w:val="24"/>
        </w:rPr>
        <w:t xml:space="preserve">Gruber-Miller 25 </w:t>
      </w:r>
      <w:r w:rsidRPr="009C4B06">
        <w:rPr>
          <w:rFonts w:eastAsia="Times New Roman"/>
        </w:rPr>
        <w:t xml:space="preserve">[Stephen Gruber-Miller and Virginia </w:t>
      </w:r>
      <w:proofErr w:type="spellStart"/>
      <w:r w:rsidRPr="009C4B06">
        <w:rPr>
          <w:rFonts w:eastAsia="Times New Roman"/>
        </w:rPr>
        <w:t>Barreda</w:t>
      </w:r>
      <w:proofErr w:type="spellEnd"/>
      <w:r w:rsidRPr="009C4B06">
        <w:rPr>
          <w:rFonts w:eastAsia="Times New Roman"/>
        </w:rPr>
        <w:t>, Des Moines Register, "Trump: We'll 'put the farmers in charge' when deciding to deport immigrant ag workers", July 04, 2025, Yahoo News, https://www.yahoo.com/news/trump-well-put-farmers-charge-010250452.html, Accessed July 22, 2025] // Micah</w:t>
      </w:r>
      <w:r w:rsidRPr="00C41153">
        <w:rPr>
          <w:rFonts w:eastAsia="Times New Roman"/>
        </w:rPr>
        <w:t xml:space="preserve"> </w:t>
      </w:r>
    </w:p>
    <w:p w14:paraId="19584C96" w14:textId="77777777" w:rsidR="002807CC" w:rsidRPr="00C41153" w:rsidRDefault="002807CC" w:rsidP="002807CC">
      <w:pPr>
        <w:rPr>
          <w:rStyle w:val="StyleUnderline"/>
        </w:rPr>
      </w:pPr>
      <w:r w:rsidRPr="00C41153">
        <w:rPr>
          <w:sz w:val="16"/>
        </w:rPr>
        <w:t xml:space="preserve">Trump: </w:t>
      </w:r>
      <w:r w:rsidRPr="00C41153">
        <w:rPr>
          <w:rStyle w:val="StyleUnderline"/>
        </w:rPr>
        <w:t>We'll 'put the farmers in charge' when deciding to deport immigrant ag workers</w:t>
      </w:r>
    </w:p>
    <w:p w14:paraId="6B7EC339" w14:textId="77777777" w:rsidR="002807CC" w:rsidRPr="00C41153" w:rsidRDefault="002807CC" w:rsidP="002807CC">
      <w:pPr>
        <w:rPr>
          <w:sz w:val="16"/>
        </w:rPr>
      </w:pPr>
      <w:r w:rsidRPr="00C41153">
        <w:rPr>
          <w:sz w:val="16"/>
        </w:rPr>
        <w:t xml:space="preserve">Stephen Gruber-Miller and Virginia </w:t>
      </w:r>
      <w:proofErr w:type="spellStart"/>
      <w:r w:rsidRPr="00C41153">
        <w:rPr>
          <w:sz w:val="16"/>
        </w:rPr>
        <w:t>Barreda</w:t>
      </w:r>
      <w:proofErr w:type="spellEnd"/>
      <w:r w:rsidRPr="00C41153">
        <w:rPr>
          <w:sz w:val="16"/>
        </w:rPr>
        <w:t>, Des Moines Register</w:t>
      </w:r>
    </w:p>
    <w:p w14:paraId="79144C67" w14:textId="77777777" w:rsidR="002807CC" w:rsidRPr="00C41153" w:rsidRDefault="002807CC" w:rsidP="002807CC">
      <w:pPr>
        <w:rPr>
          <w:sz w:val="16"/>
        </w:rPr>
      </w:pPr>
      <w:r w:rsidRPr="00C41153">
        <w:rPr>
          <w:sz w:val="16"/>
        </w:rPr>
        <w:t>Thu, July 3, 2025 at 9:02 PM EDT</w:t>
      </w:r>
    </w:p>
    <w:p w14:paraId="66FA4BEB" w14:textId="77777777" w:rsidR="002807CC" w:rsidRPr="00C41153" w:rsidRDefault="002807CC" w:rsidP="002807CC">
      <w:pPr>
        <w:rPr>
          <w:sz w:val="16"/>
        </w:rPr>
      </w:pPr>
      <w:r w:rsidRPr="00C41153">
        <w:rPr>
          <w:sz w:val="16"/>
        </w:rPr>
        <w:t>4 min read</w:t>
      </w:r>
    </w:p>
    <w:p w14:paraId="36F1F3E9" w14:textId="4FF78D73" w:rsidR="002807CC" w:rsidRPr="00C41153" w:rsidRDefault="002807CC" w:rsidP="002807CC">
      <w:pPr>
        <w:rPr>
          <w:sz w:val="16"/>
        </w:rPr>
      </w:pPr>
      <w:r w:rsidRPr="00C41153">
        <w:rPr>
          <w:sz w:val="16"/>
        </w:rPr>
        <w:t>11</w:t>
      </w:r>
    </w:p>
    <w:p w14:paraId="54FDB182" w14:textId="77777777" w:rsidR="002807CC" w:rsidRPr="00C41153" w:rsidRDefault="002807CC" w:rsidP="002807CC">
      <w:pPr>
        <w:rPr>
          <w:rStyle w:val="StyleUnderline"/>
        </w:rPr>
      </w:pPr>
      <w:r w:rsidRPr="00C41153">
        <w:rPr>
          <w:rStyle w:val="StyleUnderline"/>
          <w:highlight w:val="green"/>
        </w:rPr>
        <w:t>President Donald Trump told Iowans he's going to "put the farmers in charge" when it comes to deporting agricultural workers who are in the country illegally.</w:t>
      </w:r>
    </w:p>
    <w:p w14:paraId="0AC9ABA2" w14:textId="77777777" w:rsidR="002807CC" w:rsidRPr="00C41153" w:rsidRDefault="002807CC" w:rsidP="002807CC">
      <w:pPr>
        <w:rPr>
          <w:sz w:val="16"/>
        </w:rPr>
      </w:pPr>
      <w:r w:rsidRPr="00C41153">
        <w:rPr>
          <w:sz w:val="16"/>
        </w:rPr>
        <w:t xml:space="preserve">"We’re finding the criminals, the murderers, the drug dealers, we’re getting them the hell out of here," Trump said Thursday, July 3, at the Iowa State Fairgrounds in the America 250 kickoff of the yearlong </w:t>
      </w:r>
      <w:proofErr w:type="spellStart"/>
      <w:r w:rsidRPr="00C41153">
        <w:rPr>
          <w:sz w:val="16"/>
        </w:rPr>
        <w:t>semiquincentennial</w:t>
      </w:r>
      <w:proofErr w:type="spellEnd"/>
      <w:r w:rsidRPr="00C41153">
        <w:rPr>
          <w:sz w:val="16"/>
        </w:rPr>
        <w:t xml:space="preserve"> celebration.</w:t>
      </w:r>
    </w:p>
    <w:p w14:paraId="4956CE39" w14:textId="77777777" w:rsidR="002807CC" w:rsidRPr="00C41153" w:rsidRDefault="002807CC" w:rsidP="002807CC">
      <w:pPr>
        <w:rPr>
          <w:rStyle w:val="StyleUnderline"/>
        </w:rPr>
      </w:pPr>
      <w:r w:rsidRPr="00C41153">
        <w:rPr>
          <w:sz w:val="16"/>
        </w:rPr>
        <w:t xml:space="preserve">But he said </w:t>
      </w:r>
      <w:r w:rsidRPr="00C41153">
        <w:rPr>
          <w:rStyle w:val="StyleUnderline"/>
          <w:highlight w:val="green"/>
        </w:rPr>
        <w:t xml:space="preserve">he and Homeland Security Secretary Kristi </w:t>
      </w:r>
      <w:proofErr w:type="spellStart"/>
      <w:r w:rsidRPr="00C41153">
        <w:rPr>
          <w:rStyle w:val="StyleUnderline"/>
          <w:highlight w:val="green"/>
        </w:rPr>
        <w:t>Noem</w:t>
      </w:r>
      <w:proofErr w:type="spellEnd"/>
      <w:r w:rsidRPr="00C41153">
        <w:rPr>
          <w:rStyle w:val="StyleUnderline"/>
          <w:highlight w:val="green"/>
        </w:rPr>
        <w:t xml:space="preserve"> are "going to sort of put the farmers in charge."</w:t>
      </w:r>
    </w:p>
    <w:p w14:paraId="34AB6ED1" w14:textId="04E11106" w:rsidR="002807CC" w:rsidRPr="00C41153" w:rsidRDefault="002807CC" w:rsidP="002807CC">
      <w:pPr>
        <w:rPr>
          <w:sz w:val="16"/>
        </w:rPr>
      </w:pPr>
      <w:r w:rsidRPr="00C41153">
        <w:rPr>
          <w:sz w:val="16"/>
        </w:rPr>
        <w:t xml:space="preserve">President Donald Trump takes the stage during the American 250 kickoff event on July 3, 2025, at the Iowa State </w:t>
      </w:r>
      <w:proofErr w:type="spellStart"/>
      <w:r w:rsidRPr="00C41153">
        <w:rPr>
          <w:sz w:val="16"/>
        </w:rPr>
        <w:t>Fairgrouds</w:t>
      </w:r>
      <w:proofErr w:type="spellEnd"/>
      <w:r w:rsidRPr="00C41153">
        <w:rPr>
          <w:sz w:val="16"/>
        </w:rPr>
        <w:t>.</w:t>
      </w:r>
    </w:p>
    <w:p w14:paraId="2FC71268" w14:textId="77777777" w:rsidR="002807CC" w:rsidRPr="00C41153" w:rsidRDefault="002807CC" w:rsidP="002807CC">
      <w:pPr>
        <w:rPr>
          <w:sz w:val="16"/>
        </w:rPr>
      </w:pPr>
      <w:r w:rsidRPr="00C41153">
        <w:rPr>
          <w:sz w:val="16"/>
        </w:rPr>
        <w:t xml:space="preserve">President Donald Trump takes the stage during the American 250 kickoff event on July 3, 2025, at the Iowa State </w:t>
      </w:r>
      <w:proofErr w:type="spellStart"/>
      <w:r w:rsidRPr="00C41153">
        <w:rPr>
          <w:sz w:val="16"/>
        </w:rPr>
        <w:t>Fairgrouds</w:t>
      </w:r>
      <w:proofErr w:type="spellEnd"/>
      <w:r w:rsidRPr="00C41153">
        <w:rPr>
          <w:sz w:val="16"/>
        </w:rPr>
        <w:t>.</w:t>
      </w:r>
    </w:p>
    <w:p w14:paraId="69760816" w14:textId="77777777" w:rsidR="002807CC" w:rsidRPr="00C41153" w:rsidRDefault="002807CC" w:rsidP="002807CC">
      <w:pPr>
        <w:rPr>
          <w:rStyle w:val="Emphasis"/>
        </w:rPr>
      </w:pPr>
      <w:r w:rsidRPr="00C41153">
        <w:rPr>
          <w:rStyle w:val="StyleUnderline"/>
          <w:highlight w:val="green"/>
        </w:rPr>
        <w:t>"If a farmer’s willing to vouch for these people</w:t>
      </w:r>
      <w:r w:rsidRPr="00C41153">
        <w:rPr>
          <w:sz w:val="16"/>
        </w:rPr>
        <w:t xml:space="preserve">, in some way, Kristi, I think </w:t>
      </w:r>
      <w:r w:rsidRPr="00C41153">
        <w:rPr>
          <w:rStyle w:val="StyleUnderline"/>
          <w:highlight w:val="green"/>
        </w:rPr>
        <w:t>we’re going to have to just say that’s going to be good, right</w:t>
      </w:r>
      <w:r w:rsidRPr="00C41153">
        <w:rPr>
          <w:sz w:val="16"/>
        </w:rPr>
        <w:t xml:space="preserve">?" he said. "You know, we’re going to be good with it. Because </w:t>
      </w:r>
      <w:r w:rsidRPr="00C41153">
        <w:rPr>
          <w:rStyle w:val="Emphasis"/>
          <w:highlight w:val="green"/>
        </w:rPr>
        <w:t>we don’t want to do it where we take all of the workers off the farms. We want the farms to do great like they’re doing right now."</w:t>
      </w:r>
    </w:p>
    <w:p w14:paraId="116D2A3E" w14:textId="77777777" w:rsidR="002807CC" w:rsidRPr="00C41153" w:rsidRDefault="002807CC" w:rsidP="002807CC">
      <w:pPr>
        <w:rPr>
          <w:sz w:val="16"/>
        </w:rPr>
      </w:pPr>
      <w:r w:rsidRPr="00C41153">
        <w:rPr>
          <w:sz w:val="16"/>
        </w:rPr>
        <w:t>Advertisement</w:t>
      </w:r>
    </w:p>
    <w:p w14:paraId="67E4FB1B" w14:textId="77777777" w:rsidR="002807CC" w:rsidRPr="00C41153" w:rsidRDefault="002807CC" w:rsidP="002807CC">
      <w:pPr>
        <w:rPr>
          <w:sz w:val="16"/>
        </w:rPr>
      </w:pPr>
      <w:r w:rsidRPr="00C41153">
        <w:rPr>
          <w:sz w:val="16"/>
        </w:rPr>
        <w:t>Trump's latest comments come amid a string of conflicting messages from his administration on the issue.</w:t>
      </w:r>
    </w:p>
    <w:p w14:paraId="73ECC528" w14:textId="77777777" w:rsidR="002807CC" w:rsidRPr="00C41153" w:rsidRDefault="002807CC" w:rsidP="002807CC">
      <w:pPr>
        <w:rPr>
          <w:sz w:val="16"/>
        </w:rPr>
      </w:pPr>
      <w:r w:rsidRPr="00C41153">
        <w:rPr>
          <w:sz w:val="16"/>
        </w:rPr>
        <w:t>Trump announced a plan for a massive roundup and deportation of immigrants ahead of his inauguration in January, a move that was predicted to hit Iowa hard, damaging rural towns' economies, leaving livestock production hamstrung and slowing meat processing and other manufacturing, said economists, worker and business advocates and labor analysts.</w:t>
      </w:r>
    </w:p>
    <w:p w14:paraId="0C590759" w14:textId="77777777" w:rsidR="002807CC" w:rsidRPr="00C41153" w:rsidRDefault="002807CC" w:rsidP="002807CC">
      <w:pPr>
        <w:rPr>
          <w:sz w:val="16"/>
        </w:rPr>
      </w:pPr>
      <w:r w:rsidRPr="00C41153">
        <w:rPr>
          <w:sz w:val="16"/>
        </w:rPr>
        <w:t>More: What would Trump's mass deportations mean for Iowa's economy? Nothing good, experts say</w:t>
      </w:r>
    </w:p>
    <w:p w14:paraId="73E66DE0" w14:textId="77777777" w:rsidR="002807CC" w:rsidRPr="00C41153" w:rsidRDefault="002807CC" w:rsidP="002807CC">
      <w:pPr>
        <w:rPr>
          <w:sz w:val="16"/>
        </w:rPr>
      </w:pPr>
      <w:r w:rsidRPr="00C41153">
        <w:rPr>
          <w:sz w:val="16"/>
        </w:rPr>
        <w:t>Perpetually short of labor, Iowa is the leading U.S. producer of pork and eggs and a top source of beef, turkey and milk. At large meatpacking plants scattered across the state and in livestock operations, immigrants are a major source of labor.</w:t>
      </w:r>
    </w:p>
    <w:p w14:paraId="26E0F9E1" w14:textId="77777777" w:rsidR="002807CC" w:rsidRPr="00C41153" w:rsidRDefault="002807CC" w:rsidP="002807CC">
      <w:pPr>
        <w:rPr>
          <w:sz w:val="16"/>
        </w:rPr>
      </w:pPr>
      <w:r w:rsidRPr="00C41153">
        <w:rPr>
          <w:sz w:val="16"/>
        </w:rPr>
        <w:t>Advertisement</w:t>
      </w:r>
    </w:p>
    <w:p w14:paraId="1390F0FF" w14:textId="77777777" w:rsidR="002807CC" w:rsidRPr="00C41153" w:rsidRDefault="002807CC" w:rsidP="002807CC">
      <w:pPr>
        <w:rPr>
          <w:sz w:val="16"/>
        </w:rPr>
      </w:pPr>
      <w:r w:rsidRPr="00C41153">
        <w:rPr>
          <w:sz w:val="16"/>
        </w:rPr>
        <w:t>Under Trump, U.S. Immigration and Customs Enforcement has been conducting widespread raids and arresting and detaining immigrants, many of whom do not have any criminal record.</w:t>
      </w:r>
    </w:p>
    <w:p w14:paraId="76F298CE" w14:textId="77777777" w:rsidR="002807CC" w:rsidRPr="00C41153" w:rsidRDefault="002807CC" w:rsidP="002807CC">
      <w:pPr>
        <w:rPr>
          <w:sz w:val="16"/>
        </w:rPr>
      </w:pPr>
      <w:r w:rsidRPr="00C41153">
        <w:rPr>
          <w:sz w:val="16"/>
        </w:rPr>
        <w:t>Trump promised changes to protect migrants in the farming, hotel and leisure industries in a June 12 Truth Social post.</w:t>
      </w:r>
    </w:p>
    <w:p w14:paraId="5207D314" w14:textId="77777777" w:rsidR="002807CC" w:rsidRPr="00C41153" w:rsidRDefault="002807CC" w:rsidP="002807CC">
      <w:pPr>
        <w:rPr>
          <w:sz w:val="16"/>
        </w:rPr>
      </w:pPr>
      <w:r w:rsidRPr="00C41153">
        <w:rPr>
          <w:sz w:val="16"/>
        </w:rPr>
        <w:t>More in Politics</w:t>
      </w:r>
    </w:p>
    <w:p w14:paraId="44A2C9D3" w14:textId="5645E24F" w:rsidR="002807CC" w:rsidRPr="00C41153" w:rsidRDefault="002807CC" w:rsidP="002807CC">
      <w:pPr>
        <w:rPr>
          <w:sz w:val="16"/>
        </w:rPr>
      </w:pPr>
      <w:r w:rsidRPr="00C41153">
        <w:rPr>
          <w:sz w:val="16"/>
        </w:rPr>
        <w:t>Trump accuses Obama of 'treason' in the Oval Office</w:t>
      </w:r>
    </w:p>
    <w:p w14:paraId="34257B9F" w14:textId="77777777" w:rsidR="002807CC" w:rsidRPr="00C41153" w:rsidRDefault="002807CC" w:rsidP="002807CC">
      <w:pPr>
        <w:rPr>
          <w:sz w:val="16"/>
        </w:rPr>
      </w:pPr>
      <w:r w:rsidRPr="00C41153">
        <w:rPr>
          <w:sz w:val="16"/>
        </w:rPr>
        <w:t>ABC News</w:t>
      </w:r>
    </w:p>
    <w:p w14:paraId="1D043FAE" w14:textId="77777777" w:rsidR="002807CC" w:rsidRPr="00C41153" w:rsidRDefault="002807CC" w:rsidP="002807CC">
      <w:pPr>
        <w:rPr>
          <w:sz w:val="16"/>
        </w:rPr>
      </w:pPr>
      <w:r w:rsidRPr="00C41153">
        <w:rPr>
          <w:sz w:val="16"/>
        </w:rPr>
        <w:t>4 Cards Now Charging 0% Interest Until Nearly 2027</w:t>
      </w:r>
    </w:p>
    <w:p w14:paraId="04158156" w14:textId="77777777" w:rsidR="002807CC" w:rsidRPr="00C41153" w:rsidRDefault="002807CC" w:rsidP="002807CC">
      <w:pPr>
        <w:rPr>
          <w:sz w:val="16"/>
        </w:rPr>
      </w:pPr>
      <w:r w:rsidRPr="00C41153">
        <w:rPr>
          <w:sz w:val="16"/>
        </w:rPr>
        <w:t xml:space="preserve">The Motley </w:t>
      </w:r>
      <w:proofErr w:type="spellStart"/>
      <w:r w:rsidRPr="00C41153">
        <w:rPr>
          <w:sz w:val="16"/>
        </w:rPr>
        <w:t>Fool</w:t>
      </w:r>
      <w:r w:rsidRPr="00C41153">
        <w:rPr>
          <w:rFonts w:eastAsia="MS Gothic"/>
          <w:sz w:val="16"/>
        </w:rPr>
        <w:t>・</w:t>
      </w:r>
      <w:r w:rsidRPr="00C41153">
        <w:rPr>
          <w:sz w:val="16"/>
        </w:rPr>
        <w:t>Ad</w:t>
      </w:r>
      <w:proofErr w:type="spellEnd"/>
    </w:p>
    <w:p w14:paraId="61786C57" w14:textId="78A59A18" w:rsidR="002807CC" w:rsidRPr="00C41153" w:rsidRDefault="002807CC" w:rsidP="002807CC">
      <w:pPr>
        <w:rPr>
          <w:sz w:val="16"/>
        </w:rPr>
      </w:pPr>
      <w:r w:rsidRPr="00C41153">
        <w:rPr>
          <w:sz w:val="16"/>
        </w:rPr>
        <w:t>Jeff Daniels issues pointed seven-word message for Trump voters</w:t>
      </w:r>
    </w:p>
    <w:p w14:paraId="0D6F886F" w14:textId="77777777" w:rsidR="002807CC" w:rsidRPr="00C41153" w:rsidRDefault="002807CC" w:rsidP="002807CC">
      <w:pPr>
        <w:rPr>
          <w:sz w:val="16"/>
        </w:rPr>
      </w:pPr>
      <w:r w:rsidRPr="00C41153">
        <w:rPr>
          <w:sz w:val="16"/>
        </w:rPr>
        <w:t>The Independent</w:t>
      </w:r>
    </w:p>
    <w:p w14:paraId="4B3577AA" w14:textId="233A44D6" w:rsidR="002807CC" w:rsidRPr="00C41153" w:rsidRDefault="002807CC" w:rsidP="002807CC">
      <w:pPr>
        <w:rPr>
          <w:sz w:val="16"/>
        </w:rPr>
      </w:pPr>
      <w:r w:rsidRPr="00C41153">
        <w:rPr>
          <w:sz w:val="16"/>
        </w:rPr>
        <w:t>What's happening with forgiveness for student loans on income-based repayment plans?</w:t>
      </w:r>
    </w:p>
    <w:p w14:paraId="5D3C8FB8" w14:textId="77777777" w:rsidR="002807CC" w:rsidRPr="00C41153" w:rsidRDefault="002807CC" w:rsidP="002807CC">
      <w:pPr>
        <w:rPr>
          <w:sz w:val="16"/>
        </w:rPr>
      </w:pPr>
      <w:r w:rsidRPr="00C41153">
        <w:rPr>
          <w:sz w:val="16"/>
        </w:rPr>
        <w:t>Associated Press</w:t>
      </w:r>
    </w:p>
    <w:p w14:paraId="41BFBE12" w14:textId="77777777" w:rsidR="002807CC" w:rsidRPr="00C41153" w:rsidRDefault="002807CC" w:rsidP="002807CC">
      <w:pPr>
        <w:rPr>
          <w:sz w:val="16"/>
        </w:rPr>
      </w:pPr>
      <w:r w:rsidRPr="00C41153">
        <w:rPr>
          <w:sz w:val="16"/>
        </w:rPr>
        <w:t>"Our farmers are being hurt badly," Trump said in remarks later that day.</w:t>
      </w:r>
    </w:p>
    <w:p w14:paraId="0CF5E3C7" w14:textId="77777777" w:rsidR="002807CC" w:rsidRPr="00C41153" w:rsidRDefault="002807CC" w:rsidP="002807CC">
      <w:pPr>
        <w:rPr>
          <w:sz w:val="16"/>
        </w:rPr>
      </w:pPr>
      <w:r w:rsidRPr="00C41153">
        <w:rPr>
          <w:sz w:val="16"/>
        </w:rPr>
        <w:t>More: Trump 'looking at' immigration relief for farm workers after resuming ICE raids on them</w:t>
      </w:r>
    </w:p>
    <w:p w14:paraId="66355712" w14:textId="77777777" w:rsidR="002807CC" w:rsidRPr="00C41153" w:rsidRDefault="002807CC" w:rsidP="002807CC">
      <w:pPr>
        <w:rPr>
          <w:sz w:val="16"/>
        </w:rPr>
      </w:pPr>
      <w:r w:rsidRPr="00C41153">
        <w:rPr>
          <w:sz w:val="16"/>
        </w:rPr>
        <w:t>Following those comments, Trump's administration directed immigration officials to largely pause raids on farms, hotels, restaurants and meatpacking plants. But the administration reversed course a few days later and resumed the raids.</w:t>
      </w:r>
    </w:p>
    <w:p w14:paraId="61335CBC" w14:textId="77777777" w:rsidR="002807CC" w:rsidRPr="00C41153" w:rsidRDefault="002807CC" w:rsidP="002807CC">
      <w:pPr>
        <w:rPr>
          <w:sz w:val="16"/>
        </w:rPr>
      </w:pPr>
      <w:r w:rsidRPr="00C41153">
        <w:rPr>
          <w:sz w:val="16"/>
        </w:rPr>
        <w:t>Advertisement</w:t>
      </w:r>
    </w:p>
    <w:p w14:paraId="1113C12C" w14:textId="77777777" w:rsidR="002807CC" w:rsidRPr="00C41153" w:rsidRDefault="002807CC" w:rsidP="002807CC">
      <w:pPr>
        <w:rPr>
          <w:sz w:val="16"/>
        </w:rPr>
      </w:pPr>
      <w:r w:rsidRPr="00C41153">
        <w:rPr>
          <w:sz w:val="16"/>
        </w:rPr>
        <w:t>Then on June 20, Trump, while traveling to his golf club in Bedminster, New Jersey, told reporters he wanted to shield farmers from the effects of his crackdown on illegal immigration.</w:t>
      </w:r>
    </w:p>
    <w:p w14:paraId="228B9DB3" w14:textId="77777777" w:rsidR="002807CC" w:rsidRPr="00C41153" w:rsidRDefault="002807CC" w:rsidP="002807CC">
      <w:pPr>
        <w:rPr>
          <w:sz w:val="16"/>
        </w:rPr>
      </w:pPr>
      <w:r w:rsidRPr="00C41153">
        <w:rPr>
          <w:sz w:val="16"/>
        </w:rPr>
        <w:t xml:space="preserve">"We're looking at doing something where, in the case of good, reputable farmers, they can take responsibility for the people that they hire and let them have responsibility, because we can't put the farms out of business," Trump said. "And at the same </w:t>
      </w:r>
      <w:proofErr w:type="gramStart"/>
      <w:r w:rsidRPr="00C41153">
        <w:rPr>
          <w:sz w:val="16"/>
        </w:rPr>
        <w:t>time</w:t>
      </w:r>
      <w:proofErr w:type="gramEnd"/>
      <w:r w:rsidRPr="00C41153">
        <w:rPr>
          <w:sz w:val="16"/>
        </w:rPr>
        <w:t xml:space="preserve"> we don't want to hurt people that aren't criminals."</w:t>
      </w:r>
    </w:p>
    <w:p w14:paraId="2FA30A9E" w14:textId="77777777" w:rsidR="002807CC" w:rsidRPr="00C41153" w:rsidRDefault="002807CC" w:rsidP="002807CC">
      <w:pPr>
        <w:rPr>
          <w:sz w:val="16"/>
        </w:rPr>
      </w:pPr>
      <w:r w:rsidRPr="00C41153">
        <w:rPr>
          <w:sz w:val="16"/>
        </w:rPr>
        <w:t>About 42% of farm workers in the United States between 2020 and 2022 lacked legal status, according to the U.S. Department of Homeland Security.</w:t>
      </w:r>
    </w:p>
    <w:p w14:paraId="7C03E9B6" w14:textId="77777777" w:rsidR="002807CC" w:rsidRPr="00C41153" w:rsidRDefault="002807CC" w:rsidP="002807CC">
      <w:pPr>
        <w:rPr>
          <w:sz w:val="16"/>
        </w:rPr>
      </w:pPr>
      <w:r w:rsidRPr="00C41153">
        <w:rPr>
          <w:sz w:val="16"/>
        </w:rPr>
        <w:t>In Iowa, arrests and deportations have both nearly tripled in the first five months of 2025, compared with the same time period last year, recent data shows. Immigration and Customs Enforcement (ICE) has already arrested and deported more people in Iowa in the first five months of this year than it did throughout all of 2024.</w:t>
      </w:r>
    </w:p>
    <w:p w14:paraId="5D366B43" w14:textId="77777777" w:rsidR="002807CC" w:rsidRPr="00C41153" w:rsidRDefault="002807CC" w:rsidP="002807CC">
      <w:pPr>
        <w:rPr>
          <w:sz w:val="16"/>
        </w:rPr>
      </w:pPr>
      <w:r w:rsidRPr="00C41153">
        <w:rPr>
          <w:sz w:val="16"/>
        </w:rPr>
        <w:t>Advertisement</w:t>
      </w:r>
    </w:p>
    <w:p w14:paraId="57BA7C99" w14:textId="77777777" w:rsidR="002807CC" w:rsidRPr="00C41153" w:rsidRDefault="002807CC" w:rsidP="002807CC">
      <w:pPr>
        <w:rPr>
          <w:sz w:val="16"/>
        </w:rPr>
      </w:pPr>
      <w:r w:rsidRPr="00C41153">
        <w:rPr>
          <w:sz w:val="16"/>
        </w:rPr>
        <w:t>More: Have ICE arrests, deportations in Iowa climbed under President Trump? What the numbers say</w:t>
      </w:r>
    </w:p>
    <w:p w14:paraId="18DFCE68" w14:textId="77777777" w:rsidR="002807CC" w:rsidRPr="00C41153" w:rsidRDefault="002807CC" w:rsidP="002807CC">
      <w:pPr>
        <w:rPr>
          <w:sz w:val="16"/>
        </w:rPr>
      </w:pPr>
      <w:r w:rsidRPr="00C41153">
        <w:rPr>
          <w:sz w:val="16"/>
        </w:rPr>
        <w:t>From January to May of 2025, ICE has arrested 397 people compared to the 137 people arrested in the same time period in 2024. From January to May of 2025, ICE deported 280 people compared to last year's 96 people.</w:t>
      </w:r>
    </w:p>
    <w:p w14:paraId="02467683" w14:textId="77777777" w:rsidR="002807CC" w:rsidRPr="00C41153" w:rsidRDefault="002807CC" w:rsidP="002807CC">
      <w:pPr>
        <w:rPr>
          <w:sz w:val="16"/>
        </w:rPr>
      </w:pPr>
      <w:r w:rsidRPr="00C41153">
        <w:rPr>
          <w:sz w:val="16"/>
        </w:rPr>
        <w:t>During his roughly hourlong July 3 speech at the Iowa State Fairgrounds, Trump threw out his own statistics: American-born workers gained 830,000 new jobs, a record, while "illegal aliens" lost 340,000, he said.</w:t>
      </w:r>
    </w:p>
    <w:p w14:paraId="6A4DC0BB" w14:textId="77777777" w:rsidR="002807CC" w:rsidRPr="00C41153" w:rsidRDefault="002807CC" w:rsidP="002807CC">
      <w:pPr>
        <w:rPr>
          <w:sz w:val="16"/>
        </w:rPr>
      </w:pPr>
      <w:r w:rsidRPr="00C41153">
        <w:rPr>
          <w:sz w:val="16"/>
        </w:rPr>
        <w:t>And while he said the "criminals" should be kicked out, he acknowledged many farmers have employed migrant workers for years.</w:t>
      </w:r>
    </w:p>
    <w:p w14:paraId="71B5D7D0" w14:textId="77777777" w:rsidR="002807CC" w:rsidRPr="00C41153" w:rsidRDefault="002807CC" w:rsidP="002807CC">
      <w:pPr>
        <w:rPr>
          <w:sz w:val="16"/>
        </w:rPr>
      </w:pPr>
      <w:r w:rsidRPr="00C41153">
        <w:rPr>
          <w:sz w:val="16"/>
        </w:rPr>
        <w:t>Advertisement</w:t>
      </w:r>
    </w:p>
    <w:p w14:paraId="340F5D11" w14:textId="72639772" w:rsidR="002807CC" w:rsidRPr="00C41153" w:rsidRDefault="002807CC" w:rsidP="002807CC">
      <w:pPr>
        <w:rPr>
          <w:sz w:val="16"/>
        </w:rPr>
      </w:pPr>
      <w:r w:rsidRPr="00C41153">
        <w:rPr>
          <w:sz w:val="16"/>
        </w:rPr>
        <w:t>"We’re working with Kristi and we’re going to do something that we’re going to sort of put the farmers in charge," he said. "And if somebody, if a farmer’s been with one of these people that works so hard, they bend over all day. We don’t have too many people who can do that, but they work very hard and they know them very well. And some of the farmers are literally, you know, they cry when they see this happen."</w:t>
      </w:r>
    </w:p>
    <w:p w14:paraId="723230F3" w14:textId="4F7EC2CE" w:rsidR="008E08C6" w:rsidRPr="00C41153" w:rsidRDefault="006B63A7" w:rsidP="006B63A7">
      <w:pPr>
        <w:pStyle w:val="Heading4"/>
        <w:rPr>
          <w:rFonts w:cs="Calibri"/>
        </w:rPr>
      </w:pPr>
      <w:r w:rsidRPr="00C41153">
        <w:rPr>
          <w:rFonts w:cs="Calibri"/>
        </w:rPr>
        <w:t>Farmers are k2 Trumps base</w:t>
      </w:r>
    </w:p>
    <w:p w14:paraId="3363FC2E" w14:textId="34A01EBF" w:rsidR="006B63A7" w:rsidRPr="00C41153" w:rsidRDefault="001B1CE4" w:rsidP="001B1CE4">
      <w:pPr>
        <w:spacing w:after="0" w:line="240" w:lineRule="auto"/>
        <w:rPr>
          <w:rFonts w:eastAsia="Times New Roman"/>
        </w:rPr>
      </w:pPr>
      <w:r w:rsidRPr="001B1CE4">
        <w:rPr>
          <w:rFonts w:eastAsia="Times New Roman"/>
          <w:b/>
          <w:bCs/>
          <w:sz w:val="24"/>
          <w:szCs w:val="24"/>
        </w:rPr>
        <w:t xml:space="preserve">Mann 24 </w:t>
      </w:r>
      <w:r w:rsidRPr="001B1CE4">
        <w:rPr>
          <w:rFonts w:eastAsia="Times New Roman"/>
        </w:rPr>
        <w:t>[Brian Mann, "Some in the U.S. farm industry are alarmed by Trump's embrace of RFK Jr. and tariffs", November 17, 2024, NPR, https://www.npr.org/2024/11/17/nx-s1-5193867/farmers-agriculture-experts-reaction-trump-rfk-jr-tariffs, Accessed July 22, 2025] // Micah</w:t>
      </w:r>
    </w:p>
    <w:p w14:paraId="18B588F2" w14:textId="77777777" w:rsidR="008E08C6" w:rsidRPr="00C41153" w:rsidRDefault="008E08C6" w:rsidP="008E08C6">
      <w:pPr>
        <w:rPr>
          <w:sz w:val="16"/>
        </w:rPr>
      </w:pPr>
      <w:r w:rsidRPr="00C41153">
        <w:rPr>
          <w:sz w:val="16"/>
        </w:rPr>
        <w:t xml:space="preserve">President-elect Donald </w:t>
      </w:r>
      <w:r w:rsidRPr="00C41153">
        <w:rPr>
          <w:rStyle w:val="StyleUnderline"/>
          <w:highlight w:val="green"/>
        </w:rPr>
        <w:t>Trump won farm country by wide margins</w:t>
      </w:r>
      <w:r w:rsidRPr="00C41153">
        <w:rPr>
          <w:rStyle w:val="StyleUnderline"/>
        </w:rPr>
        <w:t xml:space="preserve"> </w:t>
      </w:r>
      <w:r w:rsidRPr="00C41153">
        <w:rPr>
          <w:sz w:val="16"/>
        </w:rPr>
        <w:t>in this month's election, with rural voters helping fuel his return to the White House.</w:t>
      </w:r>
    </w:p>
    <w:p w14:paraId="44B6D445" w14:textId="77777777" w:rsidR="008E08C6" w:rsidRPr="00C41153" w:rsidRDefault="008E08C6" w:rsidP="008E08C6">
      <w:pPr>
        <w:rPr>
          <w:rStyle w:val="StyleUnderline"/>
        </w:rPr>
      </w:pPr>
      <w:r w:rsidRPr="00C41153">
        <w:rPr>
          <w:sz w:val="16"/>
        </w:rPr>
        <w:t xml:space="preserve">But </w:t>
      </w:r>
      <w:r w:rsidRPr="00C41153">
        <w:rPr>
          <w:rStyle w:val="StyleUnderline"/>
          <w:highlight w:val="green"/>
        </w:rPr>
        <w:t>some farmers</w:t>
      </w:r>
      <w:r w:rsidRPr="00C41153">
        <w:rPr>
          <w:sz w:val="16"/>
        </w:rPr>
        <w:t xml:space="preserve">, economists, analysts </w:t>
      </w:r>
      <w:r w:rsidRPr="00C41153">
        <w:rPr>
          <w:rStyle w:val="StyleUnderline"/>
        </w:rPr>
        <w:t>and others in the agriculture industry</w:t>
      </w:r>
      <w:r w:rsidRPr="00C41153">
        <w:rPr>
          <w:sz w:val="16"/>
        </w:rPr>
        <w:t xml:space="preserve"> </w:t>
      </w:r>
      <w:r w:rsidRPr="00C41153">
        <w:rPr>
          <w:rStyle w:val="StyleUnderline"/>
          <w:highlight w:val="green"/>
        </w:rPr>
        <w:t>are voicing alarm over Trump plans that could disrupt America's $1.5 trillion food industry.</w:t>
      </w:r>
    </w:p>
    <w:p w14:paraId="52AF9E16" w14:textId="77777777" w:rsidR="008E08C6" w:rsidRPr="00C41153" w:rsidRDefault="008E08C6" w:rsidP="008E08C6">
      <w:pPr>
        <w:rPr>
          <w:sz w:val="16"/>
        </w:rPr>
      </w:pPr>
      <w:r w:rsidRPr="00C41153">
        <w:rPr>
          <w:sz w:val="16"/>
        </w:rPr>
        <w:t>Trump moved this past week to put Robert F. Kennedy Jr. in charge of the Department of Health and Human Services, which includes the Food and Drug Administration. A nomination requires confirmation by the U.S. Senate.</w:t>
      </w:r>
    </w:p>
    <w:p w14:paraId="6A3709A5" w14:textId="4551156C" w:rsidR="008E08C6" w:rsidRPr="00C41153" w:rsidRDefault="008E08C6" w:rsidP="008E08C6">
      <w:pPr>
        <w:rPr>
          <w:sz w:val="16"/>
        </w:rPr>
      </w:pPr>
      <w:r w:rsidRPr="00C41153">
        <w:rPr>
          <w:sz w:val="16"/>
        </w:rPr>
        <w:t>With RFK Jr.'s nomination for health secretary, his 'Make American Healthy Again' movement is poised for real power.</w:t>
      </w:r>
    </w:p>
    <w:p w14:paraId="5C79ED29" w14:textId="77777777" w:rsidR="008E08C6" w:rsidRPr="00C41153" w:rsidRDefault="008E08C6" w:rsidP="008E08C6">
      <w:pPr>
        <w:rPr>
          <w:sz w:val="16"/>
        </w:rPr>
      </w:pPr>
      <w:r w:rsidRPr="00C41153">
        <w:rPr>
          <w:sz w:val="16"/>
        </w:rPr>
        <w:t>Shots - Health News</w:t>
      </w:r>
    </w:p>
    <w:p w14:paraId="74082251" w14:textId="42A0350E" w:rsidR="006531E5" w:rsidRPr="00C41153" w:rsidRDefault="006531E5" w:rsidP="006531E5">
      <w:pPr>
        <w:pStyle w:val="Heading3"/>
        <w:rPr>
          <w:rFonts w:cs="Calibri"/>
        </w:rPr>
      </w:pPr>
      <w:r w:rsidRPr="00C41153">
        <w:rPr>
          <w:rFonts w:cs="Calibri"/>
        </w:rPr>
        <w:t>2AC – AT: Tariffs Thump</w:t>
      </w:r>
    </w:p>
    <w:p w14:paraId="20C62F08" w14:textId="3E506CFC" w:rsidR="00C24659" w:rsidRPr="00C41153" w:rsidRDefault="00C24659" w:rsidP="00C24659">
      <w:pPr>
        <w:pStyle w:val="Heading4"/>
        <w:rPr>
          <w:rFonts w:cs="Calibri"/>
        </w:rPr>
      </w:pPr>
      <w:r w:rsidRPr="00C41153">
        <w:rPr>
          <w:rFonts w:cs="Calibri"/>
        </w:rPr>
        <w:t>People are still eager to buy US agricultural exports</w:t>
      </w:r>
    </w:p>
    <w:p w14:paraId="72A32B41" w14:textId="77777777" w:rsidR="00F51C5C" w:rsidRPr="00F51C5C" w:rsidRDefault="00F51C5C" w:rsidP="00F51C5C">
      <w:pPr>
        <w:spacing w:after="0" w:line="240" w:lineRule="auto"/>
        <w:rPr>
          <w:rFonts w:eastAsia="Times New Roman"/>
        </w:rPr>
      </w:pPr>
      <w:r w:rsidRPr="00F51C5C">
        <w:rPr>
          <w:rFonts w:eastAsia="Times New Roman"/>
          <w:b/>
          <w:bCs/>
          <w:sz w:val="24"/>
          <w:szCs w:val="24"/>
        </w:rPr>
        <w:t xml:space="preserve">Resnick 24 </w:t>
      </w:r>
      <w:r w:rsidRPr="00F51C5C">
        <w:rPr>
          <w:rFonts w:eastAsia="Times New Roman"/>
        </w:rPr>
        <w:t xml:space="preserve">[Betty </w:t>
      </w:r>
      <w:proofErr w:type="gramStart"/>
      <w:r w:rsidRPr="00F51C5C">
        <w:rPr>
          <w:rFonts w:eastAsia="Times New Roman"/>
        </w:rPr>
        <w:t>Resnick,,</w:t>
      </w:r>
      <w:proofErr w:type="gramEnd"/>
      <w:r w:rsidRPr="00F51C5C">
        <w:rPr>
          <w:rFonts w:eastAsia="Times New Roman"/>
        </w:rPr>
        <w:t xml:space="preserve"> "Record U.S. Agricultural Trade Deficit Forecasted to Keep Growing", July 03, 2024, No Publication, https://www.farmcrediteast.com/en/resources/Industry-Trends-and-Outlooks/Reports/202407KEP_AgTradeDeficit, Accessed July 22, 2025] // Micah</w:t>
      </w:r>
    </w:p>
    <w:p w14:paraId="03428742" w14:textId="77777777" w:rsidR="00C24659" w:rsidRPr="00C41153" w:rsidRDefault="00C24659" w:rsidP="00C24659">
      <w:pPr>
        <w:rPr>
          <w:sz w:val="16"/>
        </w:rPr>
      </w:pPr>
      <w:r w:rsidRPr="00C41153">
        <w:rPr>
          <w:sz w:val="16"/>
        </w:rPr>
        <w:t>Background on Agricultural Trade Mix</w:t>
      </w:r>
    </w:p>
    <w:p w14:paraId="2A4BA8F9" w14:textId="77777777" w:rsidR="00C24659" w:rsidRPr="00C41153" w:rsidRDefault="00C24659" w:rsidP="00C24659">
      <w:pPr>
        <w:rPr>
          <w:sz w:val="16"/>
        </w:rPr>
      </w:pPr>
      <w:r w:rsidRPr="00C41153">
        <w:rPr>
          <w:sz w:val="16"/>
        </w:rPr>
        <w:t xml:space="preserve">Agricultural trade is essential to our nation’s food security and benefits American farmers and consumers alike. </w:t>
      </w:r>
      <w:r w:rsidRPr="00C41153">
        <w:rPr>
          <w:rStyle w:val="StyleUnderline"/>
          <w:highlight w:val="green"/>
        </w:rPr>
        <w:t>Farmers find export markets eager to buy U.S. products that we grow in abundance such as grains, oilseeds, meats and more.</w:t>
      </w:r>
      <w:r w:rsidRPr="00C41153">
        <w:rPr>
          <w:sz w:val="16"/>
        </w:rPr>
        <w:t xml:space="preserve"> Consumers have become used to eating fresh fruits and vegetables year-round, much of which would be impossible without imports from our Southern trading partners. Many cannot live without their daily cup of coffee, a tropical import we do not grow in the continental United States. (Apologies to Hawaii and Puerto Rico, which combined grow approximately 0.2% of the coffee we consume).</w:t>
      </w:r>
    </w:p>
    <w:p w14:paraId="339E2291" w14:textId="77777777" w:rsidR="00C24659" w:rsidRPr="00C41153" w:rsidRDefault="00C24659" w:rsidP="00C24659">
      <w:pPr>
        <w:rPr>
          <w:sz w:val="16"/>
        </w:rPr>
      </w:pPr>
    </w:p>
    <w:p w14:paraId="54A0D171" w14:textId="77777777" w:rsidR="00C24659" w:rsidRPr="00C41153" w:rsidRDefault="00C24659" w:rsidP="00C24659">
      <w:pPr>
        <w:rPr>
          <w:sz w:val="16"/>
        </w:rPr>
      </w:pPr>
      <w:r w:rsidRPr="00C41153">
        <w:rPr>
          <w:sz w:val="16"/>
        </w:rPr>
        <w:t>Rising Imports and the Challenges to U.S. Specialty Crops</w:t>
      </w:r>
    </w:p>
    <w:p w14:paraId="388FC1CE" w14:textId="77777777" w:rsidR="00C24659" w:rsidRPr="00C41153" w:rsidRDefault="00C24659" w:rsidP="00C24659">
      <w:pPr>
        <w:rPr>
          <w:sz w:val="16"/>
        </w:rPr>
      </w:pPr>
      <w:r w:rsidRPr="00C41153">
        <w:rPr>
          <w:sz w:val="16"/>
        </w:rPr>
        <w:t>Bar chart of US Agricultural Trade Exports and Imports Fiscal Year 2024 Forecast</w:t>
      </w:r>
    </w:p>
    <w:p w14:paraId="7E0AC8EF" w14:textId="77777777" w:rsidR="00C24659" w:rsidRPr="00C41153" w:rsidRDefault="00C24659" w:rsidP="00C24659">
      <w:pPr>
        <w:rPr>
          <w:sz w:val="16"/>
        </w:rPr>
      </w:pPr>
    </w:p>
    <w:p w14:paraId="7ECB7580" w14:textId="77777777" w:rsidR="00C24659" w:rsidRPr="00C41153" w:rsidRDefault="00C24659" w:rsidP="00C24659">
      <w:pPr>
        <w:rPr>
          <w:sz w:val="16"/>
        </w:rPr>
      </w:pPr>
      <w:r w:rsidRPr="00C41153">
        <w:rPr>
          <w:sz w:val="16"/>
        </w:rPr>
        <w:t xml:space="preserve">The category with the largest trade deficit is horticultural products – predominantly made up of fresh fruits and vegetables. Accounting for 49% of all imports by value, it has increased by $22 billion (+31%) since fiscal year 2020. In part, the increase in horticultural products reflects a thriving U.S. economy. As real income per capita increases, </w:t>
      </w:r>
      <w:r w:rsidRPr="00C41153">
        <w:rPr>
          <w:rStyle w:val="StyleUnderline"/>
          <w:highlight w:val="green"/>
        </w:rPr>
        <w:t>consumers are demanding more fresh fruits and vegetables</w:t>
      </w:r>
      <w:r w:rsidRPr="00C41153">
        <w:rPr>
          <w:sz w:val="16"/>
        </w:rPr>
        <w:t>. This also reflects the strong U.S. dollar, a focus on healthy diets, and a growing consumer preference for fresh fruits and vegetables over frozen or canned products.</w:t>
      </w:r>
    </w:p>
    <w:p w14:paraId="5E67B94B" w14:textId="77777777" w:rsidR="00C24659" w:rsidRPr="00C41153" w:rsidRDefault="00C24659" w:rsidP="00C24659">
      <w:pPr>
        <w:rPr>
          <w:sz w:val="16"/>
        </w:rPr>
      </w:pPr>
    </w:p>
    <w:p w14:paraId="4C3C4D95" w14:textId="77777777" w:rsidR="00C24659" w:rsidRPr="00C41153" w:rsidRDefault="00C24659" w:rsidP="00C24659">
      <w:pPr>
        <w:rPr>
          <w:sz w:val="16"/>
        </w:rPr>
      </w:pPr>
      <w:r w:rsidRPr="00C41153">
        <w:rPr>
          <w:sz w:val="16"/>
        </w:rPr>
        <w:t>However, rising imports are both a cause and effect of the reduction in U.S. fresh fruit and vegetable production, which has declined in volume by 10% and 23.1%, respectively, since 2000. U.S. fresh fruit and vegetable production is declining due to a multitude of factors, including land loss due to urban encroachment, diseases such as citrus greening, and, probably most importantly, a lack of affordable and available farm labor. Production of many fresh fruits and vegetables is extremely labor intensive. For U.S. agricultural production broadly, labor accounts for about 10% of expenses. For fruit and vegetable production – labor costs account for 38.5% and 28.8% of input costs, respectively.</w:t>
      </w:r>
    </w:p>
    <w:p w14:paraId="40793714" w14:textId="77777777" w:rsidR="00C24659" w:rsidRPr="00C41153" w:rsidRDefault="00C24659" w:rsidP="00C24659">
      <w:pPr>
        <w:rPr>
          <w:sz w:val="16"/>
        </w:rPr>
      </w:pPr>
    </w:p>
    <w:p w14:paraId="0542CDF7" w14:textId="77777777" w:rsidR="00C24659" w:rsidRPr="00C41153" w:rsidRDefault="00C24659" w:rsidP="00C24659">
      <w:pPr>
        <w:rPr>
          <w:sz w:val="16"/>
        </w:rPr>
      </w:pPr>
      <w:r w:rsidRPr="00C41153">
        <w:rPr>
          <w:sz w:val="16"/>
        </w:rPr>
        <w:t>Seasonal agricultural producers have access to the H-2A temporary worker visa program, under which 378,000 jobs were certified in fiscal year 2023 – three times the number certified only 10 years ago. With the H-2A visa program, producers must pay an hourly rate called the “Adverse Effect Wage Rate,” established regionally based on local rates for field and livestock workers. The AEWR has risen precipitously in recent years, climbing an average of 5.9% annually since 2019. In 2024, the national average AEWR is $17.55 per hour. In New England and New York, it is $17.80. In California, the largest fresh fruit- and vegetable-producing state, the AEWR is $19.75. In addition to the required AEWR, employers provide housing, food, transportation, visa fees, insurance and other expenses for every H-2A worker. At the same time, agricultural workers in Mexico are estimated to make almost the same amount in an entire day than for one hour of work in California paid at the AEWR rate.</w:t>
      </w:r>
    </w:p>
    <w:p w14:paraId="6EE42C15" w14:textId="77777777" w:rsidR="00C24659" w:rsidRPr="00C41153" w:rsidRDefault="00C24659" w:rsidP="00C24659">
      <w:pPr>
        <w:rPr>
          <w:sz w:val="16"/>
        </w:rPr>
      </w:pPr>
    </w:p>
    <w:p w14:paraId="427C1A0A" w14:textId="77777777" w:rsidR="00C24659" w:rsidRPr="00C41153" w:rsidRDefault="00C24659" w:rsidP="00C24659">
      <w:pPr>
        <w:rPr>
          <w:sz w:val="16"/>
        </w:rPr>
      </w:pPr>
      <w:r w:rsidRPr="00C41153">
        <w:rPr>
          <w:sz w:val="16"/>
        </w:rPr>
        <w:t>Decreasing U.S. Exports</w:t>
      </w:r>
    </w:p>
    <w:p w14:paraId="2DFFC794" w14:textId="77777777" w:rsidR="00C24659" w:rsidRPr="00C41153" w:rsidRDefault="00C24659" w:rsidP="00C24659">
      <w:pPr>
        <w:rPr>
          <w:sz w:val="16"/>
        </w:rPr>
      </w:pPr>
      <w:r w:rsidRPr="00C41153">
        <w:rPr>
          <w:sz w:val="16"/>
        </w:rPr>
        <w:t>Two major factors have contributed to the decline of the value of U.S. exports since 2021: falling commodity prices and the strong U.S. Dollar. As corn and soy prices fell, their export value naturally decreased. The strong U.S. Dollar is making U.S. products less competitive due to currency exchange alone. For instance, Japan is consistently a top-5 market for U.S. agricultural products. The Japanese Yen is the lowest it has been against the U.S. Dollar since 1986 and half of its value from only 12 years ago, in 2012. While this exchange rate is great for U.S. tourists visiting Japan, it makes it expensive for Japanese consumers to purchase U.S. products.</w:t>
      </w:r>
    </w:p>
    <w:p w14:paraId="4898395B" w14:textId="77777777" w:rsidR="00C24659" w:rsidRPr="00C41153" w:rsidRDefault="00C24659" w:rsidP="00C24659">
      <w:pPr>
        <w:rPr>
          <w:sz w:val="16"/>
        </w:rPr>
      </w:pPr>
    </w:p>
    <w:p w14:paraId="12DD2191" w14:textId="77777777" w:rsidR="00C24659" w:rsidRPr="00C41153" w:rsidRDefault="00C24659" w:rsidP="00C24659">
      <w:pPr>
        <w:rPr>
          <w:sz w:val="16"/>
        </w:rPr>
      </w:pPr>
      <w:r w:rsidRPr="00C41153">
        <w:rPr>
          <w:sz w:val="16"/>
        </w:rPr>
        <w:t>U.S. grain and oilseed exports are seeing headwinds from rising competition from Brazil and other countries. Efforts by China to become less dependent on agricultural imports from the U.S. are also having an impact. In fact, fiscal year 2024 is forecasted to be the first year that Mexico is the top destination for U.S. agricultural exports overall.</w:t>
      </w:r>
    </w:p>
    <w:p w14:paraId="485D726B" w14:textId="77777777" w:rsidR="00C24659" w:rsidRPr="00C41153" w:rsidRDefault="00C24659" w:rsidP="00C24659">
      <w:pPr>
        <w:rPr>
          <w:sz w:val="16"/>
        </w:rPr>
      </w:pPr>
    </w:p>
    <w:p w14:paraId="48A5E615" w14:textId="43FB5C4C" w:rsidR="006531E5" w:rsidRPr="00C41153" w:rsidRDefault="00C24659" w:rsidP="00C24659">
      <w:r w:rsidRPr="00C41153">
        <w:t>It does not help that the U.S. has not entered any new free trade agreements with new trading partners since 2012. At the same time – the rest of the world has continued to sign more FTAs. The Comprehensive and Progressive Agreement for Trans-Pacific Partnership (CPTPP), formed by the other partners in the aftermath of the U.S. abandoning the negotiated but unratified Trans-Pacific Partnership, is quickly slashing tariffs for other exporters in major U.S. export markets on the Pacific Rim and causing U.S. market shares to shrink for products ranging from frozen fries to blueberries to pet food.</w:t>
      </w:r>
    </w:p>
    <w:p w14:paraId="2E3E4B8A" w14:textId="77777777" w:rsidR="00985ED0" w:rsidRPr="00C41153" w:rsidRDefault="00985ED0" w:rsidP="00985ED0">
      <w:pPr>
        <w:pStyle w:val="Heading3"/>
        <w:rPr>
          <w:rFonts w:cs="Calibri"/>
        </w:rPr>
      </w:pPr>
      <w:r w:rsidRPr="00C41153">
        <w:rPr>
          <w:rFonts w:cs="Calibri"/>
        </w:rPr>
        <w:t>AT: Alt Causes Thump</w:t>
      </w:r>
    </w:p>
    <w:p w14:paraId="26E4B8F6" w14:textId="77777777" w:rsidR="00985ED0" w:rsidRPr="00C41153" w:rsidRDefault="00985ED0" w:rsidP="00985ED0">
      <w:pPr>
        <w:pStyle w:val="Heading4"/>
        <w:rPr>
          <w:rFonts w:cs="Calibri"/>
        </w:rPr>
      </w:pPr>
      <w:r w:rsidRPr="00C41153">
        <w:rPr>
          <w:rFonts w:cs="Calibri"/>
        </w:rPr>
        <w:t xml:space="preserve">Wildfires are the direct cause of permafrost melt. Climate change leads to wildfire which in turn thaws permafrost. </w:t>
      </w:r>
    </w:p>
    <w:p w14:paraId="2F988850" w14:textId="77777777" w:rsidR="00985ED0" w:rsidRPr="00C41153" w:rsidRDefault="00985ED0" w:rsidP="00985ED0">
      <w:r w:rsidRPr="00C41153">
        <w:rPr>
          <w:b/>
          <w:bCs/>
          <w:sz w:val="26"/>
          <w:szCs w:val="26"/>
        </w:rPr>
        <w:t>Dieleman, 20</w:t>
      </w:r>
      <w:r w:rsidRPr="00C41153">
        <w:rPr>
          <w:b/>
          <w:bCs/>
        </w:rPr>
        <w:t xml:space="preserve"> </w:t>
      </w:r>
      <w:r w:rsidRPr="00C41153">
        <w:t>(Research associate, Department of Integrative Biology, University of Guelph, Heat waves, wildfire &amp; permafrost thaw: The North’s climate change trifecta</w:t>
      </w:r>
      <w:proofErr w:type="gramStart"/>
      <w:r w:rsidRPr="00C41153">
        <w:t>, ?</w:t>
      </w:r>
      <w:proofErr w:type="gramEnd"/>
      <w:r w:rsidRPr="00C41153">
        <w:t>/?/2020 (Couldn’t find the exact date), https://www.arcticfocus.org/stories/heat-waves-wildfire-permafrost-thaw-the-norths-climate-change-trifecta// BK)</w:t>
      </w:r>
    </w:p>
    <w:p w14:paraId="09B241D4" w14:textId="77777777" w:rsidR="00985ED0" w:rsidRPr="00C41153" w:rsidRDefault="00985ED0" w:rsidP="00985ED0">
      <w:pPr>
        <w:rPr>
          <w:sz w:val="16"/>
        </w:rPr>
      </w:pPr>
      <w:r w:rsidRPr="00C41153">
        <w:rPr>
          <w:sz w:val="16"/>
        </w:rPr>
        <w:t xml:space="preserve">The Arctic Circle became unbelievably hot on June 20. In the Russian community of Verkhoyansk, temperatures topped 38C, marking what may be the highest air temperature ever recorded within the Arctic. The temperatures at Verkhoyansk are part of a larger trend across western Russia this summer, with small communities throughout the region reporting temperatures that are smashing local records that have stood for decades. During the latter half of June, surface temperatures throughout western Siberia were as much as 10C above historical norms, marking one of the hottest Junes on record despite relatively cool temperatures at the start of the month. For scientists the world-over these record-breaking temperatures are alarm bells, demonstrating the kind of extreme weather events we can expect to see more often if climate change continues unchecked. However, it is the long-term fallout from modern heat waves that has many northern scientists deeply concerned, as they will affect our planet for decades to come. The </w:t>
      </w:r>
      <w:r w:rsidRPr="00C41153">
        <w:rPr>
          <w:rStyle w:val="Emphasis"/>
          <w:highlight w:val="cyan"/>
        </w:rPr>
        <w:t>fires</w:t>
      </w:r>
      <w:r w:rsidRPr="00C41153">
        <w:rPr>
          <w:rStyle w:val="Emphasis"/>
        </w:rPr>
        <w:t xml:space="preserve"> that </w:t>
      </w:r>
      <w:r w:rsidRPr="00C41153">
        <w:rPr>
          <w:rStyle w:val="Emphasis"/>
          <w:highlight w:val="cyan"/>
        </w:rPr>
        <w:t>follow</w:t>
      </w:r>
      <w:r w:rsidRPr="00C41153">
        <w:rPr>
          <w:rStyle w:val="Emphasis"/>
        </w:rPr>
        <w:t xml:space="preserve"> During </w:t>
      </w:r>
      <w:r w:rsidRPr="00C41153">
        <w:rPr>
          <w:rStyle w:val="Emphasis"/>
          <w:highlight w:val="cyan"/>
        </w:rPr>
        <w:t>heat waves</w:t>
      </w:r>
      <w:r w:rsidRPr="00C41153">
        <w:rPr>
          <w:rStyle w:val="Emphasis"/>
        </w:rPr>
        <w:t xml:space="preserve"> surface temperatures soar, often </w:t>
      </w:r>
      <w:r w:rsidRPr="00C41153">
        <w:rPr>
          <w:rStyle w:val="Emphasis"/>
          <w:highlight w:val="cyan"/>
        </w:rPr>
        <w:t>triggering a chain of fire-promoting weather conditions</w:t>
      </w:r>
      <w:r w:rsidRPr="00C41153">
        <w:rPr>
          <w:rStyle w:val="Emphasis"/>
        </w:rPr>
        <w:t xml:space="preserve"> including extreme thunderstorms</w:t>
      </w:r>
      <w:r w:rsidRPr="00C41153">
        <w:rPr>
          <w:sz w:val="16"/>
        </w:rPr>
        <w:t xml:space="preserve">. These thunderstorms have hundreds of lightning strikes that can ignite the dry soils and vegetation that serve as fuel for fire. </w:t>
      </w:r>
      <w:r w:rsidRPr="00C41153">
        <w:rPr>
          <w:rStyle w:val="Emphasis"/>
          <w:highlight w:val="cyan"/>
        </w:rPr>
        <w:t>In</w:t>
      </w:r>
      <w:r w:rsidRPr="00C41153">
        <w:rPr>
          <w:rStyle w:val="Emphasis"/>
        </w:rPr>
        <w:t xml:space="preserve"> northern regions like the </w:t>
      </w:r>
      <w:r w:rsidRPr="00C41153">
        <w:rPr>
          <w:rStyle w:val="Emphasis"/>
          <w:highlight w:val="cyan"/>
        </w:rPr>
        <w:t>boreal biome</w:t>
      </w:r>
      <w:r w:rsidRPr="00C41153">
        <w:rPr>
          <w:rStyle w:val="Emphasis"/>
        </w:rPr>
        <w:t xml:space="preserve">, these fire-promoting conditions can cause </w:t>
      </w:r>
      <w:r w:rsidRPr="00C41153">
        <w:rPr>
          <w:rStyle w:val="Emphasis"/>
          <w:highlight w:val="cyan"/>
        </w:rPr>
        <w:t>large-scale wildfires</w:t>
      </w:r>
      <w:r w:rsidRPr="00C41153">
        <w:rPr>
          <w:rStyle w:val="Emphasis"/>
        </w:rPr>
        <w:t xml:space="preserve"> that </w:t>
      </w:r>
      <w:r w:rsidRPr="00C41153">
        <w:rPr>
          <w:rStyle w:val="Emphasis"/>
          <w:highlight w:val="cyan"/>
        </w:rPr>
        <w:t>burn millions of hectares of forest</w:t>
      </w:r>
      <w:r w:rsidRPr="00C41153">
        <w:rPr>
          <w:rStyle w:val="Emphasis"/>
        </w:rPr>
        <w:t xml:space="preserve"> in a single summer</w:t>
      </w:r>
      <w:r w:rsidRPr="00C41153">
        <w:rPr>
          <w:sz w:val="16"/>
        </w:rPr>
        <w:t xml:space="preserve">. Wildfire within the Arctic Circle in the Sakha Republic, Russia, captured by Copernicus Sentinel, on May 19, 2020. (Pierre </w:t>
      </w:r>
      <w:proofErr w:type="spellStart"/>
      <w:r w:rsidRPr="00C41153">
        <w:rPr>
          <w:sz w:val="16"/>
        </w:rPr>
        <w:t>Markuse</w:t>
      </w:r>
      <w:proofErr w:type="spellEnd"/>
      <w:r w:rsidRPr="00C41153">
        <w:rPr>
          <w:sz w:val="16"/>
        </w:rPr>
        <w:t>/</w:t>
      </w:r>
      <w:proofErr w:type="spellStart"/>
      <w:r w:rsidRPr="00C41153">
        <w:rPr>
          <w:sz w:val="16"/>
        </w:rPr>
        <w:t>flickr</w:t>
      </w:r>
      <w:proofErr w:type="spellEnd"/>
      <w:r w:rsidRPr="00C41153">
        <w:rPr>
          <w:sz w:val="16"/>
        </w:rPr>
        <w:t xml:space="preserve">), CC BY Historically, humanity has considered wildfire a true disaster and spent considerable resources to suppress them. We now understand that despite the initial loss of established trees and soils, wildfires are a natural and integral part of the boreal biome. </w:t>
      </w:r>
      <w:r w:rsidRPr="00C41153">
        <w:rPr>
          <w:rStyle w:val="Emphasis"/>
        </w:rPr>
        <w:t>Modern wildfires</w:t>
      </w:r>
      <w:r w:rsidRPr="00C41153">
        <w:rPr>
          <w:sz w:val="16"/>
        </w:rPr>
        <w:t xml:space="preserve">, however, are </w:t>
      </w:r>
      <w:r w:rsidRPr="00C41153">
        <w:rPr>
          <w:rStyle w:val="Emphasis"/>
        </w:rPr>
        <w:t>occurring with increasing frequency and intensity, covering a larger area</w:t>
      </w:r>
      <w:r w:rsidRPr="00C41153">
        <w:rPr>
          <w:sz w:val="16"/>
        </w:rPr>
        <w:t xml:space="preserve"> due weather events like severe heat waves. In extreme fire years, these </w:t>
      </w:r>
      <w:r w:rsidRPr="00C41153">
        <w:rPr>
          <w:rStyle w:val="Emphasis"/>
        </w:rPr>
        <w:t>m</w:t>
      </w:r>
      <w:r w:rsidRPr="00C41153">
        <w:rPr>
          <w:rStyle w:val="Emphasis"/>
          <w:highlight w:val="cyan"/>
        </w:rPr>
        <w:t>odern wildfires can burn deep into the organic soils that characterize boreal forests</w:t>
      </w:r>
      <w:r w:rsidRPr="00C41153">
        <w:rPr>
          <w:sz w:val="16"/>
        </w:rPr>
        <w:t xml:space="preserve">. These carbon-rich soils have been built up over thousands of years and hold approximately 30 per cent of the world’s terrestrial carbon stocks. When fires burn deep into soils or return too quickly to a forest, they lose their “ancient carbon” stocks. Instead of being held in the ground these ancient carbon reserves are combusted and released back into the atmosphere, increasing the carbon levels. The </w:t>
      </w:r>
      <w:r w:rsidRPr="00C41153">
        <w:rPr>
          <w:rStyle w:val="Emphasis"/>
        </w:rPr>
        <w:t xml:space="preserve">higher carbon dioxide levels generated by </w:t>
      </w:r>
      <w:r w:rsidRPr="00C41153">
        <w:rPr>
          <w:rStyle w:val="Emphasis"/>
          <w:highlight w:val="cyan"/>
        </w:rPr>
        <w:t>wildfires intensify climate change</w:t>
      </w:r>
      <w:r w:rsidRPr="00C41153">
        <w:rPr>
          <w:rStyle w:val="Emphasis"/>
        </w:rPr>
        <w:t xml:space="preserve"> impacts like heat waves, which can lead to further wildfires, </w:t>
      </w:r>
      <w:r w:rsidRPr="00C41153">
        <w:rPr>
          <w:rStyle w:val="Emphasis"/>
          <w:highlight w:val="cyan"/>
        </w:rPr>
        <w:t>forming a powerful “positive feedback</w:t>
      </w:r>
      <w:r w:rsidRPr="00C41153">
        <w:rPr>
          <w:rStyle w:val="Emphasis"/>
        </w:rPr>
        <w:t xml:space="preserve">” </w:t>
      </w:r>
      <w:r w:rsidRPr="00C41153">
        <w:rPr>
          <w:rStyle w:val="Emphasis"/>
          <w:highlight w:val="cyan"/>
        </w:rPr>
        <w:t>loop</w:t>
      </w:r>
      <w:r w:rsidRPr="00C41153">
        <w:rPr>
          <w:rStyle w:val="Emphasis"/>
        </w:rPr>
        <w:t xml:space="preserve"> with climate change</w:t>
      </w:r>
      <w:r w:rsidRPr="00C41153">
        <w:rPr>
          <w:sz w:val="16"/>
        </w:rPr>
        <w:t xml:space="preserve">. While these trends alone are alarming, northern researchers warn that the fallout from heat waves won’t stop when the fires burn out. </w:t>
      </w:r>
      <w:r w:rsidRPr="00C41153">
        <w:rPr>
          <w:rStyle w:val="Emphasis"/>
        </w:rPr>
        <w:t>In northern regions where the soils historically stay frozen year-round</w:t>
      </w:r>
      <w:r w:rsidRPr="00C41153">
        <w:rPr>
          <w:sz w:val="16"/>
        </w:rPr>
        <w:t xml:space="preserve">, a whole new set of changes are beginning to take form. When permafrost perishes Permafrost forms on the landscape when soil materials remain below freezing for two or more consecutive years. In some areas permafrost forms in direct response to a cold climate. As one moves further south, however, </w:t>
      </w:r>
      <w:r w:rsidRPr="00C41153">
        <w:rPr>
          <w:rStyle w:val="Emphasis"/>
          <w:highlight w:val="cyan"/>
        </w:rPr>
        <w:t>permafrost</w:t>
      </w:r>
      <w:r w:rsidRPr="00C41153">
        <w:rPr>
          <w:rStyle w:val="Emphasis"/>
        </w:rPr>
        <w:t xml:space="preserve"> becomes </w:t>
      </w:r>
      <w:r w:rsidRPr="00C41153">
        <w:rPr>
          <w:rStyle w:val="Emphasis"/>
          <w:highlight w:val="cyan"/>
        </w:rPr>
        <w:t>increasingly dependent on the presence of thick organic soil</w:t>
      </w:r>
      <w:r w:rsidRPr="00C41153">
        <w:rPr>
          <w:rStyle w:val="Emphasis"/>
        </w:rPr>
        <w:t>s, surface vegetation and a shady overstorey to survive the warm summer months</w:t>
      </w:r>
      <w:r w:rsidRPr="00C41153">
        <w:rPr>
          <w:sz w:val="16"/>
        </w:rPr>
        <w:t xml:space="preserve">. In those cases, the ecosystem acts like a giant protective blanket, limiting the sun’s heat that is able to reach the frozen permafrost materials below. Carbon-rich peat burns readily, making it good fuel for lightning-caused fires. (U.S. National Parks Service, Western Arctic National Parklands) When </w:t>
      </w:r>
      <w:r w:rsidRPr="00C41153">
        <w:rPr>
          <w:rStyle w:val="Emphasis"/>
        </w:rPr>
        <w:t xml:space="preserve">permafrost ecosystems burn, the </w:t>
      </w:r>
      <w:r w:rsidRPr="00C41153">
        <w:rPr>
          <w:rStyle w:val="Emphasis"/>
          <w:highlight w:val="cyan"/>
        </w:rPr>
        <w:t>wildfire consumes these protective layers, often triggering permafrost thaw</w:t>
      </w:r>
      <w:r w:rsidRPr="00C41153">
        <w:rPr>
          <w:sz w:val="16"/>
        </w:rPr>
        <w:t xml:space="preserve">. This can occur gradually, with the thawed layer expanding slowly over decades, or abruptly, with the thawed layer expanding dramatically over years. The land may cave in or sink, plant communities may change completely and local water flows may be rerouted. In both cases, the loss of permafrost makes the massive Arctic carbon reserves more vulnerable to loss. With gradual thaw microbes are able to break down and release the previously frozen carbon back to the atmosphere as carbon dioxide. In contrast, abrupt thaw commonly occurs in ice-rich permafrost resulting in warmer but also wetter soils. Under these conditions decomposition still occurs but carbon is commonly returned to the atmosphere as methane, a greenhouse gas approximately 30 times more powerful at trapping heat than carbon dioxide. All this lost carbon may make the positive feedback with climate change even stronger. While scientists are working to understand if the vegetation that grows after permafrost thaw is able to offset all the carbon released during decomposition, most current models indicate that permafrost thaw will ultimately be a source of atmospheric carbon. Researchers are coming to understand just how tightly linked these disturbances caused by climate change really are. What appears as an individual event — </w:t>
      </w:r>
      <w:r w:rsidRPr="00C41153">
        <w:rPr>
          <w:rStyle w:val="Emphasis"/>
        </w:rPr>
        <w:t xml:space="preserve">heat wave, </w:t>
      </w:r>
      <w:r w:rsidRPr="00C41153">
        <w:rPr>
          <w:rStyle w:val="Emphasis"/>
          <w:highlight w:val="cyan"/>
        </w:rPr>
        <w:t>forest fire or permafrost thaw</w:t>
      </w:r>
      <w:r w:rsidRPr="00C41153">
        <w:rPr>
          <w:rStyle w:val="Emphasis"/>
        </w:rPr>
        <w:t xml:space="preserve"> — has </w:t>
      </w:r>
      <w:r w:rsidRPr="00C41153">
        <w:rPr>
          <w:rStyle w:val="Emphasis"/>
          <w:highlight w:val="cyan"/>
        </w:rPr>
        <w:t>cascading ramifications through time and space</w:t>
      </w:r>
      <w:r w:rsidRPr="00C41153">
        <w:rPr>
          <w:rStyle w:val="Emphasis"/>
        </w:rPr>
        <w:t xml:space="preserve"> in the Arctic,</w:t>
      </w:r>
      <w:r w:rsidRPr="00C41153">
        <w:rPr>
          <w:sz w:val="16"/>
        </w:rPr>
        <w:t xml:space="preserve"> potentially serving as the seed crystal for the next disturbance in the coming months, years or even decades that follow. Heat waves, wildfires and permafrost thaw represent an environmental trifecta that are inherently linked and drive change in the occurrence and intensity of one another.</w:t>
      </w:r>
    </w:p>
    <w:p w14:paraId="1694108D" w14:textId="77777777" w:rsidR="00985ED0" w:rsidRPr="00C41153" w:rsidRDefault="00985ED0" w:rsidP="00985ED0">
      <w:pPr>
        <w:rPr>
          <w:sz w:val="16"/>
        </w:rPr>
      </w:pPr>
    </w:p>
    <w:p w14:paraId="494B9CFB" w14:textId="77777777" w:rsidR="00985ED0" w:rsidRPr="00C41153" w:rsidRDefault="00985ED0" w:rsidP="00985ED0">
      <w:pPr>
        <w:pStyle w:val="Heading3"/>
        <w:rPr>
          <w:rFonts w:cs="Calibri"/>
        </w:rPr>
      </w:pPr>
      <w:r w:rsidRPr="00C41153">
        <w:rPr>
          <w:rFonts w:cs="Calibri"/>
        </w:rPr>
        <w:t>AT: Canada Thumps</w:t>
      </w:r>
    </w:p>
    <w:p w14:paraId="74D22604" w14:textId="77777777" w:rsidR="00985ED0" w:rsidRPr="00C41153" w:rsidRDefault="00985ED0" w:rsidP="00985ED0">
      <w:pPr>
        <w:pStyle w:val="Heading4"/>
        <w:rPr>
          <w:rFonts w:cs="Calibri"/>
        </w:rPr>
      </w:pPr>
      <w:r w:rsidRPr="00C41153">
        <w:rPr>
          <w:rFonts w:cs="Calibri"/>
        </w:rPr>
        <w:t xml:space="preserve">Thumper fails. Travelling smoke only affects human health. No warrants on why it further exacerbates wildfires key to the </w:t>
      </w:r>
      <w:proofErr w:type="spellStart"/>
      <w:r w:rsidRPr="00C41153">
        <w:rPr>
          <w:rFonts w:cs="Calibri"/>
        </w:rPr>
        <w:t>aff</w:t>
      </w:r>
      <w:proofErr w:type="spellEnd"/>
      <w:r w:rsidRPr="00C41153">
        <w:rPr>
          <w:rFonts w:cs="Calibri"/>
        </w:rPr>
        <w:t xml:space="preserve"> plan. And, smoke impact is a reason why </w:t>
      </w:r>
      <w:proofErr w:type="spellStart"/>
      <w:r w:rsidRPr="00C41153">
        <w:rPr>
          <w:rFonts w:cs="Calibri"/>
        </w:rPr>
        <w:t>aff</w:t>
      </w:r>
      <w:proofErr w:type="spellEnd"/>
      <w:r w:rsidRPr="00C41153">
        <w:rPr>
          <w:rFonts w:cs="Calibri"/>
        </w:rPr>
        <w:t xml:space="preserve"> plan is key to stopping effects of wildfire smoke specific to Alaska.</w:t>
      </w:r>
    </w:p>
    <w:p w14:paraId="3D0969AE" w14:textId="77777777" w:rsidR="00985ED0" w:rsidRPr="00C41153" w:rsidRDefault="00985ED0" w:rsidP="00985ED0">
      <w:r w:rsidRPr="00C41153">
        <w:rPr>
          <w:b/>
          <w:bCs/>
          <w:sz w:val="26"/>
          <w:szCs w:val="26"/>
        </w:rPr>
        <w:t>Dieleman, 20</w:t>
      </w:r>
      <w:r w:rsidRPr="00C41153">
        <w:rPr>
          <w:b/>
          <w:bCs/>
        </w:rPr>
        <w:t xml:space="preserve"> </w:t>
      </w:r>
      <w:r w:rsidRPr="00C41153">
        <w:t>(Research associate, Department of Integrative Biology, University of Guelph, Heat waves, wildfire &amp; permafrost thaw: The North’s climate change trifecta</w:t>
      </w:r>
      <w:proofErr w:type="gramStart"/>
      <w:r w:rsidRPr="00C41153">
        <w:t>, ?</w:t>
      </w:r>
      <w:proofErr w:type="gramEnd"/>
      <w:r w:rsidRPr="00C41153">
        <w:t>/?/2020 (Couldn’t find the exact date), https://www.arcticfocus.org/stories/heat-waves-wildfire-permafrost-thaw-the-norths-climate-change-trifecta// BK)</w:t>
      </w:r>
    </w:p>
    <w:p w14:paraId="4E04EE7F" w14:textId="05177A8C" w:rsidR="00985ED0" w:rsidRPr="00C41153" w:rsidRDefault="00985ED0" w:rsidP="00C24659">
      <w:r w:rsidRPr="00C41153">
        <w:t xml:space="preserve">Although particle pollution is a principal public health threat from short-and longer-term exposure to wildfire smoke, </w:t>
      </w:r>
      <w:r w:rsidRPr="00C41153">
        <w:rPr>
          <w:rStyle w:val="Emphasis"/>
        </w:rPr>
        <w:t xml:space="preserve">it is important to keep in mind that </w:t>
      </w:r>
      <w:r w:rsidRPr="00C41153">
        <w:rPr>
          <w:rStyle w:val="Emphasis"/>
          <w:highlight w:val="cyan"/>
        </w:rPr>
        <w:t>wildfire smoke</w:t>
      </w:r>
      <w:r w:rsidRPr="00C41153">
        <w:rPr>
          <w:rStyle w:val="Emphasis"/>
        </w:rPr>
        <w:t xml:space="preserve"> is </w:t>
      </w:r>
      <w:r w:rsidRPr="00C41153">
        <w:rPr>
          <w:rStyle w:val="Emphasis"/>
          <w:highlight w:val="cyan"/>
        </w:rPr>
        <w:t>a complex mixture</w:t>
      </w:r>
      <w:r w:rsidRPr="00C41153">
        <w:rPr>
          <w:rStyle w:val="Emphasis"/>
        </w:rPr>
        <w:t xml:space="preserve"> that consists of other pollutants that have also been shown to lead to a variety </w:t>
      </w:r>
      <w:r w:rsidRPr="00C41153">
        <w:rPr>
          <w:rStyle w:val="Emphasis"/>
          <w:highlight w:val="cyan"/>
        </w:rPr>
        <w:t>of health effects</w:t>
      </w:r>
      <w:r w:rsidRPr="00C41153">
        <w:t xml:space="preserve">. The health effects of particle pollution exposure can range from relatively minor (e.g., eye and respiratory tract irritation) to more serious health effects (e.g., exacerbation of asthma and heart failure, and premature death). Fine particles are respiratory irritants, and exposures to high concentrations can cause persistent coughing, phlegm, wheezing, and difficulty breathing. Even in healthy people, exposures to fine particles can potentially lead to transient reductions in lung function, and pulmonary inflammation. </w:t>
      </w:r>
      <w:r w:rsidRPr="00C41153">
        <w:rPr>
          <w:rStyle w:val="Emphasis"/>
        </w:rPr>
        <w:t xml:space="preserve">Particle pollution may also </w:t>
      </w:r>
      <w:r w:rsidRPr="00C41153">
        <w:rPr>
          <w:rStyle w:val="Emphasis"/>
          <w:highlight w:val="cyan"/>
        </w:rPr>
        <w:t>affect the body’s ability to remove inhaled foreign materials</w:t>
      </w:r>
      <w:r w:rsidRPr="00C41153">
        <w:rPr>
          <w:rStyle w:val="Emphasis"/>
        </w:rPr>
        <w:t xml:space="preserve">, </w:t>
      </w:r>
      <w:r w:rsidRPr="00C41153">
        <w:rPr>
          <w:rStyle w:val="Emphasis"/>
          <w:highlight w:val="cyan"/>
        </w:rPr>
        <w:t>such as viruses and bacteria, from the lungs</w:t>
      </w:r>
      <w:r w:rsidRPr="00C41153">
        <w:t>. Short-term exposures (i.e., days to weeks) to fine particles are associated with increased risk of exacerbation of pre-existing respiratory and cardiovascular disease, as well as premature mortality (U.S. EPA, 2009). The examination of persistent short-term exposures to wildfire smoke (i.e., exposures over a series of days up to a few weeks) has been limited to a few epidemiologic studies examining the cumulative effect of wildfire smoke exposure on the health of wildland firefighters (</w:t>
      </w:r>
      <w:proofErr w:type="spellStart"/>
      <w:r w:rsidRPr="00C41153">
        <w:t>Adetona</w:t>
      </w:r>
      <w:proofErr w:type="spellEnd"/>
      <w:r w:rsidRPr="00C41153">
        <w:t xml:space="preserve"> et al. 2016). Initial evidence indicates that continuous (i.e., over multiple days) </w:t>
      </w:r>
      <w:r w:rsidRPr="00C41153">
        <w:rPr>
          <w:rStyle w:val="Emphasis"/>
        </w:rPr>
        <w:t>occupational wildland fire smoke exposure may have a cumulative effect on lung function</w:t>
      </w:r>
      <w:r w:rsidRPr="00C41153">
        <w:t xml:space="preserve">, with some studies reporting a progressive decline during burn seasons (e.g., </w:t>
      </w:r>
      <w:proofErr w:type="spellStart"/>
      <w:r w:rsidRPr="00C41153">
        <w:t>Adetona</w:t>
      </w:r>
      <w:proofErr w:type="spellEnd"/>
      <w:r w:rsidRPr="00C41153">
        <w:t xml:space="preserve"> et al. 2016). However, it is unclear if this decline persists across off-seasons and it is difficult to compare a wildland firefighter’s occupational exposure and resulting health effects to those experienced by the general population. But certainly, more caution is warranted during extended exposures. </w:t>
      </w:r>
    </w:p>
    <w:p w14:paraId="53433051" w14:textId="726C3DEA" w:rsidR="00277205" w:rsidRPr="00C41153" w:rsidRDefault="00F264F4" w:rsidP="00F264F4">
      <w:pPr>
        <w:pStyle w:val="Heading3"/>
        <w:rPr>
          <w:rFonts w:cs="Calibri"/>
        </w:rPr>
      </w:pPr>
      <w:r w:rsidRPr="00C41153">
        <w:rPr>
          <w:rFonts w:cs="Calibri"/>
        </w:rPr>
        <w:t xml:space="preserve">2AC </w:t>
      </w:r>
      <w:r w:rsidR="00440D28" w:rsidRPr="00C41153">
        <w:rPr>
          <w:rFonts w:cs="Calibri"/>
        </w:rPr>
        <w:t>–</w:t>
      </w:r>
      <w:r w:rsidRPr="00C41153">
        <w:rPr>
          <w:rFonts w:cs="Calibri"/>
        </w:rPr>
        <w:t xml:space="preserve"> </w:t>
      </w:r>
      <w:r w:rsidR="00440D28" w:rsidRPr="00C41153">
        <w:rPr>
          <w:rFonts w:cs="Calibri"/>
        </w:rPr>
        <w:t>Methane Add-ons</w:t>
      </w:r>
    </w:p>
    <w:p w14:paraId="1015DC4B" w14:textId="77777777" w:rsidR="00440D28" w:rsidRPr="00C41153" w:rsidRDefault="00440D28" w:rsidP="00440D28">
      <w:pPr>
        <w:pStyle w:val="Heading4"/>
        <w:rPr>
          <w:rFonts w:cs="Calibri"/>
        </w:rPr>
      </w:pPr>
      <w:r w:rsidRPr="00C41153">
        <w:rPr>
          <w:rFonts w:cs="Calibri"/>
        </w:rPr>
        <w:t>Methane release exacerbates current wildfire and glacier melt.</w:t>
      </w:r>
    </w:p>
    <w:p w14:paraId="31B0E9E9" w14:textId="77777777" w:rsidR="00440D28" w:rsidRPr="00C41153" w:rsidRDefault="00440D28" w:rsidP="00440D28">
      <w:proofErr w:type="spellStart"/>
      <w:r w:rsidRPr="00C41153">
        <w:rPr>
          <w:b/>
          <w:bCs/>
          <w:sz w:val="26"/>
          <w:szCs w:val="26"/>
        </w:rPr>
        <w:t>Badamzi</w:t>
      </w:r>
      <w:proofErr w:type="spellEnd"/>
      <w:r w:rsidRPr="00C41153">
        <w:rPr>
          <w:b/>
          <w:bCs/>
          <w:sz w:val="26"/>
          <w:szCs w:val="26"/>
        </w:rPr>
        <w:t>, 22</w:t>
      </w:r>
      <w:r w:rsidRPr="00C41153">
        <w:rPr>
          <w:b/>
          <w:bCs/>
        </w:rPr>
        <w:t xml:space="preserve"> </w:t>
      </w:r>
      <w:r w:rsidRPr="00C41153">
        <w:t xml:space="preserve">(Hamza </w:t>
      </w:r>
      <w:proofErr w:type="spellStart"/>
      <w:r w:rsidRPr="00C41153">
        <w:t>Badamsi</w:t>
      </w:r>
      <w:proofErr w:type="spellEnd"/>
      <w:r w:rsidRPr="00C41153">
        <w:t xml:space="preserve">, What Is Permafrost and How Is it Emitting </w:t>
      </w:r>
      <w:proofErr w:type="gramStart"/>
      <w:r w:rsidRPr="00C41153">
        <w:t>Methane?,</w:t>
      </w:r>
      <w:proofErr w:type="gramEnd"/>
      <w:r w:rsidRPr="00C41153">
        <w:t xml:space="preserve"> Hamza </w:t>
      </w:r>
      <w:proofErr w:type="spellStart"/>
      <w:r w:rsidRPr="00C41153">
        <w:t>Badamasi</w:t>
      </w:r>
      <w:proofErr w:type="spellEnd"/>
      <w:r w:rsidRPr="00C41153">
        <w:t xml:space="preserve"> is a freelance environmental journalist and researcher with a bachelors and masters in environmental chemistry, https://earth.org/data_visualization/what-is-permafrost//) BK</w:t>
      </w:r>
    </w:p>
    <w:p w14:paraId="6B0A601D" w14:textId="77777777" w:rsidR="00440D28" w:rsidRPr="00C41153" w:rsidRDefault="00440D28" w:rsidP="00440D28"/>
    <w:p w14:paraId="08163BE3" w14:textId="77777777" w:rsidR="00440D28" w:rsidRPr="00C41153" w:rsidRDefault="00440D28" w:rsidP="00440D28">
      <w:pPr>
        <w:rPr>
          <w:rStyle w:val="Emphasis"/>
        </w:rPr>
      </w:pPr>
      <w:r w:rsidRPr="00C41153">
        <w:rPr>
          <w:sz w:val="16"/>
        </w:rPr>
        <w:t xml:space="preserve">Methane is a natural gas that contains a carbon atom bonded to four hydrogen atoms. </w:t>
      </w:r>
      <w:r w:rsidRPr="00C41153">
        <w:rPr>
          <w:rStyle w:val="Emphasis"/>
          <w:highlight w:val="cyan"/>
        </w:rPr>
        <w:t>Even though methane constitutes only 0.00018 percent of the atmosphere, it is responsible for about one-sixth of</w:t>
      </w:r>
      <w:r w:rsidRPr="00C41153">
        <w:rPr>
          <w:rStyle w:val="Emphasis"/>
        </w:rPr>
        <w:t xml:space="preserve"> the </w:t>
      </w:r>
      <w:proofErr w:type="gramStart"/>
      <w:r w:rsidRPr="00C41153">
        <w:rPr>
          <w:rStyle w:val="Emphasis"/>
        </w:rPr>
        <w:t>last  few</w:t>
      </w:r>
      <w:proofErr w:type="gramEnd"/>
      <w:r w:rsidRPr="00C41153">
        <w:rPr>
          <w:rStyle w:val="Emphasis"/>
        </w:rPr>
        <w:t xml:space="preserve"> decades’ </w:t>
      </w:r>
      <w:r w:rsidRPr="00C41153">
        <w:rPr>
          <w:rStyle w:val="Emphasis"/>
          <w:highlight w:val="cyan"/>
        </w:rPr>
        <w:t>global warming</w:t>
      </w:r>
      <w:r w:rsidRPr="00C41153">
        <w:rPr>
          <w:rStyle w:val="Emphasis"/>
        </w:rPr>
        <w:t xml:space="preserve">. Estimates for arctic methane </w:t>
      </w:r>
      <w:r w:rsidRPr="00C41153">
        <w:rPr>
          <w:rStyle w:val="Emphasis"/>
          <w:highlight w:val="cyan"/>
        </w:rPr>
        <w:t>emissions have gone from 0.5 million tons to 3.8 million tons</w:t>
      </w:r>
      <w:r w:rsidRPr="00C41153">
        <w:rPr>
          <w:rStyle w:val="Emphasis"/>
        </w:rPr>
        <w:t xml:space="preserve"> a year </w:t>
      </w:r>
      <w:r w:rsidRPr="00C41153">
        <w:rPr>
          <w:rStyle w:val="Emphasis"/>
          <w:highlight w:val="cyan"/>
        </w:rPr>
        <w:t>in 2006</w:t>
      </w:r>
      <w:r w:rsidRPr="00C41153">
        <w:rPr>
          <w:rStyle w:val="Emphasis"/>
        </w:rPr>
        <w:t xml:space="preserve">, </w:t>
      </w:r>
      <w:r w:rsidRPr="00C41153">
        <w:rPr>
          <w:rStyle w:val="Emphasis"/>
          <w:highlight w:val="cyan"/>
        </w:rPr>
        <w:t>then up to 17 million tons in 2013</w:t>
      </w:r>
      <w:r w:rsidRPr="00C41153">
        <w:rPr>
          <w:sz w:val="16"/>
        </w:rPr>
        <w:t xml:space="preserve">. We don’t have solid measurements yet, but we know the phenomenon is gaining momentum as we speak. A study conducted by Knoblauch et al. </w:t>
      </w:r>
      <w:r w:rsidRPr="00C41153">
        <w:rPr>
          <w:rStyle w:val="Emphasis"/>
          <w:highlight w:val="cyan"/>
        </w:rPr>
        <w:t>2018 reveals</w:t>
      </w:r>
      <w:r w:rsidRPr="00C41153">
        <w:rPr>
          <w:rStyle w:val="Emphasis"/>
        </w:rPr>
        <w:t xml:space="preserve"> that </w:t>
      </w:r>
      <w:r w:rsidRPr="00C41153">
        <w:rPr>
          <w:rStyle w:val="Emphasis"/>
          <w:highlight w:val="cyan"/>
        </w:rPr>
        <w:t>permafrost soils</w:t>
      </w:r>
      <w:r w:rsidRPr="00C41153">
        <w:rPr>
          <w:rStyle w:val="Emphasis"/>
        </w:rPr>
        <w:t xml:space="preserve"> from the Northern pole would </w:t>
      </w:r>
      <w:r w:rsidRPr="00C41153">
        <w:rPr>
          <w:rStyle w:val="Emphasis"/>
          <w:highlight w:val="cyan"/>
        </w:rPr>
        <w:t>generate one gigaton, or 1000 million tons of methane by 2100.</w:t>
      </w:r>
      <w:r w:rsidRPr="00C41153">
        <w:rPr>
          <w:rStyle w:val="Emphasis"/>
        </w:rPr>
        <w:t xml:space="preserve"> </w:t>
      </w:r>
    </w:p>
    <w:p w14:paraId="580436F9" w14:textId="77777777" w:rsidR="00440D28" w:rsidRPr="00C41153" w:rsidRDefault="00440D28" w:rsidP="00440D28">
      <w:pPr>
        <w:rPr>
          <w:sz w:val="16"/>
        </w:rPr>
      </w:pPr>
    </w:p>
    <w:p w14:paraId="34BDE18C" w14:textId="77777777" w:rsidR="00440D28" w:rsidRPr="00C41153" w:rsidRDefault="00440D28" w:rsidP="00440D28">
      <w:pPr>
        <w:rPr>
          <w:sz w:val="16"/>
        </w:rPr>
      </w:pPr>
      <w:r w:rsidRPr="00C41153">
        <w:rPr>
          <w:sz w:val="16"/>
        </w:rPr>
        <w:t>arctic methane emissions</w:t>
      </w:r>
    </w:p>
    <w:p w14:paraId="738291B2" w14:textId="77777777" w:rsidR="00440D28" w:rsidRPr="00C41153" w:rsidRDefault="00440D28" w:rsidP="00440D28">
      <w:pPr>
        <w:rPr>
          <w:sz w:val="16"/>
        </w:rPr>
      </w:pPr>
      <w:r w:rsidRPr="00C41153">
        <w:rPr>
          <w:sz w:val="16"/>
        </w:rPr>
        <w:t xml:space="preserve">Fig.4. Methane emissions from thawing permafrost. Source: </w:t>
      </w:r>
      <w:proofErr w:type="spellStart"/>
      <w:r w:rsidRPr="00C41153">
        <w:rPr>
          <w:sz w:val="16"/>
        </w:rPr>
        <w:t>Yumashev</w:t>
      </w:r>
      <w:proofErr w:type="spellEnd"/>
      <w:r w:rsidRPr="00C41153">
        <w:rPr>
          <w:sz w:val="16"/>
        </w:rPr>
        <w:t xml:space="preserve"> et al. (2019)</w:t>
      </w:r>
    </w:p>
    <w:p w14:paraId="731C51B2" w14:textId="77777777" w:rsidR="00440D28" w:rsidRPr="00C41153" w:rsidRDefault="00440D28" w:rsidP="00440D28">
      <w:pPr>
        <w:rPr>
          <w:sz w:val="16"/>
        </w:rPr>
      </w:pPr>
    </w:p>
    <w:p w14:paraId="2077196B" w14:textId="77777777" w:rsidR="00440D28" w:rsidRPr="00C41153" w:rsidRDefault="00440D28" w:rsidP="00440D28">
      <w:pPr>
        <w:rPr>
          <w:sz w:val="16"/>
        </w:rPr>
      </w:pPr>
      <w:r w:rsidRPr="00C41153">
        <w:rPr>
          <w:sz w:val="16"/>
        </w:rPr>
        <w:t>What Happens When Permafrost Thaws?</w:t>
      </w:r>
    </w:p>
    <w:p w14:paraId="1416EC2D" w14:textId="77777777" w:rsidR="00440D28" w:rsidRPr="00C41153" w:rsidRDefault="00440D28" w:rsidP="00440D28">
      <w:pPr>
        <w:rPr>
          <w:rStyle w:val="Emphasis"/>
        </w:rPr>
      </w:pPr>
      <w:r w:rsidRPr="00C41153">
        <w:rPr>
          <w:sz w:val="16"/>
        </w:rPr>
        <w:t xml:space="preserve">As temperature rises, frozen organic matter is made available for decomposition into CO2 if oxygen is available or CH4 if not. </w:t>
      </w:r>
      <w:r w:rsidRPr="00C41153">
        <w:rPr>
          <w:rStyle w:val="Emphasis"/>
        </w:rPr>
        <w:t xml:space="preserve">Since these warm the atmosphere in turn, </w:t>
      </w:r>
      <w:proofErr w:type="gramStart"/>
      <w:r w:rsidRPr="00C41153">
        <w:rPr>
          <w:rStyle w:val="Emphasis"/>
        </w:rPr>
        <w:t>a positive feedback</w:t>
      </w:r>
      <w:proofErr w:type="gramEnd"/>
      <w:r w:rsidRPr="00C41153">
        <w:rPr>
          <w:rStyle w:val="Emphasis"/>
        </w:rPr>
        <w:t xml:space="preserve">, but also </w:t>
      </w:r>
      <w:r w:rsidRPr="00C41153">
        <w:rPr>
          <w:rStyle w:val="Emphasis"/>
          <w:highlight w:val="cyan"/>
        </w:rPr>
        <w:t>a vicious cycle is triggered</w:t>
      </w:r>
      <w:r w:rsidRPr="00C41153">
        <w:rPr>
          <w:rStyle w:val="Emphasis"/>
        </w:rPr>
        <w:t xml:space="preserve">.   </w:t>
      </w:r>
    </w:p>
    <w:p w14:paraId="4E6F26B4" w14:textId="77777777" w:rsidR="00440D28" w:rsidRPr="00C41153" w:rsidRDefault="00440D28" w:rsidP="00440D28">
      <w:pPr>
        <w:rPr>
          <w:sz w:val="16"/>
        </w:rPr>
      </w:pPr>
    </w:p>
    <w:p w14:paraId="192CB59D" w14:textId="77777777" w:rsidR="00440D28" w:rsidRPr="00C41153" w:rsidRDefault="00440D28" w:rsidP="00440D28">
      <w:pPr>
        <w:rPr>
          <w:sz w:val="16"/>
        </w:rPr>
      </w:pPr>
    </w:p>
    <w:p w14:paraId="634002ED" w14:textId="77777777" w:rsidR="00440D28" w:rsidRPr="00C41153" w:rsidRDefault="00440D28" w:rsidP="00440D28">
      <w:pPr>
        <w:rPr>
          <w:sz w:val="16"/>
        </w:rPr>
      </w:pPr>
    </w:p>
    <w:p w14:paraId="29BD3576" w14:textId="77777777" w:rsidR="00440D28" w:rsidRPr="00C41153" w:rsidRDefault="00440D28" w:rsidP="00440D28">
      <w:pPr>
        <w:rPr>
          <w:sz w:val="16"/>
        </w:rPr>
      </w:pPr>
      <w:r w:rsidRPr="00C41153">
        <w:rPr>
          <w:sz w:val="16"/>
        </w:rPr>
        <w:t>Impact of Global Temperature on Permafrost</w:t>
      </w:r>
    </w:p>
    <w:p w14:paraId="5AB8B0E7" w14:textId="77777777" w:rsidR="00440D28" w:rsidRPr="00C41153" w:rsidRDefault="00440D28" w:rsidP="00440D28">
      <w:pPr>
        <w:rPr>
          <w:sz w:val="16"/>
        </w:rPr>
      </w:pPr>
      <w:r w:rsidRPr="00C41153">
        <w:rPr>
          <w:rStyle w:val="Emphasis"/>
          <w:highlight w:val="cyan"/>
        </w:rPr>
        <w:t xml:space="preserve">Polar and </w:t>
      </w:r>
      <w:proofErr w:type="gramStart"/>
      <w:r w:rsidRPr="00C41153">
        <w:rPr>
          <w:rStyle w:val="Emphasis"/>
          <w:highlight w:val="cyan"/>
        </w:rPr>
        <w:t>high altitude</w:t>
      </w:r>
      <w:proofErr w:type="gramEnd"/>
      <w:r w:rsidRPr="00C41153">
        <w:rPr>
          <w:rStyle w:val="Emphasis"/>
          <w:highlight w:val="cyan"/>
        </w:rPr>
        <w:t xml:space="preserve"> areas are more sensitive to climate change</w:t>
      </w:r>
      <w:r w:rsidRPr="00C41153">
        <w:rPr>
          <w:rStyle w:val="Emphasis"/>
        </w:rPr>
        <w:t xml:space="preserve"> than the rest of the world.</w:t>
      </w:r>
      <w:r w:rsidRPr="00C41153">
        <w:rPr>
          <w:sz w:val="16"/>
        </w:rPr>
        <w:t xml:space="preserve"> They have </w:t>
      </w:r>
      <w:r w:rsidRPr="00C41153">
        <w:rPr>
          <w:rStyle w:val="Emphasis"/>
        </w:rPr>
        <w:t xml:space="preserve">been </w:t>
      </w:r>
      <w:r w:rsidRPr="00C41153">
        <w:rPr>
          <w:rStyle w:val="Emphasis"/>
          <w:highlight w:val="cyan"/>
        </w:rPr>
        <w:t>warming at three times the global average rate</w:t>
      </w:r>
      <w:r w:rsidRPr="00C41153">
        <w:rPr>
          <w:rStyle w:val="Emphasis"/>
        </w:rPr>
        <w:t xml:space="preserve">, as </w:t>
      </w:r>
      <w:r w:rsidRPr="00C41153">
        <w:rPr>
          <w:rStyle w:val="Emphasis"/>
          <w:highlight w:val="cyan"/>
        </w:rPr>
        <w:t>demonstrated by exceptionally intense wildfire seasons and rapid glacier melt</w:t>
      </w:r>
      <w:r w:rsidRPr="00C41153">
        <w:rPr>
          <w:rStyle w:val="Emphasis"/>
        </w:rPr>
        <w:t>.</w:t>
      </w:r>
      <w:r w:rsidRPr="00C41153">
        <w:rPr>
          <w:sz w:val="16"/>
        </w:rPr>
        <w:t xml:space="preserve"> Permafrost loss is less obvious but just as worrisome. A detailed study revealed that, on average, permafrost around the Arctic, Antarctic, and the high mountain warmed by 0.3 °C between 2007 and 2016. </w:t>
      </w:r>
    </w:p>
    <w:p w14:paraId="026BB242" w14:textId="29473CC2" w:rsidR="003079AC" w:rsidRPr="00C41153" w:rsidRDefault="003079AC" w:rsidP="003079AC">
      <w:pPr>
        <w:pStyle w:val="Heading3"/>
        <w:rPr>
          <w:rFonts w:cs="Calibri"/>
        </w:rPr>
      </w:pPr>
      <w:r w:rsidRPr="00C41153">
        <w:rPr>
          <w:rFonts w:cs="Calibri"/>
        </w:rPr>
        <w:t>2AC – Fires UQ</w:t>
      </w:r>
    </w:p>
    <w:p w14:paraId="0B705876" w14:textId="77777777" w:rsidR="003079AC" w:rsidRPr="00C41153" w:rsidRDefault="003079AC" w:rsidP="003079AC">
      <w:pPr>
        <w:pStyle w:val="Heading4"/>
        <w:rPr>
          <w:rFonts w:cs="Calibri"/>
        </w:rPr>
      </w:pPr>
      <w:r w:rsidRPr="00C41153">
        <w:rPr>
          <w:rFonts w:cs="Calibri"/>
        </w:rPr>
        <w:t>THE ARCTIC IS ON FIRE</w:t>
      </w:r>
    </w:p>
    <w:p w14:paraId="6FFE4B5B" w14:textId="77777777" w:rsidR="003079AC" w:rsidRPr="00C41153" w:rsidRDefault="003079AC" w:rsidP="003079AC">
      <w:pPr>
        <w:rPr>
          <w:rStyle w:val="Style13ptBold"/>
        </w:rPr>
      </w:pPr>
      <w:r w:rsidRPr="00C41153">
        <w:rPr>
          <w:rStyle w:val="Style13ptBold"/>
        </w:rPr>
        <w:t xml:space="preserve">Hancock 24 </w:t>
      </w:r>
      <w:r w:rsidRPr="00C41153">
        <w:t xml:space="preserve">[Susana Hancock; Interdisciplinary polar scientist; 10-4-2024; The Climate Crisis is </w:t>
      </w:r>
      <w:proofErr w:type="spellStart"/>
      <w:r w:rsidRPr="00C41153">
        <w:t>Fuelling</w:t>
      </w:r>
      <w:proofErr w:type="spellEnd"/>
      <w:r w:rsidRPr="00C41153">
        <w:t xml:space="preserve"> more Intense Wildfires; https://www.arcticwwf.org/the-circle/stories/the-climate-crisis-is-fuelling-more-intense-wildfires/; Accessed 7-22-25]</w:t>
      </w:r>
    </w:p>
    <w:p w14:paraId="099DCD82" w14:textId="77777777" w:rsidR="003079AC" w:rsidRPr="00C41153" w:rsidRDefault="003079AC" w:rsidP="003079AC">
      <w:pPr>
        <w:rPr>
          <w:sz w:val="16"/>
        </w:rPr>
      </w:pPr>
      <w:r w:rsidRPr="00C41153">
        <w:rPr>
          <w:sz w:val="16"/>
        </w:rPr>
        <w:t xml:space="preserve">Around the world, the number and intensity of wildfires is on the rise, and the </w:t>
      </w:r>
      <w:r w:rsidRPr="00C41153">
        <w:rPr>
          <w:rStyle w:val="StyleUnderline"/>
        </w:rPr>
        <w:t>Arctic</w:t>
      </w:r>
      <w:r w:rsidRPr="00C41153">
        <w:rPr>
          <w:sz w:val="16"/>
        </w:rPr>
        <w:t xml:space="preserve"> and sub-Arctic regions have been among the hardest hit. As SUSANA HANCOCK writes, these fires send some of the world’s most dense carbon stores up in smoke, with ramifications for human health, the world’s climate and the Arctic itself.</w:t>
      </w:r>
    </w:p>
    <w:p w14:paraId="05E1B9D7" w14:textId="77777777" w:rsidR="003079AC" w:rsidRPr="00C41153" w:rsidRDefault="003079AC" w:rsidP="003079AC">
      <w:pPr>
        <w:rPr>
          <w:sz w:val="16"/>
        </w:rPr>
      </w:pPr>
      <w:r w:rsidRPr="00C41153">
        <w:rPr>
          <w:sz w:val="16"/>
        </w:rPr>
        <w:t xml:space="preserve">These more energetic </w:t>
      </w:r>
      <w:r w:rsidRPr="00C41153">
        <w:rPr>
          <w:rStyle w:val="StyleUnderline"/>
        </w:rPr>
        <w:t>fires have doubled in strength and size over the past two decades</w:t>
      </w:r>
      <w:r w:rsidRPr="00C41153">
        <w:rPr>
          <w:sz w:val="16"/>
        </w:rPr>
        <w:t xml:space="preserve">, </w:t>
      </w:r>
      <w:r w:rsidRPr="00C41153">
        <w:rPr>
          <w:rStyle w:val="StyleUnderline"/>
        </w:rPr>
        <w:t>consuming</w:t>
      </w:r>
      <w:r w:rsidRPr="00C41153">
        <w:rPr>
          <w:sz w:val="16"/>
        </w:rPr>
        <w:t xml:space="preserve"> more </w:t>
      </w:r>
      <w:r w:rsidRPr="00C41153">
        <w:rPr>
          <w:rStyle w:val="StyleUnderline"/>
        </w:rPr>
        <w:t>fuel and releasing</w:t>
      </w:r>
      <w:r w:rsidRPr="00C41153">
        <w:rPr>
          <w:sz w:val="16"/>
        </w:rPr>
        <w:t xml:space="preserve"> more </w:t>
      </w:r>
      <w:r w:rsidRPr="00C41153">
        <w:rPr>
          <w:rStyle w:val="StyleUnderline"/>
        </w:rPr>
        <w:t>heat</w:t>
      </w:r>
      <w:r w:rsidRPr="00C41153">
        <w:rPr>
          <w:sz w:val="16"/>
        </w:rPr>
        <w:t xml:space="preserve">. As a result, </w:t>
      </w:r>
      <w:r w:rsidRPr="00C41153">
        <w:rPr>
          <w:rStyle w:val="StyleUnderline"/>
        </w:rPr>
        <w:t>they are associated with</w:t>
      </w:r>
      <w:r w:rsidRPr="00C41153">
        <w:rPr>
          <w:sz w:val="16"/>
        </w:rPr>
        <w:t xml:space="preserve"> both </w:t>
      </w:r>
      <w:r w:rsidRPr="00C41153">
        <w:rPr>
          <w:rStyle w:val="StyleUnderline"/>
        </w:rPr>
        <w:t>greater emissions</w:t>
      </w:r>
      <w:r w:rsidRPr="00C41153">
        <w:rPr>
          <w:sz w:val="16"/>
        </w:rPr>
        <w:t xml:space="preserve"> </w:t>
      </w:r>
      <w:r w:rsidRPr="00C41153">
        <w:rPr>
          <w:rStyle w:val="StyleUnderline"/>
        </w:rPr>
        <w:t>and more social, ecological and economic losses</w:t>
      </w:r>
      <w:r w:rsidRPr="00C41153">
        <w:rPr>
          <w:sz w:val="16"/>
        </w:rPr>
        <w:t xml:space="preserve">, whether direct or indirect. </w:t>
      </w:r>
      <w:r w:rsidRPr="00C41153">
        <w:rPr>
          <w:rStyle w:val="StyleUnderline"/>
        </w:rPr>
        <w:t>In the Arctic</w:t>
      </w:r>
      <w:r w:rsidRPr="00C41153">
        <w:rPr>
          <w:sz w:val="16"/>
        </w:rPr>
        <w:t xml:space="preserve"> and sub-Arctic boreal and temperate forests, </w:t>
      </w:r>
      <w:r w:rsidRPr="00C41153">
        <w:rPr>
          <w:rStyle w:val="StyleUnderline"/>
        </w:rPr>
        <w:t xml:space="preserve">the intensity of wildfires </w:t>
      </w:r>
      <w:r w:rsidRPr="00C41153">
        <w:rPr>
          <w:rStyle w:val="Emphasis"/>
        </w:rPr>
        <w:t>increased 7.3-fold and 11.1-fold</w:t>
      </w:r>
      <w:r w:rsidRPr="00C41153">
        <w:rPr>
          <w:sz w:val="16"/>
        </w:rPr>
        <w:t xml:space="preserve">, respectively, </w:t>
      </w:r>
      <w:r w:rsidRPr="00C41153">
        <w:rPr>
          <w:rStyle w:val="StyleUnderline"/>
        </w:rPr>
        <w:t>from 2002</w:t>
      </w:r>
      <w:r w:rsidRPr="00C41153">
        <w:rPr>
          <w:sz w:val="16"/>
        </w:rPr>
        <w:t xml:space="preserve"> to 20</w:t>
      </w:r>
      <w:r w:rsidRPr="00C41153">
        <w:rPr>
          <w:rStyle w:val="StyleUnderline"/>
        </w:rPr>
        <w:t>23</w:t>
      </w:r>
      <w:r w:rsidRPr="00C41153">
        <w:rPr>
          <w:sz w:val="16"/>
        </w:rPr>
        <w:t xml:space="preserve"> (as measured by the heat energy they release).</w:t>
      </w:r>
    </w:p>
    <w:p w14:paraId="3FA316C4" w14:textId="77777777" w:rsidR="003079AC" w:rsidRPr="00C41153" w:rsidRDefault="003079AC" w:rsidP="003079AC">
      <w:pPr>
        <w:rPr>
          <w:sz w:val="16"/>
        </w:rPr>
      </w:pPr>
      <w:r w:rsidRPr="00C41153">
        <w:rPr>
          <w:rStyle w:val="StyleUnderline"/>
        </w:rPr>
        <w:t>In Russia</w:t>
      </w:r>
      <w:r w:rsidRPr="00C41153">
        <w:rPr>
          <w:sz w:val="16"/>
        </w:rPr>
        <w:t xml:space="preserve"> this year, </w:t>
      </w:r>
      <w:r w:rsidRPr="00C41153">
        <w:rPr>
          <w:rStyle w:val="StyleUnderline"/>
        </w:rPr>
        <w:t>notable fires were burning by early June</w:t>
      </w:r>
      <w:r w:rsidRPr="00C41153">
        <w:rPr>
          <w:sz w:val="16"/>
        </w:rPr>
        <w:t xml:space="preserve">. By mid-month, </w:t>
      </w:r>
      <w:r w:rsidRPr="00C41153">
        <w:rPr>
          <w:rStyle w:val="StyleUnderline"/>
        </w:rPr>
        <w:t>a state of emergency had been declared</w:t>
      </w:r>
      <w:r w:rsidRPr="00C41153">
        <w:rPr>
          <w:sz w:val="16"/>
        </w:rPr>
        <w:t xml:space="preserve"> in Sakha and Tuva provinces. Elsewhere in Siberia, </w:t>
      </w:r>
      <w:r w:rsidRPr="00C41153">
        <w:rPr>
          <w:rStyle w:val="StyleUnderline"/>
        </w:rPr>
        <w:t xml:space="preserve">cumulative emissions from </w:t>
      </w:r>
      <w:r w:rsidRPr="00C41153">
        <w:rPr>
          <w:sz w:val="16"/>
        </w:rPr>
        <w:t xml:space="preserve">abnormally </w:t>
      </w:r>
      <w:r w:rsidRPr="00C41153">
        <w:rPr>
          <w:rStyle w:val="StyleUnderline"/>
        </w:rPr>
        <w:t>strong fires</w:t>
      </w:r>
      <w:r w:rsidRPr="00C41153">
        <w:rPr>
          <w:sz w:val="16"/>
        </w:rPr>
        <w:t xml:space="preserve"> in places like Amur Oblast had already </w:t>
      </w:r>
      <w:r w:rsidRPr="00C41153">
        <w:rPr>
          <w:rStyle w:val="StyleUnderline"/>
        </w:rPr>
        <w:t>surpassed any</w:t>
      </w:r>
      <w:r w:rsidRPr="00C41153">
        <w:rPr>
          <w:sz w:val="16"/>
        </w:rPr>
        <w:t xml:space="preserve"> June or July </w:t>
      </w:r>
      <w:r w:rsidRPr="00C41153">
        <w:rPr>
          <w:rStyle w:val="StyleUnderline"/>
        </w:rPr>
        <w:t>record in</w:t>
      </w:r>
      <w:r w:rsidRPr="00C41153">
        <w:rPr>
          <w:sz w:val="16"/>
        </w:rPr>
        <w:t xml:space="preserve"> the </w:t>
      </w:r>
      <w:r w:rsidRPr="00C41153">
        <w:rPr>
          <w:rStyle w:val="Emphasis"/>
        </w:rPr>
        <w:t>22 years</w:t>
      </w:r>
      <w:r w:rsidRPr="00C41153">
        <w:rPr>
          <w:sz w:val="16"/>
        </w:rPr>
        <w:t xml:space="preserve"> of monitoring by the Copernicus Atmosphere Monitoring Service. These </w:t>
      </w:r>
      <w:r w:rsidRPr="00C41153">
        <w:rPr>
          <w:rStyle w:val="StyleUnderline"/>
        </w:rPr>
        <w:t>emissions triggered air quality warnings across Mongolia, China and Japan</w:t>
      </w:r>
      <w:r w:rsidRPr="00C41153">
        <w:rPr>
          <w:sz w:val="16"/>
        </w:rPr>
        <w:t xml:space="preserve">. The year </w:t>
      </w:r>
      <w:r w:rsidRPr="00C41153">
        <w:rPr>
          <w:rStyle w:val="StyleUnderline"/>
        </w:rPr>
        <w:t>2024</w:t>
      </w:r>
      <w:r w:rsidRPr="00C41153">
        <w:rPr>
          <w:sz w:val="16"/>
        </w:rPr>
        <w:t xml:space="preserve"> is continuing a trend that </w:t>
      </w:r>
      <w:r w:rsidRPr="00C41153">
        <w:rPr>
          <w:rStyle w:val="StyleUnderline"/>
        </w:rPr>
        <w:t>has seen</w:t>
      </w:r>
      <w:r w:rsidRPr="00C41153">
        <w:rPr>
          <w:sz w:val="16"/>
        </w:rPr>
        <w:t xml:space="preserve"> six of </w:t>
      </w:r>
      <w:r w:rsidRPr="00C41153">
        <w:rPr>
          <w:rStyle w:val="StyleUnderline"/>
        </w:rPr>
        <w:t>the most powerful wildfire years occur</w:t>
      </w:r>
      <w:r w:rsidRPr="00C41153">
        <w:rPr>
          <w:sz w:val="16"/>
        </w:rPr>
        <w:t xml:space="preserve"> within the past seven.</w:t>
      </w:r>
    </w:p>
    <w:p w14:paraId="6EAD36BD" w14:textId="77777777" w:rsidR="003079AC" w:rsidRPr="00C41153" w:rsidRDefault="003079AC" w:rsidP="003079AC">
      <w:pPr>
        <w:rPr>
          <w:rStyle w:val="StyleUnderline"/>
        </w:rPr>
      </w:pPr>
      <w:r w:rsidRPr="00C41153">
        <w:rPr>
          <w:sz w:val="16"/>
        </w:rPr>
        <w:t xml:space="preserve">Russia’s emergency situations minister, Alexander </w:t>
      </w:r>
      <w:proofErr w:type="spellStart"/>
      <w:r w:rsidRPr="00C41153">
        <w:rPr>
          <w:sz w:val="16"/>
        </w:rPr>
        <w:t>Kurenkov</w:t>
      </w:r>
      <w:proofErr w:type="spellEnd"/>
      <w:r w:rsidRPr="00C41153">
        <w:rPr>
          <w:sz w:val="16"/>
        </w:rPr>
        <w:t xml:space="preserve">, has stated that even though Siberia has experienced 30 per cent fewer fires this year than in 2023 (so far), </w:t>
      </w:r>
      <w:r w:rsidRPr="00C41153">
        <w:rPr>
          <w:rStyle w:val="StyleUnderline"/>
        </w:rPr>
        <w:t>the area burned is 50 per cent larger.</w:t>
      </w:r>
    </w:p>
    <w:p w14:paraId="0619F330" w14:textId="77777777" w:rsidR="003079AC" w:rsidRPr="00C41153" w:rsidRDefault="003079AC" w:rsidP="003079AC">
      <w:pPr>
        <w:rPr>
          <w:sz w:val="16"/>
        </w:rPr>
      </w:pPr>
      <w:r w:rsidRPr="00C41153">
        <w:rPr>
          <w:sz w:val="16"/>
        </w:rPr>
        <w:t>A region under pressure</w:t>
      </w:r>
    </w:p>
    <w:p w14:paraId="2C933BF3" w14:textId="77777777" w:rsidR="003079AC" w:rsidRPr="00C41153" w:rsidRDefault="003079AC" w:rsidP="003079AC">
      <w:pPr>
        <w:rPr>
          <w:sz w:val="16"/>
        </w:rPr>
      </w:pPr>
      <w:r w:rsidRPr="00C41153">
        <w:rPr>
          <w:sz w:val="16"/>
        </w:rPr>
        <w:t xml:space="preserve">The pace of </w:t>
      </w:r>
      <w:r w:rsidRPr="00C41153">
        <w:rPr>
          <w:rStyle w:val="StyleUnderline"/>
        </w:rPr>
        <w:t>cl</w:t>
      </w:r>
      <w:r w:rsidRPr="00C41153">
        <w:rPr>
          <w:sz w:val="16"/>
        </w:rPr>
        <w:t xml:space="preserve">imate </w:t>
      </w:r>
      <w:r w:rsidRPr="00C41153">
        <w:rPr>
          <w:rStyle w:val="StyleUnderline"/>
        </w:rPr>
        <w:t>c</w:t>
      </w:r>
      <w:r w:rsidRPr="00C41153">
        <w:rPr>
          <w:sz w:val="16"/>
        </w:rPr>
        <w:t xml:space="preserve">hange in the Arctic </w:t>
      </w:r>
      <w:r w:rsidRPr="00C41153">
        <w:rPr>
          <w:rStyle w:val="StyleUnderline"/>
        </w:rPr>
        <w:t>is eclipsing</w:t>
      </w:r>
      <w:r w:rsidRPr="00C41153">
        <w:rPr>
          <w:sz w:val="16"/>
        </w:rPr>
        <w:t xml:space="preserve"> that of </w:t>
      </w:r>
      <w:r w:rsidRPr="00C41153">
        <w:rPr>
          <w:rStyle w:val="StyleUnderline"/>
        </w:rPr>
        <w:t>other areas in</w:t>
      </w:r>
      <w:r w:rsidRPr="00C41153">
        <w:rPr>
          <w:sz w:val="16"/>
        </w:rPr>
        <w:t xml:space="preserve"> terms of </w:t>
      </w:r>
      <w:r w:rsidRPr="00C41153">
        <w:rPr>
          <w:rStyle w:val="StyleUnderline"/>
        </w:rPr>
        <w:t>warming and</w:t>
      </w:r>
      <w:r w:rsidRPr="00C41153">
        <w:rPr>
          <w:sz w:val="16"/>
        </w:rPr>
        <w:t xml:space="preserve"> new patterns of </w:t>
      </w:r>
      <w:r w:rsidRPr="00C41153">
        <w:rPr>
          <w:rStyle w:val="StyleUnderline"/>
        </w:rPr>
        <w:t>heat</w:t>
      </w:r>
      <w:r w:rsidRPr="00C41153">
        <w:rPr>
          <w:sz w:val="16"/>
        </w:rPr>
        <w:t xml:space="preserve"> and moisture. </w:t>
      </w:r>
      <w:r w:rsidRPr="00C41153">
        <w:rPr>
          <w:rStyle w:val="StyleUnderline"/>
        </w:rPr>
        <w:t>Higher temperatures</w:t>
      </w:r>
      <w:r w:rsidRPr="00C41153">
        <w:rPr>
          <w:sz w:val="16"/>
        </w:rPr>
        <w:t xml:space="preserve"> and more arid conditions</w:t>
      </w:r>
      <w:r w:rsidRPr="00C41153">
        <w:rPr>
          <w:rStyle w:val="StyleUnderline"/>
        </w:rPr>
        <w:t xml:space="preserve"> are making the region</w:t>
      </w:r>
      <w:r w:rsidRPr="00C41153">
        <w:rPr>
          <w:sz w:val="16"/>
        </w:rPr>
        <w:t xml:space="preserve"> increasingly </w:t>
      </w:r>
      <w:r w:rsidRPr="00C41153">
        <w:rPr>
          <w:rStyle w:val="StyleUnderline"/>
        </w:rPr>
        <w:t>susceptible to</w:t>
      </w:r>
      <w:r w:rsidRPr="00C41153">
        <w:rPr>
          <w:sz w:val="16"/>
        </w:rPr>
        <w:t xml:space="preserve"> large-scale </w:t>
      </w:r>
      <w:r w:rsidRPr="00C41153">
        <w:rPr>
          <w:rStyle w:val="StyleUnderline"/>
        </w:rPr>
        <w:t>wildfires</w:t>
      </w:r>
      <w:r w:rsidRPr="00C41153">
        <w:rPr>
          <w:sz w:val="16"/>
        </w:rPr>
        <w:t xml:space="preserve"> with more significant emissions. Boreal forests are some of the most carbon-rich landscapes on Earth, with as much as 80 to 90 per cent of their carbon stored below ground. Much of the boreal </w:t>
      </w:r>
      <w:r w:rsidRPr="00C41153">
        <w:rPr>
          <w:rStyle w:val="StyleUnderline"/>
        </w:rPr>
        <w:t>carbon has been protected from</w:t>
      </w:r>
      <w:r w:rsidRPr="00C41153">
        <w:rPr>
          <w:sz w:val="16"/>
        </w:rPr>
        <w:t xml:space="preserve"> past </w:t>
      </w:r>
      <w:r w:rsidRPr="00C41153">
        <w:rPr>
          <w:rStyle w:val="StyleUnderline"/>
        </w:rPr>
        <w:t>burns, but</w:t>
      </w:r>
      <w:r w:rsidRPr="00C41153">
        <w:rPr>
          <w:sz w:val="16"/>
        </w:rPr>
        <w:t xml:space="preserve"> these </w:t>
      </w:r>
      <w:r w:rsidRPr="00C41153">
        <w:rPr>
          <w:rStyle w:val="StyleUnderline"/>
        </w:rPr>
        <w:t>hotter fires burn more deeply into the soil, releasing carbon</w:t>
      </w:r>
      <w:r w:rsidRPr="00C41153">
        <w:rPr>
          <w:sz w:val="16"/>
        </w:rPr>
        <w:t xml:space="preserve"> that has been stored for millennia.</w:t>
      </w:r>
    </w:p>
    <w:p w14:paraId="32EB8B64" w14:textId="4F889F0F" w:rsidR="006A5D24" w:rsidRPr="00C41153" w:rsidRDefault="003079AC" w:rsidP="006A5D24">
      <w:pPr>
        <w:rPr>
          <w:sz w:val="16"/>
          <w:u w:val="single"/>
        </w:rPr>
      </w:pPr>
      <w:r w:rsidRPr="00C41153">
        <w:rPr>
          <w:sz w:val="16"/>
        </w:rPr>
        <w:t xml:space="preserve">Recent studies highlight </w:t>
      </w:r>
      <w:r w:rsidRPr="00C41153">
        <w:rPr>
          <w:rStyle w:val="StyleUnderline"/>
        </w:rPr>
        <w:t>several climate trend</w:t>
      </w:r>
      <w:r w:rsidRPr="00C41153">
        <w:rPr>
          <w:sz w:val="16"/>
        </w:rPr>
        <w:t xml:space="preserve">s that are </w:t>
      </w:r>
      <w:r w:rsidRPr="00C41153">
        <w:rPr>
          <w:rStyle w:val="StyleUnderline"/>
        </w:rPr>
        <w:t>driv</w:t>
      </w:r>
      <w:r w:rsidRPr="00C41153">
        <w:rPr>
          <w:sz w:val="16"/>
        </w:rPr>
        <w:t xml:space="preserve">ing these </w:t>
      </w:r>
      <w:r w:rsidRPr="00C41153">
        <w:rPr>
          <w:rStyle w:val="StyleUnderline"/>
        </w:rPr>
        <w:t>more powerful burns and indicate the reach of their influence</w:t>
      </w:r>
      <w:r w:rsidRPr="00C41153">
        <w:rPr>
          <w:sz w:val="16"/>
        </w:rPr>
        <w:t xml:space="preserve">. For example, some show connections between heat waves in continental Europe and large-scale fires throughout the circumpolar region. One study found that drier conditions as a result of human-induced climate change </w:t>
      </w:r>
      <w:proofErr w:type="spellStart"/>
      <w:r w:rsidRPr="00C41153">
        <w:rPr>
          <w:sz w:val="16"/>
        </w:rPr>
        <w:t>fuelled</w:t>
      </w:r>
      <w:proofErr w:type="spellEnd"/>
      <w:r w:rsidRPr="00C41153">
        <w:rPr>
          <w:sz w:val="16"/>
        </w:rPr>
        <w:t xml:space="preserve"> more than 50 per cent of the rise in fire activity in the United States.</w:t>
      </w:r>
    </w:p>
    <w:p w14:paraId="4CD512D0" w14:textId="61348686" w:rsidR="004B125C" w:rsidRPr="00C41153" w:rsidRDefault="006A5D24" w:rsidP="006A5D24">
      <w:pPr>
        <w:pStyle w:val="Heading3"/>
        <w:rPr>
          <w:rFonts w:cs="Calibri"/>
        </w:rPr>
      </w:pPr>
      <w:r w:rsidRPr="00C41153">
        <w:rPr>
          <w:rFonts w:cs="Calibri"/>
        </w:rPr>
        <w:t>2AC – AT: No</w:t>
      </w:r>
      <w:r w:rsidR="00532A04" w:rsidRPr="00C41153">
        <w:rPr>
          <w:rFonts w:cs="Calibri"/>
        </w:rPr>
        <w:t xml:space="preserve"> Canada</w:t>
      </w:r>
      <w:r w:rsidRPr="00C41153">
        <w:rPr>
          <w:rFonts w:cs="Calibri"/>
        </w:rPr>
        <w:t xml:space="preserve"> coop</w:t>
      </w:r>
    </w:p>
    <w:p w14:paraId="1294402F" w14:textId="77777777" w:rsidR="003A1606" w:rsidRPr="00C41153" w:rsidRDefault="003A1606" w:rsidP="003A1606">
      <w:pPr>
        <w:pStyle w:val="Heading4"/>
        <w:rPr>
          <w:rFonts w:cs="Calibri"/>
        </w:rPr>
      </w:pPr>
      <w:r w:rsidRPr="00C41153">
        <w:rPr>
          <w:rFonts w:cs="Calibri"/>
        </w:rPr>
        <w:t xml:space="preserve">Trump and Canada are reaching </w:t>
      </w:r>
      <w:r w:rsidRPr="00C41153">
        <w:rPr>
          <w:rFonts w:cs="Calibri"/>
          <w:u w:val="single"/>
        </w:rPr>
        <w:t>trade agreements now</w:t>
      </w:r>
      <w:r w:rsidRPr="00C41153">
        <w:rPr>
          <w:rFonts w:cs="Calibri"/>
        </w:rPr>
        <w:t xml:space="preserve"> and Trump has been </w:t>
      </w:r>
      <w:r w:rsidRPr="00C41153">
        <w:rPr>
          <w:rFonts w:cs="Calibri"/>
          <w:u w:val="single"/>
        </w:rPr>
        <w:t>cooling his rhetoric</w:t>
      </w:r>
      <w:r w:rsidRPr="00C41153">
        <w:rPr>
          <w:rFonts w:cs="Calibri"/>
        </w:rPr>
        <w:t>.</w:t>
      </w:r>
    </w:p>
    <w:p w14:paraId="5C6EFE66" w14:textId="77777777" w:rsidR="003A1606" w:rsidRPr="00C41153" w:rsidRDefault="003A1606" w:rsidP="003A1606">
      <w:r w:rsidRPr="00C41153">
        <w:rPr>
          <w:rStyle w:val="Style13ptBold"/>
        </w:rPr>
        <w:t>Major 7/21</w:t>
      </w:r>
      <w:r w:rsidRPr="00C41153">
        <w:t xml:space="preserve"> [Darren Major, senior writer for CBC's parliamentary bureau, master’s degree in journalism, bachelor’s degree in public affairs and policy management, both from Carleton University. Master's degree in arts from Queen's University; “Republican senator says Trump's 51st state rhetoric not 'constructive' during Ottawa visit,” CBC, 7/21/25; https://www.cbc.ca/news/politics/trump-51st-state-comments-not-constructive-us-senator-says-1.7590032]//EG</w:t>
      </w:r>
    </w:p>
    <w:p w14:paraId="29227928" w14:textId="77777777" w:rsidR="003A1606" w:rsidRPr="00C41153" w:rsidRDefault="003A1606" w:rsidP="003A1606">
      <w:pPr>
        <w:rPr>
          <w:sz w:val="16"/>
        </w:rPr>
      </w:pPr>
      <w:r w:rsidRPr="00C41153">
        <w:rPr>
          <w:rStyle w:val="StyleUnderline"/>
        </w:rPr>
        <w:t>Since his re-election in November, Trump</w:t>
      </w:r>
      <w:r w:rsidRPr="00C41153">
        <w:rPr>
          <w:sz w:val="16"/>
        </w:rPr>
        <w:t xml:space="preserve"> has said multiple times that he wants to see Canada join the U.S. as its 51st state — though his </w:t>
      </w:r>
      <w:r w:rsidRPr="00C41153">
        <w:rPr>
          <w:rStyle w:val="StyleUnderline"/>
        </w:rPr>
        <w:t xml:space="preserve">rhetoric has </w:t>
      </w:r>
      <w:r w:rsidRPr="00C41153">
        <w:rPr>
          <w:rStyle w:val="Emphasis"/>
        </w:rPr>
        <w:t>cooled</w:t>
      </w:r>
      <w:r w:rsidRPr="00C41153">
        <w:rPr>
          <w:rStyle w:val="StyleUnderline"/>
        </w:rPr>
        <w:t xml:space="preserve"> in recent weeks.</w:t>
      </w:r>
      <w:r w:rsidRPr="00C41153">
        <w:rPr>
          <w:sz w:val="16"/>
        </w:rPr>
        <w:t xml:space="preserve"> </w:t>
      </w:r>
    </w:p>
    <w:p w14:paraId="2A8EAECD" w14:textId="77777777" w:rsidR="003A1606" w:rsidRPr="00C41153" w:rsidRDefault="003A1606" w:rsidP="003A1606">
      <w:pPr>
        <w:rPr>
          <w:sz w:val="16"/>
        </w:rPr>
      </w:pPr>
      <w:r w:rsidRPr="00C41153">
        <w:rPr>
          <w:sz w:val="16"/>
        </w:rPr>
        <w:t>Trump was asked about the idea of Canada joining the U.S. as he was leaving the G7 meeting in Alberta last month and said he still thinks the country should become a state.</w:t>
      </w:r>
    </w:p>
    <w:p w14:paraId="3ED4BBF3" w14:textId="77777777" w:rsidR="003A1606" w:rsidRPr="00C41153" w:rsidRDefault="003A1606" w:rsidP="003A1606">
      <w:pPr>
        <w:rPr>
          <w:sz w:val="16"/>
        </w:rPr>
      </w:pPr>
      <w:r w:rsidRPr="00C41153">
        <w:rPr>
          <w:sz w:val="16"/>
        </w:rPr>
        <w:t>"I think it's a much better deal from Canada, but, you know, it's up to them," the president told reporters.</w:t>
      </w:r>
    </w:p>
    <w:p w14:paraId="023B2C14" w14:textId="77777777" w:rsidR="003A1606" w:rsidRPr="00C41153" w:rsidRDefault="003A1606" w:rsidP="003A1606">
      <w:pPr>
        <w:rPr>
          <w:rStyle w:val="StyleUnderline"/>
        </w:rPr>
      </w:pPr>
      <w:r w:rsidRPr="00C41153">
        <w:rPr>
          <w:rStyle w:val="StyleUnderline"/>
        </w:rPr>
        <w:t xml:space="preserve">Trump and Carney have been in talks to reach a </w:t>
      </w:r>
      <w:r w:rsidRPr="00C41153">
        <w:rPr>
          <w:rStyle w:val="Emphasis"/>
        </w:rPr>
        <w:t>trade agreement</w:t>
      </w:r>
      <w:r w:rsidRPr="00C41153">
        <w:rPr>
          <w:sz w:val="16"/>
        </w:rPr>
        <w:t xml:space="preserve"> after the U.S. slapped a series of tariffs on Canada earlier this year. </w:t>
      </w:r>
      <w:r w:rsidRPr="00C41153">
        <w:rPr>
          <w:rStyle w:val="StyleUnderline"/>
        </w:rPr>
        <w:t>Carney had set a deadline</w:t>
      </w:r>
      <w:r w:rsidRPr="00C41153">
        <w:rPr>
          <w:sz w:val="16"/>
        </w:rPr>
        <w:t xml:space="preserve"> for an agreement to be reached a few times but has most recently pushed it back </w:t>
      </w:r>
      <w:r w:rsidRPr="00C41153">
        <w:rPr>
          <w:rStyle w:val="StyleUnderline"/>
        </w:rPr>
        <w:t>to Aug. 1.</w:t>
      </w:r>
    </w:p>
    <w:p w14:paraId="3316A3BA" w14:textId="77777777" w:rsidR="003A1606" w:rsidRPr="00C41153" w:rsidRDefault="003A1606" w:rsidP="003A1606">
      <w:pPr>
        <w:rPr>
          <w:sz w:val="16"/>
        </w:rPr>
      </w:pPr>
      <w:r w:rsidRPr="00C41153">
        <w:rPr>
          <w:sz w:val="16"/>
        </w:rPr>
        <w:t>Murkowski was joined in Ottawa by Democratic senators Ron Wyden of Oregon, Maggie Hassan of New Hampshire and Catherine Cortez Masto from Nevada.</w:t>
      </w:r>
    </w:p>
    <w:p w14:paraId="0693F3B6" w14:textId="77777777" w:rsidR="003A1606" w:rsidRPr="00C41153" w:rsidRDefault="003A1606" w:rsidP="003A1606">
      <w:pPr>
        <w:rPr>
          <w:rStyle w:val="StyleUnderline"/>
        </w:rPr>
      </w:pPr>
      <w:r w:rsidRPr="00C41153">
        <w:rPr>
          <w:rStyle w:val="StyleUnderline"/>
        </w:rPr>
        <w:t>Carney briefly spoke to reporters, saying he had a "</w:t>
      </w:r>
      <w:r w:rsidRPr="00C41153">
        <w:rPr>
          <w:rStyle w:val="Emphasis"/>
        </w:rPr>
        <w:t>good meeting</w:t>
      </w:r>
      <w:r w:rsidRPr="00C41153">
        <w:rPr>
          <w:rStyle w:val="StyleUnderline"/>
        </w:rPr>
        <w:t>" with the U.S. delegation.</w:t>
      </w:r>
    </w:p>
    <w:p w14:paraId="74F94F20" w14:textId="77777777" w:rsidR="003A1606" w:rsidRPr="00C41153" w:rsidRDefault="003A1606" w:rsidP="003A1606">
      <w:pPr>
        <w:rPr>
          <w:rStyle w:val="StyleUnderline"/>
        </w:rPr>
      </w:pPr>
      <w:r w:rsidRPr="00C41153">
        <w:rPr>
          <w:rStyle w:val="StyleUnderline"/>
        </w:rPr>
        <w:t xml:space="preserve">The senators showed off </w:t>
      </w:r>
      <w:r w:rsidRPr="00C41153">
        <w:rPr>
          <w:rStyle w:val="Emphasis"/>
        </w:rPr>
        <w:t>Canada-U.S. friendship bracelets</w:t>
      </w:r>
      <w:r w:rsidRPr="00C41153">
        <w:rPr>
          <w:rStyle w:val="StyleUnderline"/>
        </w:rPr>
        <w:t xml:space="preserve"> they wore into the meeting. </w:t>
      </w:r>
    </w:p>
    <w:p w14:paraId="1B5D7FCE" w14:textId="77777777" w:rsidR="003A1606" w:rsidRPr="00C41153" w:rsidRDefault="003A1606" w:rsidP="003A1606">
      <w:pPr>
        <w:rPr>
          <w:sz w:val="16"/>
        </w:rPr>
      </w:pPr>
      <w:r w:rsidRPr="00C41153">
        <w:rPr>
          <w:rStyle w:val="StyleUnderline"/>
        </w:rPr>
        <w:t xml:space="preserve">"Four senators here, [from] both political parties, spent the morning working to </w:t>
      </w:r>
      <w:r w:rsidRPr="00C41153">
        <w:rPr>
          <w:rStyle w:val="Emphasis"/>
        </w:rPr>
        <w:t>build bridges</w:t>
      </w:r>
      <w:r w:rsidRPr="00C41153">
        <w:rPr>
          <w:rStyle w:val="StyleUnderline"/>
        </w:rPr>
        <w:t>, not throw wrenches,"</w:t>
      </w:r>
      <w:r w:rsidRPr="00C41153">
        <w:rPr>
          <w:sz w:val="16"/>
        </w:rPr>
        <w:t xml:space="preserve"> Wyden said of the trade talks.</w:t>
      </w:r>
    </w:p>
    <w:p w14:paraId="6CFCBB01" w14:textId="77777777" w:rsidR="003A1606" w:rsidRPr="00C41153" w:rsidRDefault="003A1606" w:rsidP="003A1606">
      <w:pPr>
        <w:rPr>
          <w:sz w:val="16"/>
        </w:rPr>
      </w:pPr>
      <w:r w:rsidRPr="00C41153">
        <w:rPr>
          <w:sz w:val="16"/>
        </w:rPr>
        <w:t>Wyden said he and his colleagues covered a number of topics with Carney, including Canada's digital services tax and softwood lumber.</w:t>
      </w:r>
    </w:p>
    <w:p w14:paraId="369F05E8" w14:textId="77777777" w:rsidR="003A1606" w:rsidRPr="00C41153" w:rsidRDefault="003A1606" w:rsidP="003A1606">
      <w:pPr>
        <w:rPr>
          <w:rStyle w:val="StyleUnderline"/>
        </w:rPr>
      </w:pPr>
      <w:r w:rsidRPr="00C41153">
        <w:rPr>
          <w:rStyle w:val="StyleUnderline"/>
        </w:rPr>
        <w:t>The federal government rescinded the tax on companies including Amazon, Google, Meta, Uber and Airbnb last month after Trump called for its removal.</w:t>
      </w:r>
    </w:p>
    <w:p w14:paraId="0DB26861" w14:textId="77777777" w:rsidR="003A1606" w:rsidRPr="00C41153" w:rsidRDefault="003A1606" w:rsidP="003A1606">
      <w:pPr>
        <w:rPr>
          <w:rStyle w:val="StyleUnderline"/>
        </w:rPr>
      </w:pPr>
      <w:r w:rsidRPr="00C41153">
        <w:rPr>
          <w:rStyle w:val="StyleUnderline"/>
        </w:rPr>
        <w:t>Wyden said Monday that he wants Canada to permanently kill the tax in legislation and suggested Carney was open to that idea.</w:t>
      </w:r>
    </w:p>
    <w:p w14:paraId="105B1593" w14:textId="77777777" w:rsidR="003A1606" w:rsidRPr="00C41153" w:rsidRDefault="003A1606" w:rsidP="003A1606">
      <w:pPr>
        <w:rPr>
          <w:sz w:val="16"/>
        </w:rPr>
      </w:pPr>
      <w:r w:rsidRPr="00C41153">
        <w:rPr>
          <w:sz w:val="16"/>
        </w:rPr>
        <w:t>The Oregon senator also said he and his colleagues were pushing for a quota on Canadian softwood lumber exports to the U.S.</w:t>
      </w:r>
    </w:p>
    <w:p w14:paraId="1157750F" w14:textId="77777777" w:rsidR="003A1606" w:rsidRPr="00C41153" w:rsidRDefault="003A1606" w:rsidP="003A1606">
      <w:pPr>
        <w:rPr>
          <w:sz w:val="16"/>
        </w:rPr>
      </w:pPr>
      <w:r w:rsidRPr="00C41153">
        <w:rPr>
          <w:sz w:val="16"/>
        </w:rPr>
        <w:t>"Softwood lumber is enormously important and we asked about how we could make progress on dealing with that issue," Wyden said.</w:t>
      </w:r>
    </w:p>
    <w:p w14:paraId="63326CF4" w14:textId="77777777" w:rsidR="003A1606" w:rsidRPr="00C41153" w:rsidRDefault="003A1606" w:rsidP="003A1606">
      <w:pPr>
        <w:rPr>
          <w:rStyle w:val="StyleUnderline"/>
        </w:rPr>
      </w:pPr>
      <w:r w:rsidRPr="00C41153">
        <w:rPr>
          <w:rStyle w:val="StyleUnderline"/>
        </w:rPr>
        <w:t>Carney says softwood quota is a possibility</w:t>
      </w:r>
    </w:p>
    <w:p w14:paraId="208AC8CD" w14:textId="77777777" w:rsidR="003A1606" w:rsidRPr="00C41153" w:rsidRDefault="003A1606" w:rsidP="003A1606">
      <w:pPr>
        <w:rPr>
          <w:rStyle w:val="StyleUnderline"/>
        </w:rPr>
      </w:pPr>
      <w:r w:rsidRPr="00C41153">
        <w:rPr>
          <w:rStyle w:val="StyleUnderline"/>
        </w:rPr>
        <w:t>The prime minister suggested last week he is open to a trade agreement that includes quotas.</w:t>
      </w:r>
    </w:p>
    <w:p w14:paraId="07461321" w14:textId="77777777" w:rsidR="003A1606" w:rsidRPr="00C41153" w:rsidRDefault="003A1606" w:rsidP="003A1606">
      <w:pPr>
        <w:rPr>
          <w:sz w:val="16"/>
        </w:rPr>
      </w:pPr>
      <w:r w:rsidRPr="00C41153">
        <w:rPr>
          <w:sz w:val="16"/>
        </w:rPr>
        <w:t>"There is normally some element of managed trade that comes out of any agreement that comes there, it can include quotas, can include a variety of trade factors," Carney said.</w:t>
      </w:r>
    </w:p>
    <w:p w14:paraId="26588460" w14:textId="77777777" w:rsidR="003A1606" w:rsidRPr="00C41153" w:rsidRDefault="003A1606" w:rsidP="003A1606">
      <w:pPr>
        <w:rPr>
          <w:sz w:val="16"/>
        </w:rPr>
      </w:pPr>
      <w:r w:rsidRPr="00C41153">
        <w:rPr>
          <w:sz w:val="16"/>
        </w:rPr>
        <w:t xml:space="preserve">The prime minister's comments came after B.C. Premier David </w:t>
      </w:r>
      <w:proofErr w:type="spellStart"/>
      <w:r w:rsidRPr="00C41153">
        <w:rPr>
          <w:sz w:val="16"/>
        </w:rPr>
        <w:t>Eby</w:t>
      </w:r>
      <w:proofErr w:type="spellEnd"/>
      <w:r w:rsidRPr="00C41153">
        <w:rPr>
          <w:sz w:val="16"/>
        </w:rPr>
        <w:t xml:space="preserve"> told Bloomberg News that a softwood quota was on the table in the trade talks with the U.S.</w:t>
      </w:r>
    </w:p>
    <w:p w14:paraId="2CDB10DF" w14:textId="77777777" w:rsidR="003A1606" w:rsidRPr="00C41153" w:rsidRDefault="003A1606" w:rsidP="003A1606">
      <w:pPr>
        <w:rPr>
          <w:sz w:val="16"/>
        </w:rPr>
      </w:pPr>
      <w:r w:rsidRPr="00C41153">
        <w:rPr>
          <w:sz w:val="16"/>
        </w:rPr>
        <w:t>Softwood lumber has been a sticking point in Canada-U.S. relations for decades. The two countries have been without a softwood deal since 2015.</w:t>
      </w:r>
    </w:p>
    <w:p w14:paraId="6B23051D" w14:textId="77777777" w:rsidR="003A1606" w:rsidRPr="00C41153" w:rsidRDefault="003A1606" w:rsidP="003A1606">
      <w:pPr>
        <w:rPr>
          <w:sz w:val="16"/>
        </w:rPr>
      </w:pPr>
      <w:r w:rsidRPr="00C41153">
        <w:rPr>
          <w:sz w:val="16"/>
        </w:rPr>
        <w:t xml:space="preserve">Speaking at premiers meeting in Huntsville, Ont., on Monday, </w:t>
      </w:r>
      <w:proofErr w:type="spellStart"/>
      <w:r w:rsidRPr="00C41153">
        <w:rPr>
          <w:sz w:val="16"/>
        </w:rPr>
        <w:t>Eby</w:t>
      </w:r>
      <w:proofErr w:type="spellEnd"/>
      <w:r w:rsidRPr="00C41153">
        <w:rPr>
          <w:sz w:val="16"/>
        </w:rPr>
        <w:t xml:space="preserve"> said he's been pushing Carney to reach a softwood deal with the Americans as part of the broader trade talks.</w:t>
      </w:r>
    </w:p>
    <w:p w14:paraId="39881C07" w14:textId="77777777" w:rsidR="003A1606" w:rsidRPr="00C41153" w:rsidRDefault="003A1606" w:rsidP="003A1606">
      <w:pPr>
        <w:rPr>
          <w:rStyle w:val="StyleUnderline"/>
        </w:rPr>
      </w:pPr>
      <w:r w:rsidRPr="00C41153">
        <w:rPr>
          <w:rStyle w:val="StyleUnderline"/>
        </w:rPr>
        <w:t xml:space="preserve">"I've been advocating for that with the prime minister: start with softwood, let's get a deal done," </w:t>
      </w:r>
      <w:proofErr w:type="spellStart"/>
      <w:r w:rsidRPr="00C41153">
        <w:rPr>
          <w:rStyle w:val="StyleUnderline"/>
        </w:rPr>
        <w:t>Eby</w:t>
      </w:r>
      <w:proofErr w:type="spellEnd"/>
      <w:r w:rsidRPr="00C41153">
        <w:rPr>
          <w:rStyle w:val="StyleUnderline"/>
        </w:rPr>
        <w:t xml:space="preserve"> told reporters.</w:t>
      </w:r>
    </w:p>
    <w:p w14:paraId="35A80100" w14:textId="77777777" w:rsidR="003A1606" w:rsidRPr="00C41153" w:rsidRDefault="003A1606" w:rsidP="003A1606">
      <w:pPr>
        <w:rPr>
          <w:rStyle w:val="StyleUnderline"/>
        </w:rPr>
      </w:pPr>
      <w:r w:rsidRPr="00C41153">
        <w:rPr>
          <w:rStyle w:val="StyleUnderline"/>
        </w:rPr>
        <w:t>"I'm hopeful that he's hearing that message."</w:t>
      </w:r>
    </w:p>
    <w:p w14:paraId="093B2948" w14:textId="77777777" w:rsidR="003A1606" w:rsidRPr="00C41153" w:rsidRDefault="003A1606" w:rsidP="003A1606">
      <w:pPr>
        <w:pStyle w:val="Heading4"/>
        <w:rPr>
          <w:rFonts w:cs="Calibri"/>
          <w:b w:val="0"/>
          <w:bCs/>
        </w:rPr>
      </w:pPr>
      <w:r w:rsidRPr="00C41153">
        <w:rPr>
          <w:rFonts w:cs="Calibri"/>
        </w:rPr>
        <w:t xml:space="preserve">They </w:t>
      </w:r>
      <w:r w:rsidRPr="00C41153">
        <w:rPr>
          <w:rFonts w:cs="Calibri"/>
          <w:u w:val="single"/>
        </w:rPr>
        <w:t>empirically</w:t>
      </w:r>
      <w:r w:rsidRPr="00C41153">
        <w:rPr>
          <w:rFonts w:cs="Calibri"/>
        </w:rPr>
        <w:t xml:space="preserve"> work over issues that affect them </w:t>
      </w:r>
      <w:r w:rsidRPr="00C41153">
        <w:rPr>
          <w:rFonts w:cs="Calibri"/>
          <w:u w:val="single"/>
        </w:rPr>
        <w:t>both</w:t>
      </w:r>
      <w:r w:rsidRPr="00C41153">
        <w:rPr>
          <w:rFonts w:cs="Calibri"/>
        </w:rPr>
        <w:t xml:space="preserve">. </w:t>
      </w:r>
      <w:r w:rsidRPr="00C41153">
        <w:rPr>
          <w:rFonts w:cs="Calibri"/>
          <w:b w:val="0"/>
          <w:bCs/>
        </w:rPr>
        <w:t>Real world proves.</w:t>
      </w:r>
    </w:p>
    <w:p w14:paraId="3DAB5F30" w14:textId="77777777" w:rsidR="003A1606" w:rsidRPr="00C41153" w:rsidRDefault="003A1606" w:rsidP="003A1606">
      <w:r w:rsidRPr="00C41153">
        <w:rPr>
          <w:rStyle w:val="Style13ptBold"/>
        </w:rPr>
        <w:t>Golden 7/21</w:t>
      </w:r>
      <w:r w:rsidRPr="00C41153">
        <w:t xml:space="preserve"> [Ivan Golden, founded THX News™, CEO and an investigative journalist; “Carney Leads Canada U.S. Trade Talks,” THX News, 7/21/25; https://thxnews.com/2025/07/21/carney-leads-canada-u-s-trade-talks/]//EG</w:t>
      </w:r>
    </w:p>
    <w:p w14:paraId="726F7878" w14:textId="77777777" w:rsidR="003A1606" w:rsidRPr="00C41153" w:rsidRDefault="003A1606" w:rsidP="003A1606">
      <w:pPr>
        <w:rPr>
          <w:sz w:val="16"/>
        </w:rPr>
      </w:pPr>
      <w:r w:rsidRPr="00C41153">
        <w:rPr>
          <w:sz w:val="16"/>
        </w:rPr>
        <w:t>A New Chapter in Canada–U.S. Relations</w:t>
      </w:r>
    </w:p>
    <w:p w14:paraId="396D9119" w14:textId="77777777" w:rsidR="003A1606" w:rsidRPr="00C41153" w:rsidRDefault="003A1606" w:rsidP="003A1606">
      <w:pPr>
        <w:rPr>
          <w:sz w:val="16"/>
        </w:rPr>
      </w:pPr>
      <w:r w:rsidRPr="00C41153">
        <w:rPr>
          <w:sz w:val="16"/>
        </w:rPr>
        <w:t>Diplomatic discussions reached a critical juncture last week as Prime Minister Mark Carney welcomed a bipartisan group of U.S. senators to Ottawa.</w:t>
      </w:r>
    </w:p>
    <w:p w14:paraId="3B644F83" w14:textId="77777777" w:rsidR="003A1606" w:rsidRPr="00C41153" w:rsidRDefault="003A1606" w:rsidP="003A1606">
      <w:pPr>
        <w:rPr>
          <w:rStyle w:val="Emphasis"/>
        </w:rPr>
      </w:pPr>
      <w:r w:rsidRPr="00C41153">
        <w:rPr>
          <w:rStyle w:val="StyleUnderline"/>
        </w:rPr>
        <w:t xml:space="preserve">The meeting focused on the evolving </w:t>
      </w:r>
      <w:r w:rsidRPr="00C41153">
        <w:rPr>
          <w:rStyle w:val="Emphasis"/>
        </w:rPr>
        <w:t>Canada–U.S.</w:t>
      </w:r>
      <w:r w:rsidRPr="00C41153">
        <w:rPr>
          <w:rStyle w:val="StyleUnderline"/>
        </w:rPr>
        <w:t xml:space="preserve"> trade </w:t>
      </w:r>
      <w:r w:rsidRPr="00C41153">
        <w:rPr>
          <w:rStyle w:val="Emphasis"/>
        </w:rPr>
        <w:t>partnership</w:t>
      </w:r>
      <w:r w:rsidRPr="00C41153">
        <w:rPr>
          <w:rStyle w:val="StyleUnderline"/>
        </w:rPr>
        <w:t>, border security, and the urgent need to address the fentanyl crisis—</w:t>
      </w:r>
      <w:r w:rsidRPr="00C41153">
        <w:rPr>
          <w:rStyle w:val="Emphasis"/>
        </w:rPr>
        <w:t>a deadly epidemic affecting both nations.</w:t>
      </w:r>
    </w:p>
    <w:p w14:paraId="124B2FDB" w14:textId="77777777" w:rsidR="003A1606" w:rsidRPr="00C41153" w:rsidRDefault="003A1606" w:rsidP="003A1606">
      <w:pPr>
        <w:rPr>
          <w:sz w:val="16"/>
        </w:rPr>
      </w:pPr>
      <w:r w:rsidRPr="00C41153">
        <w:rPr>
          <w:sz w:val="16"/>
        </w:rPr>
        <w:t>Why This Meeting Mattered</w:t>
      </w:r>
    </w:p>
    <w:p w14:paraId="6977A12C" w14:textId="77777777" w:rsidR="003A1606" w:rsidRPr="00C41153" w:rsidRDefault="003A1606" w:rsidP="003A1606">
      <w:pPr>
        <w:rPr>
          <w:sz w:val="16"/>
        </w:rPr>
      </w:pPr>
      <w:r w:rsidRPr="00C41153">
        <w:rPr>
          <w:sz w:val="16"/>
        </w:rPr>
        <w:t>On Canadian soil, senators Ron Wyden (Oregon), Lisa Murkowski (Alaska), Maggie Hassan (New Hampshire), and Catherine Cortez Masto (Nevada) sat down with Prime Minister Carney to reinforce economic ties and strengthen continental security.</w:t>
      </w:r>
    </w:p>
    <w:p w14:paraId="2D6F132A" w14:textId="77777777" w:rsidR="003A1606" w:rsidRPr="00C41153" w:rsidRDefault="003A1606" w:rsidP="003A1606">
      <w:pPr>
        <w:rPr>
          <w:rStyle w:val="StyleUnderline"/>
        </w:rPr>
      </w:pPr>
      <w:r w:rsidRPr="00C41153">
        <w:rPr>
          <w:rStyle w:val="StyleUnderline"/>
        </w:rPr>
        <w:t xml:space="preserve">This high-level meeting comes at a pivotal moment, as </w:t>
      </w:r>
      <w:r w:rsidRPr="00C41153">
        <w:rPr>
          <w:rStyle w:val="Emphasis"/>
        </w:rPr>
        <w:t>both countries</w:t>
      </w:r>
      <w:r w:rsidRPr="00C41153">
        <w:rPr>
          <w:rStyle w:val="StyleUnderline"/>
        </w:rPr>
        <w:t xml:space="preserve"> navigate shifting global trade patterns and intensifying cross-border drug trafficking threats.</w:t>
      </w:r>
    </w:p>
    <w:p w14:paraId="193F079B" w14:textId="77777777" w:rsidR="003A1606" w:rsidRPr="00C41153" w:rsidRDefault="003A1606" w:rsidP="003A1606">
      <w:pPr>
        <w:rPr>
          <w:rStyle w:val="StyleUnderline"/>
        </w:rPr>
      </w:pPr>
      <w:r w:rsidRPr="00C41153">
        <w:rPr>
          <w:rStyle w:val="StyleUnderline"/>
        </w:rPr>
        <w:t xml:space="preserve">While previous leaders have tackled similar issues, Carney’s approach is notably comprehensive. It integrates trade modernization, health responses, and defense strategies under one policy umbrella—highlighting a modern vision of </w:t>
      </w:r>
      <w:r w:rsidRPr="00C41153">
        <w:rPr>
          <w:rStyle w:val="Emphasis"/>
        </w:rPr>
        <w:t>bilateral cooperation.</w:t>
      </w:r>
    </w:p>
    <w:p w14:paraId="22137484" w14:textId="77777777" w:rsidR="003A1606" w:rsidRPr="00C41153" w:rsidRDefault="003A1606" w:rsidP="003A1606">
      <w:pPr>
        <w:rPr>
          <w:sz w:val="16"/>
        </w:rPr>
      </w:pPr>
      <w:r w:rsidRPr="00C41153">
        <w:rPr>
          <w:sz w:val="16"/>
        </w:rPr>
        <w:t>Main Topics on the Table</w:t>
      </w:r>
    </w:p>
    <w:p w14:paraId="5F69B010" w14:textId="77777777" w:rsidR="003A1606" w:rsidRPr="00C41153" w:rsidRDefault="003A1606" w:rsidP="003A1606">
      <w:pPr>
        <w:rPr>
          <w:sz w:val="16"/>
        </w:rPr>
      </w:pPr>
      <w:r w:rsidRPr="00C41153">
        <w:rPr>
          <w:sz w:val="16"/>
        </w:rPr>
        <w:t>1. Strengthening Economic Ties</w:t>
      </w:r>
    </w:p>
    <w:p w14:paraId="749433EB" w14:textId="77777777" w:rsidR="003A1606" w:rsidRPr="00C41153" w:rsidRDefault="003A1606" w:rsidP="003A1606">
      <w:pPr>
        <w:rPr>
          <w:sz w:val="16"/>
        </w:rPr>
      </w:pPr>
      <w:r w:rsidRPr="00C41153">
        <w:rPr>
          <w:rStyle w:val="StyleUnderline"/>
        </w:rPr>
        <w:t xml:space="preserve">Trade between Canada and the U.S. supports millions of jobs, with Canadian businesses playing a vital role in several U.S. states. During the talks, both sides </w:t>
      </w:r>
      <w:r w:rsidRPr="00C41153">
        <w:rPr>
          <w:rStyle w:val="Emphasis"/>
        </w:rPr>
        <w:t>reaffirmed</w:t>
      </w:r>
      <w:r w:rsidRPr="00C41153">
        <w:rPr>
          <w:rStyle w:val="StyleUnderline"/>
        </w:rPr>
        <w:t xml:space="preserve"> their </w:t>
      </w:r>
      <w:r w:rsidRPr="00C41153">
        <w:rPr>
          <w:rStyle w:val="Emphasis"/>
        </w:rPr>
        <w:t>commitment to stable trade</w:t>
      </w:r>
      <w:r w:rsidRPr="00C41153">
        <w:rPr>
          <w:rStyle w:val="StyleUnderline"/>
        </w:rPr>
        <w:t xml:space="preserve"> flows</w:t>
      </w:r>
      <w:r w:rsidRPr="00C41153">
        <w:rPr>
          <w:sz w:val="16"/>
        </w:rPr>
        <w:t>, especially in key sectors like:</w:t>
      </w:r>
    </w:p>
    <w:p w14:paraId="7498C3F7" w14:textId="77777777" w:rsidR="003A1606" w:rsidRPr="00C41153" w:rsidRDefault="003A1606" w:rsidP="00F46DB7">
      <w:pPr>
        <w:pStyle w:val="ListParagraph"/>
        <w:numPr>
          <w:ilvl w:val="0"/>
          <w:numId w:val="1"/>
        </w:numPr>
        <w:rPr>
          <w:sz w:val="16"/>
        </w:rPr>
      </w:pPr>
      <w:r w:rsidRPr="00C41153">
        <w:rPr>
          <w:sz w:val="16"/>
        </w:rPr>
        <w:t>Manufacturing</w:t>
      </w:r>
    </w:p>
    <w:p w14:paraId="23A2D5D7" w14:textId="77777777" w:rsidR="003A1606" w:rsidRPr="00C41153" w:rsidRDefault="003A1606" w:rsidP="00F46DB7">
      <w:pPr>
        <w:pStyle w:val="ListParagraph"/>
        <w:numPr>
          <w:ilvl w:val="0"/>
          <w:numId w:val="1"/>
        </w:numPr>
        <w:rPr>
          <w:sz w:val="16"/>
        </w:rPr>
      </w:pPr>
      <w:r w:rsidRPr="00C41153">
        <w:rPr>
          <w:sz w:val="16"/>
        </w:rPr>
        <w:t>Energy</w:t>
      </w:r>
    </w:p>
    <w:p w14:paraId="38F25D5E" w14:textId="77777777" w:rsidR="003A1606" w:rsidRPr="00C41153" w:rsidRDefault="003A1606" w:rsidP="00F46DB7">
      <w:pPr>
        <w:pStyle w:val="ListParagraph"/>
        <w:numPr>
          <w:ilvl w:val="0"/>
          <w:numId w:val="1"/>
        </w:numPr>
        <w:rPr>
          <w:sz w:val="16"/>
        </w:rPr>
      </w:pPr>
      <w:r w:rsidRPr="00C41153">
        <w:rPr>
          <w:sz w:val="16"/>
        </w:rPr>
        <w:t>Forestry</w:t>
      </w:r>
    </w:p>
    <w:p w14:paraId="44F4A4D5" w14:textId="77777777" w:rsidR="003A1606" w:rsidRPr="00C41153" w:rsidRDefault="003A1606" w:rsidP="00F46DB7">
      <w:pPr>
        <w:pStyle w:val="ListParagraph"/>
        <w:numPr>
          <w:ilvl w:val="0"/>
          <w:numId w:val="1"/>
        </w:numPr>
        <w:rPr>
          <w:sz w:val="16"/>
        </w:rPr>
      </w:pPr>
      <w:r w:rsidRPr="00C41153">
        <w:rPr>
          <w:sz w:val="16"/>
        </w:rPr>
        <w:t>Agriculture</w:t>
      </w:r>
    </w:p>
    <w:p w14:paraId="7864565E" w14:textId="77777777" w:rsidR="003A1606" w:rsidRPr="00C41153" w:rsidRDefault="003A1606" w:rsidP="003A1606">
      <w:pPr>
        <w:rPr>
          <w:sz w:val="16"/>
        </w:rPr>
      </w:pPr>
      <w:r w:rsidRPr="00C41153">
        <w:rPr>
          <w:sz w:val="16"/>
        </w:rPr>
        <w:t>Recent economic figures underscore this relationship:</w:t>
      </w:r>
    </w:p>
    <w:p w14:paraId="3C524FEE" w14:textId="77777777" w:rsidR="003A1606" w:rsidRPr="00C41153" w:rsidRDefault="003A1606" w:rsidP="003A1606">
      <w:pPr>
        <w:rPr>
          <w:sz w:val="16"/>
        </w:rPr>
      </w:pPr>
      <w:r w:rsidRPr="00C41153">
        <w:rPr>
          <w:sz w:val="16"/>
        </w:rPr>
        <w:t>2024 Trade Overview Value (USD)</w:t>
      </w:r>
    </w:p>
    <w:p w14:paraId="3CD139FF" w14:textId="77777777" w:rsidR="003A1606" w:rsidRPr="00C41153" w:rsidRDefault="003A1606" w:rsidP="003A1606">
      <w:pPr>
        <w:rPr>
          <w:sz w:val="16"/>
        </w:rPr>
      </w:pPr>
      <w:r w:rsidRPr="00C41153">
        <w:rPr>
          <w:sz w:val="16"/>
        </w:rPr>
        <w:t>Total Canada–U.S. trade $762.1 billion</w:t>
      </w:r>
    </w:p>
    <w:p w14:paraId="41AAD1FD" w14:textId="77777777" w:rsidR="003A1606" w:rsidRPr="00C41153" w:rsidRDefault="003A1606" w:rsidP="003A1606">
      <w:pPr>
        <w:rPr>
          <w:sz w:val="16"/>
        </w:rPr>
      </w:pPr>
      <w:r w:rsidRPr="00C41153">
        <w:rPr>
          <w:sz w:val="16"/>
        </w:rPr>
        <w:t>U.S. exports to Canada $349.4 billion</w:t>
      </w:r>
    </w:p>
    <w:p w14:paraId="5146B565" w14:textId="77777777" w:rsidR="003A1606" w:rsidRPr="00C41153" w:rsidRDefault="003A1606" w:rsidP="003A1606">
      <w:pPr>
        <w:rPr>
          <w:sz w:val="16"/>
        </w:rPr>
      </w:pPr>
      <w:r w:rsidRPr="00C41153">
        <w:rPr>
          <w:sz w:val="16"/>
        </w:rPr>
        <w:t>U.S. imports from Canada $412.7 billion</w:t>
      </w:r>
    </w:p>
    <w:p w14:paraId="20A9BF68" w14:textId="77777777" w:rsidR="003A1606" w:rsidRPr="00C41153" w:rsidRDefault="003A1606" w:rsidP="003A1606">
      <w:pPr>
        <w:rPr>
          <w:sz w:val="16"/>
        </w:rPr>
      </w:pPr>
      <w:r w:rsidRPr="00C41153">
        <w:rPr>
          <w:sz w:val="16"/>
        </w:rPr>
        <w:t>Trade deficit (U.S.) $63.3 billion</w:t>
      </w:r>
    </w:p>
    <w:p w14:paraId="2B20B8D9" w14:textId="77777777" w:rsidR="003A1606" w:rsidRPr="00C41153" w:rsidRDefault="003A1606" w:rsidP="003A1606">
      <w:pPr>
        <w:rPr>
          <w:sz w:val="16"/>
        </w:rPr>
      </w:pPr>
      <w:r w:rsidRPr="00C41153">
        <w:rPr>
          <w:rStyle w:val="StyleUnderline"/>
        </w:rPr>
        <w:t>These figures highlight a balanced and deeply integrated trading relationship.</w:t>
      </w:r>
      <w:r w:rsidRPr="00C41153">
        <w:rPr>
          <w:sz w:val="16"/>
        </w:rPr>
        <w:t xml:space="preserve"> Notably, 76% of Canada’s exports head south of the border, and Canadian goods remain essential to the day-to-day lives of Americans—especially in the states represented at the meeting.</w:t>
      </w:r>
    </w:p>
    <w:p w14:paraId="21601BED" w14:textId="77777777" w:rsidR="003A1606" w:rsidRPr="00C41153" w:rsidRDefault="003A1606" w:rsidP="003A1606">
      <w:pPr>
        <w:rPr>
          <w:sz w:val="16"/>
        </w:rPr>
      </w:pPr>
      <w:r w:rsidRPr="00C41153">
        <w:rPr>
          <w:sz w:val="16"/>
        </w:rPr>
        <w:t>2. Tackling the Fentanyl Crisis Together</w:t>
      </w:r>
    </w:p>
    <w:p w14:paraId="7F1C0452" w14:textId="77777777" w:rsidR="003A1606" w:rsidRPr="00C41153" w:rsidRDefault="003A1606" w:rsidP="003A1606">
      <w:pPr>
        <w:rPr>
          <w:sz w:val="16"/>
        </w:rPr>
      </w:pPr>
      <w:r w:rsidRPr="00C41153">
        <w:rPr>
          <w:sz w:val="16"/>
        </w:rPr>
        <w:t>With opioid overdoses claiming 21 lives daily in Canada, and fentanyl contributing to nearly 80% of these deaths, the crisis is national in scale. Yet, it’s also deeply personal for affected families in communities from Vancouver to Halifax.</w:t>
      </w:r>
    </w:p>
    <w:p w14:paraId="70DECAF4" w14:textId="77777777" w:rsidR="003A1606" w:rsidRPr="00C41153" w:rsidRDefault="003A1606" w:rsidP="003A1606">
      <w:pPr>
        <w:rPr>
          <w:sz w:val="16"/>
        </w:rPr>
      </w:pPr>
      <w:r w:rsidRPr="00C41153">
        <w:rPr>
          <w:sz w:val="16"/>
        </w:rPr>
        <w:t>The Prime Minister and senators discussed:</w:t>
      </w:r>
    </w:p>
    <w:p w14:paraId="2E1CD493" w14:textId="77777777" w:rsidR="003A1606" w:rsidRPr="00C41153" w:rsidRDefault="003A1606" w:rsidP="00F46DB7">
      <w:pPr>
        <w:pStyle w:val="ListParagraph"/>
        <w:numPr>
          <w:ilvl w:val="0"/>
          <w:numId w:val="2"/>
        </w:numPr>
        <w:rPr>
          <w:sz w:val="16"/>
        </w:rPr>
      </w:pPr>
      <w:r w:rsidRPr="00C41153">
        <w:rPr>
          <w:sz w:val="16"/>
        </w:rPr>
        <w:t>Increasing surveillance at the Canada–U.S. border.</w:t>
      </w:r>
    </w:p>
    <w:p w14:paraId="2313CE77" w14:textId="77777777" w:rsidR="003A1606" w:rsidRPr="00C41153" w:rsidRDefault="003A1606" w:rsidP="00F46DB7">
      <w:pPr>
        <w:pStyle w:val="ListParagraph"/>
        <w:numPr>
          <w:ilvl w:val="0"/>
          <w:numId w:val="2"/>
        </w:numPr>
        <w:rPr>
          <w:sz w:val="16"/>
        </w:rPr>
      </w:pPr>
      <w:r w:rsidRPr="00C41153">
        <w:rPr>
          <w:sz w:val="16"/>
        </w:rPr>
        <w:t>Enhancing cross-border law enforcement cooperation.</w:t>
      </w:r>
    </w:p>
    <w:p w14:paraId="49E47483" w14:textId="77777777" w:rsidR="003A1606" w:rsidRPr="00C41153" w:rsidRDefault="003A1606" w:rsidP="00F46DB7">
      <w:pPr>
        <w:pStyle w:val="ListParagraph"/>
        <w:numPr>
          <w:ilvl w:val="0"/>
          <w:numId w:val="2"/>
        </w:numPr>
        <w:rPr>
          <w:sz w:val="16"/>
        </w:rPr>
      </w:pPr>
      <w:r w:rsidRPr="00C41153">
        <w:rPr>
          <w:sz w:val="16"/>
        </w:rPr>
        <w:t>Expanding support services for affected communities.</w:t>
      </w:r>
    </w:p>
    <w:p w14:paraId="5C5691CA" w14:textId="77777777" w:rsidR="003A1606" w:rsidRPr="00C41153" w:rsidRDefault="003A1606" w:rsidP="003A1606">
      <w:pPr>
        <w:rPr>
          <w:sz w:val="16"/>
        </w:rPr>
      </w:pPr>
      <w:r w:rsidRPr="00C41153">
        <w:rPr>
          <w:sz w:val="16"/>
        </w:rPr>
        <w:t>Since 2018, Canada has dismantled 44 illicit fentanyl labs and committed over $1.3 billion CAD to new border technology—including drones and detection systems.</w:t>
      </w:r>
    </w:p>
    <w:p w14:paraId="0023E82D" w14:textId="77777777" w:rsidR="003A1606" w:rsidRPr="00C41153" w:rsidRDefault="003A1606" w:rsidP="003A1606">
      <w:pPr>
        <w:rPr>
          <w:sz w:val="16"/>
        </w:rPr>
      </w:pPr>
      <w:r w:rsidRPr="00C41153">
        <w:rPr>
          <w:sz w:val="16"/>
        </w:rPr>
        <w:t>While seizures of fentanyl at the northern border remain low (just 26kg in 2025), this meeting underscores the need for vigilance, especially as trafficking routes adapt.</w:t>
      </w:r>
    </w:p>
    <w:p w14:paraId="7C8EA823" w14:textId="77777777" w:rsidR="003A1606" w:rsidRPr="00C41153" w:rsidRDefault="003A1606" w:rsidP="003A1606">
      <w:pPr>
        <w:rPr>
          <w:sz w:val="16"/>
        </w:rPr>
      </w:pPr>
      <w:r w:rsidRPr="00C41153">
        <w:rPr>
          <w:sz w:val="16"/>
        </w:rPr>
        <w:t xml:space="preserve">Security, </w:t>
      </w:r>
      <w:proofErr w:type="spellStart"/>
      <w:r w:rsidRPr="00C41153">
        <w:rPr>
          <w:sz w:val="16"/>
        </w:rPr>
        <w:t>Defence</w:t>
      </w:r>
      <w:proofErr w:type="spellEnd"/>
      <w:r w:rsidRPr="00C41153">
        <w:rPr>
          <w:sz w:val="16"/>
        </w:rPr>
        <w:t>, and Border Policy</w:t>
      </w:r>
    </w:p>
    <w:p w14:paraId="07D543DA" w14:textId="77777777" w:rsidR="003A1606" w:rsidRPr="00C41153" w:rsidRDefault="003A1606" w:rsidP="003A1606">
      <w:pPr>
        <w:rPr>
          <w:rStyle w:val="StyleUnderline"/>
        </w:rPr>
      </w:pPr>
      <w:r w:rsidRPr="00C41153">
        <w:rPr>
          <w:rStyle w:val="StyleUnderline"/>
        </w:rPr>
        <w:t>Beyond drugs and trade, the group addressed broader security issues. With rising geopolitical tensions and evolving threats—from cybercrime to organized trafficking—Carney emphasized a coordinated approach to continental defense.</w:t>
      </w:r>
    </w:p>
    <w:p w14:paraId="1B98AABC" w14:textId="77777777" w:rsidR="003A1606" w:rsidRPr="00C41153" w:rsidRDefault="003A1606" w:rsidP="003A1606">
      <w:pPr>
        <w:rPr>
          <w:sz w:val="16"/>
        </w:rPr>
      </w:pPr>
      <w:r w:rsidRPr="00C41153">
        <w:rPr>
          <w:sz w:val="16"/>
        </w:rPr>
        <w:t>This includes:</w:t>
      </w:r>
    </w:p>
    <w:p w14:paraId="4ADAAC0A" w14:textId="77777777" w:rsidR="003A1606" w:rsidRPr="00C41153" w:rsidRDefault="003A1606" w:rsidP="00F46DB7">
      <w:pPr>
        <w:pStyle w:val="ListParagraph"/>
        <w:numPr>
          <w:ilvl w:val="0"/>
          <w:numId w:val="3"/>
        </w:numPr>
        <w:rPr>
          <w:sz w:val="16"/>
        </w:rPr>
      </w:pPr>
      <w:r w:rsidRPr="00C41153">
        <w:rPr>
          <w:sz w:val="16"/>
        </w:rPr>
        <w:t>Shared intelligence through a new Canada–U.S. Strike Force.</w:t>
      </w:r>
    </w:p>
    <w:p w14:paraId="4206C8E2" w14:textId="77777777" w:rsidR="003A1606" w:rsidRPr="00C41153" w:rsidRDefault="003A1606" w:rsidP="00F46DB7">
      <w:pPr>
        <w:pStyle w:val="ListParagraph"/>
        <w:numPr>
          <w:ilvl w:val="0"/>
          <w:numId w:val="3"/>
        </w:numPr>
        <w:rPr>
          <w:sz w:val="16"/>
        </w:rPr>
      </w:pPr>
      <w:r w:rsidRPr="00C41153">
        <w:rPr>
          <w:sz w:val="16"/>
        </w:rPr>
        <w:t>Modernizing border crossings to reduce illegal migration.</w:t>
      </w:r>
    </w:p>
    <w:p w14:paraId="19556A5C" w14:textId="77777777" w:rsidR="003A1606" w:rsidRPr="00C41153" w:rsidRDefault="003A1606" w:rsidP="00F46DB7">
      <w:pPr>
        <w:pStyle w:val="ListParagraph"/>
        <w:numPr>
          <w:ilvl w:val="0"/>
          <w:numId w:val="3"/>
        </w:numPr>
        <w:rPr>
          <w:sz w:val="16"/>
        </w:rPr>
      </w:pPr>
      <w:r w:rsidRPr="00C41153">
        <w:rPr>
          <w:sz w:val="16"/>
        </w:rPr>
        <w:t>Emergency preparedness investments in border communities.</w:t>
      </w:r>
    </w:p>
    <w:p w14:paraId="7CDE003E" w14:textId="77777777" w:rsidR="003A1606" w:rsidRPr="00C41153" w:rsidRDefault="003A1606" w:rsidP="003A1606">
      <w:pPr>
        <w:rPr>
          <w:sz w:val="16"/>
        </w:rPr>
      </w:pPr>
      <w:r w:rsidRPr="00C41153">
        <w:rPr>
          <w:sz w:val="16"/>
        </w:rPr>
        <w:t>As a result of recent policies, illegal border crossings from Canada into the U.S. have dropped by 90% since their 2024 peak. Moreover, irregular asylum claims in Canada have decreased by 77%, reflecting successful policy shifts and improved bilateral enforcement.</w:t>
      </w:r>
    </w:p>
    <w:p w14:paraId="6BBC4CE5" w14:textId="77777777" w:rsidR="003A1606" w:rsidRPr="00C41153" w:rsidRDefault="003A1606" w:rsidP="003A1606">
      <w:pPr>
        <w:rPr>
          <w:sz w:val="16"/>
        </w:rPr>
      </w:pPr>
      <w:r w:rsidRPr="00C41153">
        <w:rPr>
          <w:sz w:val="16"/>
        </w:rPr>
        <w:t>Local Stakes and Everyday Impact</w:t>
      </w:r>
    </w:p>
    <w:p w14:paraId="31DEEF7E" w14:textId="77777777" w:rsidR="003A1606" w:rsidRPr="00C41153" w:rsidRDefault="003A1606" w:rsidP="003A1606">
      <w:pPr>
        <w:rPr>
          <w:rStyle w:val="StyleUnderline"/>
        </w:rPr>
      </w:pPr>
      <w:r w:rsidRPr="00C41153">
        <w:rPr>
          <w:rStyle w:val="StyleUnderline"/>
        </w:rPr>
        <w:t>These talks weren’t just diplomatic formalities—they directly touch lives in both countries.</w:t>
      </w:r>
    </w:p>
    <w:p w14:paraId="509689D1" w14:textId="77777777" w:rsidR="003A1606" w:rsidRPr="00C41153" w:rsidRDefault="003A1606" w:rsidP="003A1606">
      <w:pPr>
        <w:rPr>
          <w:sz w:val="16"/>
        </w:rPr>
      </w:pPr>
      <w:r w:rsidRPr="00C41153">
        <w:rPr>
          <w:sz w:val="16"/>
        </w:rPr>
        <w:t>For Canadians, the outcomes could affect:</w:t>
      </w:r>
    </w:p>
    <w:p w14:paraId="3A31F6FC" w14:textId="77777777" w:rsidR="003A1606" w:rsidRPr="00C41153" w:rsidRDefault="003A1606" w:rsidP="00F46DB7">
      <w:pPr>
        <w:pStyle w:val="ListParagraph"/>
        <w:numPr>
          <w:ilvl w:val="0"/>
          <w:numId w:val="4"/>
        </w:numPr>
        <w:rPr>
          <w:sz w:val="16"/>
        </w:rPr>
      </w:pPr>
      <w:r w:rsidRPr="00C41153">
        <w:rPr>
          <w:sz w:val="16"/>
        </w:rPr>
        <w:t>Job security in export-heavy industries like steel and agriculture.</w:t>
      </w:r>
    </w:p>
    <w:p w14:paraId="29DCF625" w14:textId="77777777" w:rsidR="003A1606" w:rsidRPr="00C41153" w:rsidRDefault="003A1606" w:rsidP="00F46DB7">
      <w:pPr>
        <w:pStyle w:val="ListParagraph"/>
        <w:numPr>
          <w:ilvl w:val="0"/>
          <w:numId w:val="4"/>
        </w:numPr>
        <w:rPr>
          <w:sz w:val="16"/>
        </w:rPr>
      </w:pPr>
      <w:r w:rsidRPr="00C41153">
        <w:rPr>
          <w:sz w:val="16"/>
        </w:rPr>
        <w:t>Border travel for business, tourism, and family visits.</w:t>
      </w:r>
    </w:p>
    <w:p w14:paraId="1CDB9FB1" w14:textId="77777777" w:rsidR="003A1606" w:rsidRPr="00C41153" w:rsidRDefault="003A1606" w:rsidP="00F46DB7">
      <w:pPr>
        <w:pStyle w:val="ListParagraph"/>
        <w:numPr>
          <w:ilvl w:val="0"/>
          <w:numId w:val="4"/>
        </w:numPr>
        <w:rPr>
          <w:sz w:val="16"/>
        </w:rPr>
      </w:pPr>
      <w:r w:rsidRPr="00C41153">
        <w:rPr>
          <w:sz w:val="16"/>
        </w:rPr>
        <w:t>Public health resources, especially in areas hit hard by opioids.</w:t>
      </w:r>
    </w:p>
    <w:p w14:paraId="308A1042" w14:textId="77777777" w:rsidR="003A1606" w:rsidRPr="00C41153" w:rsidRDefault="003A1606" w:rsidP="003A1606">
      <w:pPr>
        <w:rPr>
          <w:sz w:val="16"/>
        </w:rPr>
      </w:pPr>
      <w:r w:rsidRPr="00C41153">
        <w:rPr>
          <w:sz w:val="16"/>
        </w:rPr>
        <w:t>And for Americans in Oregon, Alaska, New Hampshire, and Nevada, Canadian economic activity means:</w:t>
      </w:r>
    </w:p>
    <w:p w14:paraId="3B9E8E57" w14:textId="77777777" w:rsidR="003A1606" w:rsidRPr="00C41153" w:rsidRDefault="003A1606" w:rsidP="00F46DB7">
      <w:pPr>
        <w:pStyle w:val="ListParagraph"/>
        <w:numPr>
          <w:ilvl w:val="0"/>
          <w:numId w:val="5"/>
        </w:numPr>
        <w:rPr>
          <w:sz w:val="16"/>
        </w:rPr>
      </w:pPr>
      <w:r w:rsidRPr="00C41153">
        <w:rPr>
          <w:sz w:val="16"/>
        </w:rPr>
        <w:t>Reliable supply chains in energy and raw materials.</w:t>
      </w:r>
    </w:p>
    <w:p w14:paraId="4CC77BB1" w14:textId="77777777" w:rsidR="003A1606" w:rsidRPr="00C41153" w:rsidRDefault="003A1606" w:rsidP="00F46DB7">
      <w:pPr>
        <w:pStyle w:val="ListParagraph"/>
        <w:numPr>
          <w:ilvl w:val="0"/>
          <w:numId w:val="5"/>
        </w:numPr>
        <w:rPr>
          <w:sz w:val="16"/>
        </w:rPr>
      </w:pPr>
      <w:r w:rsidRPr="00C41153">
        <w:rPr>
          <w:sz w:val="16"/>
        </w:rPr>
        <w:t>Cross-border jobs, especially in rural manufacturing.</w:t>
      </w:r>
    </w:p>
    <w:p w14:paraId="1BE11835" w14:textId="77777777" w:rsidR="003A1606" w:rsidRPr="00C41153" w:rsidRDefault="003A1606" w:rsidP="00F46DB7">
      <w:pPr>
        <w:pStyle w:val="ListParagraph"/>
        <w:numPr>
          <w:ilvl w:val="0"/>
          <w:numId w:val="5"/>
        </w:numPr>
        <w:rPr>
          <w:sz w:val="16"/>
        </w:rPr>
      </w:pPr>
      <w:r w:rsidRPr="00C41153">
        <w:rPr>
          <w:sz w:val="16"/>
        </w:rPr>
        <w:t>Shared community investments through binational projects.</w:t>
      </w:r>
    </w:p>
    <w:p w14:paraId="256A7A1A" w14:textId="77777777" w:rsidR="003A1606" w:rsidRPr="00C41153" w:rsidRDefault="003A1606" w:rsidP="003A1606">
      <w:pPr>
        <w:rPr>
          <w:sz w:val="16"/>
        </w:rPr>
      </w:pPr>
      <w:r w:rsidRPr="00C41153">
        <w:rPr>
          <w:sz w:val="16"/>
        </w:rPr>
        <w:t>What This Means for Canadians</w:t>
      </w:r>
    </w:p>
    <w:p w14:paraId="00DB10EA" w14:textId="77777777" w:rsidR="003A1606" w:rsidRPr="00C41153" w:rsidRDefault="003A1606" w:rsidP="003A1606">
      <w:pPr>
        <w:rPr>
          <w:sz w:val="16"/>
        </w:rPr>
      </w:pPr>
      <w:r w:rsidRPr="00C41153">
        <w:rPr>
          <w:sz w:val="16"/>
        </w:rPr>
        <w:t>Professionals working in law enforcement, logistics, healthcare, and small business should pay close attention. New trade rules, security cooperation, and drug enforcement protocols may soon:</w:t>
      </w:r>
    </w:p>
    <w:p w14:paraId="6F248FD6" w14:textId="77777777" w:rsidR="003A1606" w:rsidRPr="00C41153" w:rsidRDefault="003A1606" w:rsidP="00F46DB7">
      <w:pPr>
        <w:pStyle w:val="ListParagraph"/>
        <w:numPr>
          <w:ilvl w:val="0"/>
          <w:numId w:val="6"/>
        </w:numPr>
        <w:rPr>
          <w:sz w:val="16"/>
        </w:rPr>
      </w:pPr>
      <w:r w:rsidRPr="00C41153">
        <w:rPr>
          <w:sz w:val="16"/>
        </w:rPr>
        <w:t>Influence operational costs and import/export processes</w:t>
      </w:r>
    </w:p>
    <w:p w14:paraId="68AEF2BC" w14:textId="77777777" w:rsidR="003A1606" w:rsidRPr="00C41153" w:rsidRDefault="003A1606" w:rsidP="00F46DB7">
      <w:pPr>
        <w:pStyle w:val="ListParagraph"/>
        <w:numPr>
          <w:ilvl w:val="0"/>
          <w:numId w:val="6"/>
        </w:numPr>
        <w:rPr>
          <w:sz w:val="16"/>
        </w:rPr>
      </w:pPr>
      <w:r w:rsidRPr="00C41153">
        <w:rPr>
          <w:sz w:val="16"/>
        </w:rPr>
        <w:t>Affect regulatory compliance for cross-border industries</w:t>
      </w:r>
    </w:p>
    <w:p w14:paraId="1AA3148E" w14:textId="77777777" w:rsidR="003A1606" w:rsidRPr="00C41153" w:rsidRDefault="003A1606" w:rsidP="00F46DB7">
      <w:pPr>
        <w:pStyle w:val="ListParagraph"/>
        <w:numPr>
          <w:ilvl w:val="0"/>
          <w:numId w:val="6"/>
        </w:numPr>
        <w:rPr>
          <w:sz w:val="16"/>
        </w:rPr>
      </w:pPr>
      <w:r w:rsidRPr="00C41153">
        <w:rPr>
          <w:sz w:val="16"/>
        </w:rPr>
        <w:t>Reshape health and safety strategies in communities</w:t>
      </w:r>
    </w:p>
    <w:p w14:paraId="7D584188" w14:textId="77777777" w:rsidR="003A1606" w:rsidRPr="00C41153" w:rsidRDefault="003A1606" w:rsidP="003A1606">
      <w:pPr>
        <w:rPr>
          <w:sz w:val="16"/>
        </w:rPr>
      </w:pPr>
      <w:r w:rsidRPr="00C41153">
        <w:rPr>
          <w:sz w:val="16"/>
        </w:rPr>
        <w:t>For example, small Canadian exporters may benefit from clearer trade protocols, while border town hospitals may receive new support to handle opioid-related health emergencies.</w:t>
      </w:r>
    </w:p>
    <w:p w14:paraId="3DD6F638" w14:textId="77777777" w:rsidR="003A1606" w:rsidRPr="00C41153" w:rsidRDefault="003A1606" w:rsidP="003A1606">
      <w:pPr>
        <w:rPr>
          <w:sz w:val="16"/>
        </w:rPr>
      </w:pPr>
      <w:r w:rsidRPr="00C41153">
        <w:rPr>
          <w:sz w:val="16"/>
        </w:rPr>
        <w:t>The Takeaway</w:t>
      </w:r>
    </w:p>
    <w:p w14:paraId="7AB086E6" w14:textId="77777777" w:rsidR="003A1606" w:rsidRPr="00C41153" w:rsidRDefault="003A1606" w:rsidP="003A1606">
      <w:pPr>
        <w:rPr>
          <w:sz w:val="16"/>
        </w:rPr>
      </w:pPr>
      <w:r w:rsidRPr="00C41153">
        <w:rPr>
          <w:rStyle w:val="StyleUnderline"/>
        </w:rPr>
        <w:t>As negotiations continue in Washington, D.C., and Ottawa, the path forward will require diplomacy, flexibility, and pragmatism.</w:t>
      </w:r>
      <w:r w:rsidRPr="00C41153">
        <w:rPr>
          <w:sz w:val="16"/>
        </w:rPr>
        <w:t xml:space="preserve"> Minister Dominic LeBlanc is expected to build on this momentum in his upcoming talks with U.S. officials.</w:t>
      </w:r>
    </w:p>
    <w:p w14:paraId="61342D79" w14:textId="77777777" w:rsidR="003A1606" w:rsidRPr="00C41153" w:rsidRDefault="003A1606" w:rsidP="003A1606">
      <w:pPr>
        <w:rPr>
          <w:sz w:val="16"/>
        </w:rPr>
      </w:pPr>
      <w:r w:rsidRPr="00C41153">
        <w:rPr>
          <w:sz w:val="16"/>
        </w:rPr>
        <w:t xml:space="preserve">In the words of one federal advisor, </w:t>
      </w:r>
      <w:r w:rsidRPr="00C41153">
        <w:rPr>
          <w:rStyle w:val="StyleUnderline"/>
        </w:rPr>
        <w:t xml:space="preserve">“This is more than just trade—it’s about </w:t>
      </w:r>
      <w:r w:rsidRPr="00C41153">
        <w:rPr>
          <w:rStyle w:val="Emphasis"/>
        </w:rPr>
        <w:t>redefining our partnership</w:t>
      </w:r>
      <w:r w:rsidRPr="00C41153">
        <w:rPr>
          <w:rStyle w:val="StyleUnderline"/>
        </w:rPr>
        <w:t xml:space="preserve"> in a world that’s changing fast.”</w:t>
      </w:r>
    </w:p>
    <w:p w14:paraId="29C167D4" w14:textId="77777777" w:rsidR="003A1606" w:rsidRPr="00C41153" w:rsidRDefault="003A1606" w:rsidP="003A1606">
      <w:pPr>
        <w:rPr>
          <w:sz w:val="16"/>
        </w:rPr>
      </w:pPr>
      <w:r w:rsidRPr="00C41153">
        <w:rPr>
          <w:sz w:val="16"/>
        </w:rPr>
        <w:t xml:space="preserve">For Canadians, whether raising families, running businesses, or building careers, this evolving relationship with our southern </w:t>
      </w:r>
      <w:proofErr w:type="spellStart"/>
      <w:r w:rsidRPr="00C41153">
        <w:rPr>
          <w:sz w:val="16"/>
        </w:rPr>
        <w:t>neighbour</w:t>
      </w:r>
      <w:proofErr w:type="spellEnd"/>
      <w:r w:rsidRPr="00C41153">
        <w:rPr>
          <w:sz w:val="16"/>
        </w:rPr>
        <w:t xml:space="preserve"> is more than policy—it’s personal.</w:t>
      </w:r>
    </w:p>
    <w:p w14:paraId="142D9FEB" w14:textId="0786E9DB" w:rsidR="004B125C" w:rsidRPr="00C41153" w:rsidRDefault="006B3EB7" w:rsidP="006A5D24">
      <w:pPr>
        <w:pStyle w:val="Heading3"/>
        <w:rPr>
          <w:rFonts w:cs="Calibri"/>
        </w:rPr>
      </w:pPr>
      <w:r w:rsidRPr="00C41153">
        <w:rPr>
          <w:rFonts w:cs="Calibri"/>
        </w:rPr>
        <w:t xml:space="preserve">2AC – AT: </w:t>
      </w:r>
      <w:proofErr w:type="spellStart"/>
      <w:r w:rsidRPr="00C41153">
        <w:rPr>
          <w:rFonts w:cs="Calibri"/>
        </w:rPr>
        <w:t>Squo</w:t>
      </w:r>
      <w:proofErr w:type="spellEnd"/>
      <w:r w:rsidRPr="00C41153">
        <w:rPr>
          <w:rFonts w:cs="Calibri"/>
        </w:rPr>
        <w:t xml:space="preserve"> Solves</w:t>
      </w:r>
    </w:p>
    <w:p w14:paraId="683B32F9" w14:textId="77777777" w:rsidR="006B3EB7" w:rsidRPr="00C41153" w:rsidRDefault="006B3EB7" w:rsidP="006B3EB7">
      <w:pPr>
        <w:pStyle w:val="Heading4"/>
        <w:rPr>
          <w:rFonts w:cs="Calibri"/>
        </w:rPr>
      </w:pPr>
      <w:r w:rsidRPr="00C41153">
        <w:rPr>
          <w:rFonts w:cs="Calibri"/>
        </w:rPr>
        <w:t xml:space="preserve">Federal uncertainty over hiring and funding crushed wildfire response </w:t>
      </w:r>
      <w:r w:rsidRPr="00C41153">
        <w:rPr>
          <w:rFonts w:cs="Calibri"/>
          <w:b w:val="0"/>
          <w:bCs/>
        </w:rPr>
        <w:t>**this card can double as a fed key warrant</w:t>
      </w:r>
    </w:p>
    <w:p w14:paraId="421F642E" w14:textId="77777777" w:rsidR="006B3EB7" w:rsidRPr="00C41153" w:rsidRDefault="006B3EB7" w:rsidP="006B3EB7">
      <w:proofErr w:type="spellStart"/>
      <w:r w:rsidRPr="00C41153">
        <w:rPr>
          <w:rStyle w:val="Style13ptBold"/>
        </w:rPr>
        <w:t>Olalde</w:t>
      </w:r>
      <w:proofErr w:type="spellEnd"/>
      <w:r w:rsidRPr="00C41153">
        <w:rPr>
          <w:rStyle w:val="Style13ptBold"/>
        </w:rPr>
        <w:t>, 25</w:t>
      </w:r>
      <w:r w:rsidRPr="00C41153">
        <w:t xml:space="preserve"> [Mark </w:t>
      </w:r>
      <w:proofErr w:type="spellStart"/>
      <w:r w:rsidRPr="00C41153">
        <w:t>Olalde</w:t>
      </w:r>
      <w:proofErr w:type="spellEnd"/>
      <w:r w:rsidRPr="00C41153">
        <w:t xml:space="preserve"> is a ProPublica reporter covering the environment in the Southwest. Before joining ProPublica, he wrote for The Desert Sun, The Arizona Republic and the Center for Public Integrity. "Trump’s funding cuts leave the nation vulnerable to catastrophic wildfire" High Country News, 2-17-2025; accessed 7-22-2025 https://www.hcn.org/articles/trumps-funding-cuts-leave-the-nation-vulnerable-to-catastrophic-wildfire/] </w:t>
      </w:r>
      <w:proofErr w:type="spellStart"/>
      <w:r w:rsidRPr="00C41153">
        <w:t>alf</w:t>
      </w:r>
      <w:proofErr w:type="spellEnd"/>
    </w:p>
    <w:p w14:paraId="49531DDD" w14:textId="77777777" w:rsidR="006B3EB7" w:rsidRPr="00C41153" w:rsidRDefault="006B3EB7" w:rsidP="006B3EB7">
      <w:pPr>
        <w:rPr>
          <w:sz w:val="16"/>
        </w:rPr>
      </w:pPr>
      <w:r w:rsidRPr="00C41153">
        <w:rPr>
          <w:sz w:val="16"/>
        </w:rPr>
        <w:t>Editor’s Note: After this story was reported, about 3</w:t>
      </w:r>
      <w:r w:rsidRPr="00C41153">
        <w:rPr>
          <w:rStyle w:val="StyleUnderline"/>
        </w:rPr>
        <w:t xml:space="preserve">,400 employees from the U.S. Forest Service and about 1,000 from the National Park Service were fired under </w:t>
      </w:r>
      <w:r w:rsidRPr="00C41153">
        <w:rPr>
          <w:sz w:val="16"/>
        </w:rPr>
        <w:t>President Donald</w:t>
      </w:r>
      <w:r w:rsidRPr="00C41153">
        <w:rPr>
          <w:rStyle w:val="StyleUnderline"/>
        </w:rPr>
        <w:t xml:space="preserve"> Trump</w:t>
      </w:r>
      <w:r w:rsidRPr="00C41153">
        <w:rPr>
          <w:sz w:val="16"/>
        </w:rPr>
        <w:t xml:space="preserve"> and Elon Musk’s attempts to shrink the federal government. </w:t>
      </w:r>
    </w:p>
    <w:p w14:paraId="14AD895F" w14:textId="77777777" w:rsidR="006B3EB7" w:rsidRPr="00C41153" w:rsidRDefault="006B3EB7" w:rsidP="006B3EB7">
      <w:pPr>
        <w:rPr>
          <w:rStyle w:val="StyleUnderline"/>
        </w:rPr>
      </w:pPr>
      <w:r w:rsidRPr="00C41153">
        <w:rPr>
          <w:sz w:val="16"/>
        </w:rPr>
        <w:t xml:space="preserve">President Donald Trump and Elon Musk’s </w:t>
      </w:r>
      <w:r w:rsidRPr="00C41153">
        <w:rPr>
          <w:rStyle w:val="StyleUnderline"/>
        </w:rPr>
        <w:t>efforts to shrink the federal government</w:t>
      </w:r>
      <w:r w:rsidRPr="00C41153">
        <w:rPr>
          <w:sz w:val="16"/>
        </w:rPr>
        <w:t xml:space="preserve">, launched as the deadly Palisades and Eaton fires burned across Los Angeles, have </w:t>
      </w:r>
      <w:r w:rsidRPr="00C41153">
        <w:rPr>
          <w:rStyle w:val="StyleUnderline"/>
        </w:rPr>
        <w:t>left the country’s wildland firefighting force unprepared for the</w:t>
      </w:r>
      <w:r w:rsidRPr="00C41153">
        <w:rPr>
          <w:sz w:val="16"/>
        </w:rPr>
        <w:t xml:space="preserve"> rapidly approaching </w:t>
      </w:r>
      <w:r w:rsidRPr="00C41153">
        <w:rPr>
          <w:rStyle w:val="StyleUnderline"/>
        </w:rPr>
        <w:t>wildfire season.</w:t>
      </w:r>
    </w:p>
    <w:p w14:paraId="607BAC12" w14:textId="77777777" w:rsidR="006B3EB7" w:rsidRPr="00C41153" w:rsidRDefault="006B3EB7" w:rsidP="006B3EB7">
      <w:pPr>
        <w:rPr>
          <w:sz w:val="16"/>
        </w:rPr>
      </w:pPr>
      <w:r w:rsidRPr="00C41153">
        <w:rPr>
          <w:rStyle w:val="StyleUnderline"/>
        </w:rPr>
        <w:t>The administration has frozen funds,</w:t>
      </w:r>
      <w:r w:rsidRPr="00C41153">
        <w:rPr>
          <w:sz w:val="16"/>
        </w:rPr>
        <w:t xml:space="preserve"> including money appropriated by Congress, and issued a deluge of orders </w:t>
      </w:r>
      <w:r w:rsidRPr="00C41153">
        <w:rPr>
          <w:rStyle w:val="StyleUnderline"/>
        </w:rPr>
        <w:t>eliminating federal employees,</w:t>
      </w:r>
      <w:r w:rsidRPr="00C41153">
        <w:rPr>
          <w:sz w:val="16"/>
        </w:rPr>
        <w:t xml:space="preserve"> which has thrown agencies tasked with battling blazes into disarray as individual offices and managers struggle to interpret the directives. The uncertainty has </w:t>
      </w:r>
      <w:r w:rsidRPr="00C41153">
        <w:rPr>
          <w:rStyle w:val="StyleUnderline"/>
        </w:rPr>
        <w:t>limited training and postponed work to reduce flammable vegetation in areas vulnerable to wildfire. It has also left some firefighters with little choice but to leave the force</w:t>
      </w:r>
      <w:r w:rsidRPr="00C41153">
        <w:rPr>
          <w:sz w:val="16"/>
        </w:rPr>
        <w:t>, their colleagues said.</w:t>
      </w:r>
    </w:p>
    <w:p w14:paraId="03850EFA" w14:textId="77777777" w:rsidR="006B3EB7" w:rsidRPr="00C41153" w:rsidRDefault="006B3EB7" w:rsidP="006B3EB7">
      <w:pPr>
        <w:rPr>
          <w:sz w:val="16"/>
        </w:rPr>
      </w:pPr>
      <w:r w:rsidRPr="00C41153">
        <w:rPr>
          <w:sz w:val="16"/>
        </w:rPr>
        <w:t xml:space="preserve">ProPublica spoke to a dozen firefighters and others who assist with the federal wildfire response across the country and across agencies. They described a range of immediate impacts on a workforce that was already stressed by budgetary woes predating the Trump administration. </w:t>
      </w:r>
      <w:r w:rsidRPr="00C41153">
        <w:rPr>
          <w:rStyle w:val="StyleUnderline"/>
        </w:rPr>
        <w:t xml:space="preserve">Hiring of some seasonal workers has stalled. Money for </w:t>
      </w:r>
      <w:r w:rsidRPr="00C41153">
        <w:rPr>
          <w:sz w:val="16"/>
        </w:rPr>
        <w:t>partner</w:t>
      </w:r>
      <w:r w:rsidRPr="00C41153">
        <w:rPr>
          <w:rStyle w:val="StyleUnderline"/>
        </w:rPr>
        <w:t xml:space="preserve"> nonprofits </w:t>
      </w:r>
      <w:r w:rsidRPr="00C41153">
        <w:rPr>
          <w:sz w:val="16"/>
        </w:rPr>
        <w:t>that assist with fuel-reduction projects</w:t>
      </w:r>
      <w:r w:rsidRPr="00C41153">
        <w:rPr>
          <w:rStyle w:val="StyleUnderline"/>
        </w:rPr>
        <w:t xml:space="preserve"> has been frozen. </w:t>
      </w:r>
      <w:r w:rsidRPr="00C41153">
        <w:rPr>
          <w:sz w:val="16"/>
        </w:rPr>
        <w:t>And</w:t>
      </w:r>
      <w:r w:rsidRPr="00C41153">
        <w:rPr>
          <w:rStyle w:val="StyleUnderline"/>
        </w:rPr>
        <w:t xml:space="preserve"> crews that had traveled to support prescribed burns in Florida were turned back</w:t>
      </w:r>
      <w:r w:rsidRPr="00C41153">
        <w:rPr>
          <w:sz w:val="16"/>
        </w:rPr>
        <w:t>, while those assisting with wildfire cleanup in California faced confusion over how long they would be allowed to do that work.</w:t>
      </w:r>
    </w:p>
    <w:p w14:paraId="229C3788" w14:textId="77777777" w:rsidR="006B3EB7" w:rsidRPr="00C41153" w:rsidRDefault="006B3EB7" w:rsidP="006B3EB7">
      <w:pPr>
        <w:rPr>
          <w:sz w:val="16"/>
        </w:rPr>
      </w:pPr>
      <w:r w:rsidRPr="00C41153">
        <w:rPr>
          <w:sz w:val="16"/>
        </w:rPr>
        <w:t>“</w:t>
      </w:r>
      <w:r w:rsidRPr="00C41153">
        <w:rPr>
          <w:rStyle w:val="StyleUnderline"/>
        </w:rPr>
        <w:t>Uncertainty is at an all-time high. Morale is at an all-time low</w:t>
      </w:r>
      <w:r w:rsidRPr="00C41153">
        <w:rPr>
          <w:sz w:val="16"/>
        </w:rPr>
        <w:t>,” one federal wildland firefighter said. Multiple federal employees asked not to be named because of their fear of retribution from the White House.</w:t>
      </w:r>
    </w:p>
    <w:p w14:paraId="5E0B2469" w14:textId="77777777" w:rsidR="006B3EB7" w:rsidRPr="00C41153" w:rsidRDefault="006B3EB7" w:rsidP="006B3EB7">
      <w:pPr>
        <w:rPr>
          <w:sz w:val="16"/>
        </w:rPr>
      </w:pPr>
      <w:r w:rsidRPr="00C41153">
        <w:rPr>
          <w:sz w:val="16"/>
        </w:rPr>
        <w:t>In two separate lawsuits, judges issued temporary restraining orders against aspects of the White House’s broad freeze of federal spending, although the administration continues arguing that it has the authority to halt the flow of money. Some funding freezes appear to be thawing, but projects and hiring have already been severely impacted.</w:t>
      </w:r>
    </w:p>
    <w:p w14:paraId="6C80BF56" w14:textId="77777777" w:rsidR="006B3EB7" w:rsidRPr="00C41153" w:rsidRDefault="006B3EB7" w:rsidP="006B3EB7">
      <w:pPr>
        <w:rPr>
          <w:sz w:val="16"/>
        </w:rPr>
      </w:pPr>
      <w:r w:rsidRPr="00C41153">
        <w:rPr>
          <w:sz w:val="16"/>
        </w:rPr>
        <w:t>In one case, the freeze to Bipartisan Infrastructure Law and Inflation Reduction Act funding, combined with orders limiting travel by some federal employees, forced the National Park Service to cancel a massive prescribed burn scheduled for January and February in Everglades National Park and Big Cypress National Preserve, ProPublica has confirmed. Prescribed burns help prevent catastrophic wildfires by clearing vegetation that serves as fuel, and the meticulously planned 151,434-acre Florida fire — to cover more than six times the land area of nearby Miami — was also meant to protect a Native American reservation and improve ecological biodiversity.</w:t>
      </w:r>
    </w:p>
    <w:p w14:paraId="2239355D" w14:textId="77777777" w:rsidR="006B3EB7" w:rsidRPr="00C41153" w:rsidRDefault="006B3EB7" w:rsidP="006B3EB7">
      <w:pPr>
        <w:rPr>
          <w:sz w:val="16"/>
        </w:rPr>
      </w:pPr>
      <w:r w:rsidRPr="00C41153">
        <w:rPr>
          <w:sz w:val="16"/>
        </w:rPr>
        <w:t>“We will be more vulnerable to a catastrophic fire in the future as a result of not being able to do the prescribed burns,” a federal firefighter with direct knowledge of the situation said.</w:t>
      </w:r>
    </w:p>
    <w:p w14:paraId="07C0F2A7" w14:textId="77777777" w:rsidR="006B3EB7" w:rsidRPr="00C41153" w:rsidRDefault="006B3EB7" w:rsidP="006B3EB7">
      <w:pPr>
        <w:rPr>
          <w:sz w:val="16"/>
        </w:rPr>
      </w:pPr>
      <w:r w:rsidRPr="00C41153">
        <w:rPr>
          <w:sz w:val="16"/>
        </w:rPr>
        <w:t>The National Park Service gave conflicting explanations for the cancellation, suggesting in a news release that weather was the cause while internally acknowledging it was due to funding, the firefighter said.</w:t>
      </w:r>
    </w:p>
    <w:p w14:paraId="1029972F" w14:textId="77777777" w:rsidR="006B3EB7" w:rsidRPr="00C41153" w:rsidRDefault="006B3EB7" w:rsidP="006B3EB7">
      <w:pPr>
        <w:rPr>
          <w:rStyle w:val="StyleUnderline"/>
        </w:rPr>
      </w:pPr>
      <w:r w:rsidRPr="00C41153">
        <w:rPr>
          <w:sz w:val="16"/>
        </w:rPr>
        <w:t xml:space="preserve">This comes as the U.S. Forest Service, which employs more than 10,000 firefighters, has been wracked by long-running deficits and a lack of support for the physical and mental health stresses inherent in the job. </w:t>
      </w:r>
      <w:r w:rsidRPr="00C41153">
        <w:rPr>
          <w:rStyle w:val="StyleUnderline"/>
        </w:rPr>
        <w:t>Federal firefighters</w:t>
      </w:r>
      <w:r w:rsidRPr="00C41153">
        <w:rPr>
          <w:sz w:val="16"/>
        </w:rPr>
        <w:t xml:space="preserve"> told ProPublica they were </w:t>
      </w:r>
      <w:r w:rsidRPr="00C41153">
        <w:rPr>
          <w:rStyle w:val="StyleUnderline"/>
        </w:rPr>
        <w:t>happy to do a dangerous job, but the administration’s actions have added to uncertainty surrounding their often-seasonal employment.</w:t>
      </w:r>
    </w:p>
    <w:p w14:paraId="2699A77D" w14:textId="77777777" w:rsidR="006B3EB7" w:rsidRPr="00C41153" w:rsidRDefault="006B3EB7" w:rsidP="006B3EB7">
      <w:pPr>
        <w:rPr>
          <w:sz w:val="16"/>
        </w:rPr>
      </w:pPr>
      <w:r w:rsidRPr="00C41153">
        <w:rPr>
          <w:sz w:val="16"/>
        </w:rPr>
        <w:t>A spokesperson for the Forest Service said in a statement that a major prescribed burn training program was proceeding as planned and “active management, including hazardous fuels reduction and prescribed fires, continue under other funding authorities.” The newly confirmed secretary of the U.S. Department of Agriculture will review the remainder of the agency’s spending, according to the statement. The Forest Service did not say specifically what funding the agency has available or when the freezes might be lifted.</w:t>
      </w:r>
    </w:p>
    <w:p w14:paraId="6FBB2FD6" w14:textId="77777777" w:rsidR="006B3EB7" w:rsidRPr="00C41153" w:rsidRDefault="006B3EB7" w:rsidP="006B3EB7">
      <w:pPr>
        <w:rPr>
          <w:sz w:val="16"/>
        </w:rPr>
      </w:pPr>
      <w:r w:rsidRPr="00C41153">
        <w:rPr>
          <w:sz w:val="16"/>
        </w:rPr>
        <w:t>“Protecting the people and communities we serve, as well as the infrastructure, businesses, and resources they depend on to grow and thrive, remains a top priority,” the statement said.</w:t>
      </w:r>
    </w:p>
    <w:p w14:paraId="7B27253E" w14:textId="77777777" w:rsidR="006B3EB7" w:rsidRPr="00C41153" w:rsidRDefault="006B3EB7" w:rsidP="006B3EB7">
      <w:pPr>
        <w:rPr>
          <w:sz w:val="16"/>
        </w:rPr>
      </w:pPr>
      <w:r w:rsidRPr="00C41153">
        <w:rPr>
          <w:sz w:val="16"/>
        </w:rPr>
        <w:t>The White House did not respond to a request for comment.</w:t>
      </w:r>
    </w:p>
    <w:p w14:paraId="27CCA925" w14:textId="77777777" w:rsidR="006B3EB7" w:rsidRPr="00C41153" w:rsidRDefault="006B3EB7" w:rsidP="006B3EB7">
      <w:pPr>
        <w:rPr>
          <w:sz w:val="16"/>
        </w:rPr>
      </w:pPr>
      <w:r w:rsidRPr="00C41153">
        <w:rPr>
          <w:sz w:val="16"/>
        </w:rPr>
        <w:t xml:space="preserve">The reality is </w:t>
      </w:r>
      <w:r w:rsidRPr="00C41153">
        <w:rPr>
          <w:rStyle w:val="StyleUnderline"/>
        </w:rPr>
        <w:t>supervisors are guessing how to interpret the White House’s commands, and a “huge leadership vacuum” has resulted in conflicting orders,</w:t>
      </w:r>
      <w:r w:rsidRPr="00C41153">
        <w:rPr>
          <w:sz w:val="16"/>
        </w:rPr>
        <w:t xml:space="preserve"> according to Ben McLane, captain of a federal </w:t>
      </w:r>
      <w:proofErr w:type="spellStart"/>
      <w:r w:rsidRPr="00C41153">
        <w:rPr>
          <w:sz w:val="16"/>
        </w:rPr>
        <w:t>handcrew</w:t>
      </w:r>
      <w:proofErr w:type="spellEnd"/>
      <w:r w:rsidRPr="00C41153">
        <w:rPr>
          <w:sz w:val="16"/>
        </w:rPr>
        <w:t xml:space="preserve">, which constructs </w:t>
      </w:r>
      <w:proofErr w:type="spellStart"/>
      <w:r w:rsidRPr="00C41153">
        <w:rPr>
          <w:sz w:val="16"/>
        </w:rPr>
        <w:t>fireline</w:t>
      </w:r>
      <w:proofErr w:type="spellEnd"/>
      <w:r w:rsidRPr="00C41153">
        <w:rPr>
          <w:sz w:val="16"/>
        </w:rPr>
        <w:t xml:space="preserve"> around an active blaze.</w:t>
      </w:r>
    </w:p>
    <w:p w14:paraId="7181C063" w14:textId="77777777" w:rsidR="006B3EB7" w:rsidRPr="00C41153" w:rsidRDefault="006B3EB7" w:rsidP="006B3EB7">
      <w:pPr>
        <w:rPr>
          <w:sz w:val="16"/>
        </w:rPr>
      </w:pPr>
      <w:r w:rsidRPr="00C41153">
        <w:rPr>
          <w:sz w:val="16"/>
        </w:rPr>
        <w:t>A national firefighting leadership training program that McLane was set to attend was canceled on short notice, he said. McLane acknowledged that federal firefighting agencies need a major overhaul, noting that his crew was downsized 30% by pre-Trump administration cuts. But the current confusion could further impact public safety because of the lack of clear leadership and the disrupted preparations for wildfire season.</w:t>
      </w:r>
    </w:p>
    <w:p w14:paraId="19BE8EE7" w14:textId="77777777" w:rsidR="006B3EB7" w:rsidRPr="00C41153" w:rsidRDefault="006B3EB7" w:rsidP="006B3EB7">
      <w:pPr>
        <w:rPr>
          <w:sz w:val="16"/>
        </w:rPr>
      </w:pPr>
      <w:r w:rsidRPr="00C41153">
        <w:rPr>
          <w:sz w:val="16"/>
        </w:rPr>
        <w:t>“Wildfire doesn’t care about our bureaucratic calendar,” McLane said.</w:t>
      </w:r>
    </w:p>
    <w:p w14:paraId="3E7CEDD7" w14:textId="77777777" w:rsidR="006B3EB7" w:rsidRPr="00C41153" w:rsidRDefault="006B3EB7" w:rsidP="006B3EB7">
      <w:pPr>
        <w:pStyle w:val="Heading4"/>
        <w:rPr>
          <w:rFonts w:cs="Calibri"/>
        </w:rPr>
      </w:pPr>
      <w:r w:rsidRPr="00C41153">
        <w:rPr>
          <w:rFonts w:cs="Calibri"/>
        </w:rPr>
        <w:t>Trump’s budget cuts significantly reduced wildfire readiness</w:t>
      </w:r>
    </w:p>
    <w:p w14:paraId="59BD143D" w14:textId="77777777" w:rsidR="006B3EB7" w:rsidRPr="00C41153" w:rsidRDefault="006B3EB7" w:rsidP="006B3EB7">
      <w:r w:rsidRPr="00C41153">
        <w:t xml:space="preserve">Brown, 21 [Alex Brown "Trump’s cuts to federal wildfire crews could have ‘scary’ consequences" Alaska Beacon, 9-26-2021; accessed 7-22-2025 https://alaskabeacon.com/2025/02/18/trumps-cuts-to-federal-wildfire-crews-could-have-scary-consequences/] </w:t>
      </w:r>
      <w:proofErr w:type="spellStart"/>
      <w:r w:rsidRPr="00C41153">
        <w:t>alf</w:t>
      </w:r>
      <w:proofErr w:type="spellEnd"/>
    </w:p>
    <w:p w14:paraId="45BE5EC6" w14:textId="77777777" w:rsidR="006B3EB7" w:rsidRPr="00C41153" w:rsidRDefault="006B3EB7" w:rsidP="006B3EB7">
      <w:pPr>
        <w:rPr>
          <w:sz w:val="16"/>
        </w:rPr>
      </w:pPr>
      <w:r w:rsidRPr="00C41153">
        <w:rPr>
          <w:sz w:val="16"/>
        </w:rPr>
        <w:t xml:space="preserve">President Donald </w:t>
      </w:r>
      <w:r w:rsidRPr="00C41153">
        <w:rPr>
          <w:rStyle w:val="StyleUnderline"/>
        </w:rPr>
        <w:t>Trump</w:t>
      </w:r>
      <w:r w:rsidRPr="00C41153">
        <w:rPr>
          <w:sz w:val="16"/>
        </w:rPr>
        <w:t xml:space="preserve">’s moves to slash the federal workforce have </w:t>
      </w:r>
      <w:r w:rsidRPr="00C41153">
        <w:rPr>
          <w:rStyle w:val="StyleUnderline"/>
        </w:rPr>
        <w:t>gutted the ranks of wildland firefighters and support personnel,</w:t>
      </w:r>
      <w:r w:rsidRPr="00C41153">
        <w:rPr>
          <w:sz w:val="16"/>
        </w:rPr>
        <w:t xml:space="preserve"> fire professionals warn, </w:t>
      </w:r>
      <w:r w:rsidRPr="00C41153">
        <w:rPr>
          <w:rStyle w:val="StyleUnderline"/>
        </w:rPr>
        <w:t>leaving communities to face deadly consequences</w:t>
      </w:r>
      <w:r w:rsidRPr="00C41153">
        <w:rPr>
          <w:sz w:val="16"/>
        </w:rPr>
        <w:t xml:space="preserve"> when big blazes arrive this summer.</w:t>
      </w:r>
    </w:p>
    <w:p w14:paraId="33469A03" w14:textId="77777777" w:rsidR="006B3EB7" w:rsidRPr="00C41153" w:rsidRDefault="006B3EB7" w:rsidP="006B3EB7">
      <w:pPr>
        <w:rPr>
          <w:sz w:val="16"/>
        </w:rPr>
      </w:pPr>
      <w:r w:rsidRPr="00C41153">
        <w:rPr>
          <w:rStyle w:val="StyleUnderline"/>
        </w:rPr>
        <w:t>“There’s going to be firefighters that die because of this, there will be communities that burn,”</w:t>
      </w:r>
      <w:r w:rsidRPr="00C41153">
        <w:rPr>
          <w:sz w:val="16"/>
        </w:rPr>
        <w:t xml:space="preserve"> said Steve Gutierrez, a union official who served 15 years as a firefighter with the U.S. Forest Service.</w:t>
      </w:r>
    </w:p>
    <w:p w14:paraId="368F34E4" w14:textId="77777777" w:rsidR="006B3EB7" w:rsidRPr="00C41153" w:rsidRDefault="006B3EB7" w:rsidP="006B3EB7">
      <w:pPr>
        <w:rPr>
          <w:sz w:val="16"/>
        </w:rPr>
      </w:pPr>
      <w:r w:rsidRPr="00C41153">
        <w:rPr>
          <w:sz w:val="16"/>
        </w:rPr>
        <w:t xml:space="preserve">Gutierrez now serves as a labor relations representative with the National Federation of Federal Employees, which represents government workers. He said </w:t>
      </w:r>
      <w:r w:rsidRPr="00C41153">
        <w:rPr>
          <w:rStyle w:val="StyleUnderline"/>
        </w:rPr>
        <w:t>thousands of wildland firefighters have had their jobs thrown into limbo</w:t>
      </w:r>
      <w:r w:rsidRPr="00C41153">
        <w:rPr>
          <w:sz w:val="16"/>
        </w:rPr>
        <w:t xml:space="preserve"> by Trump’s government-wide hiring freeze.</w:t>
      </w:r>
    </w:p>
    <w:p w14:paraId="2EECD377" w14:textId="77777777" w:rsidR="006B3EB7" w:rsidRPr="00C41153" w:rsidRDefault="006B3EB7" w:rsidP="006B3EB7">
      <w:pPr>
        <w:rPr>
          <w:sz w:val="16"/>
        </w:rPr>
      </w:pPr>
      <w:r w:rsidRPr="00C41153">
        <w:rPr>
          <w:sz w:val="16"/>
        </w:rPr>
        <w:t xml:space="preserve">Brian </w:t>
      </w:r>
      <w:proofErr w:type="spellStart"/>
      <w:r w:rsidRPr="00C41153">
        <w:rPr>
          <w:sz w:val="16"/>
        </w:rPr>
        <w:t>Fennessy</w:t>
      </w:r>
      <w:proofErr w:type="spellEnd"/>
      <w:r w:rsidRPr="00C41153">
        <w:rPr>
          <w:sz w:val="16"/>
        </w:rPr>
        <w:t xml:space="preserve">, chief of the Orange County Fire Authority and president of the California Fire Chiefs Association, echoed that concern. “The public needs to know they’re at risk,” </w:t>
      </w:r>
      <w:proofErr w:type="spellStart"/>
      <w:r w:rsidRPr="00C41153">
        <w:rPr>
          <w:sz w:val="16"/>
        </w:rPr>
        <w:t>Fennessy</w:t>
      </w:r>
      <w:proofErr w:type="spellEnd"/>
      <w:r w:rsidRPr="00C41153">
        <w:rPr>
          <w:sz w:val="16"/>
        </w:rPr>
        <w:t xml:space="preserve"> said. “If the public knew all of this, they would lose their minds.”</w:t>
      </w:r>
    </w:p>
    <w:p w14:paraId="4E793E64" w14:textId="77777777" w:rsidR="006B3EB7" w:rsidRPr="00C41153" w:rsidRDefault="006B3EB7" w:rsidP="006B3EB7">
      <w:pPr>
        <w:rPr>
          <w:sz w:val="16"/>
        </w:rPr>
      </w:pPr>
      <w:r w:rsidRPr="00C41153">
        <w:rPr>
          <w:rStyle w:val="StyleUnderline"/>
        </w:rPr>
        <w:t xml:space="preserve">Federal agencies depend on </w:t>
      </w:r>
      <w:r w:rsidRPr="00C41153">
        <w:rPr>
          <w:sz w:val="16"/>
        </w:rPr>
        <w:t>an army of</w:t>
      </w:r>
      <w:r w:rsidRPr="00C41153">
        <w:rPr>
          <w:rStyle w:val="StyleUnderline"/>
        </w:rPr>
        <w:t xml:space="preserve"> seasonal firefighters to fill their ranks during the months when wildfires are most active</w:t>
      </w:r>
      <w:r w:rsidRPr="00C41153">
        <w:rPr>
          <w:sz w:val="16"/>
        </w:rPr>
        <w:t>. Scott, a Forest Service firefighter with six years of experience in the Western United States, who asked to be identified by a pseudonym to avoid retaliation, is among those whose role has been thrown into uncertainty.</w:t>
      </w:r>
    </w:p>
    <w:p w14:paraId="1C5B6B15" w14:textId="77777777" w:rsidR="006B3EB7" w:rsidRPr="00C41153" w:rsidRDefault="006B3EB7" w:rsidP="006B3EB7">
      <w:pPr>
        <w:rPr>
          <w:sz w:val="16"/>
        </w:rPr>
      </w:pPr>
      <w:r w:rsidRPr="00C41153">
        <w:rPr>
          <w:sz w:val="16"/>
        </w:rPr>
        <w:t>“It’s just going to be a disaster for the wildfire response this season,” he said.</w:t>
      </w:r>
    </w:p>
    <w:p w14:paraId="7A27B58E" w14:textId="77777777" w:rsidR="006B3EB7" w:rsidRPr="00C41153" w:rsidRDefault="006B3EB7" w:rsidP="006B3EB7">
      <w:pPr>
        <w:rPr>
          <w:sz w:val="16"/>
        </w:rPr>
      </w:pPr>
      <w:r w:rsidRPr="00C41153">
        <w:rPr>
          <w:sz w:val="16"/>
        </w:rPr>
        <w:t>Scott was slated to move to a new Forest Service fire station this spring. But following the federal hiring freeze, he was told by his captain that it’s unclear whether his new job still exists. Thousands of his colleagues are in a similar state of limbo.</w:t>
      </w:r>
    </w:p>
    <w:p w14:paraId="606CF9E0" w14:textId="77777777" w:rsidR="006B3EB7" w:rsidRPr="00C41153" w:rsidRDefault="006B3EB7" w:rsidP="006B3EB7">
      <w:pPr>
        <w:rPr>
          <w:sz w:val="16"/>
        </w:rPr>
      </w:pPr>
      <w:r w:rsidRPr="00C41153">
        <w:rPr>
          <w:sz w:val="16"/>
        </w:rPr>
        <w:t>In a statement to Stateline, the Forest Service said wildland firefighting jobs are considered public safety positions that are exempted from the hiring freeze, and the agency is working with the federal Office of Personnel Management on those positions. The agency did not respond to follow-up questions about the number of unfilled positions under review.</w:t>
      </w:r>
    </w:p>
    <w:p w14:paraId="4FBAF8CA" w14:textId="77777777" w:rsidR="006B3EB7" w:rsidRPr="00C41153" w:rsidRDefault="006B3EB7" w:rsidP="006B3EB7">
      <w:pPr>
        <w:rPr>
          <w:sz w:val="16"/>
        </w:rPr>
      </w:pPr>
      <w:r w:rsidRPr="00C41153">
        <w:rPr>
          <w:sz w:val="16"/>
        </w:rPr>
        <w:t>The U.S. Department of the Interior and Bureau of Indian Affairs did not grant Stateline interview requests.</w:t>
      </w:r>
    </w:p>
    <w:p w14:paraId="52E7453C" w14:textId="77777777" w:rsidR="006B3EB7" w:rsidRPr="00C41153" w:rsidRDefault="006B3EB7" w:rsidP="006B3EB7">
      <w:pPr>
        <w:rPr>
          <w:sz w:val="16"/>
        </w:rPr>
      </w:pPr>
      <w:r w:rsidRPr="00C41153">
        <w:rPr>
          <w:sz w:val="16"/>
        </w:rPr>
        <w:t xml:space="preserve">Federal agencies employed more than 17,000 wildland fire staffers last year, many of them in seasonal roles. This year, </w:t>
      </w:r>
      <w:r w:rsidRPr="00C41153">
        <w:rPr>
          <w:rStyle w:val="StyleUnderline"/>
        </w:rPr>
        <w:t>many of those workers had job offers rescinded — or had their transfers and promotions put on hold</w:t>
      </w:r>
      <w:r w:rsidRPr="00C41153">
        <w:rPr>
          <w:sz w:val="16"/>
        </w:rPr>
        <w:t xml:space="preserve"> — just as they were set to begin onboarding and training for the 2025 fire season.</w:t>
      </w:r>
    </w:p>
    <w:p w14:paraId="0D57DF33" w14:textId="77777777" w:rsidR="006B3EB7" w:rsidRPr="00C41153" w:rsidRDefault="006B3EB7" w:rsidP="006B3EB7">
      <w:pPr>
        <w:rPr>
          <w:sz w:val="16"/>
        </w:rPr>
      </w:pPr>
      <w:r w:rsidRPr="00C41153">
        <w:rPr>
          <w:sz w:val="16"/>
        </w:rPr>
        <w:t>Trump’s efforts to cut the federal workforce are led by his newly created commission dubbed the Department of Government Efficiency, helmed by billionaire Elon Musk, the world’s richest man.</w:t>
      </w:r>
    </w:p>
    <w:p w14:paraId="7F1A572E" w14:textId="77777777" w:rsidR="006B3EB7" w:rsidRPr="00C41153" w:rsidRDefault="006B3EB7" w:rsidP="006B3EB7">
      <w:pPr>
        <w:rPr>
          <w:sz w:val="16"/>
        </w:rPr>
      </w:pPr>
      <w:r w:rsidRPr="00C41153">
        <w:rPr>
          <w:sz w:val="16"/>
        </w:rPr>
        <w:t xml:space="preserve">Aside from the hiring freeze, the </w:t>
      </w:r>
      <w:r w:rsidRPr="00C41153">
        <w:rPr>
          <w:rStyle w:val="StyleUnderline"/>
        </w:rPr>
        <w:t xml:space="preserve">Forest Service fired an additional 3,400 staffers </w:t>
      </w:r>
      <w:r w:rsidRPr="00C41153">
        <w:rPr>
          <w:sz w:val="16"/>
        </w:rPr>
        <w:t xml:space="preserve">last week, many of whom </w:t>
      </w:r>
      <w:r w:rsidRPr="00C41153">
        <w:rPr>
          <w:rStyle w:val="StyleUnderline"/>
        </w:rPr>
        <w:t>provided critical support for wildfire operations.</w:t>
      </w:r>
      <w:r w:rsidRPr="00C41153">
        <w:rPr>
          <w:sz w:val="16"/>
        </w:rPr>
        <w:t xml:space="preserve"> Meanwhile, </w:t>
      </w:r>
      <w:r w:rsidRPr="00C41153">
        <w:rPr>
          <w:rStyle w:val="StyleUnderline"/>
        </w:rPr>
        <w:t xml:space="preserve">Trump’s freeze on federal spending has cut off funding for </w:t>
      </w:r>
      <w:r w:rsidRPr="00C41153">
        <w:rPr>
          <w:sz w:val="16"/>
        </w:rPr>
        <w:t>projects such as</w:t>
      </w:r>
      <w:r w:rsidRPr="00C41153">
        <w:rPr>
          <w:rStyle w:val="StyleUnderline"/>
        </w:rPr>
        <w:t xml:space="preserve"> prescribed burns to reduce future risk.</w:t>
      </w:r>
      <w:r w:rsidRPr="00C41153">
        <w:rPr>
          <w:sz w:val="16"/>
        </w:rPr>
        <w:t xml:space="preserve"> Wildfire officials offer mixed reports on whether that funding has been restored in the wake of judicial rulings.</w:t>
      </w:r>
    </w:p>
    <w:p w14:paraId="308F6DA2" w14:textId="77777777" w:rsidR="006B3EB7" w:rsidRPr="00C41153" w:rsidRDefault="006B3EB7" w:rsidP="006B3EB7">
      <w:pPr>
        <w:rPr>
          <w:sz w:val="16"/>
        </w:rPr>
      </w:pPr>
      <w:r w:rsidRPr="00C41153">
        <w:rPr>
          <w:sz w:val="16"/>
        </w:rPr>
        <w:t>“</w:t>
      </w:r>
      <w:r w:rsidRPr="00C41153">
        <w:rPr>
          <w:rStyle w:val="StyleUnderline"/>
        </w:rPr>
        <w:t xml:space="preserve">We are watching a valuable [federal] partner in wildland fire suppression go into this fire season </w:t>
      </w:r>
      <w:r w:rsidRPr="00C41153">
        <w:rPr>
          <w:sz w:val="16"/>
        </w:rPr>
        <w:t>unnecessarily</w:t>
      </w:r>
      <w:r w:rsidRPr="00C41153">
        <w:rPr>
          <w:rStyle w:val="StyleUnderline"/>
        </w:rPr>
        <w:t xml:space="preserve"> handicapped</w:t>
      </w:r>
      <w:r w:rsidRPr="00C41153">
        <w:rPr>
          <w:sz w:val="16"/>
        </w:rPr>
        <w:t>,” said Thomas Kyle-Milward, wildfire communications manager with the Washington State Department of Natural Resources. “That’s concerning.”</w:t>
      </w:r>
    </w:p>
    <w:p w14:paraId="096DA550" w14:textId="77777777" w:rsidR="006B3EB7" w:rsidRPr="00C41153" w:rsidRDefault="006B3EB7" w:rsidP="006B3EB7">
      <w:pPr>
        <w:rPr>
          <w:sz w:val="16"/>
        </w:rPr>
      </w:pPr>
      <w:r w:rsidRPr="00C41153">
        <w:rPr>
          <w:sz w:val="16"/>
        </w:rPr>
        <w:t>States, tribes and fire chiefs are all watching the situation closely. Officials say they’re preparing for a fire season in which they may have minimal federal support. While they plead with Trump to reverse course quickly, they fear much of the damage may be irreversible. Many wildland fire officials noted that seasonal workers will likely move on to other jobs if their position with a federal agency is in doubt.</w:t>
      </w:r>
    </w:p>
    <w:p w14:paraId="4E6BB026" w14:textId="77777777" w:rsidR="006B3EB7" w:rsidRPr="00C41153" w:rsidRDefault="006B3EB7" w:rsidP="006B3EB7">
      <w:pPr>
        <w:rPr>
          <w:sz w:val="16"/>
        </w:rPr>
      </w:pPr>
      <w:r w:rsidRPr="00C41153">
        <w:rPr>
          <w:sz w:val="16"/>
        </w:rPr>
        <w:t>“If there’s not enough federal firefighters, that affects everybody in the state,” said Jake Rhoades, fire chief of Buckeye Fire-Medical-Rescue Department in the Phoenix suburbs and president of the Arizona Fire Chiefs Association. “That’s scary for me.”</w:t>
      </w:r>
    </w:p>
    <w:p w14:paraId="14518397" w14:textId="77777777" w:rsidR="006B3EB7" w:rsidRPr="00C41153" w:rsidRDefault="006B3EB7" w:rsidP="006B3EB7">
      <w:pPr>
        <w:rPr>
          <w:sz w:val="16"/>
        </w:rPr>
      </w:pPr>
      <w:r w:rsidRPr="00C41153">
        <w:rPr>
          <w:sz w:val="16"/>
        </w:rPr>
        <w:t>Rhoades and others noted that firefighters need significant training and qualifications to fill leadership positions. Trump’s actions have delayed that onboarding process. As a result, engine crews could be grounded this summer because they don’t have a certified leader, or teams could be sent into harm’s way without the proper training.</w:t>
      </w:r>
    </w:p>
    <w:p w14:paraId="1631ECE8" w14:textId="77777777" w:rsidR="006B3EB7" w:rsidRPr="00C41153" w:rsidRDefault="006B3EB7" w:rsidP="006B3EB7">
      <w:pPr>
        <w:rPr>
          <w:sz w:val="16"/>
        </w:rPr>
      </w:pPr>
      <w:r w:rsidRPr="00C41153">
        <w:rPr>
          <w:sz w:val="16"/>
        </w:rPr>
        <w:t>The federal role</w:t>
      </w:r>
    </w:p>
    <w:p w14:paraId="145A4AD7" w14:textId="77777777" w:rsidR="006B3EB7" w:rsidRPr="00C41153" w:rsidRDefault="006B3EB7" w:rsidP="006B3EB7">
      <w:pPr>
        <w:rPr>
          <w:sz w:val="16"/>
        </w:rPr>
      </w:pPr>
      <w:r w:rsidRPr="00C41153">
        <w:rPr>
          <w:sz w:val="16"/>
        </w:rPr>
        <w:t>Wildland fire response in the U.S. is a collaborative effort shared by a variety of entities, from tiny local fire districts to massive federal agencies. In Western states especially, the feds play a crucial role. Agencies manage a vast landscape of national forests, national parks and Bureau of Land Management parcels. The Bureau of Indian Affairs also provides wildfire response on tribal reservations.</w:t>
      </w:r>
    </w:p>
    <w:p w14:paraId="66F5C350" w14:textId="77777777" w:rsidR="006B3EB7" w:rsidRPr="00C41153" w:rsidRDefault="006B3EB7" w:rsidP="006B3EB7">
      <w:pPr>
        <w:rPr>
          <w:rStyle w:val="StyleUnderline"/>
        </w:rPr>
      </w:pPr>
      <w:r w:rsidRPr="00C41153">
        <w:rPr>
          <w:sz w:val="16"/>
        </w:rPr>
        <w:t xml:space="preserve">While state agencies have invested heavily in their own wildfire crews, they say the </w:t>
      </w:r>
      <w:r w:rsidRPr="00C41153">
        <w:rPr>
          <w:rStyle w:val="StyleUnderline"/>
        </w:rPr>
        <w:t>federal agencies are critical partners.</w:t>
      </w:r>
    </w:p>
    <w:p w14:paraId="7D52D084" w14:textId="77777777" w:rsidR="006B3EB7" w:rsidRPr="00C41153" w:rsidRDefault="006B3EB7" w:rsidP="006B3EB7">
      <w:pPr>
        <w:rPr>
          <w:sz w:val="16"/>
        </w:rPr>
      </w:pPr>
      <w:r w:rsidRPr="00C41153">
        <w:rPr>
          <w:sz w:val="16"/>
        </w:rPr>
        <w:t>“If they’re unable to fill the majority of their positions, it would have an impact on everybody this summer,” said Vaughn Jones, wildland fire management section chief with the Division of Fire Prevention &amp; Control in the Colorado Department of Public Safety. “We have to partner with them every day of every fire season.”</w:t>
      </w:r>
    </w:p>
    <w:p w14:paraId="6D164CD7" w14:textId="77777777" w:rsidR="006B3EB7" w:rsidRPr="00C41153" w:rsidRDefault="006B3EB7" w:rsidP="006B3EB7">
      <w:pPr>
        <w:rPr>
          <w:sz w:val="16"/>
        </w:rPr>
      </w:pPr>
      <w:r w:rsidRPr="00C41153">
        <w:rPr>
          <w:sz w:val="16"/>
        </w:rPr>
        <w:t>Trump’s orders have thrown those agencies into chaos.</w:t>
      </w:r>
    </w:p>
    <w:p w14:paraId="0B8EBBBC" w14:textId="77777777" w:rsidR="006B3EB7" w:rsidRPr="00C41153" w:rsidRDefault="006B3EB7" w:rsidP="006B3EB7">
      <w:pPr>
        <w:rPr>
          <w:sz w:val="16"/>
        </w:rPr>
      </w:pPr>
      <w:r w:rsidRPr="00C41153">
        <w:rPr>
          <w:sz w:val="16"/>
        </w:rPr>
        <w:t>“I hear it multiple times a day from folks who are applying for jobs, from folks who are trying to fill positions, and they’re all getting stymied,” said Bobbie Scopa, executive secretary with Grassroots Wildland Firefighters, a nonprofit that advocates for federal staffers. “These folks are worried about their families and paying the mortgage, and they’re worried about their physical safety if they’re going to be responding to fires with a crew that’s not staffed up all the way.”</w:t>
      </w:r>
    </w:p>
    <w:p w14:paraId="7DC4D6DD" w14:textId="77777777" w:rsidR="006B3EB7" w:rsidRPr="00C41153" w:rsidRDefault="006B3EB7" w:rsidP="006B3EB7">
      <w:pPr>
        <w:rPr>
          <w:sz w:val="16"/>
        </w:rPr>
      </w:pPr>
      <w:r w:rsidRPr="00C41153">
        <w:rPr>
          <w:sz w:val="16"/>
        </w:rPr>
        <w:t>Federal firefighters corroborated that account.</w:t>
      </w:r>
    </w:p>
    <w:p w14:paraId="0373C5A3" w14:textId="77777777" w:rsidR="006B3EB7" w:rsidRPr="00C41153" w:rsidRDefault="006B3EB7" w:rsidP="006B3EB7">
      <w:pPr>
        <w:rPr>
          <w:sz w:val="16"/>
        </w:rPr>
      </w:pPr>
      <w:r w:rsidRPr="00C41153">
        <w:rPr>
          <w:sz w:val="16"/>
        </w:rPr>
        <w:t xml:space="preserve">“They’re saying there’s this </w:t>
      </w:r>
      <w:r w:rsidRPr="00C41153">
        <w:rPr>
          <w:rStyle w:val="StyleUnderline"/>
        </w:rPr>
        <w:t>public safety exemption</w:t>
      </w:r>
      <w:r w:rsidRPr="00C41153">
        <w:rPr>
          <w:sz w:val="16"/>
        </w:rPr>
        <w:t xml:space="preserve">, and that’s a </w:t>
      </w:r>
      <w:r w:rsidRPr="00C41153">
        <w:rPr>
          <w:rStyle w:val="StyleUnderline"/>
        </w:rPr>
        <w:t>blatant lie</w:t>
      </w:r>
      <w:r w:rsidRPr="00C41153">
        <w:rPr>
          <w:sz w:val="16"/>
        </w:rPr>
        <w:t>, because I’m a wildland firefighter and my job has been frozen,” said Scott, the Forest Service employee.</w:t>
      </w:r>
    </w:p>
    <w:p w14:paraId="0B71C088" w14:textId="77777777" w:rsidR="006B3EB7" w:rsidRPr="00C41153" w:rsidRDefault="006B3EB7" w:rsidP="006B3EB7">
      <w:pPr>
        <w:rPr>
          <w:sz w:val="16"/>
        </w:rPr>
      </w:pPr>
      <w:r w:rsidRPr="00C41153">
        <w:rPr>
          <w:sz w:val="16"/>
        </w:rPr>
        <w:t>Scott said many of his colleagues were among the 3,400 Forest Service employees fired last week. While the agency said those cuts do not include firefighters, wildland fire experts note that many staffers in other roles hold wildfire certifications and serve on the line during fire season. And nearly all of them play critical support roles for the agency’s wildfire response.</w:t>
      </w:r>
    </w:p>
    <w:p w14:paraId="25F3CB5E" w14:textId="77777777" w:rsidR="006B3EB7" w:rsidRPr="00C41153" w:rsidRDefault="006B3EB7" w:rsidP="006B3EB7">
      <w:pPr>
        <w:rPr>
          <w:sz w:val="16"/>
        </w:rPr>
      </w:pPr>
      <w:r w:rsidRPr="00C41153">
        <w:rPr>
          <w:sz w:val="16"/>
        </w:rPr>
        <w:t>Another Forest Service firefighter, who asked to remain anonymous, said the cuts to his unit included an aviation manager who supervised helicopter contracts and crews, as well as mapping specialists who provided key information to wildfire crews.</w:t>
      </w:r>
    </w:p>
    <w:p w14:paraId="14CDA433" w14:textId="77777777" w:rsidR="006B3EB7" w:rsidRPr="00C41153" w:rsidRDefault="006B3EB7" w:rsidP="006B3EB7">
      <w:pPr>
        <w:rPr>
          <w:sz w:val="16"/>
        </w:rPr>
      </w:pPr>
      <w:r w:rsidRPr="00C41153">
        <w:rPr>
          <w:sz w:val="16"/>
        </w:rPr>
        <w:t xml:space="preserve">“There’s going to be </w:t>
      </w:r>
      <w:r w:rsidRPr="00C41153">
        <w:rPr>
          <w:rStyle w:val="StyleUnderline"/>
        </w:rPr>
        <w:t>days where we can’t call a helicopter because of staffing</w:t>
      </w:r>
      <w:r w:rsidRPr="00C41153">
        <w:rPr>
          <w:sz w:val="16"/>
        </w:rPr>
        <w:t>,” he said. “From a mapping perspective, our intelligence-gathering is going to be really affected by losing those people.”</w:t>
      </w:r>
    </w:p>
    <w:p w14:paraId="30210435" w14:textId="77777777" w:rsidR="006B3EB7" w:rsidRPr="00C41153" w:rsidRDefault="006B3EB7" w:rsidP="006B3EB7">
      <w:pPr>
        <w:rPr>
          <w:sz w:val="16"/>
        </w:rPr>
      </w:pPr>
      <w:r w:rsidRPr="00C41153">
        <w:rPr>
          <w:sz w:val="16"/>
        </w:rPr>
        <w:t>Scott said he’s begun applying for other jobs, but is still holding out hope he can stay with the Forest Service. But he said many other firefighters will have moved on by the time the feds get their act together.</w:t>
      </w:r>
    </w:p>
    <w:p w14:paraId="7DAB2A42" w14:textId="77777777" w:rsidR="006B3EB7" w:rsidRPr="00C41153" w:rsidRDefault="006B3EB7" w:rsidP="006B3EB7">
      <w:pPr>
        <w:rPr>
          <w:sz w:val="16"/>
        </w:rPr>
      </w:pPr>
      <w:r w:rsidRPr="00C41153">
        <w:rPr>
          <w:sz w:val="16"/>
        </w:rPr>
        <w:t xml:space="preserve">A wildfire </w:t>
      </w:r>
      <w:proofErr w:type="gramStart"/>
      <w:r w:rsidRPr="00C41153">
        <w:rPr>
          <w:sz w:val="16"/>
        </w:rPr>
        <w:t>planner  in</w:t>
      </w:r>
      <w:proofErr w:type="gramEnd"/>
      <w:r w:rsidRPr="00C41153">
        <w:rPr>
          <w:sz w:val="16"/>
        </w:rPr>
        <w:t xml:space="preserve"> a Western state, who asked to remain anonymous to avoid retaliation, said the impacts of Trump’s cuts will be felt long beyond this fire season.</w:t>
      </w:r>
    </w:p>
    <w:p w14:paraId="2A813158" w14:textId="77777777" w:rsidR="006B3EB7" w:rsidRPr="00C41153" w:rsidRDefault="006B3EB7" w:rsidP="006B3EB7">
      <w:pPr>
        <w:rPr>
          <w:sz w:val="16"/>
        </w:rPr>
      </w:pPr>
      <w:r w:rsidRPr="00C41153">
        <w:rPr>
          <w:sz w:val="16"/>
        </w:rPr>
        <w:t xml:space="preserve">“This could end up costing us a generation of firefighters,” he said. “They think a two-month delay doesn’t mean anything, but people get laid off and they find other work. This is a very specific skillset, and there </w:t>
      </w:r>
      <w:proofErr w:type="spellStart"/>
      <w:r w:rsidRPr="00C41153">
        <w:rPr>
          <w:sz w:val="16"/>
        </w:rPr>
        <w:t>ain’t</w:t>
      </w:r>
      <w:proofErr w:type="spellEnd"/>
      <w:r w:rsidRPr="00C41153">
        <w:rPr>
          <w:sz w:val="16"/>
        </w:rPr>
        <w:t xml:space="preserve"> many people in this work.”</w:t>
      </w:r>
    </w:p>
    <w:p w14:paraId="394ED11D" w14:textId="77777777" w:rsidR="006B3EB7" w:rsidRPr="00C41153" w:rsidRDefault="006B3EB7" w:rsidP="006B3EB7">
      <w:pPr>
        <w:rPr>
          <w:sz w:val="16"/>
        </w:rPr>
      </w:pPr>
      <w:r w:rsidRPr="00C41153">
        <w:rPr>
          <w:sz w:val="16"/>
        </w:rPr>
        <w:t>Officials at all levels say that recruitment and retention of firefighters is already a major challenge. Wildland fire workers must accept unsteady seasonal positions, with grueling hours and exposure to dangerous conditions and cancer-causing smoke. Many suffer from mental health issues as a result. And the profession’s paltry salaries, experts say, rarely match the demands.</w:t>
      </w:r>
    </w:p>
    <w:p w14:paraId="1FB91EB4" w14:textId="77777777" w:rsidR="006B3EB7" w:rsidRPr="00C41153" w:rsidRDefault="006B3EB7" w:rsidP="006B3EB7">
      <w:pPr>
        <w:rPr>
          <w:sz w:val="16"/>
        </w:rPr>
      </w:pPr>
      <w:r w:rsidRPr="00C41153">
        <w:rPr>
          <w:sz w:val="16"/>
        </w:rPr>
        <w:t>Contingency plans</w:t>
      </w:r>
    </w:p>
    <w:p w14:paraId="1BDB98B7" w14:textId="77777777" w:rsidR="006B3EB7" w:rsidRPr="00C41153" w:rsidRDefault="006B3EB7" w:rsidP="006B3EB7">
      <w:pPr>
        <w:rPr>
          <w:sz w:val="16"/>
        </w:rPr>
      </w:pPr>
      <w:r w:rsidRPr="00C41153">
        <w:rPr>
          <w:sz w:val="16"/>
        </w:rPr>
        <w:t>State and local leaders say they’re still working to make sense of the federal chaos. In Nevada, where 86% of the land is managed by federal agencies, the turmoil could have an outsized impact.</w:t>
      </w:r>
    </w:p>
    <w:p w14:paraId="527E563B" w14:textId="77777777" w:rsidR="006B3EB7" w:rsidRPr="00C41153" w:rsidRDefault="006B3EB7" w:rsidP="006B3EB7">
      <w:pPr>
        <w:rPr>
          <w:sz w:val="16"/>
        </w:rPr>
      </w:pPr>
      <w:r w:rsidRPr="00C41153">
        <w:rPr>
          <w:sz w:val="16"/>
        </w:rPr>
        <w:t>“Obviously, we’re a little nervous right now,” said Kacey KC, the Nevada state forester and fire warden. “We’re putting contingency plans in place for emergency hires for fire season, if need be.”</w:t>
      </w:r>
    </w:p>
    <w:p w14:paraId="53BF06A6" w14:textId="77777777" w:rsidR="006B3EB7" w:rsidRPr="00C41153" w:rsidRDefault="006B3EB7" w:rsidP="006B3EB7">
      <w:pPr>
        <w:rPr>
          <w:sz w:val="16"/>
        </w:rPr>
      </w:pPr>
      <w:r w:rsidRPr="00C41153">
        <w:rPr>
          <w:sz w:val="16"/>
        </w:rPr>
        <w:t xml:space="preserve">KC said </w:t>
      </w:r>
      <w:r w:rsidRPr="00C41153">
        <w:rPr>
          <w:rStyle w:val="StyleUnderline"/>
        </w:rPr>
        <w:t>a loss in federal support would be a huge blow to Nevada’s wildfire response efforts</w:t>
      </w:r>
      <w:r w:rsidRPr="00C41153">
        <w:rPr>
          <w:sz w:val="16"/>
        </w:rPr>
        <w:t>. As the state works to staff up its own crews, it has seen an increase in applicants from federal agencies, perhaps indicating that the uncertainty is driving Forest Service and BLM employees to other jobs.</w:t>
      </w:r>
    </w:p>
    <w:p w14:paraId="626EF9C0" w14:textId="77777777" w:rsidR="006B3EB7" w:rsidRPr="00C41153" w:rsidRDefault="006B3EB7" w:rsidP="006B3EB7">
      <w:pPr>
        <w:rPr>
          <w:sz w:val="16"/>
        </w:rPr>
      </w:pPr>
      <w:r w:rsidRPr="00C41153">
        <w:rPr>
          <w:sz w:val="16"/>
        </w:rPr>
        <w:t>In Arizona, officials say they plan to lean on an interstate compact that allows them to share resources with Colorado, Kansas, Nebraska, New Mexico, North Dakota, South Dakota, Wyoming and the Canadian province of Saskatchewan. Jones, the Colorado official, said such agreements could be essential this year.</w:t>
      </w:r>
    </w:p>
    <w:p w14:paraId="567026B8" w14:textId="77777777" w:rsidR="006B3EB7" w:rsidRPr="00C41153" w:rsidRDefault="006B3EB7" w:rsidP="006B3EB7">
      <w:pPr>
        <w:rPr>
          <w:sz w:val="16"/>
        </w:rPr>
      </w:pPr>
      <w:r w:rsidRPr="00C41153">
        <w:rPr>
          <w:sz w:val="16"/>
        </w:rPr>
        <w:t>“If [federal support] is diminished, those compacts and the states finding ways to make things happen will be critical,” he said.</w:t>
      </w:r>
    </w:p>
    <w:p w14:paraId="278A573B" w14:textId="77777777" w:rsidR="006B3EB7" w:rsidRPr="00C41153" w:rsidRDefault="006B3EB7" w:rsidP="006B3EB7">
      <w:pPr>
        <w:rPr>
          <w:sz w:val="16"/>
        </w:rPr>
      </w:pPr>
      <w:r w:rsidRPr="00C41153">
        <w:rPr>
          <w:sz w:val="16"/>
        </w:rPr>
        <w:t>Nevada is one of the few states that has not signed onto a wildfire compact. KC said she’s pushing lawmakers to authorize the state to join such agreements.</w:t>
      </w:r>
    </w:p>
    <w:p w14:paraId="01414BFA" w14:textId="77777777" w:rsidR="006B3EB7" w:rsidRPr="00C41153" w:rsidRDefault="006B3EB7" w:rsidP="006B3EB7">
      <w:pPr>
        <w:rPr>
          <w:sz w:val="16"/>
        </w:rPr>
      </w:pPr>
      <w:r w:rsidRPr="00C41153">
        <w:rPr>
          <w:sz w:val="16"/>
        </w:rPr>
        <w:t>In Washington state, the Department of Natural Resources is planning to meet with regional Forest Service leaders to assess what adjustments they may have to make.</w:t>
      </w:r>
    </w:p>
    <w:p w14:paraId="410C6B9E" w14:textId="77777777" w:rsidR="006B3EB7" w:rsidRPr="00C41153" w:rsidRDefault="006B3EB7" w:rsidP="006B3EB7">
      <w:pPr>
        <w:rPr>
          <w:sz w:val="16"/>
        </w:rPr>
      </w:pPr>
      <w:r w:rsidRPr="00C41153">
        <w:rPr>
          <w:sz w:val="16"/>
        </w:rPr>
        <w:t>“Are the feds able to field an adequate number of firefighters that they can cover their jurisdiction within Washington state?” said Kyle-Milward, the DNR official. “We’re concerned that they won’t.”</w:t>
      </w:r>
    </w:p>
    <w:p w14:paraId="14897647" w14:textId="77777777" w:rsidR="006B3EB7" w:rsidRPr="00C41153" w:rsidRDefault="006B3EB7" w:rsidP="006B3EB7">
      <w:pPr>
        <w:rPr>
          <w:sz w:val="16"/>
        </w:rPr>
      </w:pPr>
      <w:r w:rsidRPr="00C41153">
        <w:rPr>
          <w:sz w:val="16"/>
        </w:rPr>
        <w:t>In recent years, the state has invested heavily in its own response, staffing up to 700 firefighters, in an effort to become less dependent on federal agencies.</w:t>
      </w:r>
    </w:p>
    <w:p w14:paraId="788B339E" w14:textId="77777777" w:rsidR="006B3EB7" w:rsidRPr="00C41153" w:rsidRDefault="006B3EB7" w:rsidP="006B3EB7">
      <w:pPr>
        <w:rPr>
          <w:sz w:val="16"/>
        </w:rPr>
      </w:pPr>
      <w:r w:rsidRPr="00C41153">
        <w:rPr>
          <w:sz w:val="16"/>
        </w:rPr>
        <w:t>Tribal nations are also trying to make sense of the situation. The federal Bureau of Indian Affairs employs thousands of firefighters that respond to fires on tribal lands. And many tribes staff their own wildfire crews using federal funding that’s now in doubt.</w:t>
      </w:r>
    </w:p>
    <w:p w14:paraId="0F482C96" w14:textId="77777777" w:rsidR="006B3EB7" w:rsidRPr="00C41153" w:rsidRDefault="006B3EB7" w:rsidP="006B3EB7">
      <w:pPr>
        <w:rPr>
          <w:sz w:val="16"/>
        </w:rPr>
      </w:pPr>
      <w:r w:rsidRPr="00C41153">
        <w:rPr>
          <w:sz w:val="16"/>
        </w:rPr>
        <w:t>For the Confederated Tribes of the Colville Reservation, in northeast Washington state, it’s unclear whether they’ll be able to hire the seasonal firefighters they rely on during wildfire season.</w:t>
      </w:r>
    </w:p>
    <w:p w14:paraId="5EE33774" w14:textId="77777777" w:rsidR="006B3EB7" w:rsidRPr="00C41153" w:rsidRDefault="006B3EB7" w:rsidP="006B3EB7">
      <w:pPr>
        <w:rPr>
          <w:sz w:val="16"/>
        </w:rPr>
      </w:pPr>
      <w:r w:rsidRPr="00C41153">
        <w:rPr>
          <w:sz w:val="16"/>
        </w:rPr>
        <w:t>“It’s definitely a touch-and-go situation right now,” said Chairman Jarred-Michael Erickson. “We’re hoping to get answers sooner than later. I really hope they’re looking at this, because wildfire season comes really quick and if you’re not prepared…”</w:t>
      </w:r>
    </w:p>
    <w:p w14:paraId="4DD3497D" w14:textId="77777777" w:rsidR="006B3EB7" w:rsidRPr="00C41153" w:rsidRDefault="006B3EB7" w:rsidP="006B3EB7">
      <w:pPr>
        <w:rPr>
          <w:sz w:val="16"/>
        </w:rPr>
      </w:pPr>
      <w:r w:rsidRPr="00C41153">
        <w:rPr>
          <w:sz w:val="16"/>
        </w:rPr>
        <w:t>In 2023, wildfires burned more than 57,000 acres on the Colville Reservation.</w:t>
      </w:r>
    </w:p>
    <w:p w14:paraId="3DB70CEA" w14:textId="77777777" w:rsidR="006B3EB7" w:rsidRPr="00C41153" w:rsidRDefault="006B3EB7" w:rsidP="006B3EB7">
      <w:pPr>
        <w:rPr>
          <w:sz w:val="16"/>
        </w:rPr>
      </w:pPr>
      <w:r w:rsidRPr="00C41153">
        <w:rPr>
          <w:sz w:val="16"/>
        </w:rPr>
        <w:t>Prevention work</w:t>
      </w:r>
    </w:p>
    <w:p w14:paraId="327731F1" w14:textId="77777777" w:rsidR="006B3EB7" w:rsidRPr="00C41153" w:rsidRDefault="006B3EB7" w:rsidP="006B3EB7">
      <w:pPr>
        <w:rPr>
          <w:rStyle w:val="StyleUnderline"/>
        </w:rPr>
      </w:pPr>
      <w:r w:rsidRPr="00C41153">
        <w:rPr>
          <w:rStyle w:val="StyleUnderline"/>
        </w:rPr>
        <w:t>Trump’s freeze on federal spending is another major concern for wildfire professionals. In Washington state, for instance, officials have lost access to more than $200 million in wildfire preparedness funds</w:t>
      </w:r>
      <w:r w:rsidRPr="00C41153">
        <w:rPr>
          <w:sz w:val="16"/>
        </w:rPr>
        <w:t xml:space="preserve">, the Seattle Times reported. That money was </w:t>
      </w:r>
      <w:r w:rsidRPr="00C41153">
        <w:rPr>
          <w:rStyle w:val="StyleUnderline"/>
        </w:rPr>
        <w:t>intended to help agencies purchase equipment, train local departments, plan evacuation routes and conduct fuels reduction projects like prescribed burns to reduce risk.</w:t>
      </w:r>
    </w:p>
    <w:p w14:paraId="21C3C897" w14:textId="77777777" w:rsidR="006B3EB7" w:rsidRPr="00C41153" w:rsidRDefault="006B3EB7" w:rsidP="006B3EB7">
      <w:pPr>
        <w:rPr>
          <w:sz w:val="16"/>
        </w:rPr>
      </w:pPr>
      <w:r w:rsidRPr="00C41153">
        <w:rPr>
          <w:sz w:val="16"/>
        </w:rPr>
        <w:t>Wildfire experts say the Inflation Reduction Act and infrastructure law passed under President Joe Biden made significant investments in projects to improve forest health and prevent out-of-control megafires. Trump has attempted to block those grants.</w:t>
      </w:r>
    </w:p>
    <w:p w14:paraId="6EF2FAC1" w14:textId="77777777" w:rsidR="006B3EB7" w:rsidRPr="00C41153" w:rsidRDefault="006B3EB7" w:rsidP="006B3EB7">
      <w:pPr>
        <w:rPr>
          <w:sz w:val="16"/>
        </w:rPr>
      </w:pPr>
      <w:r w:rsidRPr="00C41153">
        <w:rPr>
          <w:sz w:val="16"/>
        </w:rPr>
        <w:t>“If we’re not able to do that in certain areas, then the fuel load is going to be impacted, and that increases the possibility of the magnitude of some of these fires,” said Rhoades, the president of the Arizona Fire Chiefs Association.</w:t>
      </w:r>
    </w:p>
    <w:p w14:paraId="7A8ABD43" w14:textId="77777777" w:rsidR="006B3EB7" w:rsidRPr="00C41153" w:rsidRDefault="006B3EB7" w:rsidP="006B3EB7">
      <w:pPr>
        <w:rPr>
          <w:sz w:val="16"/>
        </w:rPr>
      </w:pPr>
      <w:r w:rsidRPr="00C41153">
        <w:rPr>
          <w:sz w:val="16"/>
        </w:rPr>
        <w:t>The Western wildfire planner, who asked to remain anonymous, said the funding freeze is threatening projects to improve the safety of local communities.</w:t>
      </w:r>
    </w:p>
    <w:p w14:paraId="17E55A52" w14:textId="7F4F28AE" w:rsidR="006B3EB7" w:rsidRPr="00C41153" w:rsidRDefault="006B3EB7" w:rsidP="006B3EB7">
      <w:pPr>
        <w:rPr>
          <w:sz w:val="16"/>
        </w:rPr>
      </w:pPr>
      <w:r w:rsidRPr="00C41153">
        <w:rPr>
          <w:sz w:val="16"/>
        </w:rPr>
        <w:t>“[</w:t>
      </w:r>
      <w:r w:rsidRPr="00C41153">
        <w:rPr>
          <w:rStyle w:val="StyleUnderline"/>
        </w:rPr>
        <w:t>Trump] is driving the wildfire prevention train off the rails,</w:t>
      </w:r>
      <w:r w:rsidRPr="00C41153">
        <w:rPr>
          <w:sz w:val="16"/>
        </w:rPr>
        <w:t>” he said. “I’m hoping that this year is not the year that the big fire shows up in my neighborhood.”</w:t>
      </w:r>
    </w:p>
    <w:p w14:paraId="56B3637B" w14:textId="77777777" w:rsidR="00532A04" w:rsidRPr="00C41153" w:rsidRDefault="00532A04" w:rsidP="00532A04">
      <w:pPr>
        <w:pStyle w:val="Heading3"/>
        <w:rPr>
          <w:rFonts w:cs="Calibri"/>
        </w:rPr>
      </w:pPr>
      <w:r w:rsidRPr="00C41153">
        <w:rPr>
          <w:rFonts w:cs="Calibri"/>
        </w:rPr>
        <w:t>AT: Canada / Black Carbon</w:t>
      </w:r>
    </w:p>
    <w:p w14:paraId="3AFC3BED" w14:textId="77777777" w:rsidR="00532A04" w:rsidRPr="00C41153" w:rsidRDefault="00532A04" w:rsidP="00532A04">
      <w:pPr>
        <w:pStyle w:val="Heading4"/>
        <w:rPr>
          <w:rFonts w:cs="Calibri"/>
        </w:rPr>
      </w:pPr>
      <w:r w:rsidRPr="00C41153">
        <w:rPr>
          <w:rFonts w:cs="Calibri"/>
        </w:rPr>
        <w:t xml:space="preserve">Cooperation with Canada solves a </w:t>
      </w:r>
      <w:r w:rsidRPr="00C41153">
        <w:rPr>
          <w:rFonts w:cs="Calibri"/>
          <w:u w:val="single"/>
        </w:rPr>
        <w:t>majority</w:t>
      </w:r>
      <w:r w:rsidRPr="00C41153">
        <w:rPr>
          <w:rFonts w:cs="Calibri"/>
        </w:rPr>
        <w:t xml:space="preserve"> of the alt cause. Black carbon in non-Arctic countries </w:t>
      </w:r>
      <w:proofErr w:type="gramStart"/>
      <w:r w:rsidRPr="00C41153">
        <w:rPr>
          <w:rFonts w:cs="Calibri"/>
        </w:rPr>
        <w:t>are</w:t>
      </w:r>
      <w:proofErr w:type="gramEnd"/>
      <w:r w:rsidRPr="00C41153">
        <w:rPr>
          <w:rFonts w:cs="Calibri"/>
        </w:rPr>
        <w:t xml:space="preserve"> unlikely to affect Arctic Ice---their Clarity card only states it’ll be bad if it </w:t>
      </w:r>
      <w:r w:rsidRPr="00C41153">
        <w:rPr>
          <w:rFonts w:cs="Calibri"/>
          <w:u w:val="single"/>
        </w:rPr>
        <w:t>settles</w:t>
      </w:r>
      <w:r w:rsidRPr="00C41153">
        <w:rPr>
          <w:rFonts w:cs="Calibri"/>
        </w:rPr>
        <w:t xml:space="preserve"> on the ice.</w:t>
      </w:r>
    </w:p>
    <w:p w14:paraId="7993CF8E" w14:textId="77777777" w:rsidR="00532A04" w:rsidRPr="00C41153" w:rsidRDefault="00532A04" w:rsidP="00532A04">
      <w:r w:rsidRPr="00C41153">
        <w:rPr>
          <w:b/>
          <w:bCs/>
          <w:sz w:val="26"/>
          <w:szCs w:val="26"/>
        </w:rPr>
        <w:t>1NC Clarity 25</w:t>
      </w:r>
      <w:r w:rsidRPr="00C41153">
        <w:t xml:space="preserve"> [Clarity, company focused on providing air quality monitoring solutions; “Black carbon’s effect on Arctic ice melt,” Clarity 3/3/25; https://www.clarity.io/blog/black-carbons-effect-on-arctic-ice-melt]</w:t>
      </w:r>
    </w:p>
    <w:p w14:paraId="368E8055" w14:textId="77777777" w:rsidR="00532A04" w:rsidRPr="00C41153" w:rsidRDefault="00532A04" w:rsidP="00532A04">
      <w:pPr>
        <w:rPr>
          <w:sz w:val="16"/>
        </w:rPr>
      </w:pPr>
      <w:r w:rsidRPr="00C41153">
        <w:rPr>
          <w:sz w:val="16"/>
        </w:rPr>
        <w:t>Black carbon's effect on Arctic ice</w:t>
      </w:r>
    </w:p>
    <w:p w14:paraId="13DE1F90" w14:textId="77777777" w:rsidR="00532A04" w:rsidRPr="00C41153" w:rsidRDefault="00532A04" w:rsidP="00532A04">
      <w:pPr>
        <w:rPr>
          <w:rStyle w:val="Emphasis"/>
        </w:rPr>
      </w:pPr>
      <w:r w:rsidRPr="00C41153">
        <w:rPr>
          <w:rStyle w:val="StyleUnderline"/>
        </w:rPr>
        <w:t xml:space="preserve">Black carbon significantly influences Arctic climate dynamics. </w:t>
      </w:r>
      <w:r w:rsidRPr="00C41153">
        <w:rPr>
          <w:rStyle w:val="StyleUnderline"/>
          <w:highlight w:val="green"/>
        </w:rPr>
        <w:t xml:space="preserve">When black carbon settles on snow and ice, it </w:t>
      </w:r>
      <w:r w:rsidRPr="00C41153">
        <w:rPr>
          <w:rStyle w:val="Emphasis"/>
          <w:highlight w:val="green"/>
        </w:rPr>
        <w:t>reduces</w:t>
      </w:r>
      <w:r w:rsidRPr="00C41153">
        <w:rPr>
          <w:rStyle w:val="StyleUnderline"/>
          <w:highlight w:val="green"/>
        </w:rPr>
        <w:t xml:space="preserve"> their albedo</w:t>
      </w:r>
      <w:r w:rsidRPr="00C41153">
        <w:rPr>
          <w:rStyle w:val="StyleUnderline"/>
        </w:rPr>
        <w:t xml:space="preserve">—essentially their ability to reflect sunlight. This reduction in albedo means less sunlight is reflected, and </w:t>
      </w:r>
      <w:r w:rsidRPr="00C41153">
        <w:rPr>
          <w:rStyle w:val="Emphasis"/>
        </w:rPr>
        <w:t>more solar radiation</w:t>
      </w:r>
      <w:r w:rsidRPr="00C41153">
        <w:rPr>
          <w:rStyle w:val="StyleUnderline"/>
        </w:rPr>
        <w:t xml:space="preserve"> is </w:t>
      </w:r>
      <w:r w:rsidRPr="00C41153">
        <w:rPr>
          <w:rStyle w:val="Emphasis"/>
        </w:rPr>
        <w:t>absorbed</w:t>
      </w:r>
      <w:r w:rsidRPr="00C41153">
        <w:rPr>
          <w:rStyle w:val="StyleUnderline"/>
        </w:rPr>
        <w:t xml:space="preserve">. Consequently, these ice masses melt at an </w:t>
      </w:r>
      <w:r w:rsidRPr="00C41153">
        <w:rPr>
          <w:rStyle w:val="Emphasis"/>
        </w:rPr>
        <w:t>accelerated rate.</w:t>
      </w:r>
    </w:p>
    <w:p w14:paraId="4B6D9341" w14:textId="77777777" w:rsidR="00532A04" w:rsidRPr="00C41153" w:rsidRDefault="00532A04" w:rsidP="00532A04">
      <w:pPr>
        <w:rPr>
          <w:sz w:val="16"/>
        </w:rPr>
      </w:pPr>
      <w:r w:rsidRPr="00C41153">
        <w:rPr>
          <w:sz w:val="16"/>
        </w:rPr>
        <w:t>This process has profound implications. As ice melts, the Arctic's ability to regulate global climate patterns diminishes. The exposed ocean absorbs more heat, further warming the region. This warming not only affects local ecosystems but also has cascading effects on global weather patterns</w:t>
      </w:r>
    </w:p>
    <w:p w14:paraId="45B70A71" w14:textId="77777777" w:rsidR="00532A04" w:rsidRPr="00C41153" w:rsidRDefault="00532A04" w:rsidP="00532A04">
      <w:pPr>
        <w:rPr>
          <w:sz w:val="16"/>
        </w:rPr>
      </w:pPr>
      <w:r w:rsidRPr="00C41153">
        <w:rPr>
          <w:rStyle w:val="StyleUnderline"/>
        </w:rPr>
        <w:t>Reduced ice cover in the Arctic does open potential new shipping routes</w:t>
      </w:r>
      <w:r w:rsidRPr="00C41153">
        <w:rPr>
          <w:sz w:val="16"/>
        </w:rPr>
        <w:t>. These routes could reshape global trade, offering shorter paths between major markets. However, the environmental cost of such developments must be considered. The increase in shipping traffic could exacerbate air pollution, compounding the effects of climate change</w:t>
      </w:r>
    </w:p>
    <w:p w14:paraId="1A18651F" w14:textId="77777777" w:rsidR="00532A04" w:rsidRPr="00C41153" w:rsidRDefault="00532A04" w:rsidP="00532A04">
      <w:pPr>
        <w:rPr>
          <w:sz w:val="16"/>
        </w:rPr>
      </w:pPr>
      <w:r w:rsidRPr="00C41153">
        <w:rPr>
          <w:sz w:val="16"/>
        </w:rPr>
        <w:t>Efforts to mitigate these impacts require precise measurement of black carbon emissions.</w:t>
      </w:r>
    </w:p>
    <w:p w14:paraId="34EC2876" w14:textId="77777777" w:rsidR="00532A04" w:rsidRPr="00C41153" w:rsidRDefault="00532A04" w:rsidP="00532A04">
      <w:pPr>
        <w:rPr>
          <w:sz w:val="16"/>
        </w:rPr>
      </w:pPr>
      <w:r w:rsidRPr="00C41153">
        <w:rPr>
          <w:sz w:val="16"/>
        </w:rPr>
        <w:t>Sources and global impact</w:t>
      </w:r>
    </w:p>
    <w:p w14:paraId="62D8F44E" w14:textId="77777777" w:rsidR="00532A04" w:rsidRPr="00C41153" w:rsidRDefault="00532A04" w:rsidP="00532A04">
      <w:pPr>
        <w:rPr>
          <w:sz w:val="16"/>
        </w:rPr>
      </w:pPr>
      <w:r w:rsidRPr="00C41153">
        <w:rPr>
          <w:sz w:val="16"/>
        </w:rPr>
        <w:t xml:space="preserve">Black carbon emissions stem from diverse sources, each contributing significantly to its global impact. </w:t>
      </w:r>
    </w:p>
    <w:p w14:paraId="38215271" w14:textId="77777777" w:rsidR="00532A04" w:rsidRPr="00C41153" w:rsidRDefault="00532A04" w:rsidP="00532A04">
      <w:pPr>
        <w:rPr>
          <w:rStyle w:val="StyleUnderline"/>
        </w:rPr>
      </w:pPr>
      <w:r w:rsidRPr="00C41153">
        <w:rPr>
          <w:rStyle w:val="StyleUnderline"/>
        </w:rPr>
        <w:t>Major sources</w:t>
      </w:r>
      <w:r w:rsidRPr="00C41153">
        <w:rPr>
          <w:sz w:val="16"/>
        </w:rPr>
        <w:t xml:space="preserve">: Diesel engines, </w:t>
      </w:r>
      <w:r w:rsidRPr="00C41153">
        <w:rPr>
          <w:rStyle w:val="StyleUnderline"/>
        </w:rPr>
        <w:t>biomass burning</w:t>
      </w:r>
      <w:r w:rsidRPr="00C41153">
        <w:rPr>
          <w:sz w:val="16"/>
        </w:rPr>
        <w:t xml:space="preserve">, and residential heating are primary contributors. </w:t>
      </w:r>
      <w:r w:rsidRPr="00C41153">
        <w:rPr>
          <w:rStyle w:val="StyleUnderline"/>
        </w:rPr>
        <w:t>These activities release potent pollutants into the atmosphere. Developing countries account for over 75% of these emissions, primarily due to</w:t>
      </w:r>
      <w:r w:rsidRPr="00C41153">
        <w:rPr>
          <w:sz w:val="16"/>
        </w:rPr>
        <w:t xml:space="preserve"> widespread use of cookstoves and </w:t>
      </w:r>
      <w:r w:rsidRPr="00C41153">
        <w:rPr>
          <w:rStyle w:val="StyleUnderline"/>
        </w:rPr>
        <w:t>solid fuels like</w:t>
      </w:r>
      <w:r w:rsidRPr="00C41153">
        <w:rPr>
          <w:sz w:val="16"/>
        </w:rPr>
        <w:t xml:space="preserve"> coal and </w:t>
      </w:r>
      <w:r w:rsidRPr="00C41153">
        <w:rPr>
          <w:rStyle w:val="StyleUnderline"/>
        </w:rPr>
        <w:t>wood.</w:t>
      </w:r>
    </w:p>
    <w:p w14:paraId="7164876C" w14:textId="77777777" w:rsidR="00532A04" w:rsidRPr="00C41153" w:rsidRDefault="00532A04" w:rsidP="00532A04"/>
    <w:p w14:paraId="38AC3A4A" w14:textId="77777777" w:rsidR="00532A04" w:rsidRPr="00C41153" w:rsidRDefault="00532A04" w:rsidP="00532A04"/>
    <w:p w14:paraId="69392AE6" w14:textId="6503B574" w:rsidR="00532A04" w:rsidRPr="00C41153" w:rsidRDefault="00532A04" w:rsidP="00532A04">
      <w:pPr>
        <w:pStyle w:val="Heading3"/>
        <w:rPr>
          <w:rFonts w:cs="Calibri"/>
        </w:rPr>
      </w:pPr>
      <w:r w:rsidRPr="00C41153">
        <w:rPr>
          <w:rFonts w:cs="Calibri"/>
        </w:rPr>
        <w:t>AT: Coop Thumpers (Trump)</w:t>
      </w:r>
    </w:p>
    <w:p w14:paraId="512FA946" w14:textId="77777777" w:rsidR="00532A04" w:rsidRPr="00C41153" w:rsidRDefault="00532A04" w:rsidP="00532A04">
      <w:pPr>
        <w:pStyle w:val="Heading3"/>
        <w:rPr>
          <w:rFonts w:cs="Calibri"/>
        </w:rPr>
      </w:pPr>
      <w:r w:rsidRPr="00C41153">
        <w:rPr>
          <w:rFonts w:cs="Calibri"/>
        </w:rPr>
        <w:t>Canada</w:t>
      </w:r>
    </w:p>
    <w:p w14:paraId="2C7DB59A" w14:textId="77777777" w:rsidR="00532A04" w:rsidRPr="00C41153" w:rsidRDefault="00532A04" w:rsidP="00532A04">
      <w:pPr>
        <w:pStyle w:val="Heading4"/>
        <w:rPr>
          <w:rFonts w:cs="Calibri"/>
          <w:b w:val="0"/>
          <w:bCs/>
        </w:rPr>
      </w:pPr>
      <w:r w:rsidRPr="00C41153">
        <w:rPr>
          <w:rFonts w:cs="Calibri"/>
        </w:rPr>
        <w:t xml:space="preserve">Despite Trump, US and Canada are </w:t>
      </w:r>
      <w:r w:rsidRPr="00C41153">
        <w:rPr>
          <w:rFonts w:cs="Calibri"/>
          <w:u w:val="single"/>
        </w:rPr>
        <w:t>still</w:t>
      </w:r>
      <w:r w:rsidRPr="00C41153">
        <w:rPr>
          <w:rFonts w:cs="Calibri"/>
        </w:rPr>
        <w:t xml:space="preserve"> cooperating</w:t>
      </w:r>
      <w:r w:rsidRPr="00C41153">
        <w:rPr>
          <w:rFonts w:cs="Calibri"/>
          <w:b w:val="0"/>
          <w:bCs/>
        </w:rPr>
        <w:t xml:space="preserve">, even if it’s difficult. </w:t>
      </w:r>
    </w:p>
    <w:p w14:paraId="6DACA03F" w14:textId="77777777" w:rsidR="00532A04" w:rsidRPr="00C41153" w:rsidRDefault="00532A04" w:rsidP="00532A04">
      <w:proofErr w:type="spellStart"/>
      <w:r w:rsidRPr="00C41153">
        <w:rPr>
          <w:rStyle w:val="Style13ptBold"/>
        </w:rPr>
        <w:t>Froman</w:t>
      </w:r>
      <w:proofErr w:type="spellEnd"/>
      <w:r w:rsidRPr="00C41153">
        <w:rPr>
          <w:rStyle w:val="Style13ptBold"/>
        </w:rPr>
        <w:t xml:space="preserve"> 7/22</w:t>
      </w:r>
      <w:r w:rsidRPr="00C41153">
        <w:t xml:space="preserve"> [Michael </w:t>
      </w:r>
      <w:proofErr w:type="spellStart"/>
      <w:r w:rsidRPr="00C41153">
        <w:t>Froman</w:t>
      </w:r>
      <w:proofErr w:type="spellEnd"/>
      <w:r w:rsidRPr="00C41153">
        <w:t xml:space="preserve">, president of the Council on Foreign Relations, spent seven years in the U.S. government. He served as chief of staff and deputy assistant secretary for Eurasia and the Middle East at the U.S. Department of Treasury, </w:t>
      </w:r>
      <w:proofErr w:type="spellStart"/>
      <w:r w:rsidRPr="00C41153">
        <w:t>eceived</w:t>
      </w:r>
      <w:proofErr w:type="spellEnd"/>
      <w:r w:rsidRPr="00C41153">
        <w:t xml:space="preserve"> a bachelor’s degree in public and international affairs from Princeton University, a doctorate in international relations from Oxford University, and law degree from Harvard Law School; “The World This Week,” Council on Foreign Relations, 7/22/25; https://link.cfr.org/public/39011761]//EG</w:t>
      </w:r>
    </w:p>
    <w:p w14:paraId="128C7FC9" w14:textId="77777777" w:rsidR="00532A04" w:rsidRPr="00C41153" w:rsidRDefault="00532A04" w:rsidP="00532A04">
      <w:pPr>
        <w:rPr>
          <w:rStyle w:val="StyleUnderline"/>
        </w:rPr>
      </w:pPr>
      <w:r w:rsidRPr="00C41153">
        <w:rPr>
          <w:rStyle w:val="StyleUnderline"/>
        </w:rPr>
        <w:t>In the wake of President Trump’s antagonistic behavior at the Group of 7 Summit this past weekend and his Twitter tirade against Canadian Prime Minister Trudeau</w:t>
      </w:r>
      <w:r w:rsidRPr="00C41153">
        <w:rPr>
          <w:sz w:val="16"/>
        </w:rPr>
        <w:t xml:space="preserve">, you might not have noticed that just a week ago, </w:t>
      </w:r>
      <w:r w:rsidRPr="00C41153">
        <w:rPr>
          <w:rStyle w:val="StyleUnderline"/>
        </w:rPr>
        <w:t xml:space="preserve">the U.S. and Canada formally </w:t>
      </w:r>
      <w:r w:rsidRPr="00C41153">
        <w:rPr>
          <w:rStyle w:val="Emphasis"/>
        </w:rPr>
        <w:t>reaffirmed</w:t>
      </w:r>
      <w:r w:rsidRPr="00C41153">
        <w:rPr>
          <w:rStyle w:val="StyleUnderline"/>
        </w:rPr>
        <w:t xml:space="preserve"> a commitment to work together to </w:t>
      </w:r>
      <w:r w:rsidRPr="00C41153">
        <w:rPr>
          <w:rStyle w:val="Emphasis"/>
        </w:rPr>
        <w:t>eliminate unnecessary differences</w:t>
      </w:r>
      <w:r w:rsidRPr="00C41153">
        <w:rPr>
          <w:rStyle w:val="StyleUnderline"/>
        </w:rPr>
        <w:t xml:space="preserve"> between the two countries’ regulatory frameworks.</w:t>
      </w:r>
    </w:p>
    <w:p w14:paraId="330EEEE7" w14:textId="77777777" w:rsidR="00532A04" w:rsidRPr="00C41153" w:rsidRDefault="00532A04" w:rsidP="00532A04">
      <w:pPr>
        <w:rPr>
          <w:rStyle w:val="StyleUnderline"/>
        </w:rPr>
      </w:pPr>
      <w:r w:rsidRPr="00C41153">
        <w:rPr>
          <w:rStyle w:val="StyleUnderline"/>
        </w:rPr>
        <w:t>The Canada-United States Regulatory Cooperation Council (</w:t>
      </w:r>
      <w:r w:rsidRPr="00C41153">
        <w:rPr>
          <w:rStyle w:val="Emphasis"/>
        </w:rPr>
        <w:t>RCC</w:t>
      </w:r>
      <w:r w:rsidRPr="00C41153">
        <w:rPr>
          <w:rStyle w:val="StyleUnderline"/>
        </w:rPr>
        <w:t xml:space="preserve">) aims to </w:t>
      </w:r>
      <w:r w:rsidRPr="00C41153">
        <w:rPr>
          <w:rStyle w:val="Emphasis"/>
        </w:rPr>
        <w:t>reduce regulatory barriers</w:t>
      </w:r>
      <w:r w:rsidRPr="00C41153">
        <w:rPr>
          <w:rStyle w:val="StyleUnderline"/>
        </w:rPr>
        <w:t xml:space="preserve"> to trade while maintaining the benefits of health, safety, and environmental policies; it remains a valuable, high-level forum for dialogue and a recognition of the importance of trade with one of our closest trading partners.</w:t>
      </w:r>
    </w:p>
    <w:p w14:paraId="5EEFE630" w14:textId="77777777" w:rsidR="00532A04" w:rsidRPr="00C41153" w:rsidRDefault="00532A04" w:rsidP="00532A04">
      <w:pPr>
        <w:rPr>
          <w:rStyle w:val="StyleUnderline"/>
        </w:rPr>
      </w:pPr>
      <w:r w:rsidRPr="00C41153">
        <w:rPr>
          <w:sz w:val="16"/>
        </w:rPr>
        <w:t>{</w:t>
      </w:r>
      <w:proofErr w:type="spellStart"/>
      <w:r w:rsidRPr="00C41153">
        <w:rPr>
          <w:sz w:val="16"/>
        </w:rPr>
        <w:t>mosads</w:t>
      </w:r>
      <w:proofErr w:type="spellEnd"/>
      <w:r w:rsidRPr="00C41153">
        <w:rPr>
          <w:sz w:val="16"/>
        </w:rPr>
        <w:t>}</w:t>
      </w:r>
      <w:r w:rsidRPr="00C41153">
        <w:rPr>
          <w:rStyle w:val="StyleUnderline"/>
        </w:rPr>
        <w:t>The RCC is co-chaired by the administrator of the Office of Information and Regulatory Affairs (OIRA) in the U.S. and the secretary of the Treasury Board in Canada. It meets at least once a year and brings together senior officials from regulatory departments and agencies to identify challenges to regulatory cooperation at the federal level and present opportunities for overcoming them.</w:t>
      </w:r>
    </w:p>
    <w:p w14:paraId="345EAA36" w14:textId="77777777" w:rsidR="00532A04" w:rsidRPr="00C41153" w:rsidRDefault="00532A04" w:rsidP="00532A04">
      <w:pPr>
        <w:rPr>
          <w:sz w:val="16"/>
        </w:rPr>
      </w:pPr>
      <w:r w:rsidRPr="00C41153">
        <w:rPr>
          <w:sz w:val="16"/>
        </w:rPr>
        <w:t>The new agreement also commits to holding stakeholder forums to solicit ideas from a broader audience for improving regulatory outcomes.</w:t>
      </w:r>
    </w:p>
    <w:p w14:paraId="2EB4AD3D" w14:textId="77777777" w:rsidR="00532A04" w:rsidRPr="00C41153" w:rsidRDefault="00532A04" w:rsidP="00532A04">
      <w:pPr>
        <w:rPr>
          <w:sz w:val="16"/>
        </w:rPr>
      </w:pPr>
      <w:r w:rsidRPr="00C41153">
        <w:rPr>
          <w:sz w:val="16"/>
        </w:rPr>
        <w:t>This is important, because unnecessary regulatory differences between countries can result in persistent barriers to trade that are less obvious than traditional barriers, like tariffs. While recognizing that countries may take different regulatory actions according to their national laws and sovereign policies, the agreement encourages the two countries to consider others’ policies when developing or modifying regulations, with a goal of fostering alignment when appropriate and feasible.</w:t>
      </w:r>
    </w:p>
    <w:p w14:paraId="6466CBE8" w14:textId="77777777" w:rsidR="00532A04" w:rsidRPr="00C41153" w:rsidRDefault="00532A04" w:rsidP="00532A04">
      <w:pPr>
        <w:rPr>
          <w:rStyle w:val="StyleUnderline"/>
        </w:rPr>
      </w:pPr>
      <w:r w:rsidRPr="00C41153">
        <w:rPr>
          <w:rStyle w:val="StyleUnderline"/>
        </w:rPr>
        <w:t xml:space="preserve">The RCC commits to prioritizing job creation, economic growth and innovation while maintaining high levels of public protections and continued development of good regulatory practices for </w:t>
      </w:r>
      <w:r w:rsidRPr="00C41153">
        <w:rPr>
          <w:rStyle w:val="Emphasis"/>
        </w:rPr>
        <w:t>effective cooperation</w:t>
      </w:r>
      <w:r w:rsidRPr="00C41153">
        <w:rPr>
          <w:rStyle w:val="StyleUnderline"/>
        </w:rPr>
        <w:t>. Regulatory cooperation can improve health and safety outcomes for the public — increasing benefits while reducing costs. For example, U.S. and Canadian transportation regulators worked together to develop uniform disability parking permit standards, thereby allowing citizens to travel more freely across borders.</w:t>
      </w:r>
    </w:p>
    <w:p w14:paraId="56A97FD0" w14:textId="77777777" w:rsidR="00532A04" w:rsidRPr="00C41153" w:rsidRDefault="00532A04" w:rsidP="00532A04">
      <w:pPr>
        <w:rPr>
          <w:sz w:val="16"/>
        </w:rPr>
      </w:pPr>
      <w:r w:rsidRPr="00C41153">
        <w:rPr>
          <w:rStyle w:val="StyleUnderline"/>
        </w:rPr>
        <w:t>There are real benefits to reducing barriers to trade, and regulatory cooperation is an important policy component.</w:t>
      </w:r>
      <w:r w:rsidRPr="00C41153">
        <w:rPr>
          <w:sz w:val="16"/>
        </w:rPr>
        <w:t xml:space="preserve"> Ironically, this policy tool is usually turned to after the “low hanging fruit” has been plucked — in other words, after traditional barriers to trade, like tariffs, have been removed.</w:t>
      </w:r>
    </w:p>
    <w:p w14:paraId="3F99240E" w14:textId="77777777" w:rsidR="00532A04" w:rsidRPr="00C41153" w:rsidRDefault="00532A04" w:rsidP="00532A04">
      <w:pPr>
        <w:rPr>
          <w:rStyle w:val="StyleUnderline"/>
        </w:rPr>
      </w:pPr>
      <w:r w:rsidRPr="00C41153">
        <w:rPr>
          <w:rStyle w:val="StyleUnderline"/>
        </w:rPr>
        <w:t>By cooperating on regulatory practices after they have addressed the more obvious hurdles to trade, governments have allowed markets to better drive economic gains in the form of lower production costs, lower prices for imported products, and increased investment flows between countries. Studies suggest that improved regulatory coherence between the U.S. and European Union, for example, could result in a 0.3 percent gain in U.S. GDP — no small figure considering that absence of cooperation left about $14 billion dollars on the table in 2017.</w:t>
      </w:r>
    </w:p>
    <w:p w14:paraId="71091097" w14:textId="77777777" w:rsidR="00532A04" w:rsidRPr="00C41153" w:rsidRDefault="00532A04" w:rsidP="00532A04">
      <w:pPr>
        <w:rPr>
          <w:sz w:val="16"/>
        </w:rPr>
      </w:pPr>
      <w:r w:rsidRPr="00C41153">
        <w:rPr>
          <w:sz w:val="16"/>
        </w:rPr>
        <w:t>Trump’s decision earlier this month to impose new tariffs on steel and aluminum from our trading partners not only caused strife at the G-7 Summit, but threatens to harm the U.S. economy. Economists estimate the tariffs will cost 16 jobs for every one steel or aluminum manufacturing job gained. Over two-thirds of these losses are likely to affect low-skilled workers. The combination of tariffs, quotas, and retaliation by U.S. trade partners could reduce U.S. GDP by 0.2 percent annually. This amounts to roughly 400,000 jobs lost on net.</w:t>
      </w:r>
    </w:p>
    <w:p w14:paraId="03CE5317" w14:textId="77777777" w:rsidR="00532A04" w:rsidRPr="00C41153" w:rsidRDefault="00532A04" w:rsidP="00532A04">
      <w:pPr>
        <w:rPr>
          <w:sz w:val="16"/>
        </w:rPr>
      </w:pPr>
      <w:r w:rsidRPr="00C41153">
        <w:rPr>
          <w:sz w:val="16"/>
        </w:rPr>
        <w:t>The Department of Commerce threatens to add to these burdens with a new investigation under Section 232 of the 1962 Trade Expansion Act into restricting automobile imports to the U.S. because they “threaten to impair the national security.”</w:t>
      </w:r>
    </w:p>
    <w:p w14:paraId="1D5651EE" w14:textId="77777777" w:rsidR="00532A04" w:rsidRPr="00C41153" w:rsidRDefault="00532A04" w:rsidP="00532A04">
      <w:pPr>
        <w:rPr>
          <w:sz w:val="16"/>
        </w:rPr>
      </w:pPr>
      <w:r w:rsidRPr="00C41153">
        <w:rPr>
          <w:sz w:val="16"/>
        </w:rPr>
        <w:t>Given these developments and the president’s Twitter outbursts after the G-7 Summit, the RCC agreement to cooperate on regulation may amount to one step forward, 10 steps backward. Nevertheless,</w:t>
      </w:r>
      <w:r w:rsidRPr="00C41153">
        <w:rPr>
          <w:rStyle w:val="StyleUnderline"/>
        </w:rPr>
        <w:t xml:space="preserve"> highlighting the value of engaging in regulatory cooperation with trade partners can illustrate why U.S. citizens benefit from fewer barriers to trade</w:t>
      </w:r>
      <w:r w:rsidRPr="00C41153">
        <w:rPr>
          <w:sz w:val="16"/>
        </w:rPr>
        <w:t>.</w:t>
      </w:r>
    </w:p>
    <w:p w14:paraId="1391D042" w14:textId="77777777" w:rsidR="00532A04" w:rsidRPr="00C41153" w:rsidRDefault="00532A04" w:rsidP="00532A04">
      <w:pPr>
        <w:pStyle w:val="Heading4"/>
        <w:rPr>
          <w:rFonts w:cs="Calibri"/>
          <w:b w:val="0"/>
          <w:bCs/>
        </w:rPr>
      </w:pPr>
      <w:r w:rsidRPr="00C41153">
        <w:rPr>
          <w:rFonts w:cs="Calibri"/>
        </w:rPr>
        <w:t xml:space="preserve">They’re </w:t>
      </w:r>
      <w:r w:rsidRPr="00C41153">
        <w:rPr>
          <w:rFonts w:cs="Calibri"/>
          <w:u w:val="single"/>
        </w:rPr>
        <w:t>deeply integrated</w:t>
      </w:r>
      <w:r w:rsidRPr="00C41153">
        <w:rPr>
          <w:rFonts w:cs="Calibri"/>
        </w:rPr>
        <w:t xml:space="preserve"> and </w:t>
      </w:r>
      <w:r w:rsidRPr="00C41153">
        <w:rPr>
          <w:rFonts w:cs="Calibri"/>
          <w:u w:val="single"/>
        </w:rPr>
        <w:t>geographic ties</w:t>
      </w:r>
      <w:r w:rsidRPr="00C41153">
        <w:rPr>
          <w:rFonts w:cs="Calibri"/>
        </w:rPr>
        <w:t xml:space="preserve"> prevent complete break-up. </w:t>
      </w:r>
      <w:r w:rsidRPr="00C41153">
        <w:rPr>
          <w:rFonts w:cs="Calibri"/>
          <w:b w:val="0"/>
          <w:bCs/>
        </w:rPr>
        <w:t>US x Canada xoxo</w:t>
      </w:r>
    </w:p>
    <w:p w14:paraId="5BEF41AD" w14:textId="77777777" w:rsidR="00532A04" w:rsidRPr="00C41153" w:rsidRDefault="00532A04" w:rsidP="00532A04">
      <w:proofErr w:type="spellStart"/>
      <w:r w:rsidRPr="00C41153">
        <w:rPr>
          <w:rStyle w:val="Style13ptBold"/>
        </w:rPr>
        <w:t>Wanless</w:t>
      </w:r>
      <w:proofErr w:type="spellEnd"/>
      <w:r w:rsidRPr="00C41153">
        <w:rPr>
          <w:rStyle w:val="Style13ptBold"/>
        </w:rPr>
        <w:t xml:space="preserve"> 25</w:t>
      </w:r>
      <w:r w:rsidRPr="00C41153">
        <w:t xml:space="preserve"> [Alicia </w:t>
      </w:r>
      <w:proofErr w:type="spellStart"/>
      <w:r w:rsidRPr="00C41153">
        <w:t>Wanless</w:t>
      </w:r>
      <w:proofErr w:type="spellEnd"/>
      <w:r w:rsidRPr="00C41153">
        <w:t xml:space="preserve">, director of the Information Environment Project at the Carnegie Endowment for International Peace, expert advisor to the World Economic Forum’s Global Coalition for Digital Safety. Alicia is a visiting researcher at the Institute for Digital Security and </w:t>
      </w:r>
      <w:proofErr w:type="spellStart"/>
      <w:r w:rsidRPr="00C41153">
        <w:t>Behaviour</w:t>
      </w:r>
      <w:proofErr w:type="spellEnd"/>
      <w:r w:rsidRPr="00C41153">
        <w:t xml:space="preserve"> in the University of Bath's School of Management. At King’s College London in War Studies, she completed her PhD combining strategic theory and ecology in a new approach to understanding conflict within the information environment; “Is Canada’s Relationship With the United States </w:t>
      </w:r>
      <w:proofErr w:type="gramStart"/>
      <w:r w:rsidRPr="00C41153">
        <w:t>Over?,</w:t>
      </w:r>
      <w:proofErr w:type="gramEnd"/>
      <w:r w:rsidRPr="00C41153">
        <w:t>” Carnegie Endowment for International Peace, 4/17/25; https://carnegieendowment.org/emissary/2025/04/canada-us-relationship-over-trump-tariffs-51st-state?lang=en]//EG</w:t>
      </w:r>
    </w:p>
    <w:p w14:paraId="04B7718D" w14:textId="77777777" w:rsidR="00532A04" w:rsidRPr="00C41153" w:rsidRDefault="00532A04" w:rsidP="00532A04">
      <w:pPr>
        <w:rPr>
          <w:sz w:val="16"/>
        </w:rPr>
      </w:pPr>
      <w:r w:rsidRPr="00C41153">
        <w:rPr>
          <w:rStyle w:val="StyleUnderline"/>
        </w:rPr>
        <w:t xml:space="preserve">Canada and the United States are </w:t>
      </w:r>
      <w:r w:rsidRPr="00C41153">
        <w:rPr>
          <w:rStyle w:val="Emphasis"/>
        </w:rPr>
        <w:t>deeply integrated economically</w:t>
      </w:r>
      <w:r w:rsidRPr="00C41153">
        <w:rPr>
          <w:rStyle w:val="StyleUnderline"/>
        </w:rPr>
        <w:t xml:space="preserve">—they share one of the world’s most comprehensive trading partnerships—as well as in defense, security, and intelligence-sharing. </w:t>
      </w:r>
      <w:r w:rsidRPr="00C41153">
        <w:rPr>
          <w:rStyle w:val="Emphasis"/>
        </w:rPr>
        <w:t>Three-quarters</w:t>
      </w:r>
      <w:r w:rsidRPr="00C41153">
        <w:rPr>
          <w:rStyle w:val="StyleUnderline"/>
        </w:rPr>
        <w:t xml:space="preserve"> of Canada’s exports go to the United States, most of which are part of the production processes for American businesses</w:t>
      </w:r>
      <w:r w:rsidRPr="00C41153">
        <w:rPr>
          <w:sz w:val="16"/>
        </w:rPr>
        <w:t>. For example, Canadian softwood pulp is prized in American toilet paper manufacturing, but tariffs could now cause shortages. Decoupling from this relationship will challenge both sides, but Canada also faces internal destabilization.</w:t>
      </w:r>
    </w:p>
    <w:p w14:paraId="0C8BF0B0" w14:textId="77777777" w:rsidR="00532A04" w:rsidRPr="00C41153" w:rsidRDefault="00532A04" w:rsidP="00532A04">
      <w:pPr>
        <w:rPr>
          <w:sz w:val="16"/>
        </w:rPr>
      </w:pPr>
      <w:r w:rsidRPr="00C41153">
        <w:rPr>
          <w:sz w:val="16"/>
        </w:rPr>
        <w:t>Trump’s actions came amid a political crisis in Canada. Former prime minister Justin Trudeau stepped down on January 6, triggering a Liberal Party leadership race. Widely expected to lose the next election, the party reversed negative approval ratings in selecting Mark Carney, a former central bank governor of both Canada and England who promptly called a vote for April 28. On the other side of the aisle, Alberta Premier Danielle Smith suggested that Trump’s tariffs played a role in the Liberal Party’s new fortunes. She asked the U.S. administration to put its measures “on pause” such that a politician more “in sync” with Republican views could win the election, referencing Conservative Party leader Pierre Poilievre. Smith’s admission to Breitbart News stoked fears of foreign election interference, hot off a public inquiry into the practice during the 2021 federal election. But it also highlighted domestic political tensions that make mounting a collective response to tariffs challenging.</w:t>
      </w:r>
    </w:p>
    <w:p w14:paraId="6F9D47D5" w14:textId="77777777" w:rsidR="00532A04" w:rsidRPr="00C41153" w:rsidRDefault="00532A04" w:rsidP="00532A04">
      <w:pPr>
        <w:rPr>
          <w:rStyle w:val="StyleUnderline"/>
        </w:rPr>
      </w:pPr>
      <w:r w:rsidRPr="00C41153">
        <w:rPr>
          <w:rStyle w:val="StyleUnderline"/>
        </w:rPr>
        <w:t>Canadian federalism divides the government’s powers into two jurisdictions, with the federal government responsible for the entire country and the provinces for their regions and populations</w:t>
      </w:r>
      <w:r w:rsidRPr="00C41153">
        <w:rPr>
          <w:sz w:val="16"/>
        </w:rPr>
        <w:t xml:space="preserve">. Traditionally, this setup requires a delicate balance between the two levels of government. Discontent in the west of Canada has been festering, with nearly half of Albertans believing their province is getting less from federalism in Canada than it is giving to other provinces. </w:t>
      </w:r>
      <w:r w:rsidRPr="00C41153">
        <w:rPr>
          <w:rStyle w:val="StyleUnderline"/>
        </w:rPr>
        <w:t>A quarter of Albertans want independence, and 22 percent want to join the United States. Some are running Facebook groups supporting the latter idea. So, although the Canadian federal government responds to these tariffs, it must do so in conjunction with the providences, which may have other ideas.</w:t>
      </w:r>
    </w:p>
    <w:p w14:paraId="7FD9A38C" w14:textId="77777777" w:rsidR="00532A04" w:rsidRPr="00C41153" w:rsidRDefault="00532A04" w:rsidP="00532A04">
      <w:pPr>
        <w:rPr>
          <w:sz w:val="16"/>
        </w:rPr>
      </w:pPr>
      <w:r w:rsidRPr="00C41153">
        <w:rPr>
          <w:sz w:val="16"/>
        </w:rPr>
        <w:t xml:space="preserve">Oil exports are one example of a tariff response that would be politically toxic. </w:t>
      </w:r>
      <w:r w:rsidRPr="00C41153">
        <w:rPr>
          <w:rStyle w:val="StyleUnderline"/>
        </w:rPr>
        <w:t xml:space="preserve">Canada is the </w:t>
      </w:r>
      <w:r w:rsidRPr="00C41153">
        <w:rPr>
          <w:rStyle w:val="Emphasis"/>
        </w:rPr>
        <w:t>top exporter</w:t>
      </w:r>
      <w:r w:rsidRPr="00C41153">
        <w:rPr>
          <w:rStyle w:val="StyleUnderline"/>
        </w:rPr>
        <w:t xml:space="preserve"> of crude </w:t>
      </w:r>
      <w:r w:rsidRPr="00C41153">
        <w:rPr>
          <w:rStyle w:val="Emphasis"/>
        </w:rPr>
        <w:t>oil</w:t>
      </w:r>
      <w:r w:rsidRPr="00C41153">
        <w:rPr>
          <w:rStyle w:val="StyleUnderline"/>
        </w:rPr>
        <w:t xml:space="preserve"> to the United States, accounting for </w:t>
      </w:r>
      <w:r w:rsidRPr="00C41153">
        <w:rPr>
          <w:rStyle w:val="Emphasis"/>
        </w:rPr>
        <w:t>60 percent</w:t>
      </w:r>
      <w:r w:rsidRPr="00C41153">
        <w:rPr>
          <w:rStyle w:val="StyleUnderline"/>
        </w:rPr>
        <w:t xml:space="preserve"> of all imports in 2023</w:t>
      </w:r>
      <w:r w:rsidRPr="00C41153">
        <w:rPr>
          <w:sz w:val="16"/>
        </w:rPr>
        <w:t>. However, most Canadian crude oil comes from Alberta, and Smith is unwilling to jeopardize those exports. Moreover, Smith has issued demands to Carney, including having “full access to unfettered oil and gas corridors to the north, east, and west,” while raising the specter of an independence referendum for the province after the federal election. Others, such as former Reform Party of Canada leader Preston Manning, have gone further. Manning suggested Alberta could secede if Carney wins the upcoming election. Moreover, political rhetoric on the right of Canada’s political spectrum has mirrored that in the United States, deepening divides across party lines.</w:t>
      </w:r>
    </w:p>
    <w:p w14:paraId="5B6424B9" w14:textId="77777777" w:rsidR="00532A04" w:rsidRPr="00C41153" w:rsidRDefault="00532A04" w:rsidP="00532A04">
      <w:pPr>
        <w:rPr>
          <w:sz w:val="16"/>
        </w:rPr>
      </w:pPr>
      <w:r w:rsidRPr="00C41153">
        <w:rPr>
          <w:sz w:val="16"/>
        </w:rPr>
        <w:t>If oil tariffs are out, what other options remain?</w:t>
      </w:r>
    </w:p>
    <w:p w14:paraId="2BE1B895" w14:textId="77777777" w:rsidR="00532A04" w:rsidRPr="00C41153" w:rsidRDefault="00532A04" w:rsidP="00532A04">
      <w:pPr>
        <w:rPr>
          <w:sz w:val="16"/>
        </w:rPr>
      </w:pPr>
      <w:r w:rsidRPr="00C41153">
        <w:rPr>
          <w:sz w:val="16"/>
        </w:rPr>
        <w:t xml:space="preserve">Federally, Canada announced a wave of </w:t>
      </w:r>
      <w:proofErr w:type="spellStart"/>
      <w:r w:rsidRPr="00C41153">
        <w:rPr>
          <w:sz w:val="16"/>
        </w:rPr>
        <w:t>countertariffs</w:t>
      </w:r>
      <w:proofErr w:type="spellEnd"/>
      <w:r w:rsidRPr="00C41153">
        <w:rPr>
          <w:sz w:val="16"/>
        </w:rPr>
        <w:t xml:space="preserve"> on American products. Officials tried to compromise, too, announcing investments in border security and hiring a so-called fentanyl czar to address Trump’s purported reason for introducing the tariffs. It’s hard to fix a problem that isn’t there, though: In 2024, just 43 pounds of fentanyl crossed from Canada, accounting for 0.2 percent of the total amount seized at American borders.</w:t>
      </w:r>
    </w:p>
    <w:p w14:paraId="0D72EAC6" w14:textId="77777777" w:rsidR="00532A04" w:rsidRPr="00C41153" w:rsidRDefault="00532A04" w:rsidP="00532A04">
      <w:pPr>
        <w:rPr>
          <w:sz w:val="16"/>
        </w:rPr>
      </w:pPr>
      <w:r w:rsidRPr="00C41153">
        <w:rPr>
          <w:sz w:val="16"/>
        </w:rPr>
        <w:t xml:space="preserve">Provincial and territory leaders have also responded. Most moved quickly to remove American alcohol from stores, and some, including Alberta, deprioritized or banned American companies from bidding on public projects. Ontario Premier Doug Ford threatened to tax electricity exports and end a $70 million contract with Elon Musk’s </w:t>
      </w:r>
      <w:proofErr w:type="spellStart"/>
      <w:r w:rsidRPr="00C41153">
        <w:rPr>
          <w:sz w:val="16"/>
        </w:rPr>
        <w:t>Starlink</w:t>
      </w:r>
      <w:proofErr w:type="spellEnd"/>
      <w:r w:rsidRPr="00C41153">
        <w:rPr>
          <w:sz w:val="16"/>
        </w:rPr>
        <w:t>.</w:t>
      </w:r>
    </w:p>
    <w:p w14:paraId="0CA55BB7" w14:textId="77777777" w:rsidR="00532A04" w:rsidRPr="00C41153" w:rsidRDefault="00532A04" w:rsidP="00532A04">
      <w:pPr>
        <w:rPr>
          <w:sz w:val="16"/>
        </w:rPr>
      </w:pPr>
      <w:r w:rsidRPr="00C41153">
        <w:rPr>
          <w:sz w:val="16"/>
        </w:rPr>
        <w:t>Canada could overhaul its domestic market. Some policies, such as health and safety regulations, have been left to the provinces, resulting in trade barriers that impede the movement of goods and services between provinces and territories. One way to compensate for the losses caused by tariffs is to foster free trade within Canada by removing these barriers.</w:t>
      </w:r>
    </w:p>
    <w:p w14:paraId="3EBC2E48" w14:textId="77777777" w:rsidR="00532A04" w:rsidRPr="00C41153" w:rsidRDefault="00532A04" w:rsidP="00532A04">
      <w:pPr>
        <w:rPr>
          <w:sz w:val="16"/>
        </w:rPr>
      </w:pPr>
      <w:r w:rsidRPr="00C41153">
        <w:rPr>
          <w:sz w:val="16"/>
        </w:rPr>
        <w:t>Another option is to deepen ties with the European Union and even seek membership. Technicalities aside, it’s not out of the question. Indeed, as Canada seeks to bolster defenses independent from the United States, it is already turning to the European Union to participate in its defense industry. Moreover, Carney has also indicated that Canada is prepared to replace the United States as a world leader in fostering democracy and free trade.</w:t>
      </w:r>
    </w:p>
    <w:p w14:paraId="182928A3" w14:textId="3CB3710A" w:rsidR="000F1DD9" w:rsidRPr="00C41153" w:rsidRDefault="00532A04" w:rsidP="00CC364B">
      <w:pPr>
        <w:rPr>
          <w:sz w:val="16"/>
        </w:rPr>
      </w:pPr>
      <w:r w:rsidRPr="00C41153">
        <w:rPr>
          <w:rStyle w:val="StyleUnderline"/>
        </w:rPr>
        <w:t>Predicting Canada’s longer-term response is challenging, especially given the upcoming election</w:t>
      </w:r>
      <w:r w:rsidRPr="00C41153">
        <w:rPr>
          <w:sz w:val="16"/>
        </w:rPr>
        <w:t xml:space="preserve">. Candidates are currently announcing campaign promises, with many focusing on shoring up domestic industries and supporting workers. </w:t>
      </w:r>
      <w:r w:rsidRPr="00C41153">
        <w:rPr>
          <w:rStyle w:val="StyleUnderline"/>
        </w:rPr>
        <w:t xml:space="preserve">Although Trump’s actions have shaken Canadians out of a long-held complacency born from a massive market next door, it’s an open question whether Ottawa’s elite has the creativity and wherewithal to diversify the economy. The fact remains that </w:t>
      </w:r>
      <w:r w:rsidRPr="00C41153">
        <w:rPr>
          <w:rStyle w:val="Emphasis"/>
        </w:rPr>
        <w:t>geography ties</w:t>
      </w:r>
      <w:r w:rsidRPr="00C41153">
        <w:rPr>
          <w:rStyle w:val="StyleUnderline"/>
        </w:rPr>
        <w:t xml:space="preserve"> Canada to the United States, and pragmatism suggests a </w:t>
      </w:r>
      <w:r w:rsidRPr="00C41153">
        <w:rPr>
          <w:rStyle w:val="Emphasis"/>
        </w:rPr>
        <w:t>functional relationship</w:t>
      </w:r>
      <w:r w:rsidRPr="00C41153">
        <w:rPr>
          <w:rStyle w:val="StyleUnderline"/>
        </w:rPr>
        <w:t xml:space="preserve"> is </w:t>
      </w:r>
      <w:r w:rsidRPr="00C41153">
        <w:rPr>
          <w:rStyle w:val="Emphasis"/>
        </w:rPr>
        <w:t>necessary</w:t>
      </w:r>
      <w:r w:rsidRPr="00C41153">
        <w:rPr>
          <w:sz w:val="16"/>
        </w:rPr>
        <w:t>. Likewise, hope remains that a future administration south of the border will have a better attitude toward Canada.</w:t>
      </w:r>
    </w:p>
    <w:p w14:paraId="0F051DD3" w14:textId="77777777" w:rsidR="000F1DD9" w:rsidRPr="00C41153" w:rsidRDefault="000F1DD9" w:rsidP="006A5D24">
      <w:pPr>
        <w:pStyle w:val="Heading3"/>
        <w:rPr>
          <w:rFonts w:cs="Calibri"/>
        </w:rPr>
      </w:pPr>
      <w:r w:rsidRPr="00C41153">
        <w:rPr>
          <w:rFonts w:cs="Calibri"/>
        </w:rPr>
        <w:t>2AC – AT: No Permafrost Pathogen</w:t>
      </w:r>
    </w:p>
    <w:p w14:paraId="25FDA4B8" w14:textId="77777777" w:rsidR="00CC364B" w:rsidRPr="00C41153" w:rsidRDefault="00CC364B" w:rsidP="00CC364B">
      <w:pPr>
        <w:pStyle w:val="Heading4"/>
        <w:rPr>
          <w:rFonts w:cs="Calibri"/>
        </w:rPr>
      </w:pPr>
      <w:r w:rsidRPr="00C41153">
        <w:rPr>
          <w:rFonts w:cs="Calibri"/>
        </w:rPr>
        <w:t>Permafrost pathogens cause viral epidemics</w:t>
      </w:r>
    </w:p>
    <w:p w14:paraId="0EA4F333" w14:textId="77777777" w:rsidR="00CC364B" w:rsidRPr="00C41153" w:rsidRDefault="00CC364B" w:rsidP="00CC364B">
      <w:r w:rsidRPr="00C41153">
        <w:rPr>
          <w:rStyle w:val="Style13ptBold"/>
        </w:rPr>
        <w:t>Saleem et al. 24</w:t>
      </w:r>
      <w:r w:rsidRPr="00C41153">
        <w:t xml:space="preserve"> [Muhammad M Saleem, Department of Medicine, Dow University of Health Sciences; Naz Elahi, Department of Medicine, Dow University of Health Sciences; </w:t>
      </w:r>
      <w:proofErr w:type="spellStart"/>
      <w:r w:rsidRPr="00C41153">
        <w:t>Roha</w:t>
      </w:r>
      <w:proofErr w:type="spellEnd"/>
      <w:r w:rsidRPr="00C41153">
        <w:t xml:space="preserve"> Athar, Department of Medicine, Karachi Medical and Dental College; </w:t>
      </w:r>
      <w:proofErr w:type="spellStart"/>
      <w:r w:rsidRPr="00C41153">
        <w:t>Areeba</w:t>
      </w:r>
      <w:proofErr w:type="spellEnd"/>
      <w:r w:rsidRPr="00C41153">
        <w:t xml:space="preserve"> Gul, Department of Medicine, Jinnah Sindh Medical University; Mariam Adil, Department of Medicine, Dow University of Health Sciences; </w:t>
      </w:r>
      <w:proofErr w:type="spellStart"/>
      <w:r w:rsidRPr="00C41153">
        <w:t>Aayat</w:t>
      </w:r>
      <w:proofErr w:type="spellEnd"/>
      <w:r w:rsidRPr="00C41153">
        <w:t xml:space="preserve"> </w:t>
      </w:r>
      <w:proofErr w:type="spellStart"/>
      <w:r w:rsidRPr="00C41153">
        <w:t>Ellahi</w:t>
      </w:r>
      <w:proofErr w:type="spellEnd"/>
      <w:r w:rsidRPr="00C41153">
        <w:t xml:space="preserve">, Department of Medicine, Jinnah Sindh Medical University; Haider Kashif, Department of Medicine, Dow University of Health Sciences; Moussa </w:t>
      </w:r>
      <w:proofErr w:type="spellStart"/>
      <w:r w:rsidRPr="00C41153">
        <w:t>Hojeij</w:t>
      </w:r>
      <w:proofErr w:type="spellEnd"/>
      <w:r w:rsidRPr="00C41153">
        <w:t>, Department of Medicine, Lebanese University; “The Petri dish under the ice: permafrost pathogens and their impact on global healthcare and antibiotic resistance,”11/30/24, https://pmc.ncbi.nlm.nih.gov/articles/PMC11623853/pdf/ms9-86-7193.pdf]//CS</w:t>
      </w:r>
    </w:p>
    <w:p w14:paraId="6912A286" w14:textId="77777777" w:rsidR="00CC364B" w:rsidRPr="00C41153" w:rsidRDefault="00CC364B" w:rsidP="00CC364B">
      <w:r w:rsidRPr="00C41153">
        <w:rPr>
          <w:sz w:val="20"/>
          <w:szCs w:val="20"/>
        </w:rPr>
        <w:t xml:space="preserve">It has thus become crucial for scientists to find ways to combat climate change-driven deterioration and the potential effects it may have on the healthcare system. Researchers might contribute to this cause by focusing on the mechanisms of action of permafrost-preserved pathogens. Intriguingly, it has been proposed that the process by which these pathogens are preserved in frozen ground includes the lowering of their freezing point due to high ionic strength within pore water. This property of pore water also preserves the cell viability of these </w:t>
      </w:r>
      <w:proofErr w:type="gramStart"/>
      <w:r w:rsidRPr="00C41153">
        <w:rPr>
          <w:sz w:val="20"/>
          <w:szCs w:val="20"/>
        </w:rPr>
        <w:t>microbes[</w:t>
      </w:r>
      <w:proofErr w:type="gramEnd"/>
      <w:r w:rsidRPr="00C41153">
        <w:rPr>
          <w:sz w:val="20"/>
          <w:szCs w:val="20"/>
        </w:rPr>
        <w:t xml:space="preserve">2]. Moreover, cold environments slow down cell metabolism and the rates of nutrient uptake, thereby allowing cryophiles to conserve energy. </w:t>
      </w:r>
      <w:r w:rsidRPr="00C41153">
        <w:rPr>
          <w:rStyle w:val="StyleUnderline"/>
        </w:rPr>
        <w:t xml:space="preserve">Permafrost is thus an ideal reservoir for pathogenic </w:t>
      </w:r>
      <w:proofErr w:type="gramStart"/>
      <w:r w:rsidRPr="00C41153">
        <w:rPr>
          <w:rStyle w:val="StyleUnderline"/>
        </w:rPr>
        <w:t>organisms</w:t>
      </w:r>
      <w:r w:rsidRPr="00C41153">
        <w:t>[</w:t>
      </w:r>
      <w:proofErr w:type="gramEnd"/>
      <w:r w:rsidRPr="00C41153">
        <w:t xml:space="preserve">5]. Furthermore, </w:t>
      </w:r>
      <w:r w:rsidRPr="00C41153">
        <w:rPr>
          <w:rStyle w:val="StyleUnderline"/>
        </w:rPr>
        <w:t xml:space="preserve">the melting of permafrost that is ~30 years old poses a </w:t>
      </w:r>
      <w:r w:rsidRPr="00C41153">
        <w:rPr>
          <w:rStyle w:val="Emphasis"/>
        </w:rPr>
        <w:t>considerable risk</w:t>
      </w:r>
      <w:r w:rsidRPr="00C41153">
        <w:rPr>
          <w:rStyle w:val="StyleUnderline"/>
        </w:rPr>
        <w:t xml:space="preserve"> to global public health, due to its potential to release pathogens</w:t>
      </w:r>
      <w:r w:rsidRPr="00C41153">
        <w:t xml:space="preserve"> that may have been previously confined there. </w:t>
      </w:r>
      <w:r w:rsidRPr="00C41153">
        <w:rPr>
          <w:rStyle w:val="StyleUnderline"/>
        </w:rPr>
        <w:t>Some of these microbial pathogens include herpesvirus, rotavirus, and enterovirus, which are known to sustain their viability after freezing and thawing</w:t>
      </w:r>
      <w:r w:rsidRPr="00C41153">
        <w:t xml:space="preserve">. </w:t>
      </w:r>
      <w:r w:rsidRPr="00C41153">
        <w:rPr>
          <w:rStyle w:val="StyleUnderline"/>
        </w:rPr>
        <w:t xml:space="preserve">These various, diverse permafrost microbes and their release into the atmosphere, subsequent to increased global warming, have led to increasing outbreaks of bacterial and </w:t>
      </w:r>
      <w:r w:rsidRPr="00C41153">
        <w:rPr>
          <w:rStyle w:val="Emphasis"/>
        </w:rPr>
        <w:t>viral epidemics</w:t>
      </w:r>
      <w:r w:rsidRPr="00C41153">
        <w:rPr>
          <w:rStyle w:val="StyleUnderline"/>
        </w:rPr>
        <w:t xml:space="preserve"> in circumpolar </w:t>
      </w:r>
      <w:proofErr w:type="gramStart"/>
      <w:r w:rsidRPr="00C41153">
        <w:rPr>
          <w:rStyle w:val="StyleUnderline"/>
        </w:rPr>
        <w:t>regions</w:t>
      </w:r>
      <w:r w:rsidRPr="00C41153">
        <w:t>[</w:t>
      </w:r>
      <w:proofErr w:type="gramEnd"/>
      <w:r w:rsidRPr="00C41153">
        <w:t xml:space="preserve">6,7]. </w:t>
      </w:r>
    </w:p>
    <w:p w14:paraId="16A90FEF" w14:textId="7A836040" w:rsidR="00CC364B" w:rsidRPr="00C41153" w:rsidRDefault="00CC364B" w:rsidP="00CC364B">
      <w:pPr>
        <w:rPr>
          <w:u w:val="single"/>
        </w:rPr>
      </w:pPr>
      <w:proofErr w:type="spellStart"/>
      <w:r w:rsidRPr="00C41153">
        <w:t>Thermokarst</w:t>
      </w:r>
      <w:proofErr w:type="spellEnd"/>
      <w:r w:rsidRPr="00C41153">
        <w:t xml:space="preserve"> lakes form as the results of ice-rich permafrost thawing, and act as important water resources in cold regions. The results of a recent study have revealed that both sediment and water of the </w:t>
      </w:r>
      <w:proofErr w:type="spellStart"/>
      <w:r w:rsidRPr="00C41153">
        <w:t>thermokarst</w:t>
      </w:r>
      <w:proofErr w:type="spellEnd"/>
      <w:r w:rsidRPr="00C41153">
        <w:t xml:space="preserve"> lakes in the </w:t>
      </w:r>
      <w:r w:rsidRPr="00C41153">
        <w:rPr>
          <w:rStyle w:val="StyleUnderline"/>
        </w:rPr>
        <w:t xml:space="preserve">Yellow River Source Area harbor diverse antibiotic resistance genes, most of which belong to efflux pump, suggesting that the </w:t>
      </w:r>
      <w:r w:rsidRPr="00C41153">
        <w:rPr>
          <w:rStyle w:val="Emphasis"/>
        </w:rPr>
        <w:t>microbial resistances are intrinsic and ubiquitous</w:t>
      </w:r>
      <w:r w:rsidRPr="00C41153">
        <w:rPr>
          <w:rStyle w:val="StyleUnderline"/>
        </w:rPr>
        <w:t xml:space="preserve"> in this pristine </w:t>
      </w:r>
      <w:proofErr w:type="gramStart"/>
      <w:r w:rsidRPr="00C41153">
        <w:rPr>
          <w:rStyle w:val="StyleUnderline"/>
        </w:rPr>
        <w:t>system</w:t>
      </w:r>
      <w:r w:rsidRPr="00C41153">
        <w:t>[</w:t>
      </w:r>
      <w:proofErr w:type="gramEnd"/>
      <w:r w:rsidRPr="00C41153">
        <w:t xml:space="preserve">8]. A detailed genome analysis of the Acinetobacter </w:t>
      </w:r>
      <w:proofErr w:type="spellStart"/>
      <w:r w:rsidRPr="00C41153">
        <w:t>lwoffii</w:t>
      </w:r>
      <w:proofErr w:type="spellEnd"/>
      <w:r w:rsidRPr="00C41153">
        <w:t xml:space="preserve"> bacteria isolated from permafrost thaw, has shown that the pathogen is resistant to widely used antibiotics such as streptomycin, spectinomycin, chloramphenicol, and </w:t>
      </w:r>
      <w:proofErr w:type="gramStart"/>
      <w:r w:rsidRPr="00C41153">
        <w:t>tetracycline[</w:t>
      </w:r>
      <w:proofErr w:type="gramEnd"/>
      <w:r w:rsidRPr="00C41153">
        <w:t xml:space="preserve">9]. It has been hypothesized that </w:t>
      </w:r>
      <w:r w:rsidRPr="00C41153">
        <w:rPr>
          <w:rStyle w:val="StyleUnderline"/>
        </w:rPr>
        <w:t xml:space="preserve">these pathogens </w:t>
      </w:r>
      <w:r w:rsidRPr="00C41153">
        <w:rPr>
          <w:rStyle w:val="Emphasis"/>
        </w:rPr>
        <w:t>would not be detected</w:t>
      </w:r>
      <w:r w:rsidRPr="00C41153">
        <w:rPr>
          <w:rStyle w:val="StyleUnderline"/>
        </w:rPr>
        <w:t xml:space="preserve"> by modern tests, due to the different genetic makeup of archaebacteria</w:t>
      </w:r>
      <w:r w:rsidRPr="00C41153">
        <w:t xml:space="preserve">. The same reasoning can apply to a potential reason as to why they are resistant to most commonly used drugs. </w:t>
      </w:r>
      <w:r w:rsidRPr="00C41153">
        <w:rPr>
          <w:rStyle w:val="StyleUnderline"/>
        </w:rPr>
        <w:t xml:space="preserve">These findings pose a cause of concern, as </w:t>
      </w:r>
      <w:r w:rsidRPr="00C41153">
        <w:rPr>
          <w:rStyle w:val="Emphasis"/>
        </w:rPr>
        <w:t>modern pharmacology systems are not well adapted to treating these diseases</w:t>
      </w:r>
      <w:r w:rsidRPr="00C41153">
        <w:rPr>
          <w:rStyle w:val="StyleUnderline"/>
        </w:rPr>
        <w:t xml:space="preserve">, and global warming can only be slowed down, at </w:t>
      </w:r>
      <w:proofErr w:type="spellStart"/>
      <w:r w:rsidRPr="00C41153">
        <w:rPr>
          <w:rStyle w:val="StyleUnderline"/>
        </w:rPr>
        <w:t>bes</w:t>
      </w:r>
      <w:proofErr w:type="spellEnd"/>
    </w:p>
    <w:p w14:paraId="6ED50D67" w14:textId="03B7CA4F" w:rsidR="00CC364B" w:rsidRPr="00C41153" w:rsidRDefault="00CC364B" w:rsidP="00CC364B">
      <w:pPr>
        <w:pStyle w:val="Heading3"/>
        <w:rPr>
          <w:rFonts w:cs="Calibri"/>
        </w:rPr>
      </w:pPr>
      <w:r w:rsidRPr="00C41153">
        <w:rPr>
          <w:rFonts w:cs="Calibri"/>
        </w:rPr>
        <w:t>2AC -- Yes disease impact</w:t>
      </w:r>
    </w:p>
    <w:p w14:paraId="7E70107D" w14:textId="77777777" w:rsidR="00CC364B" w:rsidRPr="00C41153" w:rsidRDefault="00CC364B" w:rsidP="00CC364B">
      <w:pPr>
        <w:pStyle w:val="Heading4"/>
        <w:rPr>
          <w:rFonts w:cs="Calibri"/>
        </w:rPr>
      </w:pPr>
      <w:r w:rsidRPr="00C41153">
        <w:rPr>
          <w:rFonts w:cs="Calibri"/>
        </w:rPr>
        <w:t>Permafrost diseases cause zoonotic epidemics, bacterial disease outbreaks, and viral epidemics.</w:t>
      </w:r>
    </w:p>
    <w:p w14:paraId="2C359727" w14:textId="77777777" w:rsidR="00CC364B" w:rsidRPr="00C41153" w:rsidRDefault="00CC364B" w:rsidP="00CC364B">
      <w:r w:rsidRPr="00C41153">
        <w:rPr>
          <w:rStyle w:val="Style13ptBold"/>
        </w:rPr>
        <w:t>Saleem et al. 24</w:t>
      </w:r>
      <w:r w:rsidRPr="00C41153">
        <w:t xml:space="preserve"> [Muhammad M Saleem, Department of Medicine, Dow University of Health Sciences; Naz Elahi, Department of Medicine, Dow University of Health Sciences; </w:t>
      </w:r>
      <w:proofErr w:type="spellStart"/>
      <w:r w:rsidRPr="00C41153">
        <w:t>Roha</w:t>
      </w:r>
      <w:proofErr w:type="spellEnd"/>
      <w:r w:rsidRPr="00C41153">
        <w:t xml:space="preserve"> Athar, Department of Medicine, Karachi Medical and Dental College; </w:t>
      </w:r>
      <w:proofErr w:type="spellStart"/>
      <w:r w:rsidRPr="00C41153">
        <w:t>Areeba</w:t>
      </w:r>
      <w:proofErr w:type="spellEnd"/>
      <w:r w:rsidRPr="00C41153">
        <w:t xml:space="preserve"> Gul, Department of Medicine, Jinnah Sindh Medical University; Mariam Adil, Department of Medicine, Dow University of Health Sciences; </w:t>
      </w:r>
      <w:proofErr w:type="spellStart"/>
      <w:r w:rsidRPr="00C41153">
        <w:t>Aayat</w:t>
      </w:r>
      <w:proofErr w:type="spellEnd"/>
      <w:r w:rsidRPr="00C41153">
        <w:t xml:space="preserve"> </w:t>
      </w:r>
      <w:proofErr w:type="spellStart"/>
      <w:r w:rsidRPr="00C41153">
        <w:t>Ellahi</w:t>
      </w:r>
      <w:proofErr w:type="spellEnd"/>
      <w:r w:rsidRPr="00C41153">
        <w:t xml:space="preserve">, Department of Medicine, Jinnah Sindh Medical University; Haider Kashif, Department of Medicine, Dow University of Health Sciences; Moussa </w:t>
      </w:r>
      <w:proofErr w:type="spellStart"/>
      <w:r w:rsidRPr="00C41153">
        <w:t>Hojeij</w:t>
      </w:r>
      <w:proofErr w:type="spellEnd"/>
      <w:r w:rsidRPr="00C41153">
        <w:t>, Department of Medicine, Lebanese University; “The Petri dish under the ice: permafrost pathogens and their impact on global healthcare and antibiotic resistance,”11/30/24, https://pmc.ncbi.nlm.nih.gov/articles/PMC11623853/pdf/ms9-86-7193.pdf]//CS</w:t>
      </w:r>
    </w:p>
    <w:p w14:paraId="1EF483DE" w14:textId="77777777" w:rsidR="00CC364B" w:rsidRPr="00C41153" w:rsidRDefault="00CC364B" w:rsidP="00CC364B">
      <w:r w:rsidRPr="00C41153">
        <w:rPr>
          <w:rStyle w:val="StyleUnderline"/>
        </w:rPr>
        <w:t xml:space="preserve">Permafrost thawing releases several viable strains of microbes against which present living organisms, including humans, </w:t>
      </w:r>
      <w:r w:rsidRPr="00C41153">
        <w:rPr>
          <w:rStyle w:val="Emphasis"/>
        </w:rPr>
        <w:t>have not yet developed immunity</w:t>
      </w:r>
      <w:r w:rsidRPr="00C41153">
        <w:t xml:space="preserve">. </w:t>
      </w:r>
      <w:r w:rsidRPr="00C41153">
        <w:rPr>
          <w:rStyle w:val="StyleUnderline"/>
        </w:rPr>
        <w:t xml:space="preserve">Such strains may result in </w:t>
      </w:r>
      <w:r w:rsidRPr="00C41153">
        <w:rPr>
          <w:rStyle w:val="Emphasis"/>
        </w:rPr>
        <w:t>epidemics</w:t>
      </w:r>
      <w:r w:rsidRPr="00C41153">
        <w:t xml:space="preserve"> in nearby circumpolar regions. A well-known example is that of </w:t>
      </w:r>
      <w:r w:rsidRPr="00C41153">
        <w:rPr>
          <w:rStyle w:val="StyleUnderline"/>
        </w:rPr>
        <w:t>Bacillus anthracis</w:t>
      </w:r>
      <w:r w:rsidRPr="00C41153">
        <w:t xml:space="preserve"> since its spores can endure harsh freezing conditions; in 2016, there </w:t>
      </w:r>
      <w:r w:rsidRPr="00C41153">
        <w:rPr>
          <w:rStyle w:val="StyleUnderline"/>
        </w:rPr>
        <w:t>was an anthrax outbreak in Siberia attributed to contact with frozen carcasses in permafrost, as the permafrost melted, the anthrax spores were released which led to the unfortunate outcome of one person and more than 2000 reindeer succumbing to illness after ingesting the spores</w:t>
      </w:r>
      <w:r w:rsidRPr="00C41153">
        <w:t xml:space="preserve">[33]. Another study conducted by </w:t>
      </w:r>
      <w:proofErr w:type="spellStart"/>
      <w:r w:rsidRPr="00C41153">
        <w:t>Revich</w:t>
      </w:r>
      <w:proofErr w:type="spellEnd"/>
      <w:r w:rsidRPr="00C41153">
        <w:t xml:space="preserve"> et al. discussed the potential role of </w:t>
      </w:r>
      <w:r w:rsidRPr="00C41153">
        <w:rPr>
          <w:rStyle w:val="StyleUnderline"/>
        </w:rPr>
        <w:t xml:space="preserve">climate change in causing such </w:t>
      </w:r>
      <w:r w:rsidRPr="00C41153">
        <w:rPr>
          <w:rStyle w:val="Emphasis"/>
        </w:rPr>
        <w:t>zoonotic infection epidemics</w:t>
      </w:r>
      <w:r w:rsidRPr="00C41153">
        <w:t xml:space="preserve">; </w:t>
      </w:r>
      <w:r w:rsidRPr="00C41153">
        <w:rPr>
          <w:rStyle w:val="StyleUnderline"/>
        </w:rPr>
        <w:t>gradual temperature increases result in permafrost melting, which exposes zoonotic bacteria</w:t>
      </w:r>
      <w:r w:rsidRPr="00C41153">
        <w:t xml:space="preserve"> such as Leptospira </w:t>
      </w:r>
      <w:proofErr w:type="spellStart"/>
      <w:r w:rsidRPr="00C41153">
        <w:t>interrogans</w:t>
      </w:r>
      <w:proofErr w:type="spellEnd"/>
      <w:r w:rsidRPr="00C41153">
        <w:t xml:space="preserve">, Brucella spp., and </w:t>
      </w:r>
      <w:proofErr w:type="spellStart"/>
      <w:r w:rsidRPr="00C41153">
        <w:t>Francisella</w:t>
      </w:r>
      <w:proofErr w:type="spellEnd"/>
      <w:r w:rsidRPr="00C41153">
        <w:t xml:space="preserve"> </w:t>
      </w:r>
      <w:proofErr w:type="spellStart"/>
      <w:r w:rsidRPr="00C41153">
        <w:t>tularensis</w:t>
      </w:r>
      <w:proofErr w:type="spellEnd"/>
      <w:r w:rsidRPr="00C41153">
        <w:t xml:space="preserve"> to various arctic animals, including vectors for these bacteria, which migrate to nearby regions disseminating the </w:t>
      </w:r>
      <w:proofErr w:type="gramStart"/>
      <w:r w:rsidRPr="00C41153">
        <w:t>pathogen[</w:t>
      </w:r>
      <w:proofErr w:type="gramEnd"/>
      <w:r w:rsidRPr="00C41153">
        <w:t xml:space="preserve">34]. Additionally, the prevalence of ARGs in these permafrost isolates, as discussed previously, may aggravate </w:t>
      </w:r>
      <w:r w:rsidRPr="00C41153">
        <w:rPr>
          <w:rStyle w:val="Emphasis"/>
        </w:rPr>
        <w:t xml:space="preserve">such bacterial disease outbreaks since modern antibiotics would face difficulty in eradicating </w:t>
      </w:r>
      <w:proofErr w:type="gramStart"/>
      <w:r w:rsidRPr="00C41153">
        <w:rPr>
          <w:rStyle w:val="Emphasis"/>
        </w:rPr>
        <w:t>them</w:t>
      </w:r>
      <w:r w:rsidRPr="00C41153">
        <w:t>[</w:t>
      </w:r>
      <w:proofErr w:type="gramEnd"/>
      <w:r w:rsidRPr="00C41153">
        <w:t xml:space="preserve">8,13–15,19]. </w:t>
      </w:r>
    </w:p>
    <w:p w14:paraId="032AA92F" w14:textId="0D883266" w:rsidR="000F1DD9" w:rsidRDefault="00CC364B" w:rsidP="00CC364B">
      <w:r w:rsidRPr="00C41153">
        <w:rPr>
          <w:rStyle w:val="Emphasis"/>
        </w:rPr>
        <w:t>This phenomenon may also cause viral epidemics</w:t>
      </w:r>
      <w:r w:rsidRPr="00C41153">
        <w:t xml:space="preserve">. A study conducted by Hofmeister et al. discusses how </w:t>
      </w:r>
      <w:r w:rsidRPr="00C41153">
        <w:rPr>
          <w:rStyle w:val="StyleUnderline"/>
        </w:rPr>
        <w:t xml:space="preserve">permafrost thawing, and subsequent release of viruses may have played a role in </w:t>
      </w:r>
      <w:proofErr w:type="spellStart"/>
      <w:r w:rsidRPr="00C41153">
        <w:rPr>
          <w:rStyle w:val="StyleUnderline"/>
        </w:rPr>
        <w:t>influenzavirus</w:t>
      </w:r>
      <w:proofErr w:type="spellEnd"/>
      <w:r w:rsidRPr="00C41153">
        <w:rPr>
          <w:rStyle w:val="StyleUnderline"/>
        </w:rPr>
        <w:t xml:space="preserve"> and coronavirus outbreaks in Northern Hemispheric </w:t>
      </w:r>
      <w:proofErr w:type="gramStart"/>
      <w:r w:rsidRPr="00C41153">
        <w:rPr>
          <w:rStyle w:val="StyleUnderline"/>
        </w:rPr>
        <w:t>regions[</w:t>
      </w:r>
      <w:proofErr w:type="gramEnd"/>
      <w:r w:rsidRPr="00C41153">
        <w:t xml:space="preserve">6]. The study also discusses that these viruses are then linked with human exposure via long-distance atmospheric transport, which may be facilitated by air pollutant </w:t>
      </w:r>
      <w:proofErr w:type="gramStart"/>
      <w:r w:rsidRPr="00C41153">
        <w:t>particulates[</w:t>
      </w:r>
      <w:proofErr w:type="gramEnd"/>
      <w:r w:rsidRPr="00C41153">
        <w:t xml:space="preserve">6]. </w:t>
      </w:r>
      <w:proofErr w:type="spellStart"/>
      <w:r w:rsidRPr="00C41153">
        <w:t>Influenzavirus</w:t>
      </w:r>
      <w:proofErr w:type="spellEnd"/>
      <w:r w:rsidRPr="00C41153">
        <w:t xml:space="preserve">, in particular, is disseminated via various biotic and abiotic means, a common biotic example being aquatic </w:t>
      </w:r>
      <w:proofErr w:type="gramStart"/>
      <w:r w:rsidRPr="00C41153">
        <w:t>birds[</w:t>
      </w:r>
      <w:proofErr w:type="gramEnd"/>
      <w:r w:rsidRPr="00C41153">
        <w:t xml:space="preserve">7]. Permafrost may also be the source of calicivirus and enteroviruses (e.g. poliovirus, echovirus, and coxsackievirus) outbreaks in circumpolar regions since their permafrost deposits have been discovered and they are readily transmitted by contaminating water </w:t>
      </w:r>
      <w:proofErr w:type="gramStart"/>
      <w:r w:rsidRPr="00C41153">
        <w:t>sources[</w:t>
      </w:r>
      <w:proofErr w:type="gramEnd"/>
      <w:r w:rsidRPr="00C41153">
        <w:t xml:space="preserve">7]. </w:t>
      </w:r>
    </w:p>
    <w:p w14:paraId="03E89A8F" w14:textId="77777777" w:rsidR="00E1097B" w:rsidRDefault="00E1097B" w:rsidP="00E1097B">
      <w:pPr>
        <w:pStyle w:val="Heading2"/>
      </w:pPr>
      <w:r>
        <w:t xml:space="preserve">AT---Melting </w:t>
      </w:r>
      <w:proofErr w:type="spellStart"/>
      <w:r>
        <w:t>Inev</w:t>
      </w:r>
      <w:proofErr w:type="spellEnd"/>
    </w:p>
    <w:p w14:paraId="0D7E0E42" w14:textId="77777777" w:rsidR="00E1097B" w:rsidRPr="00DB1D92" w:rsidRDefault="00E1097B" w:rsidP="00E1097B"/>
    <w:p w14:paraId="37F5B732" w14:textId="77777777" w:rsidR="00E1097B" w:rsidRPr="00E269A2" w:rsidRDefault="00E1097B" w:rsidP="00E1097B">
      <w:pPr>
        <w:pStyle w:val="Heading4"/>
        <w:rPr>
          <w:rStyle w:val="Style13ptBold"/>
          <w:b/>
          <w:bCs w:val="0"/>
        </w:rPr>
      </w:pPr>
      <w:r w:rsidRPr="00E269A2">
        <w:rPr>
          <w:rStyle w:val="Style13ptBold"/>
        </w:rPr>
        <w:t>Using a sustainable process and collecting data stop melting</w:t>
      </w:r>
    </w:p>
    <w:p w14:paraId="6881BBFF" w14:textId="77777777" w:rsidR="00E1097B" w:rsidRDefault="00E1097B" w:rsidP="00E1097B">
      <w:r w:rsidRPr="00D84C2E">
        <w:rPr>
          <w:rStyle w:val="Style13ptBold"/>
        </w:rPr>
        <w:t>Constantine</w:t>
      </w:r>
      <w:r w:rsidRPr="00DB1D92">
        <w:rPr>
          <w:rStyle w:val="Style13ptBold"/>
        </w:rPr>
        <w:t xml:space="preserve"> 22</w:t>
      </w:r>
      <w:r>
        <w:t xml:space="preserve"> [Katie Constantine</w:t>
      </w:r>
      <w:r w:rsidRPr="00DB1D92">
        <w:t>, Brandeis University Heller School for Social Policy and Management, M.A. in Conflict Resolution and Coexistence; May 2023</w:t>
      </w:r>
      <w:r>
        <w:t xml:space="preserve"> </w:t>
      </w:r>
      <w:r w:rsidRPr="00DB1D92">
        <w:t>Boston University College of Communication, B.S. in Communications – Film and Television; May 2015</w:t>
      </w:r>
      <w:r w:rsidRPr="00DB1D92">
        <w:rPr>
          <w:rFonts w:ascii="Palatino Linotype" w:eastAsia="Times New Roman" w:hAnsi="Palatino Linotype" w:cs="Times New Roman"/>
          <w:color w:val="292C37"/>
          <w:sz w:val="30"/>
          <w:szCs w:val="30"/>
        </w:rPr>
        <w:t xml:space="preserve"> </w:t>
      </w:r>
      <w:r w:rsidRPr="00DB1D92">
        <w:t>Write articles that translate climate change research into content for general public</w:t>
      </w:r>
      <w:r>
        <w:t xml:space="preserve"> </w:t>
      </w:r>
      <w:r w:rsidRPr="00DB1D92">
        <w:t>Collaborate with co-workers on climate campaigns for NY Climate Week and COP27</w:t>
      </w:r>
      <w:r>
        <w:t xml:space="preserve"> </w:t>
      </w:r>
      <w:r w:rsidRPr="00DB1D92">
        <w:t xml:space="preserve">Write, develop visuals, and edit videos for social media posts to raise awareness about climate research, 10-10-2022, What can be done about permafrost thaw?, </w:t>
      </w:r>
      <w:proofErr w:type="spellStart"/>
      <w:r w:rsidRPr="00DB1D92">
        <w:t>Woodwell</w:t>
      </w:r>
      <w:proofErr w:type="spellEnd"/>
      <w:r w:rsidRPr="00DB1D92">
        <w:t xml:space="preserve"> Climate, https://www.woodwellclimate.org/what-can-be-done-about-permafrost-thaw/, 7-24-2025</w:t>
      </w:r>
      <w:r>
        <w:t>] //</w:t>
      </w:r>
      <w:proofErr w:type="spellStart"/>
      <w:r>
        <w:t>dax</w:t>
      </w:r>
      <w:proofErr w:type="spellEnd"/>
    </w:p>
    <w:p w14:paraId="541626BD" w14:textId="77777777" w:rsidR="00E1097B" w:rsidRDefault="00E1097B" w:rsidP="00E1097B"/>
    <w:p w14:paraId="70D8F939" w14:textId="77777777" w:rsidR="00E1097B" w:rsidRPr="00EA6299" w:rsidRDefault="00E1097B" w:rsidP="00E1097B">
      <w:pPr>
        <w:rPr>
          <w:sz w:val="16"/>
        </w:rPr>
      </w:pPr>
      <w:r w:rsidRPr="00EA6299">
        <w:rPr>
          <w:sz w:val="16"/>
        </w:rPr>
        <w:t xml:space="preserve">With the </w:t>
      </w:r>
      <w:r w:rsidRPr="00EA6299">
        <w:rPr>
          <w:rStyle w:val="StyleUnderline"/>
        </w:rPr>
        <w:t xml:space="preserve">Arctic warming </w:t>
      </w:r>
      <w:r w:rsidRPr="00EA6299">
        <w:rPr>
          <w:rStyle w:val="Emphasis"/>
        </w:rPr>
        <w:t>3 to 4 times faster</w:t>
      </w:r>
      <w:r w:rsidRPr="00EA6299">
        <w:rPr>
          <w:rStyle w:val="StyleUnderline"/>
        </w:rPr>
        <w:t xml:space="preserve"> than the rest of the world, permafrost thaw has become a significant climate threat. </w:t>
      </w:r>
      <w:r w:rsidRPr="00EA6299">
        <w:rPr>
          <w:sz w:val="16"/>
        </w:rPr>
        <w:t xml:space="preserve">Scientists estimate that permafrost contains </w:t>
      </w:r>
      <w:r w:rsidRPr="00EA6299">
        <w:rPr>
          <w:rStyle w:val="StyleUnderline"/>
        </w:rPr>
        <w:t xml:space="preserve">1.4 trillion </w:t>
      </w:r>
      <w:proofErr w:type="spellStart"/>
      <w:r w:rsidRPr="00EA6299">
        <w:rPr>
          <w:rStyle w:val="StyleUnderline"/>
        </w:rPr>
        <w:t>tonnes</w:t>
      </w:r>
      <w:proofErr w:type="spellEnd"/>
      <w:r w:rsidRPr="00EA6299">
        <w:rPr>
          <w:rStyle w:val="StyleUnderline"/>
        </w:rPr>
        <w:t xml:space="preserve"> of carbon, an amount more than double what is currently in the Earth’s atmosphere. That carbon sink is stable as long as it stays frozen</w:t>
      </w:r>
      <w:r w:rsidRPr="00EA6299">
        <w:rPr>
          <w:sz w:val="16"/>
        </w:rPr>
        <w:t>, but with recent and projected thaw, the organic matter in permafrost is breaking down and releasing carbon dioxide and methane into the atmosphere, increasing the rate of climate change.</w:t>
      </w:r>
    </w:p>
    <w:p w14:paraId="4EDDF45F" w14:textId="77777777" w:rsidR="00E1097B" w:rsidRPr="00EA6299" w:rsidRDefault="00E1097B" w:rsidP="00E1097B">
      <w:pPr>
        <w:rPr>
          <w:sz w:val="16"/>
        </w:rPr>
      </w:pPr>
      <w:r w:rsidRPr="00EA6299">
        <w:rPr>
          <w:sz w:val="16"/>
        </w:rPr>
        <w:t>What we’re doing</w:t>
      </w:r>
    </w:p>
    <w:p w14:paraId="33F4B34F" w14:textId="77777777" w:rsidR="00E1097B" w:rsidRPr="00EA6299" w:rsidRDefault="00E1097B" w:rsidP="00E1097B">
      <w:pPr>
        <w:rPr>
          <w:sz w:val="16"/>
        </w:rPr>
      </w:pPr>
      <w:r w:rsidRPr="00EA6299">
        <w:rPr>
          <w:sz w:val="16"/>
        </w:rPr>
        <w:t>A</w:t>
      </w:r>
      <w:r w:rsidRPr="00EA6299">
        <w:rPr>
          <w:rStyle w:val="StyleUnderline"/>
        </w:rPr>
        <w:t xml:space="preserve">ddressing this issue requires extensive </w:t>
      </w:r>
      <w:r w:rsidRPr="00EA6299">
        <w:rPr>
          <w:rStyle w:val="Emphasis"/>
        </w:rPr>
        <w:t>data collection on permafrost</w:t>
      </w:r>
      <w:r w:rsidRPr="00EA6299">
        <w:rPr>
          <w:rStyle w:val="StyleUnderline"/>
        </w:rPr>
        <w:t xml:space="preserve"> emissions, as well as equitable strategies for adaptation by Arctic communities. To tackle this issue, </w:t>
      </w:r>
      <w:proofErr w:type="spellStart"/>
      <w:r w:rsidRPr="00EA6299">
        <w:rPr>
          <w:rStyle w:val="StyleUnderline"/>
        </w:rPr>
        <w:t>Woodwell</w:t>
      </w:r>
      <w:proofErr w:type="spellEnd"/>
      <w:r w:rsidRPr="00EA6299">
        <w:rPr>
          <w:rStyle w:val="StyleUnderline"/>
        </w:rPr>
        <w:t xml:space="preserve"> has partnered with the Arctic Initiative at Harvard Kennedy School, the Alaska Institute for Justice, and the Alaska Native Science Commission to connect experts in climate science, human rights, and public policy with frontline communities and high-level decision makers. </w:t>
      </w:r>
      <w:r w:rsidRPr="00EA6299">
        <w:rPr>
          <w:sz w:val="16"/>
        </w:rPr>
        <w:t>The partnership is pioneering a six-year research program called Permafrost Pathways that will develop action plans to address the compounding impacts of permafrost thaw.</w:t>
      </w:r>
    </w:p>
    <w:p w14:paraId="4D8FAC86" w14:textId="77777777" w:rsidR="00E1097B" w:rsidRPr="00EA6299" w:rsidRDefault="00E1097B" w:rsidP="00E1097B">
      <w:pPr>
        <w:rPr>
          <w:sz w:val="16"/>
        </w:rPr>
      </w:pPr>
      <w:r w:rsidRPr="00EA6299">
        <w:rPr>
          <w:sz w:val="16"/>
        </w:rPr>
        <w:t>Research area</w:t>
      </w:r>
    </w:p>
    <w:p w14:paraId="1BDA6DD1" w14:textId="77777777" w:rsidR="00E1097B" w:rsidRPr="00EA6299" w:rsidRDefault="00E1097B" w:rsidP="00E1097B">
      <w:pPr>
        <w:rPr>
          <w:sz w:val="16"/>
        </w:rPr>
      </w:pPr>
      <w:r w:rsidRPr="00EA6299">
        <w:rPr>
          <w:sz w:val="16"/>
        </w:rPr>
        <w:t>Arctic</w:t>
      </w:r>
    </w:p>
    <w:p w14:paraId="25B3BC4D" w14:textId="77777777" w:rsidR="00E1097B" w:rsidRPr="00EA6299" w:rsidRDefault="00E1097B" w:rsidP="00E1097B">
      <w:pPr>
        <w:rPr>
          <w:sz w:val="16"/>
        </w:rPr>
      </w:pPr>
      <w:r w:rsidRPr="00EA6299">
        <w:rPr>
          <w:sz w:val="16"/>
        </w:rPr>
        <w:t>Permafrost thaw is an issue that affects everyone.</w:t>
      </w:r>
    </w:p>
    <w:p w14:paraId="7B4B937C" w14:textId="77777777" w:rsidR="00E1097B" w:rsidRPr="00EA6299" w:rsidRDefault="00E1097B" w:rsidP="00E1097B">
      <w:pPr>
        <w:rPr>
          <w:sz w:val="16"/>
        </w:rPr>
      </w:pPr>
      <w:r w:rsidRPr="00EA6299">
        <w:rPr>
          <w:rStyle w:val="StyleUnderline"/>
        </w:rPr>
        <w:t xml:space="preserve">With the </w:t>
      </w:r>
      <w:r w:rsidRPr="00EA6299">
        <w:rPr>
          <w:rStyle w:val="Emphasis"/>
        </w:rPr>
        <w:t>understanding</w:t>
      </w:r>
      <w:r w:rsidRPr="00EA6299">
        <w:rPr>
          <w:rStyle w:val="StyleUnderline"/>
        </w:rPr>
        <w:t xml:space="preserve"> that this needs to be a </w:t>
      </w:r>
      <w:r w:rsidRPr="00EA6299">
        <w:rPr>
          <w:rStyle w:val="Emphasis"/>
        </w:rPr>
        <w:t>sustainable process</w:t>
      </w:r>
      <w:r w:rsidRPr="00EA6299">
        <w:rPr>
          <w:rStyle w:val="StyleUnderline"/>
        </w:rPr>
        <w:t xml:space="preserve"> with long-term impact, Permafrost Pathways’ scientists are expanding and coordinating a pan-Arctic carbon monitoring network to </w:t>
      </w:r>
      <w:r w:rsidRPr="00EA6299">
        <w:rPr>
          <w:rStyle w:val="Emphasis"/>
        </w:rPr>
        <w:t>improve the accuracy</w:t>
      </w:r>
      <w:r w:rsidRPr="00EA6299">
        <w:rPr>
          <w:rStyle w:val="StyleUnderline"/>
        </w:rPr>
        <w:t xml:space="preserve"> of permafrost thaw emissions estimates. More precise measurements will fill critical data gaps and reduce uncertainties, so that permafrost emissions can be factored into global carbon budgets, climate models, targets, and </w:t>
      </w:r>
      <w:r w:rsidRPr="00EA6299">
        <w:rPr>
          <w:rStyle w:val="Emphasis"/>
        </w:rPr>
        <w:t>measures for mitigation and adaptation</w:t>
      </w:r>
      <w:r w:rsidRPr="00EA6299">
        <w:rPr>
          <w:sz w:val="16"/>
        </w:rPr>
        <w:t>. That, combined with high-resolution satellite and aircraft-based observations and advanced computer modeling, will allow for tracking the changing landscape in near real-time and more accurately projecting future emissions.</w:t>
      </w:r>
    </w:p>
    <w:p w14:paraId="1D66011F" w14:textId="77777777" w:rsidR="00E1097B" w:rsidRPr="00EA6299" w:rsidRDefault="00E1097B" w:rsidP="00E1097B">
      <w:pPr>
        <w:rPr>
          <w:sz w:val="16"/>
        </w:rPr>
      </w:pPr>
      <w:r w:rsidRPr="00EA6299">
        <w:rPr>
          <w:sz w:val="16"/>
        </w:rPr>
        <w:t>Permafrost Pathways is also collaborating with local communities to co-create Indigenous-led adaptation strategies. For many, relocation or infrastructure upgrades are needed urgently, but there is currently no process or resources to enable communities to move forward. With Arctic residents already feeling the brunt of climate change, the involvement of frontline communities is crucial in developing successful adaptation plans and effective policies.</w:t>
      </w:r>
    </w:p>
    <w:p w14:paraId="6D45CC83" w14:textId="77777777" w:rsidR="00E1097B" w:rsidRPr="00EA6299" w:rsidRDefault="00E1097B" w:rsidP="00E1097B">
      <w:pPr>
        <w:rPr>
          <w:sz w:val="16"/>
        </w:rPr>
      </w:pPr>
      <w:r w:rsidRPr="00EA6299">
        <w:rPr>
          <w:sz w:val="16"/>
        </w:rPr>
        <w:t xml:space="preserve">collage of sue </w:t>
      </w:r>
      <w:proofErr w:type="spellStart"/>
      <w:r w:rsidRPr="00EA6299">
        <w:rPr>
          <w:sz w:val="16"/>
        </w:rPr>
        <w:t>natali</w:t>
      </w:r>
      <w:proofErr w:type="spellEnd"/>
      <w:r w:rsidRPr="00EA6299">
        <w:rPr>
          <w:sz w:val="16"/>
        </w:rPr>
        <w:t xml:space="preserve"> and permafrost scientists</w:t>
      </w:r>
    </w:p>
    <w:p w14:paraId="29C3BE05" w14:textId="77777777" w:rsidR="00E1097B" w:rsidRPr="00EA6299" w:rsidRDefault="00E1097B" w:rsidP="00E1097B">
      <w:pPr>
        <w:rPr>
          <w:sz w:val="16"/>
        </w:rPr>
      </w:pPr>
      <w:r w:rsidRPr="00EA6299">
        <w:rPr>
          <w:sz w:val="16"/>
        </w:rPr>
        <w:t>graphic by Nichole Chapman</w:t>
      </w:r>
    </w:p>
    <w:p w14:paraId="555D8607" w14:textId="77777777" w:rsidR="00E1097B" w:rsidRDefault="00E1097B" w:rsidP="00E1097B"/>
    <w:p w14:paraId="7FEBADEE" w14:textId="77777777" w:rsidR="00E1097B" w:rsidRDefault="00E1097B" w:rsidP="00E1097B"/>
    <w:p w14:paraId="0F7C792D" w14:textId="77777777" w:rsidR="00E1097B" w:rsidRDefault="00E1097B" w:rsidP="00E1097B"/>
    <w:p w14:paraId="3541749C" w14:textId="77777777" w:rsidR="00E1097B" w:rsidRDefault="00E1097B" w:rsidP="00E1097B"/>
    <w:p w14:paraId="2B236688" w14:textId="77777777" w:rsidR="00E1097B" w:rsidRDefault="00E1097B" w:rsidP="00E1097B"/>
    <w:p w14:paraId="08212B6D" w14:textId="77777777" w:rsidR="00E1097B" w:rsidRDefault="00E1097B" w:rsidP="00E1097B"/>
    <w:p w14:paraId="7B8BBB07" w14:textId="77777777" w:rsidR="00E1097B" w:rsidRDefault="00E1097B" w:rsidP="00E1097B"/>
    <w:p w14:paraId="3A92F1DB" w14:textId="77777777" w:rsidR="00E1097B" w:rsidRDefault="00E1097B" w:rsidP="00E1097B"/>
    <w:p w14:paraId="32553135" w14:textId="77777777" w:rsidR="00E1097B" w:rsidRDefault="00E1097B" w:rsidP="00E1097B"/>
    <w:p w14:paraId="094D7F25" w14:textId="77777777" w:rsidR="00E1097B" w:rsidRDefault="00E1097B" w:rsidP="00E1097B"/>
    <w:p w14:paraId="7D136D74" w14:textId="77777777" w:rsidR="00E1097B" w:rsidRDefault="00E1097B" w:rsidP="00E1097B"/>
    <w:p w14:paraId="6D5AF220" w14:textId="77777777" w:rsidR="00E1097B" w:rsidRDefault="00E1097B" w:rsidP="00E1097B"/>
    <w:p w14:paraId="5507A08C" w14:textId="77777777" w:rsidR="00E1097B" w:rsidRDefault="00E1097B" w:rsidP="00E1097B">
      <w:pPr>
        <w:pStyle w:val="Heading4"/>
      </w:pPr>
      <w:r>
        <w:t>Plan prevents permafrost melt</w:t>
      </w:r>
    </w:p>
    <w:p w14:paraId="20A6FC7E" w14:textId="77777777" w:rsidR="00E1097B" w:rsidRDefault="00E1097B" w:rsidP="00E1097B">
      <w:r w:rsidRPr="00D84C2E">
        <w:rPr>
          <w:rStyle w:val="Style13ptBold"/>
        </w:rPr>
        <w:t>PCCF 17</w:t>
      </w:r>
      <w:r>
        <w:t xml:space="preserve"> [Priestly Centre for Climate Futures, “</w:t>
      </w:r>
      <w:r w:rsidRPr="00D84C2E">
        <w:t xml:space="preserve">We are a world-leading climate </w:t>
      </w:r>
      <w:proofErr w:type="spellStart"/>
      <w:r w:rsidRPr="00D84C2E">
        <w:t>centre</w:t>
      </w:r>
      <w:proofErr w:type="spellEnd"/>
      <w:r w:rsidRPr="00D84C2E">
        <w:t xml:space="preserve"> based at the University of Leeds. From local to global, we ensure that climate action is informed by the latest research, collaborating with </w:t>
      </w:r>
      <w:proofErr w:type="spellStart"/>
      <w:r w:rsidRPr="00D84C2E">
        <w:t>organisations</w:t>
      </w:r>
      <w:proofErr w:type="spellEnd"/>
      <w:r w:rsidRPr="00D84C2E">
        <w:t xml:space="preserve"> and individuals to transform our expertise into real-world impact.</w:t>
      </w:r>
      <w:r>
        <w:t xml:space="preserve"> </w:t>
      </w:r>
      <w:r w:rsidRPr="00D84C2E">
        <w:t>At the Priestley Centre, we bring together a community of experts from across disciplines including engineering, finance, health, economics, cultural studies, law, and atmospheric sciences</w:t>
      </w:r>
      <w:r>
        <w:t>”, 4-1-2017, Huge permafrost thaw can be limited by ambitious climate change targets, Priestley Centre for Climate Futures, https://climate.leeds.ac.uk/news/huge-permafrost-thaw-can-be-limited-by-ambitious-climate-change-targets/, 7-24-2025] //</w:t>
      </w:r>
      <w:proofErr w:type="spellStart"/>
      <w:r>
        <w:t>dax</w:t>
      </w:r>
      <w:proofErr w:type="spellEnd"/>
    </w:p>
    <w:p w14:paraId="41313B40" w14:textId="77777777" w:rsidR="00E1097B" w:rsidRPr="00E269A2" w:rsidRDefault="00E1097B" w:rsidP="00E1097B">
      <w:pPr>
        <w:rPr>
          <w:rStyle w:val="StyleUnderline"/>
        </w:rPr>
      </w:pPr>
      <w:r w:rsidRPr="00E269A2">
        <w:rPr>
          <w:rStyle w:val="StyleUnderline"/>
        </w:rPr>
        <w:t>Global warming will thaw about 20% more permafrost than previously thought, scientists have warned—potentially releasing significant amounts of greenhouse gases into the Earth's atmosphere.</w:t>
      </w:r>
    </w:p>
    <w:p w14:paraId="18BAD90C" w14:textId="77777777" w:rsidR="00E1097B" w:rsidRPr="00E269A2" w:rsidRDefault="00E1097B" w:rsidP="00E1097B">
      <w:pPr>
        <w:rPr>
          <w:sz w:val="16"/>
        </w:rPr>
      </w:pPr>
      <w:r w:rsidRPr="00E269A2">
        <w:rPr>
          <w:sz w:val="16"/>
        </w:rPr>
        <w:t>A new international research study, including climate change experts from the University of Leeds, University of Exeter and the Met Office, reveals that permafrost is more sensitive to the effects of global warming than previously thought.</w:t>
      </w:r>
    </w:p>
    <w:p w14:paraId="5325702F" w14:textId="77777777" w:rsidR="00E1097B" w:rsidRPr="00E269A2" w:rsidRDefault="00E1097B" w:rsidP="00E1097B">
      <w:pPr>
        <w:rPr>
          <w:sz w:val="16"/>
        </w:rPr>
      </w:pPr>
      <w:r w:rsidRPr="00E269A2">
        <w:rPr>
          <w:sz w:val="16"/>
        </w:rPr>
        <w:t xml:space="preserve">The study, published today in Nature Climate Change, suggests that nearly 4 million square </w:t>
      </w:r>
      <w:proofErr w:type="spellStart"/>
      <w:r w:rsidRPr="00E269A2">
        <w:rPr>
          <w:sz w:val="16"/>
        </w:rPr>
        <w:t>kilometres</w:t>
      </w:r>
      <w:proofErr w:type="spellEnd"/>
      <w:r w:rsidRPr="00E269A2">
        <w:rPr>
          <w:sz w:val="16"/>
        </w:rPr>
        <w:t xml:space="preserve"> of frozen soil—an area larger than India—could be lost for every additional degree of global warming experienced.</w:t>
      </w:r>
    </w:p>
    <w:p w14:paraId="5E4D9835" w14:textId="77777777" w:rsidR="00E1097B" w:rsidRPr="00E269A2" w:rsidRDefault="00E1097B" w:rsidP="00E1097B">
      <w:pPr>
        <w:rPr>
          <w:sz w:val="16"/>
        </w:rPr>
      </w:pPr>
      <w:r w:rsidRPr="00E269A2">
        <w:rPr>
          <w:sz w:val="16"/>
        </w:rPr>
        <w:t>Permafrost is frozen soil that has been at a temperature of below 0ºC for at least two years. Large quantities of carbon are stored in organic matter trapped in the icy permafrost soils. When permafrost thaws the organic matter starts to decompose, releasing greenhouse gases such as carbon dioxide and methane which increase global temperatures.</w:t>
      </w:r>
    </w:p>
    <w:p w14:paraId="61D520FD" w14:textId="77777777" w:rsidR="00E1097B" w:rsidRPr="00E269A2" w:rsidRDefault="00E1097B" w:rsidP="00E1097B">
      <w:pPr>
        <w:rPr>
          <w:sz w:val="16"/>
        </w:rPr>
      </w:pPr>
      <w:r w:rsidRPr="00E269A2">
        <w:rPr>
          <w:sz w:val="16"/>
        </w:rPr>
        <w:t>It is estimated that there is more carbon contained in the frozen permafrost than is currently in the atmosphere.</w:t>
      </w:r>
    </w:p>
    <w:p w14:paraId="485F6DCA" w14:textId="77777777" w:rsidR="00E1097B" w:rsidRPr="00E269A2" w:rsidRDefault="00E1097B" w:rsidP="00E1097B">
      <w:pPr>
        <w:rPr>
          <w:sz w:val="16"/>
        </w:rPr>
      </w:pPr>
      <w:r w:rsidRPr="00E269A2">
        <w:rPr>
          <w:sz w:val="16"/>
        </w:rPr>
        <w:t>Thawing permafrost has potentially damaging consequences, not just for greenhouse gas emissions, but also the stability of buildings located in high-latitude cities.</w:t>
      </w:r>
    </w:p>
    <w:p w14:paraId="1003BD18" w14:textId="77777777" w:rsidR="00E1097B" w:rsidRPr="00E269A2" w:rsidRDefault="00E1097B" w:rsidP="00E1097B">
      <w:pPr>
        <w:rPr>
          <w:sz w:val="16"/>
        </w:rPr>
      </w:pPr>
      <w:r w:rsidRPr="00E269A2">
        <w:rPr>
          <w:sz w:val="16"/>
        </w:rPr>
        <w:t>Roughly 35 million people live in the permafrost zone, with three cities built on continuous permafrost along with many smaller communities. A widespread thaw could cause the ground to become unstable, putting roads and buildings at risk of collapse.</w:t>
      </w:r>
    </w:p>
    <w:p w14:paraId="7A7A0BF8" w14:textId="77777777" w:rsidR="00E1097B" w:rsidRPr="00E269A2" w:rsidRDefault="00E1097B" w:rsidP="00E1097B">
      <w:pPr>
        <w:rPr>
          <w:sz w:val="16"/>
        </w:rPr>
      </w:pPr>
      <w:r w:rsidRPr="00E269A2">
        <w:rPr>
          <w:sz w:val="16"/>
        </w:rPr>
        <w:t>Recent studies have shown that the Arctic is warming at around twice the rate as the rest of the world, with permafrost already starting to thaw across large areas.</w:t>
      </w:r>
    </w:p>
    <w:p w14:paraId="372A2986" w14:textId="77777777" w:rsidR="00E1097B" w:rsidRPr="00E269A2" w:rsidRDefault="00E1097B" w:rsidP="00E1097B">
      <w:pPr>
        <w:rPr>
          <w:sz w:val="16"/>
        </w:rPr>
      </w:pPr>
      <w:r w:rsidRPr="00E269A2">
        <w:rPr>
          <w:sz w:val="16"/>
        </w:rPr>
        <w:t>The researchers, from Sweden and Norway as well as the UK, suggest that the huge permafrost losses could be averted if ambitious global climate targets are met.</w:t>
      </w:r>
    </w:p>
    <w:p w14:paraId="6787B9E4" w14:textId="77777777" w:rsidR="00E1097B" w:rsidRPr="00E269A2" w:rsidRDefault="00E1097B" w:rsidP="00E1097B">
      <w:pPr>
        <w:rPr>
          <w:sz w:val="16"/>
        </w:rPr>
      </w:pPr>
      <w:r w:rsidRPr="00E269A2">
        <w:rPr>
          <w:sz w:val="16"/>
        </w:rPr>
        <w:t xml:space="preserve">Lead-author Dr Sarah </w:t>
      </w:r>
      <w:proofErr w:type="spellStart"/>
      <w:r w:rsidRPr="00E269A2">
        <w:rPr>
          <w:sz w:val="16"/>
        </w:rPr>
        <w:t>Chadburn</w:t>
      </w:r>
      <w:proofErr w:type="spellEnd"/>
      <w:r w:rsidRPr="00E269A2">
        <w:rPr>
          <w:sz w:val="16"/>
        </w:rPr>
        <w:t xml:space="preserve"> of the University of Leeds said: "A lower </w:t>
      </w:r>
      <w:proofErr w:type="spellStart"/>
      <w:r w:rsidRPr="00E269A2">
        <w:rPr>
          <w:sz w:val="16"/>
        </w:rPr>
        <w:t>stabilisation</w:t>
      </w:r>
      <w:proofErr w:type="spellEnd"/>
      <w:r w:rsidRPr="00E269A2">
        <w:rPr>
          <w:sz w:val="16"/>
        </w:rPr>
        <w:t xml:space="preserve"> target of 1.5ºC would save approximately two million square </w:t>
      </w:r>
      <w:proofErr w:type="spellStart"/>
      <w:r w:rsidRPr="00E269A2">
        <w:rPr>
          <w:sz w:val="16"/>
        </w:rPr>
        <w:t>kilometres</w:t>
      </w:r>
      <w:proofErr w:type="spellEnd"/>
      <w:r w:rsidRPr="00E269A2">
        <w:rPr>
          <w:sz w:val="16"/>
        </w:rPr>
        <w:t xml:space="preserve"> of permafrost.</w:t>
      </w:r>
    </w:p>
    <w:p w14:paraId="5CF35337" w14:textId="77777777" w:rsidR="00E1097B" w:rsidRPr="00E269A2" w:rsidRDefault="00E1097B" w:rsidP="00E1097B">
      <w:pPr>
        <w:rPr>
          <w:rStyle w:val="StyleUnderline"/>
        </w:rPr>
      </w:pPr>
      <w:r w:rsidRPr="00E269A2">
        <w:rPr>
          <w:rStyle w:val="StyleUnderline"/>
        </w:rPr>
        <w:t>Achieving the ambitious Paris Agreement climate targets could limit permafrost loss. For the first time we have calculated how much could be saved."</w:t>
      </w:r>
    </w:p>
    <w:p w14:paraId="7DCC5AB0" w14:textId="77777777" w:rsidR="00E1097B" w:rsidRPr="00E269A2" w:rsidRDefault="00E1097B" w:rsidP="00E1097B">
      <w:pPr>
        <w:rPr>
          <w:rStyle w:val="StyleUnderline"/>
        </w:rPr>
      </w:pPr>
      <w:r w:rsidRPr="00E269A2">
        <w:rPr>
          <w:rStyle w:val="StyleUnderline"/>
        </w:rPr>
        <w:t>In the study, researchers used a novel combination of global climate models and observed data to deliver a robust estimate of the global loss of permafrost under climate change.</w:t>
      </w:r>
    </w:p>
    <w:p w14:paraId="23C01FDB" w14:textId="77777777" w:rsidR="00E1097B" w:rsidRPr="00E269A2" w:rsidRDefault="00E1097B" w:rsidP="00E1097B">
      <w:pPr>
        <w:rPr>
          <w:rStyle w:val="StyleUnderline"/>
        </w:rPr>
      </w:pPr>
      <w:r w:rsidRPr="00E269A2">
        <w:rPr>
          <w:sz w:val="16"/>
        </w:rPr>
        <w:t xml:space="preserve">The team looked at the way that permafrost changes across the landscape, and how this is related to the air temperature. </w:t>
      </w:r>
      <w:r w:rsidRPr="00E269A2">
        <w:rPr>
          <w:rStyle w:val="StyleUnderline"/>
        </w:rPr>
        <w:t xml:space="preserve">They then considered possible increases in air temperature in the future, and converted these to a permafrost distribution map using their observation-based relationship. This allowed them to </w:t>
      </w:r>
      <w:r w:rsidRPr="00E269A2">
        <w:rPr>
          <w:rStyle w:val="StyleUnderline"/>
          <w:b/>
          <w:bCs/>
        </w:rPr>
        <w:t>calculate the amount</w:t>
      </w:r>
      <w:r w:rsidRPr="00E269A2">
        <w:rPr>
          <w:rStyle w:val="StyleUnderline"/>
        </w:rPr>
        <w:t xml:space="preserve"> of </w:t>
      </w:r>
      <w:r w:rsidRPr="00E269A2">
        <w:rPr>
          <w:rStyle w:val="StyleUnderline"/>
          <w:b/>
          <w:bCs/>
        </w:rPr>
        <w:t>permafrost</w:t>
      </w:r>
      <w:r w:rsidRPr="00E269A2">
        <w:rPr>
          <w:rStyle w:val="StyleUnderline"/>
        </w:rPr>
        <w:t xml:space="preserve"> that would be lost under proposed </w:t>
      </w:r>
      <w:r w:rsidRPr="00E269A2">
        <w:rPr>
          <w:rStyle w:val="StyleUnderline"/>
          <w:b/>
          <w:bCs/>
        </w:rPr>
        <w:t xml:space="preserve">climate </w:t>
      </w:r>
      <w:proofErr w:type="spellStart"/>
      <w:r w:rsidRPr="00E269A2">
        <w:rPr>
          <w:rStyle w:val="StyleUnderline"/>
          <w:b/>
          <w:bCs/>
        </w:rPr>
        <w:t>stabilisation</w:t>
      </w:r>
      <w:proofErr w:type="spellEnd"/>
      <w:r w:rsidRPr="00E269A2">
        <w:rPr>
          <w:rStyle w:val="StyleUnderline"/>
        </w:rPr>
        <w:t xml:space="preserve"> targets.</w:t>
      </w:r>
    </w:p>
    <w:p w14:paraId="1C92C916" w14:textId="77777777" w:rsidR="00E1097B" w:rsidRPr="00E269A2" w:rsidRDefault="00E1097B" w:rsidP="00E1097B">
      <w:pPr>
        <w:rPr>
          <w:sz w:val="16"/>
        </w:rPr>
      </w:pPr>
      <w:r w:rsidRPr="00E269A2">
        <w:rPr>
          <w:sz w:val="16"/>
        </w:rPr>
        <w:t>As co-author Professor Peter Cox of the University of Exeter explained: "We found that the current pattern of permafrost reveals the sensitivity of permafrost to global warming."</w:t>
      </w:r>
    </w:p>
    <w:p w14:paraId="46391121" w14:textId="77777777" w:rsidR="00E1097B" w:rsidRPr="00E269A2" w:rsidRDefault="00E1097B" w:rsidP="00E1097B">
      <w:pPr>
        <w:rPr>
          <w:sz w:val="16"/>
        </w:rPr>
      </w:pPr>
      <w:r w:rsidRPr="00E269A2">
        <w:rPr>
          <w:sz w:val="16"/>
        </w:rPr>
        <w:t xml:space="preserve">The study suggests that permafrost is more susceptible to global warming that previously thought, as </w:t>
      </w:r>
      <w:proofErr w:type="spellStart"/>
      <w:r w:rsidRPr="00E269A2">
        <w:rPr>
          <w:sz w:val="16"/>
        </w:rPr>
        <w:t>stabilising</w:t>
      </w:r>
      <w:proofErr w:type="spellEnd"/>
      <w:r w:rsidRPr="00E269A2">
        <w:rPr>
          <w:sz w:val="16"/>
        </w:rPr>
        <w:t xml:space="preserve"> the climate at 2ºC above pre-industrial levels would lead to thawing of more than 40% of today's permafrost areas.</w:t>
      </w:r>
    </w:p>
    <w:p w14:paraId="16530B6A" w14:textId="77777777" w:rsidR="00E1097B" w:rsidRPr="00E269A2" w:rsidRDefault="00E1097B" w:rsidP="00E1097B">
      <w:pPr>
        <w:rPr>
          <w:sz w:val="16"/>
        </w:rPr>
      </w:pPr>
      <w:r w:rsidRPr="00E269A2">
        <w:rPr>
          <w:sz w:val="16"/>
        </w:rPr>
        <w:t>Co-author Dr Eleanor Burke, from the Met Office Hadley Centre, said: "The advantage of our approach is that permafrost loss can be estimated for any policy-relevant global warming scenario.</w:t>
      </w:r>
    </w:p>
    <w:p w14:paraId="1969CA19" w14:textId="2729B5B4" w:rsidR="00E1097B" w:rsidRPr="005B3ACC" w:rsidRDefault="00E1097B" w:rsidP="00E1097B">
      <w:pPr>
        <w:rPr>
          <w:sz w:val="16"/>
        </w:rPr>
      </w:pPr>
      <w:r w:rsidRPr="00E269A2">
        <w:rPr>
          <w:sz w:val="16"/>
        </w:rPr>
        <w:t>"</w:t>
      </w:r>
      <w:r w:rsidRPr="00E269A2">
        <w:rPr>
          <w:rStyle w:val="StyleUnderline"/>
        </w:rPr>
        <w:t xml:space="preserve">The ability to more accurately assess permafrost loss can hopefully feed into a </w:t>
      </w:r>
      <w:r w:rsidRPr="00E269A2">
        <w:rPr>
          <w:rStyle w:val="StyleUnderline"/>
          <w:b/>
          <w:bCs/>
        </w:rPr>
        <w:t>greater understanding</w:t>
      </w:r>
      <w:r w:rsidRPr="00E269A2">
        <w:rPr>
          <w:rStyle w:val="StyleUnderline"/>
        </w:rPr>
        <w:t xml:space="preserve"> of the impact of global warming and potentially inform global warming policy</w:t>
      </w:r>
      <w:r w:rsidRPr="00E269A2">
        <w:rPr>
          <w:sz w:val="16"/>
        </w:rPr>
        <w:t>."</w:t>
      </w:r>
    </w:p>
    <w:p w14:paraId="0A7ACF51" w14:textId="77777777" w:rsidR="00E1097B" w:rsidRDefault="00E1097B" w:rsidP="00E1097B"/>
    <w:p w14:paraId="24700CAD" w14:textId="77777777" w:rsidR="00E1097B" w:rsidRDefault="00E1097B" w:rsidP="00E1097B">
      <w:pPr>
        <w:pStyle w:val="Heading4"/>
      </w:pPr>
      <w:r>
        <w:t>Animals and plants in the arctic slow melting</w:t>
      </w:r>
    </w:p>
    <w:p w14:paraId="79A30FCD" w14:textId="77777777" w:rsidR="00E1097B" w:rsidRDefault="00E1097B" w:rsidP="00E1097B">
      <w:r w:rsidRPr="00D84C2E">
        <w:rPr>
          <w:rStyle w:val="Style13ptBold"/>
        </w:rPr>
        <w:t>Oxford 20</w:t>
      </w:r>
      <w:r>
        <w:t xml:space="preserve"> [Oxford University, 1/27/2020, Rewilding the Arctic could stop permafrost thaw and reduce climate change risks, No Publication, https://www.ox.ac.uk/news/2020-01-27-rewilding-arctic-could-stop-permafrost-thaw-and-reduce-climate-change-risks, 7-24-2025] //</w:t>
      </w:r>
      <w:proofErr w:type="spellStart"/>
      <w:r>
        <w:t>dax</w:t>
      </w:r>
      <w:proofErr w:type="spellEnd"/>
    </w:p>
    <w:p w14:paraId="7FA22C32" w14:textId="77777777" w:rsidR="00E1097B" w:rsidRPr="00E62C82" w:rsidRDefault="00E1097B" w:rsidP="00E1097B">
      <w:pPr>
        <w:rPr>
          <w:sz w:val="16"/>
        </w:rPr>
      </w:pPr>
      <w:r w:rsidRPr="00E62C82">
        <w:rPr>
          <w:sz w:val="16"/>
        </w:rPr>
        <w:t>The wide-scale introduction of large herbivores to the Arctic tundra to restore the ‘mammoth steppe’ grassland ecosystem and mitigate global warming is economically viable, suggests a new paper from the University of Oxford.</w:t>
      </w:r>
    </w:p>
    <w:p w14:paraId="0B867C9E" w14:textId="77777777" w:rsidR="00E1097B" w:rsidRPr="00E62C82" w:rsidRDefault="00E1097B" w:rsidP="00E1097B">
      <w:pPr>
        <w:rPr>
          <w:rStyle w:val="StyleUnderline"/>
        </w:rPr>
      </w:pPr>
      <w:r w:rsidRPr="00E62C82">
        <w:rPr>
          <w:rStyle w:val="StyleUnderline"/>
        </w:rPr>
        <w:t>Grazing animals such as horses and bison are known to engineer the landscape around them, for example suppressing the growth of trees by trampling or eating saplings.</w:t>
      </w:r>
      <w:r w:rsidRPr="00E62C82">
        <w:rPr>
          <w:sz w:val="16"/>
        </w:rPr>
        <w:t xml:space="preserve"> When this process is harnessed to</w:t>
      </w:r>
      <w:r w:rsidRPr="00E62C82">
        <w:rPr>
          <w:rStyle w:val="Emphasis"/>
        </w:rPr>
        <w:t xml:space="preserve"> restore</w:t>
      </w:r>
      <w:r w:rsidRPr="00E62C82">
        <w:rPr>
          <w:rStyle w:val="StyleUnderline"/>
        </w:rPr>
        <w:t xml:space="preserve"> an </w:t>
      </w:r>
      <w:r w:rsidRPr="00E62C82">
        <w:rPr>
          <w:rStyle w:val="Emphasis"/>
        </w:rPr>
        <w:t>ecosystem</w:t>
      </w:r>
      <w:r w:rsidRPr="00E62C82">
        <w:rPr>
          <w:rStyle w:val="StyleUnderline"/>
        </w:rPr>
        <w:t xml:space="preserve"> to a previous state it is called rewilding. It can also be used to change one ecosystem into a different but more desirable state. This is referred to as megafaunal ecosystem engineering.</w:t>
      </w:r>
    </w:p>
    <w:p w14:paraId="41677604" w14:textId="77777777" w:rsidR="00E1097B" w:rsidRPr="00E62C82" w:rsidRDefault="00E1097B" w:rsidP="00E1097B">
      <w:pPr>
        <w:rPr>
          <w:sz w:val="16"/>
        </w:rPr>
      </w:pPr>
      <w:r w:rsidRPr="00E62C82">
        <w:rPr>
          <w:sz w:val="16"/>
        </w:rPr>
        <w:t xml:space="preserve">In many parts of the world, </w:t>
      </w:r>
      <w:r w:rsidRPr="00E62C82">
        <w:rPr>
          <w:rStyle w:val="StyleUnderline"/>
        </w:rPr>
        <w:t xml:space="preserve">forest ecosystems are considered the most important to restore due to their ability to </w:t>
      </w:r>
      <w:r w:rsidRPr="00E62C82">
        <w:rPr>
          <w:rStyle w:val="Emphasis"/>
        </w:rPr>
        <w:t>store carbon</w:t>
      </w:r>
      <w:r w:rsidRPr="00E62C82">
        <w:rPr>
          <w:rStyle w:val="StyleUnderline"/>
        </w:rPr>
        <w:t>. But in the Arctic tundra shifting the landscape from woody vegetation to grassland would enhance the protection of the carbon-rich permafrost, reduce carbon emissions associated with permafrost thaw and increase carbon capture in the soil</w:t>
      </w:r>
      <w:r w:rsidRPr="00E62C82">
        <w:rPr>
          <w:sz w:val="16"/>
        </w:rPr>
        <w:t>.</w:t>
      </w:r>
    </w:p>
    <w:p w14:paraId="39274F45" w14:textId="77777777" w:rsidR="00E1097B" w:rsidRPr="00E62C82" w:rsidRDefault="00E1097B" w:rsidP="00E1097B">
      <w:pPr>
        <w:rPr>
          <w:sz w:val="16"/>
        </w:rPr>
      </w:pPr>
      <w:r w:rsidRPr="00E62C82">
        <w:rPr>
          <w:sz w:val="16"/>
        </w:rPr>
        <w:t xml:space="preserve">This grassland ecosystem – called the ‘mammoth steppe’ – existed during the Pleistocene period, but was lost when large herbivores such as woolly mammoths went extinct. </w:t>
      </w:r>
      <w:r w:rsidRPr="00E62C82">
        <w:rPr>
          <w:rStyle w:val="Emphasis"/>
        </w:rPr>
        <w:t>Horses</w:t>
      </w:r>
      <w:r w:rsidRPr="00E62C82">
        <w:rPr>
          <w:rStyle w:val="StyleUnderline"/>
        </w:rPr>
        <w:t xml:space="preserve"> and </w:t>
      </w:r>
      <w:r w:rsidRPr="00E62C82">
        <w:rPr>
          <w:rStyle w:val="Emphasis"/>
        </w:rPr>
        <w:t>bison</w:t>
      </w:r>
      <w:r w:rsidRPr="00E62C82">
        <w:rPr>
          <w:rStyle w:val="StyleUnderline"/>
        </w:rPr>
        <w:t xml:space="preserve"> could act as </w:t>
      </w:r>
      <w:r w:rsidRPr="00E62C82">
        <w:rPr>
          <w:rStyle w:val="Emphasis"/>
        </w:rPr>
        <w:t>eco-engineers</w:t>
      </w:r>
      <w:r w:rsidRPr="00E62C82">
        <w:rPr>
          <w:rStyle w:val="StyleUnderline"/>
        </w:rPr>
        <w:t xml:space="preserve"> to transform present day tundra back to grassland. By removing woody vegetation, enhancing grass growth, and trampling on snow in search of winter forage</w:t>
      </w:r>
      <w:r w:rsidRPr="00E62C82">
        <w:rPr>
          <w:sz w:val="16"/>
        </w:rPr>
        <w:t xml:space="preserve">, large mammals increase the amount of incoming solar energy that bounces back to space – known as albedo. Grasslands also </w:t>
      </w:r>
      <w:proofErr w:type="spellStart"/>
      <w:r w:rsidRPr="00E62C82">
        <w:rPr>
          <w:sz w:val="16"/>
        </w:rPr>
        <w:t>favour</w:t>
      </w:r>
      <w:proofErr w:type="spellEnd"/>
      <w:r w:rsidRPr="00E62C82">
        <w:rPr>
          <w:sz w:val="16"/>
        </w:rPr>
        <w:t xml:space="preserve"> the </w:t>
      </w:r>
      <w:r w:rsidRPr="00E62C82">
        <w:rPr>
          <w:rStyle w:val="Emphasis"/>
        </w:rPr>
        <w:t>capture of carbon in the deep roots</w:t>
      </w:r>
      <w:r w:rsidRPr="00E62C82">
        <w:rPr>
          <w:rStyle w:val="StyleUnderline"/>
        </w:rPr>
        <w:t xml:space="preserve"> of grasses, and enable cold winter temperatures to penetrate deeper into the soil. Altogether, these changes would have a net cooling effect on Arctic lands and </w:t>
      </w:r>
      <w:r w:rsidRPr="00E62C82">
        <w:rPr>
          <w:rStyle w:val="Emphasis"/>
        </w:rPr>
        <w:t>delay permafrost melt</w:t>
      </w:r>
      <w:r w:rsidRPr="00E62C82">
        <w:rPr>
          <w:sz w:val="16"/>
        </w:rPr>
        <w:t>.</w:t>
      </w:r>
    </w:p>
    <w:p w14:paraId="3418DF69" w14:textId="77777777" w:rsidR="00E1097B" w:rsidRPr="00E62C82" w:rsidRDefault="00E1097B" w:rsidP="00E1097B">
      <w:pPr>
        <w:rPr>
          <w:sz w:val="16"/>
        </w:rPr>
      </w:pPr>
      <w:r w:rsidRPr="00E62C82">
        <w:rPr>
          <w:sz w:val="16"/>
        </w:rPr>
        <w:t xml:space="preserve">“The Arctic is already changing, and fast. Taking a ‘do nothing’ approach now is a decision to allow rapid, irreversible changes to occur,” says lead author Dr Marc Macias-Fauria, head of the </w:t>
      </w:r>
      <w:proofErr w:type="spellStart"/>
      <w:r w:rsidRPr="00E62C82">
        <w:rPr>
          <w:sz w:val="16"/>
        </w:rPr>
        <w:t>Biogeosciences</w:t>
      </w:r>
      <w:proofErr w:type="spellEnd"/>
      <w:r w:rsidRPr="00E62C82">
        <w:rPr>
          <w:sz w:val="16"/>
        </w:rPr>
        <w:t xml:space="preserve"> Group at the School of Geography &amp; the Environment. “Although the science of Arctic eco-engineering is largely untested, it has the potential to make a big difference and action in this region should be given serious consideration.” </w:t>
      </w:r>
    </w:p>
    <w:p w14:paraId="393F94B7" w14:textId="77777777" w:rsidR="00E1097B" w:rsidRPr="00E62C82" w:rsidRDefault="00E1097B" w:rsidP="00E1097B">
      <w:pPr>
        <w:rPr>
          <w:sz w:val="16"/>
        </w:rPr>
      </w:pPr>
      <w:r w:rsidRPr="00E62C82">
        <w:rPr>
          <w:sz w:val="16"/>
        </w:rPr>
        <w:t xml:space="preserve">The Oxford-led study estimates that carbon emissions from thawing permafrost could be around 4.35 billion metric </w:t>
      </w:r>
      <w:proofErr w:type="spellStart"/>
      <w:r w:rsidRPr="00E62C82">
        <w:rPr>
          <w:sz w:val="16"/>
        </w:rPr>
        <w:t>tonnes</w:t>
      </w:r>
      <w:proofErr w:type="spellEnd"/>
      <w:r w:rsidRPr="00E62C82">
        <w:rPr>
          <w:sz w:val="16"/>
        </w:rPr>
        <w:t xml:space="preserve"> per year over the 21st century. This is around half as much as fossil fuels emissions and three times more than estimates of the emissions produced by current and projected land use change.</w:t>
      </w:r>
    </w:p>
    <w:p w14:paraId="5738F497" w14:textId="77777777" w:rsidR="00E1097B" w:rsidRPr="00E62C82" w:rsidRDefault="00E1097B" w:rsidP="00E1097B">
      <w:pPr>
        <w:rPr>
          <w:sz w:val="16"/>
        </w:rPr>
      </w:pPr>
      <w:r w:rsidRPr="00E62C82">
        <w:rPr>
          <w:sz w:val="16"/>
        </w:rPr>
        <w:t xml:space="preserve">“Considering land use strategies aimed at protecting the Arctic permafrost has similar implications for climate change as land use decisions in other regions which currently receive much more attention,” explained Professor </w:t>
      </w:r>
      <w:proofErr w:type="spellStart"/>
      <w:r w:rsidRPr="00E62C82">
        <w:rPr>
          <w:sz w:val="16"/>
        </w:rPr>
        <w:t>Yadvinder</w:t>
      </w:r>
      <w:proofErr w:type="spellEnd"/>
      <w:r w:rsidRPr="00E62C82">
        <w:rPr>
          <w:sz w:val="16"/>
        </w:rPr>
        <w:t xml:space="preserve"> </w:t>
      </w:r>
      <w:proofErr w:type="spellStart"/>
      <w:r w:rsidRPr="00E62C82">
        <w:rPr>
          <w:sz w:val="16"/>
        </w:rPr>
        <w:t>Malhi</w:t>
      </w:r>
      <w:proofErr w:type="spellEnd"/>
      <w:r w:rsidRPr="00E62C82">
        <w:rPr>
          <w:sz w:val="16"/>
        </w:rPr>
        <w:t>, leader of the Ecosystems Group at the Environmental Change Institute. “We are not used to thinking about the Arctic in this way.”</w:t>
      </w:r>
    </w:p>
    <w:p w14:paraId="3F0C22F7" w14:textId="77777777" w:rsidR="00E1097B" w:rsidRPr="00E62C82" w:rsidRDefault="00E1097B" w:rsidP="00E1097B">
      <w:pPr>
        <w:rPr>
          <w:sz w:val="16"/>
        </w:rPr>
      </w:pPr>
      <w:r w:rsidRPr="00E62C82">
        <w:rPr>
          <w:sz w:val="16"/>
        </w:rPr>
        <w:t xml:space="preserve">The Pleistocene Park, a family-run grassland restoration project currently operating in north-easternmost Russia, has already shown promising results. But the paper highlights that the scale of </w:t>
      </w:r>
      <w:r w:rsidRPr="00E62C82">
        <w:rPr>
          <w:rStyle w:val="Emphasis"/>
        </w:rPr>
        <w:t>animal introductions</w:t>
      </w:r>
      <w:r w:rsidRPr="00E62C82">
        <w:rPr>
          <w:rStyle w:val="StyleUnderline"/>
        </w:rPr>
        <w:t xml:space="preserve"> needed to have a </w:t>
      </w:r>
      <w:r w:rsidRPr="00E62C82">
        <w:rPr>
          <w:rStyle w:val="Emphasis"/>
        </w:rPr>
        <w:t>significant impact</w:t>
      </w:r>
      <w:r w:rsidRPr="00E62C82">
        <w:rPr>
          <w:rStyle w:val="StyleUnderline"/>
        </w:rPr>
        <w:t xml:space="preserve"> on Arctic tundra and therefore global climate poses a significant challenge. As a starting point there is now a need for large experiments at the interface of science and practice</w:t>
      </w:r>
      <w:r w:rsidRPr="00E62C82">
        <w:rPr>
          <w:sz w:val="16"/>
        </w:rPr>
        <w:t xml:space="preserve">. </w:t>
      </w:r>
    </w:p>
    <w:p w14:paraId="4FA63CF7" w14:textId="77777777" w:rsidR="00E1097B" w:rsidRPr="00E62C82" w:rsidRDefault="00E1097B" w:rsidP="00E1097B">
      <w:pPr>
        <w:rPr>
          <w:sz w:val="16"/>
        </w:rPr>
      </w:pPr>
      <w:r w:rsidRPr="00E62C82">
        <w:rPr>
          <w:sz w:val="16"/>
        </w:rPr>
        <w:t xml:space="preserve">The fossil record has been used to estimate that in the Pleistocene, 1 mammoth, 5 bison, 7.5 horses, 15 reindeer, 0.25 cave lions, and 1 wolf per square </w:t>
      </w:r>
      <w:proofErr w:type="spellStart"/>
      <w:r w:rsidRPr="00E62C82">
        <w:rPr>
          <w:sz w:val="16"/>
        </w:rPr>
        <w:t>kilometre</w:t>
      </w:r>
      <w:proofErr w:type="spellEnd"/>
      <w:r w:rsidRPr="00E62C82">
        <w:rPr>
          <w:sz w:val="16"/>
        </w:rPr>
        <w:t xml:space="preserve"> roamed the area – around the animal density of present-day African savanna game reserves. Rewilding efforts would initially focus on bison and horses. Researchers cost the introduction and monitoring of three large-scale experimental areas consisting of 1,000 animals each at US$114 million over a period of 10 years. On a yearly basis, these areas would be able keep up to 72,000 </w:t>
      </w:r>
      <w:proofErr w:type="spellStart"/>
      <w:r w:rsidRPr="00E62C82">
        <w:rPr>
          <w:sz w:val="16"/>
        </w:rPr>
        <w:t>tonnes</w:t>
      </w:r>
      <w:proofErr w:type="spellEnd"/>
      <w:r w:rsidRPr="00E62C82">
        <w:rPr>
          <w:sz w:val="16"/>
        </w:rPr>
        <w:t xml:space="preserve"> of carbon in the ground and generate US$360,000 in carbon revenues alone, increasing once the research phase was conducted and scaling enabled more cost-efficient practices. Returns could be significantly higher if Arctic countries introduced carbon tax and pricing mechanisms, and the study constitutes a potential opportunity for UK-Russia cooperation on climate change mitigation. The logistics, costs and social considerations necessary to rewild the Arctic would be a monumental task – but the climate payoff could be mammoth.</w:t>
      </w:r>
    </w:p>
    <w:p w14:paraId="377DA466" w14:textId="77777777" w:rsidR="00E1097B" w:rsidRPr="00E62C82" w:rsidRDefault="00E1097B" w:rsidP="00E1097B">
      <w:pPr>
        <w:rPr>
          <w:rStyle w:val="StyleUnderline"/>
        </w:rPr>
      </w:pPr>
      <w:r w:rsidRPr="00E62C82">
        <w:rPr>
          <w:sz w:val="16"/>
        </w:rPr>
        <w:t xml:space="preserve">Eco-engineering is one example of a natural climate solution, part of the wider framework of </w:t>
      </w:r>
      <w:r w:rsidRPr="00E62C82">
        <w:rPr>
          <w:rStyle w:val="Emphasis"/>
        </w:rPr>
        <w:t xml:space="preserve">‘nature-based </w:t>
      </w:r>
      <w:proofErr w:type="gramStart"/>
      <w:r w:rsidRPr="00E62C82">
        <w:rPr>
          <w:rStyle w:val="Emphasis"/>
        </w:rPr>
        <w:t>solutions’</w:t>
      </w:r>
      <w:proofErr w:type="gramEnd"/>
      <w:r w:rsidRPr="00E62C82">
        <w:rPr>
          <w:rStyle w:val="StyleUnderline"/>
        </w:rPr>
        <w:t xml:space="preserve">. The concept of nature-based solutions broadly refers to working with and enhancing nature to help </w:t>
      </w:r>
      <w:r w:rsidRPr="00E62C82">
        <w:rPr>
          <w:rStyle w:val="Emphasis"/>
        </w:rPr>
        <w:t xml:space="preserve">address </w:t>
      </w:r>
      <w:r w:rsidRPr="00E62C82">
        <w:rPr>
          <w:rStyle w:val="StyleUnderline"/>
        </w:rPr>
        <w:t xml:space="preserve">societal </w:t>
      </w:r>
      <w:r w:rsidRPr="00E62C82">
        <w:rPr>
          <w:rStyle w:val="Emphasis"/>
        </w:rPr>
        <w:t>challenges</w:t>
      </w:r>
      <w:r w:rsidRPr="00E62C82">
        <w:rPr>
          <w:rStyle w:val="StyleUnderline"/>
        </w:rPr>
        <w:t>, and is rapidly gaining traction around the world.</w:t>
      </w:r>
    </w:p>
    <w:p w14:paraId="6A18C0A2" w14:textId="77777777" w:rsidR="00E1097B" w:rsidRPr="00E62C82" w:rsidRDefault="00E1097B" w:rsidP="00E1097B">
      <w:pPr>
        <w:rPr>
          <w:rStyle w:val="StyleUnderline"/>
        </w:rPr>
      </w:pPr>
      <w:r w:rsidRPr="00E62C82">
        <w:rPr>
          <w:rStyle w:val="StyleUnderline"/>
        </w:rPr>
        <w:t>The paper is part of a thematic issue of Philosophical Transactions of the Royal Society focused on the interaction between ecosystems and climate change.</w:t>
      </w:r>
    </w:p>
    <w:p w14:paraId="52A2F00D" w14:textId="77777777" w:rsidR="00E1097B" w:rsidRDefault="00E1097B" w:rsidP="00E1097B"/>
    <w:p w14:paraId="4FDFFD76" w14:textId="77777777" w:rsidR="00E1097B" w:rsidRDefault="00E1097B" w:rsidP="00E1097B"/>
    <w:p w14:paraId="5F0B706E" w14:textId="77777777" w:rsidR="00E1097B" w:rsidRDefault="00E1097B" w:rsidP="00E1097B"/>
    <w:p w14:paraId="54E520A0" w14:textId="77777777" w:rsidR="00E1097B" w:rsidRDefault="00E1097B" w:rsidP="00E1097B"/>
    <w:p w14:paraId="75216CD8" w14:textId="77777777" w:rsidR="00E1097B" w:rsidRDefault="00E1097B" w:rsidP="00E1097B"/>
    <w:p w14:paraId="1E5988B1" w14:textId="77777777" w:rsidR="00E1097B" w:rsidRDefault="00E1097B" w:rsidP="00E1097B"/>
    <w:p w14:paraId="6BDDA944" w14:textId="77777777" w:rsidR="00E1097B" w:rsidRDefault="00E1097B" w:rsidP="00E1097B"/>
    <w:p w14:paraId="31B39409" w14:textId="77777777" w:rsidR="00E1097B" w:rsidRDefault="00E1097B" w:rsidP="00E1097B"/>
    <w:p w14:paraId="0CB930C4" w14:textId="77777777" w:rsidR="00E1097B" w:rsidRDefault="00E1097B" w:rsidP="00E1097B"/>
    <w:p w14:paraId="5255CE8A" w14:textId="226E7928" w:rsidR="000F1DD9" w:rsidRDefault="000F1DD9" w:rsidP="000F1DD9">
      <w:pPr>
        <w:pStyle w:val="Heading3"/>
        <w:rPr>
          <w:rFonts w:cs="Calibri"/>
        </w:rPr>
      </w:pPr>
      <w:r w:rsidRPr="00C41153">
        <w:rPr>
          <w:rFonts w:cs="Calibri"/>
        </w:rPr>
        <w:t>2AC – AT: AI Turn</w:t>
      </w:r>
    </w:p>
    <w:p w14:paraId="69F9C426" w14:textId="77777777" w:rsidR="00E1097B" w:rsidRDefault="00E1097B" w:rsidP="00E1097B">
      <w:pPr>
        <w:pStyle w:val="Heading4"/>
      </w:pPr>
      <w:r>
        <w:t>AI is only used for climate monitoring in the Arctic</w:t>
      </w:r>
    </w:p>
    <w:p w14:paraId="2DE6CBEF" w14:textId="77777777" w:rsidR="00E1097B" w:rsidRPr="00D84C2E" w:rsidRDefault="00E1097B" w:rsidP="00E1097B">
      <w:r>
        <w:t>YCC 25 [Yale Climate Connections Team, “Yale Climate Connections is a news service that helps you understand the reality of climate change and what you can do about it. Through our website, YouTube channel, and radio program, we reach millions of people like you each year. We are staffed by professional journalists, meteorologists, and radio producers. We’re independent and nonpartisan. Yale Climate Connections is an initiative of the Yale Center for Environmental Communication, directed by Dr. Anthony Leiserowitz of the Yale School of the Environment at Yale University”, 4-30-2025, Scientists use AI to track rapid glacier loss in Arctic Norway » Yale Climate Connections, Yale Climate Connections, https://yaleclimateconnections.org/2025/04/scientists-use-ai-to-track-rapid-glacier-loss-in-arctic-norway/, 7-24-2025] //</w:t>
      </w:r>
      <w:proofErr w:type="spellStart"/>
      <w:r>
        <w:t>dax</w:t>
      </w:r>
      <w:proofErr w:type="spellEnd"/>
    </w:p>
    <w:p w14:paraId="0A2A5968" w14:textId="77777777" w:rsidR="00E1097B" w:rsidRPr="00E269A2" w:rsidRDefault="00E1097B" w:rsidP="00E1097B">
      <w:pPr>
        <w:rPr>
          <w:u w:val="single"/>
        </w:rPr>
      </w:pPr>
      <w:r w:rsidRPr="00E269A2">
        <w:rPr>
          <w:u w:val="single"/>
        </w:rPr>
        <w:t>Few places on Earth are warming as fast as Svalbard, a cluster of Norwegian islands about 800 miles north of the Arctic Circle.</w:t>
      </w:r>
    </w:p>
    <w:p w14:paraId="15B4AC7F" w14:textId="77777777" w:rsidR="00E1097B" w:rsidRPr="00E269A2" w:rsidRDefault="00E1097B" w:rsidP="00E1097B">
      <w:pPr>
        <w:rPr>
          <w:u w:val="single"/>
        </w:rPr>
      </w:pPr>
      <w:r w:rsidRPr="00E269A2">
        <w:rPr>
          <w:u w:val="single"/>
        </w:rPr>
        <w:t>And the glaciers that cover much of Svalbard are shrinking quickly.</w:t>
      </w:r>
    </w:p>
    <w:p w14:paraId="4F4A4313" w14:textId="77777777" w:rsidR="00E1097B" w:rsidRPr="00E269A2" w:rsidRDefault="00E1097B" w:rsidP="00E1097B">
      <w:pPr>
        <w:rPr>
          <w:u w:val="single"/>
        </w:rPr>
      </w:pPr>
      <w:r>
        <w:t>Bamber: “</w:t>
      </w:r>
      <w:r w:rsidRPr="00E269A2">
        <w:rPr>
          <w:u w:val="single"/>
        </w:rPr>
        <w:t>Everywhere we look across the archipelago of these islands, we see accelerated melting because of the enhanced warming over that area.”</w:t>
      </w:r>
    </w:p>
    <w:p w14:paraId="6EFC1FEB" w14:textId="77777777" w:rsidR="00E1097B" w:rsidRPr="00E269A2" w:rsidRDefault="00E1097B" w:rsidP="00E1097B">
      <w:pPr>
        <w:rPr>
          <w:u w:val="single"/>
        </w:rPr>
      </w:pPr>
      <w:r w:rsidRPr="00E269A2">
        <w:rPr>
          <w:u w:val="single"/>
        </w:rPr>
        <w:t xml:space="preserve">In a recent study, Jonathan Bamber and his team at the University of Bristol in the U.K. used </w:t>
      </w:r>
      <w:r w:rsidRPr="00E269A2">
        <w:rPr>
          <w:rStyle w:val="Emphasis"/>
        </w:rPr>
        <w:t>artificial intelligence</w:t>
      </w:r>
      <w:r w:rsidRPr="00E269A2">
        <w:rPr>
          <w:u w:val="single"/>
        </w:rPr>
        <w:t xml:space="preserve"> to </w:t>
      </w:r>
      <w:r w:rsidRPr="00E269A2">
        <w:rPr>
          <w:rStyle w:val="Emphasis"/>
        </w:rPr>
        <w:t>analyze</w:t>
      </w:r>
      <w:r w:rsidRPr="00E269A2">
        <w:rPr>
          <w:u w:val="single"/>
        </w:rPr>
        <w:t xml:space="preserve"> millions of satellite images of the </w:t>
      </w:r>
      <w:r w:rsidRPr="00E269A2">
        <w:rPr>
          <w:rStyle w:val="Emphasis"/>
        </w:rPr>
        <w:t>glaciers</w:t>
      </w:r>
      <w:r w:rsidRPr="00E269A2">
        <w:rPr>
          <w:u w:val="single"/>
        </w:rPr>
        <w:t xml:space="preserve"> on Svalbard that extend into the ocean.</w:t>
      </w:r>
    </w:p>
    <w:p w14:paraId="5961696A" w14:textId="77777777" w:rsidR="00E1097B" w:rsidRPr="00E269A2" w:rsidRDefault="00E1097B" w:rsidP="00E1097B">
      <w:pPr>
        <w:rPr>
          <w:u w:val="single"/>
        </w:rPr>
      </w:pPr>
      <w:r w:rsidRPr="00E269A2">
        <w:rPr>
          <w:u w:val="single"/>
        </w:rPr>
        <w:t>They found that over about 40 years, almost all of those glaciers have shrunk. Together they lost an average of about 6,000 acres each year – an area larger than 4,000 football fields.</w:t>
      </w:r>
    </w:p>
    <w:p w14:paraId="0915E8B2" w14:textId="77777777" w:rsidR="00E1097B" w:rsidRDefault="00E1097B" w:rsidP="00E1097B">
      <w:proofErr w:type="gramStart"/>
      <w:r>
        <w:t>So</w:t>
      </w:r>
      <w:proofErr w:type="gramEnd"/>
      <w:r>
        <w:t xml:space="preserve"> they’re receding at an alarming rate.</w:t>
      </w:r>
    </w:p>
    <w:p w14:paraId="288C9855" w14:textId="77777777" w:rsidR="00E1097B" w:rsidRDefault="00E1097B" w:rsidP="00E1097B">
      <w:r>
        <w:t>Bamber: “And in particular over the last two decades that rate has increased for most of those glaciers.”</w:t>
      </w:r>
    </w:p>
    <w:p w14:paraId="34BCBA0A" w14:textId="77777777" w:rsidR="00E1097B" w:rsidRDefault="00E1097B" w:rsidP="00E1097B">
      <w:r>
        <w:t>It’s a worrisome preview of how dramatically climate change will affect other massive glaciers as temperatures continue to rise.</w:t>
      </w:r>
    </w:p>
    <w:p w14:paraId="1B2B5F75" w14:textId="0B527951" w:rsidR="00E1097B" w:rsidRPr="00E1097B" w:rsidRDefault="00E1097B" w:rsidP="00E1097B">
      <w:r w:rsidRPr="00E269A2">
        <w:rPr>
          <w:rStyle w:val="StyleUnderline"/>
        </w:rPr>
        <w:t>And when glaciers melt into the ocean, seas rise globally – so what’s happening to remote glaciers will affect coastal communities</w:t>
      </w:r>
      <w:r>
        <w:t xml:space="preserve"> worldwide.</w:t>
      </w:r>
    </w:p>
    <w:p w14:paraId="70527091" w14:textId="77777777" w:rsidR="000D2A13" w:rsidRPr="00C41153" w:rsidRDefault="000D2A13" w:rsidP="000D2A13">
      <w:pPr>
        <w:pStyle w:val="Heading4"/>
        <w:rPr>
          <w:rFonts w:cs="Calibri"/>
        </w:rPr>
      </w:pPr>
      <w:r w:rsidRPr="00C41153">
        <w:rPr>
          <w:rFonts w:cs="Calibri"/>
        </w:rPr>
        <w:t>It’s thumped – AI has been in the Arctic for years, and isn’t used for deterrence</w:t>
      </w:r>
    </w:p>
    <w:p w14:paraId="25B54CD5" w14:textId="77777777" w:rsidR="000D2A13" w:rsidRPr="00C41153" w:rsidRDefault="000D2A13" w:rsidP="000D2A13">
      <w:r w:rsidRPr="00C41153">
        <w:rPr>
          <w:rStyle w:val="Style13ptBold"/>
        </w:rPr>
        <w:t>Bowler et al. 23</w:t>
      </w:r>
      <w:r w:rsidRPr="00C41153">
        <w:t xml:space="preserve"> (British Antarctic Survey, November 2023: How is AI being used for good in the </w:t>
      </w:r>
      <w:proofErr w:type="gramStart"/>
      <w:r w:rsidRPr="00C41153">
        <w:t>Arctic?,</w:t>
      </w:r>
      <w:proofErr w:type="gramEnd"/>
      <w:r w:rsidRPr="00C41153">
        <w:t xml:space="preserve"> https://www.bas.ac.uk/media/beyondtheice/november-2023-how-is-ai-being-used-for-good-in-the-arctic/, 7-18-2025) //</w:t>
      </w:r>
      <w:proofErr w:type="spellStart"/>
      <w:r w:rsidRPr="00C41153">
        <w:t>dax</w:t>
      </w:r>
      <w:proofErr w:type="spellEnd"/>
    </w:p>
    <w:p w14:paraId="37515F45" w14:textId="77777777" w:rsidR="000D2A13" w:rsidRPr="00C41153" w:rsidRDefault="000D2A13" w:rsidP="000D2A13">
      <w:pPr>
        <w:rPr>
          <w:rStyle w:val="StyleUnderline"/>
        </w:rPr>
      </w:pPr>
      <w:r w:rsidRPr="00C41153">
        <w:rPr>
          <w:sz w:val="16"/>
        </w:rPr>
        <w:t xml:space="preserve">The Arctic, a region </w:t>
      </w:r>
      <w:proofErr w:type="spellStart"/>
      <w:r w:rsidRPr="00C41153">
        <w:rPr>
          <w:sz w:val="16"/>
        </w:rPr>
        <w:t>characterised</w:t>
      </w:r>
      <w:proofErr w:type="spellEnd"/>
      <w:r w:rsidRPr="00C41153">
        <w:rPr>
          <w:sz w:val="16"/>
        </w:rPr>
        <w:t xml:space="preserve"> by its extreme cold, vast icy landscapes, and unique ecosystems, is facing significant challenges due to rapid climate change and increasing human activity. </w:t>
      </w:r>
      <w:r w:rsidRPr="00C41153">
        <w:rPr>
          <w:rStyle w:val="StyleUnderline"/>
        </w:rPr>
        <w:t xml:space="preserve">While these challenges pose threats to the delicate balance of the Arctic environment, advancements in artificial intelligence </w:t>
      </w:r>
      <w:r w:rsidRPr="00C41153">
        <w:rPr>
          <w:rStyle w:val="Emphasis"/>
        </w:rPr>
        <w:t xml:space="preserve">(AI) have emerged as a powerful tool to monitor, </w:t>
      </w:r>
      <w:r w:rsidRPr="00C41153">
        <w:rPr>
          <w:rStyle w:val="StyleUnderline"/>
        </w:rPr>
        <w:t>predict, and mitigate these challenges.</w:t>
      </w:r>
    </w:p>
    <w:p w14:paraId="47C0B661" w14:textId="77777777" w:rsidR="000D2A13" w:rsidRPr="00C41153" w:rsidRDefault="000D2A13" w:rsidP="000D2A13">
      <w:pPr>
        <w:rPr>
          <w:rStyle w:val="StyleUnderline"/>
        </w:rPr>
      </w:pPr>
      <w:r w:rsidRPr="00C41153">
        <w:rPr>
          <w:rStyle w:val="StyleUnderline"/>
        </w:rPr>
        <w:t>From sea ice prediction to wildlife conservation</w:t>
      </w:r>
      <w:r w:rsidRPr="00C41153">
        <w:rPr>
          <w:rStyle w:val="Emphasis"/>
        </w:rPr>
        <w:t>, AI is making a positive impact in the Arctic</w:t>
      </w:r>
      <w:r w:rsidRPr="00C41153">
        <w:rPr>
          <w:rStyle w:val="StyleUnderline"/>
        </w:rPr>
        <w:t xml:space="preserve">, offering hope for a more sustainable and resilient future for this critical ecosystem. </w:t>
      </w:r>
    </w:p>
    <w:p w14:paraId="472178AF" w14:textId="77777777" w:rsidR="000D2A13" w:rsidRPr="00C41153" w:rsidRDefault="000D2A13" w:rsidP="000D2A13">
      <w:pPr>
        <w:rPr>
          <w:rStyle w:val="Emphasis"/>
        </w:rPr>
      </w:pPr>
      <w:r w:rsidRPr="00C41153">
        <w:rPr>
          <w:rStyle w:val="Emphasis"/>
        </w:rPr>
        <w:t>Sea Ice Prediction</w:t>
      </w:r>
    </w:p>
    <w:p w14:paraId="6A1FBC6B" w14:textId="77777777" w:rsidR="000D2A13" w:rsidRPr="00C41153" w:rsidRDefault="000D2A13" w:rsidP="000D2A13">
      <w:pPr>
        <w:rPr>
          <w:sz w:val="16"/>
        </w:rPr>
      </w:pPr>
      <w:r w:rsidRPr="00C41153">
        <w:rPr>
          <w:sz w:val="16"/>
        </w:rPr>
        <w:t xml:space="preserve">Every week, billions of people worldwide rely on meteorological forecasts to make choices – ranging from what clothes to wear, to deciding whether to flee a hurricane. In the Arctic, people and wildlife must contend with changing sea ice conditions as well as extreme weather. The frozen Arctic oceans act as a vital platform for hunting, travel, and cultural activities for coastal Indigenous peoples, and play a critical role in maintaining Arctic food webs. </w:t>
      </w:r>
      <w:r w:rsidRPr="00C41153">
        <w:rPr>
          <w:rStyle w:val="StyleUnderline"/>
        </w:rPr>
        <w:t>Declining sea ice levels due to global warming have already had devastating impacts which will only increase as warming progresses, and the thinner ice pack is more weather driven and tougher to predict</w:t>
      </w:r>
      <w:r w:rsidRPr="00C41153">
        <w:rPr>
          <w:sz w:val="16"/>
        </w:rPr>
        <w:t xml:space="preserve">. </w:t>
      </w:r>
    </w:p>
    <w:p w14:paraId="5E8C55D2" w14:textId="77777777" w:rsidR="000D2A13" w:rsidRPr="00C41153" w:rsidRDefault="000D2A13" w:rsidP="000D2A13">
      <w:pPr>
        <w:rPr>
          <w:sz w:val="16"/>
        </w:rPr>
      </w:pPr>
      <w:r w:rsidRPr="00C41153">
        <w:rPr>
          <w:sz w:val="16"/>
        </w:rPr>
        <w:t>The Arctic has an urgent need for accurate forecasts of sea ice to supplement weather forecasts. H</w:t>
      </w:r>
      <w:r w:rsidRPr="00C41153">
        <w:rPr>
          <w:rStyle w:val="StyleUnderline"/>
        </w:rPr>
        <w:t xml:space="preserve">owever, the complexity of sea ice has proved a stumbling block for traditional physics-based numerical models, limiting their ability to provide meaningful decision support for Arctic communities. </w:t>
      </w:r>
    </w:p>
    <w:p w14:paraId="48C54A48" w14:textId="77777777" w:rsidR="000D2A13" w:rsidRPr="00C41153" w:rsidRDefault="000D2A13" w:rsidP="000D2A13">
      <w:pPr>
        <w:rPr>
          <w:sz w:val="16"/>
        </w:rPr>
      </w:pPr>
      <w:r w:rsidRPr="00C41153">
        <w:rPr>
          <w:rStyle w:val="StyleUnderline"/>
        </w:rPr>
        <w:t xml:space="preserve">Together at British Antarctic Survey and The Alan Turing Institute, we are collaborating on </w:t>
      </w:r>
      <w:proofErr w:type="spellStart"/>
      <w:r w:rsidRPr="00C41153">
        <w:rPr>
          <w:rStyle w:val="StyleUnderline"/>
        </w:rPr>
        <w:t>IceNet</w:t>
      </w:r>
      <w:proofErr w:type="spellEnd"/>
      <w:r w:rsidRPr="00C41153">
        <w:rPr>
          <w:rStyle w:val="StyleUnderline"/>
        </w:rPr>
        <w:t xml:space="preserve">, a </w:t>
      </w:r>
      <w:proofErr w:type="gramStart"/>
      <w:r w:rsidRPr="00C41153">
        <w:rPr>
          <w:rStyle w:val="StyleUnderline"/>
        </w:rPr>
        <w:t>cutting edge</w:t>
      </w:r>
      <w:proofErr w:type="gramEnd"/>
      <w:r w:rsidRPr="00C41153">
        <w:rPr>
          <w:rStyle w:val="StyleUnderline"/>
        </w:rPr>
        <w:t xml:space="preserve"> project aiming to address the impact of climate change on the Arctic using an </w:t>
      </w:r>
      <w:r w:rsidRPr="00C41153">
        <w:rPr>
          <w:rStyle w:val="Emphasis"/>
        </w:rPr>
        <w:t>AI sea ice forecasting system</w:t>
      </w:r>
      <w:r w:rsidRPr="00C41153">
        <w:rPr>
          <w:sz w:val="16"/>
        </w:rPr>
        <w:t xml:space="preserve">. The </w:t>
      </w:r>
      <w:proofErr w:type="spellStart"/>
      <w:r w:rsidRPr="00C41153">
        <w:rPr>
          <w:sz w:val="16"/>
        </w:rPr>
        <w:t>IceNet</w:t>
      </w:r>
      <w:proofErr w:type="spellEnd"/>
      <w:r w:rsidRPr="00C41153">
        <w:rPr>
          <w:sz w:val="16"/>
        </w:rPr>
        <w:t xml:space="preserve"> AI uses satellite data and weather observations to forecast pan-Arctic 25km2 sea ice concentration on a daily timescale up to several months ahead, which can allow Arctic residents to prepare and adapt to changing conditions. </w:t>
      </w:r>
    </w:p>
    <w:p w14:paraId="53BF82B3" w14:textId="77777777" w:rsidR="000D2A13" w:rsidRPr="00C41153" w:rsidRDefault="000D2A13" w:rsidP="000D2A13">
      <w:pPr>
        <w:rPr>
          <w:rStyle w:val="StyleUnderline"/>
        </w:rPr>
      </w:pPr>
      <w:r w:rsidRPr="00C41153">
        <w:rPr>
          <w:rStyle w:val="StyleUnderline"/>
        </w:rPr>
        <w:t>Map</w:t>
      </w:r>
    </w:p>
    <w:p w14:paraId="7505DEFF" w14:textId="77777777" w:rsidR="000D2A13" w:rsidRPr="00C41153" w:rsidRDefault="000D2A13" w:rsidP="000D2A13">
      <w:pPr>
        <w:rPr>
          <w:sz w:val="16"/>
        </w:rPr>
      </w:pPr>
      <w:r w:rsidRPr="00C41153">
        <w:rPr>
          <w:sz w:val="16"/>
        </w:rPr>
        <w:t xml:space="preserve">An example </w:t>
      </w:r>
      <w:proofErr w:type="spellStart"/>
      <w:r w:rsidRPr="00C41153">
        <w:rPr>
          <w:sz w:val="16"/>
        </w:rPr>
        <w:t>IceNet</w:t>
      </w:r>
      <w:proofErr w:type="spellEnd"/>
      <w:r w:rsidRPr="00C41153">
        <w:rPr>
          <w:sz w:val="16"/>
        </w:rPr>
        <w:t xml:space="preserve"> forecast, predicting sea ice concentration 21 days ahead from the 20 July </w:t>
      </w:r>
      <w:proofErr w:type="spellStart"/>
      <w:r w:rsidRPr="00C41153">
        <w:rPr>
          <w:sz w:val="16"/>
        </w:rPr>
        <w:t>initialisation</w:t>
      </w:r>
      <w:proofErr w:type="spellEnd"/>
      <w:r w:rsidRPr="00C41153">
        <w:rPr>
          <w:sz w:val="16"/>
        </w:rPr>
        <w:t xml:space="preserve"> date. </w:t>
      </w:r>
      <w:proofErr w:type="spellStart"/>
      <w:r w:rsidRPr="00C41153">
        <w:rPr>
          <w:sz w:val="16"/>
        </w:rPr>
        <w:t>IceNet’s</w:t>
      </w:r>
      <w:proofErr w:type="spellEnd"/>
      <w:r w:rsidRPr="00C41153">
        <w:rPr>
          <w:sz w:val="16"/>
        </w:rPr>
        <w:t xml:space="preserve"> pan-Arctic 25km2 sea ice concentration forecast closely matches the true observations from 10 August. </w:t>
      </w:r>
      <w:proofErr w:type="spellStart"/>
      <w:r w:rsidRPr="00C41153">
        <w:rPr>
          <w:rStyle w:val="StyleUnderline"/>
        </w:rPr>
        <w:t>IceNet</w:t>
      </w:r>
      <w:proofErr w:type="spellEnd"/>
      <w:r w:rsidRPr="00C41153">
        <w:rPr>
          <w:rStyle w:val="StyleUnderline"/>
        </w:rPr>
        <w:t xml:space="preserve"> produces a forecast map on a daily timescale for up to 93 days into the future, allowing improved decision-making for Arctic </w:t>
      </w:r>
      <w:proofErr w:type="spellStart"/>
      <w:r w:rsidRPr="00C41153">
        <w:rPr>
          <w:rStyle w:val="StyleUnderline"/>
        </w:rPr>
        <w:t>organisations</w:t>
      </w:r>
      <w:proofErr w:type="spellEnd"/>
      <w:r w:rsidRPr="00C41153">
        <w:rPr>
          <w:rStyle w:val="StyleUnderline"/>
        </w:rPr>
        <w:t xml:space="preserve"> and communities.</w:t>
      </w:r>
    </w:p>
    <w:p w14:paraId="7D48D1E5" w14:textId="77777777" w:rsidR="000D2A13" w:rsidRPr="00C41153" w:rsidRDefault="000D2A13" w:rsidP="000D2A13">
      <w:pPr>
        <w:rPr>
          <w:sz w:val="16"/>
        </w:rPr>
      </w:pPr>
      <w:r w:rsidRPr="00C41153">
        <w:rPr>
          <w:rStyle w:val="StyleUnderline"/>
        </w:rPr>
        <w:t xml:space="preserve">The </w:t>
      </w:r>
      <w:r w:rsidRPr="00C41153">
        <w:rPr>
          <w:rStyle w:val="Emphasis"/>
        </w:rPr>
        <w:t>system uses advanced AI techniques</w:t>
      </w:r>
      <w:r w:rsidRPr="00C41153">
        <w:rPr>
          <w:rStyle w:val="StyleUnderline"/>
        </w:rPr>
        <w:t xml:space="preserve"> that mine decades of observations, supplemented by the intelligent fusion of centuries of past and future climate simulations, to </w:t>
      </w:r>
      <w:r w:rsidRPr="00C41153">
        <w:rPr>
          <w:rStyle w:val="Emphasis"/>
        </w:rPr>
        <w:t>learn how sea ice evolves over time</w:t>
      </w:r>
      <w:r w:rsidRPr="00C41153">
        <w:rPr>
          <w:rStyle w:val="StyleUnderline"/>
        </w:rPr>
        <w:t>.</w:t>
      </w:r>
      <w:r w:rsidRPr="00C41153">
        <w:rPr>
          <w:sz w:val="16"/>
        </w:rPr>
        <w:t xml:space="preserve"> This approach has proved remarkably effective: an earlier version of </w:t>
      </w:r>
      <w:proofErr w:type="spellStart"/>
      <w:r w:rsidRPr="00C41153">
        <w:rPr>
          <w:sz w:val="16"/>
        </w:rPr>
        <w:t>IceNet</w:t>
      </w:r>
      <w:proofErr w:type="spellEnd"/>
      <w:r w:rsidRPr="00C41153">
        <w:rPr>
          <w:sz w:val="16"/>
        </w:rPr>
        <w:t xml:space="preserve"> outperformed the leading physics-based system in notoriously difficult seasonal summer forecasts; these findings were published in Nature Communications in 2021.  </w:t>
      </w:r>
    </w:p>
    <w:p w14:paraId="6DA948BB" w14:textId="77777777" w:rsidR="000D2A13" w:rsidRPr="00C41153" w:rsidRDefault="000D2A13" w:rsidP="000D2A13">
      <w:pPr>
        <w:rPr>
          <w:rStyle w:val="StyleUnderline"/>
        </w:rPr>
      </w:pPr>
      <w:r w:rsidRPr="00C41153">
        <w:rPr>
          <w:rStyle w:val="StyleUnderline"/>
        </w:rPr>
        <w:t>Wildlife Conservation</w:t>
      </w:r>
    </w:p>
    <w:p w14:paraId="12582898" w14:textId="77777777" w:rsidR="000D2A13" w:rsidRPr="00C41153" w:rsidRDefault="000D2A13" w:rsidP="000D2A13">
      <w:pPr>
        <w:rPr>
          <w:sz w:val="16"/>
        </w:rPr>
      </w:pPr>
      <w:r w:rsidRPr="00C41153">
        <w:rPr>
          <w:rStyle w:val="StyleUnderline"/>
        </w:rPr>
        <w:t>O</w:t>
      </w:r>
      <w:r w:rsidRPr="00C41153">
        <w:rPr>
          <w:rStyle w:val="Emphasis"/>
        </w:rPr>
        <w:t>ne of the significant areas where AI is making a difference in the Arctic is wildlife conservation and protection</w:t>
      </w:r>
      <w:r w:rsidRPr="00C41153">
        <w:rPr>
          <w:rStyle w:val="StyleUnderline"/>
        </w:rPr>
        <w:t xml:space="preserve">. With the help of cutting-edge </w:t>
      </w:r>
      <w:r w:rsidRPr="00C41153">
        <w:rPr>
          <w:rStyle w:val="Emphasis"/>
        </w:rPr>
        <w:t>sensors and advanced AI</w:t>
      </w:r>
      <w:r w:rsidRPr="00C41153">
        <w:rPr>
          <w:rStyle w:val="StyleUnderline"/>
        </w:rPr>
        <w:t xml:space="preserve"> </w:t>
      </w:r>
      <w:proofErr w:type="gramStart"/>
      <w:r w:rsidRPr="00C41153">
        <w:rPr>
          <w:rStyle w:val="StyleUnderline"/>
        </w:rPr>
        <w:t>technologies ,</w:t>
      </w:r>
      <w:proofErr w:type="gramEnd"/>
      <w:r w:rsidRPr="00C41153">
        <w:rPr>
          <w:rStyle w:val="StyleUnderline"/>
        </w:rPr>
        <w:t xml:space="preserve"> researchers and conservationists are now able to monitor and track the movement of Arctic species such as polar bears, Arctic foxes, and marine mamma</w:t>
      </w:r>
      <w:r w:rsidRPr="00C41153">
        <w:rPr>
          <w:sz w:val="16"/>
        </w:rPr>
        <w:t xml:space="preserve">ls. </w:t>
      </w:r>
      <w:r w:rsidRPr="00C41153">
        <w:rPr>
          <w:rStyle w:val="StyleUnderline"/>
        </w:rPr>
        <w:t xml:space="preserve">AI is now routinely applied to </w:t>
      </w:r>
      <w:r w:rsidRPr="00C41153">
        <w:rPr>
          <w:rStyle w:val="Emphasis"/>
        </w:rPr>
        <w:t>camera and satellite imagery</w:t>
      </w:r>
      <w:r w:rsidRPr="00C41153">
        <w:rPr>
          <w:sz w:val="16"/>
        </w:rPr>
        <w:t xml:space="preserve"> to automate information extraction in order to aid research on animal </w:t>
      </w:r>
      <w:proofErr w:type="spellStart"/>
      <w:r w:rsidRPr="00C41153">
        <w:rPr>
          <w:sz w:val="16"/>
        </w:rPr>
        <w:t>behaviour</w:t>
      </w:r>
      <w:proofErr w:type="spellEnd"/>
      <w:r w:rsidRPr="00C41153">
        <w:rPr>
          <w:sz w:val="16"/>
        </w:rPr>
        <w:t xml:space="preserve">, ocean health, population dynamics, and habitat changes, enabling scientists to develop effective conservation strategies and policies to protect species at risk from the impacts of climate change and human activities. </w:t>
      </w:r>
    </w:p>
    <w:p w14:paraId="5B1A1008" w14:textId="77777777" w:rsidR="000D2A13" w:rsidRPr="00C41153" w:rsidRDefault="000D2A13" w:rsidP="000D2A13">
      <w:pPr>
        <w:rPr>
          <w:sz w:val="16"/>
        </w:rPr>
      </w:pPr>
      <w:r w:rsidRPr="00C41153">
        <w:rPr>
          <w:sz w:val="16"/>
        </w:rPr>
        <w:t>Aerial shot of St Andrews Bay in South Georgia</w:t>
      </w:r>
    </w:p>
    <w:p w14:paraId="11E5E152" w14:textId="77777777" w:rsidR="000D2A13" w:rsidRPr="00C41153" w:rsidRDefault="000D2A13" w:rsidP="000D2A13">
      <w:pPr>
        <w:rPr>
          <w:sz w:val="16"/>
        </w:rPr>
      </w:pPr>
      <w:r w:rsidRPr="00C41153">
        <w:rPr>
          <w:sz w:val="16"/>
        </w:rPr>
        <w:t>Aerial photo captured by a UAV over St Andrews Bay in South Georgia, with elephant seals and king penguins</w:t>
      </w:r>
    </w:p>
    <w:p w14:paraId="3B01B52C" w14:textId="77777777" w:rsidR="000D2A13" w:rsidRPr="00C41153" w:rsidRDefault="000D2A13" w:rsidP="000D2A13">
      <w:pPr>
        <w:rPr>
          <w:sz w:val="16"/>
        </w:rPr>
      </w:pPr>
      <w:r w:rsidRPr="00C41153">
        <w:rPr>
          <w:sz w:val="16"/>
        </w:rPr>
        <w:t xml:space="preserve">The </w:t>
      </w:r>
      <w:proofErr w:type="spellStart"/>
      <w:r w:rsidRPr="00C41153">
        <w:rPr>
          <w:sz w:val="16"/>
        </w:rPr>
        <w:t>IceNet</w:t>
      </w:r>
      <w:proofErr w:type="spellEnd"/>
      <w:r w:rsidRPr="00C41153">
        <w:rPr>
          <w:sz w:val="16"/>
        </w:rPr>
        <w:t xml:space="preserve"> team is now turning their research into action in several ways. Research software engineers at BAS and Turing have developed a powerful digital infrastructure for </w:t>
      </w:r>
      <w:proofErr w:type="spellStart"/>
      <w:r w:rsidRPr="00C41153">
        <w:rPr>
          <w:sz w:val="16"/>
        </w:rPr>
        <w:t>IceNet</w:t>
      </w:r>
      <w:proofErr w:type="spellEnd"/>
      <w:r w:rsidRPr="00C41153">
        <w:rPr>
          <w:sz w:val="16"/>
        </w:rPr>
        <w:t xml:space="preserve">, allowing the system to be trained faster, run in real-time, and offer a host of possibilities for useful applications, such as operation planning, analysis of environmental events, and environmentally responsible maritime navigation. </w:t>
      </w:r>
    </w:p>
    <w:p w14:paraId="4B901D2B" w14:textId="77777777" w:rsidR="000D2A13" w:rsidRPr="00C41153" w:rsidRDefault="000D2A13" w:rsidP="000D2A13">
      <w:pPr>
        <w:rPr>
          <w:sz w:val="16"/>
        </w:rPr>
      </w:pPr>
      <w:r w:rsidRPr="00C41153">
        <w:rPr>
          <w:sz w:val="16"/>
        </w:rPr>
        <w:t xml:space="preserve">The </w:t>
      </w:r>
      <w:proofErr w:type="spellStart"/>
      <w:r w:rsidRPr="00C41153">
        <w:rPr>
          <w:sz w:val="16"/>
        </w:rPr>
        <w:t>IceNet</w:t>
      </w:r>
      <w:proofErr w:type="spellEnd"/>
      <w:r w:rsidRPr="00C41153">
        <w:rPr>
          <w:sz w:val="16"/>
        </w:rPr>
        <w:t xml:space="preserve"> team is collaborating with the Government of Nunavut (GN) and the </w:t>
      </w:r>
      <w:proofErr w:type="gramStart"/>
      <w:r w:rsidRPr="00C41153">
        <w:rPr>
          <w:sz w:val="16"/>
        </w:rPr>
        <w:t>World Wide</w:t>
      </w:r>
      <w:proofErr w:type="gramEnd"/>
      <w:r w:rsidRPr="00C41153">
        <w:rPr>
          <w:sz w:val="16"/>
        </w:rPr>
        <w:t xml:space="preserve"> Fund for Nature (WWF) to explore the use of </w:t>
      </w:r>
      <w:proofErr w:type="spellStart"/>
      <w:r w:rsidRPr="00C41153">
        <w:rPr>
          <w:sz w:val="16"/>
        </w:rPr>
        <w:t>IceNet</w:t>
      </w:r>
      <w:proofErr w:type="spellEnd"/>
      <w:r w:rsidRPr="00C41153">
        <w:rPr>
          <w:sz w:val="16"/>
        </w:rPr>
        <w:t xml:space="preserve"> as an early warning system for Arctic conservation. This has led to a proof-of-concept ‘conservation early warning and alert system’ for Dolphin and Union Caribou migrations (video below), a species considered endangered by the Committee on the Status of Endangered Wildlife in Canada.</w:t>
      </w:r>
    </w:p>
    <w:p w14:paraId="72BBDFB2" w14:textId="77777777" w:rsidR="000D2A13" w:rsidRPr="00C41153" w:rsidRDefault="000D2A13" w:rsidP="000D2A13">
      <w:pPr>
        <w:rPr>
          <w:sz w:val="16"/>
        </w:rPr>
      </w:pPr>
      <w:r w:rsidRPr="00C41153">
        <w:rPr>
          <w:sz w:val="16"/>
        </w:rPr>
        <w:t xml:space="preserve">March 2023 saw </w:t>
      </w:r>
      <w:proofErr w:type="spellStart"/>
      <w:r w:rsidRPr="00C41153">
        <w:rPr>
          <w:rStyle w:val="StyleUnderline"/>
        </w:rPr>
        <w:t>IceNet’s</w:t>
      </w:r>
      <w:proofErr w:type="spellEnd"/>
      <w:r w:rsidRPr="00C41153">
        <w:rPr>
          <w:rStyle w:val="StyleUnderline"/>
        </w:rPr>
        <w:t xml:space="preserve"> first real-time application, where its forecasts around Lancaster Sound in Canada were used to aid a large-scale polar bear survey, which the GN biologist lead described as “incredibly informative”</w:t>
      </w:r>
      <w:r w:rsidRPr="00C41153">
        <w:rPr>
          <w:sz w:val="16"/>
        </w:rPr>
        <w:t xml:space="preserve">. The actions of the team prove their commitment to using their expertise to empower the North with cutting-edge technology for mitigating climate change impacts. </w:t>
      </w:r>
    </w:p>
    <w:p w14:paraId="2C81B124" w14:textId="77777777" w:rsidR="000D2A13" w:rsidRPr="00C41153" w:rsidRDefault="000D2A13" w:rsidP="000D2A13">
      <w:pPr>
        <w:rPr>
          <w:rStyle w:val="StyleUnderline"/>
        </w:rPr>
      </w:pPr>
      <w:r w:rsidRPr="00C41153">
        <w:rPr>
          <w:rStyle w:val="StyleUnderline"/>
        </w:rPr>
        <w:t xml:space="preserve">Integrating Indigenous Knowledge </w:t>
      </w:r>
    </w:p>
    <w:p w14:paraId="06758720" w14:textId="77777777" w:rsidR="000D2A13" w:rsidRPr="00C41153" w:rsidRDefault="000D2A13" w:rsidP="000D2A13">
      <w:pPr>
        <w:rPr>
          <w:rStyle w:val="StyleUnderline"/>
        </w:rPr>
      </w:pPr>
      <w:r w:rsidRPr="00C41153">
        <w:rPr>
          <w:sz w:val="16"/>
        </w:rPr>
        <w:t xml:space="preserve">In 2021, </w:t>
      </w:r>
      <w:proofErr w:type="spellStart"/>
      <w:r w:rsidRPr="00C41153">
        <w:rPr>
          <w:rStyle w:val="StyleUnderline"/>
        </w:rPr>
        <w:t>PolArctic</w:t>
      </w:r>
      <w:proofErr w:type="spellEnd"/>
      <w:r w:rsidRPr="00C41153">
        <w:rPr>
          <w:rStyle w:val="StyleUnderline"/>
        </w:rPr>
        <w:t xml:space="preserve"> successfully completed a pioneering project in Sanikiluaq, Nunavut, Canada, combining Indigenous Knowledge with cutting-edge AI, scientific research, and satellite data. </w:t>
      </w:r>
    </w:p>
    <w:p w14:paraId="65CD9051" w14:textId="77777777" w:rsidR="000D2A13" w:rsidRPr="00C41153" w:rsidRDefault="000D2A13" w:rsidP="000D2A13">
      <w:pPr>
        <w:rPr>
          <w:sz w:val="16"/>
        </w:rPr>
      </w:pPr>
      <w:r w:rsidRPr="00C41153">
        <w:rPr>
          <w:sz w:val="16"/>
        </w:rPr>
        <w:t xml:space="preserve">By integrating traditional Inuit knowledge, scientific data, and remote sensing techniques, the project identified untapped fishing locations, mitigating the impact of changing climate patterns on fish availability. This pioneering initiative, funded by the Nunavut Fishery Association, Qikiqtaaluk Corporation, and WWF, laid the groundwork for sustainable and adaptable mariculture solutions in the Arctic. </w:t>
      </w:r>
    </w:p>
    <w:p w14:paraId="1A266E63" w14:textId="77777777" w:rsidR="000D2A13" w:rsidRPr="00C41153" w:rsidRDefault="000D2A13" w:rsidP="000D2A13">
      <w:pPr>
        <w:rPr>
          <w:sz w:val="16"/>
        </w:rPr>
      </w:pPr>
      <w:r w:rsidRPr="00C41153">
        <w:rPr>
          <w:sz w:val="16"/>
        </w:rPr>
        <w:t xml:space="preserve">The project showcased the significance of merging Indigenous and western knowledge systems, overcoming data limitations posed by the Arctic’s unique environmental conditions. Leveraging the Nunavut Coastal Resource Inventory (NCRI) and various satellite sources, </w:t>
      </w:r>
      <w:proofErr w:type="spellStart"/>
      <w:r w:rsidRPr="00C41153">
        <w:rPr>
          <w:rStyle w:val="StyleUnderline"/>
        </w:rPr>
        <w:t>PolArctic’s</w:t>
      </w:r>
      <w:proofErr w:type="spellEnd"/>
      <w:r w:rsidRPr="00C41153">
        <w:rPr>
          <w:rStyle w:val="StyleUnderline"/>
        </w:rPr>
        <w:t xml:space="preserve"> </w:t>
      </w:r>
      <w:r w:rsidRPr="00C41153">
        <w:rPr>
          <w:rStyle w:val="Emphasis"/>
        </w:rPr>
        <w:t>AI model facilitated informed decision-making</w:t>
      </w:r>
      <w:r w:rsidRPr="00C41153">
        <w:rPr>
          <w:rStyle w:val="StyleUnderline"/>
        </w:rPr>
        <w:t xml:space="preserve"> for the local mariculture industry, offering insights into habitat changes and growth conditions</w:t>
      </w:r>
      <w:r w:rsidRPr="00C41153">
        <w:rPr>
          <w:sz w:val="16"/>
        </w:rPr>
        <w:t xml:space="preserve">. By providing vital information in both Inuktitut and English, </w:t>
      </w:r>
      <w:r w:rsidRPr="00C41153">
        <w:rPr>
          <w:rStyle w:val="StyleUnderline"/>
        </w:rPr>
        <w:t>the AI not only supported research planning and economic exploration but also informed infrastructure development, paving the way for economic growth and job opportunities within the community.</w:t>
      </w:r>
      <w:r w:rsidRPr="00C41153">
        <w:rPr>
          <w:sz w:val="16"/>
        </w:rPr>
        <w:t xml:space="preserve"> </w:t>
      </w:r>
    </w:p>
    <w:p w14:paraId="4F658236" w14:textId="77777777" w:rsidR="000D2A13" w:rsidRPr="00C41153" w:rsidRDefault="000D2A13" w:rsidP="000D2A13">
      <w:pPr>
        <w:rPr>
          <w:sz w:val="16"/>
        </w:rPr>
      </w:pPr>
      <w:r w:rsidRPr="00C41153">
        <w:rPr>
          <w:sz w:val="16"/>
        </w:rPr>
        <w:t xml:space="preserve">Looking ahead, the initiative’s success points to the possibility of replicating this collaborative approach across the Arctic, </w:t>
      </w:r>
      <w:proofErr w:type="spellStart"/>
      <w:r w:rsidRPr="00C41153">
        <w:rPr>
          <w:sz w:val="16"/>
        </w:rPr>
        <w:t>emphasising</w:t>
      </w:r>
      <w:proofErr w:type="spellEnd"/>
      <w:r w:rsidRPr="00C41153">
        <w:rPr>
          <w:sz w:val="16"/>
        </w:rPr>
        <w:t xml:space="preserve"> the transformative potential of integrating human and technological intelligence to address pressing environmental challenges. </w:t>
      </w:r>
    </w:p>
    <w:p w14:paraId="04413EF1" w14:textId="77777777" w:rsidR="000D2A13" w:rsidRPr="00C41153" w:rsidRDefault="000D2A13" w:rsidP="000D2A13">
      <w:pPr>
        <w:rPr>
          <w:rStyle w:val="StyleUnderline"/>
        </w:rPr>
      </w:pPr>
      <w:r w:rsidRPr="00C41153">
        <w:rPr>
          <w:rStyle w:val="StyleUnderline"/>
        </w:rPr>
        <w:t xml:space="preserve">Search and Rescue Operations </w:t>
      </w:r>
    </w:p>
    <w:p w14:paraId="5618578D" w14:textId="77777777" w:rsidR="000D2A13" w:rsidRPr="00C41153" w:rsidRDefault="000D2A13" w:rsidP="000D2A13">
      <w:pPr>
        <w:rPr>
          <w:sz w:val="16"/>
        </w:rPr>
      </w:pPr>
      <w:r w:rsidRPr="00C41153">
        <w:rPr>
          <w:sz w:val="16"/>
        </w:rPr>
        <w:t xml:space="preserve">The harsh and unpredictable conditions in the Arctic pose significant challenges for search and rescue operations. AI-ARC – a consortium of 22 partners, including the UK Maritime and Coastguard Agency – is developing an AI based virtual control room for the Arctic, which will enhance the efficiency and effectiveness of search and rescue missions in the Arctic. </w:t>
      </w:r>
    </w:p>
    <w:p w14:paraId="7EE3984E" w14:textId="77777777" w:rsidR="000D2A13" w:rsidRPr="00C41153" w:rsidRDefault="000D2A13" w:rsidP="000D2A13">
      <w:pPr>
        <w:rPr>
          <w:rStyle w:val="StyleUnderline"/>
        </w:rPr>
      </w:pPr>
      <w:r w:rsidRPr="00C41153">
        <w:rPr>
          <w:rStyle w:val="Emphasis"/>
        </w:rPr>
        <w:t>AI and drone technology is also being used for search and rescue</w:t>
      </w:r>
      <w:r w:rsidRPr="00C41153">
        <w:rPr>
          <w:rStyle w:val="StyleUnderline"/>
        </w:rPr>
        <w:t xml:space="preserve"> in Canada. By </w:t>
      </w:r>
      <w:proofErr w:type="spellStart"/>
      <w:r w:rsidRPr="00C41153">
        <w:rPr>
          <w:rStyle w:val="StyleUnderline"/>
        </w:rPr>
        <w:t>analysing</w:t>
      </w:r>
      <w:proofErr w:type="spellEnd"/>
      <w:r w:rsidRPr="00C41153">
        <w:rPr>
          <w:rStyle w:val="StyleUnderline"/>
        </w:rPr>
        <w:t xml:space="preserve"> real-time data on weather conditions, ice movements, and geographical terrains, AI algorithms can assist in identifying optimal routes and locations for rescue operations, thus saving valuable time and resources and increasing the chances of successful rescues in this challenging environment. </w:t>
      </w:r>
    </w:p>
    <w:p w14:paraId="7C56F19A" w14:textId="77777777" w:rsidR="000D2A13" w:rsidRPr="00C41153" w:rsidRDefault="000D2A13" w:rsidP="000D2A13">
      <w:pPr>
        <w:rPr>
          <w:sz w:val="16"/>
        </w:rPr>
      </w:pPr>
      <w:r w:rsidRPr="00C41153">
        <w:rPr>
          <w:sz w:val="16"/>
        </w:rPr>
        <w:t xml:space="preserve">Where next for </w:t>
      </w:r>
      <w:proofErr w:type="spellStart"/>
      <w:r w:rsidRPr="00C41153">
        <w:rPr>
          <w:sz w:val="16"/>
        </w:rPr>
        <w:t>IceNet</w:t>
      </w:r>
      <w:proofErr w:type="spellEnd"/>
      <w:r w:rsidRPr="00C41153">
        <w:rPr>
          <w:sz w:val="16"/>
        </w:rPr>
        <w:t xml:space="preserve">? </w:t>
      </w:r>
    </w:p>
    <w:p w14:paraId="2E7F9828" w14:textId="77777777" w:rsidR="000D2A13" w:rsidRPr="00C41153" w:rsidRDefault="000D2A13" w:rsidP="000D2A13">
      <w:pPr>
        <w:rPr>
          <w:sz w:val="16"/>
        </w:rPr>
      </w:pPr>
      <w:r w:rsidRPr="00C41153">
        <w:rPr>
          <w:sz w:val="16"/>
        </w:rPr>
        <w:t xml:space="preserve">We have ambitious plans to expand </w:t>
      </w:r>
      <w:proofErr w:type="spellStart"/>
      <w:r w:rsidRPr="00C41153">
        <w:rPr>
          <w:sz w:val="16"/>
        </w:rPr>
        <w:t>IceNet’s</w:t>
      </w:r>
      <w:proofErr w:type="spellEnd"/>
      <w:r w:rsidRPr="00C41153">
        <w:rPr>
          <w:sz w:val="16"/>
        </w:rPr>
        <w:t xml:space="preserve"> forecasting capabilities. For example, the current 25 km2 spatial forecast scale isn’t high enough resolution many real-world applications. By leveraging more recent, higher resolution passive microwave and radar-based satellite data, the team are planning to use AI ‘transfer learning’ to increase spatial resolution by a factor of four or greater. This would provide substantially more value to forecast users. </w:t>
      </w:r>
    </w:p>
    <w:p w14:paraId="6FFD1011" w14:textId="77777777" w:rsidR="000D2A13" w:rsidRPr="00C41153" w:rsidRDefault="000D2A13" w:rsidP="000D2A13">
      <w:pPr>
        <w:rPr>
          <w:sz w:val="16"/>
        </w:rPr>
      </w:pPr>
      <w:r w:rsidRPr="00C41153">
        <w:rPr>
          <w:sz w:val="16"/>
        </w:rPr>
        <w:t xml:space="preserve">Alongside improved accuracy and resolution of the AI system, the project team are working to improve user interfaces for conservation workers, robustness of early warning systems, and the real-time and historical forecast analysis tools. The </w:t>
      </w:r>
      <w:proofErr w:type="spellStart"/>
      <w:r w:rsidRPr="00C41153">
        <w:rPr>
          <w:sz w:val="16"/>
        </w:rPr>
        <w:t>IceNet</w:t>
      </w:r>
      <w:proofErr w:type="spellEnd"/>
      <w:r w:rsidRPr="00C41153">
        <w:rPr>
          <w:sz w:val="16"/>
        </w:rPr>
        <w:t xml:space="preserve"> infrastructure is now being expanded to provide increased levels of interoperability providing better integration possibilities for downstream services and users. </w:t>
      </w:r>
    </w:p>
    <w:p w14:paraId="5A5E5EB3" w14:textId="77777777" w:rsidR="000D2A13" w:rsidRPr="00C41153" w:rsidRDefault="000D2A13" w:rsidP="000D2A13">
      <w:pPr>
        <w:rPr>
          <w:sz w:val="16"/>
        </w:rPr>
      </w:pPr>
      <w:r w:rsidRPr="00C41153">
        <w:rPr>
          <w:sz w:val="16"/>
        </w:rPr>
        <w:t xml:space="preserve">Sea ice conditions dictate the accessibility and safety of shipping, a key mode of transport for Arctic activity. BAS is developing an automated route planning platform to </w:t>
      </w:r>
      <w:proofErr w:type="spellStart"/>
      <w:r w:rsidRPr="00C41153">
        <w:rPr>
          <w:sz w:val="16"/>
        </w:rPr>
        <w:t>minimise</w:t>
      </w:r>
      <w:proofErr w:type="spellEnd"/>
      <w:r w:rsidRPr="00C41153">
        <w:rPr>
          <w:sz w:val="16"/>
        </w:rPr>
        <w:t xml:space="preserve"> vessel’s carbon impact in ice-covered polar oceans by avoiding ice breaking. Accurate sea ice forecasts will be critical for automated routing and decision support for maritime activity and conservation in polar waters. The </w:t>
      </w:r>
      <w:proofErr w:type="spellStart"/>
      <w:r w:rsidRPr="00C41153">
        <w:rPr>
          <w:sz w:val="16"/>
        </w:rPr>
        <w:t>IceNet</w:t>
      </w:r>
      <w:proofErr w:type="spellEnd"/>
      <w:r w:rsidRPr="00C41153">
        <w:rPr>
          <w:sz w:val="16"/>
        </w:rPr>
        <w:t xml:space="preserve"> team is keen to ensure the AI technology is used as a force for good, supporting maritime, scientific and conservation uses. </w:t>
      </w:r>
    </w:p>
    <w:p w14:paraId="7163E2E6" w14:textId="77777777" w:rsidR="000D2A13" w:rsidRPr="00C41153" w:rsidRDefault="000D2A13" w:rsidP="000D2A13">
      <w:pPr>
        <w:rPr>
          <w:sz w:val="16"/>
        </w:rPr>
      </w:pPr>
      <w:r w:rsidRPr="00C41153">
        <w:rPr>
          <w:sz w:val="16"/>
        </w:rPr>
        <w:t xml:space="preserve">As we move towards the 5th International Polar Year in 2032-33 – and a once in a generation focus on new international polar research – there is clear potential for the considered use of AI and machine learning to take a major new role. To scale up the reach and impact of research, as well as acting as a bridge between traditional research from scientists and Indigenous people’s ways of knowing. </w:t>
      </w:r>
    </w:p>
    <w:p w14:paraId="2E3CDF62" w14:textId="592863F2" w:rsidR="000D2A13" w:rsidRPr="00C41153" w:rsidRDefault="000D2A13" w:rsidP="000D2A13">
      <w:pPr>
        <w:rPr>
          <w:sz w:val="16"/>
        </w:rPr>
      </w:pPr>
      <w:r w:rsidRPr="00C41153">
        <w:rPr>
          <w:rStyle w:val="StyleUnderline"/>
        </w:rPr>
        <w:t xml:space="preserve">The application of AI in the Arctic is fostering innovative solutions that address critical environmental, social, and economic challenges. By combining technological advancements with scientific research and community engagement, </w:t>
      </w:r>
      <w:r w:rsidRPr="00C41153">
        <w:rPr>
          <w:rStyle w:val="Emphasis"/>
        </w:rPr>
        <w:t>AI is playing a crucial role in</w:t>
      </w:r>
      <w:r w:rsidRPr="00C41153">
        <w:rPr>
          <w:rStyle w:val="StyleUnderline"/>
        </w:rPr>
        <w:t xml:space="preserve"> protecting the fragile </w:t>
      </w:r>
      <w:r w:rsidRPr="00C41153">
        <w:rPr>
          <w:rStyle w:val="Emphasis"/>
        </w:rPr>
        <w:t>Arctic</w:t>
      </w:r>
      <w:r w:rsidRPr="00C41153">
        <w:rPr>
          <w:rStyle w:val="StyleUnderline"/>
        </w:rPr>
        <w:t xml:space="preserve"> ecosystem and supporting sustainable development in the region. As we continue to harness the rapidly developing power of AI, it is imperative to ensure that these technologies are deployed in a responsible and ethical manner, </w:t>
      </w:r>
      <w:proofErr w:type="spellStart"/>
      <w:r w:rsidRPr="00C41153">
        <w:rPr>
          <w:rStyle w:val="StyleUnderline"/>
        </w:rPr>
        <w:t>prioritising</w:t>
      </w:r>
      <w:proofErr w:type="spellEnd"/>
      <w:r w:rsidRPr="00C41153">
        <w:rPr>
          <w:rStyle w:val="StyleUnderline"/>
        </w:rPr>
        <w:t xml:space="preserve"> the long-term well-being of the Arctic and its inhabitants. In showing that AI can be used for good, we can work towards a more sustainable and resilient future for the Arctic and the planet</w:t>
      </w:r>
      <w:r w:rsidRPr="00C41153">
        <w:rPr>
          <w:sz w:val="16"/>
        </w:rPr>
        <w:t xml:space="preserve">. </w:t>
      </w:r>
    </w:p>
    <w:p w14:paraId="2BD3A0AC" w14:textId="21D2C784" w:rsidR="006A5D24" w:rsidRPr="00C41153" w:rsidRDefault="006A5D24" w:rsidP="000D2A13">
      <w:pPr>
        <w:pStyle w:val="Heading3"/>
        <w:rPr>
          <w:rFonts w:cs="Calibri"/>
        </w:rPr>
      </w:pPr>
      <w:r w:rsidRPr="00C41153">
        <w:rPr>
          <w:rFonts w:cs="Calibri"/>
        </w:rPr>
        <w:br/>
        <w:t xml:space="preserve">2AC – AT: </w:t>
      </w:r>
      <w:r w:rsidR="004B125C" w:rsidRPr="00C41153">
        <w:rPr>
          <w:rFonts w:cs="Calibri"/>
        </w:rPr>
        <w:t>Devolution CP</w:t>
      </w:r>
    </w:p>
    <w:p w14:paraId="74D9D691" w14:textId="77777777" w:rsidR="003414F1" w:rsidRPr="00C41153" w:rsidRDefault="003414F1" w:rsidP="003414F1">
      <w:pPr>
        <w:pStyle w:val="Heading4"/>
        <w:rPr>
          <w:rFonts w:cs="Calibri"/>
        </w:rPr>
      </w:pPr>
      <w:r w:rsidRPr="00C41153">
        <w:rPr>
          <w:rFonts w:cs="Calibri"/>
        </w:rPr>
        <w:t>Perm do both solves – combining traditional and western knowledge strengthens wildfire prevention.</w:t>
      </w:r>
    </w:p>
    <w:p w14:paraId="64096BD7" w14:textId="77777777" w:rsidR="003414F1" w:rsidRPr="00C41153" w:rsidRDefault="003414F1" w:rsidP="003414F1">
      <w:proofErr w:type="spellStart"/>
      <w:r w:rsidRPr="00C41153">
        <w:rPr>
          <w:rStyle w:val="Style13ptBold"/>
        </w:rPr>
        <w:t>Barberstock</w:t>
      </w:r>
      <w:proofErr w:type="spellEnd"/>
      <w:r w:rsidRPr="00C41153">
        <w:rPr>
          <w:rStyle w:val="Style13ptBold"/>
        </w:rPr>
        <w:t xml:space="preserve"> 24</w:t>
      </w:r>
      <w:r w:rsidRPr="00C41153">
        <w:t xml:space="preserve"> [Rye </w:t>
      </w:r>
      <w:proofErr w:type="spellStart"/>
      <w:r w:rsidRPr="00C41153">
        <w:t>Karonhiowanen</w:t>
      </w:r>
      <w:proofErr w:type="spellEnd"/>
      <w:r w:rsidRPr="00C41153">
        <w:t xml:space="preserve"> </w:t>
      </w:r>
      <w:proofErr w:type="spellStart"/>
      <w:r w:rsidRPr="00C41153">
        <w:t>Barberstock</w:t>
      </w:r>
      <w:proofErr w:type="spellEnd"/>
      <w:r w:rsidRPr="00C41153">
        <w:t xml:space="preserve">, a </w:t>
      </w:r>
      <w:proofErr w:type="spellStart"/>
      <w:r w:rsidRPr="00C41153">
        <w:t>kanyen’kehá:ka</w:t>
      </w:r>
      <w:proofErr w:type="spellEnd"/>
      <w:r w:rsidRPr="00C41153">
        <w:t xml:space="preserve"> and Michi </w:t>
      </w:r>
      <w:proofErr w:type="spellStart"/>
      <w:r w:rsidRPr="00C41153">
        <w:t>Saagiig</w:t>
      </w:r>
      <w:proofErr w:type="spellEnd"/>
      <w:r w:rsidRPr="00C41153">
        <w:t xml:space="preserve"> Nishnaabeg scholar, educator, and social innovator deeply rooted in the land-based knowledge systems of the </w:t>
      </w:r>
      <w:proofErr w:type="spellStart"/>
      <w:r w:rsidRPr="00C41153">
        <w:t>Rotinonhsyón:ni</w:t>
      </w:r>
      <w:proofErr w:type="spellEnd"/>
      <w:r w:rsidRPr="00C41153">
        <w:t xml:space="preserve"> and Anishinaabe Nations, with a PhD in Human Geography from Queen's University, led and co-led initiatives at the intersection of education, Indigenous governance, ecological stewardship, and community-based entrepreneurship and innovation, passionate about embedding local Indigenous science, ecological knowledge, and economic justice into curriculum, policy, and business development; “Forest Stewardship: First Nations’ Traditional Practices in Mitigating Wildfires and Carbon Emissions”, 7/15/24, https://indigenousclimatehub.ca/2024/07/forest-stewardship-first-nations-traditional-practices-in-mitigating-wildfires-and-carbon-emissions/]//CS</w:t>
      </w:r>
    </w:p>
    <w:p w14:paraId="587AF7FD" w14:textId="77777777" w:rsidR="003414F1" w:rsidRPr="00C41153" w:rsidRDefault="003414F1" w:rsidP="003414F1">
      <w:pPr>
        <w:rPr>
          <w:rStyle w:val="StyleUnderline"/>
        </w:rPr>
      </w:pPr>
      <w:r w:rsidRPr="00C41153">
        <w:rPr>
          <w:rStyle w:val="StyleUnderline"/>
        </w:rPr>
        <w:t>Innovative initiatives in forest stewardship emerge through collaboration between First Nations, government agencies, and academic institutions. These partnerships foster transformative approaches across multiple domains.</w:t>
      </w:r>
    </w:p>
    <w:p w14:paraId="0088796F" w14:textId="77777777" w:rsidR="003414F1" w:rsidRPr="00C41153" w:rsidRDefault="003414F1" w:rsidP="003414F1">
      <w:r w:rsidRPr="00C41153">
        <w:rPr>
          <w:rStyle w:val="StyleUnderline"/>
        </w:rPr>
        <w:t xml:space="preserve">At the foundation of these collaborations lies effective knowledge integration. Partners work to seamlessly combine Traditional Ecological Knowledge (TEK) with scientific research methodologies, creating robust and comprehensive approaches to forest management. Cross-cultural research methodologies have been developed to respect and incorporate different ways of knowing, while shared monitoring and evaluation systems ensure that all perspectives are valued in assessing outcomes. </w:t>
      </w:r>
      <w:r w:rsidRPr="00C41153">
        <w:t>These efforts are supported by collaborative data collection protocols that bridge traditional and contemporary methods.</w:t>
      </w:r>
    </w:p>
    <w:p w14:paraId="0EA7469B" w14:textId="77777777" w:rsidR="003414F1" w:rsidRPr="00C41153" w:rsidRDefault="003414F1" w:rsidP="003414F1">
      <w:r w:rsidRPr="00C41153">
        <w:t xml:space="preserve">Capacity building represents another crucial element of these partnerships. </w:t>
      </w:r>
      <w:r w:rsidRPr="00C41153">
        <w:rPr>
          <w:rStyle w:val="StyleUnderline"/>
        </w:rPr>
        <w:t>Comprehensive training programs successfully blend traditional and contemporary practices, ensuring the preservation and evolution of forest management techniques. First Nations-led research initiatives are increasingly taking center stage, while structured knowledge transfer between generations maintains cultural continuity</w:t>
      </w:r>
      <w:r w:rsidRPr="00C41153">
        <w:t>. Professional development opportunities in forest management provide pathways for Indigenous practitioners to lead in both traditional and contemporary contexts.</w:t>
      </w:r>
    </w:p>
    <w:p w14:paraId="424C7363" w14:textId="77777777" w:rsidR="003414F1" w:rsidRPr="00C41153" w:rsidRDefault="003414F1" w:rsidP="003414F1">
      <w:pPr>
        <w:rPr>
          <w:rStyle w:val="Emphasis"/>
        </w:rPr>
      </w:pPr>
      <w:r w:rsidRPr="00C41153">
        <w:t>Policy development has evolved significantly through these collaborative efforts.</w:t>
      </w:r>
      <w:r w:rsidRPr="00C41153">
        <w:rPr>
          <w:rStyle w:val="StyleUnderline"/>
        </w:rPr>
        <w:t xml:space="preserve"> Partners collaborate to create </w:t>
      </w:r>
      <w:r w:rsidRPr="00C41153">
        <w:rPr>
          <w:rStyle w:val="Emphasis"/>
        </w:rPr>
        <w:t>culturally appropriate management frameworks</w:t>
      </w:r>
      <w:r w:rsidRPr="00C41153">
        <w:rPr>
          <w:rStyle w:val="StyleUnderline"/>
        </w:rPr>
        <w:t xml:space="preserve"> that respect and incorporate Indigenous perspectives in regulatory processes. Flexible implementation guidelines allow adaptation to local conditions and traditional practices while establishing </w:t>
      </w:r>
      <w:r w:rsidRPr="00C41153">
        <w:rPr>
          <w:rStyle w:val="Emphasis"/>
        </w:rPr>
        <w:t>Indigenous-led decision-making processes to ensure appropriate governance and oversight.</w:t>
      </w:r>
    </w:p>
    <w:p w14:paraId="09F38275" w14:textId="77777777" w:rsidR="003414F1" w:rsidRPr="00C41153" w:rsidRDefault="003414F1" w:rsidP="003414F1">
      <w:r w:rsidRPr="00C41153">
        <w:t xml:space="preserve">On the operational level, these partnerships manifest in practical, day-to-day management activities. </w:t>
      </w:r>
      <w:r w:rsidRPr="00C41153">
        <w:rPr>
          <w:rStyle w:val="StyleUnderline"/>
        </w:rPr>
        <w:t xml:space="preserve">Joint management of forest territories enables shared responsibility and decision-making, while </w:t>
      </w:r>
      <w:r w:rsidRPr="00C41153">
        <w:rPr>
          <w:rStyle w:val="Emphasis"/>
        </w:rPr>
        <w:t>collaborative prescribed burning programs integrate traditional knowledge with modern safety protocols.</w:t>
      </w:r>
      <w:r w:rsidRPr="00C41153">
        <w:t xml:space="preserve"> Shared resource allocation strategies ensure equitable distribution of benefits, and combined emergency response protocols leverage the strengths of all partners.</w:t>
      </w:r>
    </w:p>
    <w:p w14:paraId="6BA51948" w14:textId="70789F35" w:rsidR="000F1DD9" w:rsidRPr="00C41153" w:rsidRDefault="003414F1" w:rsidP="000F1DD9">
      <w:r w:rsidRPr="00C41153">
        <w:t xml:space="preserve">The long-term benefits of these collaborative approaches are substantial and far-reaching. </w:t>
      </w:r>
      <w:r w:rsidRPr="00C41153">
        <w:rPr>
          <w:rStyle w:val="StyleUnderline"/>
        </w:rPr>
        <w:t>Forests managed under these partnerships show enhanced ecosystem health and improved wildfire management outcomes. Community engagement has strengthened, leading to more effective conservation practices. Perhaps most importantly, these collaborations have fostered sustainable resource management approaches that benefit all stakeholders while protecting forest ecosystems for future generations</w:t>
      </w:r>
      <w:r w:rsidRPr="00C41153">
        <w:t>.</w:t>
      </w:r>
    </w:p>
    <w:p w14:paraId="11C555AE" w14:textId="1E4CD383" w:rsidR="000F1DD9" w:rsidRPr="00C41153" w:rsidRDefault="000F1DD9" w:rsidP="00255620">
      <w:pPr>
        <w:pStyle w:val="Heading2"/>
        <w:rPr>
          <w:rFonts w:cs="Calibri"/>
        </w:rPr>
      </w:pPr>
      <w:r w:rsidRPr="00C41153">
        <w:rPr>
          <w:rFonts w:cs="Calibri"/>
        </w:rPr>
        <w:t>2AC – AT: Controlled Fires CP</w:t>
      </w:r>
    </w:p>
    <w:p w14:paraId="118CFB30" w14:textId="0B21D71A" w:rsidR="006946ED" w:rsidRPr="00C41153" w:rsidRDefault="006946ED" w:rsidP="006946ED">
      <w:pPr>
        <w:pStyle w:val="Heading3"/>
        <w:rPr>
          <w:rFonts w:cs="Calibri"/>
        </w:rPr>
      </w:pPr>
      <w:r w:rsidRPr="00C41153">
        <w:rPr>
          <w:rFonts w:cs="Calibri"/>
        </w:rPr>
        <w:t>2AC – Perm do Both</w:t>
      </w:r>
    </w:p>
    <w:p w14:paraId="688D0BD2" w14:textId="5E6A2728" w:rsidR="006946ED" w:rsidRPr="00C41153" w:rsidRDefault="006946ED" w:rsidP="006946ED">
      <w:pPr>
        <w:pStyle w:val="Heading4"/>
        <w:rPr>
          <w:rFonts w:cs="Calibri"/>
        </w:rPr>
      </w:pPr>
      <w:r w:rsidRPr="00C41153">
        <w:rPr>
          <w:rFonts w:cs="Calibri"/>
        </w:rPr>
        <w:t>Perm do both</w:t>
      </w:r>
    </w:p>
    <w:p w14:paraId="060B57A7" w14:textId="77777777" w:rsidR="006946ED" w:rsidRPr="00C41153" w:rsidRDefault="006946ED" w:rsidP="006946ED">
      <w:r w:rsidRPr="00C41153">
        <w:t xml:space="preserve">Rogers and Natali 25 [Brendan Rogers, an associate scientist at the </w:t>
      </w:r>
      <w:proofErr w:type="spellStart"/>
      <w:r w:rsidRPr="00C41153">
        <w:t>Woodwell</w:t>
      </w:r>
      <w:proofErr w:type="spellEnd"/>
      <w:r w:rsidRPr="00C41153">
        <w:t xml:space="preserve"> Climate Research Center in Massachusetts. Rogers uses a combination of field measurements, satellite remote sensing, and modeling techniques to diagnose the impact of increasing Arctic fires on carbon and climate. Rogers uses science to inform natural resource management and policies for improved climate mitigation, adaptation, and ecosystem protection; Susan Natali, a senior scientist at the </w:t>
      </w:r>
      <w:proofErr w:type="spellStart"/>
      <w:r w:rsidRPr="00C41153">
        <w:t>Woodwell</w:t>
      </w:r>
      <w:proofErr w:type="spellEnd"/>
      <w:r w:rsidRPr="00C41153">
        <w:t xml:space="preserve"> Climate Research Center whose research on permafrost thaw is motivated by an acute awareness of the risks it poses. Natali has worked extensively across the Arctic, in Alaska, Siberia, and elsewhere, combining field research of permafrost and carbon cycling with remote sensing and modeling to assess current and future climate impacts across the Arctic. Natali works with Indigenous communities, scientists, resource managers, and policymakers at all levels to craft just and effective strategies for limiting harm from Arctic warming; “CIRCUMPOLAR </w:t>
      </w:r>
    </w:p>
    <w:p w14:paraId="7C2E4568" w14:textId="77777777" w:rsidR="006946ED" w:rsidRPr="00C41153" w:rsidRDefault="006946ED" w:rsidP="006946ED">
      <w:r w:rsidRPr="00C41153">
        <w:t>WILDLAND FIRE AND PERMAFROST THAW,” 7/25, https://wildfiretoday.com/2025/07/]//CS</w:t>
      </w:r>
    </w:p>
    <w:p w14:paraId="16299946" w14:textId="77777777" w:rsidR="006946ED" w:rsidRPr="00C41153" w:rsidRDefault="006946ED" w:rsidP="006946ED">
      <w:r w:rsidRPr="00C41153">
        <w:rPr>
          <w:rStyle w:val="StyleUnderline"/>
        </w:rPr>
        <w:t xml:space="preserve">The situation is urgent, and </w:t>
      </w:r>
      <w:r w:rsidRPr="00C41153">
        <w:rPr>
          <w:rStyle w:val="Emphasis"/>
        </w:rPr>
        <w:t>solutions exist</w:t>
      </w:r>
      <w:r w:rsidRPr="00C41153">
        <w:t xml:space="preserve">. </w:t>
      </w:r>
      <w:r w:rsidRPr="00C41153">
        <w:rPr>
          <w:rStyle w:val="StyleUnderline"/>
        </w:rPr>
        <w:t xml:space="preserve">Governments can prioritize wildfire preparedness and community protection plans, fuels treatments and fire breaks around fire-prone communities, and improve real-time forecasting and information sharing, especially with rural and Indigenous communities. Supporting cultural burning practices, where Indigenous communities conduct controlled burns to manage landscapes, can also </w:t>
      </w:r>
      <w:r w:rsidRPr="00C41153">
        <w:rPr>
          <w:rStyle w:val="Emphasis"/>
        </w:rPr>
        <w:t>reduce the risk of severe wildfires</w:t>
      </w:r>
      <w:r w:rsidRPr="00C41153">
        <w:rPr>
          <w:rStyle w:val="StyleUnderline"/>
        </w:rPr>
        <w:t xml:space="preserve">. Finally, the combination of improved </w:t>
      </w:r>
      <w:r w:rsidRPr="00C41153">
        <w:rPr>
          <w:rStyle w:val="Emphasis"/>
        </w:rPr>
        <w:t>satellite detection</w:t>
      </w:r>
      <w:r w:rsidRPr="00C41153">
        <w:t xml:space="preserve"> and emerging technology such as autonomous firefighting aircraft </w:t>
      </w:r>
      <w:r w:rsidRPr="00C41153">
        <w:rPr>
          <w:rStyle w:val="StyleUnderline"/>
        </w:rPr>
        <w:t>presents opportunities for early action suppression of the most damaging wildfires</w:t>
      </w:r>
      <w:r w:rsidRPr="00C41153">
        <w:t>.</w:t>
      </w:r>
    </w:p>
    <w:p w14:paraId="6599096A" w14:textId="0FA9F48E" w:rsidR="006946ED" w:rsidRPr="00C41153" w:rsidRDefault="006946ED" w:rsidP="006946ED">
      <w:r w:rsidRPr="00C41153">
        <w:t xml:space="preserve">However, the most critical solution lies in reducing global greenhouse gas emissions. Cutting global emissions will slow Arctic warming, reducing the conditions that fuel these fires and making other wildfire prevention efforts more effective. Arctic fires are a growing global concern with wide reaching implications for the climate and communities worldwide. </w:t>
      </w:r>
      <w:r w:rsidRPr="00C41153">
        <w:rPr>
          <w:rStyle w:val="StyleUnderline"/>
        </w:rPr>
        <w:t>By investing in local adaptation, embracing Indigenous knowledge, and tackling the root cause – climate change –we can work toward a more resilient future</w:t>
      </w:r>
      <w:r w:rsidRPr="00C41153">
        <w:t>.</w:t>
      </w:r>
    </w:p>
    <w:p w14:paraId="2DFD330F" w14:textId="63B6D157" w:rsidR="001D6718" w:rsidRPr="00C41153" w:rsidRDefault="001D6718" w:rsidP="001D6718">
      <w:pPr>
        <w:pStyle w:val="Heading3"/>
        <w:rPr>
          <w:rFonts w:cs="Calibri"/>
        </w:rPr>
      </w:pPr>
      <w:r w:rsidRPr="00C41153">
        <w:rPr>
          <w:rFonts w:cs="Calibri"/>
        </w:rPr>
        <w:t>2AC – Controlled Burning Fails</w:t>
      </w:r>
    </w:p>
    <w:p w14:paraId="659C8BE8" w14:textId="77777777" w:rsidR="001D6718" w:rsidRPr="00C41153" w:rsidRDefault="001D6718" w:rsidP="001D6718">
      <w:pPr>
        <w:pStyle w:val="Heading4"/>
        <w:rPr>
          <w:rFonts w:cs="Calibri"/>
        </w:rPr>
      </w:pPr>
      <w:r w:rsidRPr="00C41153">
        <w:rPr>
          <w:rFonts w:cs="Calibri"/>
        </w:rPr>
        <w:t xml:space="preserve">Controlled burning </w:t>
      </w:r>
      <w:r w:rsidRPr="00C41153">
        <w:rPr>
          <w:rFonts w:cs="Calibri"/>
          <w:u w:val="single"/>
        </w:rPr>
        <w:t>fails</w:t>
      </w:r>
      <w:r w:rsidRPr="00C41153">
        <w:rPr>
          <w:rFonts w:cs="Calibri"/>
        </w:rPr>
        <w:t xml:space="preserve"> – increasing protection worsens the issue.</w:t>
      </w:r>
    </w:p>
    <w:p w14:paraId="41B02BBB" w14:textId="77777777" w:rsidR="001D6718" w:rsidRPr="00C41153" w:rsidRDefault="001D6718" w:rsidP="001D6718">
      <w:r w:rsidRPr="00C41153">
        <w:rPr>
          <w:rStyle w:val="Style13ptBold"/>
        </w:rPr>
        <w:t xml:space="preserve">Brown &amp; Smith et al. 2k </w:t>
      </w:r>
      <w:r w:rsidRPr="00C41153">
        <w:t xml:space="preserve">[James K. Brown and Jane </w:t>
      </w:r>
      <w:proofErr w:type="spellStart"/>
      <w:r w:rsidRPr="00C41153">
        <w:t>Kapler</w:t>
      </w:r>
      <w:proofErr w:type="spellEnd"/>
      <w:r w:rsidRPr="00C41153">
        <w:t xml:space="preserve"> Smith; James K. Brown is a plant physiologist who works at Texas A&amp;M University System, Texas Agricultural Experiment Station; Jane </w:t>
      </w:r>
      <w:proofErr w:type="spellStart"/>
      <w:r w:rsidRPr="00C41153">
        <w:t>Kapler</w:t>
      </w:r>
      <w:proofErr w:type="spellEnd"/>
      <w:r w:rsidRPr="00C41153">
        <w:t xml:space="preserve"> Smith is an ecologist at the Fire Sciences Laboratory at the Rocky Mountain Research Station, U.S. Department of Agriculture; October 2000; United States Department of Agriculture Forest Service; https://www.bia.gov/sites/default/files/dup/assets/public/pdf/idc012446.pdf; Accessed 7-22-2025; SM]</w:t>
      </w:r>
    </w:p>
    <w:p w14:paraId="1E8A86B8" w14:textId="77777777" w:rsidR="001D6718" w:rsidRPr="00C41153" w:rsidRDefault="001D6718" w:rsidP="001D6718">
      <w:pPr>
        <w:rPr>
          <w:sz w:val="16"/>
        </w:rPr>
      </w:pPr>
      <w:r w:rsidRPr="00C41153">
        <w:rPr>
          <w:rStyle w:val="StyleUnderline"/>
        </w:rPr>
        <w:t>Efforts to suppress fires were modest at first</w:t>
      </w:r>
      <w:r w:rsidRPr="00C41153">
        <w:rPr>
          <w:sz w:val="16"/>
        </w:rPr>
        <w:t xml:space="preserve"> relying on wet blankets and buckets around dwellings and campsites (</w:t>
      </w:r>
      <w:proofErr w:type="spellStart"/>
      <w:r w:rsidRPr="00C41153">
        <w:rPr>
          <w:sz w:val="16"/>
        </w:rPr>
        <w:t>Pyne</w:t>
      </w:r>
      <w:proofErr w:type="spellEnd"/>
      <w:r w:rsidRPr="00C41153">
        <w:rPr>
          <w:sz w:val="16"/>
        </w:rPr>
        <w:t xml:space="preserve"> 1982). Modern suppression capabilities relying on sophisticated communications, rapid attack, specialized equipment, and many fire fighters are a far cry from the early 1900s. Fire protection has succeeded in reducing the extent of fire and increasing fire intervals. Chandler and others (1983) suggested that </w:t>
      </w:r>
      <w:r w:rsidRPr="00C41153">
        <w:rPr>
          <w:rStyle w:val="StyleUnderline"/>
        </w:rPr>
        <w:t xml:space="preserve">as protection succeeds, fire intervals become greater </w:t>
      </w:r>
      <w:r w:rsidRPr="00C41153">
        <w:rPr>
          <w:rStyle w:val="Emphasis"/>
        </w:rPr>
        <w:t>and flammability increases</w:t>
      </w:r>
      <w:r w:rsidRPr="00C41153">
        <w:rPr>
          <w:sz w:val="16"/>
        </w:rPr>
        <w:t xml:space="preserve">. Then, </w:t>
      </w:r>
      <w:r w:rsidRPr="00C41153">
        <w:rPr>
          <w:rStyle w:val="Emphasis"/>
        </w:rPr>
        <w:t>more protection is needed</w:t>
      </w:r>
      <w:r w:rsidRPr="00C41153">
        <w:rPr>
          <w:rStyle w:val="StyleUnderline"/>
        </w:rPr>
        <w:t xml:space="preserve"> to keep burned acreage down.</w:t>
      </w:r>
      <w:r w:rsidRPr="00C41153">
        <w:rPr>
          <w:sz w:val="16"/>
        </w:rPr>
        <w:t xml:space="preserve"> A given protection effort and annual burned area will eventually reach equilibrium. Since the 1980s, the costs of protection and greater understanding of the role of fire have led to more hazard reduction and ecosystem maintenance rather than just protection.</w:t>
      </w:r>
    </w:p>
    <w:p w14:paraId="06096914" w14:textId="4872F223" w:rsidR="004B125C" w:rsidRPr="00C41153" w:rsidRDefault="001D6718" w:rsidP="004B125C">
      <w:pPr>
        <w:rPr>
          <w:sz w:val="16"/>
        </w:rPr>
      </w:pPr>
      <w:r w:rsidRPr="00C41153">
        <w:rPr>
          <w:rStyle w:val="StyleUnderline"/>
        </w:rPr>
        <w:t>For the past 100 years</w:t>
      </w:r>
      <w:r w:rsidRPr="00C41153">
        <w:rPr>
          <w:sz w:val="16"/>
        </w:rPr>
        <w:t xml:space="preserve"> or so, human use of fire— earlier termed </w:t>
      </w:r>
      <w:r w:rsidRPr="00C41153">
        <w:rPr>
          <w:rStyle w:val="Emphasis"/>
        </w:rPr>
        <w:t>controlled burning</w:t>
      </w:r>
      <w:r w:rsidRPr="00C41153">
        <w:rPr>
          <w:sz w:val="16"/>
        </w:rPr>
        <w:t xml:space="preserve"> and now prescribed fire and wildland fire use—</w:t>
      </w:r>
      <w:r w:rsidRPr="00C41153">
        <w:rPr>
          <w:rStyle w:val="StyleUnderline"/>
        </w:rPr>
        <w:t xml:space="preserve">has met with </w:t>
      </w:r>
      <w:r w:rsidRPr="00C41153">
        <w:rPr>
          <w:rStyle w:val="Emphasis"/>
        </w:rPr>
        <w:t>considerable controversy</w:t>
      </w:r>
      <w:r w:rsidRPr="00C41153">
        <w:rPr>
          <w:rStyle w:val="StyleUnderline"/>
        </w:rPr>
        <w:t xml:space="preserve"> politically and within land management organizations</w:t>
      </w:r>
      <w:r w:rsidRPr="00C41153">
        <w:rPr>
          <w:sz w:val="16"/>
        </w:rPr>
        <w:t xml:space="preserve">. “Light burning” (understory fire) was once widely applied in the southern pines and ponderosa pine type especially in California. However, </w:t>
      </w:r>
      <w:r w:rsidRPr="00C41153">
        <w:rPr>
          <w:rStyle w:val="StyleUnderline"/>
        </w:rPr>
        <w:t>the perceived threat to effective organized fire control largely curtailed the program</w:t>
      </w:r>
      <w:r w:rsidRPr="00C41153">
        <w:rPr>
          <w:sz w:val="16"/>
        </w:rPr>
        <w:t xml:space="preserve"> on publicly owned lands (</w:t>
      </w:r>
      <w:proofErr w:type="spellStart"/>
      <w:r w:rsidRPr="00C41153">
        <w:rPr>
          <w:sz w:val="16"/>
        </w:rPr>
        <w:t>Pyne</w:t>
      </w:r>
      <w:proofErr w:type="spellEnd"/>
      <w:r w:rsidRPr="00C41153">
        <w:rPr>
          <w:sz w:val="16"/>
        </w:rPr>
        <w:t xml:space="preserve"> 1982). Some benefits of controlled burning were still recognized, especially hazard reduction and preparation of seed beds for regeneration. In the West justification for prescribed fire was fuel reduction, namely slash burning. </w:t>
      </w:r>
      <w:r w:rsidRPr="00C41153">
        <w:rPr>
          <w:rStyle w:val="StyleUnderline"/>
        </w:rPr>
        <w:t>This single purpose use of prescribed fire resulted in short-term successes but long-term failure to optimize societal objectives for forests</w:t>
      </w:r>
      <w:r w:rsidRPr="00C41153">
        <w:rPr>
          <w:sz w:val="16"/>
        </w:rPr>
        <w:t xml:space="preserve"> (Agee 1993).</w:t>
      </w:r>
    </w:p>
    <w:p w14:paraId="0053BD37" w14:textId="77777777" w:rsidR="00C41153" w:rsidRPr="00C41153" w:rsidRDefault="00C41153" w:rsidP="00C41153">
      <w:pPr>
        <w:pStyle w:val="Heading4"/>
        <w:rPr>
          <w:rFonts w:cs="Calibri"/>
        </w:rPr>
      </w:pPr>
      <w:r w:rsidRPr="00C41153">
        <w:rPr>
          <w:rFonts w:cs="Calibri"/>
        </w:rPr>
        <w:t>Controlled burning fails – benefits are limited and it often exacerbates issues</w:t>
      </w:r>
    </w:p>
    <w:p w14:paraId="278E96F0" w14:textId="77777777" w:rsidR="00C41153" w:rsidRPr="00C41153" w:rsidRDefault="00C41153" w:rsidP="00C41153">
      <w:pPr>
        <w:pStyle w:val="NormalWeb"/>
        <w:spacing w:before="0" w:beforeAutospacing="0" w:after="160" w:afterAutospacing="0"/>
        <w:rPr>
          <w:rFonts w:ascii="Calibri" w:hAnsi="Calibri" w:cs="Calibri"/>
        </w:rPr>
      </w:pPr>
      <w:r w:rsidRPr="00C41153">
        <w:rPr>
          <w:rFonts w:ascii="Calibri" w:hAnsi="Calibri" w:cs="Calibri"/>
          <w:color w:val="000000"/>
          <w:sz w:val="22"/>
          <w:szCs w:val="22"/>
        </w:rPr>
        <w:t xml:space="preserve">Bryant </w:t>
      </w:r>
      <w:r w:rsidRPr="00C41153">
        <w:rPr>
          <w:rFonts w:ascii="Calibri" w:hAnsi="Calibri" w:cs="Calibri"/>
          <w:b/>
          <w:bCs/>
          <w:color w:val="000000"/>
          <w:sz w:val="26"/>
          <w:szCs w:val="26"/>
        </w:rPr>
        <w:t>Baker and</w:t>
      </w:r>
      <w:r w:rsidRPr="00C41153">
        <w:rPr>
          <w:rFonts w:ascii="Calibri" w:hAnsi="Calibri" w:cs="Calibri"/>
          <w:color w:val="000000"/>
          <w:sz w:val="22"/>
          <w:szCs w:val="22"/>
        </w:rPr>
        <w:t xml:space="preserve"> Douglas </w:t>
      </w:r>
      <w:r w:rsidRPr="00C41153">
        <w:rPr>
          <w:rFonts w:ascii="Calibri" w:hAnsi="Calibri" w:cs="Calibri"/>
          <w:b/>
          <w:bCs/>
          <w:color w:val="000000"/>
          <w:sz w:val="26"/>
          <w:szCs w:val="26"/>
        </w:rPr>
        <w:t>Bevington ‘21</w:t>
      </w:r>
      <w:r w:rsidRPr="00C41153">
        <w:rPr>
          <w:rFonts w:ascii="Calibri" w:hAnsi="Calibri" w:cs="Calibri"/>
          <w:color w:val="000000"/>
          <w:sz w:val="22"/>
          <w:szCs w:val="22"/>
        </w:rPr>
        <w:t xml:space="preserve"> </w:t>
      </w:r>
      <w:r w:rsidRPr="00C41153">
        <w:rPr>
          <w:rFonts w:ascii="Calibri" w:hAnsi="Calibri" w:cs="Calibri"/>
          <w:color w:val="000000"/>
          <w:sz w:val="18"/>
          <w:szCs w:val="18"/>
        </w:rPr>
        <w:t xml:space="preserve">(Bryant Baker, conservation director at Los Padres </w:t>
      </w:r>
      <w:proofErr w:type="spellStart"/>
      <w:r w:rsidRPr="00C41153">
        <w:rPr>
          <w:rFonts w:ascii="Calibri" w:hAnsi="Calibri" w:cs="Calibri"/>
          <w:color w:val="000000"/>
          <w:sz w:val="18"/>
          <w:szCs w:val="18"/>
        </w:rPr>
        <w:t>ForestWatch</w:t>
      </w:r>
      <w:proofErr w:type="spellEnd"/>
      <w:r w:rsidRPr="00C41153">
        <w:rPr>
          <w:rFonts w:ascii="Calibri" w:hAnsi="Calibri" w:cs="Calibri"/>
          <w:color w:val="000000"/>
          <w:sz w:val="18"/>
          <w:szCs w:val="18"/>
        </w:rPr>
        <w:t>, research associate at the California Chaparral Institute; Douglas Bevington forest program director for Environment Now, board of directors of the Fund for Wild Nature; “Myths of Prescribed Fire: The Watering Can that Pretends to be a River”; June 22, 2021; Rewilding Earth; https://rewilding.org/myths-of-prescribed-fire-the-watering-can-that-pretends-to-be-a-river/; Accessed 7/22/24 //I.M.D))</w:t>
      </w:r>
    </w:p>
    <w:p w14:paraId="24413242" w14:textId="77777777" w:rsidR="00C41153" w:rsidRDefault="00C41153" w:rsidP="00C41153">
      <w:pPr>
        <w:pStyle w:val="NormalWeb"/>
        <w:spacing w:before="0" w:beforeAutospacing="0" w:after="160" w:afterAutospacing="0"/>
        <w:rPr>
          <w:rFonts w:ascii="Calibri" w:hAnsi="Calibri" w:cs="Calibri"/>
          <w:color w:val="000000"/>
          <w:sz w:val="22"/>
          <w:szCs w:val="22"/>
          <w:u w:val="single"/>
        </w:rPr>
      </w:pPr>
      <w:r w:rsidRPr="00C41153">
        <w:rPr>
          <w:rFonts w:ascii="Calibri" w:hAnsi="Calibri" w:cs="Calibri"/>
          <w:color w:val="000000"/>
          <w:sz w:val="16"/>
          <w:szCs w:val="22"/>
        </w:rPr>
        <w:t>The use of prescribed fire—intentionally setting fires in forests and other ecosystems under planned circumstances—has received increased attention in California and elsewhere in recent years. On the one hand, it is good that there is growing recognition that fire is a natural and necessary part of forests and other ecosystems. On the other hand, current advocacy for large-scale prescribed fire across vast areas is often built on outdated assumptions and overstated claims, while downplaying problems stemming from how prescribed fire is actually being implemented. This factsheet identifies five key sets of myths regarding prescribed fire and shows how they can lead to misguided policies and missed opportunities to better accomplish public safety and ecological restoration goals in a more cost-effective manner. To create effective fire policies, we need to face these facts—</w:t>
      </w:r>
      <w:r w:rsidRPr="00C41153">
        <w:rPr>
          <w:rFonts w:ascii="Calibri" w:hAnsi="Calibri" w:cs="Calibri"/>
          <w:b/>
          <w:bCs/>
          <w:color w:val="000000"/>
          <w:sz w:val="22"/>
          <w:szCs w:val="22"/>
          <w:u w:val="single"/>
        </w:rPr>
        <w:t>Prescribed fire increases fire and smoke</w:t>
      </w:r>
      <w:r w:rsidRPr="00C41153">
        <w:rPr>
          <w:rFonts w:ascii="Calibri" w:hAnsi="Calibri" w:cs="Calibri"/>
          <w:color w:val="000000"/>
          <w:sz w:val="22"/>
          <w:szCs w:val="22"/>
          <w:u w:val="single"/>
        </w:rPr>
        <w:t xml:space="preserve">. Prescribed fire is </w:t>
      </w:r>
      <w:r w:rsidRPr="00C41153">
        <w:rPr>
          <w:rFonts w:ascii="Calibri" w:hAnsi="Calibri" w:cs="Calibri"/>
          <w:b/>
          <w:bCs/>
          <w:color w:val="000000"/>
          <w:sz w:val="22"/>
          <w:szCs w:val="22"/>
          <w:u w:val="single"/>
        </w:rPr>
        <w:t>inefficient for public safety</w:t>
      </w:r>
      <w:r w:rsidRPr="00C41153">
        <w:rPr>
          <w:rFonts w:ascii="Calibri" w:hAnsi="Calibri" w:cs="Calibri"/>
          <w:color w:val="000000"/>
          <w:sz w:val="22"/>
          <w:szCs w:val="22"/>
          <w:u w:val="single"/>
        </w:rPr>
        <w:t xml:space="preserve"> compared to home retrofits. Prescribed fire </w:t>
      </w:r>
      <w:r w:rsidRPr="00C41153">
        <w:rPr>
          <w:rFonts w:ascii="Calibri" w:hAnsi="Calibri" w:cs="Calibri"/>
          <w:b/>
          <w:bCs/>
          <w:color w:val="000000"/>
          <w:sz w:val="22"/>
          <w:szCs w:val="22"/>
          <w:u w:val="single"/>
        </w:rPr>
        <w:t>is inefficient for ecological restoration compared to managed wildfire</w:t>
      </w:r>
      <w:r w:rsidRPr="00C41153">
        <w:rPr>
          <w:rFonts w:ascii="Calibri" w:hAnsi="Calibri" w:cs="Calibri"/>
          <w:color w:val="000000"/>
          <w:sz w:val="22"/>
          <w:szCs w:val="22"/>
          <w:u w:val="single"/>
        </w:rPr>
        <w:t>. Prescribed fire can be harmful</w:t>
      </w:r>
      <w:r w:rsidRPr="00C41153">
        <w:rPr>
          <w:rFonts w:ascii="Calibri" w:hAnsi="Calibri" w:cs="Calibri"/>
          <w:color w:val="000000"/>
          <w:sz w:val="16"/>
          <w:szCs w:val="22"/>
        </w:rPr>
        <w:t>. And prescribed fire and cultural burning are not the same. Prescribed fire increases fire and smoke.</w:t>
      </w:r>
      <w:r w:rsidRPr="00C41153">
        <w:rPr>
          <w:rFonts w:ascii="Calibri" w:hAnsi="Calibri" w:cs="Calibri"/>
          <w:color w:val="000000"/>
          <w:sz w:val="16"/>
        </w:rPr>
        <w:t xml:space="preserve"> </w:t>
      </w:r>
      <w:r w:rsidRPr="00C41153">
        <w:rPr>
          <w:rFonts w:ascii="Calibri" w:hAnsi="Calibri" w:cs="Calibri"/>
          <w:color w:val="000000"/>
          <w:sz w:val="22"/>
          <w:szCs w:val="22"/>
          <w:u w:val="single"/>
        </w:rPr>
        <w:t>A central myth is that increasing prescribed fire will lead to less fire and smoke overall.</w:t>
      </w:r>
      <w:r w:rsidRPr="00C41153">
        <w:rPr>
          <w:rFonts w:ascii="Calibri" w:hAnsi="Calibri" w:cs="Calibri"/>
          <w:color w:val="000000"/>
          <w:sz w:val="16"/>
          <w:szCs w:val="22"/>
        </w:rPr>
        <w:t xml:space="preserve"> Proponents of prescribed fire highlight </w:t>
      </w:r>
      <w:r w:rsidRPr="00C41153">
        <w:rPr>
          <w:rFonts w:ascii="Calibri" w:hAnsi="Calibri" w:cs="Calibri"/>
          <w:b/>
          <w:bCs/>
          <w:color w:val="000000"/>
          <w:sz w:val="22"/>
          <w:szCs w:val="22"/>
          <w:u w:val="single"/>
        </w:rPr>
        <w:t>examples where a portion of a wildfire halted when it encountered a previously burned area</w:t>
      </w:r>
      <w:r w:rsidRPr="00C41153">
        <w:rPr>
          <w:rFonts w:ascii="Calibri" w:hAnsi="Calibri" w:cs="Calibri"/>
          <w:color w:val="000000"/>
          <w:sz w:val="16"/>
          <w:szCs w:val="22"/>
        </w:rPr>
        <w:t xml:space="preserve">, but these anecdotes </w:t>
      </w:r>
      <w:r w:rsidRPr="00C41153">
        <w:rPr>
          <w:rFonts w:ascii="Calibri" w:hAnsi="Calibri" w:cs="Calibri"/>
          <w:b/>
          <w:bCs/>
          <w:color w:val="000000"/>
          <w:sz w:val="22"/>
          <w:szCs w:val="22"/>
          <w:u w:val="single"/>
        </w:rPr>
        <w:t>are the exception rather than the rule</w:t>
      </w:r>
      <w:r w:rsidRPr="00C41153">
        <w:rPr>
          <w:rFonts w:ascii="Calibri" w:hAnsi="Calibri" w:cs="Calibri"/>
          <w:color w:val="000000"/>
          <w:sz w:val="16"/>
          <w:szCs w:val="22"/>
        </w:rPr>
        <w:t xml:space="preserve">. </w:t>
      </w:r>
      <w:r w:rsidRPr="00C41153">
        <w:rPr>
          <w:rFonts w:ascii="Calibri" w:hAnsi="Calibri" w:cs="Calibri"/>
          <w:color w:val="000000"/>
          <w:sz w:val="16"/>
          <w:szCs w:val="18"/>
        </w:rPr>
        <w:t xml:space="preserve">The reality is that wildfires can burn through previously burned areas as soon as eight months after the prior fire (Stephens and </w:t>
      </w:r>
      <w:proofErr w:type="spellStart"/>
      <w:r w:rsidRPr="00C41153">
        <w:rPr>
          <w:rFonts w:ascii="Calibri" w:hAnsi="Calibri" w:cs="Calibri"/>
          <w:color w:val="000000"/>
          <w:sz w:val="16"/>
          <w:szCs w:val="18"/>
        </w:rPr>
        <w:t>Moghaddas</w:t>
      </w:r>
      <w:proofErr w:type="spellEnd"/>
      <w:r w:rsidRPr="00C41153">
        <w:rPr>
          <w:rFonts w:ascii="Calibri" w:hAnsi="Calibri" w:cs="Calibri"/>
          <w:color w:val="000000"/>
          <w:sz w:val="16"/>
          <w:szCs w:val="18"/>
        </w:rPr>
        <w:t xml:space="preserve"> 2005). Over 106,000 acres within the 2020 LNU Lightning Complex in California had burned within the previous five years, with 67,000 acres having burned just two years prior. As fire researchers have stated, “fuel treatments are not intended to stop wildfires” (Omi and Martinson 2004). Instead, the main goal of prescribed fire is to somewhat alter subsequent fire intensity in the affected area, though that may not occur under unfavorable weather conditions. In other words, prescribed fire is additive to, rather than being a substitute for, wildfire. Even in instances where prescribed fire has been found to limit wildfire extent, the acreage of a prescribed burn significantly exceeds the acreage of subsequent wildfire reduction, with 3-4 units of prescribed fire needed to reduce wildfire by one unit (Fernandes 2015). Furthermore, the effects of prescribed fire on wildfire behavior fade within a few years. Within as little as 2 or 3 years after prescribed fire, combustible understory vegetation can return to levels equal to or greater than levels prior to prescribed burning (Knapp et al. 2007). Thus, prescribed fires would need to be reapplied on a regular basis, repeatedly adding fire to many places that otherwise might not encounter a wildfire until many years in the future.</w:t>
      </w:r>
      <w:r w:rsidRPr="00C41153">
        <w:rPr>
          <w:rFonts w:ascii="Calibri" w:hAnsi="Calibri" w:cs="Calibri"/>
          <w:color w:val="000000"/>
          <w:sz w:val="16"/>
          <w:szCs w:val="22"/>
        </w:rPr>
        <w:t xml:space="preserve"> For all these reasons, </w:t>
      </w:r>
      <w:r w:rsidRPr="00C41153">
        <w:rPr>
          <w:rFonts w:ascii="Calibri" w:hAnsi="Calibri" w:cs="Calibri"/>
          <w:color w:val="000000"/>
          <w:sz w:val="22"/>
          <w:szCs w:val="22"/>
          <w:u w:val="single"/>
        </w:rPr>
        <w:t xml:space="preserve">increased use of </w:t>
      </w:r>
      <w:r w:rsidRPr="00C41153">
        <w:rPr>
          <w:rFonts w:ascii="Calibri" w:hAnsi="Calibri" w:cs="Calibri"/>
          <w:b/>
          <w:bCs/>
          <w:color w:val="000000"/>
          <w:sz w:val="22"/>
          <w:szCs w:val="22"/>
          <w:u w:val="single"/>
        </w:rPr>
        <w:t>prescribed fire will likely lead to a net increase in the total amount of fire</w:t>
      </w:r>
      <w:r w:rsidRPr="00C41153">
        <w:rPr>
          <w:rFonts w:ascii="Calibri" w:hAnsi="Calibri" w:cs="Calibri"/>
          <w:color w:val="000000"/>
          <w:sz w:val="16"/>
          <w:szCs w:val="22"/>
        </w:rPr>
        <w:t xml:space="preserve"> (Hunter and Robles 2020).</w:t>
      </w:r>
      <w:r w:rsidRPr="00C41153">
        <w:rPr>
          <w:rFonts w:ascii="Calibri" w:hAnsi="Calibri" w:cs="Calibri"/>
          <w:color w:val="000000"/>
          <w:sz w:val="16"/>
        </w:rPr>
        <w:t xml:space="preserve"> </w:t>
      </w:r>
      <w:r w:rsidRPr="00C41153">
        <w:rPr>
          <w:rFonts w:ascii="Calibri" w:hAnsi="Calibri" w:cs="Calibri"/>
          <w:color w:val="000000"/>
          <w:sz w:val="22"/>
          <w:szCs w:val="22"/>
          <w:u w:val="single"/>
        </w:rPr>
        <w:t xml:space="preserve">With that additional fire comes </w:t>
      </w:r>
      <w:r w:rsidRPr="00C41153">
        <w:rPr>
          <w:rFonts w:ascii="Calibri" w:hAnsi="Calibri" w:cs="Calibri"/>
          <w:b/>
          <w:bCs/>
          <w:color w:val="000000"/>
          <w:sz w:val="22"/>
          <w:szCs w:val="22"/>
          <w:u w:val="single"/>
        </w:rPr>
        <w:t>additional smoke</w:t>
      </w:r>
      <w:r w:rsidRPr="00C41153">
        <w:rPr>
          <w:rFonts w:ascii="Calibri" w:hAnsi="Calibri" w:cs="Calibri"/>
          <w:color w:val="000000"/>
          <w:sz w:val="22"/>
          <w:szCs w:val="22"/>
          <w:u w:val="single"/>
        </w:rPr>
        <w:t>. Proposals to implement landscape-wide prescribed fire could result in ten times as much smoke</w:t>
      </w:r>
      <w:r w:rsidRPr="00C41153">
        <w:rPr>
          <w:rFonts w:ascii="Calibri" w:hAnsi="Calibri" w:cs="Calibri"/>
          <w:color w:val="000000"/>
          <w:sz w:val="16"/>
          <w:szCs w:val="18"/>
        </w:rPr>
        <w:t xml:space="preserve"> (Hanson 2021; see also p. 12 in this report). In addition to increasing the total amount of smoke, increasing prescribed fire also increases the duration of smoke exposure. While wildfire smoke is concentrated in the height of fire season—and landscape-scale use of prescribed fire would not preclude this—prescribed fires are typically lit in the “shoulder seasons” when wildfires are less likely, and thus prescribed fires prolong smoke exposure into times when it would not otherwise occur. There can be circumstances where it is appropriate to use prescribed fire, but it should be done knowing that the effect will be an overall increase in the amount and duration of fire and smoke. Landscape-wide prescribed fire could result in ten times as much smoke. (Source: USFS) Landscape-wide prescribed fire could result in ten times as much smoke. (Source: USFS) Prescribed fire is inefficient for public safety compared to home retrofits.</w:t>
      </w:r>
      <w:r w:rsidRPr="00C41153">
        <w:rPr>
          <w:rFonts w:ascii="Calibri" w:hAnsi="Calibri" w:cs="Calibri"/>
          <w:color w:val="000000"/>
          <w:sz w:val="16"/>
        </w:rPr>
        <w:t xml:space="preserve"> </w:t>
      </w:r>
      <w:r w:rsidRPr="00C41153">
        <w:rPr>
          <w:rFonts w:ascii="Calibri" w:hAnsi="Calibri" w:cs="Calibri"/>
          <w:color w:val="000000"/>
          <w:sz w:val="22"/>
          <w:szCs w:val="22"/>
          <w:u w:val="single"/>
        </w:rPr>
        <w:t>Prescribed fire is an inefficient and relatively ineffective way to protect homes and communities during wildfires</w:t>
      </w:r>
      <w:r w:rsidRPr="00C41153">
        <w:rPr>
          <w:rFonts w:ascii="Calibri" w:hAnsi="Calibri" w:cs="Calibri"/>
          <w:color w:val="000000"/>
          <w:sz w:val="16"/>
          <w:szCs w:val="22"/>
        </w:rPr>
        <w:t xml:space="preserve">. As Dr. David </w:t>
      </w:r>
      <w:proofErr w:type="spellStart"/>
      <w:r w:rsidRPr="00C41153">
        <w:rPr>
          <w:rFonts w:ascii="Calibri" w:hAnsi="Calibri" w:cs="Calibri"/>
          <w:color w:val="000000"/>
          <w:sz w:val="16"/>
          <w:szCs w:val="22"/>
        </w:rPr>
        <w:t>Lindemayer</w:t>
      </w:r>
      <w:proofErr w:type="spellEnd"/>
      <w:r w:rsidRPr="00C41153">
        <w:rPr>
          <w:rFonts w:ascii="Calibri" w:hAnsi="Calibri" w:cs="Calibri"/>
          <w:color w:val="000000"/>
          <w:sz w:val="16"/>
          <w:szCs w:val="22"/>
        </w:rPr>
        <w:t xml:space="preserve"> recently summarized, “The peer-reviewed evidence is that burning forest miles from houses doesn’t protect those houses” (Foley 2021). As discussed above, </w:t>
      </w:r>
      <w:r w:rsidRPr="00C41153">
        <w:rPr>
          <w:rFonts w:ascii="Calibri" w:hAnsi="Calibri" w:cs="Calibri"/>
          <w:color w:val="000000"/>
          <w:sz w:val="22"/>
          <w:szCs w:val="22"/>
          <w:u w:val="single"/>
        </w:rPr>
        <w:t xml:space="preserve">prescribed fires </w:t>
      </w:r>
      <w:r w:rsidRPr="00C41153">
        <w:rPr>
          <w:rFonts w:ascii="Calibri" w:hAnsi="Calibri" w:cs="Calibri"/>
          <w:b/>
          <w:bCs/>
          <w:color w:val="000000"/>
          <w:sz w:val="22"/>
          <w:szCs w:val="22"/>
          <w:u w:val="single"/>
        </w:rPr>
        <w:t>generally do not stop subsequent wildfires</w:t>
      </w:r>
      <w:r w:rsidRPr="00C41153">
        <w:rPr>
          <w:rFonts w:ascii="Calibri" w:hAnsi="Calibri" w:cs="Calibri"/>
          <w:color w:val="000000"/>
          <w:sz w:val="22"/>
          <w:szCs w:val="22"/>
          <w:u w:val="single"/>
        </w:rPr>
        <w:t xml:space="preserve">, and altering fire intensity is largely irrelevant to community safety </w:t>
      </w:r>
      <w:r w:rsidRPr="00C41153">
        <w:rPr>
          <w:rFonts w:ascii="Calibri" w:hAnsi="Calibri" w:cs="Calibri"/>
          <w:color w:val="000000"/>
          <w:sz w:val="16"/>
          <w:szCs w:val="22"/>
        </w:rPr>
        <w:t xml:space="preserve">because home ignitions during wildfires are rarely caused by direct contact with high-intensity fire </w:t>
      </w:r>
      <w:r w:rsidRPr="00C41153">
        <w:rPr>
          <w:rFonts w:ascii="Calibri" w:hAnsi="Calibri" w:cs="Calibri"/>
          <w:color w:val="000000"/>
          <w:sz w:val="16"/>
          <w:szCs w:val="18"/>
        </w:rPr>
        <w:t xml:space="preserve">(Cohen and Stratton 2008, </w:t>
      </w:r>
      <w:proofErr w:type="spellStart"/>
      <w:r w:rsidRPr="00C41153">
        <w:rPr>
          <w:rFonts w:ascii="Calibri" w:hAnsi="Calibri" w:cs="Calibri"/>
          <w:color w:val="000000"/>
          <w:sz w:val="16"/>
          <w:szCs w:val="18"/>
        </w:rPr>
        <w:t>Syphard</w:t>
      </w:r>
      <w:proofErr w:type="spellEnd"/>
      <w:r w:rsidRPr="00C41153">
        <w:rPr>
          <w:rFonts w:ascii="Calibri" w:hAnsi="Calibri" w:cs="Calibri"/>
          <w:color w:val="000000"/>
          <w:sz w:val="16"/>
          <w:szCs w:val="18"/>
        </w:rPr>
        <w:t xml:space="preserve"> et al. 2017). Instead, home fire-safety retrofits (“home hardening”) offer the most effective ways to keep communities safe during wildfire. Yet the resources to help communities with fire-safety retrofits are currently quite limited compared to the government funding for prescribed fire and associated “fuel treatments” in wildlands. For example, in California’s 2021 proposed budget for wildfire preparedness, less than 4% of the funding is directed to “community hardening” (LAO 2021). While prescribed burning adjacent to communities can potentially have some benefits, proposals to use large-scale prescribed fire across vast landscapes away from communities represent a remarkably indirect and inefficient way to protect houses when compared with the direct benefits of home retrofits.</w:t>
      </w:r>
      <w:r w:rsidRPr="00C41153">
        <w:rPr>
          <w:rFonts w:ascii="Calibri" w:hAnsi="Calibri" w:cs="Calibri"/>
          <w:color w:val="000000"/>
          <w:sz w:val="16"/>
          <w:szCs w:val="14"/>
        </w:rPr>
        <w:t xml:space="preserve"> Prescribed fire is inefficient for ecological restoration compared to managed wildfire. One positive outcome of the greater attention on prescribed fire is that it has contributed to growing recognition that fire is a necessary part of forests and other ecosystems, and that currently many forests have a shortage of fire compared to levels prior to modern fire suppression. Unfortunately, many advocates for prescribed fire rely on an outdated “good fire/bad fire” dichotomy that is out of step with the science. In this false dichotomy, prescribed fires are characterized as “good” because they are associated with low-intensity fire, whereas wildfires are characterized as “bad” because they are associated with mixed-intensity fire that includes some areas of high-intensity fire. However, there is a growing body of research showing that high-intensity fire has always been a part of forests and other ecosystems, and it produces ecological benefits by creating excellent wildlife habitat and stimulating nutrient cycling (</w:t>
      </w:r>
      <w:proofErr w:type="spellStart"/>
      <w:r w:rsidRPr="00C41153">
        <w:rPr>
          <w:rFonts w:ascii="Calibri" w:hAnsi="Calibri" w:cs="Calibri"/>
          <w:color w:val="000000"/>
          <w:sz w:val="16"/>
          <w:szCs w:val="14"/>
        </w:rPr>
        <w:t>DellaSala</w:t>
      </w:r>
      <w:proofErr w:type="spellEnd"/>
      <w:r w:rsidRPr="00C41153">
        <w:rPr>
          <w:rFonts w:ascii="Calibri" w:hAnsi="Calibri" w:cs="Calibri"/>
          <w:color w:val="000000"/>
          <w:sz w:val="16"/>
          <w:szCs w:val="14"/>
        </w:rPr>
        <w:t xml:space="preserve"> and Hanson 2015). In contrast, low-intensity fire associated with prescribed burning does not generate the habitat creation and the nutrient cycling associated with higher-intensity fire. Each type of fire intensity has its role in a mixed-intensity fire regime, and low-intensity fire is not a substitute for the benefits from some higher-intensity effects in forests. High-intensity fire has always been a part of forests and other ecosystems, and it produces ecological benefits (Source Doug Bevington) High-intensity fire has always been a part of forests and other ecosystems, and it produces ecological benefits (Source: Doug Bevington) Another myth repeated by some prescribed advocates is the erroneous notion that forests that previously experienced fire suppression will now “burn up” in all or mainly high-intensity fire when a wildfire occurs, unless those forests first get prescribed fire or other “fuel treatments.” But multiple studies have shown that areas that experience wildfire following long periods of fire suppression still burn mainly at low and moderate intensity, along with some high-intensity patches that provide the benefits described above (</w:t>
      </w:r>
      <w:proofErr w:type="spellStart"/>
      <w:r w:rsidRPr="00C41153">
        <w:rPr>
          <w:rFonts w:ascii="Calibri" w:hAnsi="Calibri" w:cs="Calibri"/>
          <w:color w:val="000000"/>
          <w:sz w:val="16"/>
          <w:szCs w:val="14"/>
        </w:rPr>
        <w:t>Odion</w:t>
      </w:r>
      <w:proofErr w:type="spellEnd"/>
      <w:r w:rsidRPr="00C41153">
        <w:rPr>
          <w:rFonts w:ascii="Calibri" w:hAnsi="Calibri" w:cs="Calibri"/>
          <w:color w:val="000000"/>
          <w:sz w:val="16"/>
          <w:szCs w:val="14"/>
        </w:rPr>
        <w:t xml:space="preserve"> and Hanson 2008, Miller et al. 2012). In fact, research has found that forests with the longest fire exclusion actually burn at somewhat lower intensity (</w:t>
      </w:r>
      <w:proofErr w:type="spellStart"/>
      <w:r w:rsidRPr="00C41153">
        <w:rPr>
          <w:rFonts w:ascii="Calibri" w:hAnsi="Calibri" w:cs="Calibri"/>
          <w:color w:val="000000"/>
          <w:sz w:val="16"/>
          <w:szCs w:val="14"/>
        </w:rPr>
        <w:t>Odion</w:t>
      </w:r>
      <w:proofErr w:type="spellEnd"/>
      <w:r w:rsidRPr="00C41153">
        <w:rPr>
          <w:rFonts w:ascii="Calibri" w:hAnsi="Calibri" w:cs="Calibri"/>
          <w:color w:val="000000"/>
          <w:sz w:val="16"/>
          <w:szCs w:val="14"/>
        </w:rPr>
        <w:t xml:space="preserve"> et al. 2010). This is exciting news for efforts at ecological restoration because it means that large-scale prescribed fire or other “treatments” are not needed as a precondition to allowing mixed-intensity wildfire back into forests. Instead, managed wildfire offers a much more efficient way to restore fire to forests that currently have a shortage of fire, and this has economic and practical benefits. Managed wildfire (also known as wildland fire use) differs from fire suppression in that, rather than trying only to extinguish a wildfire, fire managers seek to shepherd the fire away from communities and into wildland areas where the fire will provide ecological benefits. This is less intensive and costly than full suppression. Likewise, managed wildfire differs from prescribed fire because the latter has an extensive planning process and often quite restrictive parameters before a prescribed fire ignition can occur, whereas managed wildfire works with natural fire ignitions to provide more fire where it is needed in a more expeditious manner. This is not to say that prescribed fire does not have a role in fire policy, but instead that role has been overstated. Prescribed fire is a useful tool when there are special circumstances where fine-scale control over fire is needed. In this regard, prescribed fire has a role equivalent to the role of a watering can. A watering can is a good tool for tending the plants around your house, but if you are faced with a dry field in need of irrigation, it would be absurd to propose buying thousands of watering cans. Yet this is basically equivalent to current proposals relying mainly on prescribed fire to restore fire to vast areas. Instead, the right way to water a large field is through large-scale irrigation—a river, not a watering can—and the most efficient way to restore fire to large landscapes is through managed wildfire. Yet, despite its benefits, managed wildfire currently gets surprisingly little attention in current fire policy discussions, compared to prescribed fire. </w:t>
      </w:r>
      <w:r w:rsidRPr="00C41153">
        <w:rPr>
          <w:rFonts w:ascii="Calibri" w:hAnsi="Calibri" w:cs="Calibri"/>
          <w:color w:val="000000"/>
          <w:sz w:val="16"/>
          <w:szCs w:val="22"/>
        </w:rPr>
        <w:t>Prescribed fire can be harmful.</w:t>
      </w:r>
      <w:r w:rsidRPr="00C41153">
        <w:rPr>
          <w:rFonts w:ascii="Calibri" w:hAnsi="Calibri" w:cs="Calibri"/>
          <w:color w:val="000000"/>
          <w:sz w:val="16"/>
        </w:rPr>
        <w:t xml:space="preserve"> </w:t>
      </w:r>
      <w:r w:rsidRPr="00C41153">
        <w:rPr>
          <w:rFonts w:ascii="Calibri" w:hAnsi="Calibri" w:cs="Calibri"/>
          <w:color w:val="000000"/>
          <w:sz w:val="16"/>
          <w:szCs w:val="22"/>
        </w:rPr>
        <w:t xml:space="preserve">Prescribed fire is sometimes called “good fire” by its proponents, but the reality is that, while it can be useful in some circumstances, </w:t>
      </w:r>
      <w:r w:rsidRPr="00C41153">
        <w:rPr>
          <w:rFonts w:ascii="Calibri" w:hAnsi="Calibri" w:cs="Calibri"/>
          <w:color w:val="000000"/>
          <w:sz w:val="22"/>
          <w:szCs w:val="22"/>
          <w:u w:val="single"/>
        </w:rPr>
        <w:t>prescribed fire can also cause ecological damage</w:t>
      </w:r>
      <w:r w:rsidRPr="00C41153">
        <w:rPr>
          <w:rFonts w:ascii="Calibri" w:hAnsi="Calibri" w:cs="Calibri"/>
          <w:color w:val="000000"/>
          <w:sz w:val="16"/>
          <w:szCs w:val="22"/>
        </w:rPr>
        <w:t xml:space="preserve">. </w:t>
      </w:r>
      <w:r w:rsidRPr="00C41153">
        <w:rPr>
          <w:rFonts w:ascii="Calibri" w:hAnsi="Calibri" w:cs="Calibri"/>
          <w:color w:val="000000"/>
          <w:sz w:val="16"/>
          <w:szCs w:val="18"/>
        </w:rPr>
        <w:t xml:space="preserve">One example is when prescribed fire policies get applied to non-forest ecosystems such as chaparral, Great Basin sagebrush, or pinyon-juniper woodlands. Research over the past few decades has established that these ecosystems naturally and historically burned infrequently, with several decades or even centuries between fires (Floyd et al. 2004, Baker 2006, </w:t>
      </w:r>
      <w:proofErr w:type="spellStart"/>
      <w:r w:rsidRPr="00C41153">
        <w:rPr>
          <w:rFonts w:ascii="Calibri" w:hAnsi="Calibri" w:cs="Calibri"/>
          <w:color w:val="000000"/>
          <w:sz w:val="16"/>
          <w:szCs w:val="18"/>
        </w:rPr>
        <w:t>Mensing</w:t>
      </w:r>
      <w:proofErr w:type="spellEnd"/>
      <w:r w:rsidRPr="00C41153">
        <w:rPr>
          <w:rFonts w:ascii="Calibri" w:hAnsi="Calibri" w:cs="Calibri"/>
          <w:color w:val="000000"/>
          <w:sz w:val="16"/>
          <w:szCs w:val="18"/>
        </w:rPr>
        <w:t xml:space="preserve"> 2006, Keeley and </w:t>
      </w:r>
      <w:proofErr w:type="spellStart"/>
      <w:r w:rsidRPr="00C41153">
        <w:rPr>
          <w:rFonts w:ascii="Calibri" w:hAnsi="Calibri" w:cs="Calibri"/>
          <w:color w:val="000000"/>
          <w:sz w:val="16"/>
          <w:szCs w:val="18"/>
        </w:rPr>
        <w:t>Zedler</w:t>
      </w:r>
      <w:proofErr w:type="spellEnd"/>
      <w:r w:rsidRPr="00C41153">
        <w:rPr>
          <w:rFonts w:ascii="Calibri" w:hAnsi="Calibri" w:cs="Calibri"/>
          <w:color w:val="000000"/>
          <w:sz w:val="16"/>
          <w:szCs w:val="18"/>
        </w:rPr>
        <w:t xml:space="preserve"> 2009, Baker and Halsey 2020). In these ecosystems, the use of prescribed fire can shorten fire-free intervals needed for slow-growing shrubs to re-establish, and such fire conducted outside of the natural fire season can inhibit seed germination for many species while favoring growth of non-native plants that can be more flammable (Parker 1987, Le Fer and Parker 2005, Baker 2006, </w:t>
      </w:r>
      <w:proofErr w:type="spellStart"/>
      <w:r w:rsidRPr="00C41153">
        <w:rPr>
          <w:rFonts w:ascii="Calibri" w:hAnsi="Calibri" w:cs="Calibri"/>
          <w:color w:val="000000"/>
          <w:sz w:val="16"/>
          <w:szCs w:val="18"/>
        </w:rPr>
        <w:t>Syphard</w:t>
      </w:r>
      <w:proofErr w:type="spellEnd"/>
      <w:r w:rsidRPr="00C41153">
        <w:rPr>
          <w:rFonts w:ascii="Calibri" w:hAnsi="Calibri" w:cs="Calibri"/>
          <w:color w:val="000000"/>
          <w:sz w:val="16"/>
          <w:szCs w:val="18"/>
        </w:rPr>
        <w:t xml:space="preserve"> et al. 2006). </w:t>
      </w:r>
      <w:r w:rsidRPr="00C41153">
        <w:rPr>
          <w:rFonts w:ascii="Calibri" w:hAnsi="Calibri" w:cs="Calibri"/>
          <w:color w:val="000000"/>
          <w:sz w:val="16"/>
          <w:szCs w:val="22"/>
        </w:rPr>
        <w:t xml:space="preserve">Prescribed fire </w:t>
      </w:r>
      <w:r w:rsidRPr="00C41153">
        <w:rPr>
          <w:rFonts w:ascii="Calibri" w:hAnsi="Calibri" w:cs="Calibri"/>
          <w:color w:val="000000"/>
          <w:sz w:val="22"/>
          <w:szCs w:val="22"/>
          <w:u w:val="single"/>
        </w:rPr>
        <w:t>can also be harmful in forests, especially when done outside of the main fire season</w:t>
      </w:r>
      <w:r w:rsidRPr="00C41153">
        <w:rPr>
          <w:rFonts w:ascii="Calibri" w:hAnsi="Calibri" w:cs="Calibri"/>
          <w:color w:val="000000"/>
          <w:sz w:val="16"/>
          <w:szCs w:val="22"/>
        </w:rPr>
        <w:t xml:space="preserve">. </w:t>
      </w:r>
      <w:r w:rsidRPr="00C41153">
        <w:rPr>
          <w:rFonts w:ascii="Calibri" w:hAnsi="Calibri" w:cs="Calibri"/>
          <w:color w:val="000000"/>
          <w:sz w:val="16"/>
          <w:szCs w:val="18"/>
        </w:rPr>
        <w:t>Wildlife have evolved strategies to coexist with summer forest fires, but prescribed fires are often lit in the spring when bird eggs and nesting chicks cannot get away from fires (Hanson 2021). There can also be significant ecological damage when logging (“thinning”) is treated as a prerequisite for prescribed fire. On national forests, this means that Forest Service projects involving prescribed fire can also include substantial amounts of logging that damages wildlife habitat. Furthermore, logging results in cut vegetation debris that then gets piled up and burned. The Forest Service is now calling this pile burning “prescribed fire,” but it causes sustained burning in a concentrated location that can scorch and sterilize the soil, and it does not produce the beneficial post-fire wildlife habitat created during genuine forest fire restoration (</w:t>
      </w:r>
      <w:proofErr w:type="spellStart"/>
      <w:r w:rsidRPr="00C41153">
        <w:rPr>
          <w:rFonts w:ascii="Calibri" w:hAnsi="Calibri" w:cs="Calibri"/>
          <w:color w:val="000000"/>
          <w:sz w:val="16"/>
          <w:szCs w:val="18"/>
        </w:rPr>
        <w:t>Korb</w:t>
      </w:r>
      <w:proofErr w:type="spellEnd"/>
      <w:r w:rsidRPr="00C41153">
        <w:rPr>
          <w:rFonts w:ascii="Calibri" w:hAnsi="Calibri" w:cs="Calibri"/>
          <w:color w:val="000000"/>
          <w:sz w:val="16"/>
          <w:szCs w:val="18"/>
        </w:rPr>
        <w:t xml:space="preserve"> et al. 2004). In light of these potential harms, projects involving prescribed fire should not be exempted from proper environmental review. </w:t>
      </w:r>
      <w:r w:rsidRPr="00C41153">
        <w:rPr>
          <w:rFonts w:ascii="Calibri" w:hAnsi="Calibri" w:cs="Calibri"/>
          <w:color w:val="000000"/>
          <w:sz w:val="16"/>
          <w:szCs w:val="14"/>
        </w:rPr>
        <w:t>The Forest Service is now calling pile burning ‘prescribed fire,’ but this concentrated burning can sterilize the soil. (Source: USFS) The Forest Service is now calling pile burning ‘prescribed fire,’ but this concentrated burning can sterilize the soil. (Source: USFS) Prescribed fire and cultural burning are not the same. As attention on prescribed fire has grown in recent years, there has also been broader awareness that Native Americans have long traditions of applying fire to the land in practices known as cultural burning. Cultural burning was outlawed or severely restricted when federal and state policymakers imposed their wildfire suppression policies on Indigenous peoples. Now some Indigenous groups seek to restore their ability to do more cultural burning. Traditionally, burning has been done for a variety of purposes, including stimulating the growth of plants that are particularly useful to their communities, such as for basket-weaving or food production. In this regard, traditional cultural burning is notably different from current approaches to prescribed fire from the Forest Service and other agencies that primarily focus on trying to suppress forest fire intensity across vast areas. Yet, the Forest Service’s approach to prescribed fire often gets conflated with traditional cultural burning in discussions of fire policy. This can result in cultural appropriation that superimposes Forest Service goals on Tribal practices. The evidence is clear that, prior to modern fire suppression policies, Native American cultural burning and mixed-intensity forest fires were both much more common than they are now (</w:t>
      </w:r>
      <w:proofErr w:type="spellStart"/>
      <w:r w:rsidRPr="00C41153">
        <w:rPr>
          <w:rFonts w:ascii="Calibri" w:hAnsi="Calibri" w:cs="Calibri"/>
          <w:color w:val="000000"/>
          <w:sz w:val="16"/>
          <w:szCs w:val="14"/>
        </w:rPr>
        <w:t>Odion</w:t>
      </w:r>
      <w:proofErr w:type="spellEnd"/>
      <w:r w:rsidRPr="00C41153">
        <w:rPr>
          <w:rFonts w:ascii="Calibri" w:hAnsi="Calibri" w:cs="Calibri"/>
          <w:color w:val="000000"/>
          <w:sz w:val="16"/>
          <w:szCs w:val="14"/>
        </w:rPr>
        <w:t xml:space="preserve"> et al. 2014, 2016, </w:t>
      </w:r>
      <w:proofErr w:type="spellStart"/>
      <w:r w:rsidRPr="00C41153">
        <w:rPr>
          <w:rFonts w:ascii="Calibri" w:hAnsi="Calibri" w:cs="Calibri"/>
          <w:color w:val="000000"/>
          <w:sz w:val="16"/>
          <w:szCs w:val="14"/>
        </w:rPr>
        <w:t>Vachula</w:t>
      </w:r>
      <w:proofErr w:type="spellEnd"/>
      <w:r w:rsidRPr="00C41153">
        <w:rPr>
          <w:rFonts w:ascii="Calibri" w:hAnsi="Calibri" w:cs="Calibri"/>
          <w:color w:val="000000"/>
          <w:sz w:val="16"/>
          <w:szCs w:val="14"/>
        </w:rPr>
        <w:t xml:space="preserve"> et al. 2019, Wahl et al. 2019). They coexisted, and one did not preclude the other. Both have been suppressed and marginalized by federal and state agencies. </w:t>
      </w:r>
      <w:r w:rsidRPr="00C41153">
        <w:rPr>
          <w:rFonts w:ascii="Calibri" w:hAnsi="Calibri" w:cs="Calibri"/>
          <w:color w:val="000000"/>
          <w:sz w:val="16"/>
          <w:szCs w:val="22"/>
        </w:rPr>
        <w:t>Conclusion—The disappointing results of prescribed fire</w:t>
      </w:r>
      <w:r w:rsidRPr="00C41153">
        <w:rPr>
          <w:rFonts w:ascii="Calibri" w:hAnsi="Calibri" w:cs="Calibri"/>
          <w:color w:val="000000"/>
          <w:sz w:val="16"/>
        </w:rPr>
        <w:t xml:space="preserve"> </w:t>
      </w:r>
      <w:r w:rsidRPr="00C41153">
        <w:rPr>
          <w:rFonts w:ascii="Calibri" w:hAnsi="Calibri" w:cs="Calibri"/>
          <w:color w:val="000000"/>
          <w:sz w:val="16"/>
          <w:szCs w:val="22"/>
        </w:rPr>
        <w:t xml:space="preserve">When all is said and done, </w:t>
      </w:r>
      <w:r w:rsidRPr="00C41153">
        <w:rPr>
          <w:rFonts w:ascii="Calibri" w:hAnsi="Calibri" w:cs="Calibri"/>
          <w:color w:val="000000"/>
          <w:sz w:val="22"/>
          <w:szCs w:val="22"/>
          <w:u w:val="single"/>
        </w:rPr>
        <w:t xml:space="preserve">the </w:t>
      </w:r>
      <w:r w:rsidRPr="00C41153">
        <w:rPr>
          <w:rFonts w:ascii="Calibri" w:hAnsi="Calibri" w:cs="Calibri"/>
          <w:b/>
          <w:bCs/>
          <w:color w:val="000000"/>
          <w:sz w:val="22"/>
          <w:szCs w:val="22"/>
          <w:u w:val="single"/>
        </w:rPr>
        <w:t>actual results from</w:t>
      </w:r>
      <w:r w:rsidRPr="00C41153">
        <w:rPr>
          <w:rFonts w:ascii="Calibri" w:hAnsi="Calibri" w:cs="Calibri"/>
          <w:color w:val="000000"/>
          <w:sz w:val="22"/>
          <w:szCs w:val="22"/>
          <w:u w:val="single"/>
        </w:rPr>
        <w:t xml:space="preserve"> broad-scale application of </w:t>
      </w:r>
      <w:r w:rsidRPr="00C41153">
        <w:rPr>
          <w:rFonts w:ascii="Calibri" w:hAnsi="Calibri" w:cs="Calibri"/>
          <w:b/>
          <w:bCs/>
          <w:color w:val="000000"/>
          <w:sz w:val="22"/>
          <w:szCs w:val="22"/>
          <w:u w:val="single"/>
        </w:rPr>
        <w:t>prescribed fire would</w:t>
      </w:r>
      <w:r w:rsidRPr="00C41153">
        <w:rPr>
          <w:rFonts w:ascii="Calibri" w:hAnsi="Calibri" w:cs="Calibri"/>
          <w:color w:val="000000"/>
          <w:sz w:val="22"/>
          <w:szCs w:val="22"/>
          <w:u w:val="single"/>
        </w:rPr>
        <w:t xml:space="preserve"> likely </w:t>
      </w:r>
      <w:r w:rsidRPr="00C41153">
        <w:rPr>
          <w:rFonts w:ascii="Calibri" w:hAnsi="Calibri" w:cs="Calibri"/>
          <w:b/>
          <w:bCs/>
          <w:color w:val="000000"/>
          <w:sz w:val="22"/>
          <w:szCs w:val="22"/>
          <w:u w:val="single"/>
        </w:rPr>
        <w:t>be disappointing</w:t>
      </w:r>
      <w:r w:rsidRPr="00C41153">
        <w:rPr>
          <w:rFonts w:ascii="Calibri" w:hAnsi="Calibri" w:cs="Calibri"/>
          <w:color w:val="000000"/>
          <w:sz w:val="16"/>
          <w:szCs w:val="22"/>
        </w:rPr>
        <w:t xml:space="preserve"> </w:t>
      </w:r>
      <w:r w:rsidRPr="00C41153">
        <w:rPr>
          <w:rFonts w:ascii="Calibri" w:hAnsi="Calibri" w:cs="Calibri"/>
          <w:color w:val="000000"/>
          <w:sz w:val="16"/>
          <w:szCs w:val="18"/>
        </w:rPr>
        <w:t>for most people. Those who thought it would reduce fire would instead experience more fire and smoke from large-scale prescribed burning. Those who are concerned about public safety would realize that communities would have been much safer if the money used to subsidize backcountry prescribed fires and associated “fuel treatments” had instead been focused on directly assisting with fire-safety home retrofits as part of a home-outward strategy. Those who want to help ecosystems would realize that managed wildfire offers a more efficient and practical way to restore fire to forests, whereas prescribed fire is often tied to increased logging. And those who want to support Tribes’ cultural burning would find traditional practices getting appropriated by federal and state agencies. While prescribed fire can have some benefits in special circumstances, it is important to not overstate the role of prescribed fire—a watering can should not pretend to be a river—or</w:t>
      </w:r>
      <w:r w:rsidRPr="00C41153">
        <w:rPr>
          <w:rFonts w:ascii="Calibri" w:hAnsi="Calibri" w:cs="Calibri"/>
          <w:color w:val="000000"/>
          <w:sz w:val="16"/>
          <w:szCs w:val="22"/>
        </w:rPr>
        <w:t xml:space="preserve"> </w:t>
      </w:r>
      <w:r w:rsidRPr="00C41153">
        <w:rPr>
          <w:rFonts w:ascii="Calibri" w:hAnsi="Calibri" w:cs="Calibri"/>
          <w:b/>
          <w:bCs/>
          <w:color w:val="000000"/>
          <w:sz w:val="22"/>
          <w:szCs w:val="22"/>
          <w:u w:val="single"/>
        </w:rPr>
        <w:t>we risk missing more effective</w:t>
      </w:r>
      <w:r w:rsidRPr="00C41153">
        <w:rPr>
          <w:rFonts w:ascii="Calibri" w:hAnsi="Calibri" w:cs="Calibri"/>
          <w:color w:val="000000"/>
          <w:sz w:val="22"/>
          <w:szCs w:val="22"/>
          <w:u w:val="single"/>
        </w:rPr>
        <w:t xml:space="preserve"> and cost-efficient </w:t>
      </w:r>
      <w:r w:rsidRPr="00C41153">
        <w:rPr>
          <w:rFonts w:ascii="Calibri" w:hAnsi="Calibri" w:cs="Calibri"/>
          <w:b/>
          <w:bCs/>
          <w:color w:val="000000"/>
          <w:sz w:val="22"/>
          <w:szCs w:val="22"/>
          <w:u w:val="single"/>
        </w:rPr>
        <w:t>solutions</w:t>
      </w:r>
      <w:r w:rsidRPr="00C41153">
        <w:rPr>
          <w:rFonts w:ascii="Calibri" w:hAnsi="Calibri" w:cs="Calibri"/>
          <w:color w:val="000000"/>
          <w:sz w:val="22"/>
          <w:szCs w:val="22"/>
          <w:u w:val="single"/>
        </w:rPr>
        <w:t xml:space="preserve"> using managed wildfire, traditional cultural burning, and home fire-safety retrofits.</w:t>
      </w:r>
    </w:p>
    <w:p w14:paraId="237BC404" w14:textId="77777777" w:rsidR="008E6D97" w:rsidRDefault="008E6D97" w:rsidP="008E6D97">
      <w:pPr>
        <w:pStyle w:val="Heading3"/>
      </w:pPr>
      <w:r>
        <w:t>2AC / 1AR– Controlled Burning CP</w:t>
      </w:r>
    </w:p>
    <w:p w14:paraId="5E1B9576" w14:textId="77777777" w:rsidR="008E6D97" w:rsidRDefault="008E6D97" w:rsidP="008E6D97">
      <w:pPr>
        <w:pStyle w:val="Heading4"/>
      </w:pPr>
      <w:r>
        <w:t>Controlled burning fails – it prevents human response to cc or other wildfires.</w:t>
      </w:r>
    </w:p>
    <w:p w14:paraId="6341AFB3" w14:textId="77777777" w:rsidR="008E6D97" w:rsidRPr="009C42F0" w:rsidRDefault="008E6D97" w:rsidP="008E6D97">
      <w:r>
        <w:rPr>
          <w:rStyle w:val="Style13ptBold"/>
        </w:rPr>
        <w:t>University of Florida 15</w:t>
      </w:r>
      <w:r>
        <w:t xml:space="preserve"> </w:t>
      </w:r>
      <w:r w:rsidRPr="009C42F0">
        <w:t>[</w:t>
      </w:r>
      <w:r>
        <w:t>University of Florida News</w:t>
      </w:r>
      <w:r w:rsidRPr="009C42F0">
        <w:t xml:space="preserve">; </w:t>
      </w:r>
      <w:r w:rsidRPr="00F25CB1">
        <w:t>UF ranks No. 30 overall and No. 7 among public universities in the U.S. News &amp; World Report</w:t>
      </w:r>
      <w:r w:rsidRPr="009C42F0">
        <w:t>; 3-17-2015; UF/IFAS study: Forest managers hindered in efforts to use prescribed burns to control costly wildfires;</w:t>
      </w:r>
      <w:r>
        <w:t xml:space="preserve"> University of Florida News</w:t>
      </w:r>
      <w:r w:rsidRPr="009C42F0">
        <w:t>; https://archive.news.ufl.edu/articles/2015/03/ufifas-study-forest-managers-hindered-in-efforts-to-use-prescribed-burns-to-co.html; Accessed 7-24-2025; SM]</w:t>
      </w:r>
    </w:p>
    <w:p w14:paraId="69FE4C14" w14:textId="77777777" w:rsidR="008E6D97" w:rsidRPr="009C42F0" w:rsidRDefault="008E6D97" w:rsidP="008E6D97">
      <w:pPr>
        <w:rPr>
          <w:sz w:val="16"/>
        </w:rPr>
      </w:pPr>
      <w:r w:rsidRPr="009C42F0">
        <w:rPr>
          <w:sz w:val="16"/>
        </w:rPr>
        <w:t xml:space="preserve">Record wildfires were experienced in 2023 Wildfires have continued to devastate regions around the world in 2024. This is consistent with global trends and OECD data highlighting that 24.5% of globally burned area between 2019 and 2023 was located in OECD and OECD partner countries. In countries such as Argentina, Australia, Brazil, Colombia, India and South Africa, more than 1% of land area burned each year during this period. This represented more than 660 000 km2 – roughly equivalent to the size of France. Burning land, whether from wildfires, </w:t>
      </w:r>
      <w:r w:rsidRPr="009C42F0">
        <w:rPr>
          <w:rStyle w:val="StyleUnderline"/>
        </w:rPr>
        <w:t>controlled burning</w:t>
      </w:r>
      <w:r w:rsidRPr="009C42F0">
        <w:rPr>
          <w:sz w:val="16"/>
        </w:rPr>
        <w:t xml:space="preserve"> or uncontrolled biomass fires, </w:t>
      </w:r>
      <w:r w:rsidRPr="009C42F0">
        <w:rPr>
          <w:rStyle w:val="StyleUnderline"/>
        </w:rPr>
        <w:t xml:space="preserve">has far-reaching consequences that </w:t>
      </w:r>
      <w:r w:rsidRPr="009C42F0">
        <w:rPr>
          <w:rStyle w:val="Emphasis"/>
        </w:rPr>
        <w:t>hinder efforts to combat climate change</w:t>
      </w:r>
      <w:r w:rsidRPr="009C42F0">
        <w:rPr>
          <w:rStyle w:val="StyleUnderline"/>
        </w:rPr>
        <w:t xml:space="preserve"> and </w:t>
      </w:r>
      <w:r w:rsidRPr="009C42F0">
        <w:rPr>
          <w:rStyle w:val="Emphasis"/>
        </w:rPr>
        <w:t>undermine initiatives</w:t>
      </w:r>
      <w:r w:rsidRPr="009C42F0">
        <w:rPr>
          <w:rStyle w:val="StyleUnderline"/>
        </w:rPr>
        <w:t xml:space="preserve"> aimed at mitigating global warming</w:t>
      </w:r>
      <w:r w:rsidRPr="009C42F0">
        <w:rPr>
          <w:sz w:val="16"/>
        </w:rPr>
        <w:t>. In the southern hemisphere, the Brazilian Amazon has experienced its worst six months of wildfires in over 20 years due to historic drought, with 13 489 wildfires recorded (</w:t>
      </w:r>
      <w:proofErr w:type="spellStart"/>
      <w:r w:rsidRPr="009C42F0">
        <w:rPr>
          <w:sz w:val="16"/>
        </w:rPr>
        <w:t>Genot</w:t>
      </w:r>
      <w:proofErr w:type="spellEnd"/>
      <w:r w:rsidRPr="009C42F0">
        <w:rPr>
          <w:sz w:val="16"/>
        </w:rPr>
        <w:t xml:space="preserve">, 2024[20]). Similarly, </w:t>
      </w:r>
      <w:r w:rsidRPr="009C42F0">
        <w:rPr>
          <w:rStyle w:val="StyleUnderline"/>
        </w:rPr>
        <w:t>a record number of fires occurred</w:t>
      </w:r>
      <w:r w:rsidRPr="009C42F0">
        <w:rPr>
          <w:sz w:val="16"/>
        </w:rPr>
        <w:t xml:space="preserve"> in the state of São Paulo in August, </w:t>
      </w:r>
      <w:r w:rsidRPr="009C42F0">
        <w:rPr>
          <w:rStyle w:val="StyleUnderline"/>
        </w:rPr>
        <w:t>primarily caused by human activities</w:t>
      </w:r>
      <w:r w:rsidRPr="009C42F0">
        <w:rPr>
          <w:sz w:val="16"/>
        </w:rPr>
        <w:t xml:space="preserve"> according to the National Secretary of Protection and Civil </w:t>
      </w:r>
      <w:proofErr w:type="spellStart"/>
      <w:r w:rsidRPr="009C42F0">
        <w:rPr>
          <w:sz w:val="16"/>
        </w:rPr>
        <w:t>Defence</w:t>
      </w:r>
      <w:proofErr w:type="spellEnd"/>
      <w:r w:rsidRPr="009C42F0">
        <w:rPr>
          <w:sz w:val="16"/>
        </w:rPr>
        <w:t xml:space="preserve"> (</w:t>
      </w:r>
      <w:proofErr w:type="spellStart"/>
      <w:r w:rsidRPr="009C42F0">
        <w:rPr>
          <w:sz w:val="16"/>
        </w:rPr>
        <w:t>Salati</w:t>
      </w:r>
      <w:proofErr w:type="spellEnd"/>
      <w:r w:rsidRPr="009C42F0">
        <w:rPr>
          <w:sz w:val="16"/>
        </w:rPr>
        <w:t>, 2024[21]). It reported significant financial losses, an estimated USD 179 million (R$ 1 billion) for rural producers in the region (</w:t>
      </w:r>
      <w:proofErr w:type="spellStart"/>
      <w:r w:rsidRPr="009C42F0">
        <w:rPr>
          <w:sz w:val="16"/>
        </w:rPr>
        <w:t>Salati</w:t>
      </w:r>
      <w:proofErr w:type="spellEnd"/>
      <w:r w:rsidRPr="009C42F0">
        <w:rPr>
          <w:sz w:val="16"/>
        </w:rPr>
        <w:t>, 2024[21]).</w:t>
      </w:r>
    </w:p>
    <w:p w14:paraId="5BB9843D" w14:textId="77777777" w:rsidR="008E6D97" w:rsidRDefault="008E6D97" w:rsidP="008E6D97"/>
    <w:p w14:paraId="7713045B" w14:textId="77777777" w:rsidR="008E6D97" w:rsidRDefault="008E6D97" w:rsidP="008E6D97">
      <w:pPr>
        <w:pStyle w:val="Heading4"/>
        <w:jc w:val="both"/>
      </w:pPr>
      <w:r>
        <w:t xml:space="preserve">Prescribed burns are a </w:t>
      </w:r>
      <w:r w:rsidRPr="003A5446">
        <w:rPr>
          <w:u w:val="single"/>
        </w:rPr>
        <w:t>short-term solution</w:t>
      </w:r>
      <w:r>
        <w:t xml:space="preserve"> to a long-term issue. </w:t>
      </w:r>
    </w:p>
    <w:p w14:paraId="2F9AFBFD" w14:textId="77777777" w:rsidR="008E6D97" w:rsidRPr="003A5446" w:rsidRDefault="008E6D97" w:rsidP="008E6D97">
      <w:r>
        <w:rPr>
          <w:rStyle w:val="Style13ptBold"/>
        </w:rPr>
        <w:t xml:space="preserve">OECD 24 </w:t>
      </w:r>
      <w:r w:rsidRPr="003A5446">
        <w:t>[</w:t>
      </w:r>
      <w:proofErr w:type="spellStart"/>
      <w:r w:rsidRPr="003A5446">
        <w:t>Organisation</w:t>
      </w:r>
      <w:proofErr w:type="spellEnd"/>
      <w:r w:rsidRPr="003A5446">
        <w:t xml:space="preserve"> for Economic Co-operation and Development; </w:t>
      </w:r>
      <w:r>
        <w:t>A</w:t>
      </w:r>
      <w:r w:rsidRPr="003A5446">
        <w:t xml:space="preserve"> forum and knowledge hub for data, analysis and best practices in public policy</w:t>
      </w:r>
      <w:r>
        <w:t xml:space="preserve"> who</w:t>
      </w:r>
      <w:r w:rsidRPr="003A5446">
        <w:t xml:space="preserve"> work with over 100 countries across the world to build stronger, fairer and cleaner societies; </w:t>
      </w:r>
      <w:r>
        <w:t>2024</w:t>
      </w:r>
      <w:r w:rsidRPr="003A5446">
        <w:t xml:space="preserve">; The Climate Action Monitor </w:t>
      </w:r>
      <w:proofErr w:type="gramStart"/>
      <w:r w:rsidRPr="003A5446">
        <w:t>2024</w:t>
      </w:r>
      <w:r>
        <w:t xml:space="preserve"> </w:t>
      </w:r>
      <w:r w:rsidRPr="003A5446">
        <w:t>;</w:t>
      </w:r>
      <w:proofErr w:type="gramEnd"/>
      <w:r w:rsidRPr="003A5446">
        <w:t xml:space="preserve"> https://www.oecd.org/content/dam/oecd/en/publications/reports/2024/11/the-climate-action-monitor-2024_f0f16874/787786f6-en.pdf; Accessed 7-24-2025; SM]</w:t>
      </w:r>
    </w:p>
    <w:p w14:paraId="67C1E629" w14:textId="77777777" w:rsidR="008E6D97" w:rsidRPr="003C2400" w:rsidRDefault="008E6D97" w:rsidP="008E6D97">
      <w:pPr>
        <w:rPr>
          <w:sz w:val="16"/>
        </w:rPr>
      </w:pPr>
      <w:r w:rsidRPr="003C2400">
        <w:rPr>
          <w:sz w:val="16"/>
        </w:rPr>
        <w:t xml:space="preserve">Forest managers would prefer to use </w:t>
      </w:r>
      <w:r w:rsidRPr="003C2400">
        <w:rPr>
          <w:rStyle w:val="StyleUnderline"/>
        </w:rPr>
        <w:t>prescribed burns</w:t>
      </w:r>
      <w:r w:rsidRPr="003C2400">
        <w:rPr>
          <w:sz w:val="16"/>
        </w:rPr>
        <w:t xml:space="preserve"> every few years to </w:t>
      </w:r>
      <w:r w:rsidRPr="003C2400">
        <w:rPr>
          <w:rStyle w:val="StyleUnderline"/>
        </w:rPr>
        <w:t>help prevent costly wildfires and rebuild unhealthy ecosystems, but hurdles like staffing, budget, liability and new development hinder them</w:t>
      </w:r>
      <w:r w:rsidRPr="003C2400">
        <w:rPr>
          <w:sz w:val="16"/>
        </w:rPr>
        <w:t>, a new University of Florida study shows.</w:t>
      </w:r>
    </w:p>
    <w:p w14:paraId="14A79727" w14:textId="77777777" w:rsidR="008E6D97" w:rsidRPr="003C2400" w:rsidRDefault="008E6D97" w:rsidP="008E6D97">
      <w:pPr>
        <w:rPr>
          <w:sz w:val="16"/>
        </w:rPr>
      </w:pPr>
      <w:r w:rsidRPr="003C2400">
        <w:rPr>
          <w:rStyle w:val="StyleUnderline"/>
        </w:rPr>
        <w:t>Fighting wildfires is costly</w:t>
      </w:r>
      <w:r w:rsidRPr="003C2400">
        <w:rPr>
          <w:sz w:val="16"/>
        </w:rPr>
        <w:t xml:space="preserve">. </w:t>
      </w:r>
      <w:r w:rsidRPr="003C2400">
        <w:rPr>
          <w:rStyle w:val="StyleUnderline"/>
        </w:rPr>
        <w:t>The U.S</w:t>
      </w:r>
      <w:r w:rsidRPr="003C2400">
        <w:rPr>
          <w:sz w:val="16"/>
        </w:rPr>
        <w:t xml:space="preserve">. government now </w:t>
      </w:r>
      <w:r w:rsidRPr="003C2400">
        <w:rPr>
          <w:rStyle w:val="StyleUnderline"/>
        </w:rPr>
        <w:t>spends</w:t>
      </w:r>
      <w:r w:rsidRPr="003C2400">
        <w:rPr>
          <w:sz w:val="16"/>
        </w:rPr>
        <w:t xml:space="preserve"> about </w:t>
      </w:r>
      <w:r w:rsidRPr="003C2400">
        <w:rPr>
          <w:rStyle w:val="Emphasis"/>
        </w:rPr>
        <w:t xml:space="preserve">$2 billion a year </w:t>
      </w:r>
      <w:r w:rsidRPr="003C2400">
        <w:rPr>
          <w:sz w:val="16"/>
        </w:rPr>
        <w:t xml:space="preserve">just to stop them, </w:t>
      </w:r>
      <w:r w:rsidRPr="003C2400">
        <w:rPr>
          <w:rStyle w:val="StyleUnderline"/>
        </w:rPr>
        <w:t>according to the National Interagency Fire Center. That’s up from $239 million in 1985</w:t>
      </w:r>
      <w:r w:rsidRPr="003C2400">
        <w:rPr>
          <w:sz w:val="16"/>
        </w:rPr>
        <w:t>.</w:t>
      </w:r>
    </w:p>
    <w:p w14:paraId="7C5E67FD" w14:textId="77777777" w:rsidR="008E6D97" w:rsidRPr="003C2400" w:rsidRDefault="008E6D97" w:rsidP="008E6D97">
      <w:pPr>
        <w:rPr>
          <w:sz w:val="16"/>
        </w:rPr>
      </w:pPr>
      <w:r w:rsidRPr="003C2400">
        <w:rPr>
          <w:sz w:val="16"/>
        </w:rPr>
        <w:t xml:space="preserve">Leda </w:t>
      </w:r>
      <w:proofErr w:type="spellStart"/>
      <w:r w:rsidRPr="003C2400">
        <w:rPr>
          <w:sz w:val="16"/>
        </w:rPr>
        <w:t>Kobziar</w:t>
      </w:r>
      <w:proofErr w:type="spellEnd"/>
      <w:r w:rsidRPr="003C2400">
        <w:rPr>
          <w:sz w:val="16"/>
        </w:rPr>
        <w:t xml:space="preserve">, an associate professor of fire science and forest conservation in UF’s School of Forest Resources and Conservation, led a web-based survey of 523 public and private land managers across </w:t>
      </w:r>
      <w:proofErr w:type="gramStart"/>
      <w:r w:rsidRPr="003C2400">
        <w:rPr>
          <w:sz w:val="16"/>
        </w:rPr>
        <w:t>Region</w:t>
      </w:r>
      <w:proofErr w:type="gramEnd"/>
      <w:r w:rsidRPr="003C2400">
        <w:rPr>
          <w:sz w:val="16"/>
        </w:rPr>
        <w:t xml:space="preserve"> 8 of the U.S. Forest Service, which consists of 13 Southern states, including Florida. She and her colleagues wanted to see whether front-line experts think prescribed burns prevent wildfires and maintain vegetation and healthy ecosystems. And if they do, what are the circumstances under which such burns work best.</w:t>
      </w:r>
    </w:p>
    <w:p w14:paraId="4CC85749" w14:textId="77777777" w:rsidR="008E6D97" w:rsidRPr="003C2400" w:rsidRDefault="008E6D97" w:rsidP="008E6D97">
      <w:pPr>
        <w:rPr>
          <w:sz w:val="16"/>
        </w:rPr>
      </w:pPr>
      <w:r w:rsidRPr="003C2400">
        <w:rPr>
          <w:sz w:val="16"/>
        </w:rPr>
        <w:t>As it turns out, prescribed burns should be done every few years to prevent wildfires or reduce their severity, depending on weather and the type of ecosystem land managers are trying to protect, according to the survey.</w:t>
      </w:r>
    </w:p>
    <w:p w14:paraId="3CC96775" w14:textId="77777777" w:rsidR="008E6D97" w:rsidRPr="003C2400" w:rsidRDefault="008E6D97" w:rsidP="008E6D97">
      <w:pPr>
        <w:rPr>
          <w:sz w:val="16"/>
        </w:rPr>
      </w:pPr>
      <w:r w:rsidRPr="003C2400">
        <w:rPr>
          <w:sz w:val="16"/>
        </w:rPr>
        <w:t>“</w:t>
      </w:r>
      <w:r w:rsidRPr="003C2400">
        <w:rPr>
          <w:rStyle w:val="StyleUnderline"/>
        </w:rPr>
        <w:t>Although managers reported increases in prescribed fire use</w:t>
      </w:r>
      <w:r w:rsidRPr="003C2400">
        <w:rPr>
          <w:sz w:val="16"/>
        </w:rPr>
        <w:t xml:space="preserve"> in the South over the last decade, </w:t>
      </w:r>
      <w:r w:rsidRPr="003C2400">
        <w:rPr>
          <w:rStyle w:val="StyleUnderline"/>
        </w:rPr>
        <w:t xml:space="preserve">these </w:t>
      </w:r>
      <w:r w:rsidRPr="009C42F0">
        <w:rPr>
          <w:rStyle w:val="Emphasis"/>
        </w:rPr>
        <w:t>increases have attenuated</w:t>
      </w:r>
      <w:r w:rsidRPr="003C2400">
        <w:rPr>
          <w:rStyle w:val="StyleUnderline"/>
        </w:rPr>
        <w:t xml:space="preserve"> in the last five years</w:t>
      </w:r>
      <w:r w:rsidRPr="003C2400">
        <w:rPr>
          <w:sz w:val="16"/>
        </w:rPr>
        <w:t xml:space="preserve">,” </w:t>
      </w:r>
      <w:proofErr w:type="spellStart"/>
      <w:r w:rsidRPr="003C2400">
        <w:rPr>
          <w:sz w:val="16"/>
        </w:rPr>
        <w:t>Kobziar</w:t>
      </w:r>
      <w:proofErr w:type="spellEnd"/>
      <w:r w:rsidRPr="003C2400">
        <w:rPr>
          <w:sz w:val="16"/>
        </w:rPr>
        <w:t xml:space="preserve"> said. Public land managers said </w:t>
      </w:r>
      <w:r w:rsidRPr="003C2400">
        <w:rPr>
          <w:rStyle w:val="StyleUnderline"/>
        </w:rPr>
        <w:t>burning can be limited by staffing and budget</w:t>
      </w:r>
      <w:r w:rsidRPr="003C2400">
        <w:rPr>
          <w:sz w:val="16"/>
        </w:rPr>
        <w:t xml:space="preserve">, while private </w:t>
      </w:r>
      <w:r w:rsidRPr="003C2400">
        <w:rPr>
          <w:rStyle w:val="StyleUnderline"/>
        </w:rPr>
        <w:t>land managers were more concerned about liability</w:t>
      </w:r>
      <w:r w:rsidRPr="003C2400">
        <w:rPr>
          <w:sz w:val="16"/>
        </w:rPr>
        <w:t>. “Even though prescribed burns cannot prevent all wildfires, survey respondents agree that regular burning helps reduce wildfire intensity and severity, and therefore cuts costs and risks for firefighters and the public.”</w:t>
      </w:r>
    </w:p>
    <w:p w14:paraId="1592C87A" w14:textId="77777777" w:rsidR="008E6D97" w:rsidRPr="003C2400" w:rsidRDefault="008E6D97" w:rsidP="008E6D97">
      <w:pPr>
        <w:rPr>
          <w:sz w:val="16"/>
        </w:rPr>
      </w:pPr>
      <w:r w:rsidRPr="003C2400">
        <w:rPr>
          <w:sz w:val="16"/>
        </w:rPr>
        <w:t>According to the survey, prescribed burns are conducted to restore unhealthy ecosystems. A beneficial prescribed burn can minimize flammable materials and the spread of pest insects and disease. It can also improve habitat for threatened and endangered species, recycle nutrients back to the soil and promote vegetation growth.</w:t>
      </w:r>
    </w:p>
    <w:p w14:paraId="3B21A30C" w14:textId="77777777" w:rsidR="008E6D97" w:rsidRPr="003C2400" w:rsidRDefault="008E6D97" w:rsidP="008E6D97">
      <w:pPr>
        <w:rPr>
          <w:sz w:val="16"/>
        </w:rPr>
      </w:pPr>
      <w:r w:rsidRPr="003C2400">
        <w:rPr>
          <w:rStyle w:val="StyleUnderline"/>
        </w:rPr>
        <w:t xml:space="preserve">As time passes, prescribed burns </w:t>
      </w:r>
      <w:r w:rsidRPr="003C2400">
        <w:rPr>
          <w:rStyle w:val="Emphasis"/>
        </w:rPr>
        <w:t>lose their effectiveness</w:t>
      </w:r>
      <w:r w:rsidRPr="003C2400">
        <w:rPr>
          <w:sz w:val="16"/>
        </w:rPr>
        <w:t>, according to the UF study. If forest managers wait five years or more between prescribed burns, only 10 percent said they saw reductions in wildfire in pine forests.</w:t>
      </w:r>
    </w:p>
    <w:p w14:paraId="1478DC14" w14:textId="77777777" w:rsidR="008E6D97" w:rsidRDefault="008E6D97" w:rsidP="008E6D97">
      <w:pPr>
        <w:rPr>
          <w:sz w:val="16"/>
        </w:rPr>
      </w:pPr>
      <w:r w:rsidRPr="003C2400">
        <w:rPr>
          <w:sz w:val="16"/>
        </w:rPr>
        <w:t xml:space="preserve">But </w:t>
      </w:r>
      <w:r w:rsidRPr="003C2400">
        <w:rPr>
          <w:rStyle w:val="StyleUnderline"/>
        </w:rPr>
        <w:t xml:space="preserve">forest managers </w:t>
      </w:r>
      <w:r w:rsidRPr="009C42F0">
        <w:rPr>
          <w:rStyle w:val="Emphasis"/>
        </w:rPr>
        <w:t>can’t</w:t>
      </w:r>
      <w:r w:rsidRPr="003C2400">
        <w:rPr>
          <w:rStyle w:val="StyleUnderline"/>
        </w:rPr>
        <w:t xml:space="preserve"> do prescribed burns</w:t>
      </w:r>
      <w:r w:rsidRPr="003C2400">
        <w:rPr>
          <w:sz w:val="16"/>
        </w:rPr>
        <w:t xml:space="preserve"> as often as they’d like </w:t>
      </w:r>
      <w:r w:rsidRPr="003C2400">
        <w:rPr>
          <w:rStyle w:val="StyleUnderline"/>
        </w:rPr>
        <w:t>because of constraints such as weather and smoke management</w:t>
      </w:r>
      <w:r w:rsidRPr="003C2400">
        <w:rPr>
          <w:sz w:val="16"/>
        </w:rPr>
        <w:t xml:space="preserve">, said </w:t>
      </w:r>
      <w:proofErr w:type="spellStart"/>
      <w:r w:rsidRPr="003C2400">
        <w:rPr>
          <w:sz w:val="16"/>
        </w:rPr>
        <w:t>Kobziar</w:t>
      </w:r>
      <w:proofErr w:type="spellEnd"/>
      <w:r w:rsidRPr="003C2400">
        <w:rPr>
          <w:sz w:val="16"/>
        </w:rPr>
        <w:t xml:space="preserve">, an Institute of Food and Agricultural Sciences faculty member. Another hurdle is the </w:t>
      </w:r>
      <w:r w:rsidRPr="003C2400">
        <w:rPr>
          <w:rStyle w:val="StyleUnderline"/>
        </w:rPr>
        <w:t>proximity of commercial and residential areas to forests</w:t>
      </w:r>
      <w:r w:rsidRPr="003C2400">
        <w:rPr>
          <w:sz w:val="16"/>
        </w:rPr>
        <w:t>.</w:t>
      </w:r>
    </w:p>
    <w:p w14:paraId="7B9FA123" w14:textId="77777777" w:rsidR="008E6D97" w:rsidRDefault="008E6D97" w:rsidP="008E6D97">
      <w:pPr>
        <w:pStyle w:val="Heading4"/>
      </w:pPr>
      <w:r>
        <w:t xml:space="preserve">It’s impossible to implement controlled burning practices in Alaska – the window for prescribed burning is </w:t>
      </w:r>
      <w:r w:rsidRPr="007B170D">
        <w:rPr>
          <w:u w:val="single"/>
        </w:rPr>
        <w:t>during fire season</w:t>
      </w:r>
      <w:r>
        <w:t>.</w:t>
      </w:r>
    </w:p>
    <w:p w14:paraId="35F5AC8F" w14:textId="77777777" w:rsidR="008E6D97" w:rsidRDefault="008E6D97" w:rsidP="008E6D97">
      <w:pPr>
        <w:rPr>
          <w:rStyle w:val="Style13ptBold"/>
        </w:rPr>
      </w:pPr>
      <w:r>
        <w:rPr>
          <w:rStyle w:val="Style13ptBold"/>
        </w:rPr>
        <w:t xml:space="preserve">Alaska Department of Natural Resources, </w:t>
      </w:r>
      <w:proofErr w:type="spellStart"/>
      <w:r>
        <w:rPr>
          <w:rStyle w:val="Style13ptBold"/>
        </w:rPr>
        <w:t>n.d</w:t>
      </w:r>
      <w:proofErr w:type="spellEnd"/>
      <w:r>
        <w:rPr>
          <w:rStyle w:val="Style13ptBold"/>
        </w:rPr>
        <w:t xml:space="preserve"> </w:t>
      </w:r>
      <w:r w:rsidRPr="00FF2A3F">
        <w:t>[</w:t>
      </w:r>
      <w:r>
        <w:t>Alaska Department of Natural Resources</w:t>
      </w:r>
      <w:r w:rsidRPr="00FF2A3F">
        <w:t xml:space="preserve">; </w:t>
      </w:r>
      <w:r>
        <w:t>A department within the government of Alaska in the United States which develops Alaskan resources;</w:t>
      </w:r>
      <w:r w:rsidRPr="00FF2A3F">
        <w:t xml:space="preserve"> no date; Fuel Mitigation and Prescribed Fire; </w:t>
      </w:r>
      <w:r>
        <w:t>Division of Forestry &amp; Fire Protection</w:t>
      </w:r>
      <w:r w:rsidRPr="00FF2A3F">
        <w:t>; https://forestry.alaska.gov/fire/fuelmitigation; Accessed 7-24-2025; SM]</w:t>
      </w:r>
    </w:p>
    <w:p w14:paraId="2CE9B28E" w14:textId="77777777" w:rsidR="008E6D97" w:rsidRPr="00A83E37" w:rsidRDefault="008E6D97" w:rsidP="008E6D97">
      <w:r w:rsidRPr="00A83E37">
        <w:t xml:space="preserve">DOF = </w:t>
      </w:r>
      <w:r>
        <w:t>Alaska Division of Forestry &amp; Fire Protection</w:t>
      </w:r>
    </w:p>
    <w:p w14:paraId="1C73CBCD" w14:textId="77777777" w:rsidR="008E6D97" w:rsidRPr="00FF2A3F" w:rsidRDefault="008E6D97" w:rsidP="008E6D97">
      <w:pPr>
        <w:rPr>
          <w:sz w:val="16"/>
        </w:rPr>
      </w:pPr>
      <w:r w:rsidRPr="00FF2A3F">
        <w:rPr>
          <w:sz w:val="16"/>
        </w:rPr>
        <w:t>Prescribed Fire</w:t>
      </w:r>
    </w:p>
    <w:p w14:paraId="215E45A0" w14:textId="77777777" w:rsidR="008E6D97" w:rsidRDefault="008E6D97" w:rsidP="008E6D97">
      <w:pPr>
        <w:rPr>
          <w:sz w:val="16"/>
        </w:rPr>
      </w:pPr>
      <w:r w:rsidRPr="00A83E37">
        <w:rPr>
          <w:rStyle w:val="StyleUnderline"/>
        </w:rPr>
        <w:t>DOF recognizes prescribed fire on the landscape as an option for proactive Fire Management and hazardous fuel reduction</w:t>
      </w:r>
      <w:r w:rsidRPr="00FF2A3F">
        <w:rPr>
          <w:sz w:val="16"/>
        </w:rPr>
        <w:t xml:space="preserve">. </w:t>
      </w:r>
      <w:r w:rsidRPr="00A83E37">
        <w:rPr>
          <w:rStyle w:val="StyleUnderline"/>
        </w:rPr>
        <w:t xml:space="preserve">Alaska </w:t>
      </w:r>
      <w:r w:rsidRPr="00A83E37">
        <w:rPr>
          <w:rStyle w:val="Emphasis"/>
        </w:rPr>
        <w:t>faces a real challenge</w:t>
      </w:r>
      <w:r w:rsidRPr="00A83E37">
        <w:rPr>
          <w:rStyle w:val="StyleUnderline"/>
        </w:rPr>
        <w:t xml:space="preserve"> when proposing prescribed fire as our </w:t>
      </w:r>
      <w:r w:rsidRPr="00FF2A3F">
        <w:rPr>
          <w:rStyle w:val="Emphasis"/>
        </w:rPr>
        <w:t>ideal burning window</w:t>
      </w:r>
      <w:r w:rsidRPr="00FF2A3F">
        <w:rPr>
          <w:sz w:val="16"/>
        </w:rPr>
        <w:t xml:space="preserve"> historically </w:t>
      </w:r>
      <w:r w:rsidRPr="00FF2A3F">
        <w:rPr>
          <w:rStyle w:val="StyleUnderline"/>
        </w:rPr>
        <w:t xml:space="preserve">falls within in </w:t>
      </w:r>
      <w:r w:rsidRPr="00FF2A3F">
        <w:rPr>
          <w:rStyle w:val="Emphasis"/>
        </w:rPr>
        <w:t>our most active fire</w:t>
      </w:r>
      <w:r w:rsidRPr="00FF2A3F">
        <w:rPr>
          <w:rStyle w:val="StyleUnderline"/>
        </w:rPr>
        <w:t xml:space="preserve"> burning period</w:t>
      </w:r>
      <w:r w:rsidRPr="00FF2A3F">
        <w:rPr>
          <w:sz w:val="16"/>
        </w:rPr>
        <w:t>. DOF continues to invest in prescribed fire training opportunities for our staff that prepares firefighters and managers to plan and execute prescribed fires safely and effectively.</w:t>
      </w:r>
    </w:p>
    <w:p w14:paraId="38A1CFE9" w14:textId="77777777" w:rsidR="008E6D97" w:rsidRDefault="008E6D97" w:rsidP="008E6D97">
      <w:pPr>
        <w:pStyle w:val="Heading4"/>
      </w:pPr>
      <w:r>
        <w:t xml:space="preserve">The counterplan </w:t>
      </w:r>
      <w:r w:rsidRPr="007B170D">
        <w:rPr>
          <w:u w:val="single"/>
        </w:rPr>
        <w:t>IS THE SQUO</w:t>
      </w:r>
      <w:r>
        <w:t>.</w:t>
      </w:r>
    </w:p>
    <w:p w14:paraId="32B1EDBE" w14:textId="77777777" w:rsidR="008E6D97" w:rsidRPr="00764A0D" w:rsidRDefault="008E6D97" w:rsidP="008E6D97">
      <w:pPr>
        <w:rPr>
          <w:rStyle w:val="Style13ptBold"/>
          <w:b w:val="0"/>
          <w:bCs w:val="0"/>
        </w:rPr>
      </w:pPr>
      <w:r>
        <w:rPr>
          <w:rStyle w:val="Style13ptBold"/>
        </w:rPr>
        <w:t xml:space="preserve">Johnson 25 </w:t>
      </w:r>
      <w:r w:rsidRPr="007B170D">
        <w:t>[</w:t>
      </w:r>
      <w:r>
        <w:t xml:space="preserve">Emery Johnson; </w:t>
      </w:r>
      <w:r w:rsidRPr="00764A0D">
        <w:t xml:space="preserve">Public Information Officer </w:t>
      </w:r>
      <w:r>
        <w:t>at the</w:t>
      </w:r>
      <w:r w:rsidRPr="00764A0D">
        <w:t xml:space="preserve"> Division of Forestry &amp; Fire Protection</w:t>
      </w:r>
      <w:r>
        <w:t>; 5-6-2025; Annual Prescribed Burning Operations Start Soon; Alaska Wildland Fire Information; https://akfireinfo.com/2025/05/06/annual-prescribed-burning-operations-start-soon/; Accessed 7-24-2025; SM]</w:t>
      </w:r>
    </w:p>
    <w:p w14:paraId="6EFA7287" w14:textId="77777777" w:rsidR="008E6D97" w:rsidRPr="007B170D" w:rsidRDefault="008E6D97" w:rsidP="008E6D97">
      <w:pPr>
        <w:rPr>
          <w:sz w:val="16"/>
        </w:rPr>
      </w:pPr>
      <w:r w:rsidRPr="007B170D">
        <w:rPr>
          <w:sz w:val="16"/>
        </w:rPr>
        <w:t xml:space="preserve">The </w:t>
      </w:r>
      <w:r w:rsidRPr="007B170D">
        <w:rPr>
          <w:rStyle w:val="StyleUnderline"/>
        </w:rPr>
        <w:t>Alaska</w:t>
      </w:r>
      <w:r w:rsidRPr="007B170D">
        <w:rPr>
          <w:sz w:val="16"/>
        </w:rPr>
        <w:t xml:space="preserve"> Division of Forestry &amp; Fire Protection (DOF) </w:t>
      </w:r>
      <w:r w:rsidRPr="007B170D">
        <w:rPr>
          <w:rStyle w:val="StyleUnderline"/>
        </w:rPr>
        <w:t xml:space="preserve">is </w:t>
      </w:r>
      <w:r w:rsidRPr="007B170D">
        <w:rPr>
          <w:rStyle w:val="Emphasis"/>
        </w:rPr>
        <w:t>preparing for multiple prescribed burns</w:t>
      </w:r>
      <w:r w:rsidRPr="007B170D">
        <w:rPr>
          <w:sz w:val="16"/>
        </w:rPr>
        <w:t xml:space="preserve"> in the Delta, Fairbanks, and Matanuska-Susitna Valley areas in the coming months. </w:t>
      </w:r>
      <w:r w:rsidRPr="007B170D">
        <w:rPr>
          <w:rStyle w:val="StyleUnderline"/>
        </w:rPr>
        <w:t>Burning operations can begin as early as May 5th</w:t>
      </w:r>
      <w:r w:rsidRPr="007B170D">
        <w:rPr>
          <w:sz w:val="16"/>
        </w:rPr>
        <w:t>, weather and conditions permitting.</w:t>
      </w:r>
    </w:p>
    <w:p w14:paraId="1908A373" w14:textId="77777777" w:rsidR="008E6D97" w:rsidRPr="007B170D" w:rsidRDefault="008E6D97" w:rsidP="008E6D97">
      <w:pPr>
        <w:rPr>
          <w:sz w:val="16"/>
        </w:rPr>
      </w:pPr>
      <w:r w:rsidRPr="007B170D">
        <w:rPr>
          <w:sz w:val="16"/>
        </w:rPr>
        <w:t xml:space="preserve">Prescribed Fire Advisory for the Mat </w:t>
      </w:r>
      <w:proofErr w:type="spellStart"/>
      <w:r w:rsidRPr="007B170D">
        <w:rPr>
          <w:sz w:val="16"/>
        </w:rPr>
        <w:t>Su</w:t>
      </w:r>
      <w:proofErr w:type="spellEnd"/>
      <w:r w:rsidRPr="007B170D">
        <w:rPr>
          <w:sz w:val="16"/>
        </w:rPr>
        <w:t xml:space="preserve"> Area. Prescribed burns on </w:t>
      </w:r>
      <w:proofErr w:type="spellStart"/>
      <w:r w:rsidRPr="007B170D">
        <w:rPr>
          <w:sz w:val="16"/>
        </w:rPr>
        <w:t>Sitze</w:t>
      </w:r>
      <w:proofErr w:type="spellEnd"/>
      <w:r w:rsidRPr="007B170D">
        <w:rPr>
          <w:sz w:val="16"/>
        </w:rPr>
        <w:t xml:space="preserve"> Rd and Maud Road will begin this week, depending on weather and fuel conditions.</w:t>
      </w:r>
    </w:p>
    <w:p w14:paraId="7B7336BC" w14:textId="77777777" w:rsidR="008E6D97" w:rsidRPr="007B170D" w:rsidRDefault="008E6D97" w:rsidP="008E6D97">
      <w:pPr>
        <w:rPr>
          <w:sz w:val="16"/>
        </w:rPr>
      </w:pPr>
      <w:r w:rsidRPr="007B170D">
        <w:rPr>
          <w:sz w:val="16"/>
        </w:rPr>
        <w:t xml:space="preserve">The </w:t>
      </w:r>
      <w:r w:rsidRPr="007B170D">
        <w:rPr>
          <w:rStyle w:val="StyleUnderline"/>
        </w:rPr>
        <w:t>prescribed burns are planned for</w:t>
      </w:r>
      <w:r w:rsidRPr="007B170D">
        <w:rPr>
          <w:sz w:val="16"/>
        </w:rPr>
        <w:t xml:space="preserve"> the following areas:</w:t>
      </w:r>
    </w:p>
    <w:p w14:paraId="0E07C0D6" w14:textId="77777777" w:rsidR="008E6D97" w:rsidRPr="007B170D" w:rsidRDefault="008E6D97" w:rsidP="008E6D97">
      <w:pPr>
        <w:rPr>
          <w:sz w:val="16"/>
        </w:rPr>
      </w:pPr>
      <w:r w:rsidRPr="007B170D">
        <w:rPr>
          <w:sz w:val="16"/>
        </w:rPr>
        <w:t xml:space="preserve"> • </w:t>
      </w:r>
      <w:r w:rsidRPr="007B170D">
        <w:rPr>
          <w:rStyle w:val="StyleUnderline"/>
        </w:rPr>
        <w:t>Fairbanks</w:t>
      </w:r>
      <w:r w:rsidRPr="007B170D">
        <w:rPr>
          <w:sz w:val="16"/>
        </w:rPr>
        <w:t>: Creamer’s Field Migratory Waterfowl Refuge, in partnership with the Alaska Department of Fish &amp; Game, as early as May 10th.</w:t>
      </w:r>
    </w:p>
    <w:p w14:paraId="5A7D92DB" w14:textId="77777777" w:rsidR="008E6D97" w:rsidRPr="007B170D" w:rsidRDefault="008E6D97" w:rsidP="008E6D97">
      <w:pPr>
        <w:rPr>
          <w:sz w:val="16"/>
        </w:rPr>
      </w:pPr>
      <w:r w:rsidRPr="007B170D">
        <w:rPr>
          <w:sz w:val="16"/>
        </w:rPr>
        <w:t xml:space="preserve">• Delta Junction: Prescribed burns are planned for </w:t>
      </w:r>
      <w:r w:rsidRPr="007B170D">
        <w:rPr>
          <w:rStyle w:val="StyleUnderline"/>
        </w:rPr>
        <w:t>the Delta Junction</w:t>
      </w:r>
      <w:r w:rsidRPr="007B170D">
        <w:rPr>
          <w:sz w:val="16"/>
        </w:rPr>
        <w:t xml:space="preserve"> Bison Range starting as early as May 10th, and for the Delta Bison Range Spruce Stands beginning as early as June 1st. These burns are a collaborative effort with the Alaska Department of Fish &amp; Game.</w:t>
      </w:r>
    </w:p>
    <w:p w14:paraId="1E77AF7B" w14:textId="77777777" w:rsidR="008E6D97" w:rsidRPr="007B170D" w:rsidRDefault="008E6D97" w:rsidP="008E6D97">
      <w:pPr>
        <w:rPr>
          <w:sz w:val="16"/>
        </w:rPr>
      </w:pPr>
      <w:r w:rsidRPr="007B170D">
        <w:rPr>
          <w:sz w:val="16"/>
        </w:rPr>
        <w:t xml:space="preserve">• </w:t>
      </w:r>
      <w:r w:rsidRPr="007B170D">
        <w:rPr>
          <w:rStyle w:val="StyleUnderline"/>
        </w:rPr>
        <w:t>Palmer</w:t>
      </w:r>
      <w:r w:rsidRPr="007B170D">
        <w:rPr>
          <w:sz w:val="16"/>
        </w:rPr>
        <w:t>: Near the end of Maud Road, at the Kenny and Patti Barber Shooting Range, as early as May 7th.</w:t>
      </w:r>
    </w:p>
    <w:p w14:paraId="7093C5F1" w14:textId="77777777" w:rsidR="008E6D97" w:rsidRPr="007B170D" w:rsidRDefault="008E6D97" w:rsidP="008E6D97">
      <w:pPr>
        <w:rPr>
          <w:sz w:val="16"/>
        </w:rPr>
      </w:pPr>
      <w:r w:rsidRPr="007B170D">
        <w:rPr>
          <w:sz w:val="16"/>
        </w:rPr>
        <w:t xml:space="preserve">• </w:t>
      </w:r>
      <w:r w:rsidRPr="007B170D">
        <w:rPr>
          <w:rStyle w:val="StyleUnderline"/>
        </w:rPr>
        <w:t>Wasilla</w:t>
      </w:r>
      <w:r w:rsidRPr="007B170D">
        <w:rPr>
          <w:sz w:val="16"/>
        </w:rPr>
        <w:t xml:space="preserve">: At the end of W. Shirley Road off N. </w:t>
      </w:r>
      <w:proofErr w:type="spellStart"/>
      <w:r w:rsidRPr="007B170D">
        <w:rPr>
          <w:sz w:val="16"/>
        </w:rPr>
        <w:t>Sitze</w:t>
      </w:r>
      <w:proofErr w:type="spellEnd"/>
      <w:r w:rsidRPr="007B170D">
        <w:rPr>
          <w:sz w:val="16"/>
        </w:rPr>
        <w:t xml:space="preserve"> Road as early as May 5th.</w:t>
      </w:r>
    </w:p>
    <w:p w14:paraId="701D9A98" w14:textId="77777777" w:rsidR="008E6D97" w:rsidRPr="007B170D" w:rsidRDefault="008E6D97" w:rsidP="008E6D97">
      <w:pPr>
        <w:rPr>
          <w:sz w:val="16"/>
        </w:rPr>
      </w:pPr>
      <w:r w:rsidRPr="007B170D">
        <w:rPr>
          <w:rStyle w:val="StyleUnderline"/>
        </w:rPr>
        <w:t xml:space="preserve">Annual prescribed burns offer </w:t>
      </w:r>
      <w:r w:rsidRPr="007B170D">
        <w:rPr>
          <w:rStyle w:val="Emphasis"/>
        </w:rPr>
        <w:t>multiple benefits for the 2025 fire season</w:t>
      </w:r>
      <w:r w:rsidRPr="007B170D">
        <w:rPr>
          <w:sz w:val="16"/>
        </w:rPr>
        <w:t xml:space="preserve">. These </w:t>
      </w:r>
      <w:r w:rsidRPr="007B170D">
        <w:rPr>
          <w:rStyle w:val="StyleUnderline"/>
        </w:rPr>
        <w:t>controlled burns safely manage dry, grassy fuels and provide crucial training for firefighters</w:t>
      </w:r>
      <w:r w:rsidRPr="007B170D">
        <w:rPr>
          <w:sz w:val="16"/>
        </w:rPr>
        <w:t xml:space="preserve"> as they prepare </w:t>
      </w:r>
      <w:r w:rsidRPr="007B170D">
        <w:rPr>
          <w:rStyle w:val="StyleUnderline"/>
        </w:rPr>
        <w:t>for the coming season</w:t>
      </w:r>
      <w:r w:rsidRPr="007B170D">
        <w:rPr>
          <w:sz w:val="16"/>
        </w:rPr>
        <w:t>. Additionally, they foster collaboration with partners to improve overall habitat management.</w:t>
      </w:r>
    </w:p>
    <w:p w14:paraId="3AC0B693" w14:textId="77777777" w:rsidR="008E6D97" w:rsidRDefault="008E6D97" w:rsidP="008E6D97">
      <w:pPr>
        <w:rPr>
          <w:sz w:val="16"/>
        </w:rPr>
      </w:pPr>
      <w:r w:rsidRPr="007B170D">
        <w:rPr>
          <w:rStyle w:val="StyleUnderline"/>
        </w:rPr>
        <w:t>Further details on individual prescribed burns will be released as they become available</w:t>
      </w:r>
      <w:r w:rsidRPr="007B170D">
        <w:rPr>
          <w:sz w:val="16"/>
        </w:rPr>
        <w:t>. All planned operations are dependent on safe weather and fuel conditions. While public impact is expected to be minimal, smoke may be visible in the Fairbanks, Delta, and Mat-</w:t>
      </w:r>
      <w:proofErr w:type="spellStart"/>
      <w:r w:rsidRPr="007B170D">
        <w:rPr>
          <w:sz w:val="16"/>
        </w:rPr>
        <w:t>Su</w:t>
      </w:r>
      <w:proofErr w:type="spellEnd"/>
      <w:r w:rsidRPr="007B170D">
        <w:rPr>
          <w:sz w:val="16"/>
        </w:rPr>
        <w:t xml:space="preserve"> areas during active burn periods. The Division of Forestry &amp; Fire Protection is committed to developing, conserving, and maximizing the use of Alaska’s natural resources in a way that aligns with the public interest.</w:t>
      </w:r>
    </w:p>
    <w:p w14:paraId="0E28FAE6" w14:textId="77777777" w:rsidR="008E6D97" w:rsidRDefault="008E6D97" w:rsidP="008E6D97">
      <w:pPr>
        <w:pStyle w:val="Heading4"/>
      </w:pPr>
      <w:r>
        <w:t>Prescribed burns are infeasible, especially in Alaska.</w:t>
      </w:r>
    </w:p>
    <w:p w14:paraId="552E06B2" w14:textId="77777777" w:rsidR="008E6D97" w:rsidRPr="00B45139" w:rsidRDefault="008E6D97" w:rsidP="008E6D97">
      <w:pPr>
        <w:rPr>
          <w:rStyle w:val="Style13ptBold"/>
          <w:b w:val="0"/>
          <w:bCs w:val="0"/>
        </w:rPr>
      </w:pPr>
      <w:proofErr w:type="spellStart"/>
      <w:r w:rsidRPr="00B45139">
        <w:rPr>
          <w:b/>
          <w:bCs/>
          <w:sz w:val="26"/>
        </w:rPr>
        <w:t>Vanderlinden</w:t>
      </w:r>
      <w:proofErr w:type="spellEnd"/>
      <w:r>
        <w:rPr>
          <w:b/>
          <w:bCs/>
          <w:sz w:val="26"/>
        </w:rPr>
        <w:t xml:space="preserve"> </w:t>
      </w:r>
      <w:r w:rsidRPr="00B45139">
        <w:rPr>
          <w:b/>
          <w:bCs/>
          <w:sz w:val="26"/>
        </w:rPr>
        <w:t>96</w:t>
      </w:r>
      <w:r>
        <w:rPr>
          <w:b/>
          <w:bCs/>
          <w:sz w:val="26"/>
        </w:rPr>
        <w:t xml:space="preserve"> </w:t>
      </w:r>
      <w:r w:rsidRPr="00B45139">
        <w:t xml:space="preserve">[Larry A. </w:t>
      </w:r>
      <w:proofErr w:type="spellStart"/>
      <w:r w:rsidRPr="00B45139">
        <w:t>Vanderlinde</w:t>
      </w:r>
      <w:r>
        <w:t>n</w:t>
      </w:r>
      <w:proofErr w:type="spellEnd"/>
      <w:r>
        <w:t xml:space="preserve">; Works at </w:t>
      </w:r>
      <w:r w:rsidRPr="00B45139">
        <w:t>Region 7-Alaska Regional Office</w:t>
      </w:r>
      <w:r>
        <w:t xml:space="preserve"> for the Alaska </w:t>
      </w:r>
      <w:r w:rsidRPr="00B45139">
        <w:t xml:space="preserve">Fish and Wildlife Service; </w:t>
      </w:r>
      <w:r>
        <w:t>1996</w:t>
      </w:r>
      <w:r w:rsidRPr="00B45139">
        <w:t xml:space="preserve">; </w:t>
      </w:r>
      <w:r>
        <w:t>Applying Stand Replacement – Prescribed Fire in Alaska</w:t>
      </w:r>
      <w:r w:rsidRPr="00B45139">
        <w:t>; The Research and Development arm of the Forest Service; https://www.fs.usda.gov/rm/pubs_int/int_gtr341/int_gtr341_078_080.pdf; Accessed 7-24-2025; SM]</w:t>
      </w:r>
    </w:p>
    <w:p w14:paraId="61C3BCE5" w14:textId="77777777" w:rsidR="008E6D97" w:rsidRPr="00B45139" w:rsidRDefault="008E6D97" w:rsidP="008E6D97">
      <w:pPr>
        <w:rPr>
          <w:sz w:val="16"/>
        </w:rPr>
      </w:pPr>
      <w:r w:rsidRPr="00B45139">
        <w:rPr>
          <w:rStyle w:val="Emphasis"/>
        </w:rPr>
        <w:t>There are several issues</w:t>
      </w:r>
      <w:r w:rsidRPr="00764A0D">
        <w:rPr>
          <w:rStyle w:val="StyleUnderline"/>
        </w:rPr>
        <w:t xml:space="preserve"> that could affect the ability to implement stand replacement burns in Alaska</w:t>
      </w:r>
      <w:r w:rsidRPr="00B45139">
        <w:rPr>
          <w:sz w:val="16"/>
        </w:rPr>
        <w:t xml:space="preserve">. The first issue is cost. Stand </w:t>
      </w:r>
      <w:r w:rsidRPr="00764A0D">
        <w:rPr>
          <w:rStyle w:val="StyleUnderline"/>
        </w:rPr>
        <w:t>replacement burns</w:t>
      </w:r>
      <w:r w:rsidRPr="00B45139">
        <w:rPr>
          <w:sz w:val="16"/>
        </w:rPr>
        <w:t xml:space="preserve"> in many cases </w:t>
      </w:r>
      <w:r w:rsidRPr="00764A0D">
        <w:rPr>
          <w:rStyle w:val="StyleUnderline"/>
        </w:rPr>
        <w:t xml:space="preserve">are </w:t>
      </w:r>
      <w:r w:rsidRPr="00B45139">
        <w:rPr>
          <w:rStyle w:val="Emphasis"/>
        </w:rPr>
        <w:t>expensive to implement</w:t>
      </w:r>
      <w:r w:rsidRPr="00B45139">
        <w:rPr>
          <w:sz w:val="16"/>
        </w:rPr>
        <w:t xml:space="preserve">. </w:t>
      </w:r>
      <w:r w:rsidRPr="00764A0D">
        <w:rPr>
          <w:rStyle w:val="StyleUnderline"/>
        </w:rPr>
        <w:t>Funding uncertainties have increased in</w:t>
      </w:r>
      <w:r w:rsidRPr="00B45139">
        <w:rPr>
          <w:sz w:val="16"/>
        </w:rPr>
        <w:t xml:space="preserve"> this era of </w:t>
      </w:r>
      <w:r w:rsidRPr="00764A0D">
        <w:rPr>
          <w:rStyle w:val="StyleUnderline"/>
        </w:rPr>
        <w:t>shrinking budgets and downsizing</w:t>
      </w:r>
      <w:r w:rsidRPr="00B45139">
        <w:rPr>
          <w:sz w:val="16"/>
        </w:rPr>
        <w:t xml:space="preserve">. At the same time, </w:t>
      </w:r>
      <w:r w:rsidRPr="00764A0D">
        <w:rPr>
          <w:rStyle w:val="StyleUnderline"/>
        </w:rPr>
        <w:t>suppression costs in many areas are spiraling upward</w:t>
      </w:r>
      <w:r w:rsidRPr="00B45139">
        <w:rPr>
          <w:sz w:val="16"/>
        </w:rPr>
        <w:t>. While landscape scale prescribed burning can be expensive up front, burning at landscape scale does help to reduce the per acre cost. Furthermore, it has the potential to save money in the long run by improving forest health and by creating mosaics which can help reduce the threats, and expense of, suppressing catastrophic fires.</w:t>
      </w:r>
    </w:p>
    <w:p w14:paraId="2D327C0D" w14:textId="77777777" w:rsidR="008E6D97" w:rsidRPr="00B45139" w:rsidRDefault="008E6D97" w:rsidP="008E6D97">
      <w:pPr>
        <w:rPr>
          <w:sz w:val="16"/>
        </w:rPr>
      </w:pPr>
      <w:r w:rsidRPr="00764A0D">
        <w:rPr>
          <w:rStyle w:val="StyleUnderline"/>
        </w:rPr>
        <w:t>Smoke management is an issue that is becoming increasingly important</w:t>
      </w:r>
      <w:r w:rsidRPr="00B45139">
        <w:rPr>
          <w:sz w:val="16"/>
        </w:rPr>
        <w:t xml:space="preserve">. Currently, </w:t>
      </w:r>
      <w:r w:rsidRPr="00764A0D">
        <w:rPr>
          <w:rStyle w:val="StyleUnderline"/>
        </w:rPr>
        <w:t xml:space="preserve">quality regulations in Alaska in general </w:t>
      </w:r>
      <w:r w:rsidRPr="00764A0D">
        <w:rPr>
          <w:rStyle w:val="Emphasis"/>
        </w:rPr>
        <w:t>are not very restrictive</w:t>
      </w:r>
      <w:r w:rsidRPr="00B45139">
        <w:rPr>
          <w:sz w:val="16"/>
        </w:rPr>
        <w:t xml:space="preserve"> with regard to prescribed burning. However, Alaska is on the verge of implementing air quality regulations which establish an emission fee of $5.07 per ton of assessable emissions. </w:t>
      </w:r>
      <w:r w:rsidRPr="00764A0D">
        <w:rPr>
          <w:rStyle w:val="StyleUnderline"/>
        </w:rPr>
        <w:t>There is still a question on applicability to open burning of vegetation</w:t>
      </w:r>
      <w:r w:rsidRPr="00B45139">
        <w:rPr>
          <w:sz w:val="16"/>
        </w:rPr>
        <w:t xml:space="preserve">. </w:t>
      </w:r>
      <w:r w:rsidRPr="00764A0D">
        <w:rPr>
          <w:rStyle w:val="StyleUnderline"/>
        </w:rPr>
        <w:t>If emission fees are assessed, it will</w:t>
      </w:r>
      <w:r w:rsidRPr="00B45139">
        <w:rPr>
          <w:sz w:val="16"/>
        </w:rPr>
        <w:t xml:space="preserve"> greatly </w:t>
      </w:r>
      <w:r w:rsidRPr="00764A0D">
        <w:rPr>
          <w:rStyle w:val="Emphasis"/>
        </w:rPr>
        <w:t>increase the costs</w:t>
      </w:r>
      <w:r w:rsidRPr="00764A0D">
        <w:rPr>
          <w:rStyle w:val="StyleUnderline"/>
        </w:rPr>
        <w:t xml:space="preserve"> of</w:t>
      </w:r>
      <w:r w:rsidRPr="00B45139">
        <w:rPr>
          <w:sz w:val="16"/>
        </w:rPr>
        <w:t xml:space="preserve"> landscape scale </w:t>
      </w:r>
      <w:r w:rsidRPr="00764A0D">
        <w:rPr>
          <w:rStyle w:val="StyleUnderline"/>
        </w:rPr>
        <w:t>prescribed burning</w:t>
      </w:r>
      <w:r w:rsidRPr="00B45139">
        <w:rPr>
          <w:sz w:val="16"/>
        </w:rPr>
        <w:t xml:space="preserve">, </w:t>
      </w:r>
      <w:r w:rsidRPr="00764A0D">
        <w:rPr>
          <w:rStyle w:val="StyleUnderline"/>
        </w:rPr>
        <w:t>and</w:t>
      </w:r>
      <w:r w:rsidRPr="00B45139">
        <w:rPr>
          <w:sz w:val="16"/>
        </w:rPr>
        <w:t xml:space="preserve"> could </w:t>
      </w:r>
      <w:r w:rsidRPr="00764A0D">
        <w:rPr>
          <w:rStyle w:val="Emphasis"/>
        </w:rPr>
        <w:t>adversely impact implementation</w:t>
      </w:r>
      <w:r w:rsidRPr="00764A0D">
        <w:rPr>
          <w:rStyle w:val="StyleUnderline"/>
        </w:rPr>
        <w:t xml:space="preserve"> of plans</w:t>
      </w:r>
      <w:r w:rsidRPr="00B45139">
        <w:rPr>
          <w:sz w:val="16"/>
        </w:rPr>
        <w:t xml:space="preserve">. The 1993 prescribed fire on the </w:t>
      </w:r>
      <w:proofErr w:type="spellStart"/>
      <w:r w:rsidRPr="00B45139">
        <w:rPr>
          <w:sz w:val="16"/>
        </w:rPr>
        <w:t>Tetlin</w:t>
      </w:r>
      <w:proofErr w:type="spellEnd"/>
      <w:r w:rsidRPr="00B45139">
        <w:rPr>
          <w:sz w:val="16"/>
        </w:rPr>
        <w:t xml:space="preserve"> National Wildlife Refuge provides a good case in point. Fuel consumption on that project was determined to be 20.3 tons per acre, or 117,740 tons for the </w:t>
      </w:r>
      <w:proofErr w:type="gramStart"/>
      <w:r w:rsidRPr="00B45139">
        <w:rPr>
          <w:sz w:val="16"/>
        </w:rPr>
        <w:t>5,800 acre</w:t>
      </w:r>
      <w:proofErr w:type="gramEnd"/>
      <w:r w:rsidRPr="00B45139">
        <w:rPr>
          <w:sz w:val="16"/>
        </w:rPr>
        <w:t xml:space="preserve"> burn (</w:t>
      </w:r>
      <w:proofErr w:type="spellStart"/>
      <w:r w:rsidRPr="00B45139">
        <w:rPr>
          <w:sz w:val="16"/>
        </w:rPr>
        <w:t>Ottmar</w:t>
      </w:r>
      <w:proofErr w:type="spellEnd"/>
      <w:r w:rsidRPr="00B45139">
        <w:rPr>
          <w:sz w:val="16"/>
        </w:rPr>
        <w:t xml:space="preserve">, personal communication). An estimated 1,766 tons of particulate would be produced from the fire for an assessed emission fee of $8,954 (Hardy, personal </w:t>
      </w:r>
      <w:proofErr w:type="spellStart"/>
      <w:r w:rsidRPr="00B45139">
        <w:rPr>
          <w:sz w:val="16"/>
        </w:rPr>
        <w:t>communicationban</w:t>
      </w:r>
      <w:proofErr w:type="spellEnd"/>
      <w:r w:rsidRPr="00B45139">
        <w:rPr>
          <w:sz w:val="16"/>
        </w:rPr>
        <w:t xml:space="preserve"> emission factor of 30 </w:t>
      </w:r>
      <w:proofErr w:type="spellStart"/>
      <w:r w:rsidRPr="00B45139">
        <w:rPr>
          <w:sz w:val="16"/>
        </w:rPr>
        <w:t>lblton</w:t>
      </w:r>
      <w:proofErr w:type="spellEnd"/>
      <w:r w:rsidRPr="00B45139">
        <w:rPr>
          <w:sz w:val="16"/>
        </w:rPr>
        <w:t xml:space="preserve"> was used for this estimate. This </w:t>
      </w:r>
      <w:r w:rsidRPr="00764A0D">
        <w:rPr>
          <w:rStyle w:val="StyleUnderline"/>
        </w:rPr>
        <w:t xml:space="preserve">emission fee would </w:t>
      </w:r>
      <w:r w:rsidRPr="00764A0D">
        <w:rPr>
          <w:rStyle w:val="Emphasis"/>
        </w:rPr>
        <w:t xml:space="preserve">double the cost </w:t>
      </w:r>
      <w:r w:rsidRPr="00764A0D">
        <w:rPr>
          <w:rStyle w:val="StyleUnderline"/>
        </w:rPr>
        <w:t>of burning-increasing the base cost</w:t>
      </w:r>
      <w:r w:rsidRPr="00B45139">
        <w:rPr>
          <w:sz w:val="16"/>
        </w:rPr>
        <w:t xml:space="preserve"> of $1.50 per acre </w:t>
      </w:r>
      <w:r w:rsidRPr="00764A0D">
        <w:rPr>
          <w:rStyle w:val="StyleUnderline"/>
        </w:rPr>
        <w:t>to</w:t>
      </w:r>
      <w:r w:rsidRPr="00B45139">
        <w:rPr>
          <w:sz w:val="16"/>
        </w:rPr>
        <w:t xml:space="preserve"> over </w:t>
      </w:r>
      <w:r w:rsidRPr="00764A0D">
        <w:rPr>
          <w:rStyle w:val="StyleUnderline"/>
        </w:rPr>
        <w:t>$3.00 per acre.</w:t>
      </w:r>
      <w:r w:rsidRPr="00B45139">
        <w:rPr>
          <w:sz w:val="16"/>
        </w:rPr>
        <w:t xml:space="preserve"> </w:t>
      </w:r>
      <w:r w:rsidRPr="00764A0D">
        <w:rPr>
          <w:rStyle w:val="StyleUnderline"/>
        </w:rPr>
        <w:t xml:space="preserve">Safety is another issue. Stand replacement burning over longer time frames and on a larger scale </w:t>
      </w:r>
      <w:r w:rsidRPr="00B45139">
        <w:rPr>
          <w:sz w:val="16"/>
        </w:rPr>
        <w:t xml:space="preserve">can </w:t>
      </w:r>
      <w:r w:rsidRPr="00764A0D">
        <w:rPr>
          <w:rStyle w:val="StyleUnderline"/>
        </w:rPr>
        <w:t>increase risks of something going wrong</w:t>
      </w:r>
      <w:r w:rsidRPr="00B45139">
        <w:rPr>
          <w:sz w:val="16"/>
        </w:rPr>
        <w:t xml:space="preserve">, </w:t>
      </w:r>
      <w:r w:rsidRPr="00764A0D">
        <w:rPr>
          <w:rStyle w:val="StyleUnderline"/>
        </w:rPr>
        <w:t>particularly with</w:t>
      </w:r>
      <w:r w:rsidRPr="00B45139">
        <w:rPr>
          <w:sz w:val="16"/>
        </w:rPr>
        <w:t xml:space="preserve"> regard to </w:t>
      </w:r>
      <w:r w:rsidRPr="00764A0D">
        <w:rPr>
          <w:rStyle w:val="StyleUnderline"/>
        </w:rPr>
        <w:t>unforeseen weather events</w:t>
      </w:r>
      <w:r w:rsidRPr="00B45139">
        <w:rPr>
          <w:sz w:val="16"/>
        </w:rPr>
        <w:t xml:space="preserve">. </w:t>
      </w:r>
      <w:r w:rsidRPr="00764A0D">
        <w:rPr>
          <w:rStyle w:val="StyleUnderline"/>
        </w:rPr>
        <w:t>Safety of personnel</w:t>
      </w:r>
      <w:r w:rsidRPr="00B45139">
        <w:rPr>
          <w:sz w:val="16"/>
        </w:rPr>
        <w:t xml:space="preserve"> implementing burns and the safety </w:t>
      </w:r>
      <w:r w:rsidRPr="00764A0D">
        <w:rPr>
          <w:rStyle w:val="StyleUnderline"/>
        </w:rPr>
        <w:t>and</w:t>
      </w:r>
      <w:r w:rsidRPr="00B45139">
        <w:rPr>
          <w:sz w:val="16"/>
        </w:rPr>
        <w:t xml:space="preserve"> protection of the </w:t>
      </w:r>
      <w:r w:rsidRPr="00764A0D">
        <w:rPr>
          <w:rStyle w:val="StyleUnderline"/>
        </w:rPr>
        <w:t>public cannot be compromised</w:t>
      </w:r>
      <w:r w:rsidRPr="00B45139">
        <w:rPr>
          <w:sz w:val="16"/>
        </w:rPr>
        <w:t>.</w:t>
      </w:r>
    </w:p>
    <w:p w14:paraId="6AE6471B" w14:textId="5264E4A5" w:rsidR="00C41153" w:rsidRPr="00C41153" w:rsidRDefault="008E6D97" w:rsidP="004B125C">
      <w:pPr>
        <w:rPr>
          <w:sz w:val="16"/>
        </w:rPr>
      </w:pPr>
      <w:r w:rsidRPr="00B45139">
        <w:rPr>
          <w:sz w:val="16"/>
        </w:rPr>
        <w:t xml:space="preserve">Federal policy mandates land manager responsibility to insure that sufficient contingency suppression forces are available on a daily basis when a prescribed fire is burning. </w:t>
      </w:r>
      <w:r w:rsidRPr="00764A0D">
        <w:rPr>
          <w:rStyle w:val="StyleUnderline"/>
        </w:rPr>
        <w:t>With a decreasing</w:t>
      </w:r>
      <w:r w:rsidRPr="00B45139">
        <w:rPr>
          <w:sz w:val="16"/>
        </w:rPr>
        <w:t xml:space="preserve"> national </w:t>
      </w:r>
      <w:r w:rsidRPr="00764A0D">
        <w:rPr>
          <w:rStyle w:val="StyleUnderline"/>
        </w:rPr>
        <w:t>pool of suppression personnel</w:t>
      </w:r>
      <w:r w:rsidRPr="00B45139">
        <w:rPr>
          <w:sz w:val="16"/>
        </w:rPr>
        <w:t xml:space="preserve">, </w:t>
      </w:r>
      <w:r w:rsidRPr="00764A0D">
        <w:rPr>
          <w:rStyle w:val="StyleUnderline"/>
        </w:rPr>
        <w:t>increasing suppression demands</w:t>
      </w:r>
      <w:r w:rsidRPr="00B45139">
        <w:rPr>
          <w:sz w:val="16"/>
        </w:rPr>
        <w:t xml:space="preserve"> nationally, and </w:t>
      </w:r>
      <w:r w:rsidRPr="00764A0D">
        <w:rPr>
          <w:rStyle w:val="StyleUnderline"/>
        </w:rPr>
        <w:t>increased interregional movement of suppression</w:t>
      </w:r>
      <w:r w:rsidRPr="00B45139">
        <w:rPr>
          <w:sz w:val="16"/>
        </w:rPr>
        <w:t xml:space="preserve"> personnel to meet the national needs, </w:t>
      </w:r>
      <w:r w:rsidRPr="00764A0D">
        <w:rPr>
          <w:rStyle w:val="StyleUnderline"/>
        </w:rPr>
        <w:t>it becomes more difficult and complicated to insure availability of contingency forces</w:t>
      </w:r>
      <w:r w:rsidRPr="00B45139">
        <w:rPr>
          <w:sz w:val="16"/>
        </w:rPr>
        <w:t xml:space="preserve">. </w:t>
      </w:r>
      <w:r w:rsidRPr="00764A0D">
        <w:rPr>
          <w:rStyle w:val="StyleUnderline"/>
        </w:rPr>
        <w:t xml:space="preserve">This situation is exacerbated by the multiple burning-period timeframe of landscape scale burning projects. It is </w:t>
      </w:r>
      <w:r w:rsidRPr="00764A0D">
        <w:rPr>
          <w:rStyle w:val="Emphasis"/>
        </w:rPr>
        <w:t>not usually financially feasible</w:t>
      </w:r>
      <w:r w:rsidRPr="00B45139">
        <w:rPr>
          <w:sz w:val="16"/>
        </w:rPr>
        <w:t xml:space="preserve"> to </w:t>
      </w:r>
      <w:proofErr w:type="gramStart"/>
      <w:r w:rsidRPr="00B45139">
        <w:rPr>
          <w:sz w:val="16"/>
        </w:rPr>
        <w:t>insure</w:t>
      </w:r>
      <w:proofErr w:type="gramEnd"/>
      <w:r w:rsidRPr="00B45139">
        <w:rPr>
          <w:sz w:val="16"/>
        </w:rPr>
        <w:t xml:space="preserve"> personnel availability by paying for standby firefighters prior to development of a need for suppression action. </w:t>
      </w:r>
    </w:p>
    <w:p w14:paraId="5E80D91B" w14:textId="5FCC3FA2" w:rsidR="00440D28" w:rsidRDefault="00440D28" w:rsidP="00255620">
      <w:pPr>
        <w:pStyle w:val="Heading2"/>
        <w:rPr>
          <w:rFonts w:cs="Calibri"/>
        </w:rPr>
      </w:pPr>
      <w:r w:rsidRPr="00C41153">
        <w:rPr>
          <w:rFonts w:cs="Calibri"/>
        </w:rPr>
        <w:t>2AC – AT: PPP</w:t>
      </w:r>
    </w:p>
    <w:p w14:paraId="39B21B12" w14:textId="7DA6E36D" w:rsidR="000727A7" w:rsidRPr="000727A7" w:rsidRDefault="000727A7" w:rsidP="000727A7">
      <w:pPr>
        <w:pStyle w:val="Heading3"/>
      </w:pPr>
      <w:r>
        <w:t>PPP Fails</w:t>
      </w:r>
    </w:p>
    <w:p w14:paraId="648E0C51" w14:textId="77777777" w:rsidR="003120C1" w:rsidRPr="00C41153" w:rsidRDefault="003120C1" w:rsidP="003120C1">
      <w:pPr>
        <w:pStyle w:val="Heading4"/>
        <w:rPr>
          <w:rFonts w:cs="Calibri"/>
        </w:rPr>
      </w:pPr>
      <w:r w:rsidRPr="00C41153">
        <w:rPr>
          <w:rFonts w:cs="Calibri"/>
        </w:rPr>
        <w:t>PPPs fail – they’re costly, inefficient, and negatively impact the environment.</w:t>
      </w:r>
    </w:p>
    <w:p w14:paraId="387B7CA2" w14:textId="77777777" w:rsidR="003120C1" w:rsidRPr="00C41153" w:rsidRDefault="003120C1" w:rsidP="003120C1">
      <w:pPr>
        <w:rPr>
          <w:rStyle w:val="Style13ptBold"/>
          <w:b w:val="0"/>
          <w:bCs w:val="0"/>
        </w:rPr>
      </w:pPr>
      <w:r w:rsidRPr="00C41153">
        <w:rPr>
          <w:rStyle w:val="Style13ptBold"/>
        </w:rPr>
        <w:t xml:space="preserve">Hall 14 </w:t>
      </w:r>
      <w:r w:rsidRPr="00C41153">
        <w:t>[David Hall; founding director of PSIRU (Public Services International Research Unit) at the University of Greenwich; January 2014; WHY PUBLIC-PRIVATE PARTNERSHIPS DON’T WORK; PSI; https://cpdcngo.org/?__wpdm_pdf_viewer=549%7C0; Accessed 7-22-25; SM]</w:t>
      </w:r>
    </w:p>
    <w:p w14:paraId="74691A55" w14:textId="77777777" w:rsidR="003120C1" w:rsidRPr="00C41153" w:rsidRDefault="003120C1" w:rsidP="003120C1">
      <w:pPr>
        <w:rPr>
          <w:sz w:val="16"/>
        </w:rPr>
      </w:pPr>
      <w:r w:rsidRPr="00C41153">
        <w:rPr>
          <w:sz w:val="16"/>
        </w:rPr>
        <w:t>4.9. VALUE FOR MONEY: A SUMMARY OF THE EVIDENCE</w:t>
      </w:r>
    </w:p>
    <w:p w14:paraId="7F2413A7" w14:textId="77777777" w:rsidR="003120C1" w:rsidRPr="00C41153" w:rsidRDefault="003120C1" w:rsidP="003120C1">
      <w:pPr>
        <w:rPr>
          <w:sz w:val="16"/>
        </w:rPr>
      </w:pPr>
      <w:r w:rsidRPr="00C41153">
        <w:rPr>
          <w:sz w:val="16"/>
        </w:rPr>
        <w:t xml:space="preserve">The evidence from international experience and studies of </w:t>
      </w:r>
      <w:r w:rsidRPr="00C41153">
        <w:rPr>
          <w:rStyle w:val="StyleUnderline"/>
        </w:rPr>
        <w:t>PPPs</w:t>
      </w:r>
      <w:r w:rsidRPr="00C41153">
        <w:rPr>
          <w:sz w:val="16"/>
        </w:rPr>
        <w:t xml:space="preserve"> can be </w:t>
      </w:r>
      <w:proofErr w:type="spellStart"/>
      <w:r w:rsidRPr="00C41153">
        <w:rPr>
          <w:sz w:val="16"/>
        </w:rPr>
        <w:t>summarised</w:t>
      </w:r>
      <w:proofErr w:type="spellEnd"/>
      <w:r w:rsidRPr="00C41153">
        <w:rPr>
          <w:sz w:val="16"/>
        </w:rPr>
        <w:t xml:space="preserve"> as follows:</w:t>
      </w:r>
    </w:p>
    <w:p w14:paraId="2612F9B6" w14:textId="77777777" w:rsidR="003120C1" w:rsidRPr="00C41153" w:rsidRDefault="003120C1" w:rsidP="003120C1">
      <w:pPr>
        <w:rPr>
          <w:sz w:val="16"/>
        </w:rPr>
      </w:pPr>
      <w:r w:rsidRPr="00C41153">
        <w:rPr>
          <w:sz w:val="16"/>
        </w:rPr>
        <w:t xml:space="preserve">•  </w:t>
      </w:r>
      <w:r w:rsidRPr="00C41153">
        <w:rPr>
          <w:rStyle w:val="StyleUnderline"/>
        </w:rPr>
        <w:t xml:space="preserve">The cost of capital is </w:t>
      </w:r>
      <w:r w:rsidRPr="00C41153">
        <w:rPr>
          <w:rStyle w:val="Emphasis"/>
        </w:rPr>
        <w:t>always cheaper without a PPP</w:t>
      </w:r>
      <w:r w:rsidRPr="00C41153">
        <w:rPr>
          <w:rStyle w:val="StyleUnderline"/>
        </w:rPr>
        <w:t>, for high income and developing countries alike</w:t>
      </w:r>
      <w:r w:rsidRPr="00C41153">
        <w:rPr>
          <w:sz w:val="16"/>
        </w:rPr>
        <w:t xml:space="preserve">. </w:t>
      </w:r>
    </w:p>
    <w:p w14:paraId="41028153" w14:textId="77777777" w:rsidR="003120C1" w:rsidRPr="00C41153" w:rsidRDefault="003120C1" w:rsidP="003120C1">
      <w:pPr>
        <w:rPr>
          <w:rStyle w:val="StyleUnderline"/>
        </w:rPr>
      </w:pPr>
      <w:r w:rsidRPr="00C41153">
        <w:rPr>
          <w:sz w:val="16"/>
        </w:rPr>
        <w:t xml:space="preserve">•  </w:t>
      </w:r>
      <w:r w:rsidRPr="00C41153">
        <w:rPr>
          <w:rStyle w:val="StyleUnderline"/>
        </w:rPr>
        <w:t>The cost of construction is higher under a PPP</w:t>
      </w:r>
      <w:r w:rsidRPr="00C41153">
        <w:rPr>
          <w:sz w:val="16"/>
        </w:rPr>
        <w:t xml:space="preserve">, because the financiers require a turnkey contract, which is </w:t>
      </w:r>
      <w:r w:rsidRPr="00C41153">
        <w:rPr>
          <w:rStyle w:val="StyleUnderline"/>
        </w:rPr>
        <w:t xml:space="preserve">about 25 </w:t>
      </w:r>
    </w:p>
    <w:p w14:paraId="18282E90" w14:textId="77777777" w:rsidR="003120C1" w:rsidRPr="00C41153" w:rsidRDefault="003120C1" w:rsidP="003120C1">
      <w:pPr>
        <w:rPr>
          <w:rStyle w:val="StyleUnderline"/>
        </w:rPr>
      </w:pPr>
      <w:r w:rsidRPr="00C41153">
        <w:rPr>
          <w:rStyle w:val="StyleUnderline"/>
        </w:rPr>
        <w:t>per cent more expensive.</w:t>
      </w:r>
    </w:p>
    <w:p w14:paraId="588F02E2" w14:textId="77777777" w:rsidR="003120C1" w:rsidRPr="00C41153" w:rsidRDefault="003120C1" w:rsidP="003120C1">
      <w:pPr>
        <w:rPr>
          <w:sz w:val="16"/>
        </w:rPr>
      </w:pPr>
      <w:r w:rsidRPr="00C41153">
        <w:rPr>
          <w:sz w:val="16"/>
        </w:rPr>
        <w:t xml:space="preserve">•  </w:t>
      </w:r>
      <w:r w:rsidRPr="00C41153">
        <w:rPr>
          <w:rStyle w:val="StyleUnderline"/>
        </w:rPr>
        <w:t xml:space="preserve">The private sector is </w:t>
      </w:r>
      <w:r w:rsidRPr="00C41153">
        <w:rPr>
          <w:rStyle w:val="Emphasis"/>
        </w:rPr>
        <w:t>not more efficient</w:t>
      </w:r>
      <w:r w:rsidRPr="00C41153">
        <w:rPr>
          <w:rStyle w:val="StyleUnderline"/>
        </w:rPr>
        <w:t xml:space="preserve"> in operation</w:t>
      </w:r>
      <w:r w:rsidRPr="00C41153">
        <w:rPr>
          <w:sz w:val="16"/>
        </w:rPr>
        <w:t>, and the public sector has the advantage of greater flexibility.</w:t>
      </w:r>
    </w:p>
    <w:p w14:paraId="016E7744" w14:textId="77777777" w:rsidR="003120C1" w:rsidRPr="00C41153" w:rsidRDefault="003120C1" w:rsidP="003120C1">
      <w:pPr>
        <w:rPr>
          <w:sz w:val="16"/>
        </w:rPr>
      </w:pPr>
      <w:r w:rsidRPr="00C41153">
        <w:rPr>
          <w:sz w:val="16"/>
        </w:rPr>
        <w:t xml:space="preserve">•  The transactions costs of tendering and </w:t>
      </w:r>
      <w:r w:rsidRPr="00C41153">
        <w:rPr>
          <w:rStyle w:val="StyleUnderline"/>
        </w:rPr>
        <w:t>monitoring PPPs add 10-20 per cent to their costs</w:t>
      </w:r>
      <w:r w:rsidRPr="00C41153">
        <w:rPr>
          <w:sz w:val="16"/>
        </w:rPr>
        <w:t>.</w:t>
      </w:r>
    </w:p>
    <w:p w14:paraId="05E2130B" w14:textId="77777777" w:rsidR="003120C1" w:rsidRPr="00C41153" w:rsidRDefault="003120C1" w:rsidP="003120C1">
      <w:pPr>
        <w:rPr>
          <w:sz w:val="16"/>
        </w:rPr>
      </w:pPr>
      <w:r w:rsidRPr="00C41153">
        <w:rPr>
          <w:sz w:val="16"/>
        </w:rPr>
        <w:t xml:space="preserve">•  The public sector faces real risks from PPPs including incomplete contracts, the likelihood of renegotiations, and the </w:t>
      </w:r>
    </w:p>
    <w:p w14:paraId="4D014E56" w14:textId="77777777" w:rsidR="003120C1" w:rsidRPr="00C41153" w:rsidRDefault="003120C1" w:rsidP="003120C1">
      <w:pPr>
        <w:rPr>
          <w:sz w:val="16"/>
        </w:rPr>
      </w:pPr>
      <w:r w:rsidRPr="00C41153">
        <w:rPr>
          <w:sz w:val="16"/>
        </w:rPr>
        <w:t>potential public liabilities in case of bankruptcy or default by the private company.</w:t>
      </w:r>
    </w:p>
    <w:p w14:paraId="46270734" w14:textId="77777777" w:rsidR="003120C1" w:rsidRPr="00C41153" w:rsidRDefault="003120C1" w:rsidP="003120C1">
      <w:pPr>
        <w:rPr>
          <w:rStyle w:val="StyleUnderline"/>
        </w:rPr>
      </w:pPr>
      <w:r w:rsidRPr="00C41153">
        <w:rPr>
          <w:sz w:val="16"/>
        </w:rPr>
        <w:t xml:space="preserve">•  </w:t>
      </w:r>
      <w:r w:rsidRPr="00C41153">
        <w:rPr>
          <w:rStyle w:val="StyleUnderline"/>
        </w:rPr>
        <w:t xml:space="preserve">There are </w:t>
      </w:r>
      <w:r w:rsidRPr="00C41153">
        <w:rPr>
          <w:rStyle w:val="Emphasis"/>
        </w:rPr>
        <w:t>negative impacts on public services, the environment and workers</w:t>
      </w:r>
      <w:r w:rsidRPr="00C41153">
        <w:rPr>
          <w:rStyle w:val="StyleUnderline"/>
        </w:rPr>
        <w:t xml:space="preserve">, from cost-cutting or from distorted </w:t>
      </w:r>
    </w:p>
    <w:p w14:paraId="624C42D6" w14:textId="77777777" w:rsidR="003120C1" w:rsidRPr="00C41153" w:rsidRDefault="003120C1" w:rsidP="003120C1">
      <w:pPr>
        <w:rPr>
          <w:rStyle w:val="StyleUnderline"/>
        </w:rPr>
      </w:pPr>
      <w:r w:rsidRPr="00C41153">
        <w:rPr>
          <w:rStyle w:val="StyleUnderline"/>
        </w:rPr>
        <w:t xml:space="preserve">selection of projects to suit the need for profitability in PPPs. </w:t>
      </w:r>
    </w:p>
    <w:p w14:paraId="22ACE9A1" w14:textId="77777777" w:rsidR="003120C1" w:rsidRPr="00C41153" w:rsidRDefault="003120C1" w:rsidP="003120C1">
      <w:pPr>
        <w:pStyle w:val="Heading4"/>
        <w:rPr>
          <w:rFonts w:cs="Calibri"/>
        </w:rPr>
      </w:pPr>
      <w:r w:rsidRPr="00C41153">
        <w:rPr>
          <w:rFonts w:cs="Calibri"/>
        </w:rPr>
        <w:t xml:space="preserve">Uncertain, say no, and links to politics. </w:t>
      </w:r>
    </w:p>
    <w:p w14:paraId="5E8B8FD1" w14:textId="77777777" w:rsidR="003120C1" w:rsidRPr="00C41153" w:rsidRDefault="003120C1" w:rsidP="003120C1">
      <w:r w:rsidRPr="00C41153">
        <w:t xml:space="preserve">Jomo </w:t>
      </w:r>
      <w:r w:rsidRPr="00C41153">
        <w:rPr>
          <w:rStyle w:val="Style13ptBold"/>
        </w:rPr>
        <w:t>KS et al. 16</w:t>
      </w:r>
      <w:r w:rsidRPr="00C41153">
        <w:t>, Assistant Secretary General in the United Nations system responsible for economic research, Anis Chowdhury, Chief, Multi-Stakeholder Engagement &amp; Outreach, Financing for Development Office, Krishnan Sharma, Senior Economic Affairs Officer, Financing for Development Office, Daniel Platz, Economic Affairs Officer, Financing for Development Office, “Public-Private Partnerships and the 2030 Agenda for Sustainable Development: Fit for purpose?” DESA Working Paper, No. 148</w:t>
      </w:r>
    </w:p>
    <w:p w14:paraId="2B1925F6" w14:textId="77777777" w:rsidR="003120C1" w:rsidRPr="00C41153" w:rsidRDefault="003120C1" w:rsidP="003120C1">
      <w:pPr>
        <w:rPr>
          <w:rStyle w:val="StyleUnderline"/>
        </w:rPr>
      </w:pPr>
      <w:r w:rsidRPr="00C41153">
        <w:rPr>
          <w:sz w:val="16"/>
        </w:rPr>
        <w:t xml:space="preserve">The cost of a project would need to be assessed over its lifetime, taking into account the entire gamut of expenses linked to financing, construction and transactions related to tendering, negotiations and monitoring projects. In this regard, the </w:t>
      </w:r>
      <w:r w:rsidRPr="00C41153">
        <w:rPr>
          <w:rStyle w:val="StyleUnderline"/>
        </w:rPr>
        <w:t xml:space="preserve">evidence provided by various academic researchers and international organizations suggests that PPPs have often tended to be </w:t>
      </w:r>
      <w:r w:rsidRPr="00C41153">
        <w:rPr>
          <w:rStyle w:val="Emphasis"/>
        </w:rPr>
        <w:t>more expensive</w:t>
      </w:r>
      <w:r w:rsidRPr="00C41153">
        <w:rPr>
          <w:rStyle w:val="StyleUnderline"/>
        </w:rPr>
        <w:t xml:space="preserve"> than the </w:t>
      </w:r>
      <w:r w:rsidRPr="00C41153">
        <w:rPr>
          <w:rStyle w:val="Emphasis"/>
        </w:rPr>
        <w:t>alternative of public procurement</w:t>
      </w:r>
      <w:r w:rsidRPr="00C41153">
        <w:rPr>
          <w:rStyle w:val="StyleUnderline"/>
        </w:rPr>
        <w:t>.</w:t>
      </w:r>
    </w:p>
    <w:p w14:paraId="7ED20A75" w14:textId="77777777" w:rsidR="003120C1" w:rsidRPr="00C41153" w:rsidRDefault="003120C1" w:rsidP="003120C1">
      <w:pPr>
        <w:rPr>
          <w:sz w:val="16"/>
        </w:rPr>
      </w:pPr>
      <w:r w:rsidRPr="00C41153">
        <w:rPr>
          <w:sz w:val="16"/>
        </w:rPr>
        <w:t xml:space="preserve">To elaborate, </w:t>
      </w:r>
      <w:r w:rsidRPr="00C41153">
        <w:rPr>
          <w:rStyle w:val="StyleUnderline"/>
        </w:rPr>
        <w:t xml:space="preserve">private sector </w:t>
      </w:r>
      <w:r w:rsidRPr="00C41153">
        <w:rPr>
          <w:rStyle w:val="Emphasis"/>
        </w:rPr>
        <w:t>borrowing costs</w:t>
      </w:r>
      <w:r w:rsidRPr="00C41153">
        <w:rPr>
          <w:rStyle w:val="StyleUnderline"/>
        </w:rPr>
        <w:t xml:space="preserve"> often tend to be higher than those of their public counterparts</w:t>
      </w:r>
      <w:r w:rsidRPr="00C41153">
        <w:rPr>
          <w:sz w:val="16"/>
        </w:rPr>
        <w:t xml:space="preserve"> (with sovereigns in particular being able to obtain finance on more </w:t>
      </w:r>
      <w:proofErr w:type="spellStart"/>
      <w:r w:rsidRPr="00C41153">
        <w:rPr>
          <w:sz w:val="16"/>
        </w:rPr>
        <w:t>favourable</w:t>
      </w:r>
      <w:proofErr w:type="spellEnd"/>
      <w:r w:rsidRPr="00C41153">
        <w:rPr>
          <w:sz w:val="16"/>
        </w:rPr>
        <w:t xml:space="preserve"> terms). This is illustrated in studies by Romero (2015) and Hall (2015) which, for example, cite a 2015 review by the UK’s National Audit Office (NAO) showing the effective interest rate of all private finance deals (7%– 8%) to be double that of all government borrowing (3%–4%), implying a far greater burden on the public purse than if the government had borrowed from private banks or issued bonds directly. At the same time, </w:t>
      </w:r>
      <w:r w:rsidRPr="00C41153">
        <w:rPr>
          <w:rStyle w:val="StyleUnderline"/>
        </w:rPr>
        <w:t xml:space="preserve">PPPs are typically </w:t>
      </w:r>
      <w:r w:rsidRPr="00C41153">
        <w:rPr>
          <w:rStyle w:val="Emphasis"/>
        </w:rPr>
        <w:t>very complex</w:t>
      </w:r>
      <w:r w:rsidRPr="00C41153">
        <w:rPr>
          <w:rStyle w:val="StyleUnderline"/>
        </w:rPr>
        <w:t xml:space="preserve"> to </w:t>
      </w:r>
      <w:r w:rsidRPr="00C41153">
        <w:rPr>
          <w:rStyle w:val="Emphasis"/>
        </w:rPr>
        <w:t>tender and negotiate</w:t>
      </w:r>
      <w:r w:rsidRPr="00C41153">
        <w:rPr>
          <w:rStyle w:val="StyleUnderline"/>
        </w:rPr>
        <w:t xml:space="preserve"> and this, together with the fact that they are </w:t>
      </w:r>
      <w:r w:rsidRPr="00C41153">
        <w:rPr>
          <w:rStyle w:val="Emphasis"/>
        </w:rPr>
        <w:t>frequently renegotiated</w:t>
      </w:r>
      <w:r w:rsidRPr="00C41153">
        <w:rPr>
          <w:rStyle w:val="StyleUnderline"/>
        </w:rPr>
        <w:t xml:space="preserve">, has often entailed </w:t>
      </w:r>
      <w:r w:rsidRPr="00C41153">
        <w:rPr>
          <w:rStyle w:val="Emphasis"/>
        </w:rPr>
        <w:t>higher transactions costs</w:t>
      </w:r>
      <w:r w:rsidRPr="00C41153">
        <w:rPr>
          <w:rStyle w:val="StyleUnderline"/>
        </w:rPr>
        <w:t>.</w:t>
      </w:r>
      <w:r w:rsidRPr="00C41153">
        <w:rPr>
          <w:sz w:val="16"/>
        </w:rPr>
        <w:t xml:space="preserve"> According to Hall (2015), the </w:t>
      </w:r>
      <w:r w:rsidRPr="00C41153">
        <w:rPr>
          <w:rStyle w:val="StyleUnderline"/>
        </w:rPr>
        <w:t>transactions costs of tendering and monitoring PPPs add</w:t>
      </w:r>
      <w:r w:rsidRPr="00C41153">
        <w:rPr>
          <w:sz w:val="16"/>
        </w:rPr>
        <w:t xml:space="preserve"> 10-20 per cent </w:t>
      </w:r>
      <w:r w:rsidRPr="00C41153">
        <w:rPr>
          <w:rStyle w:val="StyleUnderline"/>
        </w:rPr>
        <w:t>to their costs</w:t>
      </w:r>
      <w:r w:rsidRPr="00C41153">
        <w:rPr>
          <w:sz w:val="16"/>
        </w:rPr>
        <w:t xml:space="preserve">, while the </w:t>
      </w:r>
      <w:r w:rsidRPr="00C41153">
        <w:rPr>
          <w:rStyle w:val="StyleUnderline"/>
        </w:rPr>
        <w:t xml:space="preserve">cost of construction is higher under a PPP because the financiers require a </w:t>
      </w:r>
      <w:r w:rsidRPr="00C41153">
        <w:rPr>
          <w:rStyle w:val="Emphasis"/>
        </w:rPr>
        <w:t>turnkey contract</w:t>
      </w:r>
      <w:r w:rsidRPr="00C41153">
        <w:rPr>
          <w:sz w:val="16"/>
        </w:rPr>
        <w:t>, which is about 25 per cent more expensive. The author argues that this is the case in both higher income and developing countries alike.</w:t>
      </w:r>
    </w:p>
    <w:p w14:paraId="5AE81E44" w14:textId="77777777" w:rsidR="003120C1" w:rsidRPr="00C41153" w:rsidRDefault="003120C1" w:rsidP="003120C1">
      <w:pPr>
        <w:rPr>
          <w:sz w:val="16"/>
        </w:rPr>
      </w:pPr>
      <w:r w:rsidRPr="00C41153">
        <w:rPr>
          <w:sz w:val="16"/>
        </w:rPr>
        <w:t>The above findings of academic researchers are generally consistent with the internal (staff research and independent) evaluations of various institutions or organizations which promote PPPs. For example, a European Investment Bank (Blanc-</w:t>
      </w:r>
      <w:proofErr w:type="spellStart"/>
      <w:r w:rsidRPr="00C41153">
        <w:rPr>
          <w:sz w:val="16"/>
        </w:rPr>
        <w:t>Brude</w:t>
      </w:r>
      <w:proofErr w:type="spellEnd"/>
      <w:r w:rsidRPr="00C41153">
        <w:rPr>
          <w:sz w:val="16"/>
        </w:rPr>
        <w:t xml:space="preserve">, Goldsmith and </w:t>
      </w:r>
      <w:proofErr w:type="spellStart"/>
      <w:r w:rsidRPr="00C41153">
        <w:rPr>
          <w:sz w:val="16"/>
        </w:rPr>
        <w:t>Välilä</w:t>
      </w:r>
      <w:proofErr w:type="spellEnd"/>
      <w:r w:rsidRPr="00C41153">
        <w:rPr>
          <w:sz w:val="16"/>
        </w:rPr>
        <w:t xml:space="preserve"> 2006, p. 2) report, which compares the cost of 227 new road sections across 15 European countries of which 65 were PPPs, “estimate that the </w:t>
      </w:r>
      <w:r w:rsidRPr="00C41153">
        <w:rPr>
          <w:rStyle w:val="StyleUnderline"/>
        </w:rPr>
        <w:t>ex-ante cost</w:t>
      </w:r>
      <w:r w:rsidRPr="00C41153">
        <w:rPr>
          <w:sz w:val="16"/>
        </w:rPr>
        <w:t xml:space="preserve"> of a PPP road to be, on average, 24% </w:t>
      </w:r>
      <w:r w:rsidRPr="00C41153">
        <w:rPr>
          <w:rStyle w:val="Emphasis"/>
        </w:rPr>
        <w:t>more expensive</w:t>
      </w:r>
      <w:r w:rsidRPr="00C41153">
        <w:rPr>
          <w:rStyle w:val="StyleUnderline"/>
        </w:rPr>
        <w:t xml:space="preserve"> than a traditionally procured road</w:t>
      </w:r>
      <w:r w:rsidRPr="00C41153">
        <w:rPr>
          <w:sz w:val="16"/>
        </w:rPr>
        <w:t>”.</w:t>
      </w:r>
    </w:p>
    <w:p w14:paraId="15DE08F9" w14:textId="77777777" w:rsidR="003120C1" w:rsidRPr="00C41153" w:rsidRDefault="003120C1" w:rsidP="003120C1">
      <w:pPr>
        <w:rPr>
          <w:rStyle w:val="StyleUnderline"/>
        </w:rPr>
      </w:pPr>
      <w:r w:rsidRPr="00C41153">
        <w:rPr>
          <w:sz w:val="16"/>
        </w:rPr>
        <w:t xml:space="preserve">To these costs </w:t>
      </w:r>
      <w:r w:rsidRPr="00C41153">
        <w:rPr>
          <w:rStyle w:val="StyleUnderline"/>
        </w:rPr>
        <w:t xml:space="preserve">must be added the potential </w:t>
      </w:r>
      <w:r w:rsidRPr="00C41153">
        <w:rPr>
          <w:rStyle w:val="Emphasis"/>
        </w:rPr>
        <w:t>risks</w:t>
      </w:r>
      <w:r w:rsidRPr="00C41153">
        <w:rPr>
          <w:rStyle w:val="StyleUnderline"/>
        </w:rPr>
        <w:t>, or contingent fiscal liabilities</w:t>
      </w:r>
      <w:r w:rsidRPr="00C41153">
        <w:rPr>
          <w:sz w:val="16"/>
        </w:rPr>
        <w:t xml:space="preserve">, relating to PPPs. In </w:t>
      </w:r>
      <w:r w:rsidRPr="00C41153">
        <w:rPr>
          <w:rStyle w:val="StyleUnderline"/>
        </w:rPr>
        <w:t>particular, infrastructure projects are associated with various types of risks</w:t>
      </w:r>
      <w:r w:rsidRPr="00C41153">
        <w:rPr>
          <w:sz w:val="16"/>
        </w:rPr>
        <w:t xml:space="preserve">. These include construction risks (e.g., design problems, cost and time over-run); financial risks (e.g., interest rate and exchange rate variations); availability risks (e.g., equipment performance, quality of service); demand risks (variations in the need/use of the service) and residual risks (future value of the project when transferred to the government). The principle underlying a PPP is that such </w:t>
      </w:r>
      <w:r w:rsidRPr="00C41153">
        <w:rPr>
          <w:rStyle w:val="StyleUnderline"/>
        </w:rPr>
        <w:t xml:space="preserve">risks which are best managed by the private partner should be allocated to the </w:t>
      </w:r>
      <w:r w:rsidRPr="00C41153">
        <w:rPr>
          <w:rStyle w:val="Emphasis"/>
        </w:rPr>
        <w:t>private partner</w:t>
      </w:r>
      <w:r w:rsidRPr="00C41153">
        <w:rPr>
          <w:sz w:val="16"/>
        </w:rPr>
        <w:t xml:space="preserve">. However, </w:t>
      </w:r>
      <w:r w:rsidRPr="00C41153">
        <w:rPr>
          <w:rStyle w:val="StyleUnderline"/>
        </w:rPr>
        <w:t xml:space="preserve">assessing risk transfer is difficult given the multitude of risks to which PPPs are exposed and the </w:t>
      </w:r>
      <w:r w:rsidRPr="00C41153">
        <w:rPr>
          <w:rStyle w:val="Emphasis"/>
        </w:rPr>
        <w:t>complexity of PPP contracts</w:t>
      </w:r>
      <w:r w:rsidRPr="00C41153">
        <w:rPr>
          <w:sz w:val="16"/>
        </w:rPr>
        <w:t xml:space="preserve">. If the </w:t>
      </w:r>
      <w:r w:rsidRPr="00C41153">
        <w:rPr>
          <w:rStyle w:val="StyleUnderline"/>
        </w:rPr>
        <w:t xml:space="preserve">risk assumed by the private sector partner were to be </w:t>
      </w:r>
      <w:r w:rsidRPr="00C41153">
        <w:rPr>
          <w:rStyle w:val="Emphasis"/>
        </w:rPr>
        <w:t>over-priced</w:t>
      </w:r>
      <w:r w:rsidRPr="00C41153">
        <w:rPr>
          <w:rStyle w:val="StyleUnderline"/>
        </w:rPr>
        <w:t>, it would increase the cost of the service to the consumer, making PPPs unviable</w:t>
      </w:r>
      <w:r w:rsidRPr="00C41153">
        <w:rPr>
          <w:sz w:val="16"/>
        </w:rPr>
        <w:t xml:space="preserve">. The IMF has warned that </w:t>
      </w:r>
      <w:r w:rsidRPr="00C41153">
        <w:rPr>
          <w:rStyle w:val="StyleUnderline"/>
        </w:rPr>
        <w:t>governments</w:t>
      </w:r>
      <w:r w:rsidRPr="00C41153">
        <w:rPr>
          <w:sz w:val="16"/>
        </w:rPr>
        <w:t xml:space="preserve"> may sometimes </w:t>
      </w:r>
      <w:r w:rsidRPr="00C41153">
        <w:rPr>
          <w:rStyle w:val="StyleUnderline"/>
        </w:rPr>
        <w:t xml:space="preserve">exaggerate the </w:t>
      </w:r>
      <w:r w:rsidRPr="00C41153">
        <w:rPr>
          <w:rStyle w:val="Emphasis"/>
        </w:rPr>
        <w:t>true value of risk transfer</w:t>
      </w:r>
      <w:r w:rsidRPr="00C41153">
        <w:rPr>
          <w:rStyle w:val="StyleUnderline"/>
        </w:rPr>
        <w:t xml:space="preserve">, leading to an </w:t>
      </w:r>
      <w:r w:rsidRPr="00C41153">
        <w:rPr>
          <w:rStyle w:val="Emphasis"/>
        </w:rPr>
        <w:t>overpricing</w:t>
      </w:r>
      <w:r w:rsidRPr="00C41153">
        <w:rPr>
          <w:rStyle w:val="StyleUnderline"/>
        </w:rPr>
        <w:t xml:space="preserve"> of risk that raises the cost of PPPs relative to direct public investment</w:t>
      </w:r>
      <w:r w:rsidRPr="00C41153">
        <w:rPr>
          <w:sz w:val="16"/>
        </w:rPr>
        <w:t xml:space="preserve">. On the other hand, quite often the risk assumed by the private partner is </w:t>
      </w:r>
      <w:proofErr w:type="spellStart"/>
      <w:r w:rsidRPr="00C41153">
        <w:rPr>
          <w:sz w:val="16"/>
        </w:rPr>
        <w:t>under-priced</w:t>
      </w:r>
      <w:proofErr w:type="spellEnd"/>
      <w:r w:rsidRPr="00C41153">
        <w:rPr>
          <w:sz w:val="16"/>
        </w:rPr>
        <w:t xml:space="preserve"> and governments are forced to extend a guarantee to cover the price differential. In doing so, </w:t>
      </w:r>
      <w:r w:rsidRPr="00C41153">
        <w:rPr>
          <w:rStyle w:val="StyleUnderline"/>
        </w:rPr>
        <w:t xml:space="preserve">governments can be left bearing an </w:t>
      </w:r>
      <w:r w:rsidRPr="00C41153">
        <w:rPr>
          <w:rStyle w:val="Emphasis"/>
        </w:rPr>
        <w:t>unduly large share of the risk</w:t>
      </w:r>
      <w:r w:rsidRPr="00C41153">
        <w:rPr>
          <w:rStyle w:val="StyleUnderline"/>
        </w:rPr>
        <w:t xml:space="preserve"> involved in a PPP and facing potentially </w:t>
      </w:r>
      <w:r w:rsidRPr="00C41153">
        <w:rPr>
          <w:rStyle w:val="Emphasis"/>
        </w:rPr>
        <w:t>large fiscal costs</w:t>
      </w:r>
      <w:r w:rsidRPr="00C41153">
        <w:rPr>
          <w:rStyle w:val="StyleUnderline"/>
        </w:rPr>
        <w:t xml:space="preserve"> over the medium term.</w:t>
      </w:r>
    </w:p>
    <w:p w14:paraId="020AEC03" w14:textId="77777777" w:rsidR="003120C1" w:rsidRPr="00C41153" w:rsidRDefault="003120C1" w:rsidP="003120C1">
      <w:pPr>
        <w:rPr>
          <w:rStyle w:val="StyleUnderline"/>
        </w:rPr>
      </w:pPr>
      <w:r w:rsidRPr="00C41153">
        <w:rPr>
          <w:sz w:val="16"/>
        </w:rPr>
        <w:t xml:space="preserve">Overall, analyses by both the IMF and World Bank have expressed </w:t>
      </w:r>
      <w:r w:rsidRPr="00C41153">
        <w:rPr>
          <w:rStyle w:val="StyleUnderline"/>
        </w:rPr>
        <w:t>concerns regarding perverse incentives on the part of governments to treat PPP contingent liabilities as “off balance sheet”, which in turn undermines sound fiscal management.</w:t>
      </w:r>
      <w:r w:rsidRPr="00C41153">
        <w:rPr>
          <w:sz w:val="16"/>
        </w:rPr>
        <w:t xml:space="preserve"> According to Romero (2015), the historical experience of several countries in the developed and developing world shows that </w:t>
      </w:r>
      <w:r w:rsidRPr="00C41153">
        <w:rPr>
          <w:rStyle w:val="StyleUnderline"/>
        </w:rPr>
        <w:t>PPPs can pose a huge financial risk to the public sector.</w:t>
      </w:r>
      <w:r w:rsidRPr="00C41153">
        <w:rPr>
          <w:sz w:val="16"/>
        </w:rPr>
        <w:t xml:space="preserve"> The author cites the much-discussed case of recently built hospital in Lesotho to provide an illustrative example of how a </w:t>
      </w:r>
      <w:r w:rsidRPr="00C41153">
        <w:rPr>
          <w:rStyle w:val="StyleUnderline"/>
        </w:rPr>
        <w:t>seemingly successful PPP</w:t>
      </w:r>
      <w:r w:rsidRPr="00C41153">
        <w:rPr>
          <w:sz w:val="16"/>
        </w:rPr>
        <w:t xml:space="preserve"> (based on traditional project development criteria) </w:t>
      </w:r>
      <w:r w:rsidRPr="00C41153">
        <w:rPr>
          <w:rStyle w:val="StyleUnderline"/>
        </w:rPr>
        <w:t>may have negative impacts on the country’s non-transparent contingent fiscal liabilities, and hence on overall social development efforts</w:t>
      </w:r>
      <w:r w:rsidRPr="00C41153">
        <w:rPr>
          <w:sz w:val="16"/>
        </w:rPr>
        <w:t xml:space="preserve">. The newly-built, 425-bed hospital was the result of a public-private partnership, facilitated by the IFC. A recent study (McIntosh et al. 2015, p. 960) of the project, using quantitative measures that reflected capacity, utilization, clinical quality, and patient outcomes, calls the project successful and generally concludes “that health care public-private partnerships may improve hospital performance in developing countries and that changes in management and leadership practices might account for differences in clinical outcomes”. However, referring to the very same project, an Oxfam study (2014) asserts that the </w:t>
      </w:r>
      <w:r w:rsidRPr="00C41153">
        <w:rPr>
          <w:rStyle w:val="StyleUnderline"/>
        </w:rPr>
        <w:t>hospital threatens to bankrupt</w:t>
      </w:r>
      <w:r w:rsidRPr="00C41153">
        <w:rPr>
          <w:sz w:val="16"/>
        </w:rPr>
        <w:t xml:space="preserve"> the impoverished African country’s health budget, since more than half the country’s entire health budget (51%) is being spent on payments to the private consortium that built and runs the hospital in the capital. The </w:t>
      </w:r>
      <w:r w:rsidRPr="00C41153">
        <w:rPr>
          <w:rStyle w:val="StyleUnderline"/>
        </w:rPr>
        <w:t>PPP</w:t>
      </w:r>
      <w:r w:rsidRPr="00C41153">
        <w:rPr>
          <w:sz w:val="16"/>
        </w:rPr>
        <w:t xml:space="preserve"> hospital </w:t>
      </w:r>
      <w:r w:rsidRPr="00C41153">
        <w:rPr>
          <w:rStyle w:val="StyleUnderline"/>
        </w:rPr>
        <w:t>cost</w:t>
      </w:r>
      <w:r w:rsidRPr="00C41153">
        <w:rPr>
          <w:sz w:val="16"/>
        </w:rPr>
        <w:t xml:space="preserve"> US$67 million per year – </w:t>
      </w:r>
      <w:r w:rsidRPr="00C41153">
        <w:rPr>
          <w:rStyle w:val="StyleUnderline"/>
        </w:rPr>
        <w:t>at least three times what the old public hospital would have cost today, and it consumed more than half of the total government health budget.</w:t>
      </w:r>
    </w:p>
    <w:p w14:paraId="780CE15D" w14:textId="77777777" w:rsidR="003120C1" w:rsidRPr="00C41153" w:rsidRDefault="003120C1" w:rsidP="003120C1">
      <w:pPr>
        <w:pStyle w:val="Heading4"/>
        <w:rPr>
          <w:rStyle w:val="StyleUnderline"/>
          <w:rFonts w:cs="Calibri"/>
          <w:szCs w:val="26"/>
        </w:rPr>
      </w:pPr>
      <w:r w:rsidRPr="00C41153">
        <w:rPr>
          <w:rStyle w:val="StyleUnderline"/>
          <w:rFonts w:cs="Calibri"/>
          <w:szCs w:val="26"/>
        </w:rPr>
        <w:t>Links to politics – PPPs require government energy and take time to develop.</w:t>
      </w:r>
    </w:p>
    <w:p w14:paraId="212EA86C" w14:textId="77777777" w:rsidR="003120C1" w:rsidRPr="00C41153" w:rsidRDefault="003120C1" w:rsidP="003120C1">
      <w:pPr>
        <w:rPr>
          <w:rStyle w:val="Style13ptBold"/>
          <w:lang w:val="es-ES"/>
        </w:rPr>
      </w:pPr>
      <w:proofErr w:type="spellStart"/>
      <w:r w:rsidRPr="00C41153">
        <w:rPr>
          <w:rStyle w:val="Style13ptBold"/>
          <w:lang w:val="es-ES"/>
        </w:rPr>
        <w:t>Moraes</w:t>
      </w:r>
      <w:proofErr w:type="spellEnd"/>
      <w:r w:rsidRPr="00C41153">
        <w:rPr>
          <w:rStyle w:val="Style13ptBold"/>
          <w:lang w:val="es-ES"/>
        </w:rPr>
        <w:t xml:space="preserve"> 19 </w:t>
      </w:r>
      <w:r w:rsidRPr="00C41153">
        <w:rPr>
          <w:lang w:val="es-ES"/>
        </w:rPr>
        <w:t xml:space="preserve">[Marcos Siquiera </w:t>
      </w:r>
      <w:proofErr w:type="spellStart"/>
      <w:r w:rsidRPr="00C41153">
        <w:rPr>
          <w:lang w:val="es-ES"/>
        </w:rPr>
        <w:t>Moraes</w:t>
      </w:r>
      <w:proofErr w:type="spellEnd"/>
      <w:r w:rsidRPr="00C41153">
        <w:rPr>
          <w:lang w:val="es-ES"/>
        </w:rPr>
        <w:t xml:space="preserve">; Especialista em </w:t>
      </w:r>
      <w:proofErr w:type="spellStart"/>
      <w:r w:rsidRPr="00C41153">
        <w:rPr>
          <w:lang w:val="es-ES"/>
        </w:rPr>
        <w:t>parcerias</w:t>
      </w:r>
      <w:proofErr w:type="spellEnd"/>
      <w:r w:rsidRPr="00C41153">
        <w:rPr>
          <w:lang w:val="es-ES"/>
        </w:rPr>
        <w:t xml:space="preserve"> público-privadas </w:t>
      </w:r>
      <w:proofErr w:type="spellStart"/>
      <w:r w:rsidRPr="00C41153">
        <w:rPr>
          <w:lang w:val="es-ES"/>
        </w:rPr>
        <w:t>com</w:t>
      </w:r>
      <w:proofErr w:type="spellEnd"/>
      <w:r w:rsidRPr="00C41153">
        <w:rPr>
          <w:lang w:val="es-ES"/>
        </w:rPr>
        <w:t xml:space="preserve"> </w:t>
      </w:r>
      <w:proofErr w:type="spellStart"/>
      <w:r w:rsidRPr="00C41153">
        <w:rPr>
          <w:lang w:val="es-ES"/>
        </w:rPr>
        <w:t>formação</w:t>
      </w:r>
      <w:proofErr w:type="spellEnd"/>
      <w:r w:rsidRPr="00C41153">
        <w:rPr>
          <w:lang w:val="es-ES"/>
        </w:rPr>
        <w:t xml:space="preserve"> multidisciplinar e </w:t>
      </w:r>
      <w:proofErr w:type="spellStart"/>
      <w:r w:rsidRPr="00C41153">
        <w:rPr>
          <w:lang w:val="es-ES"/>
        </w:rPr>
        <w:t>mais</w:t>
      </w:r>
      <w:proofErr w:type="spellEnd"/>
      <w:r w:rsidRPr="00C41153">
        <w:rPr>
          <w:lang w:val="es-ES"/>
        </w:rPr>
        <w:t xml:space="preserve"> de </w:t>
      </w:r>
      <w:proofErr w:type="spellStart"/>
      <w:r w:rsidRPr="00C41153">
        <w:rPr>
          <w:lang w:val="es-ES"/>
        </w:rPr>
        <w:t>uma</w:t>
      </w:r>
      <w:proofErr w:type="spellEnd"/>
      <w:r w:rsidRPr="00C41153">
        <w:rPr>
          <w:lang w:val="es-ES"/>
        </w:rPr>
        <w:t xml:space="preserve"> década de </w:t>
      </w:r>
      <w:proofErr w:type="spellStart"/>
      <w:r w:rsidRPr="00C41153">
        <w:rPr>
          <w:lang w:val="es-ES"/>
        </w:rPr>
        <w:t>experiência</w:t>
      </w:r>
      <w:proofErr w:type="spellEnd"/>
      <w:r w:rsidRPr="00C41153">
        <w:rPr>
          <w:lang w:val="es-ES"/>
        </w:rPr>
        <w:t xml:space="preserve">; 3-14-2019; 3 </w:t>
      </w:r>
      <w:proofErr w:type="spellStart"/>
      <w:r w:rsidRPr="00C41153">
        <w:rPr>
          <w:lang w:val="es-ES"/>
        </w:rPr>
        <w:t>Myths</w:t>
      </w:r>
      <w:proofErr w:type="spellEnd"/>
      <w:r w:rsidRPr="00C41153">
        <w:rPr>
          <w:lang w:val="es-ES"/>
        </w:rPr>
        <w:t xml:space="preserve"> </w:t>
      </w:r>
      <w:proofErr w:type="spellStart"/>
      <w:r w:rsidRPr="00C41153">
        <w:rPr>
          <w:lang w:val="es-ES"/>
        </w:rPr>
        <w:t>about</w:t>
      </w:r>
      <w:proofErr w:type="spellEnd"/>
      <w:r w:rsidRPr="00C41153">
        <w:rPr>
          <w:lang w:val="es-ES"/>
        </w:rPr>
        <w:t xml:space="preserve"> </w:t>
      </w:r>
      <w:proofErr w:type="spellStart"/>
      <w:r w:rsidRPr="00C41153">
        <w:rPr>
          <w:lang w:val="es-ES"/>
        </w:rPr>
        <w:t>Public</w:t>
      </w:r>
      <w:proofErr w:type="spellEnd"/>
      <w:r w:rsidRPr="00C41153">
        <w:rPr>
          <w:lang w:val="es-ES"/>
        </w:rPr>
        <w:t xml:space="preserve"> </w:t>
      </w:r>
      <w:proofErr w:type="spellStart"/>
      <w:r w:rsidRPr="00C41153">
        <w:rPr>
          <w:lang w:val="es-ES"/>
        </w:rPr>
        <w:t>Private</w:t>
      </w:r>
      <w:proofErr w:type="spellEnd"/>
      <w:r w:rsidRPr="00C41153">
        <w:rPr>
          <w:lang w:val="es-ES"/>
        </w:rPr>
        <w:t xml:space="preserve"> </w:t>
      </w:r>
      <w:proofErr w:type="spellStart"/>
      <w:r w:rsidRPr="00C41153">
        <w:rPr>
          <w:lang w:val="es-ES"/>
        </w:rPr>
        <w:t>Partnerships</w:t>
      </w:r>
      <w:proofErr w:type="spellEnd"/>
      <w:r w:rsidRPr="00C41153">
        <w:rPr>
          <w:lang w:val="es-ES"/>
        </w:rPr>
        <w:t xml:space="preserve">; IDB </w:t>
      </w:r>
      <w:proofErr w:type="spellStart"/>
      <w:r w:rsidRPr="00C41153">
        <w:rPr>
          <w:lang w:val="es-ES"/>
        </w:rPr>
        <w:t>Invest</w:t>
      </w:r>
      <w:proofErr w:type="spellEnd"/>
      <w:r w:rsidRPr="00C41153">
        <w:rPr>
          <w:lang w:val="es-ES"/>
        </w:rPr>
        <w:t xml:space="preserve">; https://idbinvest.org/en/blog/financial-institutions/3-myths-about-public-private-partnerships; </w:t>
      </w:r>
      <w:proofErr w:type="spellStart"/>
      <w:r w:rsidRPr="00C41153">
        <w:rPr>
          <w:lang w:val="es-ES"/>
        </w:rPr>
        <w:t>Accessed</w:t>
      </w:r>
      <w:proofErr w:type="spellEnd"/>
      <w:r w:rsidRPr="00C41153">
        <w:rPr>
          <w:lang w:val="es-ES"/>
        </w:rPr>
        <w:t xml:space="preserve"> 7-22-2025; SM]</w:t>
      </w:r>
    </w:p>
    <w:p w14:paraId="15FFF667" w14:textId="77777777" w:rsidR="003120C1" w:rsidRPr="00C41153" w:rsidRDefault="003120C1" w:rsidP="003120C1">
      <w:pPr>
        <w:rPr>
          <w:sz w:val="16"/>
        </w:rPr>
      </w:pPr>
      <w:r w:rsidRPr="00C41153">
        <w:rPr>
          <w:sz w:val="16"/>
        </w:rPr>
        <w:t>Myth No. 2: “Let’s go for a PPP so we (as government) don’t have to work too much in delivering the project.</w:t>
      </w:r>
    </w:p>
    <w:p w14:paraId="179C859E" w14:textId="77777777" w:rsidR="003120C1" w:rsidRPr="00C41153" w:rsidRDefault="003120C1" w:rsidP="003120C1">
      <w:pPr>
        <w:rPr>
          <w:sz w:val="16"/>
        </w:rPr>
      </w:pPr>
      <w:r w:rsidRPr="00C41153">
        <w:rPr>
          <w:rStyle w:val="StyleUnderline"/>
        </w:rPr>
        <w:t>PPP deals require</w:t>
      </w:r>
      <w:r w:rsidRPr="00C41153">
        <w:rPr>
          <w:sz w:val="16"/>
        </w:rPr>
        <w:t xml:space="preserve"> a lot of </w:t>
      </w:r>
      <w:r w:rsidRPr="00C41153">
        <w:rPr>
          <w:rStyle w:val="StyleUnderline"/>
        </w:rPr>
        <w:t>political and technical effort by governments</w:t>
      </w:r>
      <w:r w:rsidRPr="00C41153">
        <w:rPr>
          <w:sz w:val="16"/>
        </w:rPr>
        <w:t xml:space="preserve">, </w:t>
      </w:r>
      <w:r w:rsidRPr="00C41153">
        <w:rPr>
          <w:rStyle w:val="StyleUnderline"/>
        </w:rPr>
        <w:t>to be delivered effectively</w:t>
      </w:r>
      <w:r w:rsidRPr="00C41153">
        <w:rPr>
          <w:sz w:val="16"/>
        </w:rPr>
        <w:t xml:space="preserve">.  First, during </w:t>
      </w:r>
      <w:r w:rsidRPr="00C41153">
        <w:rPr>
          <w:rStyle w:val="StyleUnderline"/>
        </w:rPr>
        <w:t>PPP preparation</w:t>
      </w:r>
      <w:r w:rsidRPr="00C41153">
        <w:rPr>
          <w:sz w:val="16"/>
        </w:rPr>
        <w:t xml:space="preserve"> (planning and assessments prior to the tender) governments need to have qualified professionals working together under an adequate governance structure. Second, during contract management, governments need to have in place a team to monitors service delivery, enforce contractual obligations and regulate the financial aspects of the contract.</w:t>
      </w:r>
    </w:p>
    <w:p w14:paraId="6ABEBAB7" w14:textId="77777777" w:rsidR="003120C1" w:rsidRPr="00C41153" w:rsidRDefault="003120C1" w:rsidP="003120C1">
      <w:pPr>
        <w:rPr>
          <w:sz w:val="16"/>
        </w:rPr>
      </w:pPr>
      <w:r w:rsidRPr="00C41153">
        <w:rPr>
          <w:sz w:val="16"/>
        </w:rPr>
        <w:t xml:space="preserve">Third, </w:t>
      </w:r>
      <w:r w:rsidRPr="00C41153">
        <w:rPr>
          <w:rStyle w:val="StyleUnderline"/>
        </w:rPr>
        <w:t xml:space="preserve">there is a need for </w:t>
      </w:r>
      <w:r w:rsidRPr="00C41153">
        <w:rPr>
          <w:rStyle w:val="Emphasis"/>
        </w:rPr>
        <w:t xml:space="preserve">qualified political energy </w:t>
      </w:r>
      <w:r w:rsidRPr="00C41153">
        <w:rPr>
          <w:rStyle w:val="StyleUnderline"/>
        </w:rPr>
        <w:t>to adequately communicate the meaning of PPPs to society</w:t>
      </w:r>
      <w:r w:rsidRPr="00C41153">
        <w:rPr>
          <w:sz w:val="16"/>
        </w:rPr>
        <w:t xml:space="preserve">. The problem about this myth is that </w:t>
      </w:r>
      <w:r w:rsidRPr="00C41153">
        <w:rPr>
          <w:rStyle w:val="StyleUnderline"/>
        </w:rPr>
        <w:t>governments can embark on</w:t>
      </w:r>
      <w:r w:rsidRPr="00C41153">
        <w:rPr>
          <w:sz w:val="16"/>
        </w:rPr>
        <w:t xml:space="preserve"> expensive </w:t>
      </w:r>
      <w:r w:rsidRPr="00C41153">
        <w:rPr>
          <w:rStyle w:val="StyleUnderline"/>
        </w:rPr>
        <w:t xml:space="preserve">PPP programs </w:t>
      </w:r>
      <w:r w:rsidRPr="00C41153">
        <w:rPr>
          <w:rStyle w:val="Emphasis"/>
        </w:rPr>
        <w:t>that fail</w:t>
      </w:r>
      <w:r w:rsidRPr="00C41153">
        <w:rPr>
          <w:sz w:val="16"/>
        </w:rPr>
        <w:t xml:space="preserve">s </w:t>
      </w:r>
      <w:r w:rsidRPr="00C41153">
        <w:rPr>
          <w:rStyle w:val="StyleUnderline"/>
        </w:rPr>
        <w:t xml:space="preserve">to deliver </w:t>
      </w:r>
      <w:r w:rsidRPr="00C41153">
        <w:rPr>
          <w:sz w:val="16"/>
        </w:rPr>
        <w:t>because they are not adequately resourced to deal with the project cycle.</w:t>
      </w:r>
    </w:p>
    <w:p w14:paraId="320DE0CA" w14:textId="77777777" w:rsidR="003120C1" w:rsidRPr="00C41153" w:rsidRDefault="003120C1" w:rsidP="003120C1">
      <w:pPr>
        <w:rPr>
          <w:sz w:val="16"/>
        </w:rPr>
      </w:pPr>
      <w:r w:rsidRPr="00C41153">
        <w:rPr>
          <w:sz w:val="16"/>
        </w:rPr>
        <w:t>Myth No. 3: “We have this amazing new idea, let’s turn it into a PPP and sign the contract next month”</w:t>
      </w:r>
    </w:p>
    <w:p w14:paraId="597564D9" w14:textId="77777777" w:rsidR="003120C1" w:rsidRPr="00C41153" w:rsidRDefault="003120C1" w:rsidP="003120C1">
      <w:pPr>
        <w:rPr>
          <w:sz w:val="16"/>
        </w:rPr>
      </w:pPr>
      <w:r w:rsidRPr="00C41153">
        <w:rPr>
          <w:rStyle w:val="StyleUnderline"/>
        </w:rPr>
        <w:t>If PPP projects are to be effective, they need to be carefully identified and scoped</w:t>
      </w:r>
      <w:r w:rsidRPr="00C41153">
        <w:rPr>
          <w:sz w:val="16"/>
        </w:rPr>
        <w:t xml:space="preserve">, thoroughly appraised and professionally structured, before they are taken to the market. This is nothing beyond the truism that “planning pays-off.” </w:t>
      </w:r>
      <w:r w:rsidRPr="00C41153">
        <w:rPr>
          <w:rStyle w:val="StyleUnderline"/>
        </w:rPr>
        <w:t>The process</w:t>
      </w:r>
      <w:r w:rsidRPr="00C41153">
        <w:rPr>
          <w:sz w:val="16"/>
        </w:rPr>
        <w:t xml:space="preserve">, however, </w:t>
      </w:r>
      <w:r w:rsidRPr="00C41153">
        <w:rPr>
          <w:rStyle w:val="StyleUnderline"/>
        </w:rPr>
        <w:t>inevitably consumes time</w:t>
      </w:r>
      <w:r w:rsidRPr="00C41153">
        <w:rPr>
          <w:sz w:val="16"/>
        </w:rPr>
        <w:t>. This myth builds pressure to expedite PPPs and skip specific appraisal exercises, causing long-term contracts being signed without proper assessments, such as value for money, positive cost/benefit outputs or inadequate social or environmental impacts.</w:t>
      </w:r>
    </w:p>
    <w:p w14:paraId="2BB08714" w14:textId="6E129C0F" w:rsidR="00440D28" w:rsidRPr="00C41153" w:rsidRDefault="003120C1" w:rsidP="00440D28">
      <w:pPr>
        <w:rPr>
          <w:sz w:val="16"/>
        </w:rPr>
      </w:pPr>
      <w:r w:rsidRPr="00C41153">
        <w:rPr>
          <w:sz w:val="16"/>
        </w:rPr>
        <w:t xml:space="preserve">So, (1) </w:t>
      </w:r>
      <w:r w:rsidRPr="00C41153">
        <w:rPr>
          <w:rStyle w:val="StyleUnderline"/>
        </w:rPr>
        <w:t>PPPs</w:t>
      </w:r>
      <w:r w:rsidRPr="00C41153">
        <w:rPr>
          <w:sz w:val="16"/>
        </w:rPr>
        <w:t xml:space="preserve"> do not create fiscal space, (2) they </w:t>
      </w:r>
      <w:r w:rsidRPr="00C41153">
        <w:rPr>
          <w:rStyle w:val="StyleUnderline"/>
        </w:rPr>
        <w:t>require</w:t>
      </w:r>
      <w:r w:rsidRPr="00C41153">
        <w:rPr>
          <w:sz w:val="16"/>
        </w:rPr>
        <w:t xml:space="preserve"> the commitment of </w:t>
      </w:r>
      <w:r w:rsidRPr="00C41153">
        <w:rPr>
          <w:rStyle w:val="Emphasis"/>
        </w:rPr>
        <w:t>sizable government resources</w:t>
      </w:r>
      <w:r w:rsidRPr="00C41153">
        <w:rPr>
          <w:sz w:val="16"/>
        </w:rPr>
        <w:t xml:space="preserve">, and (3) </w:t>
      </w:r>
      <w:r w:rsidRPr="00C41153">
        <w:rPr>
          <w:rStyle w:val="StyleUnderline"/>
        </w:rPr>
        <w:t xml:space="preserve">PPPs </w:t>
      </w:r>
      <w:r w:rsidRPr="00C41153">
        <w:rPr>
          <w:rStyle w:val="Emphasis"/>
        </w:rPr>
        <w:t>take time to be</w:t>
      </w:r>
      <w:r w:rsidRPr="00C41153">
        <w:rPr>
          <w:rStyle w:val="StyleUnderline"/>
        </w:rPr>
        <w:t xml:space="preserve"> designed and </w:t>
      </w:r>
      <w:r w:rsidRPr="00C41153">
        <w:rPr>
          <w:rStyle w:val="Emphasis"/>
        </w:rPr>
        <w:t>implemented</w:t>
      </w:r>
      <w:r w:rsidRPr="00C41153">
        <w:rPr>
          <w:sz w:val="16"/>
        </w:rPr>
        <w:t xml:space="preserve">. Why are we thinking of PPPs in the first place? Because they can capture the flexibility of the private sector, align it to the government’s objectives and improve the quality of risk management in contracts in large scale infrastructure initiatives, in ways that other procurement mechanisms cannot. This </w:t>
      </w:r>
      <w:proofErr w:type="gramStart"/>
      <w:r w:rsidRPr="00C41153">
        <w:rPr>
          <w:sz w:val="16"/>
        </w:rPr>
        <w:t>create</w:t>
      </w:r>
      <w:proofErr w:type="gramEnd"/>
      <w:r w:rsidRPr="00C41153">
        <w:rPr>
          <w:sz w:val="16"/>
        </w:rPr>
        <w:t xml:space="preserve"> value, amplify our capacity to deliver quality infrastructure and optimizes costs in the life-cycle of infrastructure assets.</w:t>
      </w:r>
    </w:p>
    <w:p w14:paraId="4ABFB6B8" w14:textId="69F91120" w:rsidR="007D050C" w:rsidRPr="00C41153" w:rsidRDefault="007D050C" w:rsidP="007D050C">
      <w:pPr>
        <w:pStyle w:val="Heading3"/>
        <w:rPr>
          <w:rFonts w:cs="Calibri"/>
        </w:rPr>
      </w:pPr>
      <w:r w:rsidRPr="00C41153">
        <w:rPr>
          <w:rFonts w:cs="Calibri"/>
        </w:rPr>
        <w:t>1AR – PPP</w:t>
      </w:r>
    </w:p>
    <w:p w14:paraId="55BEDE47" w14:textId="77777777" w:rsidR="007D050C" w:rsidRPr="00C41153" w:rsidRDefault="007D050C" w:rsidP="007D050C">
      <w:pPr>
        <w:pStyle w:val="Heading4"/>
        <w:rPr>
          <w:rFonts w:cs="Calibri"/>
        </w:rPr>
      </w:pPr>
      <w:r w:rsidRPr="00C41153">
        <w:rPr>
          <w:rFonts w:cs="Calibri"/>
        </w:rPr>
        <w:t>PPPs in the environmental sector are limited by cost, regulations, and communication.</w:t>
      </w:r>
    </w:p>
    <w:p w14:paraId="16623791" w14:textId="77777777" w:rsidR="007D050C" w:rsidRPr="00C41153" w:rsidRDefault="007D050C" w:rsidP="007D050C">
      <w:r w:rsidRPr="00C41153">
        <w:rPr>
          <w:rStyle w:val="Style13ptBold"/>
        </w:rPr>
        <w:t xml:space="preserve">Agnes 24 </w:t>
      </w:r>
      <w:r w:rsidRPr="00C41153">
        <w:t>[Agnes; Article writer at the School of International and Public Affairs at Columbia University; 4-1-2024; Impact Alliance: Public Private Partnerships in Sustainable Environmental Challenges; Sustainable Investing Research Initiative; https://siri.sipa.columbia.edu/news/impact-alliance-public-private-partnerships-sustainable-environmental-challenges; Accessed 7-22-2025; SM]</w:t>
      </w:r>
    </w:p>
    <w:p w14:paraId="50FA6D1F" w14:textId="77777777" w:rsidR="007D050C" w:rsidRPr="00C41153" w:rsidRDefault="007D050C" w:rsidP="007D050C">
      <w:pPr>
        <w:rPr>
          <w:sz w:val="16"/>
        </w:rPr>
      </w:pPr>
      <w:r w:rsidRPr="00C41153">
        <w:rPr>
          <w:sz w:val="16"/>
        </w:rPr>
        <w:t xml:space="preserve">Navigating the complexities of government regulation emerges as a critical factor in the success of </w:t>
      </w:r>
      <w:r w:rsidRPr="00C41153">
        <w:rPr>
          <w:rStyle w:val="StyleUnderline"/>
        </w:rPr>
        <w:t>PPPs</w:t>
      </w:r>
      <w:r w:rsidRPr="00C41153">
        <w:rPr>
          <w:sz w:val="16"/>
        </w:rPr>
        <w:t xml:space="preserve">. The </w:t>
      </w:r>
      <w:r w:rsidRPr="00C41153">
        <w:rPr>
          <w:rStyle w:val="StyleUnderline"/>
        </w:rPr>
        <w:t>regulatory framework can</w:t>
      </w:r>
      <w:r w:rsidRPr="00C41153">
        <w:rPr>
          <w:sz w:val="16"/>
        </w:rPr>
        <w:t xml:space="preserve"> either enable or </w:t>
      </w:r>
      <w:r w:rsidRPr="00C41153">
        <w:rPr>
          <w:rStyle w:val="StyleUnderline"/>
        </w:rPr>
        <w:t xml:space="preserve">hinder the effectiveness of these partnerships, </w:t>
      </w:r>
      <w:r w:rsidRPr="00C41153">
        <w:rPr>
          <w:rStyle w:val="Emphasis"/>
        </w:rPr>
        <w:t>particularly in the environmental sector</w:t>
      </w:r>
      <w:r w:rsidRPr="00C41153">
        <w:rPr>
          <w:sz w:val="16"/>
        </w:rPr>
        <w:t xml:space="preserve">. Our research highlights the importance of regulatory alignment, ensuring that PPP projects are designed and executed in compliance with environmental laws and policies. This alignment not only safeguards ecological integrity but also enhances the feasibility and attractiveness of PPPs to both public and private partners. </w:t>
      </w:r>
    </w:p>
    <w:p w14:paraId="323927FD" w14:textId="77777777" w:rsidR="007D050C" w:rsidRPr="00C41153" w:rsidRDefault="007D050C" w:rsidP="007D050C">
      <w:pPr>
        <w:rPr>
          <w:sz w:val="16"/>
        </w:rPr>
      </w:pPr>
      <w:r w:rsidRPr="00C41153">
        <w:rPr>
          <w:sz w:val="16"/>
        </w:rPr>
        <w:t xml:space="preserve">However, </w:t>
      </w:r>
      <w:r w:rsidRPr="00C41153">
        <w:rPr>
          <w:rStyle w:val="StyleUnderline"/>
        </w:rPr>
        <w:t>the potential risks associated with PPPs cannot be overlooked</w:t>
      </w:r>
      <w:r w:rsidRPr="00C41153">
        <w:rPr>
          <w:sz w:val="16"/>
        </w:rPr>
        <w:t xml:space="preserve">. For private enterprises, the </w:t>
      </w:r>
      <w:r w:rsidRPr="00C41153">
        <w:rPr>
          <w:rStyle w:val="StyleUnderline"/>
        </w:rPr>
        <w:t>challenges of cost overruns</w:t>
      </w:r>
      <w:r w:rsidRPr="00C41153">
        <w:rPr>
          <w:sz w:val="16"/>
        </w:rPr>
        <w:t xml:space="preserve">, </w:t>
      </w:r>
      <w:r w:rsidRPr="00C41153">
        <w:rPr>
          <w:rStyle w:val="StyleUnderline"/>
        </w:rPr>
        <w:t>tech</w:t>
      </w:r>
      <w:r w:rsidRPr="00C41153">
        <w:rPr>
          <w:sz w:val="16"/>
        </w:rPr>
        <w:t xml:space="preserve">nical </w:t>
      </w:r>
      <w:r w:rsidRPr="00C41153">
        <w:rPr>
          <w:rStyle w:val="StyleUnderline"/>
        </w:rPr>
        <w:t>defects</w:t>
      </w:r>
      <w:r w:rsidRPr="00C41153">
        <w:rPr>
          <w:sz w:val="16"/>
        </w:rPr>
        <w:t xml:space="preserve">, </w:t>
      </w:r>
      <w:r w:rsidRPr="00C41153">
        <w:rPr>
          <w:rStyle w:val="StyleUnderline"/>
        </w:rPr>
        <w:t>and</w:t>
      </w:r>
      <w:r w:rsidRPr="00C41153">
        <w:rPr>
          <w:sz w:val="16"/>
        </w:rPr>
        <w:t xml:space="preserve"> meeting quality standards </w:t>
      </w:r>
      <w:r w:rsidRPr="00C41153">
        <w:rPr>
          <w:rStyle w:val="StyleUnderline"/>
        </w:rPr>
        <w:t>pose significant risks</w:t>
      </w:r>
      <w:r w:rsidRPr="00C41153">
        <w:rPr>
          <w:sz w:val="16"/>
        </w:rPr>
        <w:t xml:space="preserve">. These risks emphasize the need for robust planning, effective risk management strategies, and clear the public side, concerns about demand for the services provided by the project, such as toll roads or bridges, highlight the importance of thorough demand forecasting and stakeholder engagement performance 1 PPIAF. (2024). Toolkit for Public-Private Partnerships in Roads and Highways. PPIAF. indicators. On. The concern of </w:t>
      </w:r>
      <w:r w:rsidRPr="00C41153">
        <w:rPr>
          <w:rStyle w:val="StyleUnderline"/>
        </w:rPr>
        <w:t>PPPs for potentially blur</w:t>
      </w:r>
      <w:r w:rsidRPr="00C41153">
        <w:rPr>
          <w:sz w:val="16"/>
        </w:rPr>
        <w:t xml:space="preserve">ring </w:t>
      </w:r>
      <w:r w:rsidRPr="00C41153">
        <w:rPr>
          <w:rStyle w:val="StyleUnderline"/>
        </w:rPr>
        <w:t>the lines between public interests and private profit</w:t>
      </w:r>
      <w:r w:rsidRPr="00C41153">
        <w:rPr>
          <w:sz w:val="16"/>
        </w:rPr>
        <w:t xml:space="preserve"> also warrants attention. </w:t>
      </w:r>
      <w:r w:rsidRPr="00C41153">
        <w:rPr>
          <w:rStyle w:val="StyleUnderline"/>
        </w:rPr>
        <w:t>Issues of self-dealing, rent-seeking, and the exploitation of public resources call for stringent transparency, accountability, and governance</w:t>
      </w:r>
      <w:r w:rsidRPr="00C41153">
        <w:rPr>
          <w:sz w:val="16"/>
        </w:rPr>
        <w:t xml:space="preserve"> mechanisms. Ensuring that PPPs deliver genuine public value while leveraging private sector innovation and efficiency is paramount.</w:t>
      </w:r>
    </w:p>
    <w:p w14:paraId="55BFD3B3" w14:textId="77777777" w:rsidR="007D050C" w:rsidRPr="00C41153" w:rsidRDefault="007D050C" w:rsidP="007D050C">
      <w:pPr>
        <w:rPr>
          <w:sz w:val="16"/>
        </w:rPr>
      </w:pPr>
      <w:r w:rsidRPr="00C41153">
        <w:rPr>
          <w:sz w:val="16"/>
        </w:rPr>
        <w:t xml:space="preserve">This reflective journey through the Sustainable Investing Research Initiative has underscored the </w:t>
      </w:r>
      <w:r w:rsidRPr="00C41153">
        <w:rPr>
          <w:rStyle w:val="StyleUnderline"/>
        </w:rPr>
        <w:t>critical role of effective communication in making the case for PPPs in environmental management</w:t>
      </w:r>
      <w:r w:rsidRPr="00C41153">
        <w:rPr>
          <w:sz w:val="16"/>
        </w:rPr>
        <w:t xml:space="preserve">. </w:t>
      </w:r>
      <w:r w:rsidRPr="00C41153">
        <w:rPr>
          <w:rStyle w:val="StyleUnderline"/>
        </w:rPr>
        <w:t>Transforming academic research into</w:t>
      </w:r>
      <w:r w:rsidRPr="00C41153">
        <w:rPr>
          <w:sz w:val="16"/>
        </w:rPr>
        <w:t xml:space="preserve"> compelling </w:t>
      </w:r>
      <w:r w:rsidRPr="00C41153">
        <w:rPr>
          <w:rStyle w:val="StyleUnderline"/>
        </w:rPr>
        <w:t>narratives</w:t>
      </w:r>
      <w:r w:rsidRPr="00C41153">
        <w:rPr>
          <w:sz w:val="16"/>
        </w:rPr>
        <w:t xml:space="preserve"> that engage a wide audience </w:t>
      </w:r>
      <w:r w:rsidRPr="00C41153">
        <w:rPr>
          <w:rStyle w:val="StyleUnderline"/>
        </w:rPr>
        <w:t xml:space="preserve">is essential for </w:t>
      </w:r>
      <w:r w:rsidRPr="00C41153">
        <w:rPr>
          <w:rStyle w:val="Emphasis"/>
        </w:rPr>
        <w:t>highlighting</w:t>
      </w:r>
      <w:r w:rsidRPr="00C41153">
        <w:rPr>
          <w:rStyle w:val="StyleUnderline"/>
        </w:rPr>
        <w:t xml:space="preserve"> the benefits of sustainable PPP models</w:t>
      </w:r>
      <w:r w:rsidRPr="00C41153">
        <w:rPr>
          <w:sz w:val="16"/>
        </w:rPr>
        <w:t xml:space="preserve">. These narratives must bridge the gap between theoretical knowledge and practical application, making a persuasive case for </w:t>
      </w:r>
      <w:r w:rsidRPr="00C41153">
        <w:rPr>
          <w:rStyle w:val="StyleUnderline"/>
        </w:rPr>
        <w:t>the integration of sustainability into public-private ventures</w:t>
      </w:r>
      <w:r w:rsidRPr="00C41153">
        <w:rPr>
          <w:sz w:val="16"/>
        </w:rPr>
        <w:t>.</w:t>
      </w:r>
    </w:p>
    <w:p w14:paraId="3B295C1C" w14:textId="77777777" w:rsidR="007D050C" w:rsidRPr="00C41153" w:rsidRDefault="007D050C" w:rsidP="007D050C">
      <w:pPr>
        <w:pStyle w:val="Heading4"/>
        <w:rPr>
          <w:rFonts w:cs="Calibri"/>
          <w:u w:val="single"/>
        </w:rPr>
      </w:pPr>
      <w:r w:rsidRPr="00C41153">
        <w:rPr>
          <w:rFonts w:cs="Calibri"/>
        </w:rPr>
        <w:t xml:space="preserve">Investor uncertainty, lack of expertise and interest, and delays ensure PPP </w:t>
      </w:r>
      <w:r w:rsidRPr="00C41153">
        <w:rPr>
          <w:rFonts w:cs="Calibri"/>
          <w:u w:val="single"/>
        </w:rPr>
        <w:t>failure.</w:t>
      </w:r>
    </w:p>
    <w:p w14:paraId="3CBF6F18" w14:textId="77777777" w:rsidR="007D050C" w:rsidRPr="00C41153" w:rsidRDefault="007D050C" w:rsidP="007D050C">
      <w:pPr>
        <w:rPr>
          <w:rStyle w:val="Style13ptBold"/>
        </w:rPr>
      </w:pPr>
      <w:r w:rsidRPr="00C41153">
        <w:rPr>
          <w:b/>
          <w:bCs/>
          <w:sz w:val="26"/>
        </w:rPr>
        <w:t xml:space="preserve">Friday 22 </w:t>
      </w:r>
      <w:r w:rsidRPr="00C41153">
        <w:t>[Catherine Friday; Catherine Friday is an EY Global and EY Asia-Pacific Government &amp; Infrastructure Industry Leader; Meghan Mills is a EY Global Government &amp; Public Sector Strategy &amp; Operations Leader; EY Global Sustainability and Green Economies Leader and Future Cities Co-Leader; 5-13-2022; Six ways that governments can drive the green transition; Ernst &amp; Young Global Limited; https://www.ey.com/en_gl/insights/government-public-sector/six-ways-that-governments-can-drive-the-green-transition; Accessed 7-22-2025; SM]</w:t>
      </w:r>
    </w:p>
    <w:p w14:paraId="1715CC27" w14:textId="77777777" w:rsidR="007D050C" w:rsidRPr="00C41153" w:rsidRDefault="007D050C" w:rsidP="007D050C">
      <w:pPr>
        <w:rPr>
          <w:sz w:val="16"/>
        </w:rPr>
      </w:pPr>
      <w:r w:rsidRPr="00C41153">
        <w:rPr>
          <w:rStyle w:val="StyleUnderline"/>
        </w:rPr>
        <w:t>What’s holding private investors back</w:t>
      </w:r>
      <w:r w:rsidRPr="00C41153">
        <w:rPr>
          <w:sz w:val="16"/>
        </w:rPr>
        <w:t xml:space="preserve"> from green projects?</w:t>
      </w:r>
    </w:p>
    <w:p w14:paraId="3A45C53E" w14:textId="77777777" w:rsidR="007D050C" w:rsidRPr="00C41153" w:rsidRDefault="007D050C" w:rsidP="007D050C">
      <w:pPr>
        <w:rPr>
          <w:sz w:val="16"/>
        </w:rPr>
      </w:pPr>
      <w:r w:rsidRPr="00C41153">
        <w:rPr>
          <w:sz w:val="16"/>
        </w:rPr>
        <w:t xml:space="preserve">Regulatory and policy uncertainty: </w:t>
      </w:r>
      <w:r w:rsidRPr="00C41153">
        <w:rPr>
          <w:rStyle w:val="StyleUnderline"/>
        </w:rPr>
        <w:t>Uncertainty raises project revenue risk</w:t>
      </w:r>
      <w:r w:rsidRPr="00C41153">
        <w:rPr>
          <w:sz w:val="16"/>
        </w:rPr>
        <w:t xml:space="preserve">, </w:t>
      </w:r>
      <w:r w:rsidRPr="00C41153">
        <w:rPr>
          <w:rStyle w:val="StyleUnderline"/>
        </w:rPr>
        <w:t>which</w:t>
      </w:r>
      <w:r w:rsidRPr="00C41153">
        <w:rPr>
          <w:sz w:val="16"/>
        </w:rPr>
        <w:t xml:space="preserve"> in turn, </w:t>
      </w:r>
      <w:r w:rsidRPr="00C41153">
        <w:rPr>
          <w:rStyle w:val="StyleUnderline"/>
        </w:rPr>
        <w:t>reduces project viability</w:t>
      </w:r>
      <w:r w:rsidRPr="00C41153">
        <w:rPr>
          <w:sz w:val="16"/>
        </w:rPr>
        <w:t xml:space="preserve">, </w:t>
      </w:r>
      <w:r w:rsidRPr="00C41153">
        <w:rPr>
          <w:rStyle w:val="StyleUnderline"/>
        </w:rPr>
        <w:t>investment</w:t>
      </w:r>
      <w:r w:rsidRPr="00C41153">
        <w:rPr>
          <w:sz w:val="16"/>
        </w:rPr>
        <w:t xml:space="preserve">, private sector </w:t>
      </w:r>
      <w:r w:rsidRPr="00C41153">
        <w:rPr>
          <w:rStyle w:val="StyleUnderline"/>
        </w:rPr>
        <w:t>interest and innovation.</w:t>
      </w:r>
      <w:r w:rsidRPr="00C41153">
        <w:rPr>
          <w:sz w:val="16"/>
        </w:rPr>
        <w:t xml:space="preserve"> Institutional </w:t>
      </w:r>
      <w:r w:rsidRPr="00C41153">
        <w:rPr>
          <w:rStyle w:val="StyleUnderline"/>
        </w:rPr>
        <w:t>investors also face</w:t>
      </w:r>
      <w:r w:rsidRPr="00C41153">
        <w:rPr>
          <w:sz w:val="16"/>
        </w:rPr>
        <w:t xml:space="preserve"> significant </w:t>
      </w:r>
      <w:r w:rsidRPr="00C41153">
        <w:rPr>
          <w:rStyle w:val="StyleUnderline"/>
        </w:rPr>
        <w:t>bureaucracy</w:t>
      </w:r>
      <w:r w:rsidRPr="00C41153">
        <w:rPr>
          <w:sz w:val="16"/>
        </w:rPr>
        <w:t xml:space="preserve"> and onerous reporting and disclosure requirements — such as demonstrating that investments satisfy regulatory criteria.</w:t>
      </w:r>
    </w:p>
    <w:p w14:paraId="21ACA388" w14:textId="77777777" w:rsidR="007D050C" w:rsidRPr="00C41153" w:rsidRDefault="007D050C" w:rsidP="007D050C">
      <w:pPr>
        <w:rPr>
          <w:sz w:val="16"/>
        </w:rPr>
      </w:pPr>
      <w:r w:rsidRPr="00C41153">
        <w:rPr>
          <w:sz w:val="16"/>
        </w:rPr>
        <w:t xml:space="preserve">Poor incentives: Many green technologies have large upfront R&amp;D costs and long and risky development periods but only generate long-term payback. And the potential for knowledge spillovers means investors only earn a fraction of the total rate of return as benefits also accrue to other companies. </w:t>
      </w:r>
    </w:p>
    <w:p w14:paraId="770A613C" w14:textId="77777777" w:rsidR="007D050C" w:rsidRPr="00C41153" w:rsidRDefault="007D050C" w:rsidP="007D050C">
      <w:pPr>
        <w:rPr>
          <w:rStyle w:val="StyleUnderline"/>
        </w:rPr>
      </w:pPr>
      <w:r w:rsidRPr="00C41153">
        <w:rPr>
          <w:sz w:val="16"/>
        </w:rPr>
        <w:t xml:space="preserve">Small, fragmented markets: </w:t>
      </w:r>
      <w:r w:rsidRPr="00C41153">
        <w:rPr>
          <w:rStyle w:val="StyleUnderline"/>
        </w:rPr>
        <w:t>Investors are not always confident in recouping large, risky up-front investments</w:t>
      </w:r>
      <w:r w:rsidRPr="00C41153">
        <w:rPr>
          <w:sz w:val="16"/>
        </w:rPr>
        <w:t xml:space="preserve"> in R&amp;D or new production capacity </w:t>
      </w:r>
      <w:r w:rsidRPr="00C41153">
        <w:rPr>
          <w:rStyle w:val="StyleUnderline"/>
        </w:rPr>
        <w:t>if the end market is small.</w:t>
      </w:r>
    </w:p>
    <w:p w14:paraId="644129EA" w14:textId="77777777" w:rsidR="007D050C" w:rsidRPr="00C41153" w:rsidRDefault="007D050C" w:rsidP="007D050C">
      <w:pPr>
        <w:rPr>
          <w:sz w:val="16"/>
        </w:rPr>
      </w:pPr>
      <w:r w:rsidRPr="00C41153">
        <w:rPr>
          <w:sz w:val="16"/>
        </w:rPr>
        <w:t xml:space="preserve">Lack of market data: </w:t>
      </w:r>
      <w:r w:rsidRPr="00C41153">
        <w:rPr>
          <w:rStyle w:val="StyleUnderline"/>
        </w:rPr>
        <w:t>Without robust data, it can be hard to assess the expected risks and benefits of investment</w:t>
      </w:r>
      <w:r w:rsidRPr="00C41153">
        <w:rPr>
          <w:sz w:val="16"/>
        </w:rPr>
        <w:t xml:space="preserve"> — especially for smaller start-ups and new innovations. </w:t>
      </w:r>
      <w:r w:rsidRPr="00C41153">
        <w:rPr>
          <w:rStyle w:val="StyleUnderline"/>
        </w:rPr>
        <w:t>This can push up the cost</w:t>
      </w:r>
      <w:r w:rsidRPr="00C41153">
        <w:rPr>
          <w:sz w:val="16"/>
        </w:rPr>
        <w:t xml:space="preserve"> </w:t>
      </w:r>
      <w:r w:rsidRPr="00C41153">
        <w:rPr>
          <w:rStyle w:val="StyleUnderline"/>
        </w:rPr>
        <w:t>and</w:t>
      </w:r>
      <w:r w:rsidRPr="00C41153">
        <w:rPr>
          <w:sz w:val="16"/>
        </w:rPr>
        <w:t xml:space="preserve"> may </w:t>
      </w:r>
      <w:r w:rsidRPr="00C41153">
        <w:rPr>
          <w:rStyle w:val="StyleUnderline"/>
        </w:rPr>
        <w:t>limit access to external finance</w:t>
      </w:r>
      <w:r w:rsidRPr="00C41153">
        <w:rPr>
          <w:sz w:val="16"/>
        </w:rPr>
        <w:t>.</w:t>
      </w:r>
    </w:p>
    <w:p w14:paraId="32F1DE3C" w14:textId="77777777" w:rsidR="007D050C" w:rsidRPr="00C41153" w:rsidRDefault="007D050C" w:rsidP="007D050C">
      <w:pPr>
        <w:rPr>
          <w:rStyle w:val="StyleUnderline"/>
        </w:rPr>
      </w:pPr>
      <w:r w:rsidRPr="00C41153">
        <w:rPr>
          <w:rStyle w:val="Emphasis"/>
        </w:rPr>
        <w:t>PPP fail</w:t>
      </w:r>
      <w:r w:rsidRPr="00C41153">
        <w:rPr>
          <w:rStyle w:val="Emphasis"/>
          <w:sz w:val="2"/>
          <w:szCs w:val="2"/>
        </w:rPr>
        <w:t>ure</w:t>
      </w:r>
      <w:r w:rsidRPr="00C41153">
        <w:rPr>
          <w:rStyle w:val="Emphasis"/>
        </w:rPr>
        <w:t>s</w:t>
      </w:r>
      <w:r w:rsidRPr="00C41153">
        <w:rPr>
          <w:rStyle w:val="StyleUnderline"/>
        </w:rPr>
        <w:t xml:space="preserve">: Private-public partnerships can </w:t>
      </w:r>
      <w:r w:rsidRPr="00C41153">
        <w:rPr>
          <w:rStyle w:val="Emphasis"/>
        </w:rPr>
        <w:t>fail to deliver</w:t>
      </w:r>
      <w:r w:rsidRPr="00C41153">
        <w:rPr>
          <w:rStyle w:val="StyleUnderline"/>
        </w:rPr>
        <w:t xml:space="preserve"> due to ill-defined outcomes, insufficient private sector capacity, and </w:t>
      </w:r>
      <w:r w:rsidRPr="00C41153">
        <w:rPr>
          <w:rStyle w:val="Emphasis"/>
        </w:rPr>
        <w:t>lack of expertise and experience</w:t>
      </w:r>
      <w:r w:rsidRPr="00C41153">
        <w:rPr>
          <w:rStyle w:val="StyleUnderline"/>
        </w:rPr>
        <w:t xml:space="preserve"> among both private and public players. These can lead to poor planning, implementation delays and project failure.</w:t>
      </w:r>
    </w:p>
    <w:p w14:paraId="03E770AD" w14:textId="77777777" w:rsidR="007D050C" w:rsidRPr="00C41153" w:rsidRDefault="007D050C" w:rsidP="007D050C">
      <w:pPr>
        <w:rPr>
          <w:sz w:val="16"/>
        </w:rPr>
      </w:pPr>
      <w:r w:rsidRPr="00C41153">
        <w:rPr>
          <w:sz w:val="16"/>
        </w:rPr>
        <w:t>Unclear investment goals: With a lack of globally agreed principles for climate finance, investors struggle to align investments with climate goals. The EU has been the most progressive with its sustainable finance taxonomy, which aims to support sustainable investment by clarifying the economic activities that most contribute to meeting EU environmental objectives.21</w:t>
      </w:r>
    </w:p>
    <w:p w14:paraId="60DA5E42" w14:textId="77777777" w:rsidR="007D050C" w:rsidRPr="00C41153" w:rsidRDefault="007D050C" w:rsidP="007D050C">
      <w:pPr>
        <w:rPr>
          <w:rStyle w:val="StyleUnderline"/>
          <w:u w:val="none"/>
        </w:rPr>
      </w:pPr>
      <w:r w:rsidRPr="00C41153">
        <w:t>https://www.oecd.org/content/dam/oecd/en/publications/reports/2024/11/the-climate-action-monitor-2024_f0f16874/787786f6-en.pdf</w:t>
      </w:r>
    </w:p>
    <w:p w14:paraId="59F3BB58" w14:textId="77777777" w:rsidR="007D050C" w:rsidRPr="00C41153" w:rsidRDefault="007D050C" w:rsidP="007D050C"/>
    <w:p w14:paraId="7E9ECE26" w14:textId="77777777" w:rsidR="00255620" w:rsidRPr="00C41153" w:rsidRDefault="00440D28" w:rsidP="00255620">
      <w:pPr>
        <w:pStyle w:val="Heading3"/>
        <w:rPr>
          <w:rFonts w:cs="Calibri"/>
        </w:rPr>
      </w:pPr>
      <w:r w:rsidRPr="00C41153">
        <w:rPr>
          <w:rFonts w:cs="Calibri"/>
          <w:sz w:val="44"/>
          <w:szCs w:val="26"/>
          <w:u w:val="double"/>
        </w:rPr>
        <w:t>2AC – AT: PTX</w:t>
      </w:r>
      <w:r w:rsidRPr="00C41153">
        <w:rPr>
          <w:rFonts w:cs="Calibri"/>
          <w:sz w:val="44"/>
          <w:szCs w:val="26"/>
          <w:u w:val="double"/>
        </w:rPr>
        <w:br/>
      </w:r>
      <w:r w:rsidR="00255620" w:rsidRPr="00C41153">
        <w:rPr>
          <w:rFonts w:cs="Calibri"/>
        </w:rPr>
        <w:t>Link—Plan Popular</w:t>
      </w:r>
    </w:p>
    <w:p w14:paraId="2D579485" w14:textId="77777777" w:rsidR="00255620" w:rsidRPr="00C41153" w:rsidRDefault="00255620" w:rsidP="00255620">
      <w:pPr>
        <w:pStyle w:val="Heading4"/>
        <w:rPr>
          <w:rFonts w:cs="Calibri"/>
        </w:rPr>
      </w:pPr>
      <w:r w:rsidRPr="00C41153">
        <w:rPr>
          <w:rFonts w:cs="Calibri"/>
        </w:rPr>
        <w:t>It’s popular—</w:t>
      </w:r>
      <w:proofErr w:type="spellStart"/>
      <w:r w:rsidRPr="00C41153">
        <w:rPr>
          <w:rFonts w:cs="Calibri"/>
        </w:rPr>
        <w:t>past</w:t>
      </w:r>
      <w:proofErr w:type="spellEnd"/>
      <w:r w:rsidRPr="00C41153">
        <w:rPr>
          <w:rFonts w:cs="Calibri"/>
        </w:rPr>
        <w:t xml:space="preserve"> bills prove</w:t>
      </w:r>
    </w:p>
    <w:p w14:paraId="13E990CE" w14:textId="57E720C3" w:rsidR="00255620" w:rsidRPr="00C41153" w:rsidRDefault="00255620" w:rsidP="00255620">
      <w:r w:rsidRPr="00C41153">
        <w:rPr>
          <w:rStyle w:val="Style13ptBold"/>
        </w:rPr>
        <w:t>Miller, 17</w:t>
      </w:r>
      <w:r w:rsidRPr="00C41153">
        <w:t xml:space="preserve"> [Kaitlyn Miller has a Bachelor of Science - BS focused in Biology, Natural Resources from Central Michigan University. She is a Non-Career Wildlife Assistant at Michigan Department of Natural Resources. "Congress works to address growing concern over wildfires" Wildlife Society, 11-9-2017; accessed 7-22-2025 https://wildlife.org/congress-works-to-address-growing-concern-over-wildfires/]</w:t>
      </w:r>
      <w:r w:rsidR="002907A2" w:rsidRPr="00C41153">
        <w:t xml:space="preserve"> </w:t>
      </w:r>
      <w:proofErr w:type="spellStart"/>
      <w:r w:rsidR="00162EFB" w:rsidRPr="00C41153">
        <w:t>alf</w:t>
      </w:r>
      <w:proofErr w:type="spellEnd"/>
    </w:p>
    <w:p w14:paraId="0264E430" w14:textId="77777777" w:rsidR="00255620" w:rsidRPr="00C41153" w:rsidRDefault="00255620" w:rsidP="00255620">
      <w:pPr>
        <w:rPr>
          <w:rStyle w:val="StyleUnderline"/>
        </w:rPr>
      </w:pPr>
      <w:r w:rsidRPr="00C41153">
        <w:rPr>
          <w:sz w:val="16"/>
        </w:rPr>
        <w:t xml:space="preserve">This year nearly 52,700 wildfires have already burned over 8.8 million acres. The recent, devastating fires in California led to 23 deaths, burned 245,000 acres, and destroyed over 8,700 structures. Insured losses from the fire have already topped $3 billion. </w:t>
      </w:r>
      <w:r w:rsidRPr="00C41153">
        <w:rPr>
          <w:rStyle w:val="StyleUnderline"/>
        </w:rPr>
        <w:t>The growing severity of the issue has brought it to lawmakers’ attention and a number of bills are making their way through Congress.</w:t>
      </w:r>
    </w:p>
    <w:p w14:paraId="7392C580" w14:textId="77777777" w:rsidR="00255620" w:rsidRPr="00C41153" w:rsidRDefault="00255620" w:rsidP="00255620">
      <w:pPr>
        <w:rPr>
          <w:sz w:val="16"/>
        </w:rPr>
      </w:pPr>
      <w:r w:rsidRPr="00C41153">
        <w:rPr>
          <w:sz w:val="16"/>
        </w:rPr>
        <w:t xml:space="preserve">One such bill is the </w:t>
      </w:r>
      <w:r w:rsidRPr="00C41153">
        <w:rPr>
          <w:rStyle w:val="StyleUnderline"/>
        </w:rPr>
        <w:t xml:space="preserve">Resilient Federal Forests Act of 2017 (H.R. 2936). </w:t>
      </w:r>
      <w:r w:rsidRPr="00C41153">
        <w:rPr>
          <w:sz w:val="16"/>
        </w:rPr>
        <w:t>It</w:t>
      </w:r>
      <w:r w:rsidRPr="00C41153">
        <w:rPr>
          <w:rStyle w:val="StyleUnderline"/>
        </w:rPr>
        <w:t xml:space="preserve"> passed the House on November 1.</w:t>
      </w:r>
      <w:r w:rsidRPr="00C41153">
        <w:rPr>
          <w:sz w:val="16"/>
        </w:rPr>
        <w:t xml:space="preserve"> The bill calls for increased forest thinning through expanding the amount of land that could be excluded from certain National Environmental Policy Act (NEPA) reviews, which would expedite forest projects.  The bill also has provisions designed to eliminate fire borrowing </w:t>
      </w:r>
      <w:proofErr w:type="gramStart"/>
      <w:r w:rsidRPr="00C41153">
        <w:rPr>
          <w:sz w:val="16"/>
        </w:rPr>
        <w:t>—  a</w:t>
      </w:r>
      <w:proofErr w:type="gramEnd"/>
      <w:r w:rsidRPr="00C41153">
        <w:rPr>
          <w:sz w:val="16"/>
        </w:rPr>
        <w:t xml:space="preserve"> practice where the U.S. Forest Service taps funding from non-fire programs when fire suppression funding has been exhausted. This results in taking funds from other USFS programs, usually forest management programs that could be used to help prevent future wildfires. The bill also seeks to rein in lawsuits against the USFS by establishing an arbitration pilot program. It would require opposing forest management activity to offer an alternative forest management proposal instead of just rejecting the initial proposal.</w:t>
      </w:r>
    </w:p>
    <w:p w14:paraId="60AFA4F4" w14:textId="77777777" w:rsidR="00255620" w:rsidRPr="00C41153" w:rsidRDefault="00255620" w:rsidP="00255620">
      <w:pPr>
        <w:rPr>
          <w:sz w:val="16"/>
        </w:rPr>
      </w:pPr>
      <w:r w:rsidRPr="00C41153">
        <w:rPr>
          <w:sz w:val="16"/>
        </w:rPr>
        <w:t xml:space="preserve">In the Senate, </w:t>
      </w:r>
      <w:r w:rsidRPr="00C41153">
        <w:rPr>
          <w:rStyle w:val="StyleUnderline"/>
        </w:rPr>
        <w:t xml:space="preserve">Senator </w:t>
      </w:r>
      <w:proofErr w:type="spellStart"/>
      <w:r w:rsidRPr="00C41153">
        <w:rPr>
          <w:rStyle w:val="StyleUnderline"/>
        </w:rPr>
        <w:t>Barrasso</w:t>
      </w:r>
      <w:proofErr w:type="spellEnd"/>
      <w:r w:rsidRPr="00C41153">
        <w:rPr>
          <w:rStyle w:val="StyleUnderline"/>
        </w:rPr>
        <w:t xml:space="preserve"> (R-WY) introduced a bill (S. 2068</w:t>
      </w:r>
      <w:r w:rsidRPr="00C41153">
        <w:rPr>
          <w:sz w:val="16"/>
        </w:rPr>
        <w:t>) that would also work to increase and speed up forest-thinning projects through establishing a categorical exclusion or excluding certain types of activities from NEPA reviews, including activities aimed at improving the habitat of the greater sage-grouse and mule deer, addressing the forest health crisis, and prioritizing forest management activities to achieve ecosystem restoration. This bill does not include any provisions designed to combat fire borrowing.</w:t>
      </w:r>
    </w:p>
    <w:p w14:paraId="4D581329" w14:textId="77777777" w:rsidR="00255620" w:rsidRPr="00C41153" w:rsidRDefault="00255620" w:rsidP="00255620">
      <w:pPr>
        <w:rPr>
          <w:sz w:val="16"/>
        </w:rPr>
      </w:pPr>
      <w:r w:rsidRPr="00C41153">
        <w:rPr>
          <w:rStyle w:val="StyleUnderline"/>
        </w:rPr>
        <w:t xml:space="preserve">The Wildfire Disaster Funding Act has been introduced in both the House (H.R. 2862) and the Senate (S. 1842). </w:t>
      </w:r>
      <w:r w:rsidRPr="00C41153">
        <w:rPr>
          <w:sz w:val="16"/>
        </w:rPr>
        <w:t xml:space="preserve">This </w:t>
      </w:r>
      <w:r w:rsidRPr="00C41153">
        <w:rPr>
          <w:rStyle w:val="StyleUnderline"/>
        </w:rPr>
        <w:t>bipartisan bill</w:t>
      </w:r>
      <w:r w:rsidRPr="00C41153">
        <w:rPr>
          <w:sz w:val="16"/>
        </w:rPr>
        <w:t xml:space="preserve"> focuses on providing an emergency funding stream for wildfires in an attempt to decrease fire borrowing. It would enable the USFS to fund wildfire fighting costs in a similar manner to other natural disasters, such as hurricanes, once the annual wildfire suppression budget is exceeded. This would prevent money initially intended for other programs from being used for fire suppression.</w:t>
      </w:r>
    </w:p>
    <w:p w14:paraId="46E3E2A9" w14:textId="77777777" w:rsidR="00255620" w:rsidRPr="00C41153" w:rsidRDefault="00255620" w:rsidP="00255620">
      <w:pPr>
        <w:pStyle w:val="Heading4"/>
        <w:rPr>
          <w:rFonts w:cs="Calibri"/>
        </w:rPr>
      </w:pPr>
      <w:r w:rsidRPr="00C41153">
        <w:rPr>
          <w:rFonts w:cs="Calibri"/>
        </w:rPr>
        <w:t>Trump likes the plan</w:t>
      </w:r>
    </w:p>
    <w:p w14:paraId="2F7B5446" w14:textId="17EF5BD4" w:rsidR="00255620" w:rsidRPr="00C41153" w:rsidRDefault="00255620" w:rsidP="00255620">
      <w:r w:rsidRPr="00C41153">
        <w:rPr>
          <w:rStyle w:val="Style13ptBold"/>
        </w:rPr>
        <w:t>The White House, 25</w:t>
      </w:r>
      <w:r w:rsidRPr="00C41153">
        <w:t xml:space="preserve"> [The White House "Fact Sheet: President Donald J. Trump Empowers Commonsense Wildfire Prevention and Response" 6-12-2025; accessed 7-22-2025 https://www.whitehouse.gov/fact-sheets/2025/06/fact-sheet-president-donald-j-trump-empowers-commonsense-wildfire-prevention-and-response/]</w:t>
      </w:r>
      <w:r w:rsidR="00162EFB" w:rsidRPr="00C41153">
        <w:t xml:space="preserve"> </w:t>
      </w:r>
      <w:proofErr w:type="spellStart"/>
      <w:r w:rsidR="00162EFB" w:rsidRPr="00C41153">
        <w:t>alf</w:t>
      </w:r>
      <w:proofErr w:type="spellEnd"/>
    </w:p>
    <w:p w14:paraId="295CC3F8" w14:textId="77777777" w:rsidR="00255620" w:rsidRPr="00C41153" w:rsidRDefault="00255620" w:rsidP="00255620">
      <w:pPr>
        <w:rPr>
          <w:rStyle w:val="StyleUnderline"/>
        </w:rPr>
      </w:pPr>
      <w:r w:rsidRPr="00C41153">
        <w:rPr>
          <w:sz w:val="16"/>
        </w:rPr>
        <w:t>STRENGTHENING WILDFIRE PREVENTION AND RESPONSE: Today, President Donald J</w:t>
      </w:r>
      <w:r w:rsidRPr="00C41153">
        <w:rPr>
          <w:rStyle w:val="StyleUnderline"/>
        </w:rPr>
        <w:t>. Trump signed an Executive Order returning common sense to wildfire prevention and response.</w:t>
      </w:r>
    </w:p>
    <w:p w14:paraId="66D6BFF5" w14:textId="77777777" w:rsidR="00255620" w:rsidRPr="00C41153" w:rsidRDefault="00255620" w:rsidP="00255620">
      <w:pPr>
        <w:rPr>
          <w:sz w:val="16"/>
        </w:rPr>
      </w:pPr>
      <w:r w:rsidRPr="00C41153">
        <w:rPr>
          <w:sz w:val="16"/>
        </w:rPr>
        <w:t>The Order directs the Secretary of the Interior and Secretary of Agriculture to consolidate their wildland fire programs.</w:t>
      </w:r>
    </w:p>
    <w:p w14:paraId="578F030D" w14:textId="77777777" w:rsidR="00255620" w:rsidRPr="00C41153" w:rsidRDefault="00255620" w:rsidP="00255620">
      <w:pPr>
        <w:rPr>
          <w:sz w:val="16"/>
        </w:rPr>
      </w:pPr>
      <w:r w:rsidRPr="00C41153">
        <w:rPr>
          <w:sz w:val="16"/>
        </w:rPr>
        <w:t xml:space="preserve"> The Order </w:t>
      </w:r>
      <w:r w:rsidRPr="00C41153">
        <w:rPr>
          <w:rStyle w:val="StyleUnderline"/>
        </w:rPr>
        <w:t>supports local wildfire preparedness and response by improving Federal partnerships</w:t>
      </w:r>
      <w:r w:rsidRPr="00C41153">
        <w:rPr>
          <w:sz w:val="16"/>
        </w:rPr>
        <w:t>, as well as driving responsible land management and prevention at the State and local level.</w:t>
      </w:r>
    </w:p>
    <w:p w14:paraId="2474FCE4" w14:textId="77777777" w:rsidR="00255620" w:rsidRPr="00C41153" w:rsidRDefault="00255620" w:rsidP="00255620">
      <w:pPr>
        <w:rPr>
          <w:rStyle w:val="StyleUnderline"/>
        </w:rPr>
      </w:pPr>
      <w:r w:rsidRPr="00C41153">
        <w:rPr>
          <w:sz w:val="16"/>
        </w:rPr>
        <w:t xml:space="preserve">The Order </w:t>
      </w:r>
      <w:r w:rsidRPr="00C41153">
        <w:rPr>
          <w:rStyle w:val="StyleUnderline"/>
        </w:rPr>
        <w:t>directs the use of available technology, including AI, data sharing, innovative mapping, and weather forecasting, to enhance</w:t>
      </w:r>
      <w:r w:rsidRPr="00C41153">
        <w:rPr>
          <w:sz w:val="16"/>
        </w:rPr>
        <w:t xml:space="preserve"> State and local </w:t>
      </w:r>
      <w:r w:rsidRPr="00C41153">
        <w:rPr>
          <w:rStyle w:val="StyleUnderline"/>
        </w:rPr>
        <w:t>wildfire</w:t>
      </w:r>
      <w:r w:rsidRPr="00C41153">
        <w:rPr>
          <w:sz w:val="16"/>
        </w:rPr>
        <w:t xml:space="preserve"> identification and </w:t>
      </w:r>
      <w:r w:rsidRPr="00C41153">
        <w:rPr>
          <w:rStyle w:val="StyleUnderline"/>
        </w:rPr>
        <w:t>response capabilities.</w:t>
      </w:r>
    </w:p>
    <w:p w14:paraId="37167146" w14:textId="77777777" w:rsidR="00255620" w:rsidRPr="00C41153" w:rsidRDefault="00255620" w:rsidP="00255620">
      <w:pPr>
        <w:rPr>
          <w:sz w:val="16"/>
        </w:rPr>
      </w:pPr>
      <w:r w:rsidRPr="00C41153">
        <w:rPr>
          <w:sz w:val="16"/>
        </w:rPr>
        <w:t>The Order directs Federal agencies to modify rules to facilitate preventive prescribed fires and appropriate fire-retardant use, promote innovative use of woody biomass and other forest products to reduce fuel loads that strengthen fires, and minimize wildfire ignition risks from the bulk-power system.</w:t>
      </w:r>
    </w:p>
    <w:p w14:paraId="730457FA" w14:textId="77777777" w:rsidR="00255620" w:rsidRPr="00C41153" w:rsidRDefault="00255620" w:rsidP="00255620">
      <w:pPr>
        <w:rPr>
          <w:rStyle w:val="StyleUnderline"/>
        </w:rPr>
      </w:pPr>
      <w:r w:rsidRPr="00C41153">
        <w:rPr>
          <w:sz w:val="16"/>
        </w:rPr>
        <w:t xml:space="preserve">The Order </w:t>
      </w:r>
      <w:r w:rsidRPr="00C41153">
        <w:rPr>
          <w:rStyle w:val="StyleUnderline"/>
        </w:rPr>
        <w:t xml:space="preserve">modernizes wildfire prevention and response by instructing Federal agencies to declassify historical satellite data to improve wildfire prediction and </w:t>
      </w:r>
      <w:r w:rsidRPr="00C41153">
        <w:rPr>
          <w:sz w:val="16"/>
        </w:rPr>
        <w:t>revise or</w:t>
      </w:r>
      <w:r w:rsidRPr="00C41153">
        <w:rPr>
          <w:rStyle w:val="StyleUnderline"/>
        </w:rPr>
        <w:t xml:space="preserve"> eliminate rules that impede wildfire detection, prevention, and response.</w:t>
      </w:r>
    </w:p>
    <w:p w14:paraId="08B011F4" w14:textId="77777777" w:rsidR="00255620" w:rsidRPr="00C41153" w:rsidRDefault="00255620" w:rsidP="00255620">
      <w:pPr>
        <w:rPr>
          <w:sz w:val="16"/>
        </w:rPr>
      </w:pPr>
      <w:r w:rsidRPr="00C41153">
        <w:rPr>
          <w:sz w:val="16"/>
        </w:rPr>
        <w:t xml:space="preserve">The Order </w:t>
      </w:r>
      <w:r w:rsidRPr="00C41153">
        <w:rPr>
          <w:rStyle w:val="StyleUnderline"/>
        </w:rPr>
        <w:t xml:space="preserve">directs the Secretary of Defense to prioritize the sale of </w:t>
      </w:r>
      <w:r w:rsidRPr="00C41153">
        <w:rPr>
          <w:sz w:val="16"/>
        </w:rPr>
        <w:t>excess aircraft and</w:t>
      </w:r>
      <w:r w:rsidRPr="00C41153">
        <w:rPr>
          <w:rStyle w:val="StyleUnderline"/>
        </w:rPr>
        <w:t xml:space="preserve"> aircraft parts to support wildfire </w:t>
      </w:r>
      <w:r w:rsidRPr="00C41153">
        <w:rPr>
          <w:sz w:val="16"/>
        </w:rPr>
        <w:t>mitigation and</w:t>
      </w:r>
      <w:r w:rsidRPr="00C41153">
        <w:rPr>
          <w:rStyle w:val="StyleUnderline"/>
        </w:rPr>
        <w:t xml:space="preserve"> response.</w:t>
      </w:r>
    </w:p>
    <w:p w14:paraId="65AD61FB" w14:textId="77777777" w:rsidR="00255620" w:rsidRPr="00C41153" w:rsidRDefault="00255620" w:rsidP="00255620">
      <w:pPr>
        <w:pStyle w:val="Heading4"/>
        <w:rPr>
          <w:rFonts w:cs="Calibri"/>
        </w:rPr>
      </w:pPr>
      <w:r w:rsidRPr="00C41153">
        <w:rPr>
          <w:rFonts w:cs="Calibri"/>
        </w:rPr>
        <w:t>Congress will do anything for Alaska for Murkowski’s vote</w:t>
      </w:r>
    </w:p>
    <w:p w14:paraId="4794B7B2" w14:textId="05775D8A" w:rsidR="00255620" w:rsidRPr="00C41153" w:rsidRDefault="00255620" w:rsidP="00255620">
      <w:r w:rsidRPr="00C41153">
        <w:rPr>
          <w:rStyle w:val="Style13ptBold"/>
        </w:rPr>
        <w:t xml:space="preserve">Chidi, 25 </w:t>
      </w:r>
      <w:r w:rsidRPr="00C41153">
        <w:t xml:space="preserve">[George Chidi is a politics and democracy reporter for Guardian US based in the south-east "Twisted arms and late-night deals: how Trump’s sweeping policy bill was passed" The Guardian, 7-21-2025; accessed 7-22-2025 https://www.theguardian.com/profile/george-chidi] </w:t>
      </w:r>
      <w:proofErr w:type="spellStart"/>
      <w:r w:rsidR="00162EFB" w:rsidRPr="00C41153">
        <w:t>alf</w:t>
      </w:r>
      <w:proofErr w:type="spellEnd"/>
    </w:p>
    <w:p w14:paraId="2F57F584" w14:textId="77777777" w:rsidR="00255620" w:rsidRPr="00C41153" w:rsidRDefault="00255620" w:rsidP="00255620">
      <w:pPr>
        <w:rPr>
          <w:sz w:val="16"/>
        </w:rPr>
      </w:pPr>
      <w:r w:rsidRPr="00C41153">
        <w:rPr>
          <w:sz w:val="16"/>
        </w:rPr>
        <w:t xml:space="preserve">The Senate version of </w:t>
      </w:r>
      <w:r w:rsidRPr="00C41153">
        <w:rPr>
          <w:rStyle w:val="StyleUnderline"/>
        </w:rPr>
        <w:t>the budget bill passed on a 50-50 vote</w:t>
      </w:r>
      <w:r w:rsidRPr="00C41153">
        <w:rPr>
          <w:sz w:val="16"/>
        </w:rPr>
        <w:t xml:space="preserve"> with JD Vance, the vice-president, breaking the tie. </w:t>
      </w:r>
      <w:r w:rsidRPr="00C41153">
        <w:rPr>
          <w:rStyle w:val="StyleUnderline"/>
        </w:rPr>
        <w:t xml:space="preserve">Until the final stages, </w:t>
      </w:r>
      <w:r w:rsidRPr="00C41153">
        <w:rPr>
          <w:sz w:val="16"/>
        </w:rPr>
        <w:t>however</w:t>
      </w:r>
      <w:r w:rsidRPr="00C41153">
        <w:rPr>
          <w:rStyle w:val="StyleUnderline"/>
        </w:rPr>
        <w:t xml:space="preserve">, all eyes were on </w:t>
      </w:r>
      <w:r w:rsidRPr="00C41153">
        <w:rPr>
          <w:sz w:val="16"/>
        </w:rPr>
        <w:t>the</w:t>
      </w:r>
      <w:r w:rsidRPr="00C41153">
        <w:rPr>
          <w:rStyle w:val="StyleUnderline"/>
        </w:rPr>
        <w:t xml:space="preserve"> Republican senators Lisa Murkowski of Alaska</w:t>
      </w:r>
      <w:r w:rsidRPr="00C41153">
        <w:rPr>
          <w:sz w:val="16"/>
        </w:rPr>
        <w:t xml:space="preserve"> and Susan Collins of Maine, both noted moderates, and Thom Tillis of North Carolina and Rand Paul of Kentucky, both noted fiscal conservatives.</w:t>
      </w:r>
    </w:p>
    <w:p w14:paraId="5C72983A" w14:textId="77777777" w:rsidR="00255620" w:rsidRPr="00C41153" w:rsidRDefault="00255620" w:rsidP="00255620">
      <w:pPr>
        <w:rPr>
          <w:sz w:val="16"/>
        </w:rPr>
      </w:pPr>
      <w:r w:rsidRPr="00C41153">
        <w:rPr>
          <w:sz w:val="16"/>
        </w:rPr>
        <w:t xml:space="preserve">The </w:t>
      </w:r>
      <w:r w:rsidRPr="00C41153">
        <w:rPr>
          <w:rStyle w:val="StyleUnderline"/>
        </w:rPr>
        <w:t xml:space="preserve">bill’s authors added tax provisions to benefit Alaska’s whaling industry to win the support of Murkowski. </w:t>
      </w:r>
      <w:r w:rsidRPr="00C41153">
        <w:rPr>
          <w:sz w:val="16"/>
        </w:rPr>
        <w:t xml:space="preserve">They also tried to </w:t>
      </w:r>
      <w:r w:rsidRPr="00C41153">
        <w:rPr>
          <w:rStyle w:val="StyleUnderline"/>
        </w:rPr>
        <w:t>add provisions protecting rural hospitals from Medicaid cuts in “non-contiguous states”</w:t>
      </w:r>
      <w:r w:rsidRPr="00C41153">
        <w:rPr>
          <w:sz w:val="16"/>
        </w:rPr>
        <w:t>, but the Senate parliamentarian ruled that the amendments would violate restrictions on what the bill could contain without triggering the 60-vote filibuster.</w:t>
      </w:r>
    </w:p>
    <w:p w14:paraId="3346C9A7" w14:textId="77777777" w:rsidR="00255620" w:rsidRPr="00C41153" w:rsidRDefault="00255620" w:rsidP="00255620">
      <w:pPr>
        <w:rPr>
          <w:rStyle w:val="StyleUnderline"/>
        </w:rPr>
      </w:pPr>
      <w:r w:rsidRPr="00C41153">
        <w:rPr>
          <w:rStyle w:val="StyleUnderline"/>
        </w:rPr>
        <w:t>Murkowski acquiesced after winning new tax revenues from oil and gas drilling leases for Alaska, provisions protecting clean energy tax credits, and delays on Snap changes.</w:t>
      </w:r>
    </w:p>
    <w:p w14:paraId="3DB2EAAD" w14:textId="77777777" w:rsidR="00255620" w:rsidRPr="00C41153" w:rsidRDefault="00255620" w:rsidP="00255620">
      <w:pPr>
        <w:rPr>
          <w:sz w:val="16"/>
          <w:szCs w:val="16"/>
        </w:rPr>
      </w:pPr>
      <w:r w:rsidRPr="00C41153">
        <w:rPr>
          <w:sz w:val="16"/>
          <w:szCs w:val="16"/>
        </w:rPr>
        <w:t>[Image 1 Omitted]</w:t>
      </w:r>
    </w:p>
    <w:p w14:paraId="13E1D4FA" w14:textId="77777777" w:rsidR="00255620" w:rsidRPr="00C41153" w:rsidRDefault="00255620" w:rsidP="00255620">
      <w:pPr>
        <w:rPr>
          <w:rStyle w:val="StyleUnderline"/>
        </w:rPr>
      </w:pPr>
      <w:r w:rsidRPr="00C41153">
        <w:rPr>
          <w:sz w:val="16"/>
        </w:rPr>
        <w:t xml:space="preserve">“Do I like this bill? No,” Murkowski said as she stared down an NBC reporter who had just relayed a comment by the Kentucky Republican Rand Paul describing </w:t>
      </w:r>
      <w:r w:rsidRPr="00C41153">
        <w:rPr>
          <w:rStyle w:val="StyleUnderline"/>
        </w:rPr>
        <w:t>her vote as “a bailout for Alaska at the expense of the rest of the country”.</w:t>
      </w:r>
    </w:p>
    <w:p w14:paraId="59B44466" w14:textId="77777777" w:rsidR="00255620" w:rsidRPr="00C41153" w:rsidRDefault="00255620" w:rsidP="00255620">
      <w:pPr>
        <w:rPr>
          <w:sz w:val="16"/>
        </w:rPr>
      </w:pPr>
      <w:r w:rsidRPr="00C41153">
        <w:rPr>
          <w:sz w:val="16"/>
        </w:rPr>
        <w:t>Other changes to the Senate bill were made in the final days of negotiations, including the striking of a 10-year federal ban on state regulation of AI. A record number of amendments were proposed.</w:t>
      </w:r>
    </w:p>
    <w:p w14:paraId="73B0E521" w14:textId="77777777" w:rsidR="00255620" w:rsidRPr="00C41153" w:rsidRDefault="00255620" w:rsidP="00255620">
      <w:pPr>
        <w:rPr>
          <w:rStyle w:val="StyleUnderline"/>
        </w:rPr>
      </w:pPr>
      <w:r w:rsidRPr="00C41153">
        <w:rPr>
          <w:rStyle w:val="StyleUnderline"/>
        </w:rPr>
        <w:t>Tillis</w:t>
      </w:r>
      <w:r w:rsidRPr="00C41153">
        <w:rPr>
          <w:sz w:val="16"/>
        </w:rPr>
        <w:t xml:space="preserve">, who announced he would not run again in his politically competitive state, gave a rousing speech about the perils of Medicaid cuts and voted against the bill. </w:t>
      </w:r>
      <w:r w:rsidRPr="00C41153">
        <w:rPr>
          <w:rStyle w:val="StyleUnderline"/>
        </w:rPr>
        <w:t>Collins and Paul remained in opposition.</w:t>
      </w:r>
    </w:p>
    <w:p w14:paraId="6453084A" w14:textId="77777777" w:rsidR="00255620" w:rsidRPr="00C41153" w:rsidRDefault="00255620" w:rsidP="00255620">
      <w:pPr>
        <w:rPr>
          <w:sz w:val="16"/>
        </w:rPr>
      </w:pPr>
      <w:r w:rsidRPr="00C41153">
        <w:rPr>
          <w:sz w:val="16"/>
        </w:rPr>
        <w:t>With few other options, Democrats tried to delay the vote by requiring the entire bill to be read out loud on the floor the night before the vote.</w:t>
      </w:r>
    </w:p>
    <w:p w14:paraId="6071EEE6" w14:textId="77777777" w:rsidR="00255620" w:rsidRPr="00C41153" w:rsidRDefault="00255620" w:rsidP="00255620">
      <w:pPr>
        <w:rPr>
          <w:rStyle w:val="StyleUnderline"/>
        </w:rPr>
      </w:pPr>
      <w:r w:rsidRPr="00C41153">
        <w:rPr>
          <w:sz w:val="16"/>
        </w:rPr>
        <w:t xml:space="preserve">But in the end, </w:t>
      </w:r>
      <w:r w:rsidRPr="00C41153">
        <w:rPr>
          <w:rStyle w:val="StyleUnderline"/>
        </w:rPr>
        <w:t>with Murkowski’s vote, the Senate had a tie, allowing Vance to cast the deciding vote.</w:t>
      </w:r>
    </w:p>
    <w:p w14:paraId="0DE6DC9A" w14:textId="77777777" w:rsidR="00255620" w:rsidRPr="00C41153" w:rsidRDefault="00255620" w:rsidP="00255620"/>
    <w:p w14:paraId="6CA9BAC3" w14:textId="77777777" w:rsidR="00255620" w:rsidRPr="00C41153" w:rsidRDefault="00255620" w:rsidP="00255620">
      <w:pPr>
        <w:pStyle w:val="Heading4"/>
        <w:rPr>
          <w:rFonts w:cs="Calibri"/>
        </w:rPr>
      </w:pPr>
      <w:r w:rsidRPr="00C41153">
        <w:rPr>
          <w:rFonts w:cs="Calibri"/>
        </w:rPr>
        <w:t>Wildfire suppression is popular—Canada checks</w:t>
      </w:r>
    </w:p>
    <w:p w14:paraId="466EBB3B" w14:textId="6B7EC9CA" w:rsidR="00255620" w:rsidRPr="00C41153" w:rsidRDefault="00255620" w:rsidP="00255620">
      <w:proofErr w:type="spellStart"/>
      <w:r w:rsidRPr="00C41153">
        <w:rPr>
          <w:rStyle w:val="Style13ptBold"/>
        </w:rPr>
        <w:t>Ahmadiis</w:t>
      </w:r>
      <w:proofErr w:type="spellEnd"/>
      <w:r w:rsidRPr="00C41153">
        <w:rPr>
          <w:rStyle w:val="Style13ptBold"/>
        </w:rPr>
        <w:t>, 25</w:t>
      </w:r>
      <w:r w:rsidRPr="00C41153">
        <w:t xml:space="preserve"> [Ali Abbas </w:t>
      </w:r>
      <w:proofErr w:type="spellStart"/>
      <w:r w:rsidRPr="00C41153">
        <w:t>Ahmadiis</w:t>
      </w:r>
      <w:proofErr w:type="spellEnd"/>
      <w:r w:rsidRPr="00C41153">
        <w:t xml:space="preserve"> an Indian journalist at The New Arab and the BBC. Currently based in London, he holds a BA in architecture and conflict resolution from the University of Toronto and an MSc in digital journalism from Goldsmiths, University of London. "US lawmakers write to Canada to complain that its wildfire smoke is spoiling summer" BBC, 7-9-2025; accessed 7-22-2025 https://www.bbc.com/news/articles/czjkgg0kk3lo]</w:t>
      </w:r>
      <w:r w:rsidR="00162EFB" w:rsidRPr="00C41153">
        <w:t xml:space="preserve"> </w:t>
      </w:r>
      <w:proofErr w:type="spellStart"/>
      <w:r w:rsidR="00162EFB" w:rsidRPr="00C41153">
        <w:t>alf</w:t>
      </w:r>
      <w:proofErr w:type="spellEnd"/>
    </w:p>
    <w:p w14:paraId="2111B1F5" w14:textId="77777777" w:rsidR="00255620" w:rsidRPr="00C41153" w:rsidRDefault="00255620" w:rsidP="00255620">
      <w:pPr>
        <w:rPr>
          <w:sz w:val="16"/>
        </w:rPr>
      </w:pPr>
      <w:r w:rsidRPr="00C41153">
        <w:rPr>
          <w:rStyle w:val="StyleUnderline"/>
        </w:rPr>
        <w:t>Smoke from Canadian wildfires is drifting south and making it difficult for Americans to enjoy summer, six members of Congress have said in a letter to Canada's</w:t>
      </w:r>
      <w:r w:rsidRPr="00C41153">
        <w:rPr>
          <w:sz w:val="16"/>
        </w:rPr>
        <w:t xml:space="preserve"> embassy.</w:t>
      </w:r>
    </w:p>
    <w:p w14:paraId="3EE4D095" w14:textId="77777777" w:rsidR="00255620" w:rsidRPr="00C41153" w:rsidRDefault="00255620" w:rsidP="00255620">
      <w:pPr>
        <w:rPr>
          <w:sz w:val="16"/>
        </w:rPr>
      </w:pPr>
      <w:r w:rsidRPr="00C41153">
        <w:rPr>
          <w:sz w:val="16"/>
        </w:rPr>
        <w:t>"We write to you today on behalf of our constituents who have had to deal with suffocating Canadian wildfire smoke filling the air to begin the summer," they wrote to Ambassador Kirsten Hillman.</w:t>
      </w:r>
    </w:p>
    <w:p w14:paraId="6B22B007" w14:textId="77777777" w:rsidR="00255620" w:rsidRPr="00C41153" w:rsidRDefault="00255620" w:rsidP="00255620">
      <w:pPr>
        <w:rPr>
          <w:sz w:val="16"/>
        </w:rPr>
      </w:pPr>
      <w:r w:rsidRPr="00C41153">
        <w:rPr>
          <w:rStyle w:val="StyleUnderline"/>
        </w:rPr>
        <w:t xml:space="preserve">It was signed by Tm Tiffany and Glenn </w:t>
      </w:r>
      <w:proofErr w:type="spellStart"/>
      <w:r w:rsidRPr="00C41153">
        <w:rPr>
          <w:rStyle w:val="StyleUnderline"/>
        </w:rPr>
        <w:t>Grothman</w:t>
      </w:r>
      <w:proofErr w:type="spellEnd"/>
      <w:r w:rsidRPr="00C41153">
        <w:rPr>
          <w:rStyle w:val="StyleUnderline"/>
        </w:rPr>
        <w:t xml:space="preserve"> of Wisconsin and Michelle Fischbach, Brad Finstad, Pete </w:t>
      </w:r>
      <w:proofErr w:type="spellStart"/>
      <w:r w:rsidRPr="00C41153">
        <w:rPr>
          <w:rStyle w:val="StyleUnderline"/>
        </w:rPr>
        <w:t>Stauber</w:t>
      </w:r>
      <w:proofErr w:type="spellEnd"/>
      <w:r w:rsidRPr="00C41153">
        <w:rPr>
          <w:rStyle w:val="StyleUnderline"/>
        </w:rPr>
        <w:t xml:space="preserve"> and Tom Emmer of Minnesota.</w:t>
      </w:r>
      <w:r w:rsidRPr="00C41153">
        <w:rPr>
          <w:sz w:val="16"/>
        </w:rPr>
        <w:t xml:space="preserve"> The Canadian embassy told the BBC that Canada takes wildfire prevention "very seriously".</w:t>
      </w:r>
    </w:p>
    <w:p w14:paraId="2CC7FCD2" w14:textId="77777777" w:rsidR="00255620" w:rsidRPr="00C41153" w:rsidRDefault="00255620" w:rsidP="00255620">
      <w:pPr>
        <w:rPr>
          <w:sz w:val="16"/>
        </w:rPr>
      </w:pPr>
      <w:r w:rsidRPr="00C41153">
        <w:rPr>
          <w:sz w:val="16"/>
        </w:rPr>
        <w:t>Two Canadians have died in this year's wildfires and tens of thousands of others have evacuated.</w:t>
      </w:r>
    </w:p>
    <w:p w14:paraId="0F3ADCEF" w14:textId="77777777" w:rsidR="00255620" w:rsidRPr="00C41153" w:rsidRDefault="00255620" w:rsidP="00255620">
      <w:pPr>
        <w:rPr>
          <w:sz w:val="16"/>
        </w:rPr>
      </w:pPr>
      <w:r w:rsidRPr="00C41153">
        <w:rPr>
          <w:rStyle w:val="StyleUnderline"/>
        </w:rPr>
        <w:t>Tom Emmer</w:t>
      </w:r>
      <w:r w:rsidRPr="00C41153">
        <w:rPr>
          <w:sz w:val="16"/>
        </w:rPr>
        <w:t xml:space="preserve"> is a senior member of Congress, serving as Majority Whip in the House of Representatives.</w:t>
      </w:r>
    </w:p>
    <w:p w14:paraId="603A6BBA" w14:textId="77777777" w:rsidR="00255620" w:rsidRPr="00C41153" w:rsidRDefault="00255620" w:rsidP="00255620">
      <w:pPr>
        <w:rPr>
          <w:sz w:val="16"/>
        </w:rPr>
      </w:pPr>
      <w:r w:rsidRPr="00C41153">
        <w:rPr>
          <w:sz w:val="16"/>
        </w:rPr>
        <w:t xml:space="preserve">He </w:t>
      </w:r>
      <w:r w:rsidRPr="00C41153">
        <w:rPr>
          <w:rStyle w:val="StyleUnderline"/>
        </w:rPr>
        <w:t>and</w:t>
      </w:r>
      <w:r w:rsidRPr="00C41153">
        <w:rPr>
          <w:sz w:val="16"/>
        </w:rPr>
        <w:t xml:space="preserve"> his </w:t>
      </w:r>
      <w:r w:rsidRPr="00C41153">
        <w:rPr>
          <w:rStyle w:val="StyleUnderline"/>
        </w:rPr>
        <w:t>five fellow Republican lawmakers wrote</w:t>
      </w:r>
      <w:r w:rsidRPr="00C41153">
        <w:rPr>
          <w:sz w:val="16"/>
        </w:rPr>
        <w:t xml:space="preserve"> in the </w:t>
      </w:r>
      <w:r w:rsidRPr="00C41153">
        <w:rPr>
          <w:rStyle w:val="StyleUnderline"/>
        </w:rPr>
        <w:t>letter</w:t>
      </w:r>
      <w:r w:rsidRPr="00C41153">
        <w:rPr>
          <w:sz w:val="16"/>
        </w:rPr>
        <w:t>, published Monday: "We would like to know how your government plans on mitigating wildfire and the smoke that makes its way south."</w:t>
      </w:r>
    </w:p>
    <w:p w14:paraId="3C43B389" w14:textId="77777777" w:rsidR="00255620" w:rsidRPr="00C41153" w:rsidRDefault="00255620" w:rsidP="00255620">
      <w:pPr>
        <w:rPr>
          <w:rStyle w:val="StyleUnderline"/>
        </w:rPr>
      </w:pPr>
      <w:r w:rsidRPr="00C41153">
        <w:rPr>
          <w:sz w:val="16"/>
        </w:rPr>
        <w:t xml:space="preserve">They continued: "Our </w:t>
      </w:r>
      <w:r w:rsidRPr="00C41153">
        <w:rPr>
          <w:rStyle w:val="StyleUnderline"/>
        </w:rPr>
        <w:t>constituents</w:t>
      </w:r>
      <w:r w:rsidRPr="00C41153">
        <w:rPr>
          <w:sz w:val="16"/>
        </w:rPr>
        <w:t xml:space="preserve"> have been </w:t>
      </w:r>
      <w:r w:rsidRPr="00C41153">
        <w:rPr>
          <w:rStyle w:val="StyleUnderline"/>
        </w:rPr>
        <w:t>limited in their ability to go outside and safely breathe due to the dangerous air quality the wildfire smoke has created.</w:t>
      </w:r>
    </w:p>
    <w:p w14:paraId="0C4B5701" w14:textId="77777777" w:rsidR="00255620" w:rsidRPr="00C41153" w:rsidRDefault="00255620" w:rsidP="00255620">
      <w:pPr>
        <w:rPr>
          <w:sz w:val="16"/>
        </w:rPr>
      </w:pPr>
      <w:r w:rsidRPr="00C41153">
        <w:rPr>
          <w:sz w:val="16"/>
        </w:rPr>
        <w:t>"In our neck of the woods, summer months are the best time of the year to spend time outdoors recreating, enjoying time with family, and creating new memories, but this wildfire smoke makes it difficult to do all those things."</w:t>
      </w:r>
    </w:p>
    <w:p w14:paraId="415578BC" w14:textId="77777777" w:rsidR="00255620" w:rsidRPr="00C41153" w:rsidRDefault="00255620" w:rsidP="00255620">
      <w:pPr>
        <w:rPr>
          <w:sz w:val="16"/>
        </w:rPr>
      </w:pPr>
      <w:r w:rsidRPr="00C41153">
        <w:rPr>
          <w:sz w:val="16"/>
        </w:rPr>
        <w:t>Tarryn Elliott, spokeswoman for the Canadian embassy in Washington DC, told the BBC the Canadian government "takes the prevention, response, and mitigation of wildfires very seriously".</w:t>
      </w:r>
    </w:p>
    <w:p w14:paraId="0705A70E" w14:textId="77777777" w:rsidR="00255620" w:rsidRPr="00C41153" w:rsidRDefault="00255620" w:rsidP="00255620">
      <w:pPr>
        <w:rPr>
          <w:sz w:val="16"/>
        </w:rPr>
      </w:pPr>
      <w:r w:rsidRPr="00C41153">
        <w:rPr>
          <w:sz w:val="16"/>
        </w:rPr>
        <w:t>"I can confirm that the letter has been received by the Embassy and has been shared with the relevant Canadian agencies," she said. "We will respond in due course."</w:t>
      </w:r>
    </w:p>
    <w:p w14:paraId="7EE686FE" w14:textId="77777777" w:rsidR="00255620" w:rsidRPr="00C41153" w:rsidRDefault="00255620" w:rsidP="00255620">
      <w:pPr>
        <w:pStyle w:val="Heading3"/>
        <w:rPr>
          <w:rFonts w:cs="Calibri"/>
        </w:rPr>
      </w:pPr>
      <w:r w:rsidRPr="00C41153">
        <w:rPr>
          <w:rFonts w:cs="Calibri"/>
        </w:rPr>
        <w:t>U/Q—Inevitable</w:t>
      </w:r>
    </w:p>
    <w:p w14:paraId="6CD5C657" w14:textId="77777777" w:rsidR="00255620" w:rsidRPr="00C41153" w:rsidRDefault="00255620" w:rsidP="00255620">
      <w:pPr>
        <w:pStyle w:val="Heading4"/>
        <w:rPr>
          <w:rFonts w:cs="Calibri"/>
          <w:b w:val="0"/>
          <w:bCs/>
        </w:rPr>
      </w:pPr>
      <w:r w:rsidRPr="00C41153">
        <w:rPr>
          <w:rFonts w:cs="Calibri"/>
        </w:rPr>
        <w:t>Trump, Vought and the OBBB thump</w:t>
      </w:r>
      <w:r w:rsidRPr="00C41153">
        <w:rPr>
          <w:rFonts w:cs="Calibri"/>
          <w:b w:val="0"/>
          <w:bCs/>
        </w:rPr>
        <w:t>—they escalated tensions and prevent bipartisan appropriations bills</w:t>
      </w:r>
    </w:p>
    <w:p w14:paraId="6026F269" w14:textId="7036DC6D" w:rsidR="00255620" w:rsidRPr="00C41153" w:rsidRDefault="00255620" w:rsidP="00255620">
      <w:proofErr w:type="spellStart"/>
      <w:r w:rsidRPr="00C41153">
        <w:rPr>
          <w:rStyle w:val="Style13ptBold"/>
        </w:rPr>
        <w:t>Kapur</w:t>
      </w:r>
      <w:proofErr w:type="spellEnd"/>
      <w:r w:rsidRPr="00C41153">
        <w:rPr>
          <w:rStyle w:val="Style13ptBold"/>
        </w:rPr>
        <w:t xml:space="preserve"> and Thorp, 25</w:t>
      </w:r>
      <w:r w:rsidRPr="00C41153">
        <w:t xml:space="preserve"> [Sahil </w:t>
      </w:r>
      <w:proofErr w:type="spellStart"/>
      <w:r w:rsidRPr="00C41153">
        <w:t>Kapur</w:t>
      </w:r>
      <w:proofErr w:type="spellEnd"/>
      <w:r w:rsidRPr="00C41153">
        <w:t xml:space="preserve"> is a reporter for NBC News covering Capitol Hill, elections and the intersection of politics and public policy in Washington. Frank Thorp V is a producer and off-air reporter covering Congress for NBC News, managing coverage of the Senate. "Bipartisan government funding is at risk of dying in Trump's Washington" NBC News, 7-20-2025; accessed 7-22-2025 https://www.nbcnews.com/politics/congress/bipartisan-government-funding-dying-trump-spending-cuts-shutdown-rcna219344]</w:t>
      </w:r>
      <w:r w:rsidR="00162EFB" w:rsidRPr="00C41153">
        <w:t xml:space="preserve"> </w:t>
      </w:r>
      <w:proofErr w:type="spellStart"/>
      <w:r w:rsidR="00162EFB" w:rsidRPr="00C41153">
        <w:t>alf</w:t>
      </w:r>
      <w:proofErr w:type="spellEnd"/>
    </w:p>
    <w:p w14:paraId="512E9B42" w14:textId="77777777" w:rsidR="00255620" w:rsidRPr="00C41153" w:rsidRDefault="00255620" w:rsidP="00255620">
      <w:pPr>
        <w:rPr>
          <w:sz w:val="16"/>
        </w:rPr>
      </w:pPr>
      <w:r w:rsidRPr="00C41153">
        <w:rPr>
          <w:sz w:val="16"/>
        </w:rPr>
        <w:t>Just after the Senate overcame objections in both parties to approve the $9 billion spending-cut bill requested by Trump, a comment from White House budget director Russell Vought dropped like a bomb on Capitol Hill.</w:t>
      </w:r>
    </w:p>
    <w:p w14:paraId="04070926" w14:textId="77777777" w:rsidR="00255620" w:rsidRPr="00C41153" w:rsidRDefault="00255620" w:rsidP="00255620">
      <w:pPr>
        <w:rPr>
          <w:sz w:val="16"/>
        </w:rPr>
      </w:pPr>
      <w:r w:rsidRPr="00C41153">
        <w:rPr>
          <w:sz w:val="16"/>
        </w:rPr>
        <w:t>“</w:t>
      </w:r>
      <w:r w:rsidRPr="00C41153">
        <w:rPr>
          <w:rStyle w:val="StyleUnderline"/>
        </w:rPr>
        <w:t>The appropriations process has to be less bipartisan,” Vought told reporters</w:t>
      </w:r>
      <w:r w:rsidRPr="00C41153">
        <w:rPr>
          <w:sz w:val="16"/>
        </w:rPr>
        <w:t xml:space="preserve"> at a Christian Science Monitor breakfast Thursday. “It’s not going to keep me up at night, and I think will lead to better results, by having the appropriations process be a little bit partisan.”</w:t>
      </w:r>
    </w:p>
    <w:p w14:paraId="1CF6A5F0" w14:textId="77777777" w:rsidR="00255620" w:rsidRPr="00C41153" w:rsidRDefault="00255620" w:rsidP="00255620">
      <w:pPr>
        <w:rPr>
          <w:sz w:val="16"/>
        </w:rPr>
      </w:pPr>
      <w:r w:rsidRPr="00C41153">
        <w:rPr>
          <w:sz w:val="16"/>
        </w:rPr>
        <w:t>He added that more rescission packages would be coming.</w:t>
      </w:r>
    </w:p>
    <w:p w14:paraId="3D48A554" w14:textId="77777777" w:rsidR="00255620" w:rsidRPr="00C41153" w:rsidRDefault="00255620" w:rsidP="00255620">
      <w:pPr>
        <w:rPr>
          <w:sz w:val="16"/>
        </w:rPr>
      </w:pPr>
      <w:r w:rsidRPr="00C41153">
        <w:rPr>
          <w:sz w:val="16"/>
        </w:rPr>
        <w:t xml:space="preserve">The </w:t>
      </w:r>
      <w:r w:rsidRPr="00C41153">
        <w:rPr>
          <w:rStyle w:val="StyleUnderline"/>
        </w:rPr>
        <w:t xml:space="preserve">backlash was </w:t>
      </w:r>
      <w:r w:rsidRPr="00C41153">
        <w:rPr>
          <w:rStyle w:val="Emphasis"/>
        </w:rPr>
        <w:t>fierce</w:t>
      </w:r>
      <w:r w:rsidRPr="00C41153">
        <w:rPr>
          <w:rStyle w:val="StyleUnderline"/>
        </w:rPr>
        <w:t>. Senate Republicans responsible for crafting the government funding bills were taken aback</w:t>
      </w:r>
      <w:r w:rsidRPr="00C41153">
        <w:rPr>
          <w:sz w:val="16"/>
        </w:rPr>
        <w:t xml:space="preserve"> by his candor.</w:t>
      </w:r>
    </w:p>
    <w:p w14:paraId="26FB69C0" w14:textId="77777777" w:rsidR="00255620" w:rsidRPr="00C41153" w:rsidRDefault="00255620" w:rsidP="00255620">
      <w:pPr>
        <w:rPr>
          <w:sz w:val="16"/>
        </w:rPr>
      </w:pPr>
      <w:r w:rsidRPr="00C41153">
        <w:rPr>
          <w:sz w:val="16"/>
        </w:rPr>
        <w:t>“Mr. Vought’s lack of respect and apparent lack of understanding of how Congress operates is baffling, because he’s served in government before,” Collins told NBC News.</w:t>
      </w:r>
    </w:p>
    <w:p w14:paraId="1614A340" w14:textId="77777777" w:rsidR="00255620" w:rsidRPr="00C41153" w:rsidRDefault="00255620" w:rsidP="00255620">
      <w:pPr>
        <w:rPr>
          <w:sz w:val="16"/>
        </w:rPr>
      </w:pPr>
      <w:r w:rsidRPr="00C41153">
        <w:rPr>
          <w:sz w:val="16"/>
        </w:rPr>
        <w:t>Sen. Lisa Murkowski, R-Alaska, said Vought “disrespects” the appropriations process in Congress with his “dismissive” comments.</w:t>
      </w:r>
    </w:p>
    <w:p w14:paraId="30C78014" w14:textId="77777777" w:rsidR="00255620" w:rsidRPr="00C41153" w:rsidRDefault="00255620" w:rsidP="00255620">
      <w:pPr>
        <w:rPr>
          <w:sz w:val="16"/>
        </w:rPr>
      </w:pPr>
      <w:r w:rsidRPr="00C41153">
        <w:rPr>
          <w:sz w:val="16"/>
        </w:rPr>
        <w:t>“I think he thinks that we are irrelevant,” she said.</w:t>
      </w:r>
    </w:p>
    <w:p w14:paraId="70895116" w14:textId="77777777" w:rsidR="00255620" w:rsidRPr="00C41153" w:rsidRDefault="00255620" w:rsidP="00255620">
      <w:pPr>
        <w:rPr>
          <w:sz w:val="16"/>
        </w:rPr>
      </w:pPr>
      <w:r w:rsidRPr="00C41153">
        <w:rPr>
          <w:sz w:val="16"/>
        </w:rPr>
        <w:t>And Senate Minority Leader Chuck Schumer, D-N.Y., on Thursday called on Trump to “fire Russell Vought immediately, before he destroys our democracy and runs the country into the ground.”</w:t>
      </w:r>
    </w:p>
    <w:p w14:paraId="5EF8A051" w14:textId="77777777" w:rsidR="00255620" w:rsidRPr="00C41153" w:rsidRDefault="00255620" w:rsidP="00255620">
      <w:pPr>
        <w:rPr>
          <w:u w:val="single"/>
        </w:rPr>
      </w:pPr>
      <w:r w:rsidRPr="00C41153">
        <w:rPr>
          <w:sz w:val="16"/>
        </w:rPr>
        <w:t xml:space="preserve">The </w:t>
      </w:r>
      <w:r w:rsidRPr="00C41153">
        <w:rPr>
          <w:rStyle w:val="StyleUnderline"/>
        </w:rPr>
        <w:t xml:space="preserve">series of clashes </w:t>
      </w:r>
      <w:r w:rsidRPr="00C41153">
        <w:rPr>
          <w:rStyle w:val="Emphasis"/>
        </w:rPr>
        <w:t>escalates tensions</w:t>
      </w:r>
      <w:r w:rsidRPr="00C41153">
        <w:rPr>
          <w:sz w:val="16"/>
        </w:rPr>
        <w:t xml:space="preserve"> leading up to the fall deadline, with </w:t>
      </w:r>
      <w:r w:rsidRPr="00C41153">
        <w:rPr>
          <w:rStyle w:val="StyleUnderline"/>
        </w:rPr>
        <w:t xml:space="preserve">top Democrats warning ahead of the vote that they would have </w:t>
      </w:r>
      <w:r w:rsidRPr="00C41153">
        <w:rPr>
          <w:rStyle w:val="Emphasis"/>
        </w:rPr>
        <w:t>little incentive</w:t>
      </w:r>
      <w:r w:rsidRPr="00C41153">
        <w:rPr>
          <w:rStyle w:val="StyleUnderline"/>
        </w:rPr>
        <w:t xml:space="preserve"> to provide the 60 votes to cut a deal.</w:t>
      </w:r>
    </w:p>
    <w:p w14:paraId="032B2FDA" w14:textId="77777777" w:rsidR="00255620" w:rsidRPr="00C41153" w:rsidRDefault="00255620" w:rsidP="00255620">
      <w:pPr>
        <w:rPr>
          <w:u w:val="single"/>
        </w:rPr>
      </w:pPr>
      <w:r w:rsidRPr="00C41153">
        <w:rPr>
          <w:sz w:val="16"/>
        </w:rPr>
        <w:t xml:space="preserve">“It is </w:t>
      </w:r>
      <w:r w:rsidRPr="00C41153">
        <w:rPr>
          <w:rStyle w:val="StyleUnderline"/>
        </w:rPr>
        <w:t xml:space="preserve">absurd to expect Democrats to play along </w:t>
      </w:r>
      <w:r w:rsidRPr="00C41153">
        <w:rPr>
          <w:sz w:val="16"/>
        </w:rPr>
        <w:t xml:space="preserve">with funding the government </w:t>
      </w:r>
      <w:r w:rsidRPr="00C41153">
        <w:rPr>
          <w:rStyle w:val="StyleUnderline"/>
        </w:rPr>
        <w:t>if Republicans are just</w:t>
      </w:r>
      <w:r w:rsidRPr="00C41153">
        <w:rPr>
          <w:sz w:val="16"/>
        </w:rPr>
        <w:t xml:space="preserve"> going to renege on a bipartisan agreement by </w:t>
      </w:r>
      <w:r w:rsidRPr="00C41153">
        <w:rPr>
          <w:rStyle w:val="StyleUnderline"/>
        </w:rPr>
        <w:t>concocting rescissions packages behind closed doors</w:t>
      </w:r>
      <w:r w:rsidRPr="00C41153">
        <w:rPr>
          <w:sz w:val="16"/>
        </w:rPr>
        <w:t xml:space="preserve"> that can pass with only their votes,” </w:t>
      </w:r>
      <w:r w:rsidRPr="00C41153">
        <w:rPr>
          <w:rStyle w:val="StyleUnderline"/>
        </w:rPr>
        <w:t>Schumer warned in a recent speech.</w:t>
      </w:r>
    </w:p>
    <w:p w14:paraId="2AD76B4E" w14:textId="77777777" w:rsidR="00255620" w:rsidRPr="00C41153" w:rsidRDefault="00255620" w:rsidP="00255620">
      <w:pPr>
        <w:rPr>
          <w:sz w:val="16"/>
        </w:rPr>
      </w:pPr>
      <w:r w:rsidRPr="00C41153">
        <w:rPr>
          <w:sz w:val="16"/>
        </w:rPr>
        <w:t>The debate over the demise of individual lawmakers getting to dictate where federal funding is allocated came to a head during a recent meeting of the Senate Appropriations Committee, with many senators arguing that the work they were doing in that moment may just be overridden by congressional leadership and the president.</w:t>
      </w:r>
    </w:p>
    <w:p w14:paraId="253C5027" w14:textId="77777777" w:rsidR="00255620" w:rsidRPr="00C41153" w:rsidRDefault="00255620" w:rsidP="00255620">
      <w:pPr>
        <w:rPr>
          <w:sz w:val="16"/>
        </w:rPr>
      </w:pPr>
      <w:r w:rsidRPr="00C41153">
        <w:rPr>
          <w:sz w:val="16"/>
        </w:rPr>
        <w:t xml:space="preserve">“The one thing we all agree on is </w:t>
      </w:r>
      <w:r w:rsidRPr="00C41153">
        <w:rPr>
          <w:rStyle w:val="StyleUnderline"/>
        </w:rPr>
        <w:t xml:space="preserve">the appropriations process is </w:t>
      </w:r>
      <w:r w:rsidRPr="00C41153">
        <w:rPr>
          <w:rStyle w:val="Emphasis"/>
        </w:rPr>
        <w:t>broken</w:t>
      </w:r>
      <w:r w:rsidRPr="00C41153">
        <w:rPr>
          <w:sz w:val="16"/>
        </w:rPr>
        <w:t>,” former Senate Republican Leader Mitch McConnell, R-Ky., lamented, describing how during his 18 years leading the GOP conference he helped oversee a shift away from government funding levels being decided by committees and instead being negotiated by only the highest levels of leadership and the White House.</w:t>
      </w:r>
    </w:p>
    <w:p w14:paraId="15DBB738" w14:textId="77777777" w:rsidR="00255620" w:rsidRPr="00C41153" w:rsidRDefault="00255620" w:rsidP="00255620">
      <w:pPr>
        <w:rPr>
          <w:sz w:val="16"/>
        </w:rPr>
      </w:pPr>
      <w:r w:rsidRPr="00C41153">
        <w:rPr>
          <w:sz w:val="16"/>
        </w:rPr>
        <w:t>“I concluded our failure to pass our bills empower every president, regardless of party, because I’ve been in those discussions at the end, the big four and the guy with the pen, and that makes all of our requests irrelevant,” McConnell said.</w:t>
      </w:r>
    </w:p>
    <w:p w14:paraId="2910AB06" w14:textId="77777777" w:rsidR="00255620" w:rsidRPr="00C41153" w:rsidRDefault="00255620" w:rsidP="00255620">
      <w:pPr>
        <w:rPr>
          <w:sz w:val="16"/>
        </w:rPr>
      </w:pPr>
      <w:r w:rsidRPr="00C41153">
        <w:rPr>
          <w:sz w:val="16"/>
        </w:rPr>
        <w:t>Collins has repeatedly blamed the decline of the process on Schumer’s refusal to put appropriations bills on the Senate floor. That has also been a slow-moving trend: McConnell and former Majority Leader Harry Reid, D-Nev., also short-circuited the process on the floor when in charge.</w:t>
      </w:r>
    </w:p>
    <w:p w14:paraId="7F7DCA2F" w14:textId="77777777" w:rsidR="00255620" w:rsidRPr="00C41153" w:rsidRDefault="00255620" w:rsidP="00255620">
      <w:pPr>
        <w:rPr>
          <w:sz w:val="16"/>
        </w:rPr>
      </w:pPr>
      <w:r w:rsidRPr="00C41153">
        <w:rPr>
          <w:sz w:val="16"/>
        </w:rPr>
        <w:t xml:space="preserve">Rising </w:t>
      </w:r>
      <w:r w:rsidRPr="00C41153">
        <w:rPr>
          <w:rStyle w:val="StyleUnderline"/>
        </w:rPr>
        <w:t>partisanship has weakened committees broadly</w:t>
      </w:r>
      <w:r w:rsidRPr="00C41153">
        <w:rPr>
          <w:sz w:val="16"/>
        </w:rPr>
        <w:t xml:space="preserve"> and placed more power in the hands of leadership. In the context of government funding, that led to “omnibus” spending bills and continuing resolutions — or CRs — negotiated by party leaders and jammed through Congress, often with an impending deadline to pressure holdouts to fall in line quickly.</w:t>
      </w:r>
    </w:p>
    <w:p w14:paraId="17C27872" w14:textId="77777777" w:rsidR="00255620" w:rsidRPr="00C41153" w:rsidRDefault="00255620" w:rsidP="00255620">
      <w:pPr>
        <w:rPr>
          <w:rStyle w:val="StyleUnderline"/>
        </w:rPr>
      </w:pPr>
      <w:r w:rsidRPr="00C41153">
        <w:rPr>
          <w:sz w:val="16"/>
        </w:rPr>
        <w:t xml:space="preserve">But House Republicans raised hell, torching the massive bills negotiated behind closed doors as a betrayal to their constituents. In recent years, they have successfully steered their leadership away from that approach. And it </w:t>
      </w:r>
      <w:r w:rsidRPr="00C41153">
        <w:rPr>
          <w:rStyle w:val="Emphasis"/>
        </w:rPr>
        <w:t>leaves few options going forward</w:t>
      </w:r>
      <w:r w:rsidRPr="00C41153">
        <w:rPr>
          <w:rStyle w:val="StyleUnderline"/>
        </w:rPr>
        <w:t>.</w:t>
      </w:r>
    </w:p>
    <w:p w14:paraId="1A935B33" w14:textId="77777777" w:rsidR="00255620" w:rsidRPr="00C41153" w:rsidRDefault="00255620" w:rsidP="00255620">
      <w:pPr>
        <w:rPr>
          <w:sz w:val="16"/>
        </w:rPr>
      </w:pPr>
      <w:r w:rsidRPr="00C41153">
        <w:rPr>
          <w:sz w:val="16"/>
        </w:rPr>
        <w:t>'What the math tells us'</w:t>
      </w:r>
    </w:p>
    <w:p w14:paraId="221E6655" w14:textId="77777777" w:rsidR="00255620" w:rsidRPr="00C41153" w:rsidRDefault="00255620" w:rsidP="00255620">
      <w:pPr>
        <w:rPr>
          <w:sz w:val="16"/>
        </w:rPr>
      </w:pPr>
      <w:r w:rsidRPr="00C41153">
        <w:rPr>
          <w:sz w:val="16"/>
        </w:rPr>
        <w:t>Durbin, who is retiring after a 30-year Senate career, reminisced about when the process was at the peak of its powers — last century. The last time Congress completed it through “regular order” was in the 1990s.</w:t>
      </w:r>
    </w:p>
    <w:p w14:paraId="03488434" w14:textId="77777777" w:rsidR="00255620" w:rsidRPr="00C41153" w:rsidRDefault="00255620" w:rsidP="00255620">
      <w:pPr>
        <w:rPr>
          <w:sz w:val="16"/>
        </w:rPr>
      </w:pPr>
      <w:r w:rsidRPr="00C41153">
        <w:rPr>
          <w:sz w:val="16"/>
        </w:rPr>
        <w:t>“There was a time when we called 12 appropriation bills to the floor, open for amendment! Can you imagine that?” Durbin said. “I remember. And you had to do your job in the committee. You had to have a subcommittee lined up on a bipartisan basis, a full committee lined up on a bipartisan basis. And the committee stood together. And you could find enough to support it to pass something. That, I think, really reflected the best of the Senate.”</w:t>
      </w:r>
    </w:p>
    <w:p w14:paraId="100470A5" w14:textId="77777777" w:rsidR="00255620" w:rsidRPr="00C41153" w:rsidRDefault="00255620" w:rsidP="00255620">
      <w:pPr>
        <w:rPr>
          <w:sz w:val="16"/>
        </w:rPr>
      </w:pPr>
      <w:r w:rsidRPr="00C41153">
        <w:rPr>
          <w:sz w:val="16"/>
        </w:rPr>
        <w:t>He attributed the change to the growing discord between the parties and the declining “reputation of the Appropriations Committee,” although he credited Collins and Vice Chair Patty Murray, D-Wash., with trying to restore the bipartisan spirit of the panel.</w:t>
      </w:r>
    </w:p>
    <w:p w14:paraId="156234CD" w14:textId="77777777" w:rsidR="00255620" w:rsidRPr="00C41153" w:rsidRDefault="00255620" w:rsidP="00255620">
      <w:pPr>
        <w:rPr>
          <w:sz w:val="16"/>
        </w:rPr>
      </w:pPr>
      <w:r w:rsidRPr="00C41153">
        <w:rPr>
          <w:sz w:val="16"/>
        </w:rPr>
        <w:t xml:space="preserve">Collins, notably, is on an island as the only GOP senator who voted against both attempts to rewrite government funding — in the </w:t>
      </w:r>
      <w:proofErr w:type="spellStart"/>
      <w:r w:rsidRPr="00C41153">
        <w:rPr>
          <w:sz w:val="16"/>
        </w:rPr>
        <w:t>megabill</w:t>
      </w:r>
      <w:proofErr w:type="spellEnd"/>
      <w:r w:rsidRPr="00C41153">
        <w:rPr>
          <w:sz w:val="16"/>
        </w:rPr>
        <w:t xml:space="preserve"> and rescissions package. Collins is also up for re-election next year in a Democratic-leaning state that Trump lost in 2024.</w:t>
      </w:r>
    </w:p>
    <w:p w14:paraId="73905232" w14:textId="77777777" w:rsidR="00255620" w:rsidRPr="00C41153" w:rsidRDefault="00255620" w:rsidP="00255620">
      <w:pPr>
        <w:rPr>
          <w:sz w:val="16"/>
        </w:rPr>
      </w:pPr>
      <w:r w:rsidRPr="00C41153">
        <w:rPr>
          <w:sz w:val="16"/>
        </w:rPr>
        <w:t xml:space="preserve">Sarah Binder, a political scientist at George Washington University and the Brookings Institution, said </w:t>
      </w:r>
      <w:r w:rsidRPr="00C41153">
        <w:rPr>
          <w:rStyle w:val="StyleUnderline"/>
        </w:rPr>
        <w:t xml:space="preserve">the </w:t>
      </w:r>
      <w:proofErr w:type="spellStart"/>
      <w:r w:rsidRPr="00C41153">
        <w:rPr>
          <w:rStyle w:val="StyleUnderline"/>
        </w:rPr>
        <w:t>megabill’s</w:t>
      </w:r>
      <w:proofErr w:type="spellEnd"/>
      <w:r w:rsidRPr="00C41153">
        <w:rPr>
          <w:rStyle w:val="StyleUnderline"/>
        </w:rPr>
        <w:t xml:space="preserve"> changes to GOP spending priorities “</w:t>
      </w:r>
      <w:r w:rsidRPr="00C41153">
        <w:rPr>
          <w:rStyle w:val="Emphasis"/>
        </w:rPr>
        <w:t>undermines</w:t>
      </w:r>
      <w:r w:rsidRPr="00C41153">
        <w:rPr>
          <w:rStyle w:val="StyleUnderline"/>
        </w:rPr>
        <w:t xml:space="preserve"> the rough parity between defense and nondefense discretionary spending that until recently made </w:t>
      </w:r>
      <w:r w:rsidRPr="00C41153">
        <w:rPr>
          <w:rStyle w:val="Emphasis"/>
        </w:rPr>
        <w:t>bipartisan deals</w:t>
      </w:r>
      <w:r w:rsidRPr="00C41153">
        <w:rPr>
          <w:rStyle w:val="StyleUnderline"/>
        </w:rPr>
        <w:t xml:space="preserve"> possible.”</w:t>
      </w:r>
    </w:p>
    <w:p w14:paraId="02AE2B13" w14:textId="77777777" w:rsidR="00255620" w:rsidRPr="00C41153" w:rsidRDefault="00255620" w:rsidP="00255620">
      <w:pPr>
        <w:rPr>
          <w:sz w:val="16"/>
        </w:rPr>
      </w:pPr>
      <w:r w:rsidRPr="00C41153">
        <w:rPr>
          <w:sz w:val="16"/>
        </w:rPr>
        <w:t>She added, “The Trump OMB’s aggressive impoundments of enacted appropriations severely threatens Congress’ power of the purse and with it the authority and expertise of and oversight by appropriators.”</w:t>
      </w:r>
    </w:p>
    <w:p w14:paraId="6EB72262" w14:textId="77777777" w:rsidR="00255620" w:rsidRPr="00C41153" w:rsidRDefault="00255620" w:rsidP="00255620">
      <w:pPr>
        <w:rPr>
          <w:sz w:val="16"/>
        </w:rPr>
      </w:pPr>
      <w:r w:rsidRPr="00C41153">
        <w:rPr>
          <w:sz w:val="16"/>
        </w:rPr>
        <w:t xml:space="preserve">Yet even as Republicans find new ways to go around the Senate’s 60-vote threshold, </w:t>
      </w:r>
      <w:r w:rsidRPr="00C41153">
        <w:rPr>
          <w:rStyle w:val="StyleUnderline"/>
        </w:rPr>
        <w:t>Thune has promised he won’t abolish the filibuster.</w:t>
      </w:r>
      <w:r w:rsidRPr="00C41153">
        <w:rPr>
          <w:sz w:val="16"/>
        </w:rPr>
        <w:t xml:space="preserve"> He distanced himself from Vought’s remarks.</w:t>
      </w:r>
    </w:p>
    <w:p w14:paraId="02AF0970" w14:textId="77777777" w:rsidR="00255620" w:rsidRPr="00C41153" w:rsidRDefault="00255620" w:rsidP="00255620">
      <w:pPr>
        <w:rPr>
          <w:sz w:val="16"/>
        </w:rPr>
      </w:pPr>
      <w:r w:rsidRPr="00C41153">
        <w:rPr>
          <w:sz w:val="16"/>
        </w:rPr>
        <w:t xml:space="preserve">“Well, that runs contrary to what the math tells us around here,” he said. “So, we need 60 on </w:t>
      </w:r>
      <w:proofErr w:type="spellStart"/>
      <w:r w:rsidRPr="00C41153">
        <w:rPr>
          <w:sz w:val="16"/>
        </w:rPr>
        <w:t>approps</w:t>
      </w:r>
      <w:proofErr w:type="spellEnd"/>
      <w:r w:rsidRPr="00C41153">
        <w:rPr>
          <w:sz w:val="16"/>
        </w:rPr>
        <w:t xml:space="preserve"> bills. And it’s going to take 60 to fund the government.”</w:t>
      </w:r>
    </w:p>
    <w:p w14:paraId="1009AD16" w14:textId="77777777" w:rsidR="00255620" w:rsidRPr="00C41153" w:rsidRDefault="00255620" w:rsidP="00255620">
      <w:pPr>
        <w:rPr>
          <w:rStyle w:val="StyleUnderline"/>
        </w:rPr>
      </w:pPr>
      <w:r w:rsidRPr="00C41153">
        <w:rPr>
          <w:rStyle w:val="StyleUnderline"/>
        </w:rPr>
        <w:t xml:space="preserve">The </w:t>
      </w:r>
      <w:r w:rsidRPr="00C41153">
        <w:rPr>
          <w:rStyle w:val="Emphasis"/>
        </w:rPr>
        <w:t>path to a new funding law is murky, at best.</w:t>
      </w:r>
    </w:p>
    <w:p w14:paraId="5E41DC97" w14:textId="77777777" w:rsidR="00255620" w:rsidRPr="00C41153" w:rsidRDefault="00255620" w:rsidP="00255620">
      <w:pPr>
        <w:pStyle w:val="Heading3"/>
        <w:rPr>
          <w:rFonts w:cs="Calibri"/>
        </w:rPr>
      </w:pPr>
      <w:r w:rsidRPr="00C41153">
        <w:rPr>
          <w:rFonts w:cs="Calibri"/>
        </w:rPr>
        <w:t>AT: Cybersecurity—DOGE Thumps</w:t>
      </w:r>
    </w:p>
    <w:p w14:paraId="1FB87528" w14:textId="77777777" w:rsidR="00255620" w:rsidRPr="00C41153" w:rsidRDefault="00255620" w:rsidP="00255620">
      <w:pPr>
        <w:pStyle w:val="Heading4"/>
        <w:rPr>
          <w:rFonts w:cs="Calibri"/>
        </w:rPr>
      </w:pPr>
      <w:r w:rsidRPr="00C41153">
        <w:rPr>
          <w:rFonts w:cs="Calibri"/>
        </w:rPr>
        <w:t>DOGE cuts thump—that alone emboldens cybersecurity hackers</w:t>
      </w:r>
    </w:p>
    <w:p w14:paraId="02735361" w14:textId="4F88A031" w:rsidR="00255620" w:rsidRPr="00C41153" w:rsidRDefault="00255620" w:rsidP="00255620">
      <w:proofErr w:type="spellStart"/>
      <w:r w:rsidRPr="00C41153">
        <w:rPr>
          <w:rStyle w:val="Style13ptBold"/>
        </w:rPr>
        <w:t>Morrone</w:t>
      </w:r>
      <w:proofErr w:type="spellEnd"/>
      <w:r w:rsidRPr="00C41153">
        <w:rPr>
          <w:rStyle w:val="Style13ptBold"/>
        </w:rPr>
        <w:t>, 25</w:t>
      </w:r>
      <w:r w:rsidRPr="00C41153">
        <w:t xml:space="preserve"> [Megan </w:t>
      </w:r>
      <w:proofErr w:type="spellStart"/>
      <w:r w:rsidRPr="00C41153">
        <w:t>Morrone</w:t>
      </w:r>
      <w:proofErr w:type="spellEnd"/>
      <w:r w:rsidRPr="00C41153">
        <w:t xml:space="preserve"> is the editor of technology at </w:t>
      </w:r>
      <w:proofErr w:type="spellStart"/>
      <w:r w:rsidRPr="00C41153">
        <w:t>Axios</w:t>
      </w:r>
      <w:proofErr w:type="spellEnd"/>
      <w:r w:rsidRPr="00C41153">
        <w:t xml:space="preserve">. She has been a tech, business, and politics journalist, broadcaster, and podcaster for 20+ years. "Chaos continues in D.C.'s cybersecurity job market" </w:t>
      </w:r>
      <w:proofErr w:type="spellStart"/>
      <w:r w:rsidRPr="00C41153">
        <w:t>Axios</w:t>
      </w:r>
      <w:proofErr w:type="spellEnd"/>
      <w:r w:rsidRPr="00C41153">
        <w:t>, 2-20-2025; accessed 7-22-2025 https://www.axios.com/2025/02/21/doge-trump-federal-cybersecurity-cuts]</w:t>
      </w:r>
      <w:r w:rsidR="00162EFB" w:rsidRPr="00C41153">
        <w:t xml:space="preserve"> </w:t>
      </w:r>
      <w:proofErr w:type="spellStart"/>
      <w:r w:rsidR="00162EFB" w:rsidRPr="00C41153">
        <w:t>alf</w:t>
      </w:r>
      <w:proofErr w:type="spellEnd"/>
    </w:p>
    <w:p w14:paraId="1D526D88" w14:textId="77777777" w:rsidR="00255620" w:rsidRPr="00C41153" w:rsidRDefault="00255620" w:rsidP="00255620">
      <w:pPr>
        <w:rPr>
          <w:rStyle w:val="StyleUnderline"/>
        </w:rPr>
      </w:pPr>
      <w:r w:rsidRPr="00C41153">
        <w:rPr>
          <w:rStyle w:val="StyleUnderline"/>
        </w:rPr>
        <w:t>The</w:t>
      </w:r>
      <w:r w:rsidRPr="00C41153">
        <w:rPr>
          <w:sz w:val="16"/>
        </w:rPr>
        <w:t xml:space="preserve"> shock-and-awe </w:t>
      </w:r>
      <w:r w:rsidRPr="00C41153">
        <w:rPr>
          <w:rStyle w:val="StyleUnderline"/>
        </w:rPr>
        <w:t>firings of</w:t>
      </w:r>
      <w:r w:rsidRPr="00C41153">
        <w:rPr>
          <w:sz w:val="16"/>
        </w:rPr>
        <w:t xml:space="preserve"> the new </w:t>
      </w:r>
      <w:r w:rsidRPr="00C41153">
        <w:rPr>
          <w:rStyle w:val="StyleUnderline"/>
        </w:rPr>
        <w:t>Trump</w:t>
      </w:r>
      <w:r w:rsidRPr="00C41153">
        <w:rPr>
          <w:sz w:val="16"/>
        </w:rPr>
        <w:t xml:space="preserve"> administration</w:t>
      </w:r>
      <w:r w:rsidRPr="00C41153">
        <w:rPr>
          <w:rStyle w:val="StyleUnderline"/>
        </w:rPr>
        <w:t xml:space="preserve">'s first month </w:t>
      </w:r>
      <w:r w:rsidRPr="00C41153">
        <w:rPr>
          <w:sz w:val="16"/>
        </w:rPr>
        <w:t xml:space="preserve">continue to </w:t>
      </w:r>
      <w:r w:rsidRPr="00C41153">
        <w:rPr>
          <w:rStyle w:val="StyleUnderline"/>
        </w:rPr>
        <w:t>unleash turmoil in Washington's cybersecurity workforce.</w:t>
      </w:r>
    </w:p>
    <w:p w14:paraId="7E40C436" w14:textId="77777777" w:rsidR="00255620" w:rsidRPr="00C41153" w:rsidRDefault="00255620" w:rsidP="00255620">
      <w:pPr>
        <w:rPr>
          <w:rStyle w:val="StyleUnderline"/>
        </w:rPr>
      </w:pPr>
      <w:r w:rsidRPr="00C41153">
        <w:rPr>
          <w:sz w:val="16"/>
        </w:rPr>
        <w:t xml:space="preserve">Why it matters: The </w:t>
      </w:r>
      <w:r w:rsidRPr="00C41153">
        <w:rPr>
          <w:rStyle w:val="StyleUnderline"/>
        </w:rPr>
        <w:t>Trump</w:t>
      </w:r>
      <w:r w:rsidRPr="00C41153">
        <w:rPr>
          <w:sz w:val="16"/>
        </w:rPr>
        <w:t xml:space="preserve"> team's aggressive </w:t>
      </w:r>
      <w:r w:rsidRPr="00C41153">
        <w:rPr>
          <w:rStyle w:val="StyleUnderline"/>
        </w:rPr>
        <w:t xml:space="preserve">downsizing of federal cyber employees </w:t>
      </w:r>
      <w:r w:rsidRPr="00C41153">
        <w:rPr>
          <w:sz w:val="16"/>
        </w:rPr>
        <w:t>could</w:t>
      </w:r>
      <w:r w:rsidRPr="00C41153">
        <w:rPr>
          <w:rStyle w:val="StyleUnderline"/>
        </w:rPr>
        <w:t xml:space="preserve"> encourage nation-state hackers who already target the U.S. and </w:t>
      </w:r>
      <w:r w:rsidRPr="00C41153">
        <w:rPr>
          <w:sz w:val="16"/>
        </w:rPr>
        <w:t>could</w:t>
      </w:r>
      <w:r w:rsidRPr="00C41153">
        <w:rPr>
          <w:rStyle w:val="StyleUnderline"/>
        </w:rPr>
        <w:t xml:space="preserve"> leave American companies less protected from their attacks.</w:t>
      </w:r>
    </w:p>
    <w:p w14:paraId="15B4393D" w14:textId="77777777" w:rsidR="00255620" w:rsidRPr="00C41153" w:rsidRDefault="00255620" w:rsidP="00255620">
      <w:pPr>
        <w:rPr>
          <w:rStyle w:val="StyleUnderline"/>
        </w:rPr>
      </w:pPr>
      <w:r w:rsidRPr="00C41153">
        <w:rPr>
          <w:sz w:val="16"/>
        </w:rPr>
        <w:t xml:space="preserve">The big picture: </w:t>
      </w:r>
      <w:r w:rsidRPr="00C41153">
        <w:rPr>
          <w:rStyle w:val="StyleUnderline"/>
        </w:rPr>
        <w:t xml:space="preserve">Cuts at the Department of Homeland Security, the Cybersecurity and Infrastructure Security Agency, the National Institute of Standards and Technology, and the National Science Foundation </w:t>
      </w:r>
      <w:r w:rsidRPr="00C41153">
        <w:rPr>
          <w:sz w:val="16"/>
        </w:rPr>
        <w:t>could</w:t>
      </w:r>
      <w:r w:rsidRPr="00C41153">
        <w:rPr>
          <w:rStyle w:val="StyleUnderline"/>
        </w:rPr>
        <w:t xml:space="preserve"> all have ripple effects for </w:t>
      </w:r>
      <w:r w:rsidRPr="00C41153">
        <w:rPr>
          <w:sz w:val="16"/>
        </w:rPr>
        <w:t>the</w:t>
      </w:r>
      <w:r w:rsidRPr="00C41153">
        <w:rPr>
          <w:rStyle w:val="StyleUnderline"/>
        </w:rPr>
        <w:t xml:space="preserve"> nation's cybersecurity.</w:t>
      </w:r>
    </w:p>
    <w:p w14:paraId="3E04A91C" w14:textId="77777777" w:rsidR="00255620" w:rsidRPr="00C41153" w:rsidRDefault="00255620" w:rsidP="00255620">
      <w:pPr>
        <w:rPr>
          <w:rStyle w:val="StyleUnderline"/>
        </w:rPr>
      </w:pPr>
      <w:r w:rsidRPr="00C41153">
        <w:rPr>
          <w:sz w:val="16"/>
        </w:rPr>
        <w:t xml:space="preserve">What they're saying: </w:t>
      </w:r>
      <w:r w:rsidRPr="00C41153">
        <w:rPr>
          <w:rStyle w:val="StyleUnderline"/>
        </w:rPr>
        <w:t>Mass layoffs of public-sector cybersecurity professionals are especially problematic since the broader industry is overworked and understaffed.</w:t>
      </w:r>
    </w:p>
    <w:p w14:paraId="53D869BE" w14:textId="77777777" w:rsidR="00255620" w:rsidRPr="00C41153" w:rsidRDefault="00255620" w:rsidP="00255620">
      <w:pPr>
        <w:rPr>
          <w:sz w:val="16"/>
        </w:rPr>
      </w:pPr>
      <w:r w:rsidRPr="00C41153">
        <w:rPr>
          <w:sz w:val="16"/>
        </w:rPr>
        <w:t xml:space="preserve">Art </w:t>
      </w:r>
      <w:proofErr w:type="spellStart"/>
      <w:r w:rsidRPr="00C41153">
        <w:rPr>
          <w:sz w:val="16"/>
        </w:rPr>
        <w:t>Zeile</w:t>
      </w:r>
      <w:proofErr w:type="spellEnd"/>
      <w:r w:rsidRPr="00C41153">
        <w:rPr>
          <w:sz w:val="16"/>
        </w:rPr>
        <w:t xml:space="preserve">, CEO of tech careers marketplace Dice and its parent company, DHI Group, says </w:t>
      </w:r>
      <w:r w:rsidRPr="00C41153">
        <w:rPr>
          <w:rStyle w:val="StyleUnderline"/>
        </w:rPr>
        <w:t>long hours and burnout afflict cybersecurity professionals</w:t>
      </w:r>
      <w:r w:rsidRPr="00C41153">
        <w:rPr>
          <w:sz w:val="16"/>
        </w:rPr>
        <w:t xml:space="preserve"> much the same as they do air traffic controllers.</w:t>
      </w:r>
    </w:p>
    <w:p w14:paraId="305D7E4F" w14:textId="77777777" w:rsidR="00255620" w:rsidRPr="00C41153" w:rsidRDefault="00255620" w:rsidP="00255620">
      <w:pPr>
        <w:rPr>
          <w:sz w:val="16"/>
        </w:rPr>
      </w:pPr>
      <w:proofErr w:type="spellStart"/>
      <w:r w:rsidRPr="00C41153">
        <w:rPr>
          <w:sz w:val="16"/>
        </w:rPr>
        <w:t>Zeile</w:t>
      </w:r>
      <w:proofErr w:type="spellEnd"/>
      <w:r w:rsidRPr="00C41153">
        <w:rPr>
          <w:sz w:val="16"/>
        </w:rPr>
        <w:t xml:space="preserve"> told </w:t>
      </w:r>
      <w:proofErr w:type="spellStart"/>
      <w:r w:rsidRPr="00C41153">
        <w:rPr>
          <w:sz w:val="16"/>
        </w:rPr>
        <w:t>Axios</w:t>
      </w:r>
      <w:proofErr w:type="spellEnd"/>
      <w:r w:rsidRPr="00C41153">
        <w:rPr>
          <w:sz w:val="16"/>
        </w:rPr>
        <w:t xml:space="preserve"> </w:t>
      </w:r>
      <w:r w:rsidRPr="00C41153">
        <w:rPr>
          <w:rStyle w:val="StyleUnderline"/>
        </w:rPr>
        <w:t>there has been a deficit of cybersecurity professionals in government for the last 10 years.</w:t>
      </w:r>
      <w:r w:rsidRPr="00C41153">
        <w:rPr>
          <w:sz w:val="16"/>
        </w:rPr>
        <w:t xml:space="preserve"> "There's no reason to shoot ourselves in the foot by incentivizing them to leave," he said.</w:t>
      </w:r>
    </w:p>
    <w:p w14:paraId="0DC35FD7" w14:textId="77777777" w:rsidR="00255620" w:rsidRPr="00C41153" w:rsidRDefault="00255620" w:rsidP="00255620">
      <w:pPr>
        <w:rPr>
          <w:sz w:val="16"/>
        </w:rPr>
      </w:pPr>
      <w:r w:rsidRPr="00C41153">
        <w:rPr>
          <w:sz w:val="16"/>
        </w:rPr>
        <w:t xml:space="preserve">Federal cybersecurity work is also unique. "Government databases are extremely complicated and also old, in addition to being full of people's private information," Meredith Broussard, research director at the NYU Alliance for Public Interest Technology, tells </w:t>
      </w:r>
      <w:proofErr w:type="spellStart"/>
      <w:r w:rsidRPr="00C41153">
        <w:rPr>
          <w:sz w:val="16"/>
        </w:rPr>
        <w:t>Axios</w:t>
      </w:r>
      <w:proofErr w:type="spellEnd"/>
      <w:r w:rsidRPr="00C41153">
        <w:rPr>
          <w:sz w:val="16"/>
        </w:rPr>
        <w:t>.</w:t>
      </w:r>
    </w:p>
    <w:p w14:paraId="1B4064FE" w14:textId="77777777" w:rsidR="00255620" w:rsidRPr="00C41153" w:rsidRDefault="00255620" w:rsidP="00255620">
      <w:pPr>
        <w:rPr>
          <w:rStyle w:val="StyleUnderline"/>
        </w:rPr>
      </w:pPr>
      <w:r w:rsidRPr="00C41153">
        <w:rPr>
          <w:sz w:val="16"/>
        </w:rPr>
        <w:t xml:space="preserve">Between the lines: </w:t>
      </w:r>
      <w:r w:rsidRPr="00C41153">
        <w:rPr>
          <w:rStyle w:val="StyleUnderline"/>
        </w:rPr>
        <w:t xml:space="preserve">The continuing shortage of skilled cyber employees and high burnout rates for </w:t>
      </w:r>
      <w:r w:rsidRPr="00C41153">
        <w:rPr>
          <w:sz w:val="16"/>
        </w:rPr>
        <w:t>the</w:t>
      </w:r>
      <w:r w:rsidRPr="00C41153">
        <w:rPr>
          <w:rStyle w:val="StyleUnderline"/>
        </w:rPr>
        <w:t xml:space="preserve"> employees </w:t>
      </w:r>
      <w:r w:rsidRPr="00C41153">
        <w:rPr>
          <w:sz w:val="16"/>
        </w:rPr>
        <w:t>who do have jobs</w:t>
      </w:r>
      <w:r w:rsidRPr="00C41153">
        <w:rPr>
          <w:rStyle w:val="StyleUnderline"/>
        </w:rPr>
        <w:t xml:space="preserve"> add to the </w:t>
      </w:r>
      <w:r w:rsidRPr="00C41153">
        <w:rPr>
          <w:sz w:val="16"/>
        </w:rPr>
        <w:t>overwhelming air of</w:t>
      </w:r>
      <w:r w:rsidRPr="00C41153">
        <w:rPr>
          <w:rStyle w:val="StyleUnderline"/>
        </w:rPr>
        <w:t xml:space="preserve"> uncertainty around </w:t>
      </w:r>
      <w:r w:rsidRPr="00C41153">
        <w:rPr>
          <w:sz w:val="16"/>
        </w:rPr>
        <w:t>who is currently defending</w:t>
      </w:r>
      <w:r w:rsidRPr="00C41153">
        <w:rPr>
          <w:rStyle w:val="StyleUnderline"/>
        </w:rPr>
        <w:t xml:space="preserve"> U.S. networks.</w:t>
      </w:r>
    </w:p>
    <w:p w14:paraId="106F2C5C" w14:textId="77777777" w:rsidR="00255620" w:rsidRPr="00C41153" w:rsidRDefault="00255620" w:rsidP="00255620">
      <w:pPr>
        <w:rPr>
          <w:sz w:val="16"/>
        </w:rPr>
      </w:pPr>
      <w:r w:rsidRPr="00C41153">
        <w:rPr>
          <w:sz w:val="16"/>
        </w:rPr>
        <w:t>Team members of Elon Musk's Department of Government Efficiency have reportedly been hired at CISA.</w:t>
      </w:r>
    </w:p>
    <w:p w14:paraId="14056EDC" w14:textId="77777777" w:rsidR="00255620" w:rsidRPr="00C41153" w:rsidRDefault="00255620" w:rsidP="00255620">
      <w:pPr>
        <w:rPr>
          <w:rStyle w:val="StyleUnderline"/>
        </w:rPr>
      </w:pPr>
      <w:r w:rsidRPr="00C41153">
        <w:rPr>
          <w:rStyle w:val="StyleUnderline"/>
        </w:rPr>
        <w:t>Many leadership positions in federal cybersecurity teams remain unfilled.</w:t>
      </w:r>
    </w:p>
    <w:p w14:paraId="2F7AB28F" w14:textId="77777777" w:rsidR="00255620" w:rsidRPr="00C41153" w:rsidRDefault="00255620" w:rsidP="00255620">
      <w:pPr>
        <w:rPr>
          <w:sz w:val="16"/>
        </w:rPr>
      </w:pPr>
      <w:r w:rsidRPr="00C41153">
        <w:rPr>
          <w:sz w:val="16"/>
        </w:rPr>
        <w:t>One of DHI's hiring platforms specifically targets employees with federal security clearances.</w:t>
      </w:r>
    </w:p>
    <w:p w14:paraId="1120DA1D" w14:textId="77777777" w:rsidR="00255620" w:rsidRPr="00C41153" w:rsidRDefault="00255620" w:rsidP="00255620">
      <w:pPr>
        <w:rPr>
          <w:rStyle w:val="StyleUnderline"/>
        </w:rPr>
      </w:pPr>
      <w:r w:rsidRPr="00C41153">
        <w:rPr>
          <w:sz w:val="16"/>
        </w:rPr>
        <w:t xml:space="preserve">In the first week of the second Trump administration, </w:t>
      </w:r>
      <w:proofErr w:type="spellStart"/>
      <w:r w:rsidRPr="00C41153">
        <w:rPr>
          <w:sz w:val="16"/>
        </w:rPr>
        <w:t>Zeile</w:t>
      </w:r>
      <w:proofErr w:type="spellEnd"/>
      <w:r w:rsidRPr="00C41153">
        <w:rPr>
          <w:sz w:val="16"/>
        </w:rPr>
        <w:t xml:space="preserve"> said</w:t>
      </w:r>
      <w:r w:rsidRPr="00C41153">
        <w:rPr>
          <w:rStyle w:val="StyleUnderline"/>
        </w:rPr>
        <w:t>, CISA told DHI to take all the open jobs off the platform "right now."</w:t>
      </w:r>
    </w:p>
    <w:p w14:paraId="345C4CEC" w14:textId="77777777" w:rsidR="00255620" w:rsidRPr="00C41153" w:rsidRDefault="00255620" w:rsidP="00255620">
      <w:pPr>
        <w:rPr>
          <w:sz w:val="16"/>
        </w:rPr>
      </w:pPr>
      <w:r w:rsidRPr="00C41153">
        <w:rPr>
          <w:sz w:val="16"/>
        </w:rPr>
        <w:t xml:space="preserve">"Then a week later they said, 'No, please reinstate all of the jobs immediately,'" </w:t>
      </w:r>
      <w:proofErr w:type="spellStart"/>
      <w:r w:rsidRPr="00C41153">
        <w:rPr>
          <w:sz w:val="16"/>
        </w:rPr>
        <w:t>Zeile</w:t>
      </w:r>
      <w:proofErr w:type="spellEnd"/>
      <w:r w:rsidRPr="00C41153">
        <w:rPr>
          <w:sz w:val="16"/>
        </w:rPr>
        <w:t xml:space="preserve"> said.</w:t>
      </w:r>
    </w:p>
    <w:p w14:paraId="53FFD106" w14:textId="77777777" w:rsidR="00255620" w:rsidRPr="00C41153" w:rsidRDefault="00255620" w:rsidP="00255620">
      <w:pPr>
        <w:rPr>
          <w:sz w:val="16"/>
        </w:rPr>
      </w:pPr>
      <w:r w:rsidRPr="00C41153">
        <w:rPr>
          <w:sz w:val="16"/>
        </w:rPr>
        <w:t>Things seem to be a little more stable now, but "</w:t>
      </w:r>
      <w:r w:rsidRPr="00C41153">
        <w:rPr>
          <w:rStyle w:val="StyleUnderline"/>
        </w:rPr>
        <w:t>we're</w:t>
      </w:r>
      <w:r w:rsidRPr="00C41153">
        <w:rPr>
          <w:sz w:val="16"/>
        </w:rPr>
        <w:t xml:space="preserve"> still </w:t>
      </w:r>
      <w:r w:rsidRPr="00C41153">
        <w:rPr>
          <w:rStyle w:val="StyleUnderline"/>
        </w:rPr>
        <w:t>in a very uncertain time</w:t>
      </w:r>
      <w:r w:rsidRPr="00C41153">
        <w:rPr>
          <w:sz w:val="16"/>
        </w:rPr>
        <w:t>," he said.</w:t>
      </w:r>
    </w:p>
    <w:p w14:paraId="21D54DEF" w14:textId="1802C479" w:rsidR="00440D28" w:rsidRPr="00C41153" w:rsidRDefault="00440D28" w:rsidP="00440D28">
      <w:pPr>
        <w:pStyle w:val="Heading3"/>
        <w:rPr>
          <w:rFonts w:cs="Calibri"/>
        </w:rPr>
      </w:pPr>
      <w:r w:rsidRPr="00C41153">
        <w:rPr>
          <w:rFonts w:cs="Calibri"/>
        </w:rPr>
        <w:br/>
        <w:t xml:space="preserve">2AC – AT: </w:t>
      </w:r>
      <w:r w:rsidR="006B6382" w:rsidRPr="00C41153">
        <w:rPr>
          <w:rFonts w:cs="Calibri"/>
        </w:rPr>
        <w:t>Russia Appeasement DA</w:t>
      </w:r>
    </w:p>
    <w:p w14:paraId="318C27FA" w14:textId="77777777" w:rsidR="00641BE5" w:rsidRPr="00C41153" w:rsidRDefault="00641BE5" w:rsidP="00641BE5">
      <w:pPr>
        <w:pStyle w:val="Heading4"/>
        <w:rPr>
          <w:rFonts w:cs="Calibri"/>
        </w:rPr>
      </w:pPr>
      <w:r w:rsidRPr="00C41153">
        <w:rPr>
          <w:rFonts w:cs="Calibri"/>
        </w:rPr>
        <w:t xml:space="preserve">No link. Arctic exceptionalism over environmental issues </w:t>
      </w:r>
      <w:proofErr w:type="gramStart"/>
      <w:r w:rsidRPr="00C41153">
        <w:rPr>
          <w:rFonts w:cs="Calibri"/>
        </w:rPr>
        <w:t>are</w:t>
      </w:r>
      <w:proofErr w:type="gramEnd"/>
      <w:r w:rsidRPr="00C41153">
        <w:rPr>
          <w:rFonts w:cs="Calibri"/>
        </w:rPr>
        <w:t xml:space="preserve"> specifically ongoing. Russia won’t abuse the US. Card is post Ukraine, neg can’t say Ukraine disproves.</w:t>
      </w:r>
    </w:p>
    <w:p w14:paraId="68E67DFB" w14:textId="77777777" w:rsidR="00641BE5" w:rsidRPr="00C41153" w:rsidRDefault="00641BE5" w:rsidP="00641BE5">
      <w:proofErr w:type="spellStart"/>
      <w:r w:rsidRPr="00C41153">
        <w:rPr>
          <w:rStyle w:val="Style13ptBold"/>
        </w:rPr>
        <w:t>Volovich</w:t>
      </w:r>
      <w:proofErr w:type="spellEnd"/>
      <w:r w:rsidRPr="00C41153">
        <w:rPr>
          <w:rStyle w:val="Style13ptBold"/>
        </w:rPr>
        <w:t xml:space="preserve"> &amp; </w:t>
      </w:r>
      <w:proofErr w:type="spellStart"/>
      <w:r w:rsidRPr="00C41153">
        <w:rPr>
          <w:rStyle w:val="Style13ptBold"/>
        </w:rPr>
        <w:t>Lotukhova</w:t>
      </w:r>
      <w:proofErr w:type="spellEnd"/>
      <w:r w:rsidRPr="00C41153">
        <w:rPr>
          <w:rStyle w:val="Style13ptBold"/>
        </w:rPr>
        <w:t xml:space="preserve"> 22</w:t>
      </w:r>
      <w:r w:rsidRPr="00C41153">
        <w:t xml:space="preserve">, Ekaterina </w:t>
      </w:r>
      <w:proofErr w:type="spellStart"/>
      <w:r w:rsidRPr="00C41153">
        <w:t>Volovich</w:t>
      </w:r>
      <w:proofErr w:type="spellEnd"/>
      <w:r w:rsidRPr="00C41153">
        <w:t xml:space="preserve"> and Anna </w:t>
      </w:r>
      <w:proofErr w:type="spellStart"/>
      <w:r w:rsidRPr="00C41153">
        <w:t>Lotukhova</w:t>
      </w:r>
      <w:proofErr w:type="spellEnd"/>
      <w:r w:rsidRPr="00C41153">
        <w:t>, 11/29/2022 “The Partnership between the U.S. and Russia in the Field of the Sustainable Development Goals in the Arctic Region”, Arctic Institute, https://www.thearcticinstitute.org/partnership-between-us-russia-field-sustainable-development-goals-arctic-region//BK</w:t>
      </w:r>
    </w:p>
    <w:p w14:paraId="6D7BF00E" w14:textId="77777777" w:rsidR="00641BE5" w:rsidRPr="00C41153" w:rsidRDefault="00641BE5" w:rsidP="00641BE5">
      <w:pPr>
        <w:rPr>
          <w:sz w:val="16"/>
        </w:rPr>
      </w:pPr>
      <w:r w:rsidRPr="00C41153">
        <w:rPr>
          <w:rStyle w:val="Emphasis"/>
          <w:highlight w:val="cyan"/>
        </w:rPr>
        <w:t>Against the background of local conflicts and confrontations</w:t>
      </w:r>
      <w:r w:rsidRPr="00C41153">
        <w:rPr>
          <w:rStyle w:val="Emphasis"/>
        </w:rPr>
        <w:t xml:space="preserve"> in the Middle East, Africa and Asia</w:t>
      </w:r>
      <w:r w:rsidRPr="00C41153">
        <w:rPr>
          <w:rStyle w:val="Emphasis"/>
          <w:highlight w:val="cyan"/>
        </w:rPr>
        <w:t>, the</w:t>
      </w:r>
      <w:r w:rsidRPr="00C41153">
        <w:rPr>
          <w:rStyle w:val="Emphasis"/>
        </w:rPr>
        <w:t xml:space="preserve"> </w:t>
      </w:r>
      <w:r w:rsidRPr="00C41153">
        <w:rPr>
          <w:rStyle w:val="Emphasis"/>
          <w:highlight w:val="cyan"/>
        </w:rPr>
        <w:t>unprecedented speed and energy of cooperation in the Arctic</w:t>
      </w:r>
      <w:r w:rsidRPr="00C41153">
        <w:t xml:space="preserve"> served as a positive example and </w:t>
      </w:r>
      <w:r w:rsidRPr="00C41153">
        <w:rPr>
          <w:sz w:val="16"/>
        </w:rPr>
        <w:t xml:space="preserve">lesson for humanity. The Arctic regions have become an experimental laboratory for international cooperation. Even in conditions of temporary tension in international relations, cooperation continued at many levels.19) The system of international cooperation in the field of environmental safety of the Arctic began to be built in the early 1970s, however, according to a number of experts, it has not yet been fully </w:t>
      </w:r>
      <w:proofErr w:type="spellStart"/>
      <w:r w:rsidRPr="00C41153">
        <w:rPr>
          <w:sz w:val="16"/>
        </w:rPr>
        <w:t>formed.Issues</w:t>
      </w:r>
      <w:proofErr w:type="spellEnd"/>
      <w:r w:rsidRPr="00C41153">
        <w:rPr>
          <w:sz w:val="16"/>
        </w:rPr>
        <w:t xml:space="preserve"> of international cooperation and legal regulation of environmental safety in the Arctic are regulated by a number of treaties, mainly through the establishment of general environmental requirements in them. Let us list some of them: the Convention on Civil Liability for Damage from Marine Pollution by Oil (1969), the London Convention on the Prevention of Marine Pollution by Dumping of Waste and Other Materials (1972), the Declaration of the UN Stockholm Conference on the Human Environment (1972), the Convention on Long-range Transboundary Air Pollution (1979), UN Convention on the Law of the Sea (1982), Convention on the Prevention of Pollution from Ships (1973), International Convention on Oil Pollution Preparedness, Control and Cooperation (1990), UN Framework Convention on Climate Change (1992), Kyoto Protocol 1997, The 1992 UN Framework Convention on Climate Change, the Rio Declaration on Environment and Development (1992) and a number of others.20) In 1996, the Ministries of Foreign Affairs of the countries of the Arctic region signed the Ottawa Declaration and formed the Arctic Council, which is designed, among other things, to provide a program for the comprehensive implementation of sustainable development. The Arctic Council is a key institution for </w:t>
      </w:r>
      <w:r w:rsidRPr="00C41153">
        <w:rPr>
          <w:rStyle w:val="Emphasis"/>
        </w:rPr>
        <w:t>international environmental cooperation in the Arctic</w:t>
      </w:r>
      <w:r w:rsidRPr="00C41153">
        <w:t xml:space="preserve">. </w:t>
      </w:r>
      <w:r w:rsidRPr="00C41153">
        <w:rPr>
          <w:sz w:val="16"/>
        </w:rPr>
        <w:t xml:space="preserve">The main goals and objectives of the Arctic Council are: conducting environmental monitoring, obtaining reliable and sufficient information about the state of the Arctic environment; developing proposals and recommendations for the prevention and control of pollution for the Arctic States and observer countries.21) The work of the Arctic Council is carried out within the framework of six working groups on various environmental </w:t>
      </w:r>
      <w:proofErr w:type="spellStart"/>
      <w:r w:rsidRPr="00C41153">
        <w:rPr>
          <w:sz w:val="16"/>
        </w:rPr>
        <w:t>aspects:Elimination</w:t>
      </w:r>
      <w:proofErr w:type="spellEnd"/>
      <w:r w:rsidRPr="00C41153">
        <w:rPr>
          <w:sz w:val="16"/>
        </w:rPr>
        <w:t xml:space="preserve"> of Arctic Pollution (ACAP).Implementation of the Arctic Monitoring and Assessment Program (AMAP).Conservation of Arctic Flora and Fauna (CAFF).Prevention, preparedness and Response to emergencies (EPPR).Protection of the Arctic Marine environment (PAME). Sustainable development in the Arctic (SDWG</w:t>
      </w:r>
      <w:proofErr w:type="gramStart"/>
      <w:r w:rsidRPr="00C41153">
        <w:rPr>
          <w:sz w:val="16"/>
        </w:rPr>
        <w:t>).Thus</w:t>
      </w:r>
      <w:proofErr w:type="gramEnd"/>
      <w:r w:rsidRPr="00C41153">
        <w:t xml:space="preserve">, </w:t>
      </w:r>
      <w:r w:rsidRPr="00C41153">
        <w:rPr>
          <w:rStyle w:val="Emphasis"/>
          <w:highlight w:val="cyan"/>
        </w:rPr>
        <w:t>Russia and the United States cooperated both</w:t>
      </w:r>
      <w:r w:rsidRPr="00C41153">
        <w:rPr>
          <w:rStyle w:val="Emphasis"/>
        </w:rPr>
        <w:t xml:space="preserve"> within the framework of the development of norms of international environmental law </w:t>
      </w:r>
      <w:r w:rsidRPr="00C41153">
        <w:rPr>
          <w:rStyle w:val="Emphasis"/>
          <w:highlight w:val="cyan"/>
        </w:rPr>
        <w:t>for the preservation of the fragile ecosystem of the</w:t>
      </w:r>
      <w:r w:rsidRPr="00C41153">
        <w:rPr>
          <w:rStyle w:val="Emphasis"/>
        </w:rPr>
        <w:t xml:space="preserve"> </w:t>
      </w:r>
      <w:r w:rsidRPr="00C41153">
        <w:rPr>
          <w:rStyle w:val="Emphasis"/>
          <w:highlight w:val="cyan"/>
        </w:rPr>
        <w:t>Arctic</w:t>
      </w:r>
      <w:r w:rsidRPr="00C41153">
        <w:rPr>
          <w:rStyle w:val="Emphasis"/>
        </w:rPr>
        <w:t>, and directly “in the field”, participating in working groups.</w:t>
      </w:r>
      <w:r w:rsidRPr="00C41153">
        <w:rPr>
          <w:rStyle w:val="Emphasis"/>
          <w:u w:val="none"/>
        </w:rPr>
        <w:t xml:space="preserve"> </w:t>
      </w:r>
      <w:r w:rsidRPr="00C41153">
        <w:t xml:space="preserve">The analysis of the approaches that are integrated into the policy of the United States and Russia in the Arctic suggests that the countries have many common interests in the region. </w:t>
      </w:r>
      <w:r w:rsidRPr="00C41153">
        <w:rPr>
          <w:rStyle w:val="Emphasis"/>
        </w:rPr>
        <w:t>Russia and the United States have no open or potentially significant conflicts on the climate problem in the Arctic</w:t>
      </w:r>
      <w:r w:rsidRPr="00C41153">
        <w:t xml:space="preserve">. Guided by the principles of international law, participating in a number of international organizations (the Arctic Council, the International Maritime Organization), the countries have made attempts to develop a constructive multilateral and bilateral dialogue. </w:t>
      </w:r>
      <w:r w:rsidRPr="00C41153">
        <w:rPr>
          <w:rStyle w:val="Emphasis"/>
        </w:rPr>
        <w:t xml:space="preserve">Speaking about the unifying factors, it should be noted that </w:t>
      </w:r>
      <w:r w:rsidRPr="00C41153">
        <w:rPr>
          <w:rStyle w:val="Emphasis"/>
          <w:highlight w:val="cyan"/>
        </w:rPr>
        <w:t>both countries declared their commitment to the concept of sustainable development for the preservation of the Arctic environment</w:t>
      </w:r>
      <w:r w:rsidRPr="00C41153">
        <w:rPr>
          <w:rStyle w:val="Emphasis"/>
        </w:rPr>
        <w:t>, monitoring climate change and solving problems arising in this area</w:t>
      </w:r>
      <w:r w:rsidRPr="00C41153">
        <w:t xml:space="preserve">, </w:t>
      </w:r>
      <w:r w:rsidRPr="00C41153">
        <w:rPr>
          <w:sz w:val="16"/>
        </w:rPr>
        <w:t xml:space="preserve">realizing the great importance of the Arctic as a determining factor from the point of view of the global ecosystem. Russia and the United States understand the need to preserve the biological diversity and ecosystems of the Arctic, which are experiencing stress as a result of increased human activity. Mitigation of risk factors related to environmental and human safety is becoming increasingly important in the implementation of the policies of both countries in the Arctic. Both Russia and the United States emphasized the importance of science for understanding the specifics of the Arctic and ensuring the implementation of sustainable development. Thus, cooperation began to be built, first of all, under the auspices of the Arctic Council, in which there are many working groups aimed, in particular, at solving socio-economic problems in the Arctic. However, 2022 was a turning point in the activities of the Arctic Council and international cooperation in the Arctic. Shortly after the events of February 2022, seven member countries of the Arctic Council (Denmark, Iceland, Canada, Norway, USA, Finland, Sweden) announced the suspension of their participation in all official events of the Arctic Council and its subsidiary bodies in connection with the situation around Ukraine, as well as their refusal to send representatives to Council meetings held in Russia.22) The Arctic Economic Council did not suspend its activities involving Russia; however, it scrapped plans to hold the upcoming annual meeting in a mixed format in St. Petersburg, opting instead to hold the event online. The turning point came during the Russian chairmanship of the Arctic Council, which will last until 2023. Nikolai </w:t>
      </w:r>
      <w:proofErr w:type="spellStart"/>
      <w:r w:rsidRPr="00C41153">
        <w:rPr>
          <w:sz w:val="16"/>
        </w:rPr>
        <w:t>Korchunov</w:t>
      </w:r>
      <w:proofErr w:type="spellEnd"/>
      <w:r w:rsidRPr="00C41153">
        <w:rPr>
          <w:sz w:val="16"/>
        </w:rPr>
        <w:t xml:space="preserve">, Ambassador-at-Large of the Russian Ministry of Foreign Affairs in the AC, noted that the decision of the Arctic Council members will lead to an increase in the risks and challenges associated with maintaining security in the region. In connection with the current situation, the mechanisms of Russia’s chairmanship in the Arctic Council will be reoriented towards solving the national problems of the development of northern territories.23) Most likely, a return to the usual nature of interaction within the framework of the Arctic Council should not be expected in the near future. There have been no further official announcements about the format of the AC’s work. In the short term, at the expert level, the seven Western countries of the AC are considering </w:t>
      </w:r>
      <w:r w:rsidRPr="00C41153">
        <w:t xml:space="preserve">options for cooperation without </w:t>
      </w:r>
      <w:proofErr w:type="spellStart"/>
      <w:r w:rsidRPr="00C41153">
        <w:t>Russia.From</w:t>
      </w:r>
      <w:proofErr w:type="spellEnd"/>
      <w:r w:rsidRPr="00C41153">
        <w:t xml:space="preserve"> 2014 until recently, </w:t>
      </w:r>
      <w:r w:rsidRPr="00C41153">
        <w:rPr>
          <w:rStyle w:val="Emphasis"/>
          <w:highlight w:val="cyan"/>
        </w:rPr>
        <w:t>the Arctic remained the region least affected by the crisis — in cooperation between Russia and the West</w:t>
      </w:r>
      <w:r w:rsidRPr="00C41153">
        <w:rPr>
          <w:rStyle w:val="Emphasis"/>
        </w:rPr>
        <w:t>,</w:t>
      </w:r>
      <w:r w:rsidRPr="00C41153">
        <w:t xml:space="preserve"> </w:t>
      </w:r>
      <w:r w:rsidRPr="00C41153">
        <w:rPr>
          <w:sz w:val="16"/>
        </w:rPr>
        <w:t>it even continued, despite many difficulties. At the same time, the Arctic Council (AC) played the role of the most authoritative intergovernmental forum for the development of cooperation in the Arctic and was considered one of the few remaining non-politicized platforms for dialogue. The Arctic was often called the territory of peace and dialogue, many Russian and Western analysts included the Arctic among the areas where ties between Russia and Western countries are possible and promising, despite the general crisis in relations between Russia and the West. However nowadays, the future of cooperation in the Arctic, in particular within the framework of the Sustainable Development Goals, remains uncertain. At the same time, it is obvious that in order to solve many problems of the Arctic region in the field of ecology, economy, culture, health, emergency prevention, protection of the interests of the Indigenous peoples of the North, it is necessary to implement a multilateral approach. At the same time, given the current international conjuncture, it is difficult to say about the immediate prospects for cooperation between the United States and the Russian Federation in the Arctic, as evidenced by the continued interaction in the region on problematic issues without Russia’s participation, as well as Russia’s rapprochement with China, which has extensively increased participation in Arctic affairs. Thus, at present, cooperation in the Arctic region in the long term is seen as fragmented. Nevertheless, we believe and hope that the members of the Arctic Council, Russia and the USA especially, will find a way to collaborate under the banner of sustainable development in order to make the Arctic a zone of peace.</w:t>
      </w:r>
    </w:p>
    <w:p w14:paraId="46B53C2D" w14:textId="7C97F0A5" w:rsidR="00641BE5" w:rsidRPr="00C41153" w:rsidRDefault="0075775B" w:rsidP="0075775B">
      <w:pPr>
        <w:pStyle w:val="Heading2"/>
        <w:rPr>
          <w:rFonts w:cs="Calibri"/>
        </w:rPr>
      </w:pPr>
      <w:r w:rsidRPr="00C41153">
        <w:rPr>
          <w:rFonts w:cs="Calibri"/>
        </w:rPr>
        <w:t>2AC – AT: Settler Colonialism</w:t>
      </w:r>
    </w:p>
    <w:p w14:paraId="7E580B86" w14:textId="77777777" w:rsidR="0075775B" w:rsidRPr="00C41153" w:rsidRDefault="0075775B" w:rsidP="0075775B">
      <w:pPr>
        <w:pStyle w:val="Heading4"/>
        <w:rPr>
          <w:rFonts w:cs="Calibri"/>
        </w:rPr>
      </w:pPr>
      <w:r w:rsidRPr="00C41153">
        <w:rPr>
          <w:rFonts w:cs="Calibri"/>
        </w:rPr>
        <w:t>Arctic wildfires present an existential threat to indigenous communities</w:t>
      </w:r>
    </w:p>
    <w:p w14:paraId="12BF0D11" w14:textId="77777777" w:rsidR="0075775B" w:rsidRPr="00C41153" w:rsidRDefault="0075775B" w:rsidP="0075775B">
      <w:r w:rsidRPr="00C41153">
        <w:rPr>
          <w:rFonts w:eastAsiaTheme="majorEastAsia"/>
          <w:b/>
          <w:iCs/>
          <w:sz w:val="26"/>
        </w:rPr>
        <w:t>Kirchner 25</w:t>
      </w:r>
      <w:r w:rsidRPr="00C41153">
        <w:rPr>
          <w:b/>
          <w:bCs/>
        </w:rPr>
        <w:t xml:space="preserve"> </w:t>
      </w:r>
      <w:r w:rsidRPr="00C41153">
        <w:t>[Stefan Kirchner, "Connected Disaster Risks: Wildfires and Climate Change in the Arctic", ND, No Publication, https://nome.unak.is/wordpress/volume-20-no-1-2025/new-article-double-blind-peer-review/connected-disaster-risks-wildfires-and-climate-change-in-the-arctic/, Accessed July 11, 2025] // Micah</w:t>
      </w:r>
    </w:p>
    <w:p w14:paraId="2C1F5F45" w14:textId="2DF6F2EA" w:rsidR="0075775B" w:rsidRPr="00C41153" w:rsidRDefault="0075775B" w:rsidP="0075775B">
      <w:pPr>
        <w:rPr>
          <w:u w:val="single"/>
        </w:rPr>
      </w:pPr>
      <w:r w:rsidRPr="00C41153">
        <w:rPr>
          <w:sz w:val="16"/>
        </w:rPr>
        <w:t>There are clear human and social dimensions to Arctic wildfires. “Wildland fires are a critical environmental concern with far-reaching ecological, social, cultural and economic implications</w:t>
      </w:r>
      <w:proofErr w:type="gramStart"/>
      <w:r w:rsidRPr="00C41153">
        <w:rPr>
          <w:sz w:val="16"/>
        </w:rPr>
        <w:t>.”[</w:t>
      </w:r>
      <w:proofErr w:type="gramEnd"/>
      <w:r w:rsidRPr="00C41153">
        <w:rPr>
          <w:sz w:val="16"/>
        </w:rPr>
        <w:t xml:space="preserve">28] Wildfires contribute to air pollution in the Arctic.[29] This, in turn, affects human health. Arctic wildfires are a global problem, too, because of the global health effects from wildfires: “Every year, there are an estimated 340,000 premature deaths from respiratory and cardiovascular issues attributed to wildfire smoke”.[30] Wildfires also lead to displacement and to the loss of homes.[31] </w:t>
      </w:r>
      <w:r w:rsidRPr="00C41153">
        <w:rPr>
          <w:rStyle w:val="Emphasis"/>
          <w:rFonts w:eastAsiaTheme="majorEastAsia"/>
        </w:rPr>
        <w:t>Indigenous communities are particularly at risk from wildfires because of their particular dependence on an intact natural environment</w:t>
      </w:r>
      <w:r w:rsidRPr="00C41153">
        <w:rPr>
          <w:sz w:val="16"/>
        </w:rPr>
        <w:t>:[32] “</w:t>
      </w:r>
      <w:r w:rsidRPr="00C41153">
        <w:rPr>
          <w:rStyle w:val="StyleUnderline"/>
        </w:rPr>
        <w:t>Arctic wildfires can hit Indigenous Peoples’ lands particularly hard, destroying food and water sources and disrupting their livelihoods and culture practices”.[33] Indigenous communities might also be at a higher-than-average risk of adverse effects of wildfires because they might be overlooked by policies that focus on population-dense areas or that might be based on lack of information or even colonial stereotypes. This elevated risk for marginalized groups is a problem the Arctic shares with other parts of the world.[34] The same is true for the long-term effects as “[t]he effects of wildfires linger long after the flames die down, hitting public health and wellbeing far into the future”.[35]</w:t>
      </w:r>
    </w:p>
    <w:p w14:paraId="1166E9A1" w14:textId="77777777" w:rsidR="0075775B" w:rsidRPr="00C41153" w:rsidRDefault="0075775B" w:rsidP="0075775B">
      <w:pPr>
        <w:pStyle w:val="Heading4"/>
        <w:rPr>
          <w:rFonts w:cs="Calibri"/>
        </w:rPr>
      </w:pPr>
      <w:r w:rsidRPr="00C41153">
        <w:rPr>
          <w:rFonts w:cs="Calibri"/>
        </w:rPr>
        <w:t xml:space="preserve">Thawing permafrost uniquely affects Native communities, and only the </w:t>
      </w:r>
      <w:proofErr w:type="spellStart"/>
      <w:r w:rsidRPr="00C41153">
        <w:rPr>
          <w:rFonts w:cs="Calibri"/>
        </w:rPr>
        <w:t>usfg</w:t>
      </w:r>
      <w:proofErr w:type="spellEnd"/>
      <w:r w:rsidRPr="00C41153">
        <w:rPr>
          <w:rFonts w:cs="Calibri"/>
        </w:rPr>
        <w:t xml:space="preserve"> can help</w:t>
      </w:r>
    </w:p>
    <w:p w14:paraId="341D8CBF" w14:textId="77777777" w:rsidR="0075775B" w:rsidRPr="00C41153" w:rsidRDefault="0075775B" w:rsidP="0075775B">
      <w:r w:rsidRPr="00C41153">
        <w:t xml:space="preserve">Nina </w:t>
      </w:r>
      <w:proofErr w:type="spellStart"/>
      <w:r w:rsidRPr="00C41153">
        <w:rPr>
          <w:rStyle w:val="Style13ptBold"/>
        </w:rPr>
        <w:t>Kravinsky</w:t>
      </w:r>
      <w:proofErr w:type="spellEnd"/>
      <w:r w:rsidRPr="00C41153">
        <w:t xml:space="preserve">, NPR, “Thawing permafrost threatens Alaska's rural villages. And time is running out,” April 3, </w:t>
      </w:r>
      <w:r w:rsidRPr="00C41153">
        <w:rPr>
          <w:rStyle w:val="Style13ptBold"/>
        </w:rPr>
        <w:t>2024</w:t>
      </w:r>
      <w:r w:rsidRPr="00C41153">
        <w:t>, https://www.npr.org/2024/04/03/1242451927/permafrost-underlying-many-remote-villages-in-alaska-is-thawing-and-thats-a-prob</w:t>
      </w:r>
    </w:p>
    <w:p w14:paraId="6CAD4B42" w14:textId="77777777" w:rsidR="0075775B" w:rsidRPr="00C41153" w:rsidRDefault="0075775B" w:rsidP="0075775B">
      <w:pPr>
        <w:rPr>
          <w:sz w:val="16"/>
          <w:szCs w:val="16"/>
        </w:rPr>
      </w:pPr>
      <w:r w:rsidRPr="00C41153">
        <w:rPr>
          <w:sz w:val="16"/>
          <w:szCs w:val="16"/>
        </w:rPr>
        <w:t xml:space="preserve">Wilson Twitchell's house is sinking. Twitchell and his wife, Bertha, are raising seven children in their small home in Kasigluk, a </w:t>
      </w:r>
      <w:proofErr w:type="spellStart"/>
      <w:r w:rsidRPr="00C41153">
        <w:rPr>
          <w:sz w:val="16"/>
          <w:szCs w:val="16"/>
        </w:rPr>
        <w:t>Yup'ik</w:t>
      </w:r>
      <w:proofErr w:type="spellEnd"/>
      <w:r w:rsidRPr="00C41153">
        <w:rPr>
          <w:sz w:val="16"/>
          <w:szCs w:val="16"/>
        </w:rPr>
        <w:t xml:space="preserve"> village of about 450 people in Southwest Alaska. These days, the little wooden house looks a bit like a giant picked it up and tossed it haphazardly back onto the tundra. One side is so sunken into the wet, marshy ground that when neighbors walk past the kitchen window, all the </w:t>
      </w:r>
      <w:proofErr w:type="spellStart"/>
      <w:r w:rsidRPr="00C41153">
        <w:rPr>
          <w:sz w:val="16"/>
          <w:szCs w:val="16"/>
        </w:rPr>
        <w:t>Twitchells</w:t>
      </w:r>
      <w:proofErr w:type="spellEnd"/>
      <w:r w:rsidRPr="00C41153">
        <w:rPr>
          <w:sz w:val="16"/>
          <w:szCs w:val="16"/>
        </w:rPr>
        <w:t xml:space="preserve"> can see are their knees. "We try to jack up the house, but there's no solid," Twitchell said, sitting in his cozy kitchen, where supplies hang from the rafters and a </w:t>
      </w:r>
      <w:proofErr w:type="gramStart"/>
      <w:r w:rsidRPr="00C41153">
        <w:rPr>
          <w:sz w:val="16"/>
          <w:szCs w:val="16"/>
        </w:rPr>
        <w:t>pumpkin roll bakes</w:t>
      </w:r>
      <w:proofErr w:type="gramEnd"/>
      <w:r w:rsidRPr="00C41153">
        <w:rPr>
          <w:sz w:val="16"/>
          <w:szCs w:val="16"/>
        </w:rPr>
        <w:t xml:space="preserve"> in the oven. "Everything is turning into mush." Even as it sinks, Twitchell loves this house. It's where he grew up. And he loves this village. Kasigluk sits in the heart of the Yukon-Kuskokwim Delta, a vast mosaic of lakes and rivers that spreads across the tundra and nurtures the food that is central to life in the village: salmon, whitefish, moose, and wild berries. Bertha Twitchell tends to salmon drying at her family's fish camp near Kasigluk. The </w:t>
      </w:r>
      <w:proofErr w:type="spellStart"/>
      <w:r w:rsidRPr="00C41153">
        <w:rPr>
          <w:sz w:val="16"/>
          <w:szCs w:val="16"/>
        </w:rPr>
        <w:t>Twitchells</w:t>
      </w:r>
      <w:proofErr w:type="spellEnd"/>
      <w:r w:rsidRPr="00C41153">
        <w:rPr>
          <w:sz w:val="16"/>
          <w:szCs w:val="16"/>
        </w:rPr>
        <w:t xml:space="preserve"> are </w:t>
      </w:r>
      <w:proofErr w:type="spellStart"/>
      <w:r w:rsidRPr="00C41153">
        <w:rPr>
          <w:sz w:val="16"/>
          <w:szCs w:val="16"/>
        </w:rPr>
        <w:t>Yup'ik</w:t>
      </w:r>
      <w:proofErr w:type="spellEnd"/>
      <w:r w:rsidRPr="00C41153">
        <w:rPr>
          <w:sz w:val="16"/>
          <w:szCs w:val="16"/>
        </w:rPr>
        <w:t xml:space="preserve">, and maintaining their subsistence lifestyle is imperative as they consider where they might move. In the nearby town of Bethel, "it's still easy to go out and just go fishing and hunting," Wilson said. "In Anchorage, you have to drive miles and miles before you get to do that." </w:t>
      </w:r>
      <w:r w:rsidRPr="00C41153">
        <w:rPr>
          <w:i/>
          <w:iCs/>
          <w:sz w:val="16"/>
          <w:szCs w:val="16"/>
        </w:rPr>
        <w:t>Katie Basile for NPR</w:t>
      </w:r>
      <w:r w:rsidRPr="00C41153">
        <w:rPr>
          <w:sz w:val="16"/>
          <w:szCs w:val="16"/>
        </w:rPr>
        <w:t xml:space="preserve"> But the </w:t>
      </w:r>
      <w:proofErr w:type="spellStart"/>
      <w:r w:rsidRPr="00C41153">
        <w:rPr>
          <w:sz w:val="16"/>
          <w:szCs w:val="16"/>
        </w:rPr>
        <w:t>Twitchells</w:t>
      </w:r>
      <w:proofErr w:type="spellEnd"/>
      <w:r w:rsidRPr="00C41153">
        <w:rPr>
          <w:sz w:val="16"/>
          <w:szCs w:val="16"/>
        </w:rPr>
        <w:t xml:space="preserve"> aren't sure how much longer this house will be standing. Beneath the village, </w:t>
      </w:r>
      <w:r w:rsidRPr="00C41153">
        <w:rPr>
          <w:sz w:val="16"/>
          <w:szCs w:val="16"/>
          <w:u w:val="single"/>
        </w:rPr>
        <w:t>a layer of permafrost, once frozen year-round, has begun to thaw</w:t>
      </w:r>
      <w:r w:rsidRPr="00C41153">
        <w:rPr>
          <w:sz w:val="16"/>
          <w:szCs w:val="16"/>
        </w:rPr>
        <w:t>. Formerly solid ground has turned swampy</w:t>
      </w:r>
      <w:r w:rsidRPr="00C41153">
        <w:rPr>
          <w:sz w:val="24"/>
          <w:szCs w:val="24"/>
        </w:rPr>
        <w:t xml:space="preserve">. </w:t>
      </w:r>
      <w:r w:rsidRPr="00C41153">
        <w:rPr>
          <w:sz w:val="16"/>
          <w:szCs w:val="16"/>
          <w:u w:val="single"/>
        </w:rPr>
        <w:t>The local</w:t>
      </w:r>
      <w:r w:rsidRPr="00C41153">
        <w:rPr>
          <w:sz w:val="24"/>
          <w:szCs w:val="24"/>
          <w:u w:val="single"/>
        </w:rPr>
        <w:t xml:space="preserve"> </w:t>
      </w:r>
      <w:r w:rsidRPr="00C41153">
        <w:rPr>
          <w:sz w:val="24"/>
          <w:szCs w:val="24"/>
          <w:highlight w:val="cyan"/>
          <w:u w:val="single"/>
        </w:rPr>
        <w:t>river is eroding its banks and encroaching on nearby homes. "It's a losing battle,"</w:t>
      </w:r>
      <w:r w:rsidRPr="00C41153">
        <w:rPr>
          <w:sz w:val="24"/>
          <w:szCs w:val="24"/>
        </w:rPr>
        <w:t xml:space="preserve"> </w:t>
      </w:r>
      <w:r w:rsidRPr="00C41153">
        <w:rPr>
          <w:sz w:val="16"/>
          <w:szCs w:val="16"/>
        </w:rPr>
        <w:t xml:space="preserve">Wilson Twitchell said. "You can definitely see that the water is rising, the land is getting smaller." Soon his family will have to move. And it's not clear where they will go. Like the </w:t>
      </w:r>
      <w:proofErr w:type="spellStart"/>
      <w:r w:rsidRPr="00C41153">
        <w:rPr>
          <w:sz w:val="16"/>
          <w:szCs w:val="16"/>
        </w:rPr>
        <w:t>Twitchells</w:t>
      </w:r>
      <w:proofErr w:type="spellEnd"/>
      <w:r w:rsidRPr="00C41153">
        <w:rPr>
          <w:sz w:val="16"/>
          <w:szCs w:val="16"/>
        </w:rPr>
        <w:t>,</w:t>
      </w:r>
      <w:r w:rsidRPr="00C41153">
        <w:rPr>
          <w:sz w:val="24"/>
          <w:szCs w:val="24"/>
        </w:rPr>
        <w:t xml:space="preserve"> </w:t>
      </w:r>
      <w:r w:rsidRPr="00C41153">
        <w:rPr>
          <w:sz w:val="16"/>
          <w:szCs w:val="16"/>
          <w:u w:val="single"/>
        </w:rPr>
        <w:t>families in Alaska</w:t>
      </w:r>
      <w:r w:rsidRPr="00C41153">
        <w:rPr>
          <w:sz w:val="24"/>
          <w:szCs w:val="24"/>
          <w:u w:val="single"/>
        </w:rPr>
        <w:t xml:space="preserve"> </w:t>
      </w:r>
      <w:r w:rsidRPr="00C41153">
        <w:rPr>
          <w:sz w:val="24"/>
          <w:szCs w:val="24"/>
          <w:highlight w:val="cyan"/>
          <w:u w:val="single"/>
        </w:rPr>
        <w:t>Native communities</w:t>
      </w:r>
      <w:r w:rsidRPr="00C41153">
        <w:rPr>
          <w:sz w:val="24"/>
          <w:szCs w:val="24"/>
          <w:u w:val="single"/>
        </w:rPr>
        <w:t xml:space="preserve"> </w:t>
      </w:r>
      <w:r w:rsidRPr="00C41153">
        <w:rPr>
          <w:sz w:val="16"/>
          <w:szCs w:val="16"/>
          <w:u w:val="single"/>
        </w:rPr>
        <w:t>across the state</w:t>
      </w:r>
      <w:r w:rsidRPr="00C41153">
        <w:rPr>
          <w:sz w:val="24"/>
          <w:szCs w:val="24"/>
          <w:u w:val="single"/>
        </w:rPr>
        <w:t xml:space="preserve"> </w:t>
      </w:r>
      <w:r w:rsidRPr="00C41153">
        <w:rPr>
          <w:sz w:val="24"/>
          <w:szCs w:val="24"/>
          <w:highlight w:val="cyan"/>
          <w:u w:val="single"/>
        </w:rPr>
        <w:t>are in a race against time</w:t>
      </w:r>
      <w:r w:rsidRPr="00C41153">
        <w:rPr>
          <w:sz w:val="24"/>
          <w:szCs w:val="24"/>
          <w:highlight w:val="cyan"/>
        </w:rPr>
        <w:t>.</w:t>
      </w:r>
      <w:r w:rsidRPr="00C41153">
        <w:rPr>
          <w:sz w:val="24"/>
          <w:szCs w:val="24"/>
        </w:rPr>
        <w:t xml:space="preserve"> </w:t>
      </w:r>
      <w:r w:rsidRPr="00C41153">
        <w:rPr>
          <w:sz w:val="16"/>
          <w:szCs w:val="16"/>
        </w:rPr>
        <w:t xml:space="preserve">Human-caused </w:t>
      </w:r>
      <w:r w:rsidRPr="00C41153">
        <w:rPr>
          <w:sz w:val="24"/>
          <w:szCs w:val="24"/>
          <w:highlight w:val="cyan"/>
          <w:u w:val="single"/>
        </w:rPr>
        <w:t xml:space="preserve">climate change is warming the region </w:t>
      </w:r>
      <w:r w:rsidRPr="00C41153">
        <w:rPr>
          <w:sz w:val="24"/>
          <w:szCs w:val="24"/>
          <w:u w:val="single"/>
        </w:rPr>
        <w:t xml:space="preserve">and thawing the frozen mixture of ice, rock and dirt that underlies much of the landscape. That's </w:t>
      </w:r>
      <w:r w:rsidRPr="00C41153">
        <w:rPr>
          <w:sz w:val="24"/>
          <w:szCs w:val="24"/>
          <w:highlight w:val="cyan"/>
          <w:u w:val="single"/>
        </w:rPr>
        <w:t>undermining everything from homes and schools to water and sanitation systems.</w:t>
      </w:r>
      <w:r w:rsidRPr="00C41153">
        <w:rPr>
          <w:sz w:val="24"/>
          <w:szCs w:val="24"/>
          <w:u w:val="single"/>
        </w:rPr>
        <w:t xml:space="preserve"> Alaska </w:t>
      </w:r>
      <w:r w:rsidRPr="00C41153">
        <w:rPr>
          <w:sz w:val="24"/>
          <w:szCs w:val="24"/>
          <w:highlight w:val="cyan"/>
          <w:u w:val="single"/>
        </w:rPr>
        <w:t>Native communities</w:t>
      </w:r>
      <w:r w:rsidRPr="00C41153">
        <w:rPr>
          <w:sz w:val="24"/>
          <w:szCs w:val="24"/>
          <w:u w:val="single"/>
        </w:rPr>
        <w:t xml:space="preserve"> have </w:t>
      </w:r>
      <w:r w:rsidRPr="00C41153">
        <w:rPr>
          <w:rStyle w:val="StyleUnderline"/>
        </w:rPr>
        <w:t>been raising the alarm for years</w:t>
      </w:r>
      <w:r w:rsidRPr="00C41153">
        <w:rPr>
          <w:sz w:val="24"/>
          <w:szCs w:val="24"/>
          <w:u w:val="single"/>
        </w:rPr>
        <w:t xml:space="preserve">, </w:t>
      </w:r>
      <w:r w:rsidRPr="00C41153">
        <w:rPr>
          <w:sz w:val="24"/>
          <w:szCs w:val="24"/>
          <w:highlight w:val="cyan"/>
          <w:u w:val="single"/>
        </w:rPr>
        <w:t>warn</w:t>
      </w:r>
      <w:r w:rsidRPr="00C41153">
        <w:rPr>
          <w:sz w:val="24"/>
          <w:szCs w:val="24"/>
          <w:u w:val="single"/>
        </w:rPr>
        <w:t xml:space="preserve">ing </w:t>
      </w:r>
      <w:r w:rsidRPr="00C41153">
        <w:rPr>
          <w:sz w:val="24"/>
          <w:szCs w:val="24"/>
          <w:highlight w:val="cyan"/>
          <w:u w:val="single"/>
        </w:rPr>
        <w:t>that thawing permafrost and erosion threaten their ability to stay on the land where their families have lived for generations.</w:t>
      </w:r>
      <w:r w:rsidRPr="00C41153">
        <w:rPr>
          <w:sz w:val="24"/>
          <w:szCs w:val="24"/>
          <w:u w:val="single"/>
        </w:rPr>
        <w:t xml:space="preserve"> Now, officials say, </w:t>
      </w:r>
      <w:r w:rsidRPr="00C41153">
        <w:rPr>
          <w:sz w:val="24"/>
          <w:szCs w:val="24"/>
          <w:highlight w:val="cyan"/>
          <w:u w:val="single"/>
        </w:rPr>
        <w:t>the issue has reached a breaking point</w:t>
      </w:r>
      <w:r w:rsidRPr="00C41153">
        <w:rPr>
          <w:sz w:val="24"/>
          <w:szCs w:val="24"/>
          <w:u w:val="single"/>
        </w:rPr>
        <w:t xml:space="preserve">. "We are experiencing </w:t>
      </w:r>
      <w:r w:rsidRPr="00C41153">
        <w:rPr>
          <w:sz w:val="24"/>
          <w:szCs w:val="24"/>
          <w:highlight w:val="cyan"/>
          <w:u w:val="single"/>
        </w:rPr>
        <w:t>widespread permafrost thaw</w:t>
      </w:r>
      <w:r w:rsidRPr="00C41153">
        <w:rPr>
          <w:sz w:val="24"/>
          <w:szCs w:val="24"/>
          <w:u w:val="single"/>
        </w:rPr>
        <w:t xml:space="preserve">, and that </w:t>
      </w:r>
      <w:r w:rsidRPr="00C41153">
        <w:rPr>
          <w:sz w:val="24"/>
          <w:szCs w:val="24"/>
          <w:highlight w:val="cyan"/>
          <w:u w:val="single"/>
        </w:rPr>
        <w:t>impacts buildings, roads, pipelines, the landscapes and Indigenous ways of life,</w:t>
      </w:r>
      <w:r w:rsidRPr="00C41153">
        <w:rPr>
          <w:sz w:val="24"/>
          <w:szCs w:val="24"/>
          <w:u w:val="single"/>
        </w:rPr>
        <w:t>" said Jocelyn Fenton, director of programs with the Denali Commission, a federal agency responsible for some Alaska infrastructure. "</w:t>
      </w:r>
      <w:r w:rsidRPr="00C41153">
        <w:rPr>
          <w:sz w:val="24"/>
          <w:szCs w:val="24"/>
          <w:highlight w:val="cyan"/>
          <w:u w:val="single"/>
        </w:rPr>
        <w:t>It is a critical issue that is here now</w:t>
      </w:r>
      <w:r w:rsidRPr="00C41153">
        <w:rPr>
          <w:sz w:val="16"/>
          <w:szCs w:val="16"/>
          <w:highlight w:val="cyan"/>
          <w:u w:val="single"/>
        </w:rPr>
        <w:t>."</w:t>
      </w:r>
      <w:r w:rsidRPr="00C41153">
        <w:rPr>
          <w:sz w:val="16"/>
          <w:szCs w:val="16"/>
        </w:rPr>
        <w:t xml:space="preserve"> Wilson, Bertha and their daughter Angela in the kitchen at their home in Kasigluk, Alaska. This year, for the first time, Wilson and Bertha said they can sometimes hear water hitting the outside corner of the house. Erosion, permafrost thaw and flooding have eaten away at the land and caused the foundation of the home to sink. </w:t>
      </w:r>
      <w:r w:rsidRPr="00C41153">
        <w:rPr>
          <w:i/>
          <w:iCs/>
          <w:sz w:val="16"/>
          <w:szCs w:val="16"/>
        </w:rPr>
        <w:t>Katie Basile for NPR</w:t>
      </w:r>
      <w:r w:rsidRPr="00C41153">
        <w:rPr>
          <w:sz w:val="16"/>
          <w:szCs w:val="16"/>
        </w:rPr>
        <w:t xml:space="preserve"> A call for a new approach Local officials and advocates say</w:t>
      </w:r>
      <w:r w:rsidRPr="00C41153">
        <w:rPr>
          <w:sz w:val="24"/>
          <w:szCs w:val="24"/>
        </w:rPr>
        <w:t xml:space="preserve"> </w:t>
      </w:r>
      <w:r w:rsidRPr="00C41153">
        <w:rPr>
          <w:sz w:val="24"/>
          <w:szCs w:val="24"/>
          <w:highlight w:val="cyan"/>
          <w:u w:val="single"/>
        </w:rPr>
        <w:t>the federal government isn't doing enough to help, and it's time for a new approach</w:t>
      </w:r>
      <w:r w:rsidRPr="00C41153">
        <w:rPr>
          <w:sz w:val="24"/>
          <w:szCs w:val="24"/>
          <w:highlight w:val="cyan"/>
        </w:rPr>
        <w:t>.</w:t>
      </w:r>
      <w:r w:rsidRPr="00C41153">
        <w:rPr>
          <w:sz w:val="16"/>
          <w:szCs w:val="16"/>
        </w:rPr>
        <w:t xml:space="preserve"> </w:t>
      </w:r>
      <w:hyperlink r:id="rId18" w:history="1">
        <w:r w:rsidRPr="00C41153">
          <w:rPr>
            <w:rStyle w:val="Hyperlink"/>
            <w:sz w:val="16"/>
            <w:szCs w:val="16"/>
          </w:rPr>
          <w:t>A new report</w:t>
        </w:r>
      </w:hyperlink>
      <w:r w:rsidRPr="00C41153">
        <w:rPr>
          <w:sz w:val="16"/>
          <w:szCs w:val="16"/>
        </w:rPr>
        <w:t xml:space="preserve"> from a major nonprofit and </w:t>
      </w:r>
      <w:r w:rsidRPr="00C41153">
        <w:rPr>
          <w:sz w:val="24"/>
          <w:szCs w:val="24"/>
          <w:highlight w:val="cyan"/>
          <w:u w:val="single"/>
        </w:rPr>
        <w:t>the state of Alaska calls for an overhaul in how the federal government helps tribal communities</w:t>
      </w:r>
      <w:r w:rsidRPr="00C41153">
        <w:rPr>
          <w:sz w:val="24"/>
          <w:szCs w:val="24"/>
        </w:rPr>
        <w:t xml:space="preserve"> </w:t>
      </w:r>
      <w:r w:rsidRPr="00C41153">
        <w:rPr>
          <w:sz w:val="16"/>
          <w:szCs w:val="16"/>
        </w:rPr>
        <w:t>that need to relocate some or all of their members because of climate change.</w:t>
      </w:r>
      <w:r w:rsidRPr="00C41153">
        <w:rPr>
          <w:sz w:val="24"/>
          <w:szCs w:val="24"/>
        </w:rPr>
        <w:t xml:space="preserve"> </w:t>
      </w:r>
      <w:r w:rsidRPr="00C41153">
        <w:rPr>
          <w:sz w:val="24"/>
          <w:szCs w:val="24"/>
          <w:highlight w:val="cyan"/>
          <w:u w:val="single"/>
        </w:rPr>
        <w:t>Funding to assist Alaska Native villages dealing with climate impacts has increased in recent years. But it's still far from enough</w:t>
      </w:r>
      <w:r w:rsidRPr="00C41153">
        <w:rPr>
          <w:sz w:val="16"/>
          <w:szCs w:val="16"/>
        </w:rPr>
        <w:t xml:space="preserve"> — and the funding mechanisms can be too fragmented for small communities to access, said Jackie </w:t>
      </w:r>
      <w:proofErr w:type="spellStart"/>
      <w:r w:rsidRPr="00C41153">
        <w:rPr>
          <w:sz w:val="16"/>
          <w:szCs w:val="16"/>
        </w:rPr>
        <w:t>Qataliña</w:t>
      </w:r>
      <w:proofErr w:type="spellEnd"/>
      <w:r w:rsidRPr="00C41153">
        <w:rPr>
          <w:sz w:val="16"/>
          <w:szCs w:val="16"/>
        </w:rPr>
        <w:t xml:space="preserve"> Schaeffer, director of climate initiatives at the Alaska Native Tribal Health Consortium, which released the report. The report estimates Alaska villages will need $80 million more per year over the next decade to keep their residents, like the </w:t>
      </w:r>
      <w:proofErr w:type="spellStart"/>
      <w:r w:rsidRPr="00C41153">
        <w:rPr>
          <w:sz w:val="16"/>
          <w:szCs w:val="16"/>
        </w:rPr>
        <w:t>Twitchells</w:t>
      </w:r>
      <w:proofErr w:type="spellEnd"/>
      <w:r w:rsidRPr="00C41153">
        <w:rPr>
          <w:sz w:val="16"/>
          <w:szCs w:val="16"/>
        </w:rPr>
        <w:t xml:space="preserve">, safe. The cemetery in </w:t>
      </w:r>
      <w:proofErr w:type="spellStart"/>
      <w:r w:rsidRPr="00C41153">
        <w:rPr>
          <w:sz w:val="16"/>
          <w:szCs w:val="16"/>
        </w:rPr>
        <w:t>Akiuk</w:t>
      </w:r>
      <w:proofErr w:type="spellEnd"/>
      <w:r w:rsidRPr="00C41153">
        <w:rPr>
          <w:sz w:val="16"/>
          <w:szCs w:val="16"/>
        </w:rPr>
        <w:t xml:space="preserve"> is no longer safe to walk in or maintain due to sinkholes and unstable ground. The community now lays its members to rest in a new cemetery in </w:t>
      </w:r>
      <w:proofErr w:type="spellStart"/>
      <w:r w:rsidRPr="00C41153">
        <w:rPr>
          <w:sz w:val="16"/>
          <w:szCs w:val="16"/>
        </w:rPr>
        <w:t>Akula</w:t>
      </w:r>
      <w:proofErr w:type="spellEnd"/>
      <w:r w:rsidRPr="00C41153">
        <w:rPr>
          <w:sz w:val="16"/>
          <w:szCs w:val="16"/>
        </w:rPr>
        <w:t xml:space="preserve"> (right). Soon, the living will need to move across the river, too. </w:t>
      </w:r>
      <w:r w:rsidRPr="00C41153">
        <w:rPr>
          <w:i/>
          <w:iCs/>
          <w:sz w:val="16"/>
          <w:szCs w:val="16"/>
        </w:rPr>
        <w:t>Katie Basile for NPR</w:t>
      </w:r>
      <w:r w:rsidRPr="00C41153">
        <w:rPr>
          <w:sz w:val="16"/>
          <w:szCs w:val="16"/>
        </w:rPr>
        <w:t xml:space="preserve"> To get help, villages often have to apply for separate federal programs to fund housing, roads, or sanitation. They end up competing with each other for the same funding opportunities. And in small communities, limited staffing makes it challenging to apply to a laundry list of federal grants. "There's so many moving parts to these projects that it's overwhelming," Schaeffer said. "Then you add those layers and barriers, and it really, in some cases, is simply impossible." Susanna Isaac stands on an old dock in </w:t>
      </w:r>
      <w:proofErr w:type="spellStart"/>
      <w:r w:rsidRPr="00C41153">
        <w:rPr>
          <w:sz w:val="16"/>
          <w:szCs w:val="16"/>
        </w:rPr>
        <w:t>Akiuk</w:t>
      </w:r>
      <w:proofErr w:type="spellEnd"/>
      <w:r w:rsidRPr="00C41153">
        <w:rPr>
          <w:sz w:val="16"/>
          <w:szCs w:val="16"/>
        </w:rPr>
        <w:t xml:space="preserve">, which connects to the community's boardwalks. "We can't even walk off them or we will sink. It's too swampy," she said. It wasn't like that when she was growing up. "There used to be a path of mud, hard mud, and we'd walk back and forth to houses," Isaac said, sketching memories of how the land has changed over time in Kasigluk. Katie Basile for NPR Rather than disparate pools of funds at separate agencies, the report calls on the federal government to create a unified pot of money — overseen by just one agency. "The funding process just doesn't fit rural Alaska," Schaeffer said. A White House spokesperson told NPR the Biden administration is reviewing the report and its recommendations. In 2022, the administration launched a new effort to help tribal communities threatened by climate change to plan relocation efforts. Several Alaska communities have received funding through that and other programs, much of it made available through recent legislation passed by Congress, including the 2021 Bipartisan Infrastructure Law and the 2022 Inflation Reduction Act. But dozens of other villages, including Kasigluk, haven't received such funding. A tundra island near Kasigluk erodes, exposing thawing permafrost. Two months after this photo was taken, the opening collapsed completely. Katie Basile for NPR Crossing the river </w:t>
      </w:r>
      <w:proofErr w:type="gramStart"/>
      <w:r w:rsidRPr="00C41153">
        <w:rPr>
          <w:sz w:val="16"/>
          <w:szCs w:val="16"/>
        </w:rPr>
        <w:t>The</w:t>
      </w:r>
      <w:proofErr w:type="gramEnd"/>
      <w:r w:rsidRPr="00C41153">
        <w:rPr>
          <w:sz w:val="16"/>
          <w:szCs w:val="16"/>
        </w:rPr>
        <w:t xml:space="preserve"> simplest solution for the Twitchell family would be to move across the river. The Johnson River runs through Kasigluk, dividing it into two, even smaller, villages. The </w:t>
      </w:r>
      <w:proofErr w:type="spellStart"/>
      <w:r w:rsidRPr="00C41153">
        <w:rPr>
          <w:sz w:val="16"/>
          <w:szCs w:val="16"/>
        </w:rPr>
        <w:t>Twitchells</w:t>
      </w:r>
      <w:proofErr w:type="spellEnd"/>
      <w:r w:rsidRPr="00C41153">
        <w:rPr>
          <w:sz w:val="16"/>
          <w:szCs w:val="16"/>
        </w:rPr>
        <w:t xml:space="preserve"> live on one side of the river, called </w:t>
      </w:r>
      <w:proofErr w:type="spellStart"/>
      <w:r w:rsidRPr="00C41153">
        <w:rPr>
          <w:sz w:val="16"/>
          <w:szCs w:val="16"/>
        </w:rPr>
        <w:t>Akiuk</w:t>
      </w:r>
      <w:proofErr w:type="spellEnd"/>
      <w:r w:rsidRPr="00C41153">
        <w:rPr>
          <w:sz w:val="16"/>
          <w:szCs w:val="16"/>
        </w:rPr>
        <w:t xml:space="preserve">. Across the river is </w:t>
      </w:r>
      <w:proofErr w:type="spellStart"/>
      <w:r w:rsidRPr="00C41153">
        <w:rPr>
          <w:sz w:val="16"/>
          <w:szCs w:val="16"/>
        </w:rPr>
        <w:t>Akula</w:t>
      </w:r>
      <w:proofErr w:type="spellEnd"/>
      <w:r w:rsidRPr="00C41153">
        <w:rPr>
          <w:sz w:val="16"/>
          <w:szCs w:val="16"/>
        </w:rPr>
        <w:t xml:space="preserve">, home to the tribal office and a tiny airstrip. The deteriorating permafrost isn't evenly distributed beneath the landscape, which means some areas, like </w:t>
      </w:r>
      <w:proofErr w:type="spellStart"/>
      <w:r w:rsidRPr="00C41153">
        <w:rPr>
          <w:sz w:val="16"/>
          <w:szCs w:val="16"/>
        </w:rPr>
        <w:t>Akiuk</w:t>
      </w:r>
      <w:proofErr w:type="spellEnd"/>
      <w:r w:rsidRPr="00C41153">
        <w:rPr>
          <w:sz w:val="16"/>
          <w:szCs w:val="16"/>
        </w:rPr>
        <w:t xml:space="preserve">, are thawing faster. </w:t>
      </w:r>
      <w:proofErr w:type="spellStart"/>
      <w:r w:rsidRPr="00C41153">
        <w:rPr>
          <w:sz w:val="16"/>
          <w:szCs w:val="16"/>
        </w:rPr>
        <w:t>Akula</w:t>
      </w:r>
      <w:proofErr w:type="spellEnd"/>
      <w:r w:rsidRPr="00C41153">
        <w:rPr>
          <w:sz w:val="16"/>
          <w:szCs w:val="16"/>
        </w:rPr>
        <w:t xml:space="preserve"> remains more stable — at least for now. Nearly everyone in Kasigluk agrees that the best solution is for the families on the </w:t>
      </w:r>
      <w:proofErr w:type="spellStart"/>
      <w:r w:rsidRPr="00C41153">
        <w:rPr>
          <w:sz w:val="16"/>
          <w:szCs w:val="16"/>
        </w:rPr>
        <w:t>Akiuk</w:t>
      </w:r>
      <w:proofErr w:type="spellEnd"/>
      <w:r w:rsidRPr="00C41153">
        <w:rPr>
          <w:sz w:val="16"/>
          <w:szCs w:val="16"/>
        </w:rPr>
        <w:t xml:space="preserve"> side to move across the river to </w:t>
      </w:r>
      <w:proofErr w:type="spellStart"/>
      <w:r w:rsidRPr="00C41153">
        <w:rPr>
          <w:sz w:val="16"/>
          <w:szCs w:val="16"/>
        </w:rPr>
        <w:t>Akula</w:t>
      </w:r>
      <w:proofErr w:type="spellEnd"/>
      <w:r w:rsidRPr="00C41153">
        <w:rPr>
          <w:sz w:val="16"/>
          <w:szCs w:val="16"/>
        </w:rPr>
        <w:t xml:space="preserve">. The question is how to pay for it — especially in a village, and region, where much of the community lives below the poverty line. Tribal administrator </w:t>
      </w:r>
      <w:proofErr w:type="spellStart"/>
      <w:r w:rsidRPr="00C41153">
        <w:rPr>
          <w:sz w:val="16"/>
          <w:szCs w:val="16"/>
        </w:rPr>
        <w:t>Nickefer</w:t>
      </w:r>
      <w:proofErr w:type="spellEnd"/>
      <w:r w:rsidRPr="00C41153">
        <w:rPr>
          <w:sz w:val="16"/>
          <w:szCs w:val="16"/>
        </w:rPr>
        <w:t xml:space="preserve"> Kassel and the traditional council have spent years working on a way to get residents to the safer side of the river. But they're constantly struggling with the complicated process, he said, running up against a lack of funds and tangles with red tape. "It's pretty stressing," Kassel said. "At times it feels like everything is in a stall. It's frustrating." Left: Old Kasigluk, or </w:t>
      </w:r>
      <w:proofErr w:type="spellStart"/>
      <w:r w:rsidRPr="00C41153">
        <w:rPr>
          <w:sz w:val="16"/>
          <w:szCs w:val="16"/>
        </w:rPr>
        <w:t>Akiuk</w:t>
      </w:r>
      <w:proofErr w:type="spellEnd"/>
      <w:r w:rsidRPr="00C41153">
        <w:rPr>
          <w:sz w:val="16"/>
          <w:szCs w:val="16"/>
        </w:rPr>
        <w:t xml:space="preserve">, as seen from the air. Community members are losing land in </w:t>
      </w:r>
      <w:proofErr w:type="spellStart"/>
      <w:r w:rsidRPr="00C41153">
        <w:rPr>
          <w:sz w:val="16"/>
          <w:szCs w:val="16"/>
        </w:rPr>
        <w:t>Akiuk</w:t>
      </w:r>
      <w:proofErr w:type="spellEnd"/>
      <w:r w:rsidRPr="00C41153">
        <w:rPr>
          <w:sz w:val="16"/>
          <w:szCs w:val="16"/>
        </w:rPr>
        <w:t xml:space="preserve"> and hope to relocate across the river to new Kasigluk, or </w:t>
      </w:r>
      <w:proofErr w:type="spellStart"/>
      <w:r w:rsidRPr="00C41153">
        <w:rPr>
          <w:sz w:val="16"/>
          <w:szCs w:val="16"/>
        </w:rPr>
        <w:t>Akula</w:t>
      </w:r>
      <w:proofErr w:type="spellEnd"/>
      <w:r w:rsidRPr="00C41153">
        <w:rPr>
          <w:sz w:val="16"/>
          <w:szCs w:val="16"/>
        </w:rPr>
        <w:t xml:space="preserve">. Right: </w:t>
      </w:r>
      <w:proofErr w:type="spellStart"/>
      <w:r w:rsidRPr="00C41153">
        <w:rPr>
          <w:sz w:val="16"/>
          <w:szCs w:val="16"/>
        </w:rPr>
        <w:t>Nickefer</w:t>
      </w:r>
      <w:proofErr w:type="spellEnd"/>
      <w:r w:rsidRPr="00C41153">
        <w:rPr>
          <w:sz w:val="16"/>
          <w:szCs w:val="16"/>
        </w:rPr>
        <w:t xml:space="preserve"> Kassel, Kasigluk Tribal Administrator. Katie Basile for NPR For most people, moving across the river would mean building a new house. Like much of rural Alaska, Kasigluk has a severe housing shortage, and most of the threatened homes have deteriorated too much to relocate. But building in rural Alaska is extremely expensive. There are no roads connecting Kasigluk to the nearest town. The community relies on planes and snowmobiles to travel across the tundra in winter, or boats in summer. Most supplies and construction crews have to come by plane or barge. Villages like Kasigluk can try to piece together money from federal grants, but advocates say there isn't enough available. The money that does exist is tricky for local officials to find and apply for — especially for a small village without a planning department. "It's hard for even the [federal] agencies to know exactly what funding is out there," Fenton said. Agnes Berlin at home on the </w:t>
      </w:r>
      <w:proofErr w:type="spellStart"/>
      <w:r w:rsidRPr="00C41153">
        <w:rPr>
          <w:sz w:val="16"/>
          <w:szCs w:val="16"/>
        </w:rPr>
        <w:t>Akiuk</w:t>
      </w:r>
      <w:proofErr w:type="spellEnd"/>
      <w:r w:rsidRPr="00C41153">
        <w:rPr>
          <w:sz w:val="16"/>
          <w:szCs w:val="16"/>
        </w:rPr>
        <w:t xml:space="preserve"> side of Kasigluk, Oct. 18, 2023. Berlin, who is in her late 70s, said she dreamed once there were orange and apple trees growing on the tundra. It's something her elders told her would happen one day — as people strayed from tradition, the winters would warm. Katie Basile for NPR This isn't a new issue in Alaska. More than two decades ago, in a 2003 report, the U.S. Government Accountability Office warned that the majority of Alaska Native villages were affected by flooding and erosion. But very few qualified for federal aid to deal with those issues, the report said. How the federal government navigates this issue in Alaska could inform how it helps tribes and other communities confronting similar issues in the rest of the country, Fenton and Schaeffer said. Communities in Washington state, Louisiana and South Carolina are already coping with rising sea levels. "We could learn a lot from these small communities when we're looking at sea level rise and other issues in the Lower 48 states," Fenton said. 'That part of it I would </w:t>
      </w:r>
      <w:proofErr w:type="spellStart"/>
      <w:r w:rsidRPr="00C41153">
        <w:rPr>
          <w:sz w:val="16"/>
          <w:szCs w:val="16"/>
        </w:rPr>
        <w:t>miss'</w:t>
      </w:r>
      <w:proofErr w:type="spellEnd"/>
      <w:r w:rsidRPr="00C41153">
        <w:rPr>
          <w:sz w:val="16"/>
          <w:szCs w:val="16"/>
        </w:rPr>
        <w:t xml:space="preserve"> In Kasigluk, residents say they want to stay as close as possible to where they live now. Access to the land is central to the thriving </w:t>
      </w:r>
      <w:proofErr w:type="spellStart"/>
      <w:r w:rsidRPr="00C41153">
        <w:rPr>
          <w:sz w:val="16"/>
          <w:szCs w:val="16"/>
        </w:rPr>
        <w:t>Yup'ik</w:t>
      </w:r>
      <w:proofErr w:type="spellEnd"/>
      <w:r w:rsidRPr="00C41153">
        <w:rPr>
          <w:sz w:val="16"/>
          <w:szCs w:val="16"/>
        </w:rPr>
        <w:t xml:space="preserve"> language and culture that surrounds everything here. At the </w:t>
      </w:r>
      <w:proofErr w:type="spellStart"/>
      <w:r w:rsidRPr="00C41153">
        <w:rPr>
          <w:sz w:val="16"/>
          <w:szCs w:val="16"/>
        </w:rPr>
        <w:t>Akiuk</w:t>
      </w:r>
      <w:proofErr w:type="spellEnd"/>
      <w:r w:rsidRPr="00C41153">
        <w:rPr>
          <w:sz w:val="16"/>
          <w:szCs w:val="16"/>
        </w:rPr>
        <w:t xml:space="preserve"> school, which is also at risk from deteriorating permafrost, a teacher beats a drum as children of all ages practice a traditional form of dance, or </w:t>
      </w:r>
      <w:proofErr w:type="spellStart"/>
      <w:r w:rsidRPr="00C41153">
        <w:rPr>
          <w:sz w:val="16"/>
          <w:szCs w:val="16"/>
        </w:rPr>
        <w:t>yuraq</w:t>
      </w:r>
      <w:proofErr w:type="spellEnd"/>
      <w:r w:rsidRPr="00C41153">
        <w:rPr>
          <w:sz w:val="16"/>
          <w:szCs w:val="16"/>
        </w:rPr>
        <w:t xml:space="preserve">. This kind of dancing was discouraged, and even sometimes banned, by missionaries in this area in the early 20th century. But now, students wave their arms and chant the </w:t>
      </w:r>
      <w:proofErr w:type="spellStart"/>
      <w:r w:rsidRPr="00C41153">
        <w:rPr>
          <w:sz w:val="16"/>
          <w:szCs w:val="16"/>
        </w:rPr>
        <w:t>Yup'ik</w:t>
      </w:r>
      <w:proofErr w:type="spellEnd"/>
      <w:r w:rsidRPr="00C41153">
        <w:rPr>
          <w:sz w:val="16"/>
          <w:szCs w:val="16"/>
        </w:rPr>
        <w:t xml:space="preserve"> words fluently. The dance is part of the culture Wilson Twitchell says he and his family would risk losing if he is forced to leave Kasigluk. But he may not have a choice, if the water overtakes his home before the village can build more housing across the river. Twitchell says he would most likely move to Bethel, the closest city, or even to Anchorage, 400 miles away. Moving would come at a cost — and not just a financial one. Hunting and fishing on this land are a central part of </w:t>
      </w:r>
      <w:proofErr w:type="spellStart"/>
      <w:r w:rsidRPr="00C41153">
        <w:rPr>
          <w:sz w:val="16"/>
          <w:szCs w:val="16"/>
        </w:rPr>
        <w:t>Yup'ik</w:t>
      </w:r>
      <w:proofErr w:type="spellEnd"/>
      <w:r w:rsidRPr="00C41153">
        <w:rPr>
          <w:sz w:val="16"/>
          <w:szCs w:val="16"/>
        </w:rPr>
        <w:t xml:space="preserve"> culture, he says. "What I would be leaving is the freedom to be inside the house, and in five minutes you're already out in the wilderness," Twitchell said. He pointed to his family's boat, just a few steps away. "You step out and you take off," he said. "That part of it I would miss." </w:t>
      </w:r>
    </w:p>
    <w:p w14:paraId="4F2D14F1" w14:textId="77777777" w:rsidR="0075775B" w:rsidRPr="00C41153" w:rsidRDefault="0075775B" w:rsidP="0075775B"/>
    <w:p w14:paraId="0F894608" w14:textId="77777777" w:rsidR="0075775B" w:rsidRPr="00C41153" w:rsidRDefault="0075775B" w:rsidP="0075775B">
      <w:pPr>
        <w:pStyle w:val="Heading4"/>
        <w:rPr>
          <w:rFonts w:cs="Calibri"/>
        </w:rPr>
      </w:pPr>
      <w:r w:rsidRPr="00C41153">
        <w:rPr>
          <w:rFonts w:cs="Calibri"/>
        </w:rPr>
        <w:t xml:space="preserve">Wildfires and permafrost collapse results in </w:t>
      </w:r>
      <w:r w:rsidRPr="00C41153">
        <w:rPr>
          <w:rFonts w:cs="Calibri"/>
          <w:u w:val="single"/>
        </w:rPr>
        <w:t>lost heritage</w:t>
      </w:r>
      <w:r w:rsidRPr="00C41153">
        <w:rPr>
          <w:rFonts w:cs="Calibri"/>
        </w:rPr>
        <w:t>.</w:t>
      </w:r>
    </w:p>
    <w:p w14:paraId="20506AA3" w14:textId="77777777" w:rsidR="0075775B" w:rsidRPr="00C41153" w:rsidRDefault="0075775B" w:rsidP="0075775B">
      <w:r w:rsidRPr="00C41153">
        <w:rPr>
          <w:b/>
          <w:bCs/>
          <w:sz w:val="26"/>
          <w:szCs w:val="26"/>
        </w:rPr>
        <w:t>Trent 21</w:t>
      </w:r>
      <w:r w:rsidRPr="00C41153">
        <w:t xml:space="preserve"> [Steve Trent, chief executive of the Environmental Justice Foundation, more than 30 years' experience in environmental and human rights campaigning; “’Nature has crease to trust us’,” The Ecologist, 8/5/21; https://theecologist.org/2021/aug/05/nature-has-ceased-trust-us]</w:t>
      </w:r>
    </w:p>
    <w:p w14:paraId="4817BEDD" w14:textId="77777777" w:rsidR="0075775B" w:rsidRPr="00C41153" w:rsidRDefault="0075775B" w:rsidP="0075775B">
      <w:pPr>
        <w:rPr>
          <w:sz w:val="14"/>
        </w:rPr>
      </w:pPr>
      <w:r w:rsidRPr="00C41153">
        <w:rPr>
          <w:sz w:val="14"/>
        </w:rPr>
        <w:t>Carbon-rich</w:t>
      </w:r>
    </w:p>
    <w:p w14:paraId="52020158" w14:textId="77777777" w:rsidR="0075775B" w:rsidRPr="00C41153" w:rsidRDefault="0075775B" w:rsidP="0075775B">
      <w:pPr>
        <w:rPr>
          <w:sz w:val="14"/>
        </w:rPr>
      </w:pPr>
      <w:r w:rsidRPr="00C41153">
        <w:rPr>
          <w:highlight w:val="cyan"/>
          <w:u w:val="single"/>
        </w:rPr>
        <w:t>Permafrost collapse is</w:t>
      </w:r>
      <w:r w:rsidRPr="00C41153">
        <w:rPr>
          <w:u w:val="single"/>
        </w:rPr>
        <w:t xml:space="preserve"> already </w:t>
      </w:r>
      <w:r w:rsidRPr="00C41153">
        <w:rPr>
          <w:highlight w:val="cyan"/>
          <w:u w:val="single"/>
        </w:rPr>
        <w:t>happening at a worrying speed</w:t>
      </w:r>
      <w:r w:rsidRPr="00C41153">
        <w:rPr>
          <w:u w:val="single"/>
        </w:rPr>
        <w:t xml:space="preserve">, and </w:t>
      </w:r>
      <w:r w:rsidRPr="00C41153">
        <w:rPr>
          <w:highlight w:val="cyan"/>
          <w:u w:val="single"/>
        </w:rPr>
        <w:t>Arctic communities</w:t>
      </w:r>
      <w:r w:rsidRPr="00C41153">
        <w:rPr>
          <w:u w:val="single"/>
        </w:rPr>
        <w:t xml:space="preserve"> and wildlife alike </w:t>
      </w:r>
      <w:r w:rsidRPr="00C41153">
        <w:rPr>
          <w:highlight w:val="cyan"/>
          <w:u w:val="single"/>
        </w:rPr>
        <w:t>are</w:t>
      </w:r>
      <w:r w:rsidRPr="00C41153">
        <w:rPr>
          <w:u w:val="single"/>
        </w:rPr>
        <w:t xml:space="preserve"> now </w:t>
      </w:r>
      <w:r w:rsidRPr="00C41153">
        <w:rPr>
          <w:highlight w:val="cyan"/>
          <w:u w:val="single"/>
        </w:rPr>
        <w:t xml:space="preserve">under </w:t>
      </w:r>
      <w:r w:rsidRPr="00C41153">
        <w:rPr>
          <w:b/>
          <w:bCs/>
          <w:highlight w:val="cyan"/>
          <w:u w:val="single"/>
        </w:rPr>
        <w:t>serious threat</w:t>
      </w:r>
      <w:r w:rsidRPr="00C41153">
        <w:rPr>
          <w:u w:val="single"/>
        </w:rPr>
        <w:t xml:space="preserve"> as a direct result.</w:t>
      </w:r>
    </w:p>
    <w:p w14:paraId="31FA7DBD" w14:textId="77777777" w:rsidR="0075775B" w:rsidRPr="00C41153" w:rsidRDefault="0075775B" w:rsidP="0075775B">
      <w:pPr>
        <w:rPr>
          <w:sz w:val="14"/>
        </w:rPr>
      </w:pPr>
      <w:r w:rsidRPr="00C41153">
        <w:rPr>
          <w:sz w:val="14"/>
        </w:rPr>
        <w:t xml:space="preserve">Some 2.5 million square miles of permafrost — 40 percent of the world’s total — could still disappear by the end of the century even if we manage </w:t>
      </w:r>
      <w:proofErr w:type="spellStart"/>
      <w:r w:rsidRPr="00C41153">
        <w:rPr>
          <w:sz w:val="14"/>
        </w:rPr>
        <w:t>stabilise</w:t>
      </w:r>
      <w:proofErr w:type="spellEnd"/>
      <w:r w:rsidRPr="00C41153">
        <w:rPr>
          <w:sz w:val="14"/>
        </w:rPr>
        <w:t xml:space="preserve"> the climate at 2°C above pre-industrial levels. Currently, we are on a pathway to 3°C of heating.</w:t>
      </w:r>
    </w:p>
    <w:p w14:paraId="71B67D4B" w14:textId="77777777" w:rsidR="0075775B" w:rsidRPr="00C41153" w:rsidRDefault="0075775B" w:rsidP="0075775B">
      <w:pPr>
        <w:rPr>
          <w:sz w:val="14"/>
        </w:rPr>
      </w:pPr>
      <w:r w:rsidRPr="00C41153">
        <w:rPr>
          <w:sz w:val="14"/>
        </w:rPr>
        <w:t xml:space="preserve">“There was always erosion of the river banks, but … it took only 30-50 </w:t>
      </w:r>
      <w:proofErr w:type="spellStart"/>
      <w:r w:rsidRPr="00C41153">
        <w:rPr>
          <w:sz w:val="14"/>
        </w:rPr>
        <w:t>centimetres</w:t>
      </w:r>
      <w:proofErr w:type="spellEnd"/>
      <w:r w:rsidRPr="00C41153">
        <w:rPr>
          <w:sz w:val="14"/>
        </w:rPr>
        <w:t xml:space="preserve">, about half a </w:t>
      </w:r>
      <w:proofErr w:type="spellStart"/>
      <w:r w:rsidRPr="00C41153">
        <w:rPr>
          <w:sz w:val="14"/>
        </w:rPr>
        <w:t>metre</w:t>
      </w:r>
      <w:proofErr w:type="spellEnd"/>
      <w:r w:rsidRPr="00C41153">
        <w:rPr>
          <w:sz w:val="14"/>
        </w:rPr>
        <w:t xml:space="preserve"> in total each year. There were years when it took a </w:t>
      </w:r>
      <w:proofErr w:type="spellStart"/>
      <w:r w:rsidRPr="00C41153">
        <w:rPr>
          <w:sz w:val="14"/>
        </w:rPr>
        <w:t>metre</w:t>
      </w:r>
      <w:proofErr w:type="spellEnd"/>
      <w:r w:rsidRPr="00C41153">
        <w:rPr>
          <w:sz w:val="14"/>
        </w:rPr>
        <w:t xml:space="preserve">. Now, in some places, depending on the thawing of the permafrost, sometimes it can go under 10 </w:t>
      </w:r>
      <w:proofErr w:type="spellStart"/>
      <w:r w:rsidRPr="00C41153">
        <w:rPr>
          <w:sz w:val="14"/>
        </w:rPr>
        <w:t>metres</w:t>
      </w:r>
      <w:proofErr w:type="spellEnd"/>
      <w:r w:rsidRPr="00C41153">
        <w:rPr>
          <w:sz w:val="14"/>
        </w:rPr>
        <w:t xml:space="preserve"> of the coast,” said Viacheslav.</w:t>
      </w:r>
    </w:p>
    <w:p w14:paraId="00F1AAF3" w14:textId="77777777" w:rsidR="0075775B" w:rsidRPr="00C41153" w:rsidRDefault="0075775B" w:rsidP="0075775B">
      <w:pPr>
        <w:rPr>
          <w:sz w:val="14"/>
        </w:rPr>
      </w:pPr>
      <w:r w:rsidRPr="00C41153">
        <w:rPr>
          <w:sz w:val="14"/>
        </w:rPr>
        <w:t>This is forcing Indigenous settlements to move, and then move again, to escape the encroaching riverbank.</w:t>
      </w:r>
    </w:p>
    <w:p w14:paraId="5237D3C4" w14:textId="77777777" w:rsidR="0075775B" w:rsidRPr="00C41153" w:rsidRDefault="0075775B" w:rsidP="0075775B">
      <w:pPr>
        <w:rPr>
          <w:u w:val="single"/>
        </w:rPr>
      </w:pPr>
      <w:r w:rsidRPr="00C41153">
        <w:rPr>
          <w:u w:val="single"/>
        </w:rPr>
        <w:t xml:space="preserve">Worse still, it is clear that permafrost collapse does not happen in isolation, </w:t>
      </w:r>
      <w:r w:rsidRPr="00C41153">
        <w:rPr>
          <w:highlight w:val="cyan"/>
          <w:u w:val="single"/>
        </w:rPr>
        <w:t>it is a ‘</w:t>
      </w:r>
      <w:r w:rsidRPr="00C41153">
        <w:rPr>
          <w:b/>
          <w:bCs/>
          <w:highlight w:val="cyan"/>
          <w:u w:val="single"/>
        </w:rPr>
        <w:t>tipping point’</w:t>
      </w:r>
      <w:r w:rsidRPr="00C41153">
        <w:rPr>
          <w:highlight w:val="cyan"/>
          <w:u w:val="single"/>
        </w:rPr>
        <w:t xml:space="preserve">, leading to </w:t>
      </w:r>
      <w:r w:rsidRPr="00C41153">
        <w:rPr>
          <w:b/>
          <w:bCs/>
          <w:highlight w:val="cyan"/>
          <w:u w:val="single"/>
        </w:rPr>
        <w:t>ecosystem destruction</w:t>
      </w:r>
      <w:r w:rsidRPr="00C41153">
        <w:rPr>
          <w:highlight w:val="cyan"/>
          <w:u w:val="single"/>
        </w:rPr>
        <w:t xml:space="preserve">, infrastructure </w:t>
      </w:r>
      <w:r w:rsidRPr="00C41153">
        <w:rPr>
          <w:b/>
          <w:bCs/>
          <w:highlight w:val="cyan"/>
          <w:u w:val="single"/>
        </w:rPr>
        <w:t>damage</w:t>
      </w:r>
      <w:r w:rsidRPr="00C41153">
        <w:rPr>
          <w:highlight w:val="cyan"/>
          <w:u w:val="single"/>
        </w:rPr>
        <w:t>, and</w:t>
      </w:r>
      <w:r w:rsidRPr="00C41153">
        <w:rPr>
          <w:u w:val="single"/>
        </w:rPr>
        <w:t xml:space="preserve"> enough </w:t>
      </w:r>
      <w:r w:rsidRPr="00C41153">
        <w:rPr>
          <w:highlight w:val="cyan"/>
          <w:u w:val="single"/>
        </w:rPr>
        <w:t>CO2 and methane</w:t>
      </w:r>
      <w:r w:rsidRPr="00C41153">
        <w:rPr>
          <w:u w:val="single"/>
        </w:rPr>
        <w:t xml:space="preserve"> release from the carbon-rich soil </w:t>
      </w:r>
      <w:r w:rsidRPr="00C41153">
        <w:rPr>
          <w:highlight w:val="cyan"/>
          <w:u w:val="single"/>
        </w:rPr>
        <w:t xml:space="preserve">to heat </w:t>
      </w:r>
      <w:r w:rsidRPr="00C41153">
        <w:rPr>
          <w:u w:val="single"/>
        </w:rPr>
        <w:t xml:space="preserve">our </w:t>
      </w:r>
      <w:r w:rsidRPr="00C41153">
        <w:rPr>
          <w:highlight w:val="cyan"/>
          <w:u w:val="single"/>
        </w:rPr>
        <w:t xml:space="preserve">world at a </w:t>
      </w:r>
      <w:r w:rsidRPr="00C41153">
        <w:rPr>
          <w:b/>
          <w:bCs/>
          <w:highlight w:val="cyan"/>
          <w:u w:val="single"/>
        </w:rPr>
        <w:t>terrifying rate</w:t>
      </w:r>
      <w:r w:rsidRPr="00C41153">
        <w:rPr>
          <w:highlight w:val="cyan"/>
          <w:u w:val="single"/>
        </w:rPr>
        <w:t>.</w:t>
      </w:r>
    </w:p>
    <w:p w14:paraId="42C3D57B" w14:textId="77777777" w:rsidR="0075775B" w:rsidRPr="00C41153" w:rsidRDefault="0075775B" w:rsidP="0075775B">
      <w:pPr>
        <w:rPr>
          <w:sz w:val="14"/>
        </w:rPr>
      </w:pPr>
      <w:r w:rsidRPr="00C41153">
        <w:rPr>
          <w:sz w:val="14"/>
        </w:rPr>
        <w:t>Wildfire</w:t>
      </w:r>
    </w:p>
    <w:p w14:paraId="6DE1955D" w14:textId="77777777" w:rsidR="0075775B" w:rsidRPr="00C41153" w:rsidRDefault="0075775B" w:rsidP="0075775B">
      <w:pPr>
        <w:rPr>
          <w:u w:val="single"/>
        </w:rPr>
      </w:pPr>
      <w:r w:rsidRPr="00C41153">
        <w:rPr>
          <w:sz w:val="14"/>
        </w:rPr>
        <w:t xml:space="preserve">“Right now, our </w:t>
      </w:r>
      <w:proofErr w:type="spellStart"/>
      <w:r w:rsidRPr="00C41153">
        <w:rPr>
          <w:sz w:val="14"/>
        </w:rPr>
        <w:t>civilisation</w:t>
      </w:r>
      <w:proofErr w:type="spellEnd"/>
      <w:r w:rsidRPr="00C41153">
        <w:rPr>
          <w:sz w:val="14"/>
        </w:rPr>
        <w:t xml:space="preserve"> emits about 10 billion tons of carbon in the form of CO2 and methane.</w:t>
      </w:r>
      <w:r w:rsidRPr="00C41153">
        <w:rPr>
          <w:u w:val="single"/>
        </w:rPr>
        <w:t xml:space="preserve"> </w:t>
      </w:r>
      <w:r w:rsidRPr="00C41153">
        <w:rPr>
          <w:highlight w:val="cyan"/>
          <w:u w:val="single"/>
        </w:rPr>
        <w:t>[</w:t>
      </w:r>
      <w:r w:rsidRPr="00C41153">
        <w:rPr>
          <w:b/>
          <w:bCs/>
          <w:highlight w:val="cyan"/>
          <w:u w:val="single"/>
        </w:rPr>
        <w:t>Thawing] permafrost</w:t>
      </w:r>
      <w:r w:rsidRPr="00C41153">
        <w:rPr>
          <w:highlight w:val="cyan"/>
          <w:u w:val="single"/>
        </w:rPr>
        <w:t xml:space="preserve"> will add</w:t>
      </w:r>
      <w:r w:rsidRPr="00C41153">
        <w:rPr>
          <w:u w:val="single"/>
        </w:rPr>
        <w:t xml:space="preserve"> at least another </w:t>
      </w:r>
      <w:r w:rsidRPr="00C41153">
        <w:rPr>
          <w:b/>
          <w:bCs/>
          <w:highlight w:val="cyan"/>
          <w:u w:val="single"/>
        </w:rPr>
        <w:t>2 billion tones</w:t>
      </w:r>
      <w:r w:rsidRPr="00C41153">
        <w:rPr>
          <w:sz w:val="14"/>
        </w:rPr>
        <w:t xml:space="preserve">,” said </w:t>
      </w:r>
      <w:r w:rsidRPr="00C41153">
        <w:rPr>
          <w:u w:val="single"/>
        </w:rPr>
        <w:t xml:space="preserve">Nikita </w:t>
      </w:r>
      <w:proofErr w:type="spellStart"/>
      <w:r w:rsidRPr="00C41153">
        <w:rPr>
          <w:u w:val="single"/>
        </w:rPr>
        <w:t>Zimov</w:t>
      </w:r>
      <w:proofErr w:type="spellEnd"/>
      <w:r w:rsidRPr="00C41153">
        <w:rPr>
          <w:u w:val="single"/>
        </w:rPr>
        <w:t>, environmental scientist and director of the Pleistocene Park in northern Siberia.</w:t>
      </w:r>
    </w:p>
    <w:p w14:paraId="022C0E25" w14:textId="77777777" w:rsidR="0075775B" w:rsidRPr="00C41153" w:rsidRDefault="0075775B" w:rsidP="0075775B">
      <w:pPr>
        <w:rPr>
          <w:sz w:val="14"/>
        </w:rPr>
      </w:pPr>
      <w:r w:rsidRPr="00C41153">
        <w:rPr>
          <w:sz w:val="14"/>
        </w:rPr>
        <w:t>“I would be very surprised if permafrost is still intact 30 years from now,” continued Nikita.</w:t>
      </w:r>
    </w:p>
    <w:p w14:paraId="6F275092" w14:textId="77777777" w:rsidR="0075775B" w:rsidRPr="00C41153" w:rsidRDefault="0075775B" w:rsidP="0075775B">
      <w:pPr>
        <w:rPr>
          <w:b/>
          <w:bCs/>
          <w:u w:val="single"/>
        </w:rPr>
      </w:pPr>
      <w:r w:rsidRPr="00C41153">
        <w:rPr>
          <w:u w:val="single"/>
        </w:rPr>
        <w:t xml:space="preserve">The impacts of climate breakdown forced upon the Arctic Indigenous peoples are </w:t>
      </w:r>
      <w:r w:rsidRPr="00C41153">
        <w:rPr>
          <w:b/>
          <w:bCs/>
          <w:u w:val="single"/>
        </w:rPr>
        <w:t>increasing</w:t>
      </w:r>
      <w:r w:rsidRPr="00C41153">
        <w:rPr>
          <w:u w:val="single"/>
        </w:rPr>
        <w:t xml:space="preserve"> each year. In a stark symbol of how the crisis has deepened, </w:t>
      </w:r>
      <w:r w:rsidRPr="00C41153">
        <w:rPr>
          <w:b/>
          <w:bCs/>
          <w:u w:val="single"/>
        </w:rPr>
        <w:t xml:space="preserve">this </w:t>
      </w:r>
      <w:r w:rsidRPr="00C41153">
        <w:rPr>
          <w:b/>
          <w:bCs/>
          <w:highlight w:val="cyan"/>
          <w:u w:val="single"/>
        </w:rPr>
        <w:t>land of ice is</w:t>
      </w:r>
      <w:r w:rsidRPr="00C41153">
        <w:rPr>
          <w:b/>
          <w:bCs/>
          <w:u w:val="single"/>
        </w:rPr>
        <w:t xml:space="preserve"> increasingly </w:t>
      </w:r>
      <w:r w:rsidRPr="00C41153">
        <w:rPr>
          <w:b/>
          <w:bCs/>
          <w:highlight w:val="cyan"/>
          <w:u w:val="single"/>
        </w:rPr>
        <w:t>on fire.</w:t>
      </w:r>
    </w:p>
    <w:p w14:paraId="524AD48C" w14:textId="77777777" w:rsidR="0075775B" w:rsidRPr="00C41153" w:rsidRDefault="0075775B" w:rsidP="0075775B">
      <w:pPr>
        <w:rPr>
          <w:sz w:val="14"/>
        </w:rPr>
      </w:pPr>
      <w:r w:rsidRPr="00C41153">
        <w:rPr>
          <w:highlight w:val="cyan"/>
          <w:u w:val="single"/>
        </w:rPr>
        <w:t>During</w:t>
      </w:r>
      <w:r w:rsidRPr="00C41153">
        <w:rPr>
          <w:u w:val="single"/>
        </w:rPr>
        <w:t xml:space="preserve"> the </w:t>
      </w:r>
      <w:r w:rsidRPr="00C41153">
        <w:rPr>
          <w:highlight w:val="cyan"/>
          <w:u w:val="single"/>
        </w:rPr>
        <w:t>2020</w:t>
      </w:r>
      <w:r w:rsidRPr="00C41153">
        <w:rPr>
          <w:u w:val="single"/>
        </w:rPr>
        <w:t xml:space="preserve"> wildfire season, around </w:t>
      </w:r>
      <w:r w:rsidRPr="00C41153">
        <w:rPr>
          <w:b/>
          <w:bCs/>
          <w:highlight w:val="cyan"/>
          <w:u w:val="single"/>
        </w:rPr>
        <w:t>600</w:t>
      </w:r>
      <w:r w:rsidRPr="00C41153">
        <w:rPr>
          <w:b/>
          <w:bCs/>
          <w:u w:val="single"/>
        </w:rPr>
        <w:t xml:space="preserve"> </w:t>
      </w:r>
      <w:r w:rsidRPr="00C41153">
        <w:rPr>
          <w:u w:val="single"/>
        </w:rPr>
        <w:t>individual</w:t>
      </w:r>
      <w:r w:rsidRPr="00C41153">
        <w:rPr>
          <w:b/>
          <w:bCs/>
          <w:u w:val="single"/>
        </w:rPr>
        <w:t xml:space="preserve"> </w:t>
      </w:r>
      <w:r w:rsidRPr="00C41153">
        <w:rPr>
          <w:b/>
          <w:bCs/>
          <w:highlight w:val="cyan"/>
          <w:u w:val="single"/>
        </w:rPr>
        <w:t>fire hotspots</w:t>
      </w:r>
      <w:r w:rsidRPr="00C41153">
        <w:rPr>
          <w:highlight w:val="cyan"/>
          <w:u w:val="single"/>
        </w:rPr>
        <w:t xml:space="preserve"> were detected </w:t>
      </w:r>
      <w:r w:rsidRPr="00C41153">
        <w:rPr>
          <w:b/>
          <w:bCs/>
          <w:highlight w:val="cyan"/>
          <w:u w:val="single"/>
        </w:rPr>
        <w:t>every day</w:t>
      </w:r>
      <w:r w:rsidRPr="00C41153">
        <w:rPr>
          <w:highlight w:val="cyan"/>
          <w:u w:val="single"/>
        </w:rPr>
        <w:t xml:space="preserve"> in the Arctic</w:t>
      </w:r>
      <w:r w:rsidRPr="00C41153">
        <w:rPr>
          <w:u w:val="single"/>
        </w:rPr>
        <w:t xml:space="preserve"> Circle – </w:t>
      </w:r>
      <w:r w:rsidRPr="00C41153">
        <w:rPr>
          <w:highlight w:val="cyan"/>
          <w:u w:val="single"/>
        </w:rPr>
        <w:t xml:space="preserve">up to </w:t>
      </w:r>
      <w:r w:rsidRPr="00C41153">
        <w:rPr>
          <w:b/>
          <w:bCs/>
          <w:highlight w:val="cyan"/>
          <w:u w:val="single"/>
        </w:rPr>
        <w:t>three times higher</w:t>
      </w:r>
      <w:r w:rsidRPr="00C41153">
        <w:rPr>
          <w:highlight w:val="cyan"/>
          <w:u w:val="single"/>
        </w:rPr>
        <w:t xml:space="preserve"> than</w:t>
      </w:r>
      <w:r w:rsidRPr="00C41153">
        <w:rPr>
          <w:u w:val="single"/>
        </w:rPr>
        <w:t xml:space="preserve"> the average for </w:t>
      </w:r>
      <w:r w:rsidRPr="00C41153">
        <w:rPr>
          <w:highlight w:val="cyan"/>
          <w:u w:val="single"/>
        </w:rPr>
        <w:t>2019</w:t>
      </w:r>
      <w:r w:rsidRPr="00C41153">
        <w:rPr>
          <w:u w:val="single"/>
        </w:rPr>
        <w:t>.</w:t>
      </w:r>
    </w:p>
    <w:p w14:paraId="1BC8D1A8" w14:textId="77777777" w:rsidR="0075775B" w:rsidRPr="00C41153" w:rsidRDefault="0075775B" w:rsidP="0075775B">
      <w:pPr>
        <w:rPr>
          <w:u w:val="single"/>
        </w:rPr>
      </w:pPr>
      <w:r w:rsidRPr="00C41153">
        <w:rPr>
          <w:u w:val="single"/>
        </w:rPr>
        <w:t xml:space="preserve">These </w:t>
      </w:r>
      <w:r w:rsidRPr="00C41153">
        <w:rPr>
          <w:highlight w:val="cyan"/>
          <w:u w:val="single"/>
        </w:rPr>
        <w:t>fires</w:t>
      </w:r>
      <w:r w:rsidRPr="00C41153">
        <w:rPr>
          <w:u w:val="single"/>
        </w:rPr>
        <w:t xml:space="preserve"> covered 3</w:t>
      </w:r>
      <w:r w:rsidRPr="00C41153">
        <w:rPr>
          <w:b/>
          <w:bCs/>
          <w:u w:val="single"/>
        </w:rPr>
        <w:t>.6 million km2 with smoke</w:t>
      </w:r>
      <w:r w:rsidRPr="00C41153">
        <w:rPr>
          <w:u w:val="single"/>
        </w:rPr>
        <w:t xml:space="preserve"> and </w:t>
      </w:r>
      <w:r w:rsidRPr="00C41153">
        <w:rPr>
          <w:highlight w:val="cyan"/>
          <w:u w:val="single"/>
        </w:rPr>
        <w:t xml:space="preserve">released roughly </w:t>
      </w:r>
      <w:r w:rsidRPr="00C41153">
        <w:rPr>
          <w:b/>
          <w:bCs/>
          <w:highlight w:val="cyan"/>
          <w:u w:val="single"/>
        </w:rPr>
        <w:t xml:space="preserve">205 </w:t>
      </w:r>
      <w:proofErr w:type="spellStart"/>
      <w:r w:rsidRPr="00C41153">
        <w:rPr>
          <w:b/>
          <w:bCs/>
          <w:highlight w:val="cyan"/>
          <w:u w:val="single"/>
        </w:rPr>
        <w:t>megatonnes</w:t>
      </w:r>
      <w:proofErr w:type="spellEnd"/>
      <w:r w:rsidRPr="00C41153">
        <w:rPr>
          <w:b/>
          <w:bCs/>
          <w:highlight w:val="cyan"/>
          <w:u w:val="single"/>
        </w:rPr>
        <w:t xml:space="preserve"> </w:t>
      </w:r>
      <w:r w:rsidRPr="00C41153">
        <w:rPr>
          <w:highlight w:val="cyan"/>
          <w:u w:val="single"/>
        </w:rPr>
        <w:t>of CO2</w:t>
      </w:r>
      <w:r w:rsidRPr="00C41153">
        <w:rPr>
          <w:u w:val="single"/>
        </w:rPr>
        <w:t xml:space="preserve"> – </w:t>
      </w:r>
      <w:r w:rsidRPr="00C41153">
        <w:rPr>
          <w:highlight w:val="cyan"/>
          <w:u w:val="single"/>
        </w:rPr>
        <w:t>more than</w:t>
      </w:r>
      <w:r w:rsidRPr="00C41153">
        <w:rPr>
          <w:u w:val="single"/>
        </w:rPr>
        <w:t xml:space="preserve"> the </w:t>
      </w:r>
      <w:r w:rsidRPr="00C41153">
        <w:rPr>
          <w:b/>
          <w:bCs/>
          <w:u w:val="single"/>
        </w:rPr>
        <w:t>annual output</w:t>
      </w:r>
      <w:r w:rsidRPr="00C41153">
        <w:rPr>
          <w:u w:val="single"/>
        </w:rPr>
        <w:t xml:space="preserve"> of </w:t>
      </w:r>
      <w:r w:rsidRPr="00C41153">
        <w:rPr>
          <w:highlight w:val="cyan"/>
          <w:u w:val="single"/>
        </w:rPr>
        <w:t>Denmark, Sweden, Norway, and Finland combined.</w:t>
      </w:r>
    </w:p>
    <w:p w14:paraId="021FE8DC" w14:textId="77777777" w:rsidR="0075775B" w:rsidRPr="00C41153" w:rsidRDefault="0075775B" w:rsidP="0075775B">
      <w:pPr>
        <w:rPr>
          <w:sz w:val="14"/>
        </w:rPr>
      </w:pPr>
      <w:r w:rsidRPr="00C41153">
        <w:rPr>
          <w:sz w:val="14"/>
        </w:rPr>
        <w:t>[[IMAGE OMITTED]]</w:t>
      </w:r>
    </w:p>
    <w:p w14:paraId="1D34F6B2" w14:textId="77777777" w:rsidR="0075775B" w:rsidRPr="00C41153" w:rsidRDefault="0075775B" w:rsidP="0075775B">
      <w:pPr>
        <w:rPr>
          <w:sz w:val="14"/>
        </w:rPr>
      </w:pPr>
      <w:r w:rsidRPr="00C41153">
        <w:rPr>
          <w:sz w:val="14"/>
        </w:rPr>
        <w:t>Culture</w:t>
      </w:r>
    </w:p>
    <w:p w14:paraId="13E8DC0B" w14:textId="77777777" w:rsidR="0075775B" w:rsidRPr="00C41153" w:rsidRDefault="0075775B" w:rsidP="0075775B">
      <w:pPr>
        <w:rPr>
          <w:u w:val="single"/>
        </w:rPr>
      </w:pPr>
      <w:r w:rsidRPr="00C41153">
        <w:rPr>
          <w:highlight w:val="cyan"/>
          <w:u w:val="single"/>
        </w:rPr>
        <w:t>Melting permafrost and wildfires</w:t>
      </w:r>
      <w:r w:rsidRPr="00C41153">
        <w:rPr>
          <w:sz w:val="14"/>
        </w:rPr>
        <w:t xml:space="preserve">, coupled with planned increased </w:t>
      </w:r>
      <w:proofErr w:type="spellStart"/>
      <w:r w:rsidRPr="00C41153">
        <w:rPr>
          <w:sz w:val="14"/>
        </w:rPr>
        <w:t>industrialisation</w:t>
      </w:r>
      <w:proofErr w:type="spellEnd"/>
      <w:r w:rsidRPr="00C41153">
        <w:rPr>
          <w:sz w:val="14"/>
        </w:rPr>
        <w:t xml:space="preserve"> of the Arctic by Russia, </w:t>
      </w:r>
      <w:r w:rsidRPr="00C41153">
        <w:rPr>
          <w:highlight w:val="cyan"/>
          <w:u w:val="single"/>
        </w:rPr>
        <w:t xml:space="preserve">is creating a </w:t>
      </w:r>
      <w:r w:rsidRPr="00C41153">
        <w:rPr>
          <w:b/>
          <w:bCs/>
          <w:highlight w:val="cyan"/>
          <w:u w:val="single"/>
        </w:rPr>
        <w:t>spiral of destruction</w:t>
      </w:r>
      <w:r w:rsidRPr="00C41153">
        <w:rPr>
          <w:u w:val="single"/>
        </w:rPr>
        <w:t xml:space="preserve"> that is pulling Indigenous communities down with it.</w:t>
      </w:r>
    </w:p>
    <w:p w14:paraId="674E4026" w14:textId="77777777" w:rsidR="0075775B" w:rsidRPr="00C41153" w:rsidRDefault="0075775B" w:rsidP="0075775B">
      <w:pPr>
        <w:rPr>
          <w:sz w:val="14"/>
        </w:rPr>
      </w:pPr>
      <w:r w:rsidRPr="00C41153">
        <w:rPr>
          <w:sz w:val="14"/>
        </w:rPr>
        <w:t xml:space="preserve">There are </w:t>
      </w:r>
      <w:r w:rsidRPr="00C41153">
        <w:rPr>
          <w:u w:val="single"/>
        </w:rPr>
        <w:t>roughly half a million Indigenous people living in the arctic, belonging to over 40 different ethnic groups.</w:t>
      </w:r>
    </w:p>
    <w:p w14:paraId="3FFFEDD0" w14:textId="77777777" w:rsidR="0075775B" w:rsidRPr="00C41153" w:rsidRDefault="0075775B" w:rsidP="0075775B">
      <w:pPr>
        <w:rPr>
          <w:u w:val="single"/>
        </w:rPr>
      </w:pPr>
      <w:r w:rsidRPr="00C41153">
        <w:rPr>
          <w:u w:val="single"/>
        </w:rPr>
        <w:t xml:space="preserve">These </w:t>
      </w:r>
      <w:r w:rsidRPr="00C41153">
        <w:rPr>
          <w:highlight w:val="cyan"/>
          <w:u w:val="single"/>
        </w:rPr>
        <w:t xml:space="preserve">rare, </w:t>
      </w:r>
      <w:r w:rsidRPr="00C41153">
        <w:rPr>
          <w:b/>
          <w:bCs/>
          <w:highlight w:val="cyan"/>
          <w:u w:val="single"/>
        </w:rPr>
        <w:t>irreplaceable</w:t>
      </w:r>
      <w:r w:rsidRPr="00C41153">
        <w:rPr>
          <w:highlight w:val="cyan"/>
          <w:u w:val="single"/>
        </w:rPr>
        <w:t xml:space="preserve"> cultures</w:t>
      </w:r>
      <w:r w:rsidRPr="00C41153">
        <w:rPr>
          <w:u w:val="single"/>
        </w:rPr>
        <w:t xml:space="preserve"> have persisted for thousands of years in some of the most extreme conditions on Earth but </w:t>
      </w:r>
      <w:r w:rsidRPr="00C41153">
        <w:rPr>
          <w:highlight w:val="cyan"/>
          <w:u w:val="single"/>
        </w:rPr>
        <w:t>are</w:t>
      </w:r>
      <w:r w:rsidRPr="00C41153">
        <w:rPr>
          <w:u w:val="single"/>
        </w:rPr>
        <w:t xml:space="preserve"> now </w:t>
      </w:r>
      <w:r w:rsidRPr="00C41153">
        <w:rPr>
          <w:b/>
          <w:bCs/>
          <w:highlight w:val="cyan"/>
          <w:u w:val="single"/>
        </w:rPr>
        <w:t>threatened</w:t>
      </w:r>
      <w:r w:rsidRPr="00C41153">
        <w:rPr>
          <w:highlight w:val="cyan"/>
          <w:u w:val="single"/>
        </w:rPr>
        <w:t xml:space="preserve"> by</w:t>
      </w:r>
      <w:r w:rsidRPr="00C41153">
        <w:rPr>
          <w:u w:val="single"/>
        </w:rPr>
        <w:t xml:space="preserve"> climate </w:t>
      </w:r>
      <w:r w:rsidRPr="00C41153">
        <w:rPr>
          <w:highlight w:val="cyan"/>
          <w:u w:val="single"/>
        </w:rPr>
        <w:t>breakdown</w:t>
      </w:r>
      <w:r w:rsidRPr="00C41153">
        <w:rPr>
          <w:u w:val="single"/>
        </w:rPr>
        <w:t xml:space="preserve">. For these people, </w:t>
      </w:r>
      <w:r w:rsidRPr="00C41153">
        <w:rPr>
          <w:b/>
          <w:bCs/>
          <w:highlight w:val="cyan"/>
          <w:u w:val="single"/>
        </w:rPr>
        <w:t xml:space="preserve">the </w:t>
      </w:r>
      <w:r w:rsidRPr="00C41153">
        <w:rPr>
          <w:highlight w:val="cyan"/>
          <w:u w:val="single"/>
        </w:rPr>
        <w:t>degradation of their</w:t>
      </w:r>
      <w:r w:rsidRPr="00C41153">
        <w:rPr>
          <w:b/>
          <w:bCs/>
          <w:highlight w:val="cyan"/>
          <w:u w:val="single"/>
        </w:rPr>
        <w:t xml:space="preserve"> environment and </w:t>
      </w:r>
      <w:r w:rsidRPr="00C41153">
        <w:rPr>
          <w:highlight w:val="cyan"/>
          <w:u w:val="single"/>
        </w:rPr>
        <w:t>the erosion of their</w:t>
      </w:r>
      <w:r w:rsidRPr="00C41153">
        <w:rPr>
          <w:b/>
          <w:bCs/>
          <w:highlight w:val="cyan"/>
          <w:u w:val="single"/>
        </w:rPr>
        <w:t xml:space="preserve"> culture go hand in hand</w:t>
      </w:r>
      <w:r w:rsidRPr="00C41153">
        <w:rPr>
          <w:highlight w:val="cyan"/>
          <w:u w:val="single"/>
        </w:rPr>
        <w:t>.</w:t>
      </w:r>
    </w:p>
    <w:p w14:paraId="58530FA4" w14:textId="77777777" w:rsidR="0075775B" w:rsidRPr="00C41153" w:rsidRDefault="0075775B" w:rsidP="0075775B">
      <w:pPr>
        <w:rPr>
          <w:sz w:val="14"/>
        </w:rPr>
      </w:pPr>
      <w:r w:rsidRPr="00C41153">
        <w:rPr>
          <w:sz w:val="14"/>
        </w:rPr>
        <w:t xml:space="preserve">“[Reindeer] are my life. It’s as simple as that. I live for the reindeer and they mean everything to me. To be in the nature, with the animals […] I don’t need anything else. I am Sami, it’s me. And I’m proud of it,” says Kenneth </w:t>
      </w:r>
      <w:proofErr w:type="spellStart"/>
      <w:r w:rsidRPr="00C41153">
        <w:rPr>
          <w:sz w:val="14"/>
        </w:rPr>
        <w:t>Pittja</w:t>
      </w:r>
      <w:proofErr w:type="spellEnd"/>
      <w:r w:rsidRPr="00C41153">
        <w:rPr>
          <w:sz w:val="14"/>
        </w:rPr>
        <w:t>, a Sami reindeer herder in Sweden.</w:t>
      </w:r>
    </w:p>
    <w:p w14:paraId="058BE092" w14:textId="77777777" w:rsidR="0075775B" w:rsidRPr="00C41153" w:rsidRDefault="0075775B" w:rsidP="0075775B">
      <w:pPr>
        <w:rPr>
          <w:sz w:val="14"/>
        </w:rPr>
      </w:pPr>
      <w:r w:rsidRPr="00C41153">
        <w:rPr>
          <w:sz w:val="14"/>
        </w:rPr>
        <w:t>“</w:t>
      </w:r>
      <w:r w:rsidRPr="00C41153">
        <w:rPr>
          <w:u w:val="single"/>
        </w:rPr>
        <w:t xml:space="preserve">Only in our </w:t>
      </w:r>
      <w:r w:rsidRPr="00C41153">
        <w:rPr>
          <w:b/>
          <w:bCs/>
          <w:u w:val="single"/>
        </w:rPr>
        <w:t>traditional occupations</w:t>
      </w:r>
      <w:r w:rsidRPr="00C41153">
        <w:rPr>
          <w:sz w:val="14"/>
        </w:rPr>
        <w:t xml:space="preserve">, only in reindeer husbandry, in hunting, in fishing, </w:t>
      </w:r>
      <w:r w:rsidRPr="00C41153">
        <w:rPr>
          <w:u w:val="single"/>
        </w:rPr>
        <w:t xml:space="preserve">we can </w:t>
      </w:r>
      <w:r w:rsidRPr="00C41153">
        <w:rPr>
          <w:b/>
          <w:bCs/>
          <w:u w:val="single"/>
        </w:rPr>
        <w:t>preserve</w:t>
      </w:r>
      <w:r w:rsidRPr="00C41153">
        <w:rPr>
          <w:u w:val="single"/>
        </w:rPr>
        <w:t xml:space="preserve"> our language, our way of life, our </w:t>
      </w:r>
      <w:r w:rsidRPr="00C41153">
        <w:rPr>
          <w:b/>
          <w:bCs/>
          <w:u w:val="single"/>
        </w:rPr>
        <w:t>culture</w:t>
      </w:r>
      <w:r w:rsidRPr="00C41153">
        <w:rPr>
          <w:u w:val="single"/>
        </w:rPr>
        <w:t>”, added Viacheslav.</w:t>
      </w:r>
    </w:p>
    <w:p w14:paraId="6232FA48" w14:textId="77777777" w:rsidR="0075775B" w:rsidRPr="00C41153" w:rsidRDefault="0075775B" w:rsidP="0075775B">
      <w:pPr>
        <w:rPr>
          <w:sz w:val="14"/>
        </w:rPr>
      </w:pPr>
      <w:r w:rsidRPr="00C41153">
        <w:rPr>
          <w:sz w:val="14"/>
        </w:rPr>
        <w:t>[[IMAGE OMITTED]]</w:t>
      </w:r>
    </w:p>
    <w:p w14:paraId="58B893AA" w14:textId="77777777" w:rsidR="0075775B" w:rsidRPr="00C41153" w:rsidRDefault="0075775B" w:rsidP="0075775B">
      <w:pPr>
        <w:rPr>
          <w:sz w:val="14"/>
        </w:rPr>
      </w:pPr>
      <w:r w:rsidRPr="00C41153">
        <w:rPr>
          <w:sz w:val="14"/>
        </w:rPr>
        <w:t>Identity</w:t>
      </w:r>
    </w:p>
    <w:p w14:paraId="3C05D619" w14:textId="77777777" w:rsidR="0075775B" w:rsidRPr="00C41153" w:rsidRDefault="0075775B" w:rsidP="0075775B">
      <w:pPr>
        <w:rPr>
          <w:u w:val="single"/>
        </w:rPr>
      </w:pPr>
      <w:r w:rsidRPr="00C41153">
        <w:rPr>
          <w:u w:val="single"/>
        </w:rPr>
        <w:t xml:space="preserve">Climate breakdown is forcing more and more young families, searching for security for themselves and their children, to move to the cities. “If they think about the future of their children, they leave,” explained </w:t>
      </w:r>
      <w:proofErr w:type="spellStart"/>
      <w:proofErr w:type="gramStart"/>
      <w:r w:rsidRPr="00C41153">
        <w:rPr>
          <w:u w:val="single"/>
        </w:rPr>
        <w:t>Viachesc</w:t>
      </w:r>
      <w:proofErr w:type="spellEnd"/>
      <w:r w:rsidRPr="00C41153">
        <w:rPr>
          <w:u w:val="single"/>
        </w:rPr>
        <w:t xml:space="preserve">  lav.</w:t>
      </w:r>
      <w:proofErr w:type="gramEnd"/>
    </w:p>
    <w:p w14:paraId="46F341CB" w14:textId="77777777" w:rsidR="0075775B" w:rsidRPr="00C41153" w:rsidRDefault="0075775B" w:rsidP="0075775B">
      <w:pPr>
        <w:rPr>
          <w:u w:val="single"/>
        </w:rPr>
      </w:pPr>
      <w:r w:rsidRPr="00C41153">
        <w:rPr>
          <w:u w:val="single"/>
        </w:rPr>
        <w:t xml:space="preserve">They do not see a future for themselves in the villages, but </w:t>
      </w:r>
      <w:r w:rsidRPr="00C41153">
        <w:rPr>
          <w:highlight w:val="cyan"/>
          <w:u w:val="single"/>
        </w:rPr>
        <w:t>the more people move, the more Indigenous language</w:t>
      </w:r>
      <w:r w:rsidRPr="00C41153">
        <w:rPr>
          <w:u w:val="single"/>
        </w:rPr>
        <w:t xml:space="preserve">s are forgotten, </w:t>
      </w:r>
      <w:r w:rsidRPr="00C41153">
        <w:rPr>
          <w:highlight w:val="cyan"/>
          <w:u w:val="single"/>
        </w:rPr>
        <w:t>and heritage lost.</w:t>
      </w:r>
    </w:p>
    <w:p w14:paraId="7D2FD1DF" w14:textId="77777777" w:rsidR="0075775B" w:rsidRPr="00C41153" w:rsidRDefault="0075775B" w:rsidP="0075775B">
      <w:pPr>
        <w:rPr>
          <w:u w:val="single"/>
        </w:rPr>
      </w:pPr>
      <w:r w:rsidRPr="00C41153">
        <w:rPr>
          <w:u w:val="single"/>
        </w:rPr>
        <w:t>“These changes, which complicate our activities, our way of life, ultimately affect the basis of the existence of the people themselves. Globalization has reached everywhere.</w:t>
      </w:r>
    </w:p>
    <w:p w14:paraId="2E936301" w14:textId="77777777" w:rsidR="0075775B" w:rsidRPr="00C41153" w:rsidRDefault="0075775B" w:rsidP="0075775B">
      <w:pPr>
        <w:rPr>
          <w:sz w:val="14"/>
        </w:rPr>
      </w:pPr>
      <w:r w:rsidRPr="00C41153">
        <w:rPr>
          <w:sz w:val="14"/>
        </w:rPr>
        <w:t>"But in the conditions of the village [rather than a city] there is more opportunity to preserve some kind of identity,” said Viacheslav.</w:t>
      </w:r>
    </w:p>
    <w:p w14:paraId="6749F51A" w14:textId="77777777" w:rsidR="0075775B" w:rsidRPr="00C41153" w:rsidRDefault="0075775B" w:rsidP="0075775B">
      <w:pPr>
        <w:pStyle w:val="Heading4"/>
        <w:rPr>
          <w:rFonts w:cs="Calibri"/>
        </w:rPr>
      </w:pPr>
      <w:r w:rsidRPr="00C41153">
        <w:rPr>
          <w:rFonts w:cs="Calibri"/>
        </w:rPr>
        <w:t>Permafrost thaw harms traditional knowledge and culture.</w:t>
      </w:r>
    </w:p>
    <w:p w14:paraId="1B4CDB30" w14:textId="77777777" w:rsidR="0075775B" w:rsidRPr="00C41153" w:rsidRDefault="0075775B" w:rsidP="0075775B">
      <w:r w:rsidRPr="00C41153">
        <w:rPr>
          <w:b/>
          <w:bCs/>
          <w:sz w:val="26"/>
          <w:szCs w:val="26"/>
        </w:rPr>
        <w:t>Tam 22</w:t>
      </w:r>
      <w:r w:rsidRPr="00C41153">
        <w:t xml:space="preserve"> [Jordan Tam, fourth year PhD Candidate at the Institute for Resources, Environment and Sustainability, MA in Resource Management &amp; Environmental Studies, BA in Psychology @ University of British Columbia.; “The Impact of Permafrost Thaw on Northern Indigenous Communities,” Canadian Climate Institute, 5/30/22; https://climateinstitute.ca/wp-content/uploads/2022/06/Impacts-permafrost-thaw-Climate-Institute-Firelight-Report.pdf]</w:t>
      </w:r>
    </w:p>
    <w:p w14:paraId="6E8173C3" w14:textId="77777777" w:rsidR="0075775B" w:rsidRPr="00C41153" w:rsidRDefault="0075775B" w:rsidP="0075775B">
      <w:pPr>
        <w:rPr>
          <w:rStyle w:val="StyleUnderline"/>
          <w:sz w:val="14"/>
          <w:u w:val="none"/>
        </w:rPr>
      </w:pPr>
      <w:r w:rsidRPr="00C41153">
        <w:rPr>
          <w:sz w:val="14"/>
        </w:rPr>
        <w:t>3.2.</w:t>
      </w:r>
      <w:r w:rsidRPr="00C41153">
        <w:rPr>
          <w:rStyle w:val="StyleUnderline"/>
          <w:sz w:val="14"/>
          <w:u w:val="none"/>
        </w:rPr>
        <w:t>4 Cultural continuity and knowledge transfer</w:t>
      </w:r>
      <w:r w:rsidRPr="00C41153">
        <w:rPr>
          <w:sz w:val="14"/>
        </w:rPr>
        <w:t xml:space="preserve">: </w:t>
      </w:r>
      <w:r w:rsidRPr="00C41153">
        <w:rPr>
          <w:rStyle w:val="StyleUnderline"/>
          <w:sz w:val="14"/>
          <w:u w:val="none"/>
        </w:rPr>
        <w:t xml:space="preserve">Observed and anticipated impacts </w:t>
      </w:r>
    </w:p>
    <w:p w14:paraId="7742E9EF" w14:textId="77777777" w:rsidR="0075775B" w:rsidRPr="00C41153" w:rsidRDefault="0075775B" w:rsidP="0075775B">
      <w:pPr>
        <w:rPr>
          <w:sz w:val="14"/>
        </w:rPr>
      </w:pPr>
      <w:r w:rsidRPr="00C41153">
        <w:rPr>
          <w:rStyle w:val="StyleUnderline"/>
          <w:highlight w:val="cyan"/>
        </w:rPr>
        <w:t>Permafrost thaw</w:t>
      </w:r>
      <w:r w:rsidRPr="00C41153">
        <w:rPr>
          <w:rStyle w:val="StyleUnderline"/>
        </w:rPr>
        <w:t xml:space="preserve"> has the potential to </w:t>
      </w:r>
      <w:r w:rsidRPr="00C41153">
        <w:rPr>
          <w:rStyle w:val="StyleUnderline"/>
          <w:highlight w:val="cyan"/>
        </w:rPr>
        <w:t>impact many different aspects of Indigenous culture</w:t>
      </w:r>
      <w:r w:rsidRPr="00C41153">
        <w:rPr>
          <w:highlight w:val="cyan"/>
          <w:u w:val="single"/>
        </w:rPr>
        <w:t>, including</w:t>
      </w:r>
      <w:r w:rsidRPr="00C41153">
        <w:rPr>
          <w:u w:val="single"/>
        </w:rPr>
        <w:t xml:space="preserve"> </w:t>
      </w:r>
      <w:r w:rsidRPr="00C41153">
        <w:rPr>
          <w:sz w:val="14"/>
        </w:rPr>
        <w:t xml:space="preserve">(but not limited to) </w:t>
      </w:r>
      <w:r w:rsidRPr="00C41153">
        <w:rPr>
          <w:b/>
          <w:bCs/>
          <w:highlight w:val="cyan"/>
          <w:u w:val="single"/>
        </w:rPr>
        <w:t>harvesting</w:t>
      </w:r>
      <w:r w:rsidRPr="00C41153">
        <w:rPr>
          <w:u w:val="single"/>
        </w:rPr>
        <w:t xml:space="preserve"> and access to the land; </w:t>
      </w:r>
      <w:r w:rsidRPr="00C41153">
        <w:rPr>
          <w:rStyle w:val="StyleUnderline"/>
          <w:b/>
          <w:bCs/>
          <w:highlight w:val="cyan"/>
        </w:rPr>
        <w:t>knowledge transmission</w:t>
      </w:r>
      <w:r w:rsidRPr="00C41153">
        <w:rPr>
          <w:u w:val="single"/>
        </w:rPr>
        <w:t xml:space="preserve">; ceremonies; </w:t>
      </w:r>
      <w:r w:rsidRPr="00C41153">
        <w:rPr>
          <w:highlight w:val="cyan"/>
          <w:u w:val="single"/>
        </w:rPr>
        <w:t>and other patterns</w:t>
      </w:r>
      <w:r w:rsidRPr="00C41153">
        <w:rPr>
          <w:u w:val="single"/>
        </w:rPr>
        <w:t xml:space="preserve"> of land use and occupancy central </w:t>
      </w:r>
      <w:r w:rsidRPr="00C41153">
        <w:rPr>
          <w:highlight w:val="cyan"/>
          <w:u w:val="single"/>
        </w:rPr>
        <w:t xml:space="preserve">to the </w:t>
      </w:r>
      <w:r w:rsidRPr="00C41153">
        <w:rPr>
          <w:b/>
          <w:bCs/>
          <w:highlight w:val="cyan"/>
          <w:u w:val="single"/>
        </w:rPr>
        <w:t>cultural life</w:t>
      </w:r>
      <w:r w:rsidRPr="00C41153">
        <w:rPr>
          <w:highlight w:val="cyan"/>
          <w:u w:val="single"/>
        </w:rPr>
        <w:t xml:space="preserve"> of</w:t>
      </w:r>
      <w:r w:rsidRPr="00C41153">
        <w:rPr>
          <w:u w:val="single"/>
        </w:rPr>
        <w:t xml:space="preserve"> </w:t>
      </w:r>
      <w:r w:rsidRPr="00C41153">
        <w:rPr>
          <w:b/>
          <w:bCs/>
          <w:u w:val="single"/>
        </w:rPr>
        <w:t xml:space="preserve">Northern Indigenous </w:t>
      </w:r>
      <w:r w:rsidRPr="00C41153">
        <w:rPr>
          <w:b/>
          <w:bCs/>
          <w:highlight w:val="cyan"/>
          <w:u w:val="single"/>
        </w:rPr>
        <w:t>communities</w:t>
      </w:r>
      <w:r w:rsidRPr="00C41153">
        <w:rPr>
          <w:sz w:val="14"/>
        </w:rPr>
        <w:t xml:space="preserve">. Literature to date has primarily focused on the impacts to harvesting and access to the land. </w:t>
      </w:r>
    </w:p>
    <w:p w14:paraId="5D157DD1" w14:textId="77777777" w:rsidR="0075775B" w:rsidRPr="00C41153" w:rsidRDefault="0075775B" w:rsidP="0075775B">
      <w:pPr>
        <w:rPr>
          <w:u w:val="single"/>
        </w:rPr>
      </w:pPr>
      <w:r w:rsidRPr="00C41153">
        <w:rPr>
          <w:u w:val="single"/>
        </w:rPr>
        <w:t xml:space="preserve">Traditional harvesting is </w:t>
      </w:r>
      <w:r w:rsidRPr="00C41153">
        <w:rPr>
          <w:b/>
          <w:bCs/>
          <w:u w:val="single"/>
        </w:rPr>
        <w:t>critical</w:t>
      </w:r>
      <w:r w:rsidRPr="00C41153">
        <w:rPr>
          <w:u w:val="single"/>
        </w:rPr>
        <w:t xml:space="preserve"> to the provision of food and the subsistence of communities, but it is also an important part of culture. </w:t>
      </w:r>
      <w:r w:rsidRPr="00C41153">
        <w:rPr>
          <w:rStyle w:val="StyleUnderline"/>
        </w:rPr>
        <w:t>Permafrost thaw is impacting harvesting and will continue to impact it by creating shifts and reductions in game populations</w:t>
      </w:r>
      <w:r w:rsidRPr="00C41153">
        <w:rPr>
          <w:u w:val="single"/>
        </w:rPr>
        <w:t xml:space="preserve">, potential impacts to the health of country foods, </w:t>
      </w:r>
      <w:r w:rsidRPr="00C41153">
        <w:rPr>
          <w:b/>
          <w:bCs/>
          <w:u w:val="single"/>
        </w:rPr>
        <w:t>reduced safety</w:t>
      </w:r>
      <w:r w:rsidRPr="00C41153">
        <w:rPr>
          <w:u w:val="single"/>
        </w:rPr>
        <w:t xml:space="preserve"> while travelling, and </w:t>
      </w:r>
      <w:r w:rsidRPr="00C41153">
        <w:rPr>
          <w:b/>
          <w:bCs/>
          <w:u w:val="single"/>
        </w:rPr>
        <w:t>increased costs</w:t>
      </w:r>
      <w:r w:rsidRPr="00C41153">
        <w:rPr>
          <w:u w:val="single"/>
        </w:rPr>
        <w:t xml:space="preserve"> associated with harvesting. </w:t>
      </w:r>
    </w:p>
    <w:p w14:paraId="1C88AED8" w14:textId="77777777" w:rsidR="0075775B" w:rsidRPr="00C41153" w:rsidRDefault="0075775B" w:rsidP="0075775B">
      <w:pPr>
        <w:rPr>
          <w:u w:val="single"/>
        </w:rPr>
      </w:pPr>
      <w:r w:rsidRPr="00C41153">
        <w:rPr>
          <w:sz w:val="14"/>
        </w:rPr>
        <w:t xml:space="preserve">Climate changes are making access to the land and traditional hunting grounds more difficult for Northern Indigenous communities year-round. While winter access along the coast becomes more difficult due to the changes to the sea-ice platform, </w:t>
      </w:r>
      <w:r w:rsidRPr="00C41153">
        <w:rPr>
          <w:rStyle w:val="StyleUnderline"/>
          <w:sz w:val="14"/>
          <w:u w:val="none"/>
        </w:rPr>
        <w:t>summer access is being profoundly changed by permafrost thaw</w:t>
      </w:r>
      <w:r w:rsidRPr="00C41153">
        <w:rPr>
          <w:sz w:val="14"/>
        </w:rPr>
        <w:t>. Landslides and trail erosion make travelling on land dangerous in the summer and can cause ATVs to get stuck (</w:t>
      </w:r>
      <w:proofErr w:type="spellStart"/>
      <w:r w:rsidRPr="00C41153">
        <w:rPr>
          <w:sz w:val="14"/>
        </w:rPr>
        <w:t>Calmels</w:t>
      </w:r>
      <w:proofErr w:type="spellEnd"/>
      <w:r w:rsidRPr="00C41153">
        <w:rPr>
          <w:sz w:val="14"/>
        </w:rPr>
        <w:t xml:space="preserve"> et al. </w:t>
      </w:r>
      <w:r w:rsidRPr="00C41153">
        <w:rPr>
          <w:rStyle w:val="StyleUnderline"/>
          <w:sz w:val="14"/>
          <w:u w:val="none"/>
        </w:rPr>
        <w:t xml:space="preserve">2015). </w:t>
      </w:r>
      <w:r w:rsidRPr="00C41153">
        <w:rPr>
          <w:rStyle w:val="StyleUnderline"/>
        </w:rPr>
        <w:t xml:space="preserve">Permafrost thaw can make travel </w:t>
      </w:r>
      <w:r w:rsidRPr="00C41153">
        <w:rPr>
          <w:rStyle w:val="StyleUnderline"/>
          <w:b/>
          <w:bCs/>
        </w:rPr>
        <w:t>hazardous</w:t>
      </w:r>
      <w:r w:rsidRPr="00C41153">
        <w:rPr>
          <w:u w:val="single"/>
        </w:rPr>
        <w:t xml:space="preserve">, creating new wetlands and damaging traditional hunting trails. As a result, harvesters may be forced to </w:t>
      </w:r>
      <w:r w:rsidRPr="00C41153">
        <w:rPr>
          <w:b/>
          <w:bCs/>
          <w:u w:val="single"/>
        </w:rPr>
        <w:t>shift locations</w:t>
      </w:r>
      <w:r w:rsidRPr="00C41153">
        <w:rPr>
          <w:u w:val="single"/>
        </w:rPr>
        <w:t xml:space="preserve"> or even </w:t>
      </w:r>
      <w:r w:rsidRPr="00C41153">
        <w:rPr>
          <w:b/>
          <w:bCs/>
          <w:u w:val="single"/>
        </w:rPr>
        <w:t>abandon</w:t>
      </w:r>
      <w:r w:rsidRPr="00C41153">
        <w:rPr>
          <w:u w:val="single"/>
        </w:rPr>
        <w:t xml:space="preserve"> traditional </w:t>
      </w:r>
      <w:r w:rsidRPr="00C41153">
        <w:rPr>
          <w:b/>
          <w:bCs/>
          <w:u w:val="single"/>
        </w:rPr>
        <w:t>hunting grounds</w:t>
      </w:r>
      <w:r w:rsidRPr="00C41153">
        <w:rPr>
          <w:u w:val="single"/>
        </w:rPr>
        <w:t xml:space="preserve"> altogether.</w:t>
      </w:r>
    </w:p>
    <w:p w14:paraId="42A847DF" w14:textId="77777777" w:rsidR="0075775B" w:rsidRPr="00C41153" w:rsidRDefault="0075775B" w:rsidP="0075775B">
      <w:pPr>
        <w:rPr>
          <w:rStyle w:val="StyleUnderline"/>
        </w:rPr>
      </w:pPr>
      <w:r w:rsidRPr="00C41153">
        <w:rPr>
          <w:highlight w:val="cyan"/>
          <w:u w:val="single"/>
        </w:rPr>
        <w:t>Spending time on the land was emphasized</w:t>
      </w:r>
      <w:r w:rsidRPr="00C41153">
        <w:rPr>
          <w:u w:val="single"/>
        </w:rPr>
        <w:t xml:space="preserve"> by all participants </w:t>
      </w:r>
      <w:r w:rsidRPr="00C41153">
        <w:rPr>
          <w:highlight w:val="cyan"/>
          <w:u w:val="single"/>
        </w:rPr>
        <w:t>as</w:t>
      </w:r>
      <w:r w:rsidRPr="00C41153">
        <w:rPr>
          <w:u w:val="single"/>
        </w:rPr>
        <w:t xml:space="preserve"> being </w:t>
      </w:r>
      <w:r w:rsidRPr="00C41153">
        <w:rPr>
          <w:b/>
          <w:bCs/>
          <w:highlight w:val="cyan"/>
          <w:u w:val="single"/>
        </w:rPr>
        <w:t>central</w:t>
      </w:r>
      <w:r w:rsidRPr="00C41153">
        <w:rPr>
          <w:highlight w:val="cyan"/>
          <w:u w:val="single"/>
        </w:rPr>
        <w:t xml:space="preserve"> to their</w:t>
      </w:r>
      <w:r w:rsidRPr="00C41153">
        <w:rPr>
          <w:u w:val="single"/>
        </w:rPr>
        <w:t xml:space="preserve"> identities and central to maintaining </w:t>
      </w:r>
      <w:r w:rsidRPr="00C41153">
        <w:rPr>
          <w:b/>
          <w:bCs/>
          <w:highlight w:val="cyan"/>
          <w:u w:val="single"/>
        </w:rPr>
        <w:t>cultural identity</w:t>
      </w:r>
      <w:r w:rsidRPr="00C41153">
        <w:rPr>
          <w:u w:val="single"/>
        </w:rPr>
        <w:t xml:space="preserve"> by teaching </w:t>
      </w:r>
      <w:r w:rsidRPr="00C41153">
        <w:rPr>
          <w:b/>
          <w:bCs/>
          <w:u w:val="single"/>
        </w:rPr>
        <w:t>future generations</w:t>
      </w:r>
      <w:r w:rsidRPr="00C41153">
        <w:rPr>
          <w:u w:val="single"/>
        </w:rPr>
        <w:t xml:space="preserve">. Perhaps </w:t>
      </w:r>
      <w:r w:rsidRPr="00C41153">
        <w:rPr>
          <w:highlight w:val="cyan"/>
          <w:u w:val="single"/>
        </w:rPr>
        <w:t xml:space="preserve">the </w:t>
      </w:r>
      <w:r w:rsidRPr="00C41153">
        <w:rPr>
          <w:b/>
          <w:bCs/>
          <w:highlight w:val="cyan"/>
          <w:u w:val="single"/>
        </w:rPr>
        <w:t>most significant threat</w:t>
      </w:r>
      <w:r w:rsidRPr="00C41153">
        <w:rPr>
          <w:u w:val="single"/>
        </w:rPr>
        <w:t xml:space="preserve"> posed by permafrost thaw to cultural continuity </w:t>
      </w:r>
      <w:r w:rsidRPr="00C41153">
        <w:rPr>
          <w:highlight w:val="cyan"/>
          <w:u w:val="single"/>
        </w:rPr>
        <w:t>is the reduced ability of community members to spend time on</w:t>
      </w:r>
      <w:r w:rsidRPr="00C41153">
        <w:rPr>
          <w:u w:val="single"/>
        </w:rPr>
        <w:t xml:space="preserve"> the </w:t>
      </w:r>
      <w:r w:rsidRPr="00C41153">
        <w:rPr>
          <w:highlight w:val="cyan"/>
          <w:u w:val="single"/>
        </w:rPr>
        <w:t>land</w:t>
      </w:r>
      <w:r w:rsidRPr="00C41153">
        <w:rPr>
          <w:u w:val="single"/>
        </w:rPr>
        <w:t xml:space="preserve"> in the company of family members or other knowledge holders in order </w:t>
      </w:r>
      <w:r w:rsidRPr="00C41153">
        <w:rPr>
          <w:highlight w:val="cyan"/>
          <w:u w:val="single"/>
        </w:rPr>
        <w:t>to learn by immersion</w:t>
      </w:r>
      <w:r w:rsidRPr="00C41153">
        <w:rPr>
          <w:u w:val="single"/>
        </w:rPr>
        <w:t xml:space="preserve"> and by doing.</w:t>
      </w:r>
    </w:p>
    <w:p w14:paraId="4CDA00B7" w14:textId="77777777" w:rsidR="0075775B" w:rsidRPr="00C41153" w:rsidRDefault="0075775B" w:rsidP="0075775B">
      <w:pPr>
        <w:rPr>
          <w:u w:val="single"/>
        </w:rPr>
      </w:pPr>
      <w:r w:rsidRPr="00C41153">
        <w:rPr>
          <w:rStyle w:val="StyleUnderline"/>
          <w:sz w:val="14"/>
          <w:u w:val="none"/>
        </w:rPr>
        <w:t>Important gathering places such as ceremonial areas</w:t>
      </w:r>
      <w:r w:rsidRPr="00C41153">
        <w:rPr>
          <w:sz w:val="14"/>
        </w:rPr>
        <w:t xml:space="preserve">, campgrounds, and even village areas can be made inaccessible or destroyed by slump thaws. </w:t>
      </w:r>
      <w:r w:rsidRPr="00C41153">
        <w:rPr>
          <w:u w:val="single"/>
        </w:rPr>
        <w:t xml:space="preserve">Preserved cultural remains such as sod homes and other artifacts are </w:t>
      </w:r>
      <w:r w:rsidRPr="00C41153">
        <w:rPr>
          <w:b/>
          <w:bCs/>
          <w:u w:val="single"/>
        </w:rPr>
        <w:t>decaying faster now</w:t>
      </w:r>
      <w:r w:rsidRPr="00C41153">
        <w:rPr>
          <w:u w:val="single"/>
        </w:rPr>
        <w:t xml:space="preserve"> and can be exposed to </w:t>
      </w:r>
      <w:r w:rsidRPr="00C41153">
        <w:rPr>
          <w:b/>
          <w:bCs/>
          <w:u w:val="single"/>
        </w:rPr>
        <w:t>thaw slumps</w:t>
      </w:r>
      <w:r w:rsidRPr="00C41153">
        <w:rPr>
          <w:u w:val="single"/>
        </w:rPr>
        <w:t xml:space="preserve"> (Forbes et al. 2015). Erosion of the land and changes to landforms may impact how these sites are used as place-markers in story and in memory. </w:t>
      </w:r>
    </w:p>
    <w:p w14:paraId="625A49FD" w14:textId="77777777" w:rsidR="0075775B" w:rsidRPr="00C41153" w:rsidRDefault="0075775B" w:rsidP="0075775B">
      <w:pPr>
        <w:rPr>
          <w:sz w:val="14"/>
        </w:rPr>
      </w:pPr>
      <w:r w:rsidRPr="00C41153">
        <w:rPr>
          <w:sz w:val="14"/>
        </w:rPr>
        <w:t xml:space="preserve">Selected Quotes </w:t>
      </w:r>
    </w:p>
    <w:p w14:paraId="3CD56320" w14:textId="77777777" w:rsidR="0075775B" w:rsidRPr="00C41153" w:rsidRDefault="0075775B" w:rsidP="0075775B">
      <w:pPr>
        <w:rPr>
          <w:u w:val="single"/>
        </w:rPr>
      </w:pPr>
      <w:r w:rsidRPr="00C41153">
        <w:rPr>
          <w:u w:val="single"/>
        </w:rPr>
        <w:t>The quotes below outline participants’ experiences and observations of how</w:t>
      </w:r>
      <w:r w:rsidRPr="00C41153">
        <w:rPr>
          <w:sz w:val="14"/>
        </w:rPr>
        <w:t xml:space="preserve"> climate changes, including </w:t>
      </w:r>
      <w:r w:rsidRPr="00C41153">
        <w:rPr>
          <w:u w:val="single"/>
        </w:rPr>
        <w:t xml:space="preserve">permafrost thaw, impact on cultural continuity and knowledge transfer activities, as well as anticipated changes or impacts that they are concerned may occur in the future. </w:t>
      </w:r>
    </w:p>
    <w:p w14:paraId="614891E6" w14:textId="77777777" w:rsidR="0075775B" w:rsidRPr="00C41153" w:rsidRDefault="0075775B" w:rsidP="0075775B">
      <w:pPr>
        <w:rPr>
          <w:u w:val="single"/>
        </w:rPr>
      </w:pPr>
      <w:r w:rsidRPr="00C41153">
        <w:rPr>
          <w:u w:val="single"/>
        </w:rPr>
        <w:t xml:space="preserve">Participants described the importance of their connection to the land and how this was central to their cultural identity, and the importance of passing this connection on to the next generation: </w:t>
      </w:r>
    </w:p>
    <w:p w14:paraId="38120523" w14:textId="77777777" w:rsidR="0075775B" w:rsidRPr="00C41153" w:rsidRDefault="0075775B" w:rsidP="0075775B">
      <w:pPr>
        <w:rPr>
          <w:sz w:val="14"/>
        </w:rPr>
      </w:pPr>
      <w:r w:rsidRPr="00C41153">
        <w:rPr>
          <w:sz w:val="14"/>
        </w:rPr>
        <w:t xml:space="preserve">I was born … east of </w:t>
      </w:r>
      <w:proofErr w:type="spellStart"/>
      <w:r w:rsidRPr="00C41153">
        <w:rPr>
          <w:sz w:val="14"/>
        </w:rPr>
        <w:t>Peawanuck</w:t>
      </w:r>
      <w:proofErr w:type="spellEnd"/>
      <w:r w:rsidRPr="00C41153">
        <w:rPr>
          <w:sz w:val="14"/>
        </w:rPr>
        <w:t xml:space="preserve">. I was born in what they call a trapline, but we don’t consider that a trap area—it’s our homeland.… I was the last of my family to be born on our homeland.… And it’s really important for me because it has been our way of life and living with seasons. I think out on the land … and the land is really important to me. And because of the way we follow the seasons, it’s … an important way of life for us, with our people of </w:t>
      </w:r>
      <w:proofErr w:type="spellStart"/>
      <w:r w:rsidRPr="00C41153">
        <w:rPr>
          <w:sz w:val="14"/>
        </w:rPr>
        <w:t>Peawanuck</w:t>
      </w:r>
      <w:proofErr w:type="spellEnd"/>
      <w:r w:rsidRPr="00C41153">
        <w:rPr>
          <w:sz w:val="14"/>
        </w:rPr>
        <w:t xml:space="preserve">. (C02, September 28, 2021) </w:t>
      </w:r>
    </w:p>
    <w:p w14:paraId="265BEEBA" w14:textId="77777777" w:rsidR="0075775B" w:rsidRPr="00C41153" w:rsidRDefault="0075775B" w:rsidP="0075775B">
      <w:pPr>
        <w:rPr>
          <w:sz w:val="14"/>
        </w:rPr>
      </w:pPr>
      <w:r w:rsidRPr="00C41153">
        <w:rPr>
          <w:u w:val="single"/>
        </w:rPr>
        <w:t>[</w:t>
      </w:r>
      <w:r w:rsidRPr="00C41153">
        <w:rPr>
          <w:highlight w:val="cyan"/>
          <w:u w:val="single"/>
        </w:rPr>
        <w:t>Being on the land</w:t>
      </w:r>
      <w:r w:rsidRPr="00C41153">
        <w:rPr>
          <w:u w:val="single"/>
        </w:rPr>
        <w:t xml:space="preserve">,] it’s who we are. It </w:t>
      </w:r>
      <w:r w:rsidRPr="00C41153">
        <w:rPr>
          <w:b/>
          <w:bCs/>
          <w:highlight w:val="cyan"/>
          <w:u w:val="single"/>
        </w:rPr>
        <w:t>connects us to our past</w:t>
      </w:r>
      <w:r w:rsidRPr="00C41153">
        <w:rPr>
          <w:u w:val="single"/>
        </w:rPr>
        <w:t xml:space="preserve">. It connects us to my grandfather who’s no longer here—or my dad.… They </w:t>
      </w:r>
      <w:r w:rsidRPr="00C41153">
        <w:rPr>
          <w:b/>
          <w:bCs/>
          <w:u w:val="single"/>
        </w:rPr>
        <w:t>passed down their knowledge</w:t>
      </w:r>
      <w:r w:rsidRPr="00C41153">
        <w:rPr>
          <w:u w:val="single"/>
        </w:rPr>
        <w:t xml:space="preserve"> to me and I try to pass it on … whether it’s wisdom or habit—you know, the way I set traps, the way I set snares, the way I fish, the way I hunt</w:t>
      </w:r>
      <w:r w:rsidRPr="00C41153">
        <w:rPr>
          <w:sz w:val="14"/>
        </w:rPr>
        <w:t xml:space="preserve">. (C07, October 15, 2021) </w:t>
      </w:r>
    </w:p>
    <w:p w14:paraId="2FE21556" w14:textId="77777777" w:rsidR="0075775B" w:rsidRPr="00C41153" w:rsidRDefault="0075775B" w:rsidP="0075775B">
      <w:pPr>
        <w:rPr>
          <w:sz w:val="14"/>
        </w:rPr>
      </w:pPr>
      <w:r w:rsidRPr="00C41153">
        <w:rPr>
          <w:sz w:val="14"/>
        </w:rPr>
        <w:t xml:space="preserve">Time spent on the land is important to learning about culture and land use and adapting to change: </w:t>
      </w:r>
    </w:p>
    <w:p w14:paraId="0F594DD3" w14:textId="77777777" w:rsidR="0075775B" w:rsidRPr="00C41153" w:rsidRDefault="0075775B" w:rsidP="0075775B">
      <w:pPr>
        <w:rPr>
          <w:u w:val="single"/>
        </w:rPr>
      </w:pPr>
      <w:r w:rsidRPr="00C41153">
        <w:rPr>
          <w:sz w:val="14"/>
        </w:rPr>
        <w:t xml:space="preserve">But the changes will affect us big-time in the future, especially the young generation. And the only way is that we want to keep our traditional way of life strong, but in a way the climate change is going to keep happening and we have to send our kids to school and get good education so we can fit in the future in the world, right? Education is going to be the only way of life in the future. </w:t>
      </w:r>
      <w:r w:rsidRPr="00C41153">
        <w:rPr>
          <w:u w:val="single"/>
        </w:rPr>
        <w:t xml:space="preserve">I see nowadays the </w:t>
      </w:r>
      <w:r w:rsidRPr="00C41153">
        <w:rPr>
          <w:highlight w:val="cyan"/>
          <w:u w:val="single"/>
        </w:rPr>
        <w:t>young generation</w:t>
      </w:r>
      <w:r w:rsidRPr="00C41153">
        <w:rPr>
          <w:u w:val="single"/>
        </w:rPr>
        <w:t xml:space="preserve">, they’re </w:t>
      </w:r>
      <w:r w:rsidRPr="00C41153">
        <w:rPr>
          <w:highlight w:val="cyan"/>
          <w:u w:val="single"/>
        </w:rPr>
        <w:t>taught about a traditional way of life, but</w:t>
      </w:r>
      <w:r w:rsidRPr="00C41153">
        <w:rPr>
          <w:u w:val="single"/>
        </w:rPr>
        <w:t xml:space="preserve"> they can’t, they’re not going to be a hundred per cent Dene way of living.… </w:t>
      </w:r>
      <w:r w:rsidRPr="00C41153">
        <w:rPr>
          <w:b/>
          <w:bCs/>
          <w:highlight w:val="cyan"/>
          <w:u w:val="single"/>
        </w:rPr>
        <w:t>Everything’s changing</w:t>
      </w:r>
      <w:r w:rsidRPr="00C41153">
        <w:rPr>
          <w:u w:val="single"/>
        </w:rPr>
        <w:t>. (C08, October 19, 2021)</w:t>
      </w:r>
    </w:p>
    <w:p w14:paraId="700B595D" w14:textId="77777777" w:rsidR="0075775B" w:rsidRPr="00C41153" w:rsidRDefault="0075775B" w:rsidP="0075775B">
      <w:pPr>
        <w:rPr>
          <w:sz w:val="14"/>
        </w:rPr>
      </w:pPr>
      <w:r w:rsidRPr="00C41153">
        <w:rPr>
          <w:u w:val="single"/>
        </w:rPr>
        <w:t xml:space="preserve">It’s just things you do when you’ve learned to adapt and you’ve learned to do things with your hands, and read the land, and read the waters, and read the weather. So, that’s one thing is the passing of that knowledge, you know, </w:t>
      </w:r>
      <w:r w:rsidRPr="00C41153">
        <w:rPr>
          <w:b/>
          <w:bCs/>
          <w:u w:val="single"/>
        </w:rPr>
        <w:t>the transfer of knowledge</w:t>
      </w:r>
      <w:r w:rsidRPr="00C41153">
        <w:rPr>
          <w:u w:val="single"/>
        </w:rPr>
        <w:t xml:space="preserve">: building that capacity, </w:t>
      </w:r>
      <w:proofErr w:type="gramStart"/>
      <w:r w:rsidRPr="00C41153">
        <w:rPr>
          <w:u w:val="single"/>
        </w:rPr>
        <w:t>we‘</w:t>
      </w:r>
      <w:proofErr w:type="gramEnd"/>
      <w:r w:rsidRPr="00C41153">
        <w:rPr>
          <w:u w:val="single"/>
        </w:rPr>
        <w:t xml:space="preserve">ll say, with our youth that I gained from my uncles and father when I was, you know, young.… And that’s something </w:t>
      </w:r>
      <w:r w:rsidRPr="00C41153">
        <w:rPr>
          <w:highlight w:val="cyan"/>
          <w:u w:val="single"/>
        </w:rPr>
        <w:t>I fear that</w:t>
      </w:r>
      <w:r w:rsidRPr="00C41153">
        <w:rPr>
          <w:u w:val="single"/>
        </w:rPr>
        <w:t xml:space="preserve">, you know, all this change in climate, </w:t>
      </w:r>
      <w:r w:rsidRPr="00C41153">
        <w:rPr>
          <w:highlight w:val="cyan"/>
          <w:u w:val="single"/>
        </w:rPr>
        <w:t>permafrost changes</w:t>
      </w:r>
      <w:r w:rsidRPr="00C41153">
        <w:rPr>
          <w:u w:val="single"/>
        </w:rPr>
        <w:t xml:space="preserve">, you know, it’s </w:t>
      </w:r>
      <w:r w:rsidRPr="00C41153">
        <w:rPr>
          <w:b/>
          <w:bCs/>
          <w:highlight w:val="cyan"/>
          <w:u w:val="single"/>
        </w:rPr>
        <w:t>tak</w:t>
      </w:r>
      <w:r w:rsidRPr="00C41153">
        <w:rPr>
          <w:b/>
          <w:bCs/>
          <w:u w:val="single"/>
        </w:rPr>
        <w:t xml:space="preserve">ing </w:t>
      </w:r>
      <w:r w:rsidRPr="00C41153">
        <w:rPr>
          <w:b/>
          <w:bCs/>
          <w:highlight w:val="cyan"/>
          <w:u w:val="single"/>
        </w:rPr>
        <w:t>away who we are</w:t>
      </w:r>
      <w:r w:rsidRPr="00C41153">
        <w:rPr>
          <w:highlight w:val="cyan"/>
          <w:u w:val="single"/>
        </w:rPr>
        <w:t>,</w:t>
      </w:r>
      <w:r w:rsidRPr="00C41153">
        <w:rPr>
          <w:u w:val="single"/>
        </w:rPr>
        <w:t xml:space="preserve"> and we’re not going to pass it on.</w:t>
      </w:r>
      <w:r w:rsidRPr="00C41153">
        <w:rPr>
          <w:sz w:val="14"/>
        </w:rPr>
        <w:t xml:space="preserve"> (C07, October 15, 2021)</w:t>
      </w:r>
    </w:p>
    <w:p w14:paraId="7E702A16" w14:textId="77777777" w:rsidR="0075775B" w:rsidRPr="00C41153" w:rsidRDefault="0075775B" w:rsidP="0075775B">
      <w:pPr>
        <w:rPr>
          <w:sz w:val="14"/>
        </w:rPr>
      </w:pPr>
      <w:r w:rsidRPr="00C41153">
        <w:rPr>
          <w:sz w:val="14"/>
        </w:rPr>
        <w:t xml:space="preserve">Participants describe oral history and stories of change and the importance of adapting to change: </w:t>
      </w:r>
    </w:p>
    <w:p w14:paraId="300B7E03" w14:textId="77777777" w:rsidR="0075775B" w:rsidRPr="00C41153" w:rsidRDefault="0075775B" w:rsidP="0075775B">
      <w:pPr>
        <w:rPr>
          <w:sz w:val="14"/>
        </w:rPr>
      </w:pPr>
      <w:r w:rsidRPr="00C41153">
        <w:rPr>
          <w:sz w:val="14"/>
        </w:rPr>
        <w:t xml:space="preserve">My grandparents told stories about the land. There used to be certain things that are no longer there.… These are the changes, and we have to adapt to it. So, if you know what is happening, it’s not strange to see the land changing, continuous changing. It may be fast. This decade it </w:t>
      </w:r>
      <w:proofErr w:type="gramStart"/>
      <w:r w:rsidRPr="00C41153">
        <w:rPr>
          <w:sz w:val="14"/>
        </w:rPr>
        <w:t>have</w:t>
      </w:r>
      <w:proofErr w:type="gramEnd"/>
      <w:r w:rsidRPr="00C41153">
        <w:rPr>
          <w:sz w:val="14"/>
        </w:rPr>
        <w:t xml:space="preserve"> been very, very fast. (C03, September 28, 2021)</w:t>
      </w:r>
    </w:p>
    <w:p w14:paraId="43EE01D8" w14:textId="77777777" w:rsidR="0075775B" w:rsidRPr="00C41153" w:rsidRDefault="0075775B" w:rsidP="0075775B">
      <w:pPr>
        <w:rPr>
          <w:sz w:val="14"/>
        </w:rPr>
      </w:pPr>
      <w:r w:rsidRPr="00C41153">
        <w:rPr>
          <w:sz w:val="14"/>
        </w:rPr>
        <w:t xml:space="preserve">I think it’s [future conditions on the land] be more water, standing water, and softer ground, yeah. ... I really don’t know [how that will impact people’s ability to hunt or </w:t>
      </w:r>
      <w:proofErr w:type="gramStart"/>
      <w:r w:rsidRPr="00C41153">
        <w:rPr>
          <w:sz w:val="14"/>
        </w:rPr>
        <w:t>travel]...</w:t>
      </w:r>
      <w:proofErr w:type="gramEnd"/>
      <w:r w:rsidRPr="00C41153">
        <w:rPr>
          <w:sz w:val="14"/>
        </w:rPr>
        <w:t xml:space="preserve">. Like they say, adapt or die.... I wouldn’t have a good answer on that, because I’ve lived with permafrost all my life, so. (C04, September 29, 2021) </w:t>
      </w:r>
    </w:p>
    <w:p w14:paraId="1CC9A39F" w14:textId="77777777" w:rsidR="0075775B" w:rsidRPr="00C41153" w:rsidRDefault="0075775B" w:rsidP="0075775B">
      <w:pPr>
        <w:rPr>
          <w:sz w:val="14"/>
        </w:rPr>
      </w:pPr>
      <w:r w:rsidRPr="00C41153">
        <w:rPr>
          <w:sz w:val="14"/>
        </w:rPr>
        <w:t xml:space="preserve">The federal government in 1949 told the savages that they should become civilized, and these civilized people—we shall turn them into civilized human beings, rather than being savages.… Because of those issues, I'm worried about my grandchildren and my great-grandchildren. I have four greatgrandchildren, and I'm worried about their livelihood because they'll be able to live anywhere in the world once they are educated. They will not even think about the environment and the land itself, and they'll just follow suit.… So, these are the things, if you are able to understand what I'm saying is the reality of a life today.... The understanding of the land ... is starting to disappear.... And the environment—the understanding of the environment, and the reason is that they became </w:t>
      </w:r>
      <w:proofErr w:type="spellStart"/>
      <w:r w:rsidRPr="00C41153">
        <w:rPr>
          <w:sz w:val="14"/>
        </w:rPr>
        <w:t>self-centred</w:t>
      </w:r>
      <w:proofErr w:type="spellEnd"/>
      <w:r w:rsidRPr="00C41153">
        <w:rPr>
          <w:sz w:val="14"/>
        </w:rPr>
        <w:t>, rather than going out on the land, and observing and studying the land and the movement of the animals—that is disappearing (C03, September 28, 2021)</w:t>
      </w:r>
    </w:p>
    <w:p w14:paraId="7E96D0AB" w14:textId="77777777" w:rsidR="0075775B" w:rsidRPr="00C41153" w:rsidRDefault="0075775B" w:rsidP="0075775B">
      <w:pPr>
        <w:pStyle w:val="Heading4"/>
        <w:rPr>
          <w:rFonts w:cs="Calibri"/>
          <w:b w:val="0"/>
          <w:bCs/>
        </w:rPr>
      </w:pPr>
      <w:r w:rsidRPr="00C41153">
        <w:rPr>
          <w:rFonts w:cs="Calibri"/>
        </w:rPr>
        <w:t xml:space="preserve">The </w:t>
      </w:r>
      <w:r w:rsidRPr="00C41153">
        <w:rPr>
          <w:rFonts w:cs="Calibri"/>
          <w:u w:val="single"/>
        </w:rPr>
        <w:t>degradation</w:t>
      </w:r>
      <w:r w:rsidRPr="00C41153">
        <w:rPr>
          <w:rFonts w:cs="Calibri"/>
        </w:rPr>
        <w:t xml:space="preserve"> of the environment and </w:t>
      </w:r>
      <w:r w:rsidRPr="00C41153">
        <w:rPr>
          <w:rFonts w:cs="Calibri"/>
          <w:u w:val="single"/>
        </w:rPr>
        <w:t>loss</w:t>
      </w:r>
      <w:r w:rsidRPr="00C41153">
        <w:rPr>
          <w:rFonts w:cs="Calibri"/>
        </w:rPr>
        <w:t xml:space="preserve"> of their culture </w:t>
      </w:r>
      <w:r w:rsidRPr="00C41153">
        <w:rPr>
          <w:rFonts w:cs="Calibri"/>
          <w:u w:val="single"/>
        </w:rPr>
        <w:t>significantly harms</w:t>
      </w:r>
      <w:r w:rsidRPr="00C41153">
        <w:rPr>
          <w:rFonts w:cs="Calibri"/>
        </w:rPr>
        <w:t xml:space="preserve"> their mental health, causing </w:t>
      </w:r>
      <w:r w:rsidRPr="00C41153">
        <w:rPr>
          <w:rFonts w:cs="Calibri"/>
          <w:u w:val="single"/>
        </w:rPr>
        <w:t>trauma</w:t>
      </w:r>
      <w:r w:rsidRPr="00C41153">
        <w:rPr>
          <w:rFonts w:cs="Calibri"/>
        </w:rPr>
        <w:t xml:space="preserve"> and </w:t>
      </w:r>
      <w:r w:rsidRPr="00C41153">
        <w:rPr>
          <w:rFonts w:cs="Calibri"/>
          <w:u w:val="single"/>
        </w:rPr>
        <w:t>mental illness</w:t>
      </w:r>
      <w:r w:rsidRPr="00C41153">
        <w:rPr>
          <w:rFonts w:cs="Calibri"/>
        </w:rPr>
        <w:t xml:space="preserve">. </w:t>
      </w:r>
      <w:r w:rsidRPr="00C41153">
        <w:rPr>
          <w:rFonts w:cs="Calibri"/>
          <w:b w:val="0"/>
          <w:bCs/>
        </w:rPr>
        <w:t>Real-world examples prove.</w:t>
      </w:r>
    </w:p>
    <w:p w14:paraId="7AD01C04" w14:textId="77777777" w:rsidR="0075775B" w:rsidRPr="00C41153" w:rsidRDefault="0075775B" w:rsidP="0075775B">
      <w:r w:rsidRPr="00C41153">
        <w:rPr>
          <w:b/>
          <w:bCs/>
          <w:sz w:val="26"/>
          <w:szCs w:val="26"/>
        </w:rPr>
        <w:t>Madden ‘21</w:t>
      </w:r>
      <w:r w:rsidRPr="00C41153">
        <w:t xml:space="preserve"> [Caitlyn Madden, graduate student at the University of Southern Maine. Candidate for a Master’s of Science in Clinical Mental Health Counseling. BS in International Business &amp; Trade at Clemson University. Advocates for reducing mental health stigma around the world while also increasing access to quality, affordable mental healthcare. As a long-time resident of Maine, a state that has partnered with Arctic nations in combating climate change and enabling economic prosperity, Caitlyn’s work has built on the synergies between her mental health expertise and the interconnectedness of Maine and Arctic peoples; “Climate Change and Mental Health: A Snapshot of Arctic Indigenous People’s Resiliency and Suffering as the World Transforms,” </w:t>
      </w:r>
      <w:proofErr w:type="spellStart"/>
      <w:r w:rsidRPr="00C41153">
        <w:t>Nordicum-Mediterraneum</w:t>
      </w:r>
      <w:proofErr w:type="spellEnd"/>
      <w:r w:rsidRPr="00C41153">
        <w:t>, 8/2021; https://nome.unak.is/wordpress/volume-16-no-3-2021/climate-change-and-mental-health-a-snapshot-of-arctic-indigenous-peoples-resiliency-and-suffering-as-the-world-transforms/]</w:t>
      </w:r>
    </w:p>
    <w:p w14:paraId="1CCFB4E0" w14:textId="77777777" w:rsidR="0075775B" w:rsidRPr="00C41153" w:rsidRDefault="0075775B" w:rsidP="0075775B">
      <w:pPr>
        <w:rPr>
          <w:sz w:val="14"/>
        </w:rPr>
      </w:pPr>
      <w:r w:rsidRPr="00C41153">
        <w:rPr>
          <w:sz w:val="14"/>
        </w:rPr>
        <w:t xml:space="preserve">Ford and others explain that </w:t>
      </w:r>
      <w:r w:rsidRPr="00C41153">
        <w:rPr>
          <w:u w:val="single"/>
        </w:rPr>
        <w:t xml:space="preserve">Indigenous people have </w:t>
      </w:r>
      <w:r w:rsidRPr="00C41153">
        <w:rPr>
          <w:b/>
          <w:bCs/>
          <w:u w:val="single"/>
        </w:rPr>
        <w:t>strong cultural</w:t>
      </w:r>
      <w:r w:rsidRPr="00C41153">
        <w:rPr>
          <w:u w:val="single"/>
        </w:rPr>
        <w:t xml:space="preserve"> and </w:t>
      </w:r>
      <w:r w:rsidRPr="00C41153">
        <w:rPr>
          <w:b/>
          <w:bCs/>
          <w:u w:val="single"/>
        </w:rPr>
        <w:t>spiritual ties to their lands</w:t>
      </w:r>
      <w:r w:rsidRPr="00C41153">
        <w:rPr>
          <w:u w:val="single"/>
        </w:rPr>
        <w:t xml:space="preserve"> and “also have a central role in detecting and managing change due to [those] deep connections to the land and seas</w:t>
      </w:r>
      <w:r w:rsidRPr="00C41153">
        <w:rPr>
          <w:sz w:val="14"/>
        </w:rPr>
        <w:t xml:space="preserve">” (Ford, 2020). </w:t>
      </w:r>
      <w:r w:rsidRPr="00C41153">
        <w:rPr>
          <w:highlight w:val="cyan"/>
          <w:u w:val="single"/>
        </w:rPr>
        <w:t>As</w:t>
      </w:r>
      <w:r w:rsidRPr="00C41153">
        <w:rPr>
          <w:u w:val="single"/>
        </w:rPr>
        <w:t xml:space="preserve"> industrialization and social and </w:t>
      </w:r>
      <w:r w:rsidRPr="00C41153">
        <w:rPr>
          <w:highlight w:val="cyan"/>
          <w:u w:val="single"/>
        </w:rPr>
        <w:t xml:space="preserve">climate change </w:t>
      </w:r>
      <w:r w:rsidRPr="00C41153">
        <w:rPr>
          <w:b/>
          <w:bCs/>
          <w:highlight w:val="cyan"/>
          <w:u w:val="single"/>
        </w:rPr>
        <w:t>erase Arctic ice</w:t>
      </w:r>
      <w:r w:rsidRPr="00C41153">
        <w:rPr>
          <w:u w:val="single"/>
        </w:rPr>
        <w:t xml:space="preserve"> and change weather patterns, the foundational continuity for indigenous traditions, </w:t>
      </w:r>
      <w:r w:rsidRPr="00C41153">
        <w:rPr>
          <w:highlight w:val="cyan"/>
          <w:u w:val="single"/>
        </w:rPr>
        <w:t xml:space="preserve">livelihoods and culture are </w:t>
      </w:r>
      <w:r w:rsidRPr="00C41153">
        <w:rPr>
          <w:b/>
          <w:bCs/>
          <w:highlight w:val="cyan"/>
          <w:u w:val="single"/>
        </w:rPr>
        <w:t>threatened</w:t>
      </w:r>
      <w:r w:rsidRPr="00C41153">
        <w:rPr>
          <w:sz w:val="14"/>
        </w:rPr>
        <w:t xml:space="preserve"> (Arctic Centre, University of Lapland). This is </w:t>
      </w:r>
      <w:r w:rsidRPr="00C41153">
        <w:rPr>
          <w:u w:val="single"/>
        </w:rPr>
        <w:t xml:space="preserve">leaving the Arctic’s native people more </w:t>
      </w:r>
      <w:r w:rsidRPr="00C41153">
        <w:rPr>
          <w:b/>
          <w:bCs/>
          <w:u w:val="single"/>
        </w:rPr>
        <w:t>vulnerable</w:t>
      </w:r>
      <w:r w:rsidRPr="00C41153">
        <w:rPr>
          <w:u w:val="single"/>
        </w:rPr>
        <w:t xml:space="preserve"> than ever, impacting their housing, infrastructure, and transport connections to the point of necessary relocation</w:t>
      </w:r>
      <w:r w:rsidRPr="00C41153">
        <w:rPr>
          <w:sz w:val="14"/>
        </w:rPr>
        <w:t xml:space="preserve"> (Arctic Centre, University of Lapland). One example from the National Snow and Ice Data Center shows that slower fall freezes are leaving Indigenous peoples without access to hunting, other communities, and health care (2020). “</w:t>
      </w:r>
      <w:r w:rsidRPr="00C41153">
        <w:rPr>
          <w:u w:val="single"/>
        </w:rPr>
        <w:t>As a result, the livelihoods connected with hunting, fishing, and herding are under threat. Indigenous peoples have an especially strong bond with nature and the changes in harvesting activities may have implications for the economy, society, culture and healt</w:t>
      </w:r>
      <w:r w:rsidRPr="00C41153">
        <w:rPr>
          <w:sz w:val="14"/>
        </w:rPr>
        <w:t>h” (Arctic Centre, University of Lapland).</w:t>
      </w:r>
    </w:p>
    <w:p w14:paraId="675AACBF" w14:textId="77777777" w:rsidR="0075775B" w:rsidRPr="00C41153" w:rsidRDefault="0075775B" w:rsidP="0075775B">
      <w:pPr>
        <w:rPr>
          <w:sz w:val="14"/>
        </w:rPr>
      </w:pPr>
      <w:r w:rsidRPr="00C41153">
        <w:rPr>
          <w:sz w:val="14"/>
        </w:rPr>
        <w:t xml:space="preserve">Relative to these people’s ancestral lineage on this land, the impacts they are seeing now from climate change are very disruptive to what they have always known. </w:t>
      </w:r>
      <w:r w:rsidRPr="00C41153">
        <w:rPr>
          <w:u w:val="single"/>
        </w:rPr>
        <w:t xml:space="preserve">We know that </w:t>
      </w:r>
      <w:r w:rsidRPr="00C41153">
        <w:rPr>
          <w:highlight w:val="cyan"/>
          <w:u w:val="single"/>
        </w:rPr>
        <w:t>disruption causes</w:t>
      </w:r>
      <w:r w:rsidRPr="00C41153">
        <w:rPr>
          <w:u w:val="single"/>
        </w:rPr>
        <w:t xml:space="preserve"> mental health challenges and suicidal risk factors like </w:t>
      </w:r>
      <w:r w:rsidRPr="00C41153">
        <w:rPr>
          <w:b/>
          <w:bCs/>
          <w:highlight w:val="cyan"/>
          <w:u w:val="single"/>
        </w:rPr>
        <w:t>family collapse</w:t>
      </w:r>
      <w:r w:rsidRPr="00C41153">
        <w:rPr>
          <w:u w:val="single"/>
        </w:rPr>
        <w:t xml:space="preserve">, increased </w:t>
      </w:r>
      <w:r w:rsidRPr="00C41153">
        <w:rPr>
          <w:b/>
          <w:bCs/>
          <w:highlight w:val="cyan"/>
          <w:u w:val="single"/>
        </w:rPr>
        <w:t>alcoholism</w:t>
      </w:r>
      <w:r w:rsidRPr="00C41153">
        <w:rPr>
          <w:u w:val="single"/>
        </w:rPr>
        <w:t xml:space="preserve">, and </w:t>
      </w:r>
      <w:r w:rsidRPr="00C41153">
        <w:rPr>
          <w:b/>
          <w:bCs/>
          <w:u w:val="single"/>
        </w:rPr>
        <w:t xml:space="preserve">child </w:t>
      </w:r>
      <w:r w:rsidRPr="00C41153">
        <w:rPr>
          <w:b/>
          <w:bCs/>
          <w:highlight w:val="cyan"/>
          <w:u w:val="single"/>
        </w:rPr>
        <w:t>abuse and neglect</w:t>
      </w:r>
      <w:r w:rsidRPr="00C41153">
        <w:rPr>
          <w:sz w:val="14"/>
        </w:rPr>
        <w:t xml:space="preserve"> (</w:t>
      </w:r>
      <w:proofErr w:type="spellStart"/>
      <w:r w:rsidRPr="00C41153">
        <w:rPr>
          <w:sz w:val="14"/>
        </w:rPr>
        <w:t>Hersher</w:t>
      </w:r>
      <w:proofErr w:type="spellEnd"/>
      <w:r w:rsidRPr="00C41153">
        <w:rPr>
          <w:sz w:val="14"/>
        </w:rPr>
        <w:t xml:space="preserve">, 2016). One example of widespread community devastation and rapidly forced adaptation happened in New Orleans, Louisiana following Hurricane Katrina in 2005. </w:t>
      </w:r>
      <w:r w:rsidRPr="00C41153">
        <w:rPr>
          <w:highlight w:val="cyan"/>
          <w:u w:val="single"/>
        </w:rPr>
        <w:t>A study found</w:t>
      </w:r>
      <w:r w:rsidRPr="00C41153">
        <w:rPr>
          <w:sz w:val="14"/>
        </w:rPr>
        <w:t xml:space="preserve"> that serious to moderate mental illness nearly doubled among survivors of one of the deadliest hurricanes on record, forcing 500,000 people to relocate from their homes (Kessler, 2006). </w:t>
      </w:r>
      <w:r w:rsidRPr="00C41153">
        <w:rPr>
          <w:u w:val="single"/>
        </w:rPr>
        <w:t xml:space="preserve">Another example of </w:t>
      </w:r>
      <w:r w:rsidRPr="00C41153">
        <w:rPr>
          <w:highlight w:val="cyan"/>
          <w:u w:val="single"/>
        </w:rPr>
        <w:t>how climate change</w:t>
      </w:r>
      <w:r w:rsidRPr="00C41153">
        <w:rPr>
          <w:u w:val="single"/>
        </w:rPr>
        <w:t xml:space="preserve"> is </w:t>
      </w:r>
      <w:r w:rsidRPr="00C41153">
        <w:rPr>
          <w:highlight w:val="cyan"/>
          <w:u w:val="single"/>
        </w:rPr>
        <w:t>devastat</w:t>
      </w:r>
      <w:r w:rsidRPr="00C41153">
        <w:rPr>
          <w:u w:val="single"/>
        </w:rPr>
        <w:t xml:space="preserve">ing </w:t>
      </w:r>
      <w:r w:rsidRPr="00C41153">
        <w:rPr>
          <w:highlight w:val="cyan"/>
          <w:u w:val="single"/>
        </w:rPr>
        <w:t>homelands</w:t>
      </w:r>
      <w:r w:rsidRPr="00C41153">
        <w:rPr>
          <w:u w:val="single"/>
        </w:rPr>
        <w:t xml:space="preserve">, </w:t>
      </w:r>
      <w:r w:rsidRPr="00C41153">
        <w:rPr>
          <w:highlight w:val="cyan"/>
          <w:u w:val="single"/>
        </w:rPr>
        <w:t>and</w:t>
      </w:r>
      <w:r w:rsidRPr="00C41153">
        <w:rPr>
          <w:u w:val="single"/>
        </w:rPr>
        <w:t xml:space="preserve"> by extension the </w:t>
      </w:r>
      <w:r w:rsidRPr="00C41153">
        <w:rPr>
          <w:highlight w:val="cyan"/>
          <w:u w:val="single"/>
        </w:rPr>
        <w:t xml:space="preserve">mental health </w:t>
      </w:r>
      <w:r w:rsidRPr="00C41153">
        <w:rPr>
          <w:u w:val="single"/>
        </w:rPr>
        <w:t>of its residents, comes from a 2016 wildfire at Fort McMurray in Alberta, Canada</w:t>
      </w:r>
      <w:r w:rsidRPr="00C41153">
        <w:rPr>
          <w:sz w:val="14"/>
        </w:rPr>
        <w:t xml:space="preserve"> (AMAP, 2021). </w:t>
      </w:r>
      <w:r w:rsidRPr="00C41153">
        <w:rPr>
          <w:highlight w:val="cyan"/>
          <w:u w:val="single"/>
        </w:rPr>
        <w:t>A</w:t>
      </w:r>
      <w:r w:rsidRPr="00C41153">
        <w:rPr>
          <w:u w:val="single"/>
        </w:rPr>
        <w:t xml:space="preserve"> mental health status </w:t>
      </w:r>
      <w:r w:rsidRPr="00C41153">
        <w:rPr>
          <w:highlight w:val="cyan"/>
          <w:u w:val="single"/>
        </w:rPr>
        <w:t xml:space="preserve">assessment of </w:t>
      </w:r>
      <w:r w:rsidRPr="00C41153">
        <w:rPr>
          <w:u w:val="single"/>
        </w:rPr>
        <w:t xml:space="preserve">young </w:t>
      </w:r>
      <w:r w:rsidRPr="00C41153">
        <w:rPr>
          <w:highlight w:val="cyan"/>
          <w:u w:val="single"/>
        </w:rPr>
        <w:t xml:space="preserve">adolescents showed </w:t>
      </w:r>
      <w:r w:rsidRPr="00C41153">
        <w:rPr>
          <w:b/>
          <w:bCs/>
          <w:highlight w:val="cyan"/>
          <w:u w:val="single"/>
        </w:rPr>
        <w:t>triple</w:t>
      </w:r>
      <w:r w:rsidRPr="00C41153">
        <w:rPr>
          <w:highlight w:val="cyan"/>
          <w:u w:val="single"/>
        </w:rPr>
        <w:t xml:space="preserve"> the rate of </w:t>
      </w:r>
      <w:r w:rsidRPr="00C41153">
        <w:rPr>
          <w:b/>
          <w:bCs/>
          <w:highlight w:val="cyan"/>
          <w:u w:val="single"/>
        </w:rPr>
        <w:t>depression</w:t>
      </w:r>
      <w:r w:rsidRPr="00C41153">
        <w:rPr>
          <w:highlight w:val="cyan"/>
          <w:u w:val="single"/>
        </w:rPr>
        <w:t xml:space="preserve"> and </w:t>
      </w:r>
      <w:r w:rsidRPr="00C41153">
        <w:rPr>
          <w:b/>
          <w:bCs/>
          <w:highlight w:val="cyan"/>
          <w:u w:val="single"/>
        </w:rPr>
        <w:t>double</w:t>
      </w:r>
      <w:r w:rsidRPr="00C41153">
        <w:rPr>
          <w:highlight w:val="cyan"/>
          <w:u w:val="single"/>
        </w:rPr>
        <w:t xml:space="preserve"> </w:t>
      </w:r>
      <w:r w:rsidRPr="00C41153">
        <w:rPr>
          <w:u w:val="single"/>
        </w:rPr>
        <w:t xml:space="preserve">the rate </w:t>
      </w:r>
      <w:r w:rsidRPr="00C41153">
        <w:rPr>
          <w:highlight w:val="cyan"/>
          <w:u w:val="single"/>
        </w:rPr>
        <w:t xml:space="preserve">of </w:t>
      </w:r>
      <w:r w:rsidRPr="00C41153">
        <w:rPr>
          <w:b/>
          <w:bCs/>
          <w:highlight w:val="cyan"/>
          <w:u w:val="single"/>
        </w:rPr>
        <w:t>anxiety</w:t>
      </w:r>
      <w:r w:rsidRPr="00C41153">
        <w:rPr>
          <w:highlight w:val="cyan"/>
          <w:u w:val="single"/>
        </w:rPr>
        <w:t xml:space="preserve"> and </w:t>
      </w:r>
      <w:r w:rsidRPr="00C41153">
        <w:rPr>
          <w:b/>
          <w:bCs/>
          <w:highlight w:val="cyan"/>
          <w:u w:val="single"/>
        </w:rPr>
        <w:t>p</w:t>
      </w:r>
      <w:r w:rsidRPr="00C41153">
        <w:rPr>
          <w:b/>
          <w:bCs/>
          <w:u w:val="single"/>
        </w:rPr>
        <w:t>ost-</w:t>
      </w:r>
      <w:r w:rsidRPr="00C41153">
        <w:rPr>
          <w:b/>
          <w:bCs/>
          <w:highlight w:val="cyan"/>
          <w:u w:val="single"/>
        </w:rPr>
        <w:t>t</w:t>
      </w:r>
      <w:r w:rsidRPr="00C41153">
        <w:rPr>
          <w:b/>
          <w:bCs/>
          <w:u w:val="single"/>
        </w:rPr>
        <w:t xml:space="preserve">raumatic </w:t>
      </w:r>
      <w:r w:rsidRPr="00C41153">
        <w:rPr>
          <w:b/>
          <w:bCs/>
          <w:highlight w:val="cyan"/>
          <w:u w:val="single"/>
        </w:rPr>
        <w:t>s</w:t>
      </w:r>
      <w:r w:rsidRPr="00C41153">
        <w:rPr>
          <w:b/>
          <w:bCs/>
          <w:u w:val="single"/>
        </w:rPr>
        <w:t xml:space="preserve">tress </w:t>
      </w:r>
      <w:r w:rsidRPr="00C41153">
        <w:rPr>
          <w:b/>
          <w:bCs/>
          <w:highlight w:val="cyan"/>
          <w:u w:val="single"/>
        </w:rPr>
        <w:t>d</w:t>
      </w:r>
      <w:r w:rsidRPr="00C41153">
        <w:rPr>
          <w:b/>
          <w:bCs/>
          <w:u w:val="single"/>
        </w:rPr>
        <w:t>isorder</w:t>
      </w:r>
      <w:r w:rsidRPr="00C41153">
        <w:rPr>
          <w:sz w:val="14"/>
        </w:rPr>
        <w:t xml:space="preserve"> (AMAP, 2021).</w:t>
      </w:r>
    </w:p>
    <w:p w14:paraId="1CA1FE25" w14:textId="77777777" w:rsidR="0075775B" w:rsidRPr="00C41153" w:rsidRDefault="0075775B" w:rsidP="0075775B">
      <w:pPr>
        <w:rPr>
          <w:u w:val="single"/>
        </w:rPr>
      </w:pPr>
      <w:r w:rsidRPr="00C41153">
        <w:rPr>
          <w:sz w:val="14"/>
        </w:rPr>
        <w:t xml:space="preserve">While change in the Arctic has been more gradual than a single natural disaster event, </w:t>
      </w:r>
      <w:r w:rsidRPr="00C41153">
        <w:rPr>
          <w:u w:val="single"/>
        </w:rPr>
        <w:t xml:space="preserve">considering mental health and psychological theory shows how this </w:t>
      </w:r>
      <w:r w:rsidRPr="00C41153">
        <w:rPr>
          <w:highlight w:val="cyan"/>
          <w:u w:val="single"/>
        </w:rPr>
        <w:t xml:space="preserve">disruption of ecosystems </w:t>
      </w:r>
      <w:r w:rsidRPr="00C41153">
        <w:rPr>
          <w:u w:val="single"/>
        </w:rPr>
        <w:t xml:space="preserve">and livelihoods can </w:t>
      </w:r>
      <w:r w:rsidRPr="00C41153">
        <w:rPr>
          <w:highlight w:val="cyan"/>
          <w:u w:val="single"/>
        </w:rPr>
        <w:t>adversely affect mental health</w:t>
      </w:r>
      <w:r w:rsidRPr="00C41153">
        <w:rPr>
          <w:u w:val="single"/>
        </w:rPr>
        <w:t xml:space="preserve">. Psychologist </w:t>
      </w:r>
      <w:proofErr w:type="spellStart"/>
      <w:r w:rsidRPr="00C41153">
        <w:rPr>
          <w:u w:val="single"/>
        </w:rPr>
        <w:t>Urie</w:t>
      </w:r>
      <w:proofErr w:type="spellEnd"/>
      <w:r w:rsidRPr="00C41153">
        <w:rPr>
          <w:u w:val="single"/>
        </w:rPr>
        <w:t xml:space="preserve"> Bronfenbrenner developed an ecological paradigm that shows how a person’s development, interpersonal relationships, and overall well-being are influenced by the </w:t>
      </w:r>
      <w:r w:rsidRPr="00C41153">
        <w:rPr>
          <w:b/>
          <w:bCs/>
          <w:u w:val="single"/>
        </w:rPr>
        <w:t>interconnected relationship</w:t>
      </w:r>
      <w:r w:rsidRPr="00C41153">
        <w:rPr>
          <w:u w:val="single"/>
        </w:rPr>
        <w:t xml:space="preserve"> between various ecosystems, from an </w:t>
      </w:r>
      <w:r w:rsidRPr="00C41153">
        <w:rPr>
          <w:b/>
          <w:bCs/>
          <w:u w:val="single"/>
        </w:rPr>
        <w:t>individual</w:t>
      </w:r>
      <w:r w:rsidRPr="00C41153">
        <w:rPr>
          <w:u w:val="single"/>
        </w:rPr>
        <w:t xml:space="preserve"> to a </w:t>
      </w:r>
      <w:r w:rsidRPr="00C41153">
        <w:rPr>
          <w:b/>
          <w:bCs/>
          <w:u w:val="single"/>
        </w:rPr>
        <w:t>macro</w:t>
      </w:r>
      <w:r w:rsidRPr="00C41153">
        <w:rPr>
          <w:u w:val="single"/>
        </w:rPr>
        <w:t xml:space="preserve"> level, and vice-versa</w:t>
      </w:r>
      <w:r w:rsidRPr="00C41153">
        <w:rPr>
          <w:sz w:val="14"/>
        </w:rPr>
        <w:t xml:space="preserve"> (Guy-Evans, 2020). The work of Bronfenbrenner illustrates how interconnected human beings are with their environments and cultures. </w:t>
      </w:r>
      <w:r w:rsidRPr="00C41153">
        <w:rPr>
          <w:highlight w:val="cyan"/>
          <w:u w:val="single"/>
        </w:rPr>
        <w:t xml:space="preserve">This is especially true for Arctic </w:t>
      </w:r>
      <w:r w:rsidRPr="00C41153">
        <w:rPr>
          <w:u w:val="single"/>
        </w:rPr>
        <w:t xml:space="preserve">Indigenous </w:t>
      </w:r>
      <w:r w:rsidRPr="00C41153">
        <w:rPr>
          <w:highlight w:val="cyan"/>
          <w:u w:val="single"/>
        </w:rPr>
        <w:t>people.</w:t>
      </w:r>
      <w:r w:rsidRPr="00C41153">
        <w:rPr>
          <w:u w:val="single"/>
        </w:rPr>
        <w:t xml:space="preserve"> Livelihoods, </w:t>
      </w:r>
      <w:r w:rsidRPr="00C41153">
        <w:rPr>
          <w:highlight w:val="cyan"/>
          <w:u w:val="single"/>
        </w:rPr>
        <w:t>cultures, and support systems</w:t>
      </w:r>
      <w:r w:rsidRPr="00C41153">
        <w:rPr>
          <w:u w:val="single"/>
        </w:rPr>
        <w:t xml:space="preserve">, all of which are under threat in the Arctic Indigenous communities, </w:t>
      </w:r>
      <w:r w:rsidRPr="00C41153">
        <w:rPr>
          <w:highlight w:val="cyan"/>
          <w:u w:val="single"/>
        </w:rPr>
        <w:t xml:space="preserve">play an important role in </w:t>
      </w:r>
      <w:r w:rsidRPr="00C41153">
        <w:rPr>
          <w:b/>
          <w:bCs/>
          <w:highlight w:val="cyan"/>
          <w:u w:val="single"/>
        </w:rPr>
        <w:t>identity</w:t>
      </w:r>
      <w:r w:rsidRPr="00C41153">
        <w:rPr>
          <w:b/>
          <w:bCs/>
          <w:u w:val="single"/>
        </w:rPr>
        <w:t xml:space="preserve"> formation</w:t>
      </w:r>
      <w:r w:rsidRPr="00C41153">
        <w:rPr>
          <w:u w:val="single"/>
        </w:rPr>
        <w:t xml:space="preserve">, </w:t>
      </w:r>
      <w:r w:rsidRPr="00C41153">
        <w:rPr>
          <w:b/>
          <w:bCs/>
          <w:u w:val="single"/>
        </w:rPr>
        <w:t>life fulfillment</w:t>
      </w:r>
      <w:r w:rsidRPr="00C41153">
        <w:rPr>
          <w:u w:val="single"/>
        </w:rPr>
        <w:t xml:space="preserve">, </w:t>
      </w:r>
      <w:r w:rsidRPr="00C41153">
        <w:rPr>
          <w:highlight w:val="cyan"/>
          <w:u w:val="single"/>
        </w:rPr>
        <w:t xml:space="preserve">and </w:t>
      </w:r>
      <w:r w:rsidRPr="00C41153">
        <w:rPr>
          <w:b/>
          <w:bCs/>
          <w:highlight w:val="cyan"/>
          <w:u w:val="single"/>
        </w:rPr>
        <w:t>resilience</w:t>
      </w:r>
      <w:r w:rsidRPr="00C41153">
        <w:rPr>
          <w:b/>
          <w:bCs/>
          <w:u w:val="single"/>
        </w:rPr>
        <w:t xml:space="preserve"> to stressors</w:t>
      </w:r>
      <w:r w:rsidRPr="00C41153">
        <w:rPr>
          <w:u w:val="single"/>
        </w:rPr>
        <w:t xml:space="preserve">. </w:t>
      </w:r>
      <w:r w:rsidRPr="00C41153">
        <w:rPr>
          <w:highlight w:val="cyan"/>
          <w:u w:val="single"/>
        </w:rPr>
        <w:t>When</w:t>
      </w:r>
      <w:r w:rsidRPr="00C41153">
        <w:rPr>
          <w:u w:val="single"/>
        </w:rPr>
        <w:t xml:space="preserve"> people’s </w:t>
      </w:r>
      <w:r w:rsidRPr="00C41153">
        <w:rPr>
          <w:highlight w:val="cyan"/>
          <w:u w:val="single"/>
        </w:rPr>
        <w:t>ecosystems are threatened</w:t>
      </w:r>
      <w:r w:rsidRPr="00C41153">
        <w:rPr>
          <w:u w:val="single"/>
        </w:rPr>
        <w:t xml:space="preserve"> or out of balance and interpersonal relationships are strained, mental, physical, and spiritual vitality wane. </w:t>
      </w:r>
      <w:r w:rsidRPr="00C41153">
        <w:rPr>
          <w:highlight w:val="cyan"/>
          <w:u w:val="single"/>
        </w:rPr>
        <w:t xml:space="preserve">That can be a catalyst for </w:t>
      </w:r>
      <w:r w:rsidRPr="00C41153">
        <w:rPr>
          <w:b/>
          <w:bCs/>
          <w:highlight w:val="cyan"/>
          <w:u w:val="single"/>
        </w:rPr>
        <w:t>isolation</w:t>
      </w:r>
      <w:r w:rsidRPr="00C41153">
        <w:rPr>
          <w:highlight w:val="cyan"/>
          <w:u w:val="single"/>
        </w:rPr>
        <w:t xml:space="preserve"> and </w:t>
      </w:r>
      <w:r w:rsidRPr="00C41153">
        <w:rPr>
          <w:b/>
          <w:bCs/>
          <w:highlight w:val="cyan"/>
          <w:u w:val="single"/>
        </w:rPr>
        <w:t>mental illness</w:t>
      </w:r>
      <w:r w:rsidRPr="00C41153">
        <w:rPr>
          <w:highlight w:val="cyan"/>
          <w:u w:val="single"/>
        </w:rPr>
        <w:t>.</w:t>
      </w:r>
    </w:p>
    <w:p w14:paraId="0D9F945B" w14:textId="77777777" w:rsidR="0075775B" w:rsidRPr="00C41153" w:rsidRDefault="0075775B" w:rsidP="0075775B">
      <w:pPr>
        <w:rPr>
          <w:sz w:val="14"/>
        </w:rPr>
      </w:pPr>
      <w:r w:rsidRPr="00C41153">
        <w:rPr>
          <w:sz w:val="14"/>
        </w:rPr>
        <w:t>Mental health literature also demonstrates what can happen when basic needs become more challenging to meet as a result of disrupted ecological systems. One of psychology’s most influential theorists, Abraham Maslow, asserts that human needs exist in a hierarchical schema where low level basic needs like food, water, shelter, safety, and security must be accomplished before higher level, self-fulfillment needs like a sense of belonging, fulfilling one’s full potential, and creative innovation can be satisfied (McLeod, 2014). If the lower-level basic needs go unmet, or are disrupted, it creates a substantial impact on a person’s mental health.</w:t>
      </w:r>
    </w:p>
    <w:p w14:paraId="3E0B2267" w14:textId="77777777" w:rsidR="0075775B" w:rsidRPr="00C41153" w:rsidRDefault="0075775B" w:rsidP="0075775B">
      <w:pPr>
        <w:rPr>
          <w:u w:val="single"/>
        </w:rPr>
      </w:pPr>
      <w:r w:rsidRPr="00C41153">
        <w:rPr>
          <w:sz w:val="14"/>
        </w:rPr>
        <w:t xml:space="preserve">Some of the higher-level needs for the Arctic Indigenous, in particular, are currently under threat and often overlooked in health care systems. </w:t>
      </w:r>
      <w:r w:rsidRPr="00C41153">
        <w:rPr>
          <w:u w:val="single"/>
        </w:rPr>
        <w:t xml:space="preserve">According to the Arctic Human Development Report, Arctic Indigenous people emphasize the importance of three key factors of human development not found in the Human Development Index. These include </w:t>
      </w:r>
      <w:r w:rsidRPr="00C41153">
        <w:rPr>
          <w:b/>
          <w:bCs/>
          <w:u w:val="single"/>
        </w:rPr>
        <w:t>fate control</w:t>
      </w:r>
      <w:r w:rsidRPr="00C41153">
        <w:rPr>
          <w:sz w:val="14"/>
        </w:rPr>
        <w:t xml:space="preserve"> (controlling one’s own destiny), </w:t>
      </w:r>
      <w:r w:rsidRPr="00C41153">
        <w:rPr>
          <w:u w:val="single"/>
        </w:rPr>
        <w:t xml:space="preserve">maintaining </w:t>
      </w:r>
      <w:r w:rsidRPr="00C41153">
        <w:rPr>
          <w:b/>
          <w:bCs/>
          <w:u w:val="single"/>
        </w:rPr>
        <w:t>cultural identity</w:t>
      </w:r>
      <w:r w:rsidRPr="00C41153">
        <w:rPr>
          <w:u w:val="single"/>
        </w:rPr>
        <w:t xml:space="preserve">, and </w:t>
      </w:r>
      <w:r w:rsidRPr="00C41153">
        <w:rPr>
          <w:b/>
          <w:bCs/>
          <w:u w:val="single"/>
        </w:rPr>
        <w:t>living close to nature</w:t>
      </w:r>
      <w:r w:rsidRPr="00C41153">
        <w:rPr>
          <w:sz w:val="14"/>
        </w:rPr>
        <w:t xml:space="preserve"> (Larsen et al., 2014). Unfortunately, </w:t>
      </w:r>
      <w:r w:rsidRPr="00C41153">
        <w:rPr>
          <w:u w:val="single"/>
        </w:rPr>
        <w:t>large gaps still exist for the Arctic Indigenous populations when it comes to meeting their lower-level, basic survival needs making it that much more difficult for them to realize these higher-level needs they hold as sacred and necessary for well-being.</w:t>
      </w:r>
    </w:p>
    <w:p w14:paraId="4C339DDD" w14:textId="77777777" w:rsidR="0075775B" w:rsidRPr="00C41153" w:rsidRDefault="0075775B" w:rsidP="0075775B">
      <w:pPr>
        <w:rPr>
          <w:u w:val="single"/>
        </w:rPr>
      </w:pPr>
      <w:r w:rsidRPr="00C41153">
        <w:rPr>
          <w:sz w:val="14"/>
        </w:rPr>
        <w:t xml:space="preserve">The unsustainable burden climate change puts on the Arctic Indigenous people is playing out most uniquely for the future generations. These </w:t>
      </w:r>
      <w:r w:rsidRPr="00C41153">
        <w:rPr>
          <w:u w:val="single"/>
        </w:rPr>
        <w:t xml:space="preserve">future </w:t>
      </w:r>
      <w:r w:rsidRPr="00C41153">
        <w:rPr>
          <w:highlight w:val="cyan"/>
          <w:u w:val="single"/>
        </w:rPr>
        <w:t>generations are</w:t>
      </w:r>
      <w:r w:rsidRPr="00C41153">
        <w:rPr>
          <w:u w:val="single"/>
        </w:rPr>
        <w:t xml:space="preserve"> being </w:t>
      </w:r>
      <w:r w:rsidRPr="00C41153">
        <w:rPr>
          <w:highlight w:val="cyan"/>
          <w:u w:val="single"/>
        </w:rPr>
        <w:t>raised by parents who have</w:t>
      </w:r>
      <w:r w:rsidRPr="00C41153">
        <w:rPr>
          <w:u w:val="single"/>
        </w:rPr>
        <w:t xml:space="preserve"> long </w:t>
      </w:r>
      <w:r w:rsidRPr="00C41153">
        <w:rPr>
          <w:highlight w:val="cyan"/>
          <w:u w:val="single"/>
        </w:rPr>
        <w:t>been coping with ecological disruptions and unmet needs</w:t>
      </w:r>
      <w:r w:rsidRPr="00C41153">
        <w:rPr>
          <w:u w:val="single"/>
        </w:rPr>
        <w:t xml:space="preserve">. Now, </w:t>
      </w:r>
      <w:r w:rsidRPr="00C41153">
        <w:rPr>
          <w:highlight w:val="cyan"/>
          <w:u w:val="single"/>
        </w:rPr>
        <w:t xml:space="preserve">these parents are suffering with mental illnesses such as </w:t>
      </w:r>
      <w:r w:rsidRPr="00C41153">
        <w:rPr>
          <w:b/>
          <w:bCs/>
          <w:highlight w:val="cyan"/>
          <w:u w:val="single"/>
        </w:rPr>
        <w:t>substance abuse</w:t>
      </w:r>
      <w:r w:rsidRPr="00C41153">
        <w:rPr>
          <w:highlight w:val="cyan"/>
          <w:u w:val="single"/>
        </w:rPr>
        <w:t xml:space="preserve"> and </w:t>
      </w:r>
      <w:r w:rsidRPr="00C41153">
        <w:rPr>
          <w:b/>
          <w:bCs/>
          <w:highlight w:val="cyan"/>
          <w:u w:val="single"/>
        </w:rPr>
        <w:t>depression</w:t>
      </w:r>
      <w:r w:rsidRPr="00C41153">
        <w:rPr>
          <w:highlight w:val="cyan"/>
          <w:u w:val="single"/>
        </w:rPr>
        <w:t xml:space="preserve"> as a result of </w:t>
      </w:r>
      <w:r w:rsidRPr="00C41153">
        <w:rPr>
          <w:b/>
          <w:bCs/>
          <w:highlight w:val="cyan"/>
          <w:u w:val="single"/>
        </w:rPr>
        <w:t>traumatic assimilation</w:t>
      </w:r>
      <w:r w:rsidRPr="00C41153">
        <w:rPr>
          <w:u w:val="single"/>
        </w:rPr>
        <w:t xml:space="preserve"> demands </w:t>
      </w:r>
      <w:r w:rsidRPr="00C41153">
        <w:rPr>
          <w:highlight w:val="cyan"/>
          <w:u w:val="single"/>
        </w:rPr>
        <w:t>and</w:t>
      </w:r>
      <w:r w:rsidRPr="00C41153">
        <w:rPr>
          <w:u w:val="single"/>
        </w:rPr>
        <w:t xml:space="preserve"> </w:t>
      </w:r>
      <w:r w:rsidRPr="00C41153">
        <w:rPr>
          <w:b/>
          <w:bCs/>
          <w:u w:val="single"/>
        </w:rPr>
        <w:t xml:space="preserve">rapid </w:t>
      </w:r>
      <w:r w:rsidRPr="00C41153">
        <w:rPr>
          <w:b/>
          <w:bCs/>
          <w:highlight w:val="cyan"/>
          <w:u w:val="single"/>
        </w:rPr>
        <w:t>modernization</w:t>
      </w:r>
      <w:r w:rsidRPr="00C41153">
        <w:rPr>
          <w:highlight w:val="cyan"/>
          <w:u w:val="single"/>
        </w:rPr>
        <w:t>. This increases mental health risk factors for their children</w:t>
      </w:r>
      <w:r w:rsidRPr="00C41153">
        <w:rPr>
          <w:sz w:val="14"/>
        </w:rPr>
        <w:t xml:space="preserve"> (Barrett, 2019). As these parents are then looked upon to manage the burden of past and present circumstances, </w:t>
      </w:r>
      <w:r w:rsidRPr="00C41153">
        <w:rPr>
          <w:u w:val="single"/>
        </w:rPr>
        <w:t xml:space="preserve">they are also managing the path forward for their children. </w:t>
      </w:r>
      <w:r w:rsidRPr="00C41153">
        <w:rPr>
          <w:highlight w:val="cyan"/>
          <w:u w:val="single"/>
        </w:rPr>
        <w:t xml:space="preserve">This </w:t>
      </w:r>
      <w:r w:rsidRPr="00C41153">
        <w:rPr>
          <w:u w:val="single"/>
        </w:rPr>
        <w:t xml:space="preserve">begins to </w:t>
      </w:r>
      <w:r w:rsidRPr="00C41153">
        <w:rPr>
          <w:highlight w:val="cyan"/>
          <w:u w:val="single"/>
        </w:rPr>
        <w:t xml:space="preserve">illustrate what </w:t>
      </w:r>
      <w:r w:rsidRPr="00C41153">
        <w:rPr>
          <w:u w:val="single"/>
        </w:rPr>
        <w:t xml:space="preserve">can </w:t>
      </w:r>
      <w:r w:rsidRPr="00C41153">
        <w:rPr>
          <w:highlight w:val="cyan"/>
          <w:u w:val="single"/>
        </w:rPr>
        <w:t xml:space="preserve">happen when </w:t>
      </w:r>
      <w:r w:rsidRPr="00C41153">
        <w:rPr>
          <w:u w:val="single"/>
        </w:rPr>
        <w:t xml:space="preserve">a </w:t>
      </w:r>
      <w:r w:rsidRPr="00C41153">
        <w:rPr>
          <w:highlight w:val="cyan"/>
          <w:u w:val="single"/>
        </w:rPr>
        <w:t>culture</w:t>
      </w:r>
      <w:r w:rsidRPr="00C41153">
        <w:rPr>
          <w:u w:val="single"/>
        </w:rPr>
        <w:t xml:space="preserve"> and its needs </w:t>
      </w:r>
      <w:r w:rsidRPr="00C41153">
        <w:rPr>
          <w:highlight w:val="cyan"/>
          <w:u w:val="single"/>
        </w:rPr>
        <w:t>are</w:t>
      </w:r>
      <w:r w:rsidRPr="00C41153">
        <w:rPr>
          <w:u w:val="single"/>
        </w:rPr>
        <w:t xml:space="preserve"> </w:t>
      </w:r>
      <w:r w:rsidRPr="00C41153">
        <w:rPr>
          <w:b/>
          <w:bCs/>
          <w:u w:val="single"/>
        </w:rPr>
        <w:t xml:space="preserve">substantially </w:t>
      </w:r>
      <w:r w:rsidRPr="00C41153">
        <w:rPr>
          <w:b/>
          <w:bCs/>
          <w:highlight w:val="cyan"/>
          <w:u w:val="single"/>
        </w:rPr>
        <w:t>eradicated</w:t>
      </w:r>
      <w:r w:rsidRPr="00C41153">
        <w:rPr>
          <w:highlight w:val="cyan"/>
          <w:u w:val="single"/>
        </w:rPr>
        <w:t xml:space="preserve"> within </w:t>
      </w:r>
      <w:r w:rsidRPr="00C41153">
        <w:rPr>
          <w:u w:val="single"/>
        </w:rPr>
        <w:t xml:space="preserve">the span of </w:t>
      </w:r>
      <w:r w:rsidRPr="00C41153">
        <w:rPr>
          <w:b/>
          <w:bCs/>
          <w:highlight w:val="cyan"/>
          <w:u w:val="single"/>
        </w:rPr>
        <w:t>a generation</w:t>
      </w:r>
      <w:r w:rsidRPr="00C41153">
        <w:rPr>
          <w:b/>
          <w:bCs/>
          <w:u w:val="single"/>
        </w:rPr>
        <w:t xml:space="preserve"> or less</w:t>
      </w:r>
      <w:r w:rsidRPr="00C41153">
        <w:rPr>
          <w:u w:val="single"/>
        </w:rPr>
        <w:t xml:space="preserve">. </w:t>
      </w:r>
      <w:r w:rsidRPr="00C41153">
        <w:rPr>
          <w:highlight w:val="cyan"/>
          <w:u w:val="single"/>
        </w:rPr>
        <w:t>In Greenland</w:t>
      </w:r>
      <w:r w:rsidRPr="00C41153">
        <w:rPr>
          <w:u w:val="single"/>
        </w:rPr>
        <w:t xml:space="preserve">, for instance, many </w:t>
      </w:r>
      <w:r w:rsidRPr="00C41153">
        <w:rPr>
          <w:highlight w:val="cyan"/>
          <w:u w:val="single"/>
        </w:rPr>
        <w:t xml:space="preserve">young people feel </w:t>
      </w:r>
      <w:r w:rsidRPr="00C41153">
        <w:rPr>
          <w:b/>
          <w:bCs/>
          <w:highlight w:val="cyan"/>
          <w:u w:val="single"/>
        </w:rPr>
        <w:t>cut off</w:t>
      </w:r>
      <w:r w:rsidRPr="00C41153">
        <w:rPr>
          <w:highlight w:val="cyan"/>
          <w:u w:val="single"/>
        </w:rPr>
        <w:t xml:space="preserve"> from</w:t>
      </w:r>
      <w:r w:rsidRPr="00C41153">
        <w:rPr>
          <w:u w:val="single"/>
        </w:rPr>
        <w:t xml:space="preserve"> the </w:t>
      </w:r>
      <w:r w:rsidRPr="00C41153">
        <w:rPr>
          <w:highlight w:val="cyan"/>
          <w:u w:val="single"/>
        </w:rPr>
        <w:t>older generations while</w:t>
      </w:r>
      <w:r w:rsidRPr="00C41153">
        <w:rPr>
          <w:u w:val="single"/>
        </w:rPr>
        <w:t xml:space="preserve"> also </w:t>
      </w:r>
      <w:r w:rsidRPr="00C41153">
        <w:rPr>
          <w:b/>
          <w:bCs/>
          <w:highlight w:val="cyan"/>
          <w:u w:val="single"/>
        </w:rPr>
        <w:t>not</w:t>
      </w:r>
      <w:r w:rsidRPr="00C41153">
        <w:rPr>
          <w:b/>
          <w:bCs/>
          <w:u w:val="single"/>
        </w:rPr>
        <w:t xml:space="preserve"> really </w:t>
      </w:r>
      <w:r w:rsidRPr="00C41153">
        <w:rPr>
          <w:b/>
          <w:bCs/>
          <w:highlight w:val="cyan"/>
          <w:u w:val="single"/>
        </w:rPr>
        <w:t>belonging</w:t>
      </w:r>
      <w:r w:rsidRPr="00C41153">
        <w:rPr>
          <w:highlight w:val="cyan"/>
          <w:u w:val="single"/>
        </w:rPr>
        <w:t xml:space="preserve"> to the new one</w:t>
      </w:r>
      <w:r w:rsidRPr="00C41153">
        <w:rPr>
          <w:sz w:val="14"/>
        </w:rPr>
        <w:t xml:space="preserve"> (</w:t>
      </w:r>
      <w:proofErr w:type="spellStart"/>
      <w:r w:rsidRPr="00C41153">
        <w:rPr>
          <w:sz w:val="14"/>
        </w:rPr>
        <w:t>Hersher</w:t>
      </w:r>
      <w:proofErr w:type="spellEnd"/>
      <w:r w:rsidRPr="00C41153">
        <w:rPr>
          <w:sz w:val="14"/>
        </w:rPr>
        <w:t>, 2016</w:t>
      </w:r>
      <w:r w:rsidRPr="00C41153">
        <w:rPr>
          <w:u w:val="single"/>
        </w:rPr>
        <w:t xml:space="preserve">). The Indigenous youth are caught somewhere between a </w:t>
      </w:r>
      <w:r w:rsidRPr="00C41153">
        <w:rPr>
          <w:b/>
          <w:bCs/>
          <w:u w:val="single"/>
        </w:rPr>
        <w:t>demand for modernity</w:t>
      </w:r>
      <w:r w:rsidRPr="00C41153">
        <w:rPr>
          <w:u w:val="single"/>
        </w:rPr>
        <w:t xml:space="preserve"> and new ways of living and a </w:t>
      </w:r>
      <w:r w:rsidRPr="00C41153">
        <w:rPr>
          <w:b/>
          <w:bCs/>
          <w:u w:val="single"/>
        </w:rPr>
        <w:t>sacred duty</w:t>
      </w:r>
      <w:r w:rsidRPr="00C41153">
        <w:rPr>
          <w:u w:val="single"/>
        </w:rPr>
        <w:t xml:space="preserve"> to honor the culture of their ancestors as they find a way forward amid the far-reaching impacts of climate change.</w:t>
      </w:r>
    </w:p>
    <w:p w14:paraId="1FE16A92" w14:textId="48290766" w:rsidR="0075775B" w:rsidRPr="00C41153" w:rsidRDefault="0006228E" w:rsidP="0006228E">
      <w:pPr>
        <w:pStyle w:val="Heading2"/>
        <w:rPr>
          <w:rFonts w:cs="Calibri"/>
        </w:rPr>
      </w:pPr>
      <w:r w:rsidRPr="00C41153">
        <w:rPr>
          <w:rFonts w:cs="Calibri"/>
        </w:rPr>
        <w:t>2AC – Geoengineering CP</w:t>
      </w:r>
    </w:p>
    <w:p w14:paraId="76822FFC" w14:textId="77777777" w:rsidR="0006228E" w:rsidRPr="00C41153" w:rsidRDefault="0006228E" w:rsidP="0006228E">
      <w:pPr>
        <w:pStyle w:val="Heading3"/>
        <w:rPr>
          <w:rFonts w:cs="Calibri"/>
        </w:rPr>
      </w:pPr>
      <w:r w:rsidRPr="00C41153">
        <w:rPr>
          <w:rFonts w:cs="Calibri"/>
        </w:rPr>
        <w:t>Climate rate overstated</w:t>
      </w:r>
    </w:p>
    <w:p w14:paraId="7B77C6A3" w14:textId="77777777" w:rsidR="0006228E" w:rsidRPr="00C41153" w:rsidRDefault="0006228E" w:rsidP="0006228E">
      <w:pPr>
        <w:pStyle w:val="Heading4"/>
        <w:rPr>
          <w:rFonts w:cs="Calibri"/>
        </w:rPr>
      </w:pPr>
      <w:r w:rsidRPr="00C41153">
        <w:rPr>
          <w:rFonts w:cs="Calibri"/>
        </w:rPr>
        <w:t>Climate models have consistently overstated the rate at which climate change has occurred</w:t>
      </w:r>
    </w:p>
    <w:p w14:paraId="3D0C513A" w14:textId="77777777" w:rsidR="0006228E" w:rsidRPr="00C41153" w:rsidRDefault="0006228E" w:rsidP="0006228E">
      <w:pPr>
        <w:rPr>
          <w:rStyle w:val="Style13ptBold"/>
        </w:rPr>
      </w:pPr>
      <w:r w:rsidRPr="00C41153">
        <w:t>Roy W.</w:t>
      </w:r>
      <w:r w:rsidRPr="00C41153">
        <w:rPr>
          <w:rStyle w:val="Style13ptBold"/>
        </w:rPr>
        <w:t xml:space="preserve"> Spencer 24 </w:t>
      </w:r>
      <w:r w:rsidRPr="00C41153">
        <w:rPr>
          <w:sz w:val="16"/>
        </w:rPr>
        <w:t xml:space="preserve">[PhD in meteorology; Before becoming a Principal Research Scientist at the University of Alabama in Huntsville in 2001, he was a Senior Scientist for Climate Studies at NASA’s Marshall Space Flight Center, where he and Dr. John Christy received NASA’s Exceptional Scientific Achievement Medal for their global temperature monitoring work with satellites. “Global Warming: Observations vs. Climate Models”, </w:t>
      </w:r>
      <w:hyperlink r:id="rId19" w:history="1">
        <w:r w:rsidRPr="00C41153">
          <w:rPr>
            <w:rStyle w:val="Hyperlink"/>
            <w:sz w:val="16"/>
          </w:rPr>
          <w:t>https://web.archive.org/web/20250220102147/https://www.heritage.org/environment/report/global-warming-observations-vs-climate-models</w:t>
        </w:r>
      </w:hyperlink>
      <w:r w:rsidRPr="00C41153">
        <w:rPr>
          <w:sz w:val="16"/>
        </w:rPr>
        <w:t>, accessed 6/30/25] WB</w:t>
      </w:r>
    </w:p>
    <w:p w14:paraId="1C94FB35" w14:textId="77777777" w:rsidR="0006228E" w:rsidRPr="00C41153" w:rsidRDefault="0006228E" w:rsidP="0006228E">
      <w:pPr>
        <w:rPr>
          <w:sz w:val="14"/>
        </w:rPr>
      </w:pPr>
      <w:r w:rsidRPr="00C41153">
        <w:rPr>
          <w:sz w:val="14"/>
        </w:rPr>
        <w:t>Average warming of the climate system over the past five decades has been widely attributed to greenhouse gas emissions—primarily carbon dioxide (CO</w:t>
      </w:r>
      <w:r w:rsidRPr="00C41153">
        <w:rPr>
          <w:sz w:val="14"/>
          <w:vertAlign w:val="subscript"/>
        </w:rPr>
        <w:t>2</w:t>
      </w:r>
      <w:r w:rsidRPr="00C41153">
        <w:rPr>
          <w:sz w:val="14"/>
        </w:rPr>
        <w:t>)—from the burning of fossil fuels. This belief has led to calls for greatly reducing humanity’s reliance on such fuels and a transition to “renewable” energy sources such as wind power and solar energy.</w:t>
      </w:r>
    </w:p>
    <w:p w14:paraId="1A75F1A1" w14:textId="77777777" w:rsidR="0006228E" w:rsidRPr="00C41153" w:rsidRDefault="0006228E" w:rsidP="0006228E">
      <w:pPr>
        <w:rPr>
          <w:sz w:val="14"/>
        </w:rPr>
      </w:pPr>
      <w:r w:rsidRPr="00C41153">
        <w:rPr>
          <w:sz w:val="14"/>
        </w:rPr>
        <w:t>For the purposes of guiding public policy and for adaptation to any climate change that occurs, it is necessary to understand the claims of global warming science as promoted by the United Nations Intergovernmental Panel on Climate Change (IPCC).</w:t>
      </w:r>
      <w:bookmarkStart w:id="0" w:name="_ftn1"/>
      <w:bookmarkEnd w:id="0"/>
      <w:r w:rsidRPr="00C41153">
        <w:rPr>
          <w:sz w:val="14"/>
        </w:rPr>
        <w:t>1</w:t>
      </w:r>
    </w:p>
    <w:p w14:paraId="39C36B01" w14:textId="77777777" w:rsidR="0006228E" w:rsidRPr="00C41153" w:rsidRDefault="0006228E" w:rsidP="0006228E">
      <w:pPr>
        <w:rPr>
          <w:sz w:val="14"/>
        </w:rPr>
      </w:pPr>
      <w:r w:rsidRPr="00C41153">
        <w:rPr>
          <w:sz w:val="14"/>
        </w:rPr>
        <w:t>P. R. Shukla et al., eds., Climate Change 2022: Mitigation of Climate Change, “Summary for Policymakers,” Contribution of Working Group III to the Sixth Assessment Report of the Intergovernmental Panel on Climate Change (Cambridge, UK: Cambridge University Press, 2023), https://www</w:t>
      </w:r>
      <w:proofErr w:type="gramStart"/>
      <w:r w:rsidRPr="00C41153">
        <w:rPr>
          <w:sz w:val="14"/>
        </w:rPr>
        <w:t>​.cambridge.org</w:t>
      </w:r>
      <w:proofErr w:type="gramEnd"/>
      <w:r w:rsidRPr="00C41153">
        <w:rPr>
          <w:sz w:val="14"/>
        </w:rPr>
        <w:t>/core/books/climate-change-2022-mitigation-of-climate-change/summary-for-policymakers/ABC31CEA863CB6AD8FEB6911A872B321 (accessed January 3, 2024).</w:t>
      </w:r>
    </w:p>
    <w:p w14:paraId="18ECE413" w14:textId="77777777" w:rsidR="0006228E" w:rsidRPr="00C41153" w:rsidRDefault="0006228E" w:rsidP="0006228E">
      <w:pPr>
        <w:rPr>
          <w:rStyle w:val="StyleUnderline"/>
        </w:rPr>
      </w:pPr>
      <w:r w:rsidRPr="00C41153">
        <w:rPr>
          <w:rStyle w:val="StyleUnderline"/>
          <w:highlight w:val="cyan"/>
        </w:rPr>
        <w:t>When it comes to increases in global average temperature since the 1970s, three questions are pertinent</w:t>
      </w:r>
      <w:r w:rsidRPr="00C41153">
        <w:rPr>
          <w:rStyle w:val="StyleUnderline"/>
        </w:rPr>
        <w:t>:</w:t>
      </w:r>
    </w:p>
    <w:p w14:paraId="52F67728" w14:textId="77777777" w:rsidR="0006228E" w:rsidRPr="00C41153" w:rsidRDefault="0006228E" w:rsidP="00F46DB7">
      <w:pPr>
        <w:numPr>
          <w:ilvl w:val="0"/>
          <w:numId w:val="7"/>
        </w:numPr>
        <w:rPr>
          <w:rStyle w:val="StyleUnderline"/>
        </w:rPr>
      </w:pPr>
      <w:r w:rsidRPr="00C41153">
        <w:rPr>
          <w:rStyle w:val="StyleUnderline"/>
          <w:highlight w:val="cyan"/>
        </w:rPr>
        <w:t>Is</w:t>
      </w:r>
      <w:r w:rsidRPr="00C41153">
        <w:rPr>
          <w:rStyle w:val="StyleUnderline"/>
        </w:rPr>
        <w:t xml:space="preserve"> recent </w:t>
      </w:r>
      <w:r w:rsidRPr="00C41153">
        <w:rPr>
          <w:rStyle w:val="StyleUnderline"/>
          <w:highlight w:val="cyan"/>
        </w:rPr>
        <w:t>warming</w:t>
      </w:r>
      <w:r w:rsidRPr="00C41153">
        <w:rPr>
          <w:rStyle w:val="StyleUnderline"/>
        </w:rPr>
        <w:t xml:space="preserve"> of the climate system materially </w:t>
      </w:r>
      <w:r w:rsidRPr="00C41153">
        <w:rPr>
          <w:rStyle w:val="StyleUnderline"/>
          <w:highlight w:val="cyan"/>
        </w:rPr>
        <w:t>attributable</w:t>
      </w:r>
      <w:r w:rsidRPr="00C41153">
        <w:rPr>
          <w:rStyle w:val="StyleUnderline"/>
        </w:rPr>
        <w:t xml:space="preserve"> to </w:t>
      </w:r>
      <w:r w:rsidRPr="00C41153">
        <w:rPr>
          <w:rStyle w:val="StyleUnderline"/>
          <w:highlight w:val="cyan"/>
        </w:rPr>
        <w:t>anthropogenic greenhouse gas emissions</w:t>
      </w:r>
      <w:r w:rsidRPr="00C41153">
        <w:rPr>
          <w:rStyle w:val="StyleUnderline"/>
        </w:rPr>
        <w:t>, as is usually claimed?</w:t>
      </w:r>
    </w:p>
    <w:p w14:paraId="54461398" w14:textId="77777777" w:rsidR="0006228E" w:rsidRPr="00C41153" w:rsidRDefault="0006228E" w:rsidP="00F46DB7">
      <w:pPr>
        <w:numPr>
          <w:ilvl w:val="0"/>
          <w:numId w:val="7"/>
        </w:numPr>
        <w:rPr>
          <w:rStyle w:val="StyleUnderline"/>
        </w:rPr>
      </w:pPr>
      <w:r w:rsidRPr="00C41153">
        <w:rPr>
          <w:rStyle w:val="StyleUnderline"/>
          <w:highlight w:val="cyan"/>
        </w:rPr>
        <w:t>Is</w:t>
      </w:r>
      <w:r w:rsidRPr="00C41153">
        <w:rPr>
          <w:rStyle w:val="StyleUnderline"/>
        </w:rPr>
        <w:t xml:space="preserve"> the </w:t>
      </w:r>
      <w:r w:rsidRPr="00C41153">
        <w:rPr>
          <w:rStyle w:val="StyleUnderline"/>
          <w:highlight w:val="cyan"/>
        </w:rPr>
        <w:t>rate of</w:t>
      </w:r>
      <w:r w:rsidRPr="00C41153">
        <w:rPr>
          <w:rStyle w:val="StyleUnderline"/>
        </w:rPr>
        <w:t xml:space="preserve"> observed </w:t>
      </w:r>
      <w:r w:rsidRPr="00C41153">
        <w:rPr>
          <w:rStyle w:val="StyleUnderline"/>
          <w:highlight w:val="cyan"/>
        </w:rPr>
        <w:t>warming close to</w:t>
      </w:r>
      <w:r w:rsidRPr="00C41153">
        <w:rPr>
          <w:rStyle w:val="StyleUnderline"/>
        </w:rPr>
        <w:t xml:space="preserve"> what </w:t>
      </w:r>
      <w:r w:rsidRPr="00C41153">
        <w:rPr>
          <w:rStyle w:val="StyleUnderline"/>
          <w:highlight w:val="cyan"/>
        </w:rPr>
        <w:t>computer</w:t>
      </w:r>
      <w:r w:rsidRPr="00C41153">
        <w:rPr>
          <w:rStyle w:val="StyleUnderline"/>
        </w:rPr>
        <w:t xml:space="preserve"> climate </w:t>
      </w:r>
      <w:r w:rsidRPr="00C41153">
        <w:rPr>
          <w:rStyle w:val="StyleUnderline"/>
          <w:highlight w:val="cyan"/>
        </w:rPr>
        <w:t>models</w:t>
      </w:r>
      <w:r w:rsidRPr="00C41153">
        <w:rPr>
          <w:rStyle w:val="StyleUnderline"/>
        </w:rPr>
        <w:t>—</w:t>
      </w:r>
      <w:r w:rsidRPr="00C41153">
        <w:rPr>
          <w:rStyle w:val="StyleUnderline"/>
          <w:highlight w:val="cyan"/>
        </w:rPr>
        <w:t>used to guide public policy</w:t>
      </w:r>
      <w:r w:rsidRPr="00C41153">
        <w:rPr>
          <w:rStyle w:val="StyleUnderline"/>
        </w:rPr>
        <w:t>—show?</w:t>
      </w:r>
    </w:p>
    <w:p w14:paraId="1F6A94CC" w14:textId="77777777" w:rsidR="0006228E" w:rsidRPr="00C41153" w:rsidRDefault="0006228E" w:rsidP="00F46DB7">
      <w:pPr>
        <w:numPr>
          <w:ilvl w:val="0"/>
          <w:numId w:val="7"/>
        </w:numPr>
        <w:rPr>
          <w:rStyle w:val="StyleUnderline"/>
        </w:rPr>
      </w:pPr>
      <w:r w:rsidRPr="00C41153">
        <w:rPr>
          <w:rStyle w:val="StyleUnderline"/>
          <w:highlight w:val="cyan"/>
        </w:rPr>
        <w:t>Has the observed</w:t>
      </w:r>
      <w:r w:rsidRPr="00C41153">
        <w:rPr>
          <w:rStyle w:val="StyleUnderline"/>
        </w:rPr>
        <w:t xml:space="preserve"> rate of </w:t>
      </w:r>
      <w:r w:rsidRPr="00C41153">
        <w:rPr>
          <w:rStyle w:val="StyleUnderline"/>
          <w:highlight w:val="cyan"/>
        </w:rPr>
        <w:t>warming</w:t>
      </w:r>
      <w:r w:rsidRPr="00C41153">
        <w:rPr>
          <w:rStyle w:val="StyleUnderline"/>
        </w:rPr>
        <w:t xml:space="preserve"> been </w:t>
      </w:r>
      <w:r w:rsidRPr="00C41153">
        <w:rPr>
          <w:rStyle w:val="StyleUnderline"/>
          <w:highlight w:val="cyan"/>
        </w:rPr>
        <w:t>sufficient to justify alarm and extensive regulation</w:t>
      </w:r>
      <w:r w:rsidRPr="00C41153">
        <w:rPr>
          <w:rStyle w:val="StyleUnderline"/>
        </w:rPr>
        <w:t xml:space="preserve"> of CO2 emissions?</w:t>
      </w:r>
    </w:p>
    <w:p w14:paraId="56DB2322" w14:textId="77777777" w:rsidR="0006228E" w:rsidRPr="00C41153" w:rsidRDefault="0006228E" w:rsidP="0006228E">
      <w:pPr>
        <w:rPr>
          <w:rStyle w:val="StyleUnderline"/>
        </w:rPr>
      </w:pPr>
      <w:r w:rsidRPr="00C41153">
        <w:rPr>
          <w:rStyle w:val="StyleUnderline"/>
        </w:rPr>
        <w:t xml:space="preserve">While the climate system has warmed somewhat over the past five decades, </w:t>
      </w:r>
      <w:r w:rsidRPr="00C41153">
        <w:rPr>
          <w:rStyle w:val="StyleUnderline"/>
          <w:highlight w:val="cyan"/>
        </w:rPr>
        <w:t>the</w:t>
      </w:r>
      <w:r w:rsidRPr="00C41153">
        <w:rPr>
          <w:rStyle w:val="StyleUnderline"/>
        </w:rPr>
        <w:t xml:space="preserve"> popular </w:t>
      </w:r>
      <w:r w:rsidRPr="00C41153">
        <w:rPr>
          <w:rStyle w:val="StyleUnderline"/>
          <w:highlight w:val="cyan"/>
        </w:rPr>
        <w:t>perception of a “climate crisis” and</w:t>
      </w:r>
      <w:r w:rsidRPr="00C41153">
        <w:rPr>
          <w:rStyle w:val="StyleUnderline"/>
        </w:rPr>
        <w:t xml:space="preserve"> resulting </w:t>
      </w:r>
      <w:r w:rsidRPr="00C41153">
        <w:rPr>
          <w:rStyle w:val="StyleUnderline"/>
          <w:highlight w:val="cyan"/>
        </w:rPr>
        <w:t>calls for</w:t>
      </w:r>
      <w:r w:rsidRPr="00C41153">
        <w:rPr>
          <w:rStyle w:val="StyleUnderline"/>
        </w:rPr>
        <w:t xml:space="preserve"> economically </w:t>
      </w:r>
      <w:r w:rsidRPr="00C41153">
        <w:rPr>
          <w:rStyle w:val="StyleUnderline"/>
          <w:highlight w:val="cyan"/>
        </w:rPr>
        <w:t>significant regulation of</w:t>
      </w:r>
      <w:r w:rsidRPr="00C41153">
        <w:rPr>
          <w:rStyle w:val="StyleUnderline"/>
        </w:rPr>
        <w:t xml:space="preserve"> CO2 </w:t>
      </w:r>
      <w:r w:rsidRPr="00C41153">
        <w:rPr>
          <w:rStyle w:val="StyleUnderline"/>
          <w:highlight w:val="cyan"/>
        </w:rPr>
        <w:t>emissions is not supported by science</w:t>
      </w:r>
      <w:r w:rsidRPr="00C41153">
        <w:rPr>
          <w:rStyle w:val="StyleUnderline"/>
        </w:rPr>
        <w:t>.</w:t>
      </w:r>
    </w:p>
    <w:p w14:paraId="2FDFC511" w14:textId="77777777" w:rsidR="0006228E" w:rsidRPr="00C41153" w:rsidRDefault="0006228E" w:rsidP="0006228E">
      <w:pPr>
        <w:rPr>
          <w:b/>
          <w:bCs/>
          <w:sz w:val="14"/>
        </w:rPr>
      </w:pPr>
      <w:r w:rsidRPr="00C41153">
        <w:rPr>
          <w:b/>
          <w:bCs/>
          <w:sz w:val="14"/>
        </w:rPr>
        <w:t>What Causes Temperature Change?</w:t>
      </w:r>
    </w:p>
    <w:p w14:paraId="3697DE5D" w14:textId="77777777" w:rsidR="0006228E" w:rsidRPr="00C41153" w:rsidRDefault="0006228E" w:rsidP="0006228E">
      <w:pPr>
        <w:rPr>
          <w:sz w:val="14"/>
        </w:rPr>
      </w:pPr>
      <w:r w:rsidRPr="00C41153">
        <w:rPr>
          <w:sz w:val="14"/>
        </w:rPr>
        <w:t>Before addressing how much warming has been observed, it is useful to explain what causes the temperature of anything—the climate system, the human body, a pot of water on the stove, a car’s engine—to change. The underlying concepts are not difficult to grasp and are experienced by people on a daily basis.</w:t>
      </w:r>
    </w:p>
    <w:p w14:paraId="7B3A70AB" w14:textId="77777777" w:rsidR="0006228E" w:rsidRPr="00C41153" w:rsidRDefault="0006228E" w:rsidP="0006228E">
      <w:pPr>
        <w:rPr>
          <w:sz w:val="14"/>
        </w:rPr>
      </w:pPr>
      <w:r w:rsidRPr="00C41153">
        <w:rPr>
          <w:b/>
          <w:bCs/>
          <w:sz w:val="14"/>
        </w:rPr>
        <w:t xml:space="preserve">Temperature Change Is Caused by an Imbalance Between Energy Gain and Energy Loss. </w:t>
      </w:r>
      <w:r w:rsidRPr="00C41153">
        <w:rPr>
          <w:sz w:val="14"/>
        </w:rPr>
        <w:t>One may picture an uncovered pot of water on a stove being heated over a very low flame. The water will warm rather rapidly when the stove is first turned on, then it will warm more slowly as the warm pot loses energy to its cooler surroundings. At some point, the water will stop warming altogether as the hot water loses energy to its surroundings just as fast as the flame puts energy into the pot. This state is called “energy balance” and it corresponds to a stable, constant temperature.</w:t>
      </w:r>
      <w:bookmarkStart w:id="1" w:name="_ftn2"/>
      <w:bookmarkEnd w:id="1"/>
      <w:r w:rsidRPr="00C41153">
        <w:rPr>
          <w:sz w:val="14"/>
        </w:rPr>
        <w:t>2</w:t>
      </w:r>
    </w:p>
    <w:p w14:paraId="0C015CFD" w14:textId="77777777" w:rsidR="0006228E" w:rsidRPr="00C41153" w:rsidRDefault="0006228E" w:rsidP="0006228E">
      <w:pPr>
        <w:rPr>
          <w:sz w:val="14"/>
        </w:rPr>
      </w:pPr>
      <w:r w:rsidRPr="00C41153">
        <w:rPr>
          <w:sz w:val="14"/>
        </w:rPr>
        <w:t xml:space="preserve">D. B. R. Kenning, “Heat Balance,” </w:t>
      </w:r>
      <w:proofErr w:type="spellStart"/>
      <w:r w:rsidRPr="00C41153">
        <w:rPr>
          <w:sz w:val="14"/>
        </w:rPr>
        <w:t>AccessScience</w:t>
      </w:r>
      <w:proofErr w:type="spellEnd"/>
      <w:r w:rsidRPr="00C41153">
        <w:rPr>
          <w:sz w:val="14"/>
        </w:rPr>
        <w:t>, last reviewed August 2020, https://www.accessscience.com/content/article/a310400 (accessed January 3, 2024).</w:t>
      </w:r>
    </w:p>
    <w:p w14:paraId="2B591BF8" w14:textId="77777777" w:rsidR="0006228E" w:rsidRPr="00C41153" w:rsidRDefault="0006228E" w:rsidP="0006228E">
      <w:pPr>
        <w:rPr>
          <w:sz w:val="14"/>
        </w:rPr>
      </w:pPr>
      <w:r w:rsidRPr="00C41153">
        <w:rPr>
          <w:sz w:val="14"/>
        </w:rPr>
        <w:t>Or one may imagine wearing a coat outside in the winter. People wear coats to reduce the rate of energy loss by their bodies. If people did not wear coats, their bodies would lose energy faster than they could generate heat through metabolism, and people would go into hypothermia. The coat helps to maintain energy balance by reducing the rate of energy loss by people’s bodies.</w:t>
      </w:r>
    </w:p>
    <w:p w14:paraId="1492CC91" w14:textId="77777777" w:rsidR="0006228E" w:rsidRPr="00C41153" w:rsidRDefault="0006228E" w:rsidP="0006228E">
      <w:pPr>
        <w:rPr>
          <w:sz w:val="14"/>
        </w:rPr>
      </w:pPr>
      <w:r w:rsidRPr="00C41153">
        <w:rPr>
          <w:sz w:val="14"/>
        </w:rPr>
        <w:t>As a final example, everyone has experienced how air temperature changes on a sunny day. The air warms through the morning and early afternoon. But by late afternoon, something curious happens: The temperature starts going down, even though the sun is still shining. This cooling happens because the rate of energy loss by the air becomes greater than the rate of energy gain from sunlight as the sun sinks lower in the sky.</w:t>
      </w:r>
    </w:p>
    <w:p w14:paraId="5EBE977D" w14:textId="77777777" w:rsidR="0006228E" w:rsidRPr="00C41153" w:rsidRDefault="0006228E" w:rsidP="0006228E">
      <w:pPr>
        <w:rPr>
          <w:sz w:val="14"/>
        </w:rPr>
      </w:pPr>
      <w:r w:rsidRPr="00C41153">
        <w:rPr>
          <w:sz w:val="14"/>
        </w:rPr>
        <w:t>In all of these examples, when energy gain equals energy loss, there is no temperature change. If there is an imbalance between rates of energy gain and energy loss, the temperature changes.</w:t>
      </w:r>
    </w:p>
    <w:p w14:paraId="50C674D2" w14:textId="77777777" w:rsidR="0006228E" w:rsidRPr="00C41153" w:rsidRDefault="0006228E" w:rsidP="0006228E">
      <w:pPr>
        <w:rPr>
          <w:b/>
          <w:bCs/>
          <w:sz w:val="14"/>
        </w:rPr>
      </w:pPr>
      <w:r w:rsidRPr="00C41153">
        <w:rPr>
          <w:b/>
          <w:bCs/>
          <w:sz w:val="14"/>
        </w:rPr>
        <w:t>Recent Warming of the Climate System Corresponds to a Tiny Energy Imbalance</w:t>
      </w:r>
    </w:p>
    <w:p w14:paraId="687C7108" w14:textId="77777777" w:rsidR="0006228E" w:rsidRPr="00C41153" w:rsidRDefault="0006228E" w:rsidP="0006228E">
      <w:pPr>
        <w:rPr>
          <w:sz w:val="14"/>
        </w:rPr>
      </w:pPr>
      <w:r w:rsidRPr="00C41153">
        <w:rPr>
          <w:sz w:val="14"/>
        </w:rPr>
        <w:t>The average rate of energy gain by the global climate system from sunlight is variously estimated to be 235 to 245 Watts per square meter (W/m</w:t>
      </w:r>
      <w:r w:rsidRPr="00C41153">
        <w:rPr>
          <w:sz w:val="14"/>
          <w:vertAlign w:val="superscript"/>
        </w:rPr>
        <w:t>2</w:t>
      </w:r>
      <w:r w:rsidRPr="00C41153">
        <w:rPr>
          <w:sz w:val="14"/>
        </w:rPr>
        <w:t>),</w:t>
      </w:r>
      <w:bookmarkStart w:id="2" w:name="_ftn3"/>
      <w:bookmarkEnd w:id="2"/>
      <w:r w:rsidRPr="00C41153">
        <w:rPr>
          <w:sz w:val="14"/>
        </w:rPr>
        <w:t>3</w:t>
      </w:r>
    </w:p>
    <w:p w14:paraId="09092A75" w14:textId="77777777" w:rsidR="0006228E" w:rsidRPr="00C41153" w:rsidRDefault="0006228E" w:rsidP="0006228E">
      <w:pPr>
        <w:rPr>
          <w:sz w:val="14"/>
        </w:rPr>
      </w:pPr>
      <w:r w:rsidRPr="00C41153">
        <w:rPr>
          <w:sz w:val="14"/>
        </w:rPr>
        <w:t xml:space="preserve">Kevin E. Trenberth, John T. Fasullo, and Jeffrey </w:t>
      </w:r>
      <w:proofErr w:type="spellStart"/>
      <w:r w:rsidRPr="00C41153">
        <w:rPr>
          <w:sz w:val="14"/>
        </w:rPr>
        <w:t>Kiehl</w:t>
      </w:r>
      <w:proofErr w:type="spellEnd"/>
      <w:r w:rsidRPr="00C41153">
        <w:rPr>
          <w:sz w:val="14"/>
        </w:rPr>
        <w:t>, “Earth’s Global Energy Budget,” Bulletin of the American Meteorological Society, Vol. 90, No. 3 (2009), pp. 311–324, https://journals.ametsoc.org/view/journals/bams/90/3/2008bams2634_1.xml (accessed January 3, 2024).</w:t>
      </w:r>
    </w:p>
    <w:p w14:paraId="3FAE8938" w14:textId="77777777" w:rsidR="0006228E" w:rsidRPr="00C41153" w:rsidRDefault="0006228E" w:rsidP="0006228E">
      <w:pPr>
        <w:rPr>
          <w:sz w:val="14"/>
        </w:rPr>
      </w:pPr>
      <w:r w:rsidRPr="00C41153">
        <w:rPr>
          <w:sz w:val="14"/>
        </w:rPr>
        <w:t>so, for purposes of discussion the assumption is 240 W/m</w:t>
      </w:r>
      <w:r w:rsidRPr="00C41153">
        <w:rPr>
          <w:sz w:val="14"/>
          <w:vertAlign w:val="superscript"/>
        </w:rPr>
        <w:t>2</w:t>
      </w:r>
      <w:r w:rsidRPr="00C41153">
        <w:rPr>
          <w:sz w:val="14"/>
        </w:rPr>
        <w:t>. For global temperatures to remain approximately constant over time, the rate of energy loss by the system to outer space, which occurs through infrared (IR) “heat” radiation, must also be approximately 240 W/m</w:t>
      </w:r>
      <w:r w:rsidRPr="00C41153">
        <w:rPr>
          <w:sz w:val="14"/>
          <w:vertAlign w:val="superscript"/>
        </w:rPr>
        <w:t>2</w:t>
      </w:r>
      <w:r w:rsidRPr="00C41153">
        <w:rPr>
          <w:sz w:val="14"/>
        </w:rPr>
        <w:t>.</w:t>
      </w:r>
    </w:p>
    <w:p w14:paraId="25D30475" w14:textId="77777777" w:rsidR="0006228E" w:rsidRPr="00C41153" w:rsidRDefault="0006228E" w:rsidP="0006228E">
      <w:pPr>
        <w:rPr>
          <w:sz w:val="14"/>
        </w:rPr>
      </w:pPr>
      <w:r w:rsidRPr="00C41153">
        <w:rPr>
          <w:sz w:val="14"/>
        </w:rPr>
        <w:t>But just how well do climate researchers know these numbers, and what is the evidence that there is a natural balance between them? The best satellite measurements from the National Aeronautics and Space Administration’s (NASA’s) Clouds and the Earth’s Radiant Energy System’s (CERES’s) instruments are only accurate to a few W/m</w:t>
      </w:r>
      <w:r w:rsidRPr="00C41153">
        <w:rPr>
          <w:sz w:val="14"/>
          <w:vertAlign w:val="superscript"/>
        </w:rPr>
        <w:t>2</w:t>
      </w:r>
      <w:r w:rsidRPr="00C41153">
        <w:rPr>
          <w:sz w:val="14"/>
        </w:rPr>
        <w:t xml:space="preserve"> (about 1 percent of the average energy flows</w:t>
      </w:r>
      <w:bookmarkStart w:id="3" w:name="_ftn4"/>
      <w:bookmarkEnd w:id="3"/>
      <w:r w:rsidRPr="00C41153">
        <w:rPr>
          <w:sz w:val="14"/>
        </w:rPr>
        <w:t>4</w:t>
      </w:r>
    </w:p>
    <w:p w14:paraId="2B5ED18D" w14:textId="77777777" w:rsidR="0006228E" w:rsidRPr="00C41153" w:rsidRDefault="0006228E" w:rsidP="0006228E">
      <w:pPr>
        <w:rPr>
          <w:sz w:val="14"/>
        </w:rPr>
      </w:pPr>
      <w:r w:rsidRPr="00C41153">
        <w:rPr>
          <w:sz w:val="14"/>
        </w:rPr>
        <w:t>Norman G. Loeb et al., “CERES Top-of-Atmosphere Earth Radiation Budget Climate Data Record: Accounting for in-Orbit Changes in Instrument Calibration,” Remote Sensing, Vol. 8, No. 3 (2016), p. 182, https://www.mdpi.com/2072-4292/8/3/182 (accessed January 3, 2024).</w:t>
      </w:r>
    </w:p>
    <w:p w14:paraId="6F99C7EA" w14:textId="77777777" w:rsidR="0006228E" w:rsidRPr="00C41153" w:rsidRDefault="0006228E" w:rsidP="0006228E">
      <w:pPr>
        <w:rPr>
          <w:rStyle w:val="StyleUnderline"/>
        </w:rPr>
      </w:pPr>
      <w:r w:rsidRPr="00C41153">
        <w:rPr>
          <w:sz w:val="14"/>
        </w:rPr>
        <w:t xml:space="preserve">). </w:t>
      </w:r>
      <w:r w:rsidRPr="00C41153">
        <w:rPr>
          <w:rStyle w:val="StyleUnderline"/>
          <w:highlight w:val="cyan"/>
        </w:rPr>
        <w:t>To estimate the level of global energy imbalance, researchers use</w:t>
      </w:r>
      <w:r w:rsidRPr="00C41153">
        <w:rPr>
          <w:rStyle w:val="StyleUnderline"/>
        </w:rPr>
        <w:t xml:space="preserve"> long-term </w:t>
      </w:r>
      <w:r w:rsidRPr="00C41153">
        <w:rPr>
          <w:rStyle w:val="StyleUnderline"/>
          <w:highlight w:val="cyan"/>
        </w:rPr>
        <w:t>measurements of the</w:t>
      </w:r>
      <w:r w:rsidRPr="00C41153">
        <w:rPr>
          <w:rStyle w:val="StyleUnderline"/>
        </w:rPr>
        <w:t xml:space="preserve"> gradual </w:t>
      </w:r>
      <w:r w:rsidRPr="00C41153">
        <w:rPr>
          <w:rStyle w:val="StyleUnderline"/>
          <w:highlight w:val="cyan"/>
        </w:rPr>
        <w:t>warming of the global average oceans</w:t>
      </w:r>
      <w:r w:rsidRPr="00C41153">
        <w:rPr>
          <w:rStyle w:val="StyleUnderline"/>
        </w:rPr>
        <w:t xml:space="preserve"> to estimate the energy imbalance. </w:t>
      </w:r>
      <w:r w:rsidRPr="00C41153">
        <w:rPr>
          <w:rStyle w:val="StyleUnderline"/>
          <w:highlight w:val="cyan"/>
        </w:rPr>
        <w:t>From the</w:t>
      </w:r>
      <w:r w:rsidRPr="00C41153">
        <w:rPr>
          <w:rStyle w:val="StyleUnderline"/>
        </w:rPr>
        <w:t xml:space="preserve"> observed </w:t>
      </w:r>
      <w:r w:rsidRPr="00C41153">
        <w:rPr>
          <w:rStyle w:val="StyleUnderline"/>
          <w:highlight w:val="cyan"/>
        </w:rPr>
        <w:t>rates of warming</w:t>
      </w:r>
      <w:r w:rsidRPr="00C41153">
        <w:rPr>
          <w:rStyle w:val="StyleUnderline"/>
        </w:rPr>
        <w:t xml:space="preserve"> of the deep ocean </w:t>
      </w:r>
      <w:r w:rsidRPr="00C41153">
        <w:rPr>
          <w:rStyle w:val="StyleUnderline"/>
          <w:highlight w:val="cyan"/>
        </w:rPr>
        <w:t xml:space="preserve">it is straightforward to compute that the current energy imbalance is only </w:t>
      </w:r>
      <w:r w:rsidRPr="00C41153">
        <w:rPr>
          <w:rStyle w:val="StyleUnderline"/>
        </w:rPr>
        <w:t>about 0.6 W/m2,</w:t>
      </w:r>
      <w:bookmarkStart w:id="4" w:name="_ftn5"/>
      <w:bookmarkEnd w:id="4"/>
      <w:r w:rsidRPr="00C41153">
        <w:rPr>
          <w:rStyle w:val="StyleUnderline"/>
        </w:rPr>
        <w:t>5</w:t>
      </w:r>
    </w:p>
    <w:p w14:paraId="799756F6" w14:textId="77777777" w:rsidR="0006228E" w:rsidRPr="00C41153" w:rsidRDefault="0006228E" w:rsidP="0006228E">
      <w:pPr>
        <w:rPr>
          <w:sz w:val="14"/>
        </w:rPr>
      </w:pPr>
      <w:r w:rsidRPr="00C41153">
        <w:rPr>
          <w:sz w:val="14"/>
        </w:rPr>
        <w:t xml:space="preserve">A. </w:t>
      </w:r>
      <w:proofErr w:type="spellStart"/>
      <w:r w:rsidRPr="00C41153">
        <w:rPr>
          <w:sz w:val="14"/>
        </w:rPr>
        <w:t>Bagnell</w:t>
      </w:r>
      <w:proofErr w:type="spellEnd"/>
      <w:r w:rsidRPr="00C41153">
        <w:rPr>
          <w:sz w:val="14"/>
        </w:rPr>
        <w:t xml:space="preserve"> and T. DeVries, “20th Century Cooling of the Deep Ocean Contributed to Delayed Acceleration of Earth’s Energy Imbalance,” Nature Communications, Vol. 12 (July 29, 2021), https://www.nature.com/articles/s41467-021-24472-3 (accessed January 3, 2024).</w:t>
      </w:r>
    </w:p>
    <w:p w14:paraId="3DF01E6B" w14:textId="77777777" w:rsidR="0006228E" w:rsidRPr="00C41153" w:rsidRDefault="0006228E" w:rsidP="0006228E">
      <w:pPr>
        <w:rPr>
          <w:rStyle w:val="StyleUnderline"/>
        </w:rPr>
      </w:pPr>
      <w:r w:rsidRPr="00C41153">
        <w:rPr>
          <w:rStyle w:val="StyleUnderline"/>
        </w:rPr>
        <w:t>which is</w:t>
      </w:r>
      <w:r w:rsidRPr="00C41153">
        <w:rPr>
          <w:rStyle w:val="StyleUnderline"/>
          <w:highlight w:val="cyan"/>
        </w:rPr>
        <w:t xml:space="preserve"> a</w:t>
      </w:r>
      <w:r w:rsidRPr="00C41153">
        <w:rPr>
          <w:rStyle w:val="StyleUnderline"/>
        </w:rPr>
        <w:t xml:space="preserve"> tiny </w:t>
      </w:r>
      <w:r w:rsidRPr="00C41153">
        <w:rPr>
          <w:rStyle w:val="StyleUnderline"/>
          <w:highlight w:val="cyan"/>
        </w:rPr>
        <w:t xml:space="preserve">fraction of the approximate </w:t>
      </w:r>
      <w:r w:rsidRPr="00C41153">
        <w:rPr>
          <w:rStyle w:val="StyleUnderline"/>
        </w:rPr>
        <w:t xml:space="preserve">240 W/m2 </w:t>
      </w:r>
      <w:r w:rsidRPr="00C41153">
        <w:rPr>
          <w:rStyle w:val="StyleUnderline"/>
          <w:highlight w:val="cyan"/>
        </w:rPr>
        <w:t>natural energy flows</w:t>
      </w:r>
      <w:r w:rsidRPr="00C41153">
        <w:rPr>
          <w:rStyle w:val="StyleUnderline"/>
        </w:rPr>
        <w:t xml:space="preserve">. </w:t>
      </w:r>
      <w:r w:rsidRPr="00C41153">
        <w:rPr>
          <w:rStyle w:val="StyleUnderline"/>
          <w:highlight w:val="cyan"/>
        </w:rPr>
        <w:t xml:space="preserve">This imbalance is </w:t>
      </w:r>
      <w:r w:rsidRPr="00C41153">
        <w:rPr>
          <w:rStyle w:val="StyleUnderline"/>
        </w:rPr>
        <w:t xml:space="preserve">thus </w:t>
      </w:r>
      <w:r w:rsidRPr="00C41153">
        <w:rPr>
          <w:rStyle w:val="StyleUnderline"/>
          <w:highlight w:val="cyan"/>
        </w:rPr>
        <w:t xml:space="preserve">considerably smaller (by </w:t>
      </w:r>
      <w:r w:rsidRPr="00C41153">
        <w:rPr>
          <w:rStyle w:val="StyleUnderline"/>
        </w:rPr>
        <w:t xml:space="preserve">about </w:t>
      </w:r>
      <w:r w:rsidRPr="00C41153">
        <w:rPr>
          <w:rStyle w:val="StyleUnderline"/>
          <w:highlight w:val="cyan"/>
        </w:rPr>
        <w:t xml:space="preserve">a factor of four) than the accuracy with which one can measure </w:t>
      </w:r>
      <w:r w:rsidRPr="00C41153">
        <w:rPr>
          <w:rStyle w:val="StyleUnderline"/>
        </w:rPr>
        <w:t xml:space="preserve">global average rates of energy gain and loss in and out of </w:t>
      </w:r>
      <w:r w:rsidRPr="00C41153">
        <w:rPr>
          <w:rStyle w:val="StyleUnderline"/>
          <w:highlight w:val="cyan"/>
        </w:rPr>
        <w:t>the climate system using satellites.</w:t>
      </w:r>
    </w:p>
    <w:p w14:paraId="3FCBBCDF" w14:textId="77777777" w:rsidR="0006228E" w:rsidRPr="00C41153" w:rsidRDefault="0006228E" w:rsidP="0006228E">
      <w:pPr>
        <w:rPr>
          <w:rStyle w:val="StyleUnderline"/>
        </w:rPr>
      </w:pPr>
      <w:r w:rsidRPr="00C41153">
        <w:rPr>
          <w:rStyle w:val="StyleUnderline"/>
          <w:highlight w:val="cyan"/>
        </w:rPr>
        <w:t>This is important because</w:t>
      </w:r>
      <w:r w:rsidRPr="00C41153">
        <w:rPr>
          <w:rStyle w:val="StyleUnderline"/>
        </w:rPr>
        <w:t xml:space="preserve"> it means that </w:t>
      </w:r>
      <w:r w:rsidRPr="00C41153">
        <w:rPr>
          <w:rStyle w:val="StyleUnderline"/>
          <w:highlight w:val="cyan"/>
        </w:rPr>
        <w:t>some portion of recent warming could be natural</w:t>
      </w:r>
      <w:r w:rsidRPr="00C41153">
        <w:rPr>
          <w:rStyle w:val="StyleUnderline"/>
        </w:rPr>
        <w:t>. But since climate researchers do not understand natural sources of climate change, such as those that caused the Roman Warm Period of about 2,000 years ago, the Medieval Warm Period of about 1,000 years ago, and the Little Ice Age several centuries ago, most climate researchers simply assume that a similar event is not happening today.</w:t>
      </w:r>
      <w:bookmarkStart w:id="5" w:name="_ftn6"/>
      <w:bookmarkEnd w:id="5"/>
      <w:r w:rsidRPr="00C41153">
        <w:rPr>
          <w:rStyle w:val="StyleUnderline"/>
        </w:rPr>
        <w:t>6</w:t>
      </w:r>
    </w:p>
    <w:p w14:paraId="0619943A" w14:textId="77777777" w:rsidR="0006228E" w:rsidRPr="00C41153" w:rsidRDefault="0006228E" w:rsidP="0006228E">
      <w:pPr>
        <w:rPr>
          <w:sz w:val="14"/>
        </w:rPr>
      </w:pPr>
      <w:r w:rsidRPr="00C41153">
        <w:rPr>
          <w:sz w:val="14"/>
        </w:rPr>
        <w:t xml:space="preserve">Ian D. Campbell et al., “Late Holocene </w:t>
      </w:r>
      <w:r w:rsidRPr="00C41153">
        <w:rPr>
          <w:rFonts w:ascii="Cambria Math" w:hAnsi="Cambria Math" w:cs="Cambria Math"/>
          <w:sz w:val="14"/>
        </w:rPr>
        <w:t>∼</w:t>
      </w:r>
      <w:r w:rsidRPr="00C41153">
        <w:rPr>
          <w:sz w:val="14"/>
        </w:rPr>
        <w:t xml:space="preserve">1500 </w:t>
      </w:r>
      <w:proofErr w:type="spellStart"/>
      <w:r w:rsidRPr="00C41153">
        <w:rPr>
          <w:sz w:val="14"/>
        </w:rPr>
        <w:t>Yr</w:t>
      </w:r>
      <w:proofErr w:type="spellEnd"/>
      <w:r w:rsidRPr="00C41153">
        <w:rPr>
          <w:sz w:val="14"/>
        </w:rPr>
        <w:t xml:space="preserve"> Climatic Periodicities and Their Implications,” Geology, Vol. 26, No. 5 (1998), pp. 471–473, https://pubs</w:t>
      </w:r>
      <w:proofErr w:type="gramStart"/>
      <w:r w:rsidRPr="00C41153">
        <w:rPr>
          <w:sz w:val="14"/>
        </w:rPr>
        <w:t>​.geoscienceworld.org</w:t>
      </w:r>
      <w:proofErr w:type="gramEnd"/>
      <w:r w:rsidRPr="00C41153">
        <w:rPr>
          <w:sz w:val="14"/>
        </w:rPr>
        <w:t>/gsa/geology/article-abstract/26/5/471/206910/Late-Holocene-1500-yr-climatic-periodicities-and?redirectedFrom=fulltext (accessed January 3, 2024).</w:t>
      </w:r>
    </w:p>
    <w:p w14:paraId="1E58270D" w14:textId="77777777" w:rsidR="0006228E" w:rsidRPr="00C41153" w:rsidRDefault="0006228E" w:rsidP="0006228E">
      <w:pPr>
        <w:rPr>
          <w:sz w:val="14"/>
        </w:rPr>
      </w:pPr>
      <w:r w:rsidRPr="00C41153">
        <w:rPr>
          <w:rStyle w:val="StyleUnderline"/>
        </w:rPr>
        <w:t>Instead of admitting that natural processes could be at work in causing climate change, “energy equilibrium” is what is assumed by the mainstream climate research community for the natural state of climate system unaffected by humans. The members of this community assume that the rate of energy input into the climate system from the sun is, on average, exactly equal to the rate of energy loss to outer space from IR radiation when averaged globally and over many years.</w:t>
      </w:r>
      <w:r w:rsidRPr="00C41153">
        <w:rPr>
          <w:sz w:val="14"/>
        </w:rPr>
        <w:t xml:space="preserve"> The current, small roughly 0.6 W/m</w:t>
      </w:r>
      <w:r w:rsidRPr="00C41153">
        <w:rPr>
          <w:sz w:val="14"/>
          <w:vertAlign w:val="superscript"/>
        </w:rPr>
        <w:t>2</w:t>
      </w:r>
      <w:r w:rsidRPr="00C41153">
        <w:rPr>
          <w:sz w:val="14"/>
        </w:rPr>
        <w:t xml:space="preserve"> imbalance in the approximate 240 W/m</w:t>
      </w:r>
      <w:r w:rsidRPr="00C41153">
        <w:rPr>
          <w:sz w:val="14"/>
          <w:vertAlign w:val="superscript"/>
        </w:rPr>
        <w:t>2</w:t>
      </w:r>
      <w:r w:rsidRPr="00C41153">
        <w:rPr>
          <w:sz w:val="14"/>
        </w:rPr>
        <w:t xml:space="preserve"> energy flows in and out of the climate system is then entirely blamed on the burning of fossil fuels.</w:t>
      </w:r>
    </w:p>
    <w:p w14:paraId="36DED71E" w14:textId="77777777" w:rsidR="0006228E" w:rsidRPr="00C41153" w:rsidRDefault="0006228E" w:rsidP="0006228E">
      <w:pPr>
        <w:rPr>
          <w:sz w:val="14"/>
        </w:rPr>
      </w:pPr>
      <w:r w:rsidRPr="00C41153">
        <w:rPr>
          <w:sz w:val="14"/>
        </w:rPr>
        <w:t>But this energy balance assumption for the Earth is a statement of faith, not science. As mentioned, a natural state of global energy balance cannot be demonstrated. Even using NASA’s best satellite measurements of energy flows through the climate system.</w:t>
      </w:r>
    </w:p>
    <w:p w14:paraId="1DEF78FC" w14:textId="77777777" w:rsidR="0006228E" w:rsidRPr="00C41153" w:rsidRDefault="0006228E" w:rsidP="0006228E">
      <w:pPr>
        <w:rPr>
          <w:b/>
          <w:bCs/>
          <w:sz w:val="14"/>
        </w:rPr>
      </w:pPr>
      <w:r w:rsidRPr="00C41153">
        <w:rPr>
          <w:b/>
          <w:bCs/>
          <w:sz w:val="14"/>
        </w:rPr>
        <w:t>Climate Models Assume Energy Balance, but Have Difficulty Achieving It</w:t>
      </w:r>
    </w:p>
    <w:p w14:paraId="07012248" w14:textId="77777777" w:rsidR="0006228E" w:rsidRPr="00C41153" w:rsidRDefault="0006228E" w:rsidP="0006228E">
      <w:pPr>
        <w:rPr>
          <w:sz w:val="14"/>
        </w:rPr>
      </w:pPr>
      <w:r w:rsidRPr="00C41153">
        <w:rPr>
          <w:sz w:val="14"/>
        </w:rPr>
        <w:t>The projections of climate change in the news, and that form the basis of government efforts to reduce greenhouse gas emissions, come from computerized climate models run by climate research centers in various countries.</w:t>
      </w:r>
      <w:bookmarkStart w:id="6" w:name="_ftn7"/>
      <w:bookmarkEnd w:id="6"/>
      <w:r w:rsidRPr="00C41153">
        <w:rPr>
          <w:sz w:val="14"/>
        </w:rPr>
        <w:t>7</w:t>
      </w:r>
    </w:p>
    <w:p w14:paraId="518CE99D" w14:textId="77777777" w:rsidR="0006228E" w:rsidRPr="00C41153" w:rsidRDefault="0006228E" w:rsidP="0006228E">
      <w:pPr>
        <w:rPr>
          <w:sz w:val="14"/>
        </w:rPr>
      </w:pPr>
      <w:r w:rsidRPr="00C41153">
        <w:rPr>
          <w:sz w:val="14"/>
        </w:rPr>
        <w:t>Veronika Eyring et al., “Overview of the Coupled Model Intercomparison Project Phase 6 (CMIP6) Experimental Design and Organization,” Geoscientific Model Development, Vol. 9 (2016), pp. 1937–1958, https://gmd.copernicus.org/articles/9/1937/2016/ (accessed January 3, 2023).</w:t>
      </w:r>
    </w:p>
    <w:p w14:paraId="25EB147D" w14:textId="77777777" w:rsidR="0006228E" w:rsidRPr="00C41153" w:rsidRDefault="0006228E" w:rsidP="0006228E">
      <w:pPr>
        <w:rPr>
          <w:rStyle w:val="StyleUnderline"/>
        </w:rPr>
      </w:pPr>
      <w:r w:rsidRPr="00C41153">
        <w:rPr>
          <w:rStyle w:val="StyleUnderline"/>
          <w:highlight w:val="cyan"/>
        </w:rPr>
        <w:t xml:space="preserve">These projections </w:t>
      </w:r>
      <w:r w:rsidRPr="00C41153">
        <w:rPr>
          <w:rStyle w:val="StyleUnderline"/>
        </w:rPr>
        <w:t xml:space="preserve">are similar to weather forecast models but </w:t>
      </w:r>
      <w:r w:rsidRPr="00C41153">
        <w:rPr>
          <w:rStyle w:val="StyleUnderline"/>
          <w:highlight w:val="cyan"/>
        </w:rPr>
        <w:t>have</w:t>
      </w:r>
      <w:r w:rsidRPr="00C41153">
        <w:rPr>
          <w:rStyle w:val="StyleUnderline"/>
        </w:rPr>
        <w:t xml:space="preserve"> additional </w:t>
      </w:r>
      <w:r w:rsidRPr="00C41153">
        <w:rPr>
          <w:rStyle w:val="StyleUnderline"/>
          <w:highlight w:val="cyan"/>
        </w:rPr>
        <w:t>enhancements that are not needed</w:t>
      </w:r>
      <w:r w:rsidRPr="00C41153">
        <w:rPr>
          <w:rStyle w:val="StyleUnderline"/>
        </w:rPr>
        <w:t xml:space="preserve"> in short-term weather forecasts. The models are adjusted to produce no long-term climate change. In other words, </w:t>
      </w:r>
      <w:r w:rsidRPr="00C41153">
        <w:rPr>
          <w:rStyle w:val="StyleUnderline"/>
          <w:highlight w:val="cyan"/>
        </w:rPr>
        <w:t>the models assume that all climate change is unnatural, and then are used as “proof” of human-caused climate change when extra CO2 is added to them. Of course, this is circular reasoning</w:t>
      </w:r>
      <w:r w:rsidRPr="00C41153">
        <w:rPr>
          <w:rStyle w:val="StyleUnderline"/>
        </w:rPr>
        <w:t xml:space="preserve">. </w:t>
      </w:r>
      <w:r w:rsidRPr="00C41153">
        <w:rPr>
          <w:rStyle w:val="StyleUnderline"/>
          <w:highlight w:val="cyan"/>
        </w:rPr>
        <w:t>There are also numerous</w:t>
      </w:r>
      <w:r w:rsidRPr="00C41153">
        <w:rPr>
          <w:rStyle w:val="StyleUnderline"/>
        </w:rPr>
        <w:t xml:space="preserve"> potentially </w:t>
      </w:r>
      <w:r w:rsidRPr="00C41153">
        <w:rPr>
          <w:rStyle w:val="StyleUnderline"/>
          <w:highlight w:val="cyan"/>
        </w:rPr>
        <w:t>natural</w:t>
      </w:r>
      <w:r w:rsidRPr="00C41153">
        <w:rPr>
          <w:rStyle w:val="StyleUnderline"/>
        </w:rPr>
        <w:t xml:space="preserve">, or non-CO2-related, </w:t>
      </w:r>
      <w:r w:rsidRPr="00C41153">
        <w:rPr>
          <w:rStyle w:val="StyleUnderline"/>
          <w:highlight w:val="cyan"/>
        </w:rPr>
        <w:t>reasons a climate may change</w:t>
      </w:r>
      <w:r w:rsidRPr="00C41153">
        <w:rPr>
          <w:rStyle w:val="StyleUnderline"/>
        </w:rPr>
        <w:t>.</w:t>
      </w:r>
    </w:p>
    <w:p w14:paraId="467DBAD4" w14:textId="77777777" w:rsidR="0006228E" w:rsidRPr="00C41153" w:rsidRDefault="0006228E" w:rsidP="0006228E">
      <w:pPr>
        <w:rPr>
          <w:rStyle w:val="StyleUnderline"/>
        </w:rPr>
      </w:pPr>
    </w:p>
    <w:p w14:paraId="6075326D" w14:textId="77777777" w:rsidR="0006228E" w:rsidRPr="00C41153" w:rsidRDefault="0006228E" w:rsidP="0006228E">
      <w:pPr>
        <w:rPr>
          <w:sz w:val="14"/>
        </w:rPr>
      </w:pPr>
      <w:r w:rsidRPr="00C41153">
        <w:rPr>
          <w:sz w:val="14"/>
        </w:rPr>
        <w:t>The large number of climate models produce global warming rates which vary by about a factor of three between them (1.8°C to 5.6°C)</w:t>
      </w:r>
      <w:bookmarkStart w:id="7" w:name="_ftn8"/>
      <w:bookmarkEnd w:id="7"/>
      <w:r w:rsidRPr="00C41153">
        <w:rPr>
          <w:sz w:val="14"/>
        </w:rPr>
        <w:t>8</w:t>
      </w:r>
    </w:p>
    <w:p w14:paraId="0B1C7085" w14:textId="77777777" w:rsidR="0006228E" w:rsidRPr="00C41153" w:rsidRDefault="0006228E" w:rsidP="0006228E">
      <w:pPr>
        <w:rPr>
          <w:sz w:val="14"/>
        </w:rPr>
      </w:pPr>
      <w:r w:rsidRPr="00C41153">
        <w:rPr>
          <w:sz w:val="14"/>
        </w:rPr>
        <w:t xml:space="preserve">Gerald A. </w:t>
      </w:r>
      <w:proofErr w:type="spellStart"/>
      <w:r w:rsidRPr="00C41153">
        <w:rPr>
          <w:sz w:val="14"/>
        </w:rPr>
        <w:t>Meehl</w:t>
      </w:r>
      <w:proofErr w:type="spellEnd"/>
      <w:r w:rsidRPr="00C41153">
        <w:rPr>
          <w:sz w:val="14"/>
        </w:rPr>
        <w:t xml:space="preserve"> et al., “Context for Interpreting Equilibrium Climate Sensitivity and Transient Climate Response from the CMIP6 Earth System Models,” Science, Vol. 6 (2020), https://www.science.org/doi/10.1126/sciadv.aba1981 (accessed January 3, 2024).</w:t>
      </w:r>
    </w:p>
    <w:p w14:paraId="5D154787" w14:textId="77777777" w:rsidR="0006228E" w:rsidRPr="00C41153" w:rsidRDefault="0006228E" w:rsidP="0006228E">
      <w:pPr>
        <w:rPr>
          <w:sz w:val="14"/>
        </w:rPr>
      </w:pPr>
      <w:r w:rsidRPr="00C41153">
        <w:rPr>
          <w:sz w:val="14"/>
        </w:rPr>
        <w:t>in response to a doubling of atmospheric CO</w:t>
      </w:r>
      <w:r w:rsidRPr="00C41153">
        <w:rPr>
          <w:sz w:val="14"/>
          <w:vertAlign w:val="subscript"/>
        </w:rPr>
        <w:t>2</w:t>
      </w:r>
      <w:r w:rsidRPr="00C41153">
        <w:rPr>
          <w:sz w:val="14"/>
        </w:rPr>
        <w:t xml:space="preserve"> (2 x CO</w:t>
      </w:r>
      <w:r w:rsidRPr="00C41153">
        <w:rPr>
          <w:sz w:val="14"/>
          <w:vertAlign w:val="subscript"/>
        </w:rPr>
        <w:t>2</w:t>
      </w:r>
      <w:r w:rsidRPr="00C41153">
        <w:rPr>
          <w:sz w:val="14"/>
        </w:rPr>
        <w:t>). In 2023, Earth’s atmosphere was about 50 percent of the way to 2 x CO</w:t>
      </w:r>
      <w:r w:rsidRPr="00C41153">
        <w:rPr>
          <w:sz w:val="14"/>
          <w:vertAlign w:val="subscript"/>
        </w:rPr>
        <w:t>2</w:t>
      </w:r>
      <w:r w:rsidRPr="00C41153">
        <w:rPr>
          <w:sz w:val="14"/>
        </w:rPr>
        <w:t>. Amazingly, this factor-of-three range of warming projections has not changed in the more than 30 years of climate-model improvements. This proves that climate-model forecasts are not, as is often claimed, based on proven physics. If they were, they would all produce about the same amount of warming.</w:t>
      </w:r>
    </w:p>
    <w:p w14:paraId="1465DC23" w14:textId="77777777" w:rsidR="0006228E" w:rsidRPr="00C41153" w:rsidRDefault="0006228E" w:rsidP="0006228E">
      <w:pPr>
        <w:rPr>
          <w:sz w:val="14"/>
        </w:rPr>
      </w:pPr>
      <w:r w:rsidRPr="00C41153">
        <w:rPr>
          <w:sz w:val="14"/>
        </w:rPr>
        <w:t>As described above, temperature change is the result of energy imbalance, and all climate models have been tuned to produce energy balance in the absence of human-produced CO</w:t>
      </w:r>
      <w:r w:rsidRPr="00C41153">
        <w:rPr>
          <w:sz w:val="14"/>
          <w:vertAlign w:val="subscript"/>
        </w:rPr>
        <w:t>2</w:t>
      </w:r>
      <w:r w:rsidRPr="00C41153">
        <w:rPr>
          <w:sz w:val="14"/>
        </w:rPr>
        <w:t>-equivalent emissions.</w:t>
      </w:r>
      <w:bookmarkStart w:id="8" w:name="_ftn9"/>
      <w:bookmarkEnd w:id="8"/>
      <w:r w:rsidRPr="00C41153">
        <w:rPr>
          <w:sz w:val="14"/>
        </w:rPr>
        <w:t>9</w:t>
      </w:r>
    </w:p>
    <w:p w14:paraId="22BAF93E" w14:textId="77777777" w:rsidR="0006228E" w:rsidRPr="00C41153" w:rsidRDefault="0006228E" w:rsidP="0006228E">
      <w:pPr>
        <w:rPr>
          <w:sz w:val="14"/>
        </w:rPr>
      </w:pPr>
      <w:r w:rsidRPr="00C41153">
        <w:rPr>
          <w:sz w:val="14"/>
        </w:rPr>
        <w:t xml:space="preserve">Frédéric </w:t>
      </w:r>
      <w:proofErr w:type="spellStart"/>
      <w:r w:rsidRPr="00C41153">
        <w:rPr>
          <w:sz w:val="14"/>
        </w:rPr>
        <w:t>Hourdin</w:t>
      </w:r>
      <w:proofErr w:type="spellEnd"/>
      <w:r w:rsidRPr="00C41153">
        <w:rPr>
          <w:sz w:val="14"/>
        </w:rPr>
        <w:t xml:space="preserve"> et al., “The Art and Science of Climate Model Tuning,” Bulletin of the American Meteorological Society, Vol. 98, No. 3 (2017), pp. 589–602, https://journals.ametsoc.org/view/journals/bams/98/3/bams-d-15-00135.1.xml (accessed January 3, 2023).</w:t>
      </w:r>
    </w:p>
    <w:p w14:paraId="79F880C8" w14:textId="77777777" w:rsidR="0006228E" w:rsidRPr="00C41153" w:rsidRDefault="0006228E" w:rsidP="0006228E">
      <w:pPr>
        <w:rPr>
          <w:sz w:val="14"/>
        </w:rPr>
      </w:pPr>
      <w:r w:rsidRPr="00C41153">
        <w:rPr>
          <w:sz w:val="14"/>
        </w:rPr>
        <w:t xml:space="preserve">Without such tuning adjustments (one might call them “fudge factors,” some of which are </w:t>
      </w:r>
      <w:r w:rsidRPr="00C41153">
        <w:rPr>
          <w:i/>
          <w:iCs/>
          <w:sz w:val="14"/>
        </w:rPr>
        <w:t>ad hoc</w:t>
      </w:r>
      <w:r w:rsidRPr="00C41153">
        <w:rPr>
          <w:sz w:val="14"/>
        </w:rPr>
        <w:t>), almost all models’ temperature would slowly drift over time—that is, become progressively warmer or cooler. Despite this tuning, many models have been found to still have problems conserving energy.</w:t>
      </w:r>
      <w:bookmarkStart w:id="9" w:name="_ftn10"/>
      <w:bookmarkEnd w:id="9"/>
      <w:r w:rsidRPr="00C41153">
        <w:rPr>
          <w:sz w:val="14"/>
        </w:rPr>
        <w:t>10</w:t>
      </w:r>
    </w:p>
    <w:p w14:paraId="4D7180E0" w14:textId="77777777" w:rsidR="0006228E" w:rsidRPr="00C41153" w:rsidRDefault="0006228E" w:rsidP="0006228E">
      <w:pPr>
        <w:rPr>
          <w:sz w:val="14"/>
        </w:rPr>
      </w:pPr>
      <w:r w:rsidRPr="00C41153">
        <w:rPr>
          <w:sz w:val="14"/>
        </w:rPr>
        <w:t>Damien Irving et al., “A Mass and Energy Conservation Analysis of Drift in the CMIP6 Ensemble,” Journal of Climate, Vol. 34 (2021), pp. 3157–3170, https://journals.ametsoc.org/view/journals/clim/34/8/JCLI-D-20-0281.1.xml (accessed January 3, 2023).</w:t>
      </w:r>
    </w:p>
    <w:p w14:paraId="1669F3C2" w14:textId="77777777" w:rsidR="0006228E" w:rsidRPr="00C41153" w:rsidRDefault="0006228E" w:rsidP="0006228E">
      <w:pPr>
        <w:rPr>
          <w:sz w:val="14"/>
        </w:rPr>
      </w:pPr>
      <w:r w:rsidRPr="00C41153">
        <w:rPr>
          <w:sz w:val="14"/>
        </w:rPr>
        <w:t>Energy conservation (probably the most fundamental law in science, the First Law of Thermodynamics) should be a necessary requirement of any model used for energy policy decisions. The need for model tuning is unavoidable because the fundamental physical processes in the climate system (especially cloud characteristics) are not known accurately enough to build a stable model from physical first principles alone. So, empirical adjustments must be made to those modeled processes so that the model will not spuriously warm or cool over centuries of model run time. Yet, even at this, many models fail.</w:t>
      </w:r>
    </w:p>
    <w:p w14:paraId="79B91FE8" w14:textId="77777777" w:rsidR="0006228E" w:rsidRPr="00C41153" w:rsidRDefault="0006228E" w:rsidP="0006228E">
      <w:pPr>
        <w:rPr>
          <w:sz w:val="14"/>
        </w:rPr>
      </w:pPr>
      <w:r w:rsidRPr="00C41153">
        <w:rPr>
          <w:sz w:val="14"/>
        </w:rPr>
        <w:t>The assumption that the climate system is in a natural state of energy balance also means that the models do not include any sources of long-term natural climate change. Again, this assumption is rather unavoidable since models can only include processes that climate researchers understand and can quantify, and that knowledge does not currently exist for natural sources of long-term climate change. While scientists often assume that long-term changes must come from some external forcing agent (such as increasing CO</w:t>
      </w:r>
      <w:r w:rsidRPr="00C41153">
        <w:rPr>
          <w:sz w:val="14"/>
          <w:vertAlign w:val="subscript"/>
        </w:rPr>
        <w:t>2</w:t>
      </w:r>
      <w:r w:rsidRPr="00C41153">
        <w:rPr>
          <w:sz w:val="14"/>
        </w:rPr>
        <w:t xml:space="preserve"> or a change in solar activity), the Earth’s climate is known to be a “nonlinear dynamical system,” exhibiting chaotic fluctuations, such that long-term changes are possible without any external forcing.</w:t>
      </w:r>
      <w:bookmarkStart w:id="10" w:name="_ftn11"/>
      <w:bookmarkEnd w:id="10"/>
      <w:r w:rsidRPr="00C41153">
        <w:rPr>
          <w:sz w:val="14"/>
        </w:rPr>
        <w:t>11</w:t>
      </w:r>
    </w:p>
    <w:p w14:paraId="4E09FD98" w14:textId="77777777" w:rsidR="0006228E" w:rsidRPr="00C41153" w:rsidRDefault="0006228E" w:rsidP="0006228E">
      <w:pPr>
        <w:rPr>
          <w:sz w:val="14"/>
        </w:rPr>
      </w:pPr>
      <w:r w:rsidRPr="00C41153">
        <w:rPr>
          <w:sz w:val="14"/>
        </w:rPr>
        <w:t>Lamont-Doherty Earth Observatory, “The Earth’s Climate: A Non-Linear Dynamical System,” http://ocp.ldeo.columbia.edu/res/div/ocp/arch/nonlinear​.shtml (accessed January 3, 2024).</w:t>
      </w:r>
    </w:p>
    <w:p w14:paraId="705282DD" w14:textId="77777777" w:rsidR="0006228E" w:rsidRPr="00C41153" w:rsidRDefault="0006228E" w:rsidP="0006228E">
      <w:pPr>
        <w:rPr>
          <w:sz w:val="14"/>
        </w:rPr>
      </w:pPr>
      <w:r w:rsidRPr="00C41153">
        <w:rPr>
          <w:sz w:val="14"/>
        </w:rPr>
        <w:t>For example, small-scale turbulence in the oceans has been shown to be capable of producing substantial chaotic changes in ocean heat content,</w:t>
      </w:r>
      <w:bookmarkStart w:id="11" w:name="_ftn12"/>
      <w:bookmarkEnd w:id="11"/>
      <w:r w:rsidRPr="00C41153">
        <w:rPr>
          <w:sz w:val="14"/>
        </w:rPr>
        <w:t>12</w:t>
      </w:r>
    </w:p>
    <w:p w14:paraId="28733F8A" w14:textId="77777777" w:rsidR="0006228E" w:rsidRPr="00C41153" w:rsidRDefault="0006228E" w:rsidP="0006228E">
      <w:pPr>
        <w:rPr>
          <w:sz w:val="14"/>
        </w:rPr>
      </w:pPr>
      <w:r w:rsidRPr="00C41153">
        <w:rPr>
          <w:sz w:val="14"/>
        </w:rPr>
        <w:t xml:space="preserve">Thierry </w:t>
      </w:r>
      <w:proofErr w:type="spellStart"/>
      <w:r w:rsidRPr="00C41153">
        <w:rPr>
          <w:sz w:val="14"/>
        </w:rPr>
        <w:t>Penduff</w:t>
      </w:r>
      <w:proofErr w:type="spellEnd"/>
      <w:r w:rsidRPr="00C41153">
        <w:rPr>
          <w:sz w:val="14"/>
        </w:rPr>
        <w:t xml:space="preserve"> et al., “Chaotic Variability of Ocean Heat Content: Climate-Relevant Features and Observational Implications,” Oceanography, Vol. 31, No. 2 (June 2018), pp. 63–71.</w:t>
      </w:r>
    </w:p>
    <w:p w14:paraId="68595025" w14:textId="77777777" w:rsidR="0006228E" w:rsidRPr="00C41153" w:rsidRDefault="0006228E" w:rsidP="0006228E">
      <w:pPr>
        <w:rPr>
          <w:sz w:val="14"/>
        </w:rPr>
      </w:pPr>
      <w:r w:rsidRPr="00C41153">
        <w:rPr>
          <w:sz w:val="14"/>
        </w:rPr>
        <w:t>a result that invariably is blamed on humanity’s greenhouse gas emissions.</w:t>
      </w:r>
    </w:p>
    <w:p w14:paraId="4564926D" w14:textId="77777777" w:rsidR="0006228E" w:rsidRPr="00C41153" w:rsidRDefault="0006228E" w:rsidP="0006228E">
      <w:pPr>
        <w:rPr>
          <w:sz w:val="14"/>
        </w:rPr>
      </w:pPr>
      <w:r w:rsidRPr="00C41153">
        <w:rPr>
          <w:sz w:val="14"/>
        </w:rPr>
        <w:t>As a result of the assumptions inherent in climate models, any claims they “prove” that warming is due to human activity are clearly disputable. There are no “fingerprints” of human-caused warming; for example, warming caused by any process will be more rapid over land than over oceans.</w:t>
      </w:r>
      <w:bookmarkStart w:id="12" w:name="_ftn13"/>
      <w:bookmarkEnd w:id="12"/>
      <w:r w:rsidRPr="00C41153">
        <w:rPr>
          <w:sz w:val="14"/>
        </w:rPr>
        <w:t>13</w:t>
      </w:r>
    </w:p>
    <w:p w14:paraId="3E524A85" w14:textId="77777777" w:rsidR="0006228E" w:rsidRPr="00C41153" w:rsidRDefault="0006228E" w:rsidP="0006228E">
      <w:pPr>
        <w:rPr>
          <w:sz w:val="14"/>
        </w:rPr>
      </w:pPr>
      <w:r w:rsidRPr="00C41153">
        <w:rPr>
          <w:sz w:val="14"/>
        </w:rPr>
        <w:t xml:space="preserve">Craig Wallace and M. Joshi, “Comparison of Land–Ocean Warming Ratios in Updated Observed Records and CMIP5 Climate Models,” Environmental Research Letters, Vol. 13 (2018), https://iopscience.iop.org/article/10.1088/1748-9326/aae46f (accessed January 3, 2024), and Gilbert P. Compo and Prashant D. </w:t>
      </w:r>
      <w:proofErr w:type="spellStart"/>
      <w:r w:rsidRPr="00C41153">
        <w:rPr>
          <w:sz w:val="14"/>
        </w:rPr>
        <w:t>Sardeshmukh</w:t>
      </w:r>
      <w:proofErr w:type="spellEnd"/>
      <w:r w:rsidRPr="00C41153">
        <w:rPr>
          <w:sz w:val="14"/>
        </w:rPr>
        <w:t>, “Oceanic Influences on Recent Continental Warming,” Climate Dynamics, Vol. 32 (2009), pp. 333–342, https://link.springer​.com/article/10.1007/s00382-008-0448-9 (accessed January 3, 2024).</w:t>
      </w:r>
    </w:p>
    <w:p w14:paraId="7601B1DF" w14:textId="77777777" w:rsidR="0006228E" w:rsidRPr="00C41153" w:rsidRDefault="0006228E" w:rsidP="0006228E">
      <w:pPr>
        <w:rPr>
          <w:sz w:val="14"/>
        </w:rPr>
      </w:pPr>
      <w:r w:rsidRPr="00C41153">
        <w:rPr>
          <w:sz w:val="14"/>
        </w:rPr>
        <w:t>While it is true that, based on theory, increasing CO</w:t>
      </w:r>
      <w:r w:rsidRPr="00C41153">
        <w:rPr>
          <w:sz w:val="14"/>
          <w:vertAlign w:val="subscript"/>
        </w:rPr>
        <w:t>2</w:t>
      </w:r>
      <w:r w:rsidRPr="00C41153">
        <w:rPr>
          <w:sz w:val="14"/>
        </w:rPr>
        <w:t xml:space="preserve"> levels in the atmosphere should cause some warming, absent any other mitigating effect from the presence of that CO</w:t>
      </w:r>
      <w:r w:rsidRPr="00C41153">
        <w:rPr>
          <w:sz w:val="14"/>
          <w:vertAlign w:val="subscript"/>
        </w:rPr>
        <w:t>2</w:t>
      </w:r>
      <w:r w:rsidRPr="00C41153">
        <w:rPr>
          <w:sz w:val="14"/>
        </w:rPr>
        <w:t>, just how much warming remains uncertain. It is entirely possible that much of the warming that has been observed (although over-predicted by the computer models) may indeed be due to anthropogenic greenhouse gas emissions. After all, greenhouse gasses, such as water vapor and CO</w:t>
      </w:r>
      <w:r w:rsidRPr="00C41153">
        <w:rPr>
          <w:sz w:val="14"/>
          <w:vertAlign w:val="subscript"/>
        </w:rPr>
        <w:t>2</w:t>
      </w:r>
      <w:r w:rsidRPr="00C41153">
        <w:rPr>
          <w:sz w:val="14"/>
        </w:rPr>
        <w:t>, absorb and emit IR radiation,</w:t>
      </w:r>
      <w:bookmarkStart w:id="13" w:name="_ftn14"/>
      <w:bookmarkEnd w:id="13"/>
      <w:r w:rsidRPr="00C41153">
        <w:rPr>
          <w:sz w:val="14"/>
        </w:rPr>
        <w:t>14</w:t>
      </w:r>
    </w:p>
    <w:p w14:paraId="3A11A4E2" w14:textId="77777777" w:rsidR="0006228E" w:rsidRPr="00C41153" w:rsidRDefault="0006228E" w:rsidP="0006228E">
      <w:pPr>
        <w:rPr>
          <w:sz w:val="14"/>
        </w:rPr>
      </w:pPr>
      <w:r w:rsidRPr="00C41153">
        <w:rPr>
          <w:sz w:val="14"/>
        </w:rPr>
        <w:t>Center for Science Education, “Carbon Dioxide Absorbs and Re-Emits Infrared Radiation,” undated, https://scied.ucar.edu/learning-zone/how-climate​-works/carbon-dioxide-absorbs-and-re-emits-infrared-radiation (accessed January 3, 2024).</w:t>
      </w:r>
    </w:p>
    <w:p w14:paraId="51EF4918" w14:textId="77777777" w:rsidR="0006228E" w:rsidRPr="00C41153" w:rsidRDefault="0006228E" w:rsidP="0006228E">
      <w:pPr>
        <w:rPr>
          <w:sz w:val="14"/>
        </w:rPr>
      </w:pPr>
      <w:r w:rsidRPr="00C41153">
        <w:rPr>
          <w:sz w:val="14"/>
        </w:rPr>
        <w:t>which is all that is needed for there to be an atmospheric greenhouse effect (mostly due to water vapor) which keeps the Earth habitably warm and helps to sustain life. But just how much warming will result from humanity’s role in all this remains considerably more uncertain than is generally realized.</w:t>
      </w:r>
    </w:p>
    <w:p w14:paraId="63D3F323" w14:textId="77777777" w:rsidR="0006228E" w:rsidRPr="00C41153" w:rsidRDefault="0006228E" w:rsidP="0006228E">
      <w:pPr>
        <w:rPr>
          <w:rStyle w:val="Emphasis"/>
          <w:sz w:val="40"/>
          <w:szCs w:val="40"/>
        </w:rPr>
      </w:pPr>
      <w:r w:rsidRPr="00C41153">
        <w:rPr>
          <w:rStyle w:val="Emphasis"/>
          <w:sz w:val="40"/>
          <w:szCs w:val="40"/>
          <w:highlight w:val="cyan"/>
        </w:rPr>
        <w:t>The Direct Warming from a Doubling of CO2 Is Only 1.2°C</w:t>
      </w:r>
    </w:p>
    <w:p w14:paraId="55236240" w14:textId="77777777" w:rsidR="0006228E" w:rsidRPr="00C41153" w:rsidRDefault="0006228E" w:rsidP="0006228E">
      <w:pPr>
        <w:rPr>
          <w:sz w:val="14"/>
        </w:rPr>
      </w:pPr>
      <w:r w:rsidRPr="00C41153">
        <w:rPr>
          <w:sz w:val="14"/>
        </w:rPr>
        <w:t>How much warming does global warming theory say should occur from human greenhouse gas emissions? The public has been led to believe that models are fairly accurate in this regard, but the data show different results. Global warming theory indicates that a doubling of atmospheric CO</w:t>
      </w:r>
      <w:r w:rsidRPr="00C41153">
        <w:rPr>
          <w:sz w:val="14"/>
          <w:vertAlign w:val="subscript"/>
        </w:rPr>
        <w:t>2</w:t>
      </w:r>
      <w:r w:rsidRPr="00C41153">
        <w:rPr>
          <w:sz w:val="14"/>
        </w:rPr>
        <w:t xml:space="preserve"> would cause only 1.2°C of direct warming if there are no other changes in the climate system than temperature.</w:t>
      </w:r>
      <w:bookmarkStart w:id="14" w:name="_ftn15"/>
      <w:bookmarkEnd w:id="14"/>
      <w:r w:rsidRPr="00C41153">
        <w:rPr>
          <w:sz w:val="14"/>
        </w:rPr>
        <w:t>15</w:t>
      </w:r>
    </w:p>
    <w:p w14:paraId="497D179A" w14:textId="77777777" w:rsidR="0006228E" w:rsidRPr="00C41153" w:rsidRDefault="0006228E" w:rsidP="0006228E">
      <w:pPr>
        <w:rPr>
          <w:sz w:val="14"/>
        </w:rPr>
      </w:pPr>
      <w:r w:rsidRPr="00C41153">
        <w:rPr>
          <w:sz w:val="14"/>
        </w:rPr>
        <w:t>Brian E. J. Rose, “Advanced Topic: Climate Sensitivity and Feedback,” The Climate Laboratory, 2022, https://brian-rose.github.io​/ClimateLaboratoryBook/courseware/advanced-sensitivity-feedback.html (accessed January 3, 2024).</w:t>
      </w:r>
    </w:p>
    <w:p w14:paraId="5EFF4D6E" w14:textId="77777777" w:rsidR="0006228E" w:rsidRPr="00C41153" w:rsidRDefault="0006228E" w:rsidP="0006228E">
      <w:pPr>
        <w:rPr>
          <w:sz w:val="14"/>
        </w:rPr>
      </w:pPr>
      <w:r w:rsidRPr="00C41153">
        <w:rPr>
          <w:sz w:val="14"/>
        </w:rPr>
        <w:t>It is those other, indirect changes (called feedbacks) built into these models that greatly amplify the rather benign 1.2°C of warming in almost all climate models. These feedbacks lead to the wide range of current model projections of 1.8°C to 5.6°C of warming in response to 2 x CO</w:t>
      </w:r>
      <w:r w:rsidRPr="00C41153">
        <w:rPr>
          <w:sz w:val="14"/>
          <w:vertAlign w:val="subscript"/>
        </w:rPr>
        <w:t>2</w:t>
      </w:r>
      <w:r w:rsidRPr="00C41153">
        <w:rPr>
          <w:sz w:val="14"/>
        </w:rPr>
        <w:t>. Current claims of a climate crisis</w:t>
      </w:r>
      <w:bookmarkStart w:id="15" w:name="_ftn16"/>
      <w:bookmarkEnd w:id="15"/>
      <w:r w:rsidRPr="00C41153">
        <w:rPr>
          <w:sz w:val="14"/>
        </w:rPr>
        <w:t>16</w:t>
      </w:r>
    </w:p>
    <w:p w14:paraId="034A50AD" w14:textId="77777777" w:rsidR="0006228E" w:rsidRPr="00C41153" w:rsidRDefault="0006228E" w:rsidP="0006228E">
      <w:pPr>
        <w:rPr>
          <w:sz w:val="14"/>
        </w:rPr>
      </w:pPr>
      <w:r w:rsidRPr="00C41153">
        <w:rPr>
          <w:sz w:val="14"/>
        </w:rPr>
        <w:t>United Nations, “The Climate Crisis—a Race We Can Win,” https://www.un.org/en/un75/climate-crisis-race-we-can-win (accessed January 3, 2024).</w:t>
      </w:r>
    </w:p>
    <w:p w14:paraId="5505BCE9" w14:textId="77777777" w:rsidR="0006228E" w:rsidRPr="00C41153" w:rsidRDefault="0006228E" w:rsidP="0006228E">
      <w:pPr>
        <w:rPr>
          <w:sz w:val="14"/>
        </w:rPr>
      </w:pPr>
      <w:r w:rsidRPr="00C41153">
        <w:rPr>
          <w:sz w:val="14"/>
        </w:rPr>
        <w:t>are invariably the result of reliance on the models producing the most warming, not on actual observations of the climate system which reveal unremarkable changes over the past century or more.</w:t>
      </w:r>
    </w:p>
    <w:p w14:paraId="582D1C19" w14:textId="77777777" w:rsidR="0006228E" w:rsidRPr="00C41153" w:rsidRDefault="0006228E" w:rsidP="0006228E">
      <w:pPr>
        <w:rPr>
          <w:b/>
          <w:bCs/>
          <w:sz w:val="14"/>
        </w:rPr>
      </w:pPr>
      <w:r w:rsidRPr="00C41153">
        <w:rPr>
          <w:b/>
          <w:bCs/>
          <w:sz w:val="14"/>
        </w:rPr>
        <w:t>Climate Models Produce Too Much Warming</w:t>
      </w:r>
    </w:p>
    <w:p w14:paraId="559BD9AD" w14:textId="77777777" w:rsidR="0006228E" w:rsidRPr="00C41153" w:rsidRDefault="0006228E" w:rsidP="0006228E">
      <w:pPr>
        <w:rPr>
          <w:rStyle w:val="StyleUnderline"/>
        </w:rPr>
      </w:pPr>
      <w:r w:rsidRPr="00C41153">
        <w:rPr>
          <w:rStyle w:val="StyleUnderline"/>
          <w:highlight w:val="cyan"/>
        </w:rPr>
        <w:t>Climate models</w:t>
      </w:r>
      <w:r w:rsidRPr="00C41153">
        <w:rPr>
          <w:rStyle w:val="StyleUnderline"/>
        </w:rPr>
        <w:t xml:space="preserve"> are </w:t>
      </w:r>
      <w:r w:rsidRPr="00C41153">
        <w:rPr>
          <w:rStyle w:val="StyleUnderline"/>
          <w:highlight w:val="cyan"/>
        </w:rPr>
        <w:t>not only used to predict</w:t>
      </w:r>
      <w:r w:rsidRPr="00C41153">
        <w:rPr>
          <w:rStyle w:val="StyleUnderline"/>
        </w:rPr>
        <w:t xml:space="preserve"> future </w:t>
      </w:r>
      <w:r w:rsidRPr="00C41153">
        <w:rPr>
          <w:rStyle w:val="StyleUnderline"/>
          <w:highlight w:val="cyan"/>
        </w:rPr>
        <w:t>changes</w:t>
      </w:r>
      <w:r w:rsidRPr="00C41153">
        <w:rPr>
          <w:rStyle w:val="StyleUnderline"/>
        </w:rPr>
        <w:t xml:space="preserve"> (forecasting), </w:t>
      </w:r>
      <w:r w:rsidRPr="00C41153">
        <w:rPr>
          <w:rStyle w:val="StyleUnderline"/>
          <w:highlight w:val="cyan"/>
        </w:rPr>
        <w:t>but also</w:t>
      </w:r>
      <w:r w:rsidRPr="00C41153">
        <w:rPr>
          <w:rStyle w:val="StyleUnderline"/>
        </w:rPr>
        <w:t xml:space="preserve"> to </w:t>
      </w:r>
      <w:r w:rsidRPr="00C41153">
        <w:rPr>
          <w:rStyle w:val="StyleUnderline"/>
          <w:highlight w:val="cyan"/>
        </w:rPr>
        <w:t>explain past changes</w:t>
      </w:r>
      <w:r w:rsidRPr="00C41153">
        <w:rPr>
          <w:rStyle w:val="StyleUnderline"/>
        </w:rPr>
        <w:t xml:space="preserve"> (hindcasting). Depending on where temperatures are measured (at the Earth’s surface, in the deep atmosphere, or in the deep ocean), </w:t>
      </w:r>
      <w:r w:rsidRPr="00C41153">
        <w:rPr>
          <w:rStyle w:val="StyleUnderline"/>
          <w:highlight w:val="cyan"/>
        </w:rPr>
        <w:t>it is</w:t>
      </w:r>
      <w:r w:rsidRPr="00C41153">
        <w:rPr>
          <w:rStyle w:val="StyleUnderline"/>
        </w:rPr>
        <w:t xml:space="preserve"> generally </w:t>
      </w:r>
      <w:r w:rsidRPr="00C41153">
        <w:rPr>
          <w:rStyle w:val="StyleUnderline"/>
          <w:highlight w:val="cyan"/>
        </w:rPr>
        <w:t>true</w:t>
      </w:r>
      <w:r w:rsidRPr="00C41153">
        <w:rPr>
          <w:rStyle w:val="StyleUnderline"/>
        </w:rPr>
        <w:t xml:space="preserve"> that climate </w:t>
      </w:r>
      <w:r w:rsidRPr="00C41153">
        <w:rPr>
          <w:rStyle w:val="StyleUnderline"/>
          <w:highlight w:val="cyan"/>
        </w:rPr>
        <w:t>models have a history of producing more warming than has been observed</w:t>
      </w:r>
      <w:r w:rsidRPr="00C41153">
        <w:rPr>
          <w:rStyle w:val="StyleUnderline"/>
        </w:rPr>
        <w:t xml:space="preserve"> in recent decades.</w:t>
      </w:r>
      <w:bookmarkStart w:id="16" w:name="_ftn17"/>
      <w:bookmarkEnd w:id="16"/>
      <w:r w:rsidRPr="00C41153">
        <w:rPr>
          <w:rStyle w:val="StyleUnderline"/>
        </w:rPr>
        <w:t>17</w:t>
      </w:r>
    </w:p>
    <w:p w14:paraId="56FA9F95" w14:textId="77777777" w:rsidR="0006228E" w:rsidRPr="00C41153" w:rsidRDefault="0006228E" w:rsidP="0006228E">
      <w:pPr>
        <w:rPr>
          <w:sz w:val="14"/>
        </w:rPr>
      </w:pPr>
      <w:r w:rsidRPr="00C41153">
        <w:rPr>
          <w:sz w:val="14"/>
        </w:rPr>
        <w:t xml:space="preserve">Paul </w:t>
      </w:r>
      <w:proofErr w:type="spellStart"/>
      <w:r w:rsidRPr="00C41153">
        <w:rPr>
          <w:sz w:val="14"/>
        </w:rPr>
        <w:t>Voosen</w:t>
      </w:r>
      <w:proofErr w:type="spellEnd"/>
      <w:r w:rsidRPr="00C41153">
        <w:rPr>
          <w:sz w:val="14"/>
        </w:rPr>
        <w:t>, “Use of ‘Too Hot’ Climate Models Exaggerates Impacts of Global Warming,” May 4, 2022, https://www.science.org/content/article/use​-too-hot-climate-models-exaggerates-impacts-global-warming (accessed January 3, 2024).</w:t>
      </w:r>
    </w:p>
    <w:p w14:paraId="67C8F9E2" w14:textId="77777777" w:rsidR="0006228E" w:rsidRPr="00C41153" w:rsidRDefault="0006228E" w:rsidP="0006228E">
      <w:pPr>
        <w:rPr>
          <w:sz w:val="14"/>
        </w:rPr>
      </w:pPr>
      <w:r w:rsidRPr="00C41153">
        <w:rPr>
          <w:sz w:val="14"/>
        </w:rPr>
        <w:t>This disparity is not true of all the models, as two models (both Russian) produce warming rates close to what has been observed, but those models are not the ones used to promote the climate crisis narrative. Instead, those producing the greatest amount of climate change usually make their way into, for example, the U.S. National Climate Assessment,</w:t>
      </w:r>
      <w:bookmarkStart w:id="17" w:name="_ftn18"/>
      <w:bookmarkEnd w:id="17"/>
      <w:r w:rsidRPr="00C41153">
        <w:rPr>
          <w:sz w:val="14"/>
        </w:rPr>
        <w:t>18</w:t>
      </w:r>
    </w:p>
    <w:p w14:paraId="24273C61" w14:textId="77777777" w:rsidR="0006228E" w:rsidRPr="00C41153" w:rsidRDefault="0006228E" w:rsidP="0006228E">
      <w:pPr>
        <w:rPr>
          <w:sz w:val="14"/>
        </w:rPr>
      </w:pPr>
      <w:r w:rsidRPr="00C41153">
        <w:rPr>
          <w:sz w:val="14"/>
        </w:rPr>
        <w:t>U.S. Climate Resilience Toolkit, “Impacts, Risks, and Adaptation in the United States: Fourth National Climate Assessment, Volume II,” November 2018, https://toolkit.climate.gov/reports/impacts-risks-and-adaptation-united-states-fourth-national-climate-assessment-volume-ii (accessed January 3, 2024).</w:t>
      </w:r>
    </w:p>
    <w:p w14:paraId="10441096" w14:textId="77777777" w:rsidR="0006228E" w:rsidRPr="00C41153" w:rsidRDefault="0006228E" w:rsidP="0006228E">
      <w:pPr>
        <w:rPr>
          <w:sz w:val="14"/>
        </w:rPr>
      </w:pPr>
      <w:r w:rsidRPr="00C41153">
        <w:rPr>
          <w:sz w:val="14"/>
        </w:rPr>
        <w:t>the congressionally mandated evaluation of what global climate models project for climate in the United States.</w:t>
      </w:r>
    </w:p>
    <w:p w14:paraId="1E3CF893" w14:textId="77777777" w:rsidR="0006228E" w:rsidRPr="00C41153" w:rsidRDefault="0006228E" w:rsidP="0006228E">
      <w:pPr>
        <w:rPr>
          <w:sz w:val="14"/>
        </w:rPr>
      </w:pPr>
      <w:r w:rsidRPr="00C41153">
        <w:rPr>
          <w:sz w:val="14"/>
        </w:rPr>
        <w:t>The best demonstration of the tendency of climate models to overpredict warming is a direct comparison between models and observations for global average surface air temperature, shown in Chart 1.</w:t>
      </w:r>
    </w:p>
    <w:p w14:paraId="2418EE14" w14:textId="77777777" w:rsidR="0006228E" w:rsidRPr="00C41153" w:rsidRDefault="0006228E" w:rsidP="0006228E">
      <w:pPr>
        <w:rPr>
          <w:sz w:val="14"/>
        </w:rPr>
      </w:pPr>
      <w:r w:rsidRPr="00C41153">
        <w:rPr>
          <w:sz w:val="14"/>
        </w:rPr>
        <w:t> </w:t>
      </w:r>
    </w:p>
    <w:p w14:paraId="6B724476" w14:textId="77777777" w:rsidR="0006228E" w:rsidRPr="00C41153" w:rsidRDefault="0006228E" w:rsidP="0006228E">
      <w:pPr>
        <w:rPr>
          <w:sz w:val="14"/>
        </w:rPr>
      </w:pPr>
      <w:r w:rsidRPr="00C41153">
        <w:rPr>
          <w:noProof/>
          <w:sz w:val="14"/>
        </w:rPr>
        <w:drawing>
          <wp:inline distT="0" distB="0" distL="0" distR="0" wp14:anchorId="15BCE6BB" wp14:editId="0AEC513A">
            <wp:extent cx="3797300" cy="2916143"/>
            <wp:effectExtent l="0" t="0" r="0" b="0"/>
            <wp:docPr id="175248150" name="Picture 6" descr="BG3809 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G3809 Chart 1"/>
                    <pic:cNvPicPr>
                      <a:picLocks noChangeAspect="1" noChangeArrowheads="1"/>
                    </pic:cNvPicPr>
                  </pic:nvPicPr>
                  <pic:blipFill rotWithShape="1">
                    <a:blip r:embed="rId20">
                      <a:extLst>
                        <a:ext uri="{28A0092B-C50C-407E-A947-70E740481C1C}">
                          <a14:useLocalDpi xmlns:a14="http://schemas.microsoft.com/office/drawing/2010/main" val="0"/>
                        </a:ext>
                      </a:extLst>
                    </a:blip>
                    <a:srcRect r="226" b="3238"/>
                    <a:stretch>
                      <a:fillRect/>
                    </a:stretch>
                  </pic:blipFill>
                  <pic:spPr bwMode="auto">
                    <a:xfrm>
                      <a:off x="0" y="0"/>
                      <a:ext cx="3804623" cy="2921766"/>
                    </a:xfrm>
                    <a:prstGeom prst="rect">
                      <a:avLst/>
                    </a:prstGeom>
                    <a:noFill/>
                    <a:ln>
                      <a:noFill/>
                    </a:ln>
                    <a:extLst>
                      <a:ext uri="{53640926-AAD7-44D8-BBD7-CCE9431645EC}">
                        <a14:shadowObscured xmlns:a14="http://schemas.microsoft.com/office/drawing/2010/main"/>
                      </a:ext>
                    </a:extLst>
                  </pic:spPr>
                </pic:pic>
              </a:graphicData>
            </a:graphic>
          </wp:inline>
        </w:drawing>
      </w:r>
    </w:p>
    <w:p w14:paraId="19B962D9" w14:textId="77777777" w:rsidR="0006228E" w:rsidRPr="00C41153" w:rsidRDefault="0006228E" w:rsidP="0006228E">
      <w:pPr>
        <w:rPr>
          <w:sz w:val="14"/>
        </w:rPr>
      </w:pPr>
      <w:r w:rsidRPr="00C41153">
        <w:rPr>
          <w:sz w:val="14"/>
        </w:rPr>
        <w:t> </w:t>
      </w:r>
    </w:p>
    <w:p w14:paraId="7811DB99" w14:textId="77777777" w:rsidR="0006228E" w:rsidRPr="00C41153" w:rsidRDefault="0006228E" w:rsidP="0006228E">
      <w:pPr>
        <w:rPr>
          <w:sz w:val="14"/>
        </w:rPr>
      </w:pPr>
      <w:r w:rsidRPr="00C41153">
        <w:rPr>
          <w:sz w:val="14"/>
        </w:rPr>
        <w:t>In this plot, the average of five different observation-based datasets (blue) are compared to the average of 36 climate models taking part in the sixth IPCC Climate Model Intercomparison Project (CMIP6). The models have produced, on average, 43 percent faster warming than has been observed from 1979 to 2022. This is the period of the most rapid increase in global temperatures and anthropogenic greenhouse gas emissions, and also corresponds to the period for which satellite observations exist (described below). This discrepancy between models and observations is seldom mentioned despite that fact that it is, roughly speaking, the average of the models (or even the most extreme models) that is used to promote policy changes in the U.S. and abroad.</w:t>
      </w:r>
      <w:r w:rsidRPr="00C41153">
        <w:rPr>
          <w:b/>
          <w:bCs/>
          <w:sz w:val="14"/>
        </w:rPr>
        <w:t xml:space="preserve"> </w:t>
      </w:r>
    </w:p>
    <w:p w14:paraId="60226255" w14:textId="77777777" w:rsidR="0006228E" w:rsidRPr="00C41153" w:rsidRDefault="0006228E" w:rsidP="0006228E">
      <w:pPr>
        <w:rPr>
          <w:b/>
          <w:bCs/>
          <w:sz w:val="14"/>
        </w:rPr>
      </w:pPr>
      <w:r w:rsidRPr="00C41153">
        <w:rPr>
          <w:b/>
          <w:bCs/>
          <w:sz w:val="14"/>
        </w:rPr>
        <w:t>Summertime Warming in the United States</w:t>
      </w:r>
    </w:p>
    <w:p w14:paraId="22234A58" w14:textId="77777777" w:rsidR="0006228E" w:rsidRPr="00C41153" w:rsidRDefault="0006228E" w:rsidP="0006228E">
      <w:pPr>
        <w:rPr>
          <w:sz w:val="14"/>
        </w:rPr>
      </w:pPr>
      <w:r w:rsidRPr="00C41153">
        <w:rPr>
          <w:sz w:val="14"/>
        </w:rPr>
        <w:t>While global averages produce the most robust indicator of “global” warming, regional effects are often of more concern to national and regional governments and their citizens. For example, in the United States large increases in summertime heat could affect human health and agricultural crop productivity. But as Chart 2 shows, surface air temperatures during the growing season (June, July, and August) over the 12-state Corn Belt for the past 50 years reveal a large discrepancy between climate models and observations, with all 36 models producing warming rates well above what has been observed and the most extreme model producing seven times too much warming.</w:t>
      </w:r>
    </w:p>
    <w:p w14:paraId="3EE7E849" w14:textId="77777777" w:rsidR="0006228E" w:rsidRPr="00C41153" w:rsidRDefault="0006228E" w:rsidP="0006228E">
      <w:pPr>
        <w:rPr>
          <w:sz w:val="14"/>
        </w:rPr>
      </w:pPr>
      <w:r w:rsidRPr="00C41153">
        <w:rPr>
          <w:sz w:val="14"/>
        </w:rPr>
        <w:t> </w:t>
      </w:r>
    </w:p>
    <w:p w14:paraId="61C71BF3" w14:textId="77777777" w:rsidR="0006228E" w:rsidRPr="00C41153" w:rsidRDefault="0006228E" w:rsidP="0006228E">
      <w:pPr>
        <w:rPr>
          <w:sz w:val="14"/>
        </w:rPr>
      </w:pPr>
      <w:r w:rsidRPr="00C41153">
        <w:rPr>
          <w:sz w:val="14"/>
        </w:rPr>
        <w:t>[*image omitted*]</w:t>
      </w:r>
    </w:p>
    <w:p w14:paraId="2E88148B" w14:textId="77777777" w:rsidR="0006228E" w:rsidRPr="00C41153" w:rsidRDefault="0006228E" w:rsidP="0006228E">
      <w:pPr>
        <w:rPr>
          <w:sz w:val="14"/>
        </w:rPr>
      </w:pPr>
      <w:r w:rsidRPr="00C41153">
        <w:rPr>
          <w:sz w:val="14"/>
        </w:rPr>
        <w:t> [paragraph compressed -no text omitted]</w:t>
      </w:r>
    </w:p>
    <w:p w14:paraId="3588D51D" w14:textId="77777777" w:rsidR="0006228E" w:rsidRPr="00C41153" w:rsidRDefault="0006228E" w:rsidP="0006228E">
      <w:pPr>
        <w:rPr>
          <w:sz w:val="14"/>
        </w:rPr>
      </w:pPr>
      <w:r w:rsidRPr="00C41153">
        <w:rPr>
          <w:sz w:val="14"/>
        </w:rPr>
        <w:t>The fact that global food production has increased faster than population growth in the past 60 years</w:t>
      </w:r>
      <w:bookmarkStart w:id="18" w:name="_ftn19"/>
      <w:bookmarkEnd w:id="18"/>
      <w:r w:rsidRPr="00C41153">
        <w:rPr>
          <w:sz w:val="14"/>
        </w:rPr>
        <w:t>19Craig D. Idso, “The Positive Externalities of Carbon Dioxide: Estimating the Monetary Benefits of Rising Atmospheric CO2 Concentrations on Global Food Production,” Center for the Study of Carbon Dioxide and Global Change, 2013, http://www.co2science.org/education/reports/co2benefits/MonetaryBenefitsofRisingCO2onGlobalFoodProduction.pdf (accessed January 3, 2024) suggests that any negative impacts due to climate change have been small. In fact, “global greening” has been documented to be occurring in response to more atmospheric CO</w:t>
      </w:r>
      <w:r w:rsidRPr="00C41153">
        <w:rPr>
          <w:sz w:val="14"/>
          <w:vertAlign w:val="subscript"/>
        </w:rPr>
        <w:t>2</w:t>
      </w:r>
      <w:r w:rsidRPr="00C41153">
        <w:rPr>
          <w:sz w:val="14"/>
        </w:rPr>
        <w:t>,</w:t>
      </w:r>
      <w:bookmarkStart w:id="19" w:name="_ftn20"/>
      <w:bookmarkEnd w:id="19"/>
      <w:r w:rsidRPr="00C41153">
        <w:rPr>
          <w:sz w:val="14"/>
        </w:rPr>
        <w:t>20Zaichun Zhu et al., “Greening of the Earth and Its Drivers,” Nature Climate Change, Vol. 6 (2016), pp. 791–795, https://www.nature.com/articles​/nclimate3004 (accessed January 3, 2024).which enhances both natural plant growth and agricultural productivity, leading to significant agricultural benefits.</w:t>
      </w:r>
      <w:bookmarkStart w:id="20" w:name="_ftn21"/>
      <w:bookmarkEnd w:id="20"/>
      <w:r w:rsidRPr="00C41153">
        <w:rPr>
          <w:sz w:val="14"/>
        </w:rPr>
        <w:t xml:space="preserve">21Kevin D. </w:t>
      </w:r>
      <w:proofErr w:type="spellStart"/>
      <w:r w:rsidRPr="00C41153">
        <w:rPr>
          <w:sz w:val="14"/>
        </w:rPr>
        <w:t>Dayaratna</w:t>
      </w:r>
      <w:proofErr w:type="spellEnd"/>
      <w:r w:rsidRPr="00C41153">
        <w:rPr>
          <w:sz w:val="14"/>
        </w:rPr>
        <w:t xml:space="preserve">, Ross </w:t>
      </w:r>
      <w:proofErr w:type="spellStart"/>
      <w:r w:rsidRPr="00C41153">
        <w:rPr>
          <w:sz w:val="14"/>
        </w:rPr>
        <w:t>McKitrick</w:t>
      </w:r>
      <w:proofErr w:type="spellEnd"/>
      <w:r w:rsidRPr="00C41153">
        <w:rPr>
          <w:sz w:val="14"/>
        </w:rPr>
        <w:t xml:space="preserve">, and Patrick J. Michaels, “Climate Sensitivity, Agricultural Productivity and the Social Cost of Carbon in FUND,” Environmental Economics and Policy Studies, Vol. 22 (2020), https://link.springer.com/article/10.1007/s10018-020-00263-w (accessed January 3, 2024).These discrepancies between models and observations are never mentioned when climate researchers promote climate models for energy policy decision-making. Instead, they exploit exaggerated model forecasts of climate change to concoct exaggerated claims of a climate </w:t>
      </w:r>
      <w:proofErr w:type="spellStart"/>
      <w:r w:rsidRPr="00C41153">
        <w:rPr>
          <w:sz w:val="14"/>
        </w:rPr>
        <w:t>crisis.</w:t>
      </w:r>
      <w:r w:rsidRPr="00C41153">
        <w:rPr>
          <w:b/>
          <w:bCs/>
          <w:sz w:val="14"/>
        </w:rPr>
        <w:t>Global</w:t>
      </w:r>
      <w:proofErr w:type="spellEnd"/>
      <w:r w:rsidRPr="00C41153">
        <w:rPr>
          <w:b/>
          <w:bCs/>
          <w:sz w:val="14"/>
        </w:rPr>
        <w:t xml:space="preserve"> Warming of the Lower </w:t>
      </w:r>
      <w:proofErr w:type="spellStart"/>
      <w:r w:rsidRPr="00C41153">
        <w:rPr>
          <w:b/>
          <w:bCs/>
          <w:sz w:val="14"/>
        </w:rPr>
        <w:t>Atmosphere</w:t>
      </w:r>
      <w:r w:rsidRPr="00C41153">
        <w:rPr>
          <w:sz w:val="14"/>
        </w:rPr>
        <w:t>While</w:t>
      </w:r>
      <w:proofErr w:type="spellEnd"/>
      <w:r w:rsidRPr="00C41153">
        <w:rPr>
          <w:sz w:val="14"/>
        </w:rPr>
        <w:t xml:space="preserve"> near-surface air temperatures are clearly important to human activity, the warming experienced over the low atmosphere (approximately the lowest 10 kilometers of the “troposphere,” where the Earth’s weather occurs) is also of interest, especially given the satellite observations of this layer extending back to 1979.</w:t>
      </w:r>
      <w:bookmarkStart w:id="21" w:name="_ftn22"/>
      <w:bookmarkEnd w:id="21"/>
      <w:r w:rsidRPr="00C41153">
        <w:rPr>
          <w:sz w:val="14"/>
        </w:rPr>
        <w:t xml:space="preserve">22Roy W. Spencer, John R. Christy, and William D. Braswell, “UAH Version 6 Global Satellite Temperature Products: Methodology and Results,” Asia-Pacific Journal of Atmospheric Sciences, Vol. 53 (2017), pp. 121–130, https://link.springer.com/article/10.1007/s13143-017-0010-y (accessed January 3, 2024).Satellites provide the only source of geographically complete coverage of the Earth, except very close to the North and South Poles. </w:t>
      </w:r>
    </w:p>
    <w:p w14:paraId="5D64915A" w14:textId="77777777" w:rsidR="0006228E" w:rsidRPr="00C41153" w:rsidRDefault="0006228E" w:rsidP="0006228E">
      <w:pPr>
        <w:rPr>
          <w:sz w:val="14"/>
        </w:rPr>
      </w:pPr>
      <w:r w:rsidRPr="00C41153">
        <w:rPr>
          <w:rStyle w:val="StyleUnderline"/>
        </w:rPr>
        <w:t>Chart 3 shows a comparison of the temperature of this layer as produced by 38 climate models (red) and how the same layer has been observed to warm in three radiosonde (weather balloon) datasets (green), three global reanalysis datasets (which use satellites, weather balloons, and aircraft data; black), and three satellite datasets (blue).</w:t>
      </w:r>
    </w:p>
    <w:p w14:paraId="7628FF09" w14:textId="77777777" w:rsidR="0006228E" w:rsidRPr="00C41153" w:rsidRDefault="0006228E" w:rsidP="0006228E">
      <w:pPr>
        <w:rPr>
          <w:sz w:val="14"/>
        </w:rPr>
      </w:pPr>
      <w:r w:rsidRPr="00C41153">
        <w:rPr>
          <w:sz w:val="14"/>
        </w:rPr>
        <w:t> </w:t>
      </w:r>
    </w:p>
    <w:p w14:paraId="1DCCF834" w14:textId="77777777" w:rsidR="0006228E" w:rsidRPr="00C41153" w:rsidRDefault="0006228E" w:rsidP="0006228E">
      <w:pPr>
        <w:rPr>
          <w:sz w:val="14"/>
        </w:rPr>
      </w:pPr>
      <w:r w:rsidRPr="00C41153">
        <w:rPr>
          <w:noProof/>
          <w:sz w:val="14"/>
        </w:rPr>
        <w:drawing>
          <wp:inline distT="0" distB="0" distL="0" distR="0" wp14:anchorId="26F4E7E0" wp14:editId="1C7052FF">
            <wp:extent cx="4413694" cy="3670300"/>
            <wp:effectExtent l="0" t="0" r="6350" b="6350"/>
            <wp:docPr id="108173299" name="Picture 4" descr="BG3809 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G3809 Chart 3"/>
                    <pic:cNvPicPr>
                      <a:picLocks noChangeAspect="1" noChangeArrowheads="1"/>
                    </pic:cNvPicPr>
                  </pic:nvPicPr>
                  <pic:blipFill rotWithShape="1">
                    <a:blip r:embed="rId21">
                      <a:extLst>
                        <a:ext uri="{28A0092B-C50C-407E-A947-70E740481C1C}">
                          <a14:useLocalDpi xmlns:a14="http://schemas.microsoft.com/office/drawing/2010/main" val="0"/>
                        </a:ext>
                      </a:extLst>
                    </a:blip>
                    <a:srcRect l="-1" r="151" b="3166"/>
                    <a:stretch>
                      <a:fillRect/>
                    </a:stretch>
                  </pic:blipFill>
                  <pic:spPr bwMode="auto">
                    <a:xfrm>
                      <a:off x="0" y="0"/>
                      <a:ext cx="4421427" cy="3676730"/>
                    </a:xfrm>
                    <a:prstGeom prst="rect">
                      <a:avLst/>
                    </a:prstGeom>
                    <a:noFill/>
                    <a:ln>
                      <a:noFill/>
                    </a:ln>
                    <a:extLst>
                      <a:ext uri="{53640926-AAD7-44D8-BBD7-CCE9431645EC}">
                        <a14:shadowObscured xmlns:a14="http://schemas.microsoft.com/office/drawing/2010/main"/>
                      </a:ext>
                    </a:extLst>
                  </pic:spPr>
                </pic:pic>
              </a:graphicData>
            </a:graphic>
          </wp:inline>
        </w:drawing>
      </w:r>
    </w:p>
    <w:p w14:paraId="5B5AA700" w14:textId="77777777" w:rsidR="0006228E" w:rsidRPr="00C41153" w:rsidRDefault="0006228E" w:rsidP="0006228E">
      <w:pPr>
        <w:rPr>
          <w:sz w:val="14"/>
        </w:rPr>
      </w:pPr>
      <w:r w:rsidRPr="00C41153">
        <w:rPr>
          <w:sz w:val="14"/>
        </w:rPr>
        <w:t> </w:t>
      </w:r>
    </w:p>
    <w:p w14:paraId="3FC5891C" w14:textId="77777777" w:rsidR="0006228E" w:rsidRPr="00C41153" w:rsidRDefault="0006228E" w:rsidP="0006228E">
      <w:pPr>
        <w:rPr>
          <w:sz w:val="14"/>
        </w:rPr>
      </w:pPr>
      <w:r w:rsidRPr="00C41153">
        <w:rPr>
          <w:sz w:val="14"/>
        </w:rPr>
        <w:t>As seen with the surface air temperature data in Chart 1, the climate models on average produced too much warming in the lower atmosphere since 1979: by 43 percent compared to weather balloons, by 55 percent compared to reanalysis datasets, and by 75 percent compared to satellite datasets.</w:t>
      </w:r>
    </w:p>
    <w:p w14:paraId="1829D669" w14:textId="77777777" w:rsidR="0006228E" w:rsidRPr="00C41153" w:rsidRDefault="0006228E" w:rsidP="0006228E">
      <w:pPr>
        <w:rPr>
          <w:sz w:val="14"/>
        </w:rPr>
      </w:pPr>
      <w:r w:rsidRPr="00C41153">
        <w:rPr>
          <w:sz w:val="14"/>
        </w:rPr>
        <w:t>So, it is clear that the latest state-of-the-art climate models produce too much warming compared to the observations. Yet, those models are used to guide policy in the U.S. and in other countries. This discrepancy is not widely appreciated by the public because seldom (if ever) do news media outlets publish stories that do not fit the narrative that humans are destroying the climate system.</w:t>
      </w:r>
    </w:p>
    <w:p w14:paraId="18132874" w14:textId="77777777" w:rsidR="0006228E" w:rsidRPr="00C41153" w:rsidRDefault="0006228E" w:rsidP="0006228E">
      <w:pPr>
        <w:rPr>
          <w:b/>
          <w:bCs/>
          <w:sz w:val="14"/>
        </w:rPr>
      </w:pPr>
      <w:r w:rsidRPr="00C41153">
        <w:rPr>
          <w:b/>
          <w:bCs/>
          <w:sz w:val="14"/>
        </w:rPr>
        <w:t>If Models Warm Too Much, What Do Current Warming Rates Show?</w:t>
      </w:r>
    </w:p>
    <w:p w14:paraId="3203A75C" w14:textId="77777777" w:rsidR="0006228E" w:rsidRPr="00C41153" w:rsidRDefault="0006228E" w:rsidP="0006228E">
      <w:pPr>
        <w:rPr>
          <w:sz w:val="14"/>
        </w:rPr>
      </w:pPr>
      <w:r w:rsidRPr="00C41153">
        <w:rPr>
          <w:sz w:val="14"/>
        </w:rPr>
        <w:t xml:space="preserve">There is another, simpler way to model energy flows in the climate system to help answer the question, </w:t>
      </w:r>
      <w:proofErr w:type="gramStart"/>
      <w:r w:rsidRPr="00C41153">
        <w:rPr>
          <w:sz w:val="14"/>
        </w:rPr>
        <w:t>What</w:t>
      </w:r>
      <w:proofErr w:type="gramEnd"/>
      <w:r w:rsidRPr="00C41153">
        <w:rPr>
          <w:sz w:val="14"/>
        </w:rPr>
        <w:t xml:space="preserve"> do recent rates of global warming say about future warming? These approaches assume that all the warming has been due to humans, which is likely not the case.</w:t>
      </w:r>
    </w:p>
    <w:p w14:paraId="51383742" w14:textId="77777777" w:rsidR="0006228E" w:rsidRPr="00C41153" w:rsidRDefault="0006228E" w:rsidP="0006228E">
      <w:pPr>
        <w:rPr>
          <w:rStyle w:val="StyleUnderline"/>
        </w:rPr>
      </w:pPr>
      <w:r w:rsidRPr="00C41153">
        <w:rPr>
          <w:rStyle w:val="StyleUnderline"/>
        </w:rPr>
        <w:t xml:space="preserve">The </w:t>
      </w:r>
      <w:r w:rsidRPr="00C41153">
        <w:rPr>
          <w:rStyle w:val="StyleUnderline"/>
          <w:highlight w:val="cyan"/>
        </w:rPr>
        <w:t>accumulation of energy in the deep oceans</w:t>
      </w:r>
      <w:r w:rsidRPr="00C41153">
        <w:rPr>
          <w:rStyle w:val="StyleUnderline"/>
        </w:rPr>
        <w:t xml:space="preserve"> and the observed rate of warming of the global land and ocean surface </w:t>
      </w:r>
      <w:r w:rsidRPr="00C41153">
        <w:rPr>
          <w:rStyle w:val="StyleUnderline"/>
          <w:highlight w:val="cyan"/>
        </w:rPr>
        <w:t>over the past 100-plus years</w:t>
      </w:r>
      <w:r w:rsidRPr="00C41153">
        <w:rPr>
          <w:rStyle w:val="StyleUnderline"/>
        </w:rPr>
        <w:t xml:space="preserve"> has been </w:t>
      </w:r>
      <w:r w:rsidRPr="00C41153">
        <w:rPr>
          <w:rStyle w:val="StyleUnderline"/>
          <w:highlight w:val="cyan"/>
        </w:rPr>
        <w:t>analyzed</w:t>
      </w:r>
      <w:r w:rsidRPr="00C41153">
        <w:rPr>
          <w:rStyle w:val="StyleUnderline"/>
        </w:rPr>
        <w:t xml:space="preserve"> by scientists</w:t>
      </w:r>
      <w:bookmarkStart w:id="22" w:name="_ftn23"/>
      <w:bookmarkEnd w:id="22"/>
      <w:r w:rsidRPr="00C41153">
        <w:rPr>
          <w:rStyle w:val="StyleUnderline"/>
        </w:rPr>
        <w:t>23</w:t>
      </w:r>
    </w:p>
    <w:p w14:paraId="74ACB9B6" w14:textId="77777777" w:rsidR="0006228E" w:rsidRPr="00C41153" w:rsidRDefault="0006228E" w:rsidP="0006228E">
      <w:pPr>
        <w:rPr>
          <w:sz w:val="14"/>
        </w:rPr>
      </w:pPr>
      <w:r w:rsidRPr="00C41153">
        <w:rPr>
          <w:sz w:val="14"/>
        </w:rPr>
        <w:t>Nicholas Lewis and Judith Curry, “The Impact of Recent Forcing and Ocean Heat Uptake Data on Estimates of Climate Sensitivity,” Journal of Climate, Vol. 31 (2018), pp. 6051–6071, https://journals.ametsoc.org/view/journals/clim/31/15/jcli-d-17-0667.1.xml (accessed January 3, 2024).</w:t>
      </w:r>
    </w:p>
    <w:p w14:paraId="215D7A0C" w14:textId="77777777" w:rsidR="0006228E" w:rsidRPr="00C41153" w:rsidRDefault="0006228E" w:rsidP="0006228E">
      <w:pPr>
        <w:rPr>
          <w:rStyle w:val="StyleUnderline"/>
        </w:rPr>
      </w:pPr>
      <w:r w:rsidRPr="00C41153">
        <w:rPr>
          <w:rStyle w:val="StyleUnderline"/>
          <w:highlight w:val="cyan"/>
        </w:rPr>
        <w:t>to determine just how much the climate</w:t>
      </w:r>
      <w:r w:rsidRPr="00C41153">
        <w:rPr>
          <w:rStyle w:val="StyleUnderline"/>
        </w:rPr>
        <w:t xml:space="preserve"> system </w:t>
      </w:r>
      <w:r w:rsidRPr="00C41153">
        <w:rPr>
          <w:rStyle w:val="StyleUnderline"/>
          <w:highlight w:val="cyan"/>
        </w:rPr>
        <w:t>would</w:t>
      </w:r>
      <w:r w:rsidRPr="00C41153">
        <w:rPr>
          <w:rStyle w:val="StyleUnderline"/>
        </w:rPr>
        <w:t xml:space="preserve"> eventually </w:t>
      </w:r>
      <w:r w:rsidRPr="00C41153">
        <w:rPr>
          <w:rStyle w:val="StyleUnderline"/>
          <w:highlight w:val="cyan"/>
        </w:rPr>
        <w:t>warm</w:t>
      </w:r>
      <w:r w:rsidRPr="00C41153">
        <w:rPr>
          <w:rStyle w:val="StyleUnderline"/>
        </w:rPr>
        <w:t xml:space="preserve">, and this leads to </w:t>
      </w:r>
      <w:r w:rsidRPr="00C41153">
        <w:rPr>
          <w:rStyle w:val="StyleUnderline"/>
          <w:highlight w:val="cyan"/>
        </w:rPr>
        <w:t>an estimate of 1.5°C to 1.8°C total</w:t>
      </w:r>
      <w:r w:rsidRPr="00C41153">
        <w:rPr>
          <w:rStyle w:val="StyleUnderline"/>
        </w:rPr>
        <w:t xml:space="preserve"> future </w:t>
      </w:r>
      <w:r w:rsidRPr="00C41153">
        <w:rPr>
          <w:rStyle w:val="StyleUnderline"/>
          <w:highlight w:val="cyan"/>
        </w:rPr>
        <w:t>warming</w:t>
      </w:r>
      <w:r w:rsidRPr="00C41153">
        <w:rPr>
          <w:rStyle w:val="StyleUnderline"/>
        </w:rPr>
        <w:t xml:space="preserve"> in response </w:t>
      </w:r>
      <w:r w:rsidRPr="00C41153">
        <w:rPr>
          <w:rStyle w:val="StyleUnderline"/>
          <w:highlight w:val="cyan"/>
        </w:rPr>
        <w:t>to a doubling of atmospheric CO2</w:t>
      </w:r>
      <w:r w:rsidRPr="00C41153">
        <w:rPr>
          <w:rStyle w:val="StyleUnderline"/>
        </w:rPr>
        <w:t xml:space="preserve"> (2 x CO2). Note: </w:t>
      </w:r>
      <w:r w:rsidRPr="00C41153">
        <w:rPr>
          <w:rStyle w:val="StyleUnderline"/>
          <w:highlight w:val="cyan"/>
        </w:rPr>
        <w:t>1.5°C of</w:t>
      </w:r>
      <w:r w:rsidRPr="00C41153">
        <w:rPr>
          <w:rStyle w:val="StyleUnderline"/>
        </w:rPr>
        <w:t xml:space="preserve"> future </w:t>
      </w:r>
      <w:r w:rsidRPr="00C41153">
        <w:rPr>
          <w:rStyle w:val="StyleUnderline"/>
          <w:highlight w:val="cyan"/>
        </w:rPr>
        <w:t>warming above pre-industrial times is</w:t>
      </w:r>
      <w:r w:rsidRPr="00C41153">
        <w:rPr>
          <w:rStyle w:val="StyleUnderline"/>
        </w:rPr>
        <w:t xml:space="preserve"> often </w:t>
      </w:r>
      <w:r w:rsidRPr="00C41153">
        <w:rPr>
          <w:rStyle w:val="StyleUnderline"/>
          <w:highlight w:val="cyan"/>
        </w:rPr>
        <w:t>cited as a goal</w:t>
      </w:r>
      <w:r w:rsidRPr="00C41153">
        <w:rPr>
          <w:rStyle w:val="StyleUnderline"/>
        </w:rPr>
        <w:t xml:space="preserve"> for a safe limit to future warming. </w:t>
      </w:r>
      <w:r w:rsidRPr="00C41153">
        <w:rPr>
          <w:rStyle w:val="StyleUnderline"/>
          <w:highlight w:val="cyan"/>
        </w:rPr>
        <w:t>As a result, special energy policies may not be needed to limit future warming to relatively benign levels</w:t>
      </w:r>
      <w:r w:rsidRPr="00C41153">
        <w:rPr>
          <w:rStyle w:val="StyleUnderline"/>
        </w:rPr>
        <w:t>.</w:t>
      </w:r>
    </w:p>
    <w:p w14:paraId="1A1FECA9" w14:textId="77777777" w:rsidR="0006228E" w:rsidRPr="00C41153" w:rsidRDefault="0006228E" w:rsidP="0006228E">
      <w:pPr>
        <w:rPr>
          <w:sz w:val="14"/>
        </w:rPr>
      </w:pPr>
      <w:r w:rsidRPr="00C41153">
        <w:rPr>
          <w:sz w:val="14"/>
        </w:rPr>
        <w:t>A more recent analysis</w:t>
      </w:r>
      <w:bookmarkStart w:id="23" w:name="_ftn24"/>
      <w:bookmarkEnd w:id="23"/>
      <w:r w:rsidRPr="00C41153">
        <w:rPr>
          <w:sz w:val="14"/>
        </w:rPr>
        <w:t>24</w:t>
      </w:r>
    </w:p>
    <w:p w14:paraId="55C6E21D" w14:textId="77777777" w:rsidR="0006228E" w:rsidRPr="00C41153" w:rsidRDefault="0006228E" w:rsidP="0006228E">
      <w:pPr>
        <w:rPr>
          <w:sz w:val="14"/>
        </w:rPr>
      </w:pPr>
      <w:r w:rsidRPr="00C41153">
        <w:rPr>
          <w:sz w:val="14"/>
        </w:rPr>
        <w:t>Roy W. Spencer and John Christy, “Effective Climate Sensitivity Distributions from a 1D Model of Global Ocean and Land Temperature Trends, 1970–2021,” Journal of Theoretical and Applied Climatology (2023).</w:t>
      </w:r>
    </w:p>
    <w:p w14:paraId="49DD60C1" w14:textId="77777777" w:rsidR="0006228E" w:rsidRPr="00C41153" w:rsidRDefault="0006228E" w:rsidP="0006228E">
      <w:pPr>
        <w:rPr>
          <w:sz w:val="14"/>
        </w:rPr>
      </w:pPr>
      <w:r w:rsidRPr="00C41153">
        <w:rPr>
          <w:sz w:val="14"/>
        </w:rPr>
        <w:t>of these energy flows that focuses on the warming observed on land in the deep oceans since 1970 (the period of highest-quality temperature measurements and most rapid warming and rise in atmospheric CO</w:t>
      </w:r>
      <w:r w:rsidRPr="00C41153">
        <w:rPr>
          <w:sz w:val="14"/>
          <w:vertAlign w:val="subscript"/>
        </w:rPr>
        <w:t>2</w:t>
      </w:r>
      <w:r w:rsidRPr="00C41153">
        <w:rPr>
          <w:sz w:val="14"/>
        </w:rPr>
        <w:t>) produced a similar range of future warming of 1.5°C to 2.2°C in response to 2 x CO</w:t>
      </w:r>
      <w:r w:rsidRPr="00C41153">
        <w:rPr>
          <w:sz w:val="14"/>
          <w:vertAlign w:val="subscript"/>
        </w:rPr>
        <w:t>2</w:t>
      </w:r>
      <w:r w:rsidRPr="00C41153">
        <w:rPr>
          <w:sz w:val="14"/>
        </w:rPr>
        <w:t>. Again, this assumes that all warming has been due to human activity.</w:t>
      </w:r>
    </w:p>
    <w:p w14:paraId="4CD5AD5F" w14:textId="77777777" w:rsidR="0006228E" w:rsidRPr="00C41153" w:rsidRDefault="0006228E" w:rsidP="0006228E">
      <w:pPr>
        <w:rPr>
          <w:sz w:val="14"/>
        </w:rPr>
      </w:pPr>
      <w:r w:rsidRPr="00C41153">
        <w:rPr>
          <w:sz w:val="14"/>
        </w:rPr>
        <w:t>But, might the Earth’s atmosphere surpass 2 x CO</w:t>
      </w:r>
      <w:r w:rsidRPr="00C41153">
        <w:rPr>
          <w:sz w:val="14"/>
          <w:vertAlign w:val="subscript"/>
        </w:rPr>
        <w:t>2</w:t>
      </w:r>
      <w:r w:rsidRPr="00C41153">
        <w:rPr>
          <w:sz w:val="14"/>
        </w:rPr>
        <w:t xml:space="preserve"> in the future? This depends on highly uncertain projections of future usage of fossil fuels. The good news is that nature is quite efficient at removing “excess” CO</w:t>
      </w:r>
      <w:r w:rsidRPr="00C41153">
        <w:rPr>
          <w:sz w:val="14"/>
          <w:vertAlign w:val="subscript"/>
        </w:rPr>
        <w:t>2</w:t>
      </w:r>
      <w:r w:rsidRPr="00C41153">
        <w:rPr>
          <w:sz w:val="14"/>
        </w:rPr>
        <w:t xml:space="preserve"> from the atmosphere, and, depending on future rates of fossil fuel burning, it turns out that the atmosphere might not even reach 2 x CO</w:t>
      </w:r>
      <w:r w:rsidRPr="00C41153">
        <w:rPr>
          <w:sz w:val="14"/>
          <w:vertAlign w:val="subscript"/>
        </w:rPr>
        <w:t>2</w:t>
      </w:r>
      <w:r w:rsidRPr="00C41153">
        <w:rPr>
          <w:sz w:val="14"/>
        </w:rPr>
        <w:t>.</w:t>
      </w:r>
      <w:bookmarkStart w:id="24" w:name="_ftn25"/>
      <w:bookmarkEnd w:id="24"/>
      <w:r w:rsidRPr="00C41153">
        <w:rPr>
          <w:sz w:val="14"/>
        </w:rPr>
        <w:t>25</w:t>
      </w:r>
    </w:p>
    <w:p w14:paraId="3C68E682" w14:textId="77777777" w:rsidR="0006228E" w:rsidRPr="00C41153" w:rsidRDefault="0006228E" w:rsidP="0006228E">
      <w:pPr>
        <w:rPr>
          <w:sz w:val="14"/>
        </w:rPr>
      </w:pPr>
      <w:r w:rsidRPr="00C41153">
        <w:rPr>
          <w:sz w:val="14"/>
        </w:rPr>
        <w:t>Roy W. Spencer, “ENSO Impact on the Declining CO2 Sink Rate,” Journal of Marine Science Research and Oceanography, Vol. 6 (2023), pp. 163–170.</w:t>
      </w:r>
    </w:p>
    <w:p w14:paraId="1F5FF0A1" w14:textId="77777777" w:rsidR="0006228E" w:rsidRPr="00C41153" w:rsidRDefault="0006228E" w:rsidP="0006228E">
      <w:pPr>
        <w:rPr>
          <w:rStyle w:val="StyleUnderline"/>
        </w:rPr>
      </w:pPr>
      <w:r w:rsidRPr="00C41153">
        <w:rPr>
          <w:rStyle w:val="StyleUnderline"/>
          <w:highlight w:val="cyan"/>
        </w:rPr>
        <w:t>Why Do Climate Models Produce Too Much Warming?</w:t>
      </w:r>
    </w:p>
    <w:p w14:paraId="3E9F1D71" w14:textId="77777777" w:rsidR="0006228E" w:rsidRPr="00C41153" w:rsidRDefault="0006228E" w:rsidP="0006228E">
      <w:r w:rsidRPr="00C41153">
        <w:t>The tendency for climate models to produce too much warming has at least two possible explanations.</w:t>
      </w:r>
    </w:p>
    <w:p w14:paraId="7939406E" w14:textId="77777777" w:rsidR="0006228E" w:rsidRPr="00C41153" w:rsidRDefault="0006228E" w:rsidP="0006228E">
      <w:r w:rsidRPr="00C41153">
        <w:t>First, it could be that the forcing—any imposed global energy imbalance—of the climate system</w:t>
      </w:r>
      <w:bookmarkStart w:id="25" w:name="_ftn26"/>
      <w:bookmarkEnd w:id="25"/>
      <w:r w:rsidRPr="00C41153">
        <w:t>26</w:t>
      </w:r>
    </w:p>
    <w:p w14:paraId="2469A7A3" w14:textId="77777777" w:rsidR="0006228E" w:rsidRPr="00C41153" w:rsidRDefault="0006228E" w:rsidP="0006228E">
      <w:r w:rsidRPr="00C41153">
        <w:t>Climate.gov, “Climate Forcing,” https://www.climate.gov/maps-data/climate-data-primer/predicting-climate/climate-forcing (accessed January 3, 2024).</w:t>
      </w:r>
    </w:p>
    <w:p w14:paraId="0450CC72" w14:textId="77777777" w:rsidR="0006228E" w:rsidRPr="00C41153" w:rsidRDefault="0006228E" w:rsidP="0006228E">
      <w:r w:rsidRPr="00C41153">
        <w:t>has been assumed to be too large. The forcing from increasing CO2 (and other less-important greenhouse gases) is believed to be reasonably well understood. What is less well understood is the role of particulate air pollution, especially sulfate aerosols from coal and petroleum burning, either as a direct reflector of sunlight or an indirect one through their influence on clouds.</w:t>
      </w:r>
    </w:p>
    <w:p w14:paraId="2ABFD5AE" w14:textId="77777777" w:rsidR="0006228E" w:rsidRPr="00C41153" w:rsidRDefault="0006228E" w:rsidP="0006228E">
      <w:pPr>
        <w:rPr>
          <w:rStyle w:val="StyleUnderline"/>
        </w:rPr>
      </w:pPr>
      <w:r w:rsidRPr="00C41153">
        <w:t xml:space="preserve">The second possibility is that </w:t>
      </w:r>
      <w:r w:rsidRPr="00C41153">
        <w:rPr>
          <w:rStyle w:val="StyleUnderline"/>
          <w:highlight w:val="cyan"/>
        </w:rPr>
        <w:t>climate models are too sensitive to forcing</w:t>
      </w:r>
      <w:r w:rsidRPr="00C41153">
        <w:rPr>
          <w:rStyle w:val="StyleUnderline"/>
        </w:rPr>
        <w:t xml:space="preserve">. That is, </w:t>
      </w:r>
      <w:r w:rsidRPr="00C41153">
        <w:rPr>
          <w:rStyle w:val="StyleUnderline"/>
          <w:highlight w:val="cyan"/>
        </w:rPr>
        <w:t>for a given imposed energy imbalance from</w:t>
      </w:r>
      <w:r w:rsidRPr="00C41153">
        <w:rPr>
          <w:rStyle w:val="StyleUnderline"/>
        </w:rPr>
        <w:t xml:space="preserve"> increasing </w:t>
      </w:r>
      <w:r w:rsidRPr="00C41153">
        <w:rPr>
          <w:rStyle w:val="StyleUnderline"/>
          <w:highlight w:val="cyan"/>
        </w:rPr>
        <w:t>CO2</w:t>
      </w:r>
      <w:r w:rsidRPr="00C41153">
        <w:rPr>
          <w:rStyle w:val="StyleUnderline"/>
        </w:rPr>
        <w:t xml:space="preserve">, </w:t>
      </w:r>
      <w:r w:rsidRPr="00C41153">
        <w:rPr>
          <w:rStyle w:val="StyleUnderline"/>
          <w:highlight w:val="cyan"/>
        </w:rPr>
        <w:t>they produce too much warming</w:t>
      </w:r>
      <w:r w:rsidRPr="00C41153">
        <w:rPr>
          <w:rStyle w:val="StyleUnderline"/>
        </w:rPr>
        <w:t xml:space="preserve">. For example, temperature-dependent changes in clouds and precipitation (the regulator of Earth’s main greenhouse gas, water vapor) within the </w:t>
      </w:r>
      <w:r w:rsidRPr="00C41153">
        <w:rPr>
          <w:rStyle w:val="StyleUnderline"/>
          <w:highlight w:val="cyan"/>
        </w:rPr>
        <w:t>models could be unrealistically amplifying the relatively benign 1.2°C direct warming effect of 2 x CO2</w:t>
      </w:r>
      <w:r w:rsidRPr="00C41153">
        <w:rPr>
          <w:rStyle w:val="StyleUnderline"/>
        </w:rPr>
        <w:t>.</w:t>
      </w:r>
    </w:p>
    <w:p w14:paraId="1C754AC1" w14:textId="77777777" w:rsidR="0006228E" w:rsidRPr="00C41153" w:rsidRDefault="0006228E" w:rsidP="0006228E">
      <w:pPr>
        <w:rPr>
          <w:b/>
          <w:bCs/>
          <w:sz w:val="14"/>
        </w:rPr>
      </w:pPr>
      <w:r w:rsidRPr="00C41153">
        <w:rPr>
          <w:b/>
          <w:bCs/>
          <w:sz w:val="14"/>
        </w:rPr>
        <w:t>What Else Besides Humans Could Be Producing Climate Change?</w:t>
      </w:r>
    </w:p>
    <w:p w14:paraId="5AC1A015" w14:textId="77777777" w:rsidR="0006228E" w:rsidRPr="00C41153" w:rsidRDefault="0006228E" w:rsidP="0006228E">
      <w:pPr>
        <w:rPr>
          <w:sz w:val="14"/>
        </w:rPr>
      </w:pPr>
      <w:r w:rsidRPr="00C41153">
        <w:rPr>
          <w:sz w:val="14"/>
        </w:rPr>
        <w:t>One claim that is often made is that humans must be causing recent warming since scientists do not know of any other reason. This argument is not from knowledge, though, but rather from a lack of knowledge. For example, it is simply not known what caused the coolness of the Little Ice Age several centuries ago, or the warmth of the Roman Warm Period (about 2,000 years ago), or the Medieval Warm Period (about 1,000 years ago). Similarly, the U.S. Dust Bowl of the 1930s existed before most CO</w:t>
      </w:r>
      <w:r w:rsidRPr="00C41153">
        <w:rPr>
          <w:sz w:val="14"/>
          <w:vertAlign w:val="subscript"/>
        </w:rPr>
        <w:t>2</w:t>
      </w:r>
      <w:r w:rsidRPr="00C41153">
        <w:rPr>
          <w:sz w:val="14"/>
        </w:rPr>
        <w:t xml:space="preserve"> emissions occurred and it must have had a largely natural origin. Yet, if another Dust Bowl occurred today, it would certainly be blamed on human-caused climate change.</w:t>
      </w:r>
    </w:p>
    <w:p w14:paraId="51273AE4" w14:textId="77777777" w:rsidR="0006228E" w:rsidRPr="00C41153" w:rsidRDefault="0006228E" w:rsidP="0006228E">
      <w:pPr>
        <w:rPr>
          <w:sz w:val="14"/>
        </w:rPr>
      </w:pPr>
      <w:r w:rsidRPr="00C41153">
        <w:rPr>
          <w:sz w:val="14"/>
        </w:rPr>
        <w:t>Some researchers have published unorthodox evidence for non-CO</w:t>
      </w:r>
      <w:r w:rsidRPr="00C41153">
        <w:rPr>
          <w:sz w:val="14"/>
          <w:vertAlign w:val="subscript"/>
        </w:rPr>
        <w:t>2</w:t>
      </w:r>
      <w:r w:rsidRPr="00C41153">
        <w:rPr>
          <w:sz w:val="14"/>
        </w:rPr>
        <w:t xml:space="preserve"> origins of climate change, for example, through changes in the transport of energy from the tropics to high latitudes</w:t>
      </w:r>
      <w:bookmarkStart w:id="26" w:name="_ftn27"/>
      <w:bookmarkEnd w:id="26"/>
      <w:r w:rsidRPr="00C41153">
        <w:rPr>
          <w:sz w:val="14"/>
        </w:rPr>
        <w:t>27</w:t>
      </w:r>
    </w:p>
    <w:p w14:paraId="690B20EE" w14:textId="77777777" w:rsidR="0006228E" w:rsidRPr="00C41153" w:rsidRDefault="0006228E" w:rsidP="0006228E">
      <w:pPr>
        <w:rPr>
          <w:sz w:val="14"/>
        </w:rPr>
      </w:pPr>
      <w:r w:rsidRPr="00C41153">
        <w:rPr>
          <w:sz w:val="14"/>
        </w:rPr>
        <w:t>Javier Vinos, Climate of the Past, Present, and Future: A Scientific Debate, 2nd ed. (Madrid: Critical Science Press, 2022), https://judithcurry.com/wp​-content/uploads/2022/09/Vinos-CPPF2022.pdf (accessed January 3, 2024).</w:t>
      </w:r>
    </w:p>
    <w:p w14:paraId="6AFB3E13" w14:textId="77777777" w:rsidR="0006228E" w:rsidRPr="00C41153" w:rsidRDefault="0006228E" w:rsidP="0006228E">
      <w:pPr>
        <w:rPr>
          <w:sz w:val="14"/>
        </w:rPr>
      </w:pPr>
      <w:r w:rsidRPr="00C41153">
        <w:rPr>
          <w:sz w:val="14"/>
        </w:rPr>
        <w:t>and the sun’s modulation of galactic cosmic rays, which in turn can affect cloud formation.</w:t>
      </w:r>
      <w:bookmarkStart w:id="27" w:name="_ftn28"/>
      <w:bookmarkEnd w:id="27"/>
      <w:r w:rsidRPr="00C41153">
        <w:rPr>
          <w:sz w:val="14"/>
        </w:rPr>
        <w:t>28</w:t>
      </w:r>
    </w:p>
    <w:p w14:paraId="43894328" w14:textId="77777777" w:rsidR="0006228E" w:rsidRPr="00C41153" w:rsidRDefault="0006228E" w:rsidP="0006228E">
      <w:pPr>
        <w:rPr>
          <w:sz w:val="14"/>
        </w:rPr>
      </w:pPr>
      <w:r w:rsidRPr="00C41153">
        <w:rPr>
          <w:sz w:val="14"/>
        </w:rPr>
        <w:t>Henrik Svensmark, “Influence of Cosmic Rays on Earth’s Climate,” Physical Review Letters, Vol. 81 (1998), pp. 5027–5030.</w:t>
      </w:r>
    </w:p>
    <w:p w14:paraId="03E230B9" w14:textId="77777777" w:rsidR="0006228E" w:rsidRPr="00C41153" w:rsidRDefault="0006228E" w:rsidP="0006228E">
      <w:pPr>
        <w:rPr>
          <w:sz w:val="14"/>
        </w:rPr>
      </w:pPr>
      <w:r w:rsidRPr="00C41153">
        <w:rPr>
          <w:sz w:val="14"/>
        </w:rPr>
        <w:t>Since clouds are the Earth’s natural sunshade, reducing global temperatures below what they would be in the absence of clouds, a solar effect on climate remains a possibility.</w:t>
      </w:r>
    </w:p>
    <w:p w14:paraId="1773DEDC" w14:textId="77777777" w:rsidR="0006228E" w:rsidRPr="00C41153" w:rsidRDefault="0006228E" w:rsidP="0006228E">
      <w:pPr>
        <w:rPr>
          <w:sz w:val="14"/>
        </w:rPr>
      </w:pPr>
      <w:r w:rsidRPr="00C41153">
        <w:rPr>
          <w:sz w:val="14"/>
        </w:rPr>
        <w:t>Another possibility is a natural change in the global ocean circulation. Earth’s climate is considered a nonlinear dynamical system, capable of undergoing changes all by itself in the absence of forcing. Since the oceans are very cold (near 4°C, averaged over their full depth), any change in the slow overturning circulation of the global oceans would cause surface temperatures to change. And it is well known that even if warming (or cooling) originates entirely over the ocean it will be magnified over land.</w:t>
      </w:r>
      <w:bookmarkStart w:id="28" w:name="_ftn29"/>
      <w:bookmarkEnd w:id="28"/>
      <w:r w:rsidRPr="00C41153">
        <w:rPr>
          <w:sz w:val="14"/>
        </w:rPr>
        <w:t>29</w:t>
      </w:r>
    </w:p>
    <w:p w14:paraId="5339537F" w14:textId="77777777" w:rsidR="0006228E" w:rsidRPr="00C41153" w:rsidRDefault="0006228E" w:rsidP="0006228E">
      <w:pPr>
        <w:rPr>
          <w:sz w:val="14"/>
        </w:rPr>
      </w:pPr>
      <w:r w:rsidRPr="00C41153">
        <w:rPr>
          <w:sz w:val="14"/>
        </w:rPr>
        <w:t xml:space="preserve">Gilbert P. Compo and Prashant D. </w:t>
      </w:r>
      <w:proofErr w:type="spellStart"/>
      <w:r w:rsidRPr="00C41153">
        <w:rPr>
          <w:sz w:val="14"/>
        </w:rPr>
        <w:t>Sardeshmukh</w:t>
      </w:r>
      <w:proofErr w:type="spellEnd"/>
      <w:r w:rsidRPr="00C41153">
        <w:rPr>
          <w:sz w:val="14"/>
        </w:rPr>
        <w:t>, “Oceanic Influences on Recent Continental Warming,” Climate Dynamics, Vol. 32 (2009), pp. 333–342, https://link.springer.com/article/10.1007/s00382-008-0448-9 (accessed January 3, 2024).</w:t>
      </w:r>
    </w:p>
    <w:p w14:paraId="5945041B" w14:textId="77777777" w:rsidR="0006228E" w:rsidRPr="00C41153" w:rsidRDefault="0006228E" w:rsidP="0006228E">
      <w:pPr>
        <w:rPr>
          <w:sz w:val="14"/>
        </w:rPr>
      </w:pPr>
      <w:r w:rsidRPr="00C41153">
        <w:rPr>
          <w:sz w:val="14"/>
        </w:rPr>
        <w:t>This means that one cannot attribute warming to humans just because warming is larger over land than over the ocean.</w:t>
      </w:r>
    </w:p>
    <w:p w14:paraId="47BB58E6" w14:textId="77777777" w:rsidR="0006228E" w:rsidRPr="00C41153" w:rsidRDefault="0006228E" w:rsidP="0006228E">
      <w:pPr>
        <w:rPr>
          <w:b/>
          <w:bCs/>
          <w:sz w:val="14"/>
        </w:rPr>
      </w:pPr>
      <w:r w:rsidRPr="00C41153">
        <w:rPr>
          <w:b/>
          <w:bCs/>
          <w:sz w:val="14"/>
        </w:rPr>
        <w:t>Conclusion</w:t>
      </w:r>
    </w:p>
    <w:p w14:paraId="794E4844" w14:textId="77777777" w:rsidR="0006228E" w:rsidRPr="00C41153" w:rsidRDefault="0006228E" w:rsidP="0006228E">
      <w:pPr>
        <w:rPr>
          <w:rStyle w:val="StyleUnderline"/>
        </w:rPr>
      </w:pPr>
      <w:r w:rsidRPr="00C41153">
        <w:rPr>
          <w:rStyle w:val="StyleUnderline"/>
          <w:highlight w:val="cyan"/>
        </w:rPr>
        <w:t>Climate models produce too much warming when compared to observations over the past fifty years or so</w:t>
      </w:r>
      <w:r w:rsidRPr="00C41153">
        <w:rPr>
          <w:rStyle w:val="StyleUnderline"/>
        </w:rPr>
        <w:t xml:space="preserve">, which is the period of most rapid warming and increases in carbon dioxide in the atmosphere. </w:t>
      </w:r>
      <w:r w:rsidRPr="00C41153">
        <w:rPr>
          <w:rStyle w:val="StyleUnderline"/>
          <w:highlight w:val="cyan"/>
        </w:rPr>
        <w:t>The discrepancy ranges from over 40</w:t>
      </w:r>
      <w:r w:rsidRPr="00C41153">
        <w:rPr>
          <w:rStyle w:val="StyleUnderline"/>
        </w:rPr>
        <w:t xml:space="preserve"> percent </w:t>
      </w:r>
      <w:r w:rsidRPr="00C41153">
        <w:rPr>
          <w:rStyle w:val="StyleUnderline"/>
          <w:highlight w:val="cyan"/>
        </w:rPr>
        <w:t>for</w:t>
      </w:r>
      <w:r w:rsidRPr="00C41153">
        <w:rPr>
          <w:rStyle w:val="StyleUnderline"/>
        </w:rPr>
        <w:t xml:space="preserve"> global surface </w:t>
      </w:r>
      <w:r w:rsidRPr="00C41153">
        <w:rPr>
          <w:rStyle w:val="StyleUnderline"/>
          <w:highlight w:val="cyan"/>
        </w:rPr>
        <w:t>air temperature</w:t>
      </w:r>
      <w:r w:rsidRPr="00C41153">
        <w:rPr>
          <w:rStyle w:val="StyleUnderline"/>
        </w:rPr>
        <w:t xml:space="preserve">, about </w:t>
      </w:r>
      <w:r w:rsidRPr="00C41153">
        <w:rPr>
          <w:rStyle w:val="StyleUnderline"/>
          <w:highlight w:val="cyan"/>
        </w:rPr>
        <w:t>50</w:t>
      </w:r>
      <w:r w:rsidRPr="00C41153">
        <w:rPr>
          <w:rStyle w:val="StyleUnderline"/>
        </w:rPr>
        <w:t xml:space="preserve"> percent </w:t>
      </w:r>
      <w:r w:rsidRPr="00C41153">
        <w:rPr>
          <w:rStyle w:val="StyleUnderline"/>
          <w:highlight w:val="cyan"/>
        </w:rPr>
        <w:t>for global lower atmospheric temperatures</w:t>
      </w:r>
      <w:r w:rsidRPr="00C41153">
        <w:rPr>
          <w:rStyle w:val="StyleUnderline"/>
        </w:rPr>
        <w:t xml:space="preserve">, </w:t>
      </w:r>
      <w:r w:rsidRPr="00C41153">
        <w:rPr>
          <w:rStyle w:val="StyleUnderline"/>
          <w:highlight w:val="cyan"/>
        </w:rPr>
        <w:t>and</w:t>
      </w:r>
      <w:r w:rsidRPr="00C41153">
        <w:rPr>
          <w:rStyle w:val="StyleUnderline"/>
        </w:rPr>
        <w:t xml:space="preserve"> even </w:t>
      </w:r>
      <w:r w:rsidRPr="00C41153">
        <w:rPr>
          <w:rStyle w:val="StyleUnderline"/>
          <w:highlight w:val="cyan"/>
        </w:rPr>
        <w:t>a factor of two to three for the United States in the summertime</w:t>
      </w:r>
      <w:r w:rsidRPr="00C41153">
        <w:rPr>
          <w:rStyle w:val="StyleUnderline"/>
        </w:rPr>
        <w:t>. This discrepancy is never mentioned when those same models are used as the basis for policy decisions.</w:t>
      </w:r>
    </w:p>
    <w:p w14:paraId="4B375B4E" w14:textId="77777777" w:rsidR="0006228E" w:rsidRPr="00C41153" w:rsidRDefault="0006228E" w:rsidP="0006228E">
      <w:pPr>
        <w:rPr>
          <w:sz w:val="14"/>
        </w:rPr>
      </w:pPr>
      <w:r w:rsidRPr="00C41153">
        <w:rPr>
          <w:sz w:val="14"/>
        </w:rPr>
        <w:t>Also not mentioned when discussing climate models is their reliance on the assumption that there are no natural sources of long-term climate change. The models must be “tuned” to produce no climate change, and then a human influence is added in the form of a very small, roughly 1 percent change in the global energy balance. While the resulting model warming is claimed to prove that humans are responsible, clearly this is circular reasoning. It does not necessarily mean that the claim is wrong—only that it is based on faith in assumptions about the natural climate system that cannot be shown to be true from observations.</w:t>
      </w:r>
    </w:p>
    <w:p w14:paraId="25B689E4" w14:textId="77777777" w:rsidR="0006228E" w:rsidRPr="00C41153" w:rsidRDefault="0006228E" w:rsidP="0006228E">
      <w:pPr>
        <w:rPr>
          <w:sz w:val="14"/>
        </w:rPr>
      </w:pPr>
      <w:r w:rsidRPr="00C41153">
        <w:rPr>
          <w:sz w:val="14"/>
        </w:rPr>
        <w:t>Finally, possible chaotic internal variations will always lead to uncertainty in both global warming projections and explanation of past changes. Given these uncertainties, policymakers should proceed cautiously and not allow themselves to be influenced by exaggerated claims based on demonstrably faulty climate models.</w:t>
      </w:r>
    </w:p>
    <w:p w14:paraId="66D4BF66" w14:textId="77777777" w:rsidR="0006228E" w:rsidRPr="00C41153" w:rsidRDefault="0006228E" w:rsidP="0006228E">
      <w:pPr>
        <w:shd w:val="clear" w:color="auto" w:fill="FFFFFF"/>
        <w:spacing w:before="40"/>
        <w:rPr>
          <w:i/>
          <w:sz w:val="14"/>
          <w:szCs w:val="26"/>
        </w:rPr>
      </w:pPr>
      <w:r w:rsidRPr="00C41153">
        <w:rPr>
          <w:b/>
          <w:sz w:val="14"/>
          <w:szCs w:val="26"/>
        </w:rPr>
        <w:t>No existential climate change---newest conclusive study disproves all their warrants</w:t>
      </w:r>
      <w:r w:rsidRPr="00C41153">
        <w:rPr>
          <w:i/>
          <w:sz w:val="14"/>
          <w:szCs w:val="26"/>
        </w:rPr>
        <w:t xml:space="preserve"> </w:t>
      </w:r>
    </w:p>
    <w:p w14:paraId="0ABFA884" w14:textId="77777777" w:rsidR="0006228E" w:rsidRPr="00C41153" w:rsidRDefault="0006228E" w:rsidP="0006228E">
      <w:pPr>
        <w:shd w:val="clear" w:color="auto" w:fill="FFFFFF"/>
        <w:spacing w:after="120"/>
        <w:rPr>
          <w:sz w:val="14"/>
        </w:rPr>
      </w:pPr>
      <w:r w:rsidRPr="00C41153">
        <w:rPr>
          <w:sz w:val="14"/>
        </w:rPr>
        <w:t xml:space="preserve">Roger A. </w:t>
      </w:r>
      <w:r w:rsidRPr="00C41153">
        <w:rPr>
          <w:b/>
          <w:sz w:val="14"/>
          <w:szCs w:val="26"/>
        </w:rPr>
        <w:t>Pielke 24</w:t>
      </w:r>
      <w:r w:rsidRPr="00C41153">
        <w:rPr>
          <w:sz w:val="14"/>
        </w:rPr>
        <w:t>, Nonresident Senior Fellow at the American Enterprise Institute and a professor in the College of Arts and Sciences at the University of Colorado Boulder, 11/13/24, “Global Existential Risks,”</w:t>
      </w:r>
      <w:hyperlink r:id="rId22">
        <w:r w:rsidRPr="00C41153">
          <w:rPr>
            <w:sz w:val="14"/>
          </w:rPr>
          <w:t xml:space="preserve"> </w:t>
        </w:r>
      </w:hyperlink>
      <w:hyperlink r:id="rId23">
        <w:r w:rsidRPr="00C41153">
          <w:rPr>
            <w:color w:val="467886"/>
            <w:u w:val="single"/>
          </w:rPr>
          <w:t>https://rogerpielkejr.substack.com/p/global-existential-risks</w:t>
        </w:r>
      </w:hyperlink>
      <w:r w:rsidRPr="00C41153">
        <w:rPr>
          <w:sz w:val="14"/>
        </w:rPr>
        <w:t xml:space="preserve"> </w:t>
      </w:r>
    </w:p>
    <w:p w14:paraId="75B0781D" w14:textId="77777777" w:rsidR="0006228E" w:rsidRPr="00C41153" w:rsidRDefault="0006228E" w:rsidP="0006228E">
      <w:pPr>
        <w:shd w:val="clear" w:color="auto" w:fill="FFFFFF"/>
        <w:rPr>
          <w:sz w:val="14"/>
        </w:rPr>
      </w:pPr>
      <w:r w:rsidRPr="00C41153">
        <w:rPr>
          <w:u w:val="single"/>
        </w:rPr>
        <w:t>In 2022</w:t>
      </w:r>
      <w:r w:rsidRPr="00C41153">
        <w:rPr>
          <w:sz w:val="14"/>
        </w:rPr>
        <w:t xml:space="preserve">, on a bipartisan basis, the U.S. </w:t>
      </w:r>
      <w:r w:rsidRPr="00C41153">
        <w:rPr>
          <w:highlight w:val="cyan"/>
          <w:u w:val="single"/>
        </w:rPr>
        <w:t>Congress passed</w:t>
      </w:r>
      <w:r w:rsidRPr="00C41153">
        <w:rPr>
          <w:sz w:val="14"/>
        </w:rPr>
        <w:t xml:space="preserve"> </w:t>
      </w:r>
      <w:r w:rsidRPr="00C41153">
        <w:rPr>
          <w:u w:val="single"/>
        </w:rPr>
        <w:t>the</w:t>
      </w:r>
      <w:r w:rsidRPr="00C41153">
        <w:rPr>
          <w:sz w:val="14"/>
        </w:rPr>
        <w:t xml:space="preserve"> </w:t>
      </w:r>
      <w:r w:rsidRPr="00C41153">
        <w:rPr>
          <w:b/>
          <w:highlight w:val="cyan"/>
          <w:u w:val="single"/>
        </w:rPr>
        <w:t>G</w:t>
      </w:r>
      <w:r w:rsidRPr="00C41153">
        <w:rPr>
          <w:u w:val="single"/>
        </w:rPr>
        <w:t>lobal</w:t>
      </w:r>
      <w:r w:rsidRPr="00C41153">
        <w:rPr>
          <w:sz w:val="14"/>
        </w:rPr>
        <w:t xml:space="preserve"> </w:t>
      </w:r>
      <w:r w:rsidRPr="00C41153">
        <w:rPr>
          <w:b/>
          <w:highlight w:val="cyan"/>
          <w:u w:val="single"/>
        </w:rPr>
        <w:t>C</w:t>
      </w:r>
      <w:r w:rsidRPr="00C41153">
        <w:rPr>
          <w:u w:val="single"/>
        </w:rPr>
        <w:t>atastrophic</w:t>
      </w:r>
      <w:r w:rsidRPr="00C41153">
        <w:rPr>
          <w:sz w:val="14"/>
        </w:rPr>
        <w:t xml:space="preserve"> </w:t>
      </w:r>
      <w:r w:rsidRPr="00C41153">
        <w:rPr>
          <w:b/>
          <w:highlight w:val="cyan"/>
          <w:u w:val="single"/>
        </w:rPr>
        <w:t>R</w:t>
      </w:r>
      <w:r w:rsidRPr="00C41153">
        <w:rPr>
          <w:u w:val="single"/>
        </w:rPr>
        <w:t>isk</w:t>
      </w:r>
      <w:r w:rsidRPr="00C41153">
        <w:rPr>
          <w:sz w:val="14"/>
        </w:rPr>
        <w:t xml:space="preserve"> </w:t>
      </w:r>
      <w:r w:rsidRPr="00C41153">
        <w:rPr>
          <w:b/>
          <w:highlight w:val="cyan"/>
          <w:u w:val="single"/>
        </w:rPr>
        <w:t>M</w:t>
      </w:r>
      <w:r w:rsidRPr="00C41153">
        <w:rPr>
          <w:u w:val="single"/>
        </w:rPr>
        <w:t>anagement</w:t>
      </w:r>
      <w:r w:rsidRPr="00C41153">
        <w:rPr>
          <w:sz w:val="14"/>
        </w:rPr>
        <w:t xml:space="preserve"> </w:t>
      </w:r>
      <w:r w:rsidRPr="00C41153">
        <w:rPr>
          <w:b/>
          <w:highlight w:val="cyan"/>
          <w:u w:val="single"/>
        </w:rPr>
        <w:t>A</w:t>
      </w:r>
      <w:r w:rsidRPr="00C41153">
        <w:rPr>
          <w:u w:val="single"/>
        </w:rPr>
        <w:t>ct</w:t>
      </w:r>
      <w:r w:rsidRPr="00C41153">
        <w:rPr>
          <w:sz w:val="14"/>
        </w:rPr>
        <w:t xml:space="preserve"> of 2022 </w:t>
      </w:r>
      <w:r w:rsidRPr="00C41153">
        <w:rPr>
          <w:highlight w:val="cyan"/>
          <w:u w:val="single"/>
        </w:rPr>
        <w:t>requiring</w:t>
      </w:r>
      <w:r w:rsidRPr="00C41153">
        <w:rPr>
          <w:sz w:val="14"/>
        </w:rPr>
        <w:t xml:space="preserve"> the </w:t>
      </w:r>
      <w:r w:rsidRPr="00C41153">
        <w:rPr>
          <w:b/>
          <w:highlight w:val="cyan"/>
          <w:u w:val="single"/>
        </w:rPr>
        <w:t>D</w:t>
      </w:r>
      <w:r w:rsidRPr="00C41153">
        <w:rPr>
          <w:u w:val="single"/>
        </w:rPr>
        <w:t>epartment of</w:t>
      </w:r>
      <w:r w:rsidRPr="00C41153">
        <w:rPr>
          <w:sz w:val="14"/>
        </w:rPr>
        <w:t xml:space="preserve"> </w:t>
      </w:r>
      <w:r w:rsidRPr="00C41153">
        <w:rPr>
          <w:b/>
          <w:highlight w:val="cyan"/>
          <w:u w:val="single"/>
        </w:rPr>
        <w:t>H</w:t>
      </w:r>
      <w:r w:rsidRPr="00C41153">
        <w:rPr>
          <w:u w:val="single"/>
        </w:rPr>
        <w:t>omeland</w:t>
      </w:r>
      <w:r w:rsidRPr="00C41153">
        <w:rPr>
          <w:sz w:val="14"/>
        </w:rPr>
        <w:t xml:space="preserve"> </w:t>
      </w:r>
      <w:r w:rsidRPr="00C41153">
        <w:rPr>
          <w:b/>
          <w:highlight w:val="cyan"/>
          <w:u w:val="single"/>
        </w:rPr>
        <w:t>S</w:t>
      </w:r>
      <w:r w:rsidRPr="00C41153">
        <w:rPr>
          <w:u w:val="single"/>
        </w:rPr>
        <w:t>ecurity to coordinate an</w:t>
      </w:r>
      <w:r w:rsidRPr="00C41153">
        <w:rPr>
          <w:sz w:val="14"/>
        </w:rPr>
        <w:t xml:space="preserve"> </w:t>
      </w:r>
      <w:r w:rsidRPr="00C41153">
        <w:rPr>
          <w:highlight w:val="cyan"/>
          <w:u w:val="single"/>
        </w:rPr>
        <w:t>expert assessment of</w:t>
      </w:r>
      <w:r w:rsidRPr="00C41153">
        <w:rPr>
          <w:sz w:val="14"/>
        </w:rPr>
        <w:t xml:space="preserve"> </w:t>
      </w:r>
      <w:r w:rsidRPr="00C41153">
        <w:rPr>
          <w:u w:val="single"/>
        </w:rPr>
        <w:t>global catastrophic and</w:t>
      </w:r>
      <w:r w:rsidRPr="00C41153">
        <w:rPr>
          <w:sz w:val="14"/>
        </w:rPr>
        <w:t xml:space="preserve"> </w:t>
      </w:r>
      <w:r w:rsidRPr="00C41153">
        <w:rPr>
          <w:highlight w:val="cyan"/>
          <w:u w:val="single"/>
        </w:rPr>
        <w:t>existential risks</w:t>
      </w:r>
      <w:r w:rsidRPr="00C41153">
        <w:rPr>
          <w:sz w:val="14"/>
        </w:rPr>
        <w:t xml:space="preserve">. The Department of Homeland Security published </w:t>
      </w:r>
      <w:r w:rsidRPr="00C41153">
        <w:rPr>
          <w:u w:val="single"/>
        </w:rPr>
        <w:t>the first Global Catastrophic Risk Assessment</w:t>
      </w:r>
      <w:r w:rsidRPr="00C41153">
        <w:rPr>
          <w:sz w:val="14"/>
        </w:rPr>
        <w:t xml:space="preserve"> two weeks ago, and </w:t>
      </w:r>
      <w:r w:rsidRPr="00C41153">
        <w:rPr>
          <w:u w:val="single"/>
        </w:rPr>
        <w:t>reached some important — and one surprising — conclusions</w:t>
      </w:r>
      <w:r w:rsidRPr="00C41153">
        <w:rPr>
          <w:sz w:val="14"/>
        </w:rPr>
        <w:t xml:space="preserve">.1 </w:t>
      </w:r>
    </w:p>
    <w:p w14:paraId="0DFCD82A" w14:textId="77777777" w:rsidR="0006228E" w:rsidRPr="00C41153" w:rsidRDefault="0006228E" w:rsidP="0006228E">
      <w:pPr>
        <w:shd w:val="clear" w:color="auto" w:fill="FFFFFF"/>
        <w:rPr>
          <w:sz w:val="14"/>
          <w:szCs w:val="14"/>
        </w:rPr>
      </w:pPr>
      <w:r w:rsidRPr="00C41153">
        <w:rPr>
          <w:sz w:val="14"/>
          <w:szCs w:val="14"/>
        </w:rPr>
        <w:t xml:space="preserve">The legislation provided key definitions: </w:t>
      </w:r>
    </w:p>
    <w:p w14:paraId="37FD7ED4" w14:textId="77777777" w:rsidR="0006228E" w:rsidRPr="00C41153" w:rsidRDefault="0006228E" w:rsidP="0006228E">
      <w:pPr>
        <w:shd w:val="clear" w:color="auto" w:fill="FFFFFF"/>
        <w:rPr>
          <w:sz w:val="14"/>
          <w:szCs w:val="14"/>
        </w:rPr>
      </w:pPr>
      <w:r w:rsidRPr="00C41153">
        <w:rPr>
          <w:sz w:val="14"/>
          <w:szCs w:val="14"/>
        </w:rPr>
        <w:t>The term ‘‘</w:t>
      </w:r>
      <w:r w:rsidRPr="00C41153">
        <w:rPr>
          <w:sz w:val="14"/>
          <w:szCs w:val="14"/>
          <w:u w:val="single"/>
        </w:rPr>
        <w:t>existential</w:t>
      </w:r>
      <w:r w:rsidRPr="00C41153">
        <w:rPr>
          <w:sz w:val="14"/>
          <w:szCs w:val="14"/>
        </w:rPr>
        <w:t xml:space="preserve"> </w:t>
      </w:r>
      <w:r w:rsidRPr="00C41153">
        <w:rPr>
          <w:sz w:val="14"/>
          <w:szCs w:val="14"/>
          <w:u w:val="single"/>
        </w:rPr>
        <w:t>risk’’</w:t>
      </w:r>
      <w:r w:rsidRPr="00C41153">
        <w:rPr>
          <w:sz w:val="14"/>
          <w:szCs w:val="14"/>
        </w:rPr>
        <w:t xml:space="preserve"> </w:t>
      </w:r>
      <w:r w:rsidRPr="00C41153">
        <w:rPr>
          <w:sz w:val="14"/>
          <w:szCs w:val="14"/>
          <w:u w:val="single"/>
        </w:rPr>
        <w:t>means</w:t>
      </w:r>
      <w:r w:rsidRPr="00C41153">
        <w:rPr>
          <w:sz w:val="14"/>
          <w:szCs w:val="14"/>
        </w:rPr>
        <w:t xml:space="preserve"> the </w:t>
      </w:r>
      <w:r w:rsidRPr="00C41153">
        <w:rPr>
          <w:sz w:val="14"/>
          <w:szCs w:val="14"/>
          <w:u w:val="single"/>
        </w:rPr>
        <w:t>potential for an outcome that would result in human extinction</w:t>
      </w:r>
      <w:r w:rsidRPr="00C41153">
        <w:rPr>
          <w:sz w:val="14"/>
          <w:szCs w:val="14"/>
        </w:rPr>
        <w:t xml:space="preserve">. </w:t>
      </w:r>
    </w:p>
    <w:p w14:paraId="12F74E01" w14:textId="77777777" w:rsidR="0006228E" w:rsidRPr="00C41153" w:rsidRDefault="0006228E" w:rsidP="0006228E">
      <w:pPr>
        <w:shd w:val="clear" w:color="auto" w:fill="FFFFFF"/>
        <w:rPr>
          <w:sz w:val="14"/>
          <w:szCs w:val="14"/>
        </w:rPr>
      </w:pPr>
      <w:r w:rsidRPr="00C41153">
        <w:rPr>
          <w:sz w:val="14"/>
          <w:szCs w:val="14"/>
        </w:rPr>
        <w:t xml:space="preserve">The term ‘‘global catastrophic risk’’ means the risk of events or incidents consequential enough to significantly harm or set back human civilization </w:t>
      </w:r>
    </w:p>
    <w:p w14:paraId="34783EAD" w14:textId="77777777" w:rsidR="0006228E" w:rsidRPr="00C41153" w:rsidRDefault="0006228E" w:rsidP="0006228E">
      <w:pPr>
        <w:shd w:val="clear" w:color="auto" w:fill="FFFFFF"/>
        <w:rPr>
          <w:sz w:val="14"/>
          <w:szCs w:val="14"/>
        </w:rPr>
      </w:pPr>
      <w:r w:rsidRPr="00C41153">
        <w:rPr>
          <w:sz w:val="14"/>
          <w:szCs w:val="14"/>
        </w:rPr>
        <w:t xml:space="preserve">at the global scale. </w:t>
      </w:r>
    </w:p>
    <w:p w14:paraId="0409432D" w14:textId="77777777" w:rsidR="0006228E" w:rsidRPr="00C41153" w:rsidRDefault="0006228E" w:rsidP="0006228E">
      <w:pPr>
        <w:shd w:val="clear" w:color="auto" w:fill="FFFFFF"/>
        <w:rPr>
          <w:sz w:val="14"/>
          <w:szCs w:val="14"/>
        </w:rPr>
      </w:pPr>
      <w:r w:rsidRPr="00C41153">
        <w:rPr>
          <w:sz w:val="14"/>
          <w:szCs w:val="14"/>
        </w:rPr>
        <w:t xml:space="preserve">The term ‘‘global catastrophic and existential threats’’ means threats that with varying likelihood may produce consequences severe enough to result in systemic failure or destruction of critical infrastructure or significant harm to human civilization. </w:t>
      </w:r>
    </w:p>
    <w:p w14:paraId="7262BE08" w14:textId="77777777" w:rsidR="0006228E" w:rsidRPr="00C41153" w:rsidRDefault="0006228E" w:rsidP="0006228E">
      <w:pPr>
        <w:shd w:val="clear" w:color="auto" w:fill="FFFFFF"/>
        <w:rPr>
          <w:sz w:val="14"/>
          <w:szCs w:val="14"/>
        </w:rPr>
      </w:pPr>
      <w:r w:rsidRPr="00C41153">
        <w:rPr>
          <w:sz w:val="14"/>
          <w:szCs w:val="14"/>
        </w:rPr>
        <w:t xml:space="preserve">Congress requested that the assessment focus on six areas of risk:2 </w:t>
      </w:r>
    </w:p>
    <w:p w14:paraId="51212AF2" w14:textId="77777777" w:rsidR="0006228E" w:rsidRPr="00C41153" w:rsidRDefault="0006228E" w:rsidP="0006228E">
      <w:pPr>
        <w:shd w:val="clear" w:color="auto" w:fill="FFFFFF"/>
        <w:rPr>
          <w:sz w:val="14"/>
          <w:szCs w:val="14"/>
        </w:rPr>
      </w:pPr>
      <w:r w:rsidRPr="00C41153">
        <w:rPr>
          <w:sz w:val="14"/>
          <w:szCs w:val="14"/>
        </w:rPr>
        <w:t xml:space="preserve">the use and development of artificial intelligence (AI); </w:t>
      </w:r>
    </w:p>
    <w:p w14:paraId="0079714A" w14:textId="77777777" w:rsidR="0006228E" w:rsidRPr="00C41153" w:rsidRDefault="0006228E" w:rsidP="0006228E">
      <w:pPr>
        <w:shd w:val="clear" w:color="auto" w:fill="FFFFFF"/>
        <w:rPr>
          <w:sz w:val="14"/>
          <w:szCs w:val="14"/>
        </w:rPr>
      </w:pPr>
      <w:r w:rsidRPr="00C41153">
        <w:rPr>
          <w:sz w:val="14"/>
          <w:szCs w:val="14"/>
        </w:rPr>
        <w:t xml:space="preserve">asteroid and comet impacts; </w:t>
      </w:r>
    </w:p>
    <w:p w14:paraId="4DFBE286" w14:textId="77777777" w:rsidR="0006228E" w:rsidRPr="00C41153" w:rsidRDefault="0006228E" w:rsidP="0006228E">
      <w:pPr>
        <w:shd w:val="clear" w:color="auto" w:fill="FFFFFF"/>
        <w:rPr>
          <w:sz w:val="14"/>
          <w:szCs w:val="14"/>
        </w:rPr>
      </w:pPr>
      <w:r w:rsidRPr="00C41153">
        <w:rPr>
          <w:sz w:val="14"/>
          <w:szCs w:val="14"/>
        </w:rPr>
        <w:t xml:space="preserve">sudden and severe changes to Earth’s climate; </w:t>
      </w:r>
    </w:p>
    <w:p w14:paraId="532E02D3" w14:textId="77777777" w:rsidR="0006228E" w:rsidRPr="00C41153" w:rsidRDefault="0006228E" w:rsidP="0006228E">
      <w:pPr>
        <w:shd w:val="clear" w:color="auto" w:fill="FFFFFF"/>
        <w:rPr>
          <w:sz w:val="14"/>
          <w:szCs w:val="14"/>
        </w:rPr>
      </w:pPr>
      <w:r w:rsidRPr="00C41153">
        <w:rPr>
          <w:sz w:val="14"/>
          <w:szCs w:val="14"/>
        </w:rPr>
        <w:t xml:space="preserve">nuclear war; </w:t>
      </w:r>
    </w:p>
    <w:p w14:paraId="272F3D48" w14:textId="77777777" w:rsidR="0006228E" w:rsidRPr="00C41153" w:rsidRDefault="0006228E" w:rsidP="0006228E">
      <w:pPr>
        <w:shd w:val="clear" w:color="auto" w:fill="FFFFFF"/>
        <w:rPr>
          <w:sz w:val="14"/>
          <w:szCs w:val="14"/>
        </w:rPr>
      </w:pPr>
      <w:r w:rsidRPr="00C41153">
        <w:rPr>
          <w:sz w:val="14"/>
          <w:szCs w:val="14"/>
        </w:rPr>
        <w:t xml:space="preserve">severe pandemics, whether resulting from naturally occurring events or from synthetic biology; </w:t>
      </w:r>
    </w:p>
    <w:p w14:paraId="5A4ECAD2" w14:textId="77777777" w:rsidR="0006228E" w:rsidRPr="00C41153" w:rsidRDefault="0006228E" w:rsidP="0006228E">
      <w:pPr>
        <w:shd w:val="clear" w:color="auto" w:fill="FFFFFF"/>
        <w:rPr>
          <w:sz w:val="14"/>
          <w:szCs w:val="14"/>
        </w:rPr>
      </w:pPr>
      <w:proofErr w:type="spellStart"/>
      <w:r w:rsidRPr="00C41153">
        <w:rPr>
          <w:sz w:val="14"/>
          <w:szCs w:val="14"/>
        </w:rPr>
        <w:t>supervolcanoes</w:t>
      </w:r>
      <w:proofErr w:type="spellEnd"/>
      <w:r w:rsidRPr="00C41153">
        <w:rPr>
          <w:sz w:val="14"/>
          <w:szCs w:val="14"/>
        </w:rPr>
        <w:t xml:space="preserve">; </w:t>
      </w:r>
    </w:p>
    <w:p w14:paraId="1BC7C810" w14:textId="77777777" w:rsidR="0006228E" w:rsidRPr="00C41153" w:rsidRDefault="0006228E" w:rsidP="0006228E">
      <w:pPr>
        <w:shd w:val="clear" w:color="auto" w:fill="FFFFFF"/>
        <w:rPr>
          <w:sz w:val="14"/>
          <w:szCs w:val="14"/>
        </w:rPr>
      </w:pPr>
      <w:r w:rsidRPr="00C41153">
        <w:rPr>
          <w:sz w:val="14"/>
          <w:szCs w:val="14"/>
        </w:rPr>
        <w:t xml:space="preserve">Using the key definitions across these six categories, the table below summarizes my reading of the report. </w:t>
      </w:r>
    </w:p>
    <w:p w14:paraId="5A52C542" w14:textId="77777777" w:rsidR="0006228E" w:rsidRPr="00C41153" w:rsidRDefault="0006228E" w:rsidP="0006228E">
      <w:pPr>
        <w:shd w:val="clear" w:color="auto" w:fill="FFFFFF"/>
        <w:rPr>
          <w:sz w:val="14"/>
          <w:szCs w:val="14"/>
        </w:rPr>
      </w:pPr>
      <w:r w:rsidRPr="00C41153">
        <w:rPr>
          <w:sz w:val="14"/>
          <w:szCs w:val="14"/>
        </w:rPr>
        <w:t xml:space="preserve">Below is the full summary table from the report, within which, each chapter goes into extensive detail on each of the six risk categories. </w:t>
      </w:r>
    </w:p>
    <w:p w14:paraId="34665EB4" w14:textId="77777777" w:rsidR="0006228E" w:rsidRPr="00C41153" w:rsidRDefault="0006228E" w:rsidP="0006228E">
      <w:pPr>
        <w:rPr>
          <w:rStyle w:val="StyleUnderline"/>
        </w:rPr>
      </w:pPr>
      <w:r w:rsidRPr="00C41153">
        <w:rPr>
          <w:rStyle w:val="StyleUnderline"/>
        </w:rPr>
        <w:t xml:space="preserve">The report is well done, and each of the six risk areas are worth their own focused post here at THB.3 In the remainder of this post, I highlight what the report says about </w:t>
      </w:r>
      <w:r w:rsidRPr="00C41153">
        <w:rPr>
          <w:rStyle w:val="StyleUnderline"/>
          <w:highlight w:val="cyan"/>
        </w:rPr>
        <w:t>climate change</w:t>
      </w:r>
      <w:r w:rsidRPr="00C41153">
        <w:rPr>
          <w:rStyle w:val="StyleUnderline"/>
        </w:rPr>
        <w:t xml:space="preserve"> — which the </w:t>
      </w:r>
      <w:r w:rsidRPr="00C41153">
        <w:rPr>
          <w:rStyle w:val="StyleUnderline"/>
          <w:highlight w:val="cyan"/>
        </w:rPr>
        <w:t>report does</w:t>
      </w:r>
      <w:r w:rsidRPr="00C41153">
        <w:rPr>
          <w:rStyle w:val="StyleUnderline"/>
        </w:rPr>
        <w:t xml:space="preserve"> </w:t>
      </w:r>
      <w:r w:rsidRPr="00C41153">
        <w:rPr>
          <w:rStyle w:val="StyleUnderline"/>
          <w:highlight w:val="cyan"/>
        </w:rPr>
        <w:t>not</w:t>
      </w:r>
      <w:r w:rsidRPr="00C41153">
        <w:rPr>
          <w:rStyle w:val="StyleUnderline"/>
        </w:rPr>
        <w:t xml:space="preserve"> </w:t>
      </w:r>
      <w:r w:rsidRPr="00C41153">
        <w:rPr>
          <w:rStyle w:val="StyleUnderline"/>
          <w:highlight w:val="cyan"/>
        </w:rPr>
        <w:t>identify as</w:t>
      </w:r>
      <w:r w:rsidRPr="00C41153">
        <w:rPr>
          <w:rStyle w:val="StyleUnderline"/>
        </w:rPr>
        <w:t xml:space="preserve"> an </w:t>
      </w:r>
      <w:r w:rsidRPr="00C41153">
        <w:rPr>
          <w:rStyle w:val="StyleUnderline"/>
          <w:highlight w:val="cyan"/>
        </w:rPr>
        <w:t>existential</w:t>
      </w:r>
      <w:r w:rsidRPr="00C41153">
        <w:rPr>
          <w:rStyle w:val="StyleUnderline"/>
        </w:rPr>
        <w:t xml:space="preserve"> risk. </w:t>
      </w:r>
    </w:p>
    <w:p w14:paraId="564BDE2E" w14:textId="77777777" w:rsidR="0006228E" w:rsidRPr="00C41153" w:rsidRDefault="0006228E" w:rsidP="0006228E">
      <w:pPr>
        <w:rPr>
          <w:rStyle w:val="StyleUnderline"/>
        </w:rPr>
      </w:pPr>
      <w:r w:rsidRPr="00C41153">
        <w:rPr>
          <w:rStyle w:val="StyleUnderline"/>
        </w:rPr>
        <w:t xml:space="preserve">The assessment recognizes that </w:t>
      </w:r>
      <w:r w:rsidRPr="00C41153">
        <w:rPr>
          <w:rStyle w:val="StyleUnderline"/>
          <w:highlight w:val="cyan"/>
        </w:rPr>
        <w:t>changes</w:t>
      </w:r>
      <w:r w:rsidRPr="00C41153">
        <w:rPr>
          <w:rStyle w:val="StyleUnderline"/>
        </w:rPr>
        <w:t xml:space="preserve"> in climate </w:t>
      </w:r>
      <w:r w:rsidRPr="00C41153">
        <w:rPr>
          <w:rStyle w:val="StyleUnderline"/>
          <w:highlight w:val="cyan"/>
        </w:rPr>
        <w:t>have</w:t>
      </w:r>
      <w:r w:rsidRPr="00C41153">
        <w:rPr>
          <w:rStyle w:val="StyleUnderline"/>
        </w:rPr>
        <w:t xml:space="preserve"> many significant </w:t>
      </w:r>
      <w:r w:rsidRPr="00C41153">
        <w:rPr>
          <w:rStyle w:val="StyleUnderline"/>
          <w:highlight w:val="cyan"/>
        </w:rPr>
        <w:t>consequences for</w:t>
      </w:r>
      <w:r w:rsidRPr="00C41153">
        <w:rPr>
          <w:rStyle w:val="StyleUnderline"/>
        </w:rPr>
        <w:t xml:space="preserve"> people and </w:t>
      </w:r>
      <w:r w:rsidRPr="00C41153">
        <w:rPr>
          <w:rStyle w:val="StyleUnderline"/>
          <w:highlight w:val="cyan"/>
        </w:rPr>
        <w:t>ecosystems, but</w:t>
      </w:r>
      <w:r w:rsidRPr="00C41153">
        <w:rPr>
          <w:rStyle w:val="StyleUnderline"/>
        </w:rPr>
        <w:t xml:space="preserve"> the corresponding </w:t>
      </w:r>
      <w:r w:rsidRPr="00C41153">
        <w:rPr>
          <w:rStyle w:val="StyleUnderline"/>
          <w:highlight w:val="cyan"/>
        </w:rPr>
        <w:t>risks are local and regional</w:t>
      </w:r>
      <w:r w:rsidRPr="00C41153">
        <w:rPr>
          <w:rStyle w:val="StyleUnderline"/>
        </w:rPr>
        <w:t xml:space="preserve">, not global: </w:t>
      </w:r>
    </w:p>
    <w:p w14:paraId="37976CCB" w14:textId="77777777" w:rsidR="0006228E" w:rsidRPr="00C41153" w:rsidRDefault="0006228E" w:rsidP="0006228E">
      <w:pPr>
        <w:rPr>
          <w:rStyle w:val="StyleUnderline"/>
        </w:rPr>
      </w:pPr>
      <w:r w:rsidRPr="00C41153">
        <w:rPr>
          <w:rStyle w:val="StyleUnderline"/>
        </w:rPr>
        <w:t xml:space="preserve">“An important dynamic of climate change effects is that </w:t>
      </w:r>
      <w:r w:rsidRPr="00C41153">
        <w:rPr>
          <w:rStyle w:val="StyleUnderline"/>
          <w:highlight w:val="cyan"/>
        </w:rPr>
        <w:t>any one mechanism by which climate</w:t>
      </w:r>
      <w:r w:rsidRPr="00C41153">
        <w:rPr>
          <w:rStyle w:val="StyleUnderline"/>
        </w:rPr>
        <w:t xml:space="preserve"> change </w:t>
      </w:r>
      <w:r w:rsidRPr="00C41153">
        <w:rPr>
          <w:rStyle w:val="StyleUnderline"/>
          <w:highlight w:val="cyan"/>
        </w:rPr>
        <w:t>creates risk</w:t>
      </w:r>
      <w:r w:rsidRPr="00C41153">
        <w:rPr>
          <w:rStyle w:val="StyleUnderline"/>
        </w:rPr>
        <w:t xml:space="preserve">, such as those listed above, although potentially devastating on a local to regional scale, </w:t>
      </w:r>
      <w:r w:rsidRPr="00C41153">
        <w:rPr>
          <w:rStyle w:val="StyleUnderline"/>
          <w:highlight w:val="cyan"/>
        </w:rPr>
        <w:t>might not rise to</w:t>
      </w:r>
      <w:r w:rsidRPr="00C41153">
        <w:rPr>
          <w:rStyle w:val="StyleUnderline"/>
        </w:rPr>
        <w:t xml:space="preserve"> the </w:t>
      </w:r>
      <w:r w:rsidRPr="00C41153">
        <w:rPr>
          <w:rStyle w:val="StyleUnderline"/>
          <w:highlight w:val="cyan"/>
        </w:rPr>
        <w:t>level of</w:t>
      </w:r>
      <w:r w:rsidRPr="00C41153">
        <w:rPr>
          <w:rStyle w:val="StyleUnderline"/>
        </w:rPr>
        <w:t xml:space="preserve"> a </w:t>
      </w:r>
      <w:r w:rsidRPr="00C41153">
        <w:rPr>
          <w:rStyle w:val="StyleUnderline"/>
          <w:highlight w:val="cyan"/>
        </w:rPr>
        <w:t>global</w:t>
      </w:r>
      <w:r w:rsidRPr="00C41153">
        <w:rPr>
          <w:rStyle w:val="StyleUnderline"/>
        </w:rPr>
        <w:t xml:space="preserve"> catastrophe or an </w:t>
      </w:r>
      <w:r w:rsidRPr="00C41153">
        <w:rPr>
          <w:rStyle w:val="StyleUnderline"/>
          <w:highlight w:val="cyan"/>
        </w:rPr>
        <w:t>existential risk</w:t>
      </w:r>
      <w:r w:rsidRPr="00C41153">
        <w:rPr>
          <w:rStyle w:val="StyleUnderline"/>
        </w:rPr>
        <w:t xml:space="preserve">.”4 </w:t>
      </w:r>
    </w:p>
    <w:p w14:paraId="473578AB" w14:textId="77777777" w:rsidR="0006228E" w:rsidRPr="00C41153" w:rsidRDefault="0006228E" w:rsidP="0006228E">
      <w:pPr>
        <w:rPr>
          <w:rStyle w:val="StyleUnderline"/>
        </w:rPr>
      </w:pPr>
      <w:r w:rsidRPr="00C41153">
        <w:rPr>
          <w:rStyle w:val="StyleUnderline"/>
        </w:rPr>
        <w:t xml:space="preserve">The report acknowledges diplomatically that </w:t>
      </w:r>
      <w:r w:rsidRPr="00C41153">
        <w:rPr>
          <w:rStyle w:val="StyleUnderline"/>
          <w:highlight w:val="cyan"/>
        </w:rPr>
        <w:t>activists</w:t>
      </w:r>
      <w:r w:rsidRPr="00C41153">
        <w:rPr>
          <w:rStyle w:val="StyleUnderline"/>
        </w:rPr>
        <w:t xml:space="preserve"> often </w:t>
      </w:r>
      <w:r w:rsidRPr="00C41153">
        <w:rPr>
          <w:rStyle w:val="StyleUnderline"/>
          <w:highlight w:val="cyan"/>
        </w:rPr>
        <w:t>characterize</w:t>
      </w:r>
      <w:r w:rsidRPr="00C41153">
        <w:rPr>
          <w:rStyle w:val="StyleUnderline"/>
        </w:rPr>
        <w:t xml:space="preserve"> </w:t>
      </w:r>
      <w:r w:rsidRPr="00C41153">
        <w:rPr>
          <w:rStyle w:val="StyleUnderline"/>
          <w:highlight w:val="cyan"/>
        </w:rPr>
        <w:t>climate</w:t>
      </w:r>
      <w:r w:rsidRPr="00C41153">
        <w:rPr>
          <w:rStyle w:val="StyleUnderline"/>
        </w:rPr>
        <w:t xml:space="preserve"> change </w:t>
      </w:r>
      <w:r w:rsidRPr="00C41153">
        <w:rPr>
          <w:rStyle w:val="StyleUnderline"/>
          <w:highlight w:val="cyan"/>
        </w:rPr>
        <w:t>as</w:t>
      </w:r>
      <w:r w:rsidRPr="00C41153">
        <w:rPr>
          <w:rStyle w:val="StyleUnderline"/>
        </w:rPr>
        <w:t xml:space="preserve"> an </w:t>
      </w:r>
      <w:r w:rsidRPr="00C41153">
        <w:rPr>
          <w:rStyle w:val="StyleUnderline"/>
          <w:highlight w:val="cyan"/>
        </w:rPr>
        <w:t>existential</w:t>
      </w:r>
      <w:r w:rsidRPr="00C41153">
        <w:rPr>
          <w:rStyle w:val="StyleUnderline"/>
        </w:rPr>
        <w:t xml:space="preserve"> risk, </w:t>
      </w:r>
      <w:r w:rsidRPr="00C41153">
        <w:rPr>
          <w:rStyle w:val="StyleUnderline"/>
          <w:highlight w:val="cyan"/>
        </w:rPr>
        <w:t>which reflects “subjective</w:t>
      </w:r>
      <w:r w:rsidRPr="00C41153">
        <w:rPr>
          <w:rStyle w:val="StyleUnderline"/>
        </w:rPr>
        <w:t xml:space="preserve"> values and worldviews” </w:t>
      </w:r>
      <w:r w:rsidRPr="00C41153">
        <w:rPr>
          <w:rStyle w:val="StyleUnderline"/>
          <w:highlight w:val="cyan"/>
        </w:rPr>
        <w:t>rather than scientific judgments</w:t>
      </w:r>
      <w:r w:rsidRPr="00C41153">
        <w:rPr>
          <w:rStyle w:val="StyleUnderline"/>
        </w:rPr>
        <w:t xml:space="preserve"> of real-world risks:5 </w:t>
      </w:r>
    </w:p>
    <w:p w14:paraId="6963188D" w14:textId="77777777" w:rsidR="0006228E" w:rsidRPr="00C41153" w:rsidRDefault="0006228E" w:rsidP="0006228E">
      <w:pPr>
        <w:shd w:val="clear" w:color="auto" w:fill="FFFFFF"/>
        <w:rPr>
          <w:sz w:val="14"/>
        </w:rPr>
      </w:pPr>
      <w:r w:rsidRPr="00C41153">
        <w:rPr>
          <w:sz w:val="14"/>
        </w:rPr>
        <w:t xml:space="preserve">“A </w:t>
      </w:r>
      <w:r w:rsidRPr="00C41153">
        <w:rPr>
          <w:u w:val="single"/>
        </w:rPr>
        <w:t>strong, international activist movement now exists that engages in advocacy for addressing climate change. That movement emphasizes</w:t>
      </w:r>
      <w:r w:rsidRPr="00C41153">
        <w:rPr>
          <w:sz w:val="14"/>
        </w:rPr>
        <w:t xml:space="preserve"> the </w:t>
      </w:r>
      <w:r w:rsidRPr="00C41153">
        <w:rPr>
          <w:u w:val="single"/>
        </w:rPr>
        <w:t>urgency</w:t>
      </w:r>
      <w:r w:rsidRPr="00C41153">
        <w:rPr>
          <w:sz w:val="14"/>
        </w:rPr>
        <w:t xml:space="preserve"> of climate change; sponsors civic engagement efforts, including protest and civil disobedience, particularly among youths around the globe; </w:t>
      </w:r>
      <w:r w:rsidRPr="00C41153">
        <w:rPr>
          <w:u w:val="single"/>
        </w:rPr>
        <w:t>and argues</w:t>
      </w:r>
      <w:r w:rsidRPr="00C41153">
        <w:rPr>
          <w:sz w:val="14"/>
        </w:rPr>
        <w:t xml:space="preserve"> that </w:t>
      </w:r>
      <w:r w:rsidRPr="00C41153">
        <w:rPr>
          <w:u w:val="single"/>
        </w:rPr>
        <w:t>climate change is a potential existential risk</w:t>
      </w:r>
      <w:r w:rsidRPr="00C41153">
        <w:rPr>
          <w:sz w:val="14"/>
        </w:rPr>
        <w:t xml:space="preserve">. . . although </w:t>
      </w:r>
      <w:r w:rsidRPr="00C41153">
        <w:rPr>
          <w:u w:val="single"/>
        </w:rPr>
        <w:t>social movements</w:t>
      </w:r>
      <w:r w:rsidRPr="00C41153">
        <w:rPr>
          <w:sz w:val="14"/>
        </w:rPr>
        <w:t xml:space="preserve"> reflect a genuine and legitimate concern about climate change’s potential risks to society, they </w:t>
      </w:r>
      <w:r w:rsidRPr="00C41153">
        <w:rPr>
          <w:u w:val="single"/>
        </w:rPr>
        <w:t>are not necessarily grounded in</w:t>
      </w:r>
      <w:r w:rsidRPr="00C41153">
        <w:rPr>
          <w:sz w:val="14"/>
        </w:rPr>
        <w:t xml:space="preserve"> </w:t>
      </w:r>
      <w:r w:rsidRPr="00C41153">
        <w:rPr>
          <w:b/>
          <w:u w:val="single"/>
        </w:rPr>
        <w:t>objective assessment</w:t>
      </w:r>
      <w:r w:rsidRPr="00C41153">
        <w:rPr>
          <w:sz w:val="14"/>
        </w:rPr>
        <w:t xml:space="preserve"> </w:t>
      </w:r>
      <w:r w:rsidRPr="00C41153">
        <w:rPr>
          <w:u w:val="single"/>
        </w:rPr>
        <w:t>of those risks</w:t>
      </w:r>
      <w:r w:rsidRPr="00C41153">
        <w:rPr>
          <w:sz w:val="14"/>
        </w:rPr>
        <w:t xml:space="preserve">.” </w:t>
      </w:r>
    </w:p>
    <w:p w14:paraId="19B1D0A9" w14:textId="77777777" w:rsidR="0006228E" w:rsidRPr="00C41153" w:rsidRDefault="0006228E" w:rsidP="0006228E">
      <w:pPr>
        <w:shd w:val="clear" w:color="auto" w:fill="FFFFFF"/>
        <w:rPr>
          <w:sz w:val="14"/>
        </w:rPr>
      </w:pPr>
      <w:r w:rsidRPr="00C41153">
        <w:rPr>
          <w:sz w:val="14"/>
        </w:rPr>
        <w:t xml:space="preserve">The </w:t>
      </w:r>
      <w:r w:rsidRPr="00C41153">
        <w:rPr>
          <w:highlight w:val="cyan"/>
          <w:u w:val="single"/>
        </w:rPr>
        <w:t>report</w:t>
      </w:r>
      <w:r w:rsidRPr="00C41153">
        <w:rPr>
          <w:sz w:val="14"/>
        </w:rPr>
        <w:t xml:space="preserve"> </w:t>
      </w:r>
      <w:r w:rsidRPr="00C41153">
        <w:rPr>
          <w:b/>
          <w:highlight w:val="cyan"/>
          <w:u w:val="single"/>
        </w:rPr>
        <w:t>acknowledges</w:t>
      </w:r>
      <w:r w:rsidRPr="00C41153">
        <w:rPr>
          <w:sz w:val="14"/>
        </w:rPr>
        <w:t xml:space="preserve"> some of the </w:t>
      </w:r>
      <w:r w:rsidRPr="00C41153">
        <w:rPr>
          <w:b/>
          <w:highlight w:val="cyan"/>
          <w:u w:val="single"/>
        </w:rPr>
        <w:t>extreme claims</w:t>
      </w:r>
      <w:r w:rsidRPr="00C41153">
        <w:rPr>
          <w:sz w:val="14"/>
        </w:rPr>
        <w:t xml:space="preserve"> </w:t>
      </w:r>
      <w:r w:rsidRPr="00C41153">
        <w:rPr>
          <w:u w:val="single"/>
        </w:rPr>
        <w:t>found in the scientific literature from those</w:t>
      </w:r>
      <w:r w:rsidRPr="00C41153">
        <w:rPr>
          <w:sz w:val="14"/>
        </w:rPr>
        <w:t xml:space="preserve"> </w:t>
      </w:r>
      <w:r w:rsidRPr="00C41153">
        <w:rPr>
          <w:highlight w:val="cyan"/>
          <w:u w:val="single"/>
        </w:rPr>
        <w:t>in</w:t>
      </w:r>
      <w:r w:rsidRPr="00C41153">
        <w:rPr>
          <w:sz w:val="14"/>
        </w:rPr>
        <w:t xml:space="preserve"> </w:t>
      </w:r>
      <w:r w:rsidRPr="00C41153">
        <w:rPr>
          <w:u w:val="single"/>
        </w:rPr>
        <w:t>the</w:t>
      </w:r>
      <w:r w:rsidRPr="00C41153">
        <w:rPr>
          <w:sz w:val="14"/>
        </w:rPr>
        <w:t xml:space="preserve"> </w:t>
      </w:r>
      <w:r w:rsidRPr="00C41153">
        <w:rPr>
          <w:b/>
          <w:u w:val="single"/>
        </w:rPr>
        <w:t>catastrophist</w:t>
      </w:r>
      <w:r w:rsidRPr="00C41153">
        <w:rPr>
          <w:sz w:val="14"/>
        </w:rPr>
        <w:t xml:space="preserve"> </w:t>
      </w:r>
      <w:r w:rsidRPr="00C41153">
        <w:rPr>
          <w:b/>
          <w:highlight w:val="cyan"/>
          <w:u w:val="single"/>
        </w:rPr>
        <w:t>planetary boundaries community</w:t>
      </w:r>
      <w:r w:rsidRPr="00C41153">
        <w:rPr>
          <w:sz w:val="14"/>
        </w:rPr>
        <w:t xml:space="preserve"> as well as some of the outlier work in climate econometrics. However, </w:t>
      </w:r>
      <w:r w:rsidRPr="00C41153">
        <w:rPr>
          <w:u w:val="single"/>
        </w:rPr>
        <w:t>the</w:t>
      </w:r>
      <w:r w:rsidRPr="00C41153">
        <w:rPr>
          <w:sz w:val="14"/>
        </w:rPr>
        <w:t xml:space="preserve"> </w:t>
      </w:r>
      <w:r w:rsidRPr="00C41153">
        <w:rPr>
          <w:highlight w:val="cyan"/>
          <w:u w:val="single"/>
        </w:rPr>
        <w:t>assessment</w:t>
      </w:r>
      <w:r w:rsidRPr="00C41153">
        <w:rPr>
          <w:sz w:val="14"/>
        </w:rPr>
        <w:t xml:space="preserve"> largely </w:t>
      </w:r>
      <w:r w:rsidRPr="00C41153">
        <w:rPr>
          <w:b/>
          <w:highlight w:val="cyan"/>
          <w:u w:val="single"/>
        </w:rPr>
        <w:t>rejects these outliers</w:t>
      </w:r>
      <w:r w:rsidRPr="00C41153">
        <w:rPr>
          <w:sz w:val="14"/>
        </w:rPr>
        <w:t xml:space="preserve"> </w:t>
      </w:r>
      <w:r w:rsidRPr="00C41153">
        <w:rPr>
          <w:u w:val="single"/>
        </w:rPr>
        <w:t>and is very clear in its conclusion that</w:t>
      </w:r>
      <w:r w:rsidRPr="00C41153">
        <w:rPr>
          <w:sz w:val="14"/>
        </w:rPr>
        <w:t xml:space="preserve"> </w:t>
      </w:r>
      <w:r w:rsidRPr="00C41153">
        <w:rPr>
          <w:highlight w:val="cyan"/>
          <w:u w:val="single"/>
        </w:rPr>
        <w:t>climate</w:t>
      </w:r>
      <w:r w:rsidRPr="00C41153">
        <w:rPr>
          <w:sz w:val="14"/>
        </w:rPr>
        <w:t xml:space="preserve"> </w:t>
      </w:r>
      <w:r w:rsidRPr="00C41153">
        <w:rPr>
          <w:u w:val="single"/>
        </w:rPr>
        <w:t>change</w:t>
      </w:r>
      <w:r w:rsidRPr="00C41153">
        <w:rPr>
          <w:sz w:val="14"/>
        </w:rPr>
        <w:t xml:space="preserve"> </w:t>
      </w:r>
      <w:r w:rsidRPr="00C41153">
        <w:rPr>
          <w:highlight w:val="cyan"/>
          <w:u w:val="single"/>
        </w:rPr>
        <w:t>does not present</w:t>
      </w:r>
      <w:r w:rsidRPr="00C41153">
        <w:rPr>
          <w:sz w:val="14"/>
        </w:rPr>
        <w:t xml:space="preserve"> </w:t>
      </w:r>
      <w:r w:rsidRPr="00C41153">
        <w:rPr>
          <w:u w:val="single"/>
        </w:rPr>
        <w:t>a</w:t>
      </w:r>
      <w:r w:rsidRPr="00C41153">
        <w:rPr>
          <w:sz w:val="14"/>
        </w:rPr>
        <w:t xml:space="preserve"> </w:t>
      </w:r>
      <w:r w:rsidRPr="00C41153">
        <w:rPr>
          <w:highlight w:val="cyan"/>
          <w:u w:val="single"/>
        </w:rPr>
        <w:t>catastrophic health risk</w:t>
      </w:r>
      <w:r w:rsidRPr="00C41153">
        <w:rPr>
          <w:sz w:val="14"/>
        </w:rPr>
        <w:t xml:space="preserve"> — </w:t>
      </w:r>
      <w:r w:rsidRPr="00C41153">
        <w:rPr>
          <w:b/>
          <w:highlight w:val="cyan"/>
          <w:u w:val="single"/>
        </w:rPr>
        <w:t>even over</w:t>
      </w:r>
      <w:r w:rsidRPr="00C41153">
        <w:rPr>
          <w:sz w:val="14"/>
        </w:rPr>
        <w:t xml:space="preserve"> </w:t>
      </w:r>
      <w:r w:rsidRPr="00C41153">
        <w:rPr>
          <w:b/>
          <w:u w:val="single"/>
        </w:rPr>
        <w:t>the course of</w:t>
      </w:r>
      <w:r w:rsidRPr="00C41153">
        <w:rPr>
          <w:sz w:val="14"/>
        </w:rPr>
        <w:t xml:space="preserve"> </w:t>
      </w:r>
      <w:r w:rsidRPr="00C41153">
        <w:rPr>
          <w:b/>
          <w:highlight w:val="cyan"/>
          <w:u w:val="single"/>
        </w:rPr>
        <w:t>a century</w:t>
      </w:r>
      <w:r w:rsidRPr="00C41153">
        <w:rPr>
          <w:sz w:val="14"/>
        </w:rPr>
        <w:t xml:space="preserve">: </w:t>
      </w:r>
    </w:p>
    <w:p w14:paraId="559EAB66" w14:textId="77777777" w:rsidR="0006228E" w:rsidRPr="00C41153" w:rsidRDefault="0006228E" w:rsidP="0006228E">
      <w:pPr>
        <w:shd w:val="clear" w:color="auto" w:fill="FFFFFF"/>
        <w:rPr>
          <w:sz w:val="16"/>
        </w:rPr>
      </w:pPr>
      <w:r w:rsidRPr="00C41153">
        <w:rPr>
          <w:sz w:val="14"/>
        </w:rPr>
        <w:t xml:space="preserve">“Although there is no accepted determination of what would constitute a global catastrophic health risk from climate change, authors of at least one report defined it as a mass-mortality event taking the equivalent of 25 percent of the population. For the United States, based on the 2020 population (330 million), percent would mean approximately 80 million people, or 2 billion for the estimated global population in 2022 of 8 billion. . . Mortality of this magnitude would effectively be ten times that of the 1918 influenza pandemic. These values suggest a very high bar for catastrophic risk. . . </w:t>
      </w:r>
      <w:r w:rsidRPr="00C41153">
        <w:rPr>
          <w:b/>
          <w:highlight w:val="cyan"/>
          <w:u w:val="single"/>
        </w:rPr>
        <w:t>No published study</w:t>
      </w:r>
      <w:r w:rsidRPr="00C41153">
        <w:rPr>
          <w:sz w:val="14"/>
        </w:rPr>
        <w:t xml:space="preserve"> </w:t>
      </w:r>
      <w:r w:rsidRPr="00C41153">
        <w:rPr>
          <w:u w:val="single"/>
        </w:rPr>
        <w:t>has</w:t>
      </w:r>
      <w:r w:rsidRPr="00C41153">
        <w:rPr>
          <w:sz w:val="14"/>
        </w:rPr>
        <w:t xml:space="preserve"> </w:t>
      </w:r>
      <w:r w:rsidRPr="00C41153">
        <w:rPr>
          <w:highlight w:val="cyan"/>
          <w:u w:val="single"/>
        </w:rPr>
        <w:t>suggested</w:t>
      </w:r>
      <w:r w:rsidRPr="00C41153">
        <w:rPr>
          <w:sz w:val="14"/>
        </w:rPr>
        <w:t xml:space="preserve"> </w:t>
      </w:r>
      <w:r w:rsidRPr="00C41153">
        <w:rPr>
          <w:u w:val="single"/>
        </w:rPr>
        <w:t>the possibility of a singular</w:t>
      </w:r>
      <w:r w:rsidRPr="00C41153">
        <w:rPr>
          <w:sz w:val="14"/>
        </w:rPr>
        <w:t xml:space="preserve"> </w:t>
      </w:r>
      <w:r w:rsidRPr="00C41153">
        <w:rPr>
          <w:highlight w:val="cyan"/>
          <w:u w:val="single"/>
        </w:rPr>
        <w:t>mass-mortality</w:t>
      </w:r>
      <w:r w:rsidRPr="00C41153">
        <w:rPr>
          <w:sz w:val="14"/>
        </w:rPr>
        <w:t xml:space="preserve"> </w:t>
      </w:r>
      <w:r w:rsidRPr="00C41153">
        <w:rPr>
          <w:u w:val="single"/>
        </w:rPr>
        <w:t>event</w:t>
      </w:r>
      <w:r w:rsidRPr="00C41153">
        <w:rPr>
          <w:sz w:val="14"/>
        </w:rPr>
        <w:t xml:space="preserve"> of this magnitude, </w:t>
      </w:r>
      <w:r w:rsidRPr="00C41153">
        <w:rPr>
          <w:highlight w:val="cyan"/>
          <w:u w:val="single"/>
        </w:rPr>
        <w:t>nor</w:t>
      </w:r>
      <w:r w:rsidRPr="00C41153">
        <w:rPr>
          <w:sz w:val="14"/>
        </w:rPr>
        <w:t xml:space="preserve"> </w:t>
      </w:r>
      <w:r w:rsidRPr="00C41153">
        <w:rPr>
          <w:u w:val="single"/>
        </w:rPr>
        <w:t>is there evidence of an</w:t>
      </w:r>
      <w:r w:rsidRPr="00C41153">
        <w:rPr>
          <w:sz w:val="14"/>
        </w:rPr>
        <w:t xml:space="preserve"> </w:t>
      </w:r>
      <w:r w:rsidRPr="00C41153">
        <w:rPr>
          <w:b/>
          <w:highlight w:val="cyan"/>
          <w:u w:val="single"/>
        </w:rPr>
        <w:t>indirect mechanism</w:t>
      </w:r>
      <w:r w:rsidRPr="00C41153">
        <w:rPr>
          <w:u w:val="single"/>
        </w:rPr>
        <w:t>, such as</w:t>
      </w:r>
      <w:r w:rsidRPr="00C41153">
        <w:rPr>
          <w:sz w:val="14"/>
        </w:rPr>
        <w:t xml:space="preserve"> </w:t>
      </w:r>
      <w:r w:rsidRPr="00C41153">
        <w:rPr>
          <w:highlight w:val="cyan"/>
          <w:u w:val="single"/>
        </w:rPr>
        <w:t>collapse of</w:t>
      </w:r>
      <w:r w:rsidRPr="00C41153">
        <w:rPr>
          <w:sz w:val="14"/>
        </w:rPr>
        <w:t xml:space="preserve"> </w:t>
      </w:r>
      <w:r w:rsidRPr="00C41153">
        <w:rPr>
          <w:u w:val="single"/>
        </w:rPr>
        <w:t>global</w:t>
      </w:r>
      <w:r w:rsidRPr="00C41153">
        <w:rPr>
          <w:sz w:val="14"/>
        </w:rPr>
        <w:t xml:space="preserve"> </w:t>
      </w:r>
      <w:r w:rsidRPr="00C41153">
        <w:rPr>
          <w:highlight w:val="cyan"/>
          <w:u w:val="single"/>
        </w:rPr>
        <w:t>food</w:t>
      </w:r>
      <w:r w:rsidRPr="00C41153">
        <w:rPr>
          <w:sz w:val="14"/>
        </w:rPr>
        <w:t xml:space="preserve"> </w:t>
      </w:r>
      <w:r w:rsidRPr="00C41153">
        <w:rPr>
          <w:u w:val="single"/>
        </w:rPr>
        <w:t>supplies</w:t>
      </w:r>
      <w:r w:rsidRPr="00C41153">
        <w:rPr>
          <w:sz w:val="14"/>
        </w:rPr>
        <w:t xml:space="preserve"> </w:t>
      </w:r>
      <w:r w:rsidRPr="00C41153">
        <w:rPr>
          <w:highlight w:val="cyan"/>
          <w:u w:val="single"/>
        </w:rPr>
        <w:t>or</w:t>
      </w:r>
      <w:r w:rsidRPr="00C41153">
        <w:rPr>
          <w:sz w:val="14"/>
        </w:rPr>
        <w:t xml:space="preserve"> </w:t>
      </w:r>
      <w:r w:rsidRPr="00C41153">
        <w:rPr>
          <w:u w:val="single"/>
        </w:rPr>
        <w:t>climate-mediated</w:t>
      </w:r>
      <w:r w:rsidRPr="00C41153">
        <w:rPr>
          <w:sz w:val="14"/>
        </w:rPr>
        <w:t xml:space="preserve"> </w:t>
      </w:r>
      <w:r w:rsidRPr="00C41153">
        <w:rPr>
          <w:highlight w:val="cyan"/>
          <w:u w:val="single"/>
        </w:rPr>
        <w:t>pathogenesis</w:t>
      </w:r>
      <w:r w:rsidRPr="00C41153">
        <w:rPr>
          <w:u w:val="single"/>
        </w:rPr>
        <w:t>, that would</w:t>
      </w:r>
      <w:r w:rsidRPr="00C41153">
        <w:rPr>
          <w:sz w:val="14"/>
        </w:rPr>
        <w:t xml:space="preserve"> </w:t>
      </w:r>
      <w:r w:rsidRPr="00C41153">
        <w:rPr>
          <w:highlight w:val="cyan"/>
          <w:u w:val="single"/>
        </w:rPr>
        <w:t>result in such</w:t>
      </w:r>
      <w:r w:rsidRPr="00C41153">
        <w:rPr>
          <w:sz w:val="16"/>
        </w:rPr>
        <w:t xml:space="preserve"> </w:t>
      </w:r>
      <w:r w:rsidRPr="00C41153">
        <w:rPr>
          <w:u w:val="single"/>
        </w:rPr>
        <w:t>high rates of</w:t>
      </w:r>
      <w:r w:rsidRPr="00C41153">
        <w:rPr>
          <w:sz w:val="16"/>
        </w:rPr>
        <w:t xml:space="preserve"> </w:t>
      </w:r>
      <w:r w:rsidRPr="00C41153">
        <w:rPr>
          <w:highlight w:val="cyan"/>
          <w:u w:val="single"/>
        </w:rPr>
        <w:t>mortality</w:t>
      </w:r>
      <w:r w:rsidRPr="00C41153">
        <w:rPr>
          <w:sz w:val="16"/>
        </w:rPr>
        <w:t xml:space="preserve">. Even with cumulative losses over a century, mortality would not meet these thresholds.” </w:t>
      </w:r>
    </w:p>
    <w:p w14:paraId="43225740" w14:textId="77777777" w:rsidR="0006228E" w:rsidRPr="00C41153" w:rsidRDefault="0006228E" w:rsidP="0006228E">
      <w:pPr>
        <w:shd w:val="clear" w:color="auto" w:fill="FFFFFF"/>
        <w:rPr>
          <w:sz w:val="16"/>
        </w:rPr>
      </w:pPr>
      <w:r w:rsidRPr="00C41153">
        <w:rPr>
          <w:sz w:val="16"/>
        </w:rPr>
        <w:t xml:space="preserve">The </w:t>
      </w:r>
      <w:r w:rsidRPr="00C41153">
        <w:rPr>
          <w:b/>
          <w:highlight w:val="cyan"/>
          <w:u w:val="single"/>
        </w:rPr>
        <w:t>bottom line</w:t>
      </w:r>
      <w:r w:rsidRPr="00C41153">
        <w:rPr>
          <w:sz w:val="16"/>
        </w:rPr>
        <w:t xml:space="preserve">: Climate change is important and poses significant risks that will require continued policy development and implementation in mitigation and adaptation — but </w:t>
      </w:r>
      <w:r w:rsidRPr="00C41153">
        <w:rPr>
          <w:b/>
          <w:highlight w:val="cyan"/>
          <w:u w:val="single"/>
        </w:rPr>
        <w:t>climate</w:t>
      </w:r>
      <w:r w:rsidRPr="00C41153">
        <w:rPr>
          <w:sz w:val="16"/>
        </w:rPr>
        <w:t xml:space="preserve"> </w:t>
      </w:r>
      <w:r w:rsidRPr="00C41153">
        <w:rPr>
          <w:b/>
          <w:u w:val="single"/>
        </w:rPr>
        <w:t>change</w:t>
      </w:r>
      <w:r w:rsidRPr="00C41153">
        <w:rPr>
          <w:sz w:val="16"/>
        </w:rPr>
        <w:t xml:space="preserve"> </w:t>
      </w:r>
      <w:r w:rsidRPr="00C41153">
        <w:rPr>
          <w:b/>
          <w:highlight w:val="cyan"/>
          <w:u w:val="single"/>
        </w:rPr>
        <w:t>is not</w:t>
      </w:r>
      <w:r w:rsidRPr="00C41153">
        <w:rPr>
          <w:sz w:val="16"/>
        </w:rPr>
        <w:t xml:space="preserve"> </w:t>
      </w:r>
      <w:r w:rsidRPr="00C41153">
        <w:rPr>
          <w:b/>
          <w:u w:val="single"/>
        </w:rPr>
        <w:t>an</w:t>
      </w:r>
      <w:r w:rsidRPr="00C41153">
        <w:rPr>
          <w:sz w:val="16"/>
        </w:rPr>
        <w:t xml:space="preserve"> </w:t>
      </w:r>
      <w:r w:rsidRPr="00C41153">
        <w:rPr>
          <w:b/>
          <w:highlight w:val="cyan"/>
          <w:u w:val="single"/>
        </w:rPr>
        <w:t>existential</w:t>
      </w:r>
      <w:r w:rsidRPr="00C41153">
        <w:rPr>
          <w:sz w:val="16"/>
        </w:rPr>
        <w:t xml:space="preserve"> </w:t>
      </w:r>
      <w:r w:rsidRPr="00C41153">
        <w:rPr>
          <w:b/>
          <w:u w:val="single"/>
        </w:rPr>
        <w:t>risk</w:t>
      </w:r>
      <w:r w:rsidRPr="00C41153">
        <w:rPr>
          <w:u w:val="single"/>
        </w:rPr>
        <w:t>. The world does indeed face existential risks and we should take care that concern over climate does not overshadow these other risks</w:t>
      </w:r>
      <w:r w:rsidRPr="00C41153">
        <w:rPr>
          <w:sz w:val="16"/>
        </w:rPr>
        <w:t xml:space="preserve">. </w:t>
      </w:r>
    </w:p>
    <w:p w14:paraId="1779FB02" w14:textId="77777777" w:rsidR="0006228E" w:rsidRPr="00C41153" w:rsidRDefault="0006228E" w:rsidP="0006228E">
      <w:pPr>
        <w:shd w:val="clear" w:color="auto" w:fill="FFFFFF"/>
        <w:rPr>
          <w:sz w:val="16"/>
          <w:szCs w:val="14"/>
        </w:rPr>
      </w:pPr>
      <w:r w:rsidRPr="00C41153">
        <w:rPr>
          <w:sz w:val="16"/>
          <w:szCs w:val="14"/>
        </w:rPr>
        <w:t xml:space="preserve">Last night I had the chance to give a talk to a wonderful group of thoughtful and informed normal folks in downtown Denver. After the event a women came up to me and asked if I was afraid of climate change. I responded that I was not, for the simple reason that despite the very real risks of changes in climate, we are focused on those risks. I told her that I worry much more about the things that we are not paying attention to, noting that the COVID-19 pandemic arose following a long period where there was little attention or concern about pandemics among most scientists or policy makers. </w:t>
      </w:r>
    </w:p>
    <w:p w14:paraId="3D9F3D84" w14:textId="77777777" w:rsidR="0006228E" w:rsidRPr="00C41153" w:rsidRDefault="0006228E" w:rsidP="0006228E">
      <w:pPr>
        <w:shd w:val="clear" w:color="auto" w:fill="FFFFFF"/>
        <w:rPr>
          <w:sz w:val="16"/>
          <w:szCs w:val="14"/>
        </w:rPr>
      </w:pPr>
      <w:r w:rsidRPr="00C41153">
        <w:rPr>
          <w:sz w:val="16"/>
          <w:szCs w:val="14"/>
        </w:rPr>
        <w:t xml:space="preserve">In a paper I wrote almost a decade ago, I warned that the catastrophes of the 21st century may — like COVID-19 — come from places not at the center of our attention: </w:t>
      </w:r>
    </w:p>
    <w:p w14:paraId="2107B6DD" w14:textId="77777777" w:rsidR="0006228E" w:rsidRPr="00C41153" w:rsidRDefault="0006228E" w:rsidP="0006228E">
      <w:pPr>
        <w:shd w:val="clear" w:color="auto" w:fill="FFFFFF"/>
        <w:rPr>
          <w:sz w:val="14"/>
          <w:szCs w:val="14"/>
        </w:rPr>
      </w:pPr>
      <w:r w:rsidRPr="00C41153">
        <w:rPr>
          <w:sz w:val="14"/>
          <w:szCs w:val="14"/>
        </w:rPr>
        <w:t xml:space="preserve">I suggest three types of catastrophes lie ahead. The familiar – hazards that we have come to expect based on experience and knowledge, such as earthquakes and typhoons. The emergent – hazards that are the product of a complex, interconnected world, such as financial meltdowns, supply chain disruption and epidemics. The extraordinary -- hazards that may or may not be foreseen or foreseeable, but for which we are wholly unprepared, such as an asteroid impact, massive solar storm, or even fantastic scenarios found only in fiction, such as the consequences of contact with alien life. I will argue that our collective attention and expertise is, perhaps understandably, disproportionately focused on the familiar. The consequence, however, is a sort of intellectual myopia. We know more than we think about the familiar and less than we should about the emergent and the extraordinary. Yet our ability to deal with the hazards of the future likely depends much more on our ability to prepare for the emergent and the extraordinary. </w:t>
      </w:r>
    </w:p>
    <w:p w14:paraId="3FFF01D2" w14:textId="77777777" w:rsidR="0006228E" w:rsidRPr="00C41153" w:rsidRDefault="0006228E" w:rsidP="0006228E">
      <w:pPr>
        <w:shd w:val="clear" w:color="auto" w:fill="FFFFFF"/>
        <w:rPr>
          <w:sz w:val="14"/>
          <w:szCs w:val="14"/>
        </w:rPr>
      </w:pPr>
      <w:r w:rsidRPr="00C41153">
        <w:rPr>
          <w:sz w:val="14"/>
          <w:szCs w:val="14"/>
        </w:rPr>
        <w:t xml:space="preserve">The </w:t>
      </w:r>
      <w:r w:rsidRPr="00C41153">
        <w:rPr>
          <w:sz w:val="14"/>
          <w:szCs w:val="14"/>
          <w:u w:val="single"/>
        </w:rPr>
        <w:t>first Global Catastrophic Risk assessment by the U.S. government is an excellent starting point for a continuing discussion about catastrophic risks</w:t>
      </w:r>
      <w:r w:rsidRPr="00C41153">
        <w:rPr>
          <w:sz w:val="14"/>
          <w:szCs w:val="14"/>
        </w:rPr>
        <w:t xml:space="preserve"> and how we might better prepare for them. It tells us that </w:t>
      </w:r>
      <w:r w:rsidRPr="00C41153">
        <w:rPr>
          <w:sz w:val="14"/>
          <w:szCs w:val="14"/>
          <w:u w:val="single"/>
        </w:rPr>
        <w:t>where our focus lies may not be where we find the greatest risks</w:t>
      </w:r>
      <w:r w:rsidRPr="00C41153">
        <w:rPr>
          <w:sz w:val="14"/>
          <w:szCs w:val="14"/>
        </w:rPr>
        <w:t xml:space="preserve">. </w:t>
      </w:r>
    </w:p>
    <w:p w14:paraId="34F59E58" w14:textId="77777777" w:rsidR="0006228E" w:rsidRPr="00C41153" w:rsidRDefault="0006228E" w:rsidP="0006228E">
      <w:pPr>
        <w:pStyle w:val="Heading4"/>
        <w:rPr>
          <w:rFonts w:cs="Calibri"/>
          <w:i/>
        </w:rPr>
      </w:pPr>
      <w:r w:rsidRPr="00C41153">
        <w:rPr>
          <w:rFonts w:cs="Calibri"/>
        </w:rPr>
        <w:t>Climate Change will be gradual; it is now exaggerated by scientists.</w:t>
      </w:r>
      <w:r w:rsidRPr="00C41153">
        <w:rPr>
          <w:rFonts w:cs="Calibri"/>
          <w:i/>
        </w:rPr>
        <w:t xml:space="preserve"> </w:t>
      </w:r>
    </w:p>
    <w:p w14:paraId="4DC873A1" w14:textId="77777777" w:rsidR="0006228E" w:rsidRPr="00C41153" w:rsidRDefault="0006228E" w:rsidP="0006228E">
      <w:pPr>
        <w:shd w:val="clear" w:color="auto" w:fill="FFFFFF"/>
        <w:spacing w:after="120"/>
        <w:rPr>
          <w:rStyle w:val="Style13ptBold"/>
        </w:rPr>
      </w:pPr>
      <w:r w:rsidRPr="00C41153">
        <w:rPr>
          <w:rStyle w:val="Style13ptBold"/>
        </w:rPr>
        <w:t xml:space="preserve">Wade, 21 </w:t>
      </w:r>
    </w:p>
    <w:p w14:paraId="1E08C347" w14:textId="77777777" w:rsidR="0006228E" w:rsidRPr="00C41153" w:rsidRDefault="0006228E" w:rsidP="0006228E">
      <w:pPr>
        <w:shd w:val="clear" w:color="auto" w:fill="FFFFFF"/>
      </w:pPr>
      <w:r w:rsidRPr="00C41153">
        <w:t>(Robert H.; professor of global political economy at the London School of Economics, 22-7-21, “What is the Harm in Forecasting Catastrophe Due to Man-Made Global Warming?” Global Policy Journal.</w:t>
      </w:r>
      <w:hyperlink r:id="rId24">
        <w:r w:rsidRPr="00C41153">
          <w:t xml:space="preserve"> </w:t>
        </w:r>
      </w:hyperlink>
      <w:hyperlink r:id="rId25">
        <w:r w:rsidRPr="00C41153">
          <w:rPr>
            <w:color w:val="467886"/>
            <w:u w:val="single"/>
          </w:rPr>
          <w:t>https://www.globalpolicyjournal.com/blog/22/07/2021/what-harm-forecasting-catastrophe-due-man-made-global-warming</w:t>
        </w:r>
      </w:hyperlink>
      <w:r w:rsidRPr="00C41153">
        <w:t xml:space="preserve">) MAD. </w:t>
      </w:r>
    </w:p>
    <w:p w14:paraId="513841D3" w14:textId="77777777" w:rsidR="0006228E" w:rsidRPr="00C41153" w:rsidRDefault="0006228E" w:rsidP="0006228E">
      <w:pPr>
        <w:shd w:val="clear" w:color="auto" w:fill="FFFFFF"/>
        <w:rPr>
          <w:sz w:val="16"/>
        </w:rPr>
      </w:pPr>
      <w:r w:rsidRPr="00C41153">
        <w:rPr>
          <w:sz w:val="16"/>
        </w:rPr>
        <w:t xml:space="preserve">I have argued that the </w:t>
      </w:r>
      <w:r w:rsidRPr="00C41153">
        <w:rPr>
          <w:highlight w:val="cyan"/>
          <w:u w:val="single"/>
        </w:rPr>
        <w:t>“plausible” risks</w:t>
      </w:r>
      <w:r w:rsidRPr="00C41153">
        <w:rPr>
          <w:sz w:val="16"/>
        </w:rPr>
        <w:t xml:space="preserve"> </w:t>
      </w:r>
      <w:r w:rsidRPr="00C41153">
        <w:rPr>
          <w:u w:val="single"/>
        </w:rPr>
        <w:t>of climate change</w:t>
      </w:r>
      <w:r w:rsidRPr="00C41153">
        <w:rPr>
          <w:sz w:val="16"/>
        </w:rPr>
        <w:t xml:space="preserve"> </w:t>
      </w:r>
      <w:r w:rsidRPr="00C41153">
        <w:rPr>
          <w:highlight w:val="cyan"/>
          <w:u w:val="single"/>
        </w:rPr>
        <w:t>are</w:t>
      </w:r>
      <w:r w:rsidRPr="00C41153">
        <w:rPr>
          <w:sz w:val="16"/>
        </w:rPr>
        <w:t xml:space="preserve"> commonly </w:t>
      </w:r>
      <w:r w:rsidRPr="00C41153">
        <w:rPr>
          <w:highlight w:val="cyan"/>
          <w:u w:val="single"/>
        </w:rPr>
        <w:t>exaggerated</w:t>
      </w:r>
      <w:r w:rsidRPr="00C41153">
        <w:rPr>
          <w:sz w:val="16"/>
        </w:rPr>
        <w:t xml:space="preserve"> within the climate community. </w:t>
      </w:r>
      <w:r w:rsidRPr="00C41153">
        <w:rPr>
          <w:u w:val="single"/>
        </w:rPr>
        <w:t>Recall for example, Christiana Figueres, 2020, “The scary thing is that after 2030 it basically doesn’t really matter what humans do</w:t>
      </w:r>
      <w:r w:rsidRPr="00C41153">
        <w:rPr>
          <w:sz w:val="16"/>
        </w:rPr>
        <w:t xml:space="preserve">”; Kevin Drum, 2019, “[The Green New Deal] would only change the dates for planetary suicide by a decade or so”; Frank </w:t>
      </w:r>
      <w:proofErr w:type="spellStart"/>
      <w:r w:rsidRPr="00C41153">
        <w:rPr>
          <w:sz w:val="16"/>
        </w:rPr>
        <w:t>Fenner</w:t>
      </w:r>
      <w:proofErr w:type="spellEnd"/>
      <w:r w:rsidRPr="00C41153">
        <w:rPr>
          <w:sz w:val="16"/>
        </w:rPr>
        <w:t xml:space="preserve">, 2010, “We’re going to become extinct. Whatever we do now is too late.” Many more in the same doomsday vein. We have seen that the </w:t>
      </w:r>
      <w:r w:rsidRPr="00C41153">
        <w:rPr>
          <w:highlight w:val="cyan"/>
          <w:u w:val="single"/>
        </w:rPr>
        <w:t>standard</w:t>
      </w:r>
      <w:r w:rsidRPr="00C41153">
        <w:rPr>
          <w:sz w:val="16"/>
        </w:rPr>
        <w:t xml:space="preserve"> </w:t>
      </w:r>
      <w:r w:rsidRPr="00C41153">
        <w:rPr>
          <w:u w:val="single"/>
        </w:rPr>
        <w:t>global</w:t>
      </w:r>
      <w:r w:rsidRPr="00C41153">
        <w:rPr>
          <w:sz w:val="16"/>
        </w:rPr>
        <w:t xml:space="preserve"> </w:t>
      </w:r>
      <w:r w:rsidRPr="00C41153">
        <w:rPr>
          <w:highlight w:val="cyan"/>
          <w:u w:val="single"/>
        </w:rPr>
        <w:t>warming models have a</w:t>
      </w:r>
      <w:r w:rsidRPr="00C41153">
        <w:rPr>
          <w:sz w:val="16"/>
        </w:rPr>
        <w:t xml:space="preserve"> </w:t>
      </w:r>
      <w:r w:rsidRPr="00C41153">
        <w:rPr>
          <w:u w:val="single"/>
        </w:rPr>
        <w:t>powerful</w:t>
      </w:r>
      <w:r w:rsidRPr="00C41153">
        <w:rPr>
          <w:sz w:val="16"/>
        </w:rPr>
        <w:t xml:space="preserve"> </w:t>
      </w:r>
      <w:r w:rsidRPr="00C41153">
        <w:rPr>
          <w:highlight w:val="cyan"/>
          <w:u w:val="single"/>
        </w:rPr>
        <w:t>built-in bias to exaggerate the rate of future temperature rise</w:t>
      </w:r>
      <w:r w:rsidRPr="00C41153">
        <w:rPr>
          <w:sz w:val="16"/>
        </w:rPr>
        <w:t xml:space="preserve">, </w:t>
      </w:r>
      <w:r w:rsidRPr="00C41153">
        <w:rPr>
          <w:highlight w:val="cyan"/>
          <w:u w:val="single"/>
        </w:rPr>
        <w:t>as seen in</w:t>
      </w:r>
      <w:r w:rsidRPr="00C41153">
        <w:rPr>
          <w:sz w:val="16"/>
        </w:rPr>
        <w:t xml:space="preserve"> (most of) them “</w:t>
      </w:r>
      <w:r w:rsidRPr="00C41153">
        <w:rPr>
          <w:highlight w:val="cyan"/>
          <w:u w:val="single"/>
        </w:rPr>
        <w:t>hindcasting” temp</w:t>
      </w:r>
      <w:r w:rsidRPr="00C41153">
        <w:rPr>
          <w:sz w:val="16"/>
        </w:rPr>
        <w:t xml:space="preserve">erature </w:t>
      </w:r>
      <w:r w:rsidRPr="00C41153">
        <w:rPr>
          <w:highlight w:val="cyan"/>
          <w:u w:val="single"/>
        </w:rPr>
        <w:t>rises</w:t>
      </w:r>
      <w:r w:rsidRPr="00C41153">
        <w:rPr>
          <w:sz w:val="16"/>
        </w:rPr>
        <w:t xml:space="preserve"> several times </w:t>
      </w:r>
      <w:r w:rsidRPr="00C41153">
        <w:rPr>
          <w:highlight w:val="cyan"/>
          <w:u w:val="single"/>
        </w:rPr>
        <w:t>faster than actually observed</w:t>
      </w:r>
      <w:r w:rsidRPr="00C41153">
        <w:rPr>
          <w:sz w:val="16"/>
        </w:rPr>
        <w:t xml:space="preserve">. We have seen that </w:t>
      </w:r>
      <w:r w:rsidRPr="00C41153">
        <w:rPr>
          <w:highlight w:val="cyan"/>
          <w:u w:val="single"/>
        </w:rPr>
        <w:t>forecasters</w:t>
      </w:r>
      <w:r w:rsidRPr="00C41153">
        <w:rPr>
          <w:sz w:val="16"/>
        </w:rPr>
        <w:t xml:space="preserve"> commonly </w:t>
      </w:r>
      <w:r w:rsidRPr="00C41153">
        <w:rPr>
          <w:highlight w:val="cyan"/>
          <w:u w:val="single"/>
        </w:rPr>
        <w:t>take “worst-case scenarios” as “likely scenarios</w:t>
      </w:r>
      <w:r w:rsidRPr="00C41153">
        <w:rPr>
          <w:sz w:val="16"/>
        </w:rPr>
        <w:t xml:space="preserve"> </w:t>
      </w:r>
      <w:r w:rsidRPr="00C41153">
        <w:rPr>
          <w:u w:val="single"/>
        </w:rPr>
        <w:t>in the absence of radical action”</w:t>
      </w:r>
      <w:r w:rsidRPr="00C41153">
        <w:rPr>
          <w:sz w:val="16"/>
        </w:rPr>
        <w:t xml:space="preserve"> (</w:t>
      </w:r>
      <w:proofErr w:type="spellStart"/>
      <w:r w:rsidRPr="00C41153">
        <w:rPr>
          <w:u w:val="single"/>
        </w:rPr>
        <w:t>eg</w:t>
      </w:r>
      <w:proofErr w:type="spellEnd"/>
      <w:r w:rsidRPr="00C41153">
        <w:rPr>
          <w:u w:val="single"/>
        </w:rPr>
        <w:t xml:space="preserve"> reaching net zero carbon emissions by 2050</w:t>
      </w:r>
      <w:r w:rsidRPr="00C41153">
        <w:rPr>
          <w:sz w:val="16"/>
        </w:rPr>
        <w:t xml:space="preserve">), to the point where Nature recently published a paper sub-titled, “Stop using the worst-case scenario for climate warming as the most likely outcome”. </w:t>
      </w:r>
      <w:r w:rsidRPr="00C41153">
        <w:rPr>
          <w:u w:val="single"/>
        </w:rPr>
        <w:t>The dismaying thing is that</w:t>
      </w:r>
      <w:r w:rsidRPr="00C41153">
        <w:rPr>
          <w:sz w:val="16"/>
        </w:rPr>
        <w:t xml:space="preserve"> </w:t>
      </w:r>
      <w:r w:rsidRPr="00C41153">
        <w:rPr>
          <w:highlight w:val="cyan"/>
          <w:u w:val="single"/>
        </w:rPr>
        <w:t>scientists</w:t>
      </w:r>
      <w:r w:rsidRPr="00C41153">
        <w:rPr>
          <w:sz w:val="16"/>
        </w:rPr>
        <w:t xml:space="preserve"> </w:t>
      </w:r>
      <w:r w:rsidRPr="00C41153">
        <w:rPr>
          <w:u w:val="single"/>
        </w:rPr>
        <w:t>and advocates</w:t>
      </w:r>
      <w:r w:rsidRPr="00C41153">
        <w:rPr>
          <w:sz w:val="16"/>
        </w:rPr>
        <w:t xml:space="preserve"> </w:t>
      </w:r>
      <w:r w:rsidRPr="00C41153">
        <w:rPr>
          <w:highlight w:val="cyan"/>
          <w:u w:val="single"/>
        </w:rPr>
        <w:t xml:space="preserve">have been making </w:t>
      </w:r>
      <w:proofErr w:type="spellStart"/>
      <w:r w:rsidRPr="00C41153">
        <w:rPr>
          <w:highlight w:val="cyan"/>
          <w:u w:val="single"/>
        </w:rPr>
        <w:t>catastrophising</w:t>
      </w:r>
      <w:proofErr w:type="spellEnd"/>
      <w:r w:rsidRPr="00C41153">
        <w:rPr>
          <w:sz w:val="16"/>
        </w:rPr>
        <w:t xml:space="preserve"> </w:t>
      </w:r>
      <w:r w:rsidRPr="00C41153">
        <w:rPr>
          <w:u w:val="single"/>
        </w:rPr>
        <w:t>global warming forecasts of this kind</w:t>
      </w:r>
      <w:r w:rsidRPr="00C41153">
        <w:rPr>
          <w:sz w:val="16"/>
        </w:rPr>
        <w:t xml:space="preserve"> </w:t>
      </w:r>
      <w:r w:rsidRPr="00C41153">
        <w:rPr>
          <w:highlight w:val="cyan"/>
          <w:u w:val="single"/>
        </w:rPr>
        <w:t>for decades</w:t>
      </w:r>
      <w:r w:rsidRPr="00C41153">
        <w:rPr>
          <w:sz w:val="16"/>
        </w:rPr>
        <w:t xml:space="preserve"> </w:t>
      </w:r>
      <w:r w:rsidRPr="00C41153">
        <w:rPr>
          <w:u w:val="single"/>
        </w:rPr>
        <w:t>past, normally</w:t>
      </w:r>
      <w:r w:rsidRPr="00C41153">
        <w:rPr>
          <w:sz w:val="16"/>
        </w:rPr>
        <w:t xml:space="preserve"> </w:t>
      </w:r>
      <w:r w:rsidRPr="00C41153">
        <w:rPr>
          <w:highlight w:val="cyan"/>
          <w:u w:val="single"/>
        </w:rPr>
        <w:t>dated some 10 to 30 years into the future</w:t>
      </w:r>
      <w:r w:rsidRPr="00C41153">
        <w:rPr>
          <w:sz w:val="16"/>
        </w:rPr>
        <w:t xml:space="preserve">. </w:t>
      </w:r>
      <w:r w:rsidRPr="00C41153">
        <w:rPr>
          <w:u w:val="single"/>
        </w:rPr>
        <w:t>The due date comes without catastrophe, but never a retrospective holding to account.</w:t>
      </w:r>
      <w:r w:rsidRPr="00C41153">
        <w:rPr>
          <w:sz w:val="16"/>
        </w:rPr>
        <w:t xml:space="preserve"> </w:t>
      </w:r>
      <w:r w:rsidRPr="00C41153">
        <w:rPr>
          <w:u w:val="single"/>
        </w:rPr>
        <w:t xml:space="preserve">Rather, on to the next </w:t>
      </w:r>
      <w:proofErr w:type="spellStart"/>
      <w:r w:rsidRPr="00C41153">
        <w:rPr>
          <w:u w:val="single"/>
        </w:rPr>
        <w:t>catastrophising</w:t>
      </w:r>
      <w:proofErr w:type="spellEnd"/>
      <w:r w:rsidRPr="00C41153">
        <w:rPr>
          <w:u w:val="single"/>
        </w:rPr>
        <w:t xml:space="preserve"> forecast another 10 to 30 years ahead.</w:t>
      </w:r>
      <w:r w:rsidRPr="00C41153">
        <w:rPr>
          <w:sz w:val="16"/>
        </w:rPr>
        <w:t xml:space="preserve"> Scientists-writers-activists know the catastrophe forecasts get the attention, the clicks, the research funding. We saw the exaggeration mechanism spelled out by Richard Betts of the BBC, Holman Jenkins of the Wall St Journal, and climate scientist Judith Curry. 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 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 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 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 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What to do? (13) 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 Learned societies should more actively seek to understand and publicize the reasons for repeated large-scale discrepancies between “hindcasts” and “forecasts” on the one hand and actual observations on the other, discrepancies strongly biased towards “disaster”. It is particularly important that the knee-jerk attribution of extreme weather events to global warming be challenged with reference to evidence. Judith Curry explained – quoted earlier -- why </w:t>
      </w:r>
      <w:r w:rsidRPr="00C41153">
        <w:rPr>
          <w:u w:val="single"/>
        </w:rPr>
        <w:t>CCC advocates have a powerful incentive to attribute cases of extreme weather to global warming, tout court</w:t>
      </w:r>
      <w:r w:rsidRPr="00C41153">
        <w:rPr>
          <w:sz w:val="16"/>
        </w:rPr>
        <w:t>. She has recently written, “</w:t>
      </w:r>
      <w:r w:rsidRPr="00C41153">
        <w:rPr>
          <w:u w:val="single"/>
        </w:rPr>
        <w:t>Apart from the reduced frequency of the coldest temperatures, the signal of global warming in the statistics of extreme weather events remains much smaller than that from natural climate variability, and is expected to remain so at least until the second half of the 21rst century</w:t>
      </w:r>
      <w:r w:rsidRPr="00C41153">
        <w:rPr>
          <w:sz w:val="16"/>
        </w:rPr>
        <w:t xml:space="preserve">.” She goes on to amplify a point made earlier about the limits of the </w:t>
      </w:r>
      <w:r w:rsidRPr="00C41153">
        <w:rPr>
          <w:highlight w:val="cyan"/>
          <w:u w:val="single"/>
        </w:rPr>
        <w:t>climate models</w:t>
      </w:r>
      <w:r w:rsidRPr="00C41153">
        <w:rPr>
          <w:sz w:val="16"/>
        </w:rPr>
        <w:t xml:space="preserve"> used for the IPCC assessment reports: they </w:t>
      </w:r>
      <w:r w:rsidRPr="00C41153">
        <w:rPr>
          <w:highlight w:val="cyan"/>
          <w:u w:val="single"/>
        </w:rPr>
        <w:t>are driven</w:t>
      </w:r>
      <w:r w:rsidRPr="00C41153">
        <w:rPr>
          <w:sz w:val="16"/>
        </w:rPr>
        <w:t xml:space="preserve"> </w:t>
      </w:r>
      <w:r w:rsidRPr="00C41153">
        <w:rPr>
          <w:u w:val="single"/>
        </w:rPr>
        <w:t>mainly by</w:t>
      </w:r>
      <w:r w:rsidRPr="00C41153">
        <w:rPr>
          <w:sz w:val="16"/>
        </w:rPr>
        <w:t xml:space="preserve"> </w:t>
      </w:r>
      <w:r w:rsidRPr="00C41153">
        <w:rPr>
          <w:highlight w:val="cyan"/>
          <w:u w:val="single"/>
        </w:rPr>
        <w:t>predictions</w:t>
      </w:r>
      <w:r w:rsidRPr="00C41153">
        <w:rPr>
          <w:sz w:val="16"/>
        </w:rPr>
        <w:t xml:space="preserve"> of future GHG emissions. </w:t>
      </w:r>
      <w:r w:rsidRPr="00C41153">
        <w:rPr>
          <w:highlight w:val="cyan"/>
          <w:u w:val="single"/>
        </w:rPr>
        <w:t>They do not include predictions of natural</w:t>
      </w:r>
      <w:r w:rsidRPr="00C41153">
        <w:rPr>
          <w:sz w:val="16"/>
        </w:rPr>
        <w:t xml:space="preserve"> climate </w:t>
      </w:r>
      <w:r w:rsidRPr="00C41153">
        <w:rPr>
          <w:highlight w:val="cyan"/>
          <w:u w:val="single"/>
        </w:rPr>
        <w:t>variability</w:t>
      </w:r>
      <w:r w:rsidRPr="00C41153">
        <w:rPr>
          <w:sz w:val="16"/>
        </w:rPr>
        <w:t xml:space="preserve"> </w:t>
      </w:r>
      <w:r w:rsidRPr="00C41153">
        <w:rPr>
          <w:u w:val="single"/>
        </w:rPr>
        <w:t>arising from solar output, volcanic eruptions or evolution of large-scale multi-decadal ocean circulations.</w:t>
      </w:r>
      <w:r w:rsidRPr="00C41153">
        <w:rPr>
          <w:sz w:val="16"/>
        </w:rPr>
        <w:t xml:space="preserve"> </w:t>
      </w:r>
      <w:r w:rsidRPr="00C41153">
        <w:rPr>
          <w:highlight w:val="cyan"/>
          <w:u w:val="single"/>
        </w:rPr>
        <w:t>They do a</w:t>
      </w:r>
      <w:r w:rsidRPr="00C41153">
        <w:rPr>
          <w:sz w:val="16"/>
        </w:rPr>
        <w:t xml:space="preserve"> particularly </w:t>
      </w:r>
      <w:r w:rsidRPr="00C41153">
        <w:rPr>
          <w:highlight w:val="cyan"/>
          <w:u w:val="single"/>
        </w:rPr>
        <w:t>poor job of simulating</w:t>
      </w:r>
      <w:r w:rsidRPr="00C41153">
        <w:rPr>
          <w:sz w:val="16"/>
        </w:rPr>
        <w:t xml:space="preserve"> regional and </w:t>
      </w:r>
      <w:r w:rsidRPr="00C41153">
        <w:rPr>
          <w:highlight w:val="cyan"/>
          <w:u w:val="single"/>
        </w:rPr>
        <w:t>decadal-scale</w:t>
      </w:r>
      <w:r w:rsidRPr="00C41153">
        <w:rPr>
          <w:sz w:val="16"/>
        </w:rPr>
        <w:t xml:space="preserve"> climate </w:t>
      </w:r>
      <w:r w:rsidRPr="00C41153">
        <w:rPr>
          <w:highlight w:val="cyan"/>
          <w:u w:val="single"/>
        </w:rPr>
        <w:t>variability.</w:t>
      </w:r>
      <w:r w:rsidRPr="00C41153">
        <w:rPr>
          <w:sz w:val="16"/>
        </w:rPr>
        <w:t xml:space="preserve"> (15) Participants on both sides have to learn the art of respecting the principle of free speech while maintaining the standards of civil discourse. 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 But to say that life can continue as before provided we substitute renewables for fossil fuels obscures the huge difficulties for many developing countries of getting out of fossil fuels while growing fast enough to reduce the income gap with developed countries. 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w:t>
      </w:r>
      <w:proofErr w:type="spellStart"/>
      <w:r w:rsidRPr="00C41153">
        <w:rPr>
          <w:sz w:val="16"/>
        </w:rPr>
        <w:t>mid 2021</w:t>
      </w:r>
      <w:proofErr w:type="spellEnd"/>
      <w:r w:rsidRPr="00C41153">
        <w:rPr>
          <w:sz w:val="16"/>
        </w:rPr>
        <w:t xml:space="preserve"> promised to stop using government funds to finance new international coal power plants by the end of 2021. China’s Belt and Road Initiative should increase its pressure on host countries to cut back on dirty coal and boost clean coal and renewables. 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w:t>
      </w:r>
      <w:proofErr w:type="spellStart"/>
      <w:r w:rsidRPr="00C41153">
        <w:rPr>
          <w:sz w:val="16"/>
        </w:rPr>
        <w:t>Harjeet</w:t>
      </w:r>
      <w:proofErr w:type="spellEnd"/>
      <w:r w:rsidRPr="00C41153">
        <w:rPr>
          <w:sz w:val="16"/>
        </w:rPr>
        <w:t xml:space="preserve"> Singh, senior advisor at Climate Action Network International. (16) My “forecast” is that </w:t>
      </w:r>
      <w:r w:rsidRPr="00C41153">
        <w:rPr>
          <w:highlight w:val="cyan"/>
          <w:u w:val="single"/>
        </w:rPr>
        <w:t>in the next</w:t>
      </w:r>
      <w:r w:rsidRPr="00C41153">
        <w:rPr>
          <w:sz w:val="16"/>
        </w:rPr>
        <w:t xml:space="preserve"> </w:t>
      </w:r>
      <w:r w:rsidRPr="00C41153">
        <w:rPr>
          <w:u w:val="single"/>
        </w:rPr>
        <w:t>two to three</w:t>
      </w:r>
      <w:r w:rsidRPr="00C41153">
        <w:rPr>
          <w:sz w:val="16"/>
        </w:rPr>
        <w:t xml:space="preserve"> </w:t>
      </w:r>
      <w:r w:rsidRPr="00C41153">
        <w:rPr>
          <w:highlight w:val="cyan"/>
          <w:u w:val="single"/>
        </w:rPr>
        <w:t>decades</w:t>
      </w:r>
      <w:r w:rsidRPr="00C41153">
        <w:rPr>
          <w:sz w:val="16"/>
        </w:rPr>
        <w:t xml:space="preserve"> to midcentury </w:t>
      </w:r>
      <w:r w:rsidRPr="00C41153">
        <w:rPr>
          <w:u w:val="single"/>
        </w:rPr>
        <w:t xml:space="preserve">we will make rapid progress in scientific knowledge about weather and climate, helped by longer and more accurate satellite and ocean records and by a new generation of climate models that operate at one to ten kilometers scale (as distinct from the current models’ </w:t>
      </w:r>
      <w:proofErr w:type="gramStart"/>
      <w:r w:rsidRPr="00C41153">
        <w:rPr>
          <w:u w:val="single"/>
        </w:rPr>
        <w:t>50 kilometer</w:t>
      </w:r>
      <w:proofErr w:type="gramEnd"/>
      <w:r w:rsidRPr="00C41153">
        <w:rPr>
          <w:u w:val="single"/>
        </w:rPr>
        <w:t xml:space="preserve"> scale).</w:t>
      </w:r>
      <w:r w:rsidRPr="00C41153">
        <w:rPr>
          <w:sz w:val="16"/>
        </w:rPr>
        <w:t xml:space="preserve"> </w:t>
      </w:r>
      <w:r w:rsidRPr="00C41153">
        <w:rPr>
          <w:highlight w:val="cyan"/>
          <w:u w:val="single"/>
        </w:rPr>
        <w:t>We will</w:t>
      </w:r>
      <w:r w:rsidRPr="00C41153">
        <w:rPr>
          <w:sz w:val="16"/>
        </w:rPr>
        <w:t xml:space="preserve"> probably continue to </w:t>
      </w:r>
      <w:r w:rsidRPr="00C41153">
        <w:rPr>
          <w:highlight w:val="cyan"/>
          <w:u w:val="single"/>
        </w:rPr>
        <w:t>make</w:t>
      </w:r>
      <w:r w:rsidRPr="00C41153">
        <w:rPr>
          <w:sz w:val="16"/>
        </w:rPr>
        <w:t xml:space="preserve"> rapid </w:t>
      </w:r>
      <w:r w:rsidRPr="00C41153">
        <w:rPr>
          <w:highlight w:val="cyan"/>
          <w:u w:val="single"/>
        </w:rPr>
        <w:t>progress in decoupling</w:t>
      </w:r>
      <w:r w:rsidRPr="00C41153">
        <w:rPr>
          <w:sz w:val="16"/>
        </w:rPr>
        <w:t xml:space="preserve"> GHG from GDP growth, with a combination of state direction-setting and private innovation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working, infrastructures for electric charging and hydrogen loading. (18) </w:t>
      </w:r>
      <w:r w:rsidRPr="00C41153">
        <w:rPr>
          <w:highlight w:val="cyan"/>
          <w:u w:val="single"/>
        </w:rPr>
        <w:t>Transformations in these systems are already underway</w:t>
      </w:r>
      <w:r w:rsidRPr="00C41153">
        <w:rPr>
          <w:sz w:val="16"/>
        </w:rPr>
        <w:t xml:space="preserve">, and the prospect of vast new green investments, supported and under-written by the state, will intensify them.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 </w:t>
      </w:r>
    </w:p>
    <w:p w14:paraId="76421CFB" w14:textId="77777777" w:rsidR="0006228E" w:rsidRPr="00C41153" w:rsidRDefault="0006228E" w:rsidP="0006228E">
      <w:pPr>
        <w:pStyle w:val="Heading3"/>
        <w:rPr>
          <w:rFonts w:cs="Calibri"/>
        </w:rPr>
      </w:pPr>
      <w:r w:rsidRPr="00C41153">
        <w:rPr>
          <w:rFonts w:cs="Calibri"/>
        </w:rPr>
        <w:t>No Climate extinction</w:t>
      </w:r>
    </w:p>
    <w:p w14:paraId="615EC783" w14:textId="77777777" w:rsidR="0006228E" w:rsidRPr="00C41153" w:rsidRDefault="0006228E" w:rsidP="0006228E">
      <w:pPr>
        <w:pStyle w:val="Heading4"/>
        <w:rPr>
          <w:rFonts w:cs="Calibri"/>
        </w:rPr>
      </w:pPr>
      <w:r w:rsidRPr="00C41153">
        <w:rPr>
          <w:rFonts w:cs="Calibri"/>
        </w:rPr>
        <w:t>Climate change does not cause extinction</w:t>
      </w:r>
    </w:p>
    <w:p w14:paraId="0C18CFE0" w14:textId="77777777" w:rsidR="0006228E" w:rsidRPr="00C41153" w:rsidRDefault="0006228E" w:rsidP="0006228E">
      <w:r w:rsidRPr="00C41153">
        <w:t>Michael</w:t>
      </w:r>
      <w:r w:rsidRPr="00C41153">
        <w:rPr>
          <w:rStyle w:val="Style13ptBold"/>
        </w:rPr>
        <w:t xml:space="preserve"> </w:t>
      </w:r>
      <w:proofErr w:type="spellStart"/>
      <w:r w:rsidRPr="00C41153">
        <w:rPr>
          <w:rStyle w:val="Style13ptBold"/>
        </w:rPr>
        <w:t>Shellenberger</w:t>
      </w:r>
      <w:proofErr w:type="spellEnd"/>
      <w:r w:rsidRPr="00C41153">
        <w:rPr>
          <w:rStyle w:val="Style13ptBold"/>
        </w:rPr>
        <w:t xml:space="preserve"> 19 </w:t>
      </w:r>
      <w:r w:rsidRPr="00C41153">
        <w:t xml:space="preserve">[ </w:t>
      </w:r>
      <w:proofErr w:type="spellStart"/>
      <w:r w:rsidRPr="00C41153">
        <w:t>Shellenberger</w:t>
      </w:r>
      <w:proofErr w:type="spellEnd"/>
      <w:r w:rsidRPr="00C41153">
        <w:t xml:space="preserve"> is </w:t>
      </w:r>
      <w:proofErr w:type="gramStart"/>
      <w:r w:rsidRPr="00C41153">
        <w:t>an</w:t>
      </w:r>
      <w:proofErr w:type="gramEnd"/>
      <w:r w:rsidRPr="00C41153">
        <w:t xml:space="preserve"> Forbes author and journalist, and a professor at the university of Austin. He has an MA from University of California, Santa Cruz and a BA from Earlham College and is the founder and president of Environmental Progress “Why Apocalyptic Claims About Climate Change Are Wrong” </w:t>
      </w:r>
      <w:hyperlink r:id="rId26" w:history="1">
        <w:r w:rsidRPr="00C41153">
          <w:rPr>
            <w:rStyle w:val="Hyperlink"/>
          </w:rPr>
          <w:t>https://www.forbes.com/sites/michaelshellenberger/2019/11/25/why-everything-they-say-about-climate-change-is-wrong/</w:t>
        </w:r>
      </w:hyperlink>
      <w:r w:rsidRPr="00C41153">
        <w:t xml:space="preserve"> WB]</w:t>
      </w:r>
    </w:p>
    <w:p w14:paraId="2EEB6B57" w14:textId="77777777" w:rsidR="0006228E" w:rsidRPr="00C41153" w:rsidRDefault="0006228E" w:rsidP="0006228E">
      <w:pPr>
        <w:rPr>
          <w:rStyle w:val="StyleUnderline"/>
        </w:rPr>
      </w:pPr>
      <w:r w:rsidRPr="00C41153">
        <w:rPr>
          <w:rStyle w:val="StyleUnderline"/>
        </w:rPr>
        <w:t xml:space="preserve">Climate change is an issue I care passionately about and have dedicated a significant portion of my life to addressing. I have been politically active on the issue for over 20 years and have researched and written about it for 17 years. Over the last four years, my organization, Environmental Progress, has worked with some of the world’s leading climate scientists to prevent carbon emissions from rising. So far, we’ve helped prevent emissions increasing the equivalent of adding 24 million cars to the road. </w:t>
      </w:r>
      <w:r w:rsidRPr="00C41153">
        <w:rPr>
          <w:sz w:val="12"/>
        </w:rPr>
        <w:t xml:space="preserve">I also care about getting the facts and science right and have in recent months corrected inaccurate and apocalyptic news media coverage of fires in the Amazon and fires in California, both of which have been improperly presented as resulting primarily from climate change. Journalists and activists alike have an obligation to describe environmental problems honestly and accurately, even if they fear doing so will reduce their news value or salience with the public. There is good evidence that the catastrophist framing of climate change is self-defeating because it alienates and polarizes many people. And exaggerating climate change risks distracting us from other important issues including ones we might have more near-term control over. I feel the need to say this up-front because I want the issues I’m about to raise to be taken seriously and not dismissed by those who label as “climate deniers” or “climate delayers” anyone who pushes back against exaggeration. With that out of the way, let’s look whether the science supports what’s being said. </w:t>
      </w:r>
      <w:r w:rsidRPr="00C41153">
        <w:rPr>
          <w:rStyle w:val="StyleUnderline"/>
        </w:rPr>
        <w:t xml:space="preserve">First, </w:t>
      </w:r>
      <w:r w:rsidRPr="00C41153">
        <w:rPr>
          <w:rStyle w:val="StyleUnderline"/>
          <w:highlight w:val="cyan"/>
        </w:rPr>
        <w:t xml:space="preserve">no credible scientific body has </w:t>
      </w:r>
      <w:r w:rsidRPr="00C41153">
        <w:rPr>
          <w:rStyle w:val="StyleUnderline"/>
        </w:rPr>
        <w:t xml:space="preserve">ever </w:t>
      </w:r>
      <w:r w:rsidRPr="00C41153">
        <w:rPr>
          <w:rStyle w:val="StyleUnderline"/>
          <w:highlight w:val="cyan"/>
        </w:rPr>
        <w:t>said climate change threatens the collapse of civilization much less the extinction of the human species</w:t>
      </w:r>
      <w:r w:rsidRPr="00C41153">
        <w:rPr>
          <w:rStyle w:val="StyleUnderline"/>
        </w:rPr>
        <w:t>.</w:t>
      </w:r>
      <w:r w:rsidRPr="00C41153">
        <w:rPr>
          <w:sz w:val="12"/>
        </w:rPr>
        <w:t xml:space="preserve"> “‘Our children are going to die in the next 10 to 20 years.’ What’s the scientific basis for these claims?” BBC’s Andrew Neil asked a visibly uncomfortable XR spokesperson last month. “These claims have been disputed, admittedly,” she said. “There are some scientists who are agreeing and some who are saying it’s not true. But the overall issue is that these deaths are going to happen.” “But most scientists don’t agree with this,” said Neil. “I looked through IPCC reports and see no reference to billions of people going to die, or children in 20 years. How would they die?” “Mass migration around the world already taking place due to prolonged drought in countries, particularly in South Asia. There are wildfires in Indonesia, the Amazon rainforest, Siberia, the Arctic,” she said. </w:t>
      </w:r>
      <w:r w:rsidRPr="00C41153">
        <w:rPr>
          <w:rStyle w:val="StyleUnderline"/>
        </w:rPr>
        <w:t>But in saying so, the XR spokesperson had grossly misrepresented the science. “</w:t>
      </w:r>
      <w:r w:rsidRPr="00C41153">
        <w:rPr>
          <w:rStyle w:val="StyleUnderline"/>
          <w:highlight w:val="cyan"/>
        </w:rPr>
        <w:t xml:space="preserve">There is </w:t>
      </w:r>
      <w:r w:rsidRPr="00C41153">
        <w:rPr>
          <w:rStyle w:val="StyleUnderline"/>
        </w:rPr>
        <w:t xml:space="preserve">robust </w:t>
      </w:r>
      <w:r w:rsidRPr="00C41153">
        <w:rPr>
          <w:rStyle w:val="StyleUnderline"/>
          <w:highlight w:val="cyan"/>
        </w:rPr>
        <w:t>evidence of disasters displacing people</w:t>
      </w:r>
      <w:r w:rsidRPr="00C41153">
        <w:rPr>
          <w:rStyle w:val="StyleUnderline"/>
        </w:rPr>
        <w:t xml:space="preserve"> worldwide,” notes IPCC, “but </w:t>
      </w:r>
      <w:r w:rsidRPr="00C41153">
        <w:rPr>
          <w:rStyle w:val="StyleUnderline"/>
          <w:highlight w:val="cyan"/>
        </w:rPr>
        <w:t>limited evidence</w:t>
      </w:r>
      <w:r w:rsidRPr="00C41153">
        <w:rPr>
          <w:rStyle w:val="StyleUnderline"/>
        </w:rPr>
        <w:t xml:space="preserve"> that </w:t>
      </w:r>
      <w:r w:rsidRPr="00C41153">
        <w:rPr>
          <w:rStyle w:val="StyleUnderline"/>
          <w:highlight w:val="cyan"/>
        </w:rPr>
        <w:t xml:space="preserve">climate change </w:t>
      </w:r>
      <w:r w:rsidRPr="00C41153">
        <w:rPr>
          <w:rStyle w:val="StyleUnderline"/>
        </w:rPr>
        <w:t xml:space="preserve">or sea-level rise </w:t>
      </w:r>
      <w:r w:rsidRPr="00C41153">
        <w:rPr>
          <w:rStyle w:val="StyleUnderline"/>
          <w:highlight w:val="cyan"/>
        </w:rPr>
        <w:t>is the direct cause</w:t>
      </w:r>
      <w:r w:rsidRPr="00C41153">
        <w:rPr>
          <w:rStyle w:val="StyleUnderline"/>
        </w:rPr>
        <w:t xml:space="preserve">” </w:t>
      </w:r>
      <w:r w:rsidRPr="00C41153">
        <w:rPr>
          <w:rStyle w:val="StyleUnderline"/>
          <w:highlight w:val="cyan"/>
        </w:rPr>
        <w:t>What about “mass migration”?</w:t>
      </w:r>
      <w:r w:rsidRPr="00C41153">
        <w:rPr>
          <w:rStyle w:val="StyleUnderline"/>
        </w:rPr>
        <w:t xml:space="preserve"> “The </w:t>
      </w:r>
      <w:r w:rsidRPr="00C41153">
        <w:rPr>
          <w:rStyle w:val="StyleUnderline"/>
          <w:highlight w:val="cyan"/>
        </w:rPr>
        <w:t>majority of</w:t>
      </w:r>
      <w:r w:rsidRPr="00C41153">
        <w:rPr>
          <w:rStyle w:val="StyleUnderline"/>
        </w:rPr>
        <w:t xml:space="preserve"> resultant </w:t>
      </w:r>
      <w:r w:rsidRPr="00C41153">
        <w:rPr>
          <w:rStyle w:val="StyleUnderline"/>
          <w:highlight w:val="cyan"/>
        </w:rPr>
        <w:t>population movements tend to occur within</w:t>
      </w:r>
      <w:r w:rsidRPr="00C41153">
        <w:rPr>
          <w:rStyle w:val="StyleUnderline"/>
        </w:rPr>
        <w:t xml:space="preserve"> the borders of </w:t>
      </w:r>
      <w:r w:rsidRPr="00C41153">
        <w:rPr>
          <w:rStyle w:val="StyleUnderline"/>
          <w:highlight w:val="cyan"/>
        </w:rPr>
        <w:t>affected countries</w:t>
      </w:r>
      <w:r w:rsidRPr="00C41153">
        <w:rPr>
          <w:rStyle w:val="StyleUnderline"/>
        </w:rPr>
        <w:t xml:space="preserve">," </w:t>
      </w:r>
      <w:r w:rsidRPr="00C41153">
        <w:rPr>
          <w:rStyle w:val="StyleUnderline"/>
          <w:highlight w:val="cyan"/>
        </w:rPr>
        <w:t>says IPCC.</w:t>
      </w:r>
      <w:r w:rsidRPr="00C41153">
        <w:rPr>
          <w:rStyle w:val="StyleUnderline"/>
        </w:rPr>
        <w:t xml:space="preserve"> </w:t>
      </w:r>
      <w:r w:rsidRPr="00C41153">
        <w:rPr>
          <w:sz w:val="12"/>
        </w:rPr>
        <w:t xml:space="preserve">It’s not like climate doesn’t matter. It’s that climate change is outweighed by other factors. Earlier this year, researchers found that climate “has affected organized armed conflict within countries. However, other drivers, such as low socioeconomic development and low capabilities of the state, are judged to be substantially more influential.” Last January, after climate scientists criticized Rep. Ocasio-Cortez for saying the world would end in 12 years, her spokesperson said "We can quibble about the phraseology, whether it's existential or cataclysmic.” </w:t>
      </w:r>
      <w:r w:rsidRPr="00C41153">
        <w:rPr>
          <w:rStyle w:val="StyleUnderline"/>
        </w:rPr>
        <w:t>He added, “We're seeing lots of [climate change-related] problems that are already impacting lives."</w:t>
      </w:r>
      <w:r w:rsidRPr="00C41153">
        <w:rPr>
          <w:u w:val="single"/>
        </w:rPr>
        <w:t xml:space="preserve"> </w:t>
      </w:r>
      <w:r w:rsidRPr="00C41153">
        <w:rPr>
          <w:rStyle w:val="StyleUnderline"/>
        </w:rPr>
        <w:t xml:space="preserve">That last part may be true, but it’s also true that </w:t>
      </w:r>
      <w:r w:rsidRPr="00C41153">
        <w:rPr>
          <w:rStyle w:val="StyleUnderline"/>
          <w:highlight w:val="cyan"/>
        </w:rPr>
        <w:t>economic development has made us less vulnerable</w:t>
      </w:r>
      <w:r w:rsidRPr="00C41153">
        <w:rPr>
          <w:rStyle w:val="StyleUnderline"/>
        </w:rPr>
        <w:t xml:space="preserve">, which is why there was a </w:t>
      </w:r>
      <w:r w:rsidRPr="00C41153">
        <w:rPr>
          <w:rStyle w:val="StyleUnderline"/>
          <w:highlight w:val="cyan"/>
        </w:rPr>
        <w:t xml:space="preserve">99.7% decline in the death toll from natural disasters since its peak </w:t>
      </w:r>
      <w:r w:rsidRPr="00C41153">
        <w:rPr>
          <w:rStyle w:val="StyleUnderline"/>
        </w:rPr>
        <w:t xml:space="preserve">in 1931. In 1931, 3.7 million people died from natural disasters. In 2018, just 11,000 did. And that decline occurred over a period when the global population quadrupled. </w:t>
      </w:r>
      <w:r w:rsidRPr="00C41153">
        <w:rPr>
          <w:rStyle w:val="StyleUnderline"/>
          <w:highlight w:val="cyan"/>
        </w:rPr>
        <w:t>What about sea level rise?</w:t>
      </w:r>
      <w:r w:rsidRPr="00C41153">
        <w:rPr>
          <w:rStyle w:val="StyleUnderline"/>
        </w:rPr>
        <w:t xml:space="preserve"> IPCC estimates sea level could rise two feet (0.6 meters) by 2100. Does that sound apocalyptic or even “unmanageable”? Consider that </w:t>
      </w:r>
      <w:r w:rsidRPr="00C41153">
        <w:rPr>
          <w:rStyle w:val="StyleUnderline"/>
          <w:highlight w:val="cyan"/>
        </w:rPr>
        <w:t>one-third of the Netherlands is below sea level</w:t>
      </w:r>
      <w:r w:rsidRPr="00C41153">
        <w:rPr>
          <w:rStyle w:val="StyleUnderline"/>
        </w:rPr>
        <w:t xml:space="preserve">, and some areas are seven meters below sea level. You might object that Netherlands is rich while Bangladesh is poor. But the </w:t>
      </w:r>
      <w:r w:rsidRPr="00C41153">
        <w:rPr>
          <w:rStyle w:val="StyleUnderline"/>
          <w:highlight w:val="cyan"/>
        </w:rPr>
        <w:t>Netherlands adapted to living below sea level 400 years ago. Technology has improved</w:t>
      </w:r>
      <w:r w:rsidRPr="00C41153">
        <w:rPr>
          <w:rStyle w:val="StyleUnderline"/>
        </w:rPr>
        <w:t xml:space="preserve"> a bit since then.</w:t>
      </w:r>
      <w:r w:rsidRPr="00C41153">
        <w:rPr>
          <w:u w:val="single"/>
        </w:rPr>
        <w:t xml:space="preserve"> </w:t>
      </w:r>
      <w:r w:rsidRPr="00C41153">
        <w:rPr>
          <w:rStyle w:val="StyleUnderline"/>
          <w:highlight w:val="cyan"/>
        </w:rPr>
        <w:t>What about claims of crop failure, famine, and mass death? That’s science fiction, not science</w:t>
      </w:r>
      <w:r w:rsidRPr="00C41153">
        <w:rPr>
          <w:rStyle w:val="StyleUnderline"/>
        </w:rPr>
        <w:t xml:space="preserve">. Humans today produce </w:t>
      </w:r>
      <w:r w:rsidRPr="00C41153">
        <w:rPr>
          <w:rStyle w:val="StyleUnderline"/>
          <w:highlight w:val="cyan"/>
        </w:rPr>
        <w:t>enough food for 10 billion people, or 25% more than we need</w:t>
      </w:r>
      <w:r w:rsidRPr="00C41153">
        <w:rPr>
          <w:rStyle w:val="StyleUnderline"/>
        </w:rPr>
        <w:t xml:space="preserve">, and scientific bodies predict increases in that share, not declines. The United Nations Food and Agriculture Organization (FAO) forecasts </w:t>
      </w:r>
      <w:r w:rsidRPr="00C41153">
        <w:rPr>
          <w:rStyle w:val="StyleUnderline"/>
          <w:highlight w:val="cyan"/>
        </w:rPr>
        <w:t>crop yields increasing 30% by 2050</w:t>
      </w:r>
      <w:r w:rsidRPr="00C41153">
        <w:rPr>
          <w:rStyle w:val="StyleUnderline"/>
        </w:rPr>
        <w:t>. And the poorest parts of the world, like sub-Saharan Africa, are expected to see increases of 80 to 90%.</w:t>
      </w:r>
      <w:r w:rsidRPr="00C41153">
        <w:rPr>
          <w:u w:val="single"/>
        </w:rPr>
        <w:t xml:space="preserve"> </w:t>
      </w:r>
      <w:r w:rsidRPr="00C41153">
        <w:rPr>
          <w:rStyle w:val="StyleUnderline"/>
          <w:highlight w:val="cyan"/>
        </w:rPr>
        <w:t>Nobody is suggesting climate change won’t</w:t>
      </w:r>
      <w:r w:rsidRPr="00C41153">
        <w:rPr>
          <w:rStyle w:val="StyleUnderline"/>
        </w:rPr>
        <w:t xml:space="preserve"> negatively </w:t>
      </w:r>
      <w:r w:rsidRPr="00C41153">
        <w:rPr>
          <w:rStyle w:val="StyleUnderline"/>
          <w:highlight w:val="cyan"/>
        </w:rPr>
        <w:t>impact crop yields</w:t>
      </w:r>
      <w:r w:rsidRPr="00C41153">
        <w:rPr>
          <w:rStyle w:val="StyleUnderline"/>
        </w:rPr>
        <w:t xml:space="preserve">. It could. </w:t>
      </w:r>
      <w:r w:rsidRPr="00C41153">
        <w:rPr>
          <w:sz w:val="12"/>
        </w:rPr>
        <w:t>But such declines should be put in perspective</w:t>
      </w:r>
      <w:r w:rsidRPr="00C41153">
        <w:rPr>
          <w:rStyle w:val="StyleUnderline"/>
        </w:rPr>
        <w:t xml:space="preserve">. </w:t>
      </w:r>
      <w:r w:rsidRPr="00C41153">
        <w:rPr>
          <w:rStyle w:val="StyleUnderline"/>
          <w:highlight w:val="cyan"/>
        </w:rPr>
        <w:t>Wheat yields increased 100 to 300%</w:t>
      </w:r>
      <w:r w:rsidRPr="00C41153">
        <w:rPr>
          <w:rStyle w:val="StyleUnderline"/>
        </w:rPr>
        <w:t xml:space="preserve"> around the world </w:t>
      </w:r>
      <w:r w:rsidRPr="00C41153">
        <w:rPr>
          <w:rStyle w:val="StyleUnderline"/>
          <w:highlight w:val="cyan"/>
        </w:rPr>
        <w:t>since the 1960s</w:t>
      </w:r>
      <w:r w:rsidRPr="00C41153">
        <w:rPr>
          <w:rStyle w:val="StyleUnderline"/>
        </w:rPr>
        <w:t xml:space="preserve">, </w:t>
      </w:r>
      <w:r w:rsidRPr="00C41153">
        <w:rPr>
          <w:rStyle w:val="StyleUnderline"/>
          <w:highlight w:val="cyan"/>
        </w:rPr>
        <w:t>while a study</w:t>
      </w:r>
      <w:r w:rsidRPr="00C41153">
        <w:rPr>
          <w:rStyle w:val="StyleUnderline"/>
        </w:rPr>
        <w:t xml:space="preserve"> of 30 models </w:t>
      </w:r>
      <w:r w:rsidRPr="00C41153">
        <w:rPr>
          <w:rStyle w:val="StyleUnderline"/>
          <w:highlight w:val="cyan"/>
        </w:rPr>
        <w:t xml:space="preserve">found that yields would decline by 6% for every </w:t>
      </w:r>
      <w:proofErr w:type="gramStart"/>
      <w:r w:rsidRPr="00C41153">
        <w:rPr>
          <w:rStyle w:val="StyleUnderline"/>
          <w:highlight w:val="cyan"/>
        </w:rPr>
        <w:t>one degree</w:t>
      </w:r>
      <w:proofErr w:type="gramEnd"/>
      <w:r w:rsidRPr="00C41153">
        <w:rPr>
          <w:rStyle w:val="StyleUnderline"/>
          <w:highlight w:val="cyan"/>
        </w:rPr>
        <w:t xml:space="preserve"> Celsius increase in temperature</w:t>
      </w:r>
      <w:r w:rsidRPr="00C41153">
        <w:rPr>
          <w:rStyle w:val="StyleUnderline"/>
        </w:rPr>
        <w:t>.</w:t>
      </w:r>
      <w:r w:rsidRPr="00C41153">
        <w:rPr>
          <w:u w:val="single"/>
        </w:rPr>
        <w:t xml:space="preserve"> </w:t>
      </w:r>
      <w:r w:rsidRPr="00C41153">
        <w:rPr>
          <w:rStyle w:val="StyleUnderline"/>
        </w:rPr>
        <w:t xml:space="preserve">Rates of </w:t>
      </w:r>
      <w:r w:rsidRPr="00C41153">
        <w:rPr>
          <w:rStyle w:val="StyleUnderline"/>
          <w:highlight w:val="cyan"/>
        </w:rPr>
        <w:t>future yield</w:t>
      </w:r>
      <w:r w:rsidRPr="00C41153">
        <w:rPr>
          <w:rStyle w:val="StyleUnderline"/>
        </w:rPr>
        <w:t xml:space="preserve"> growth </w:t>
      </w:r>
      <w:r w:rsidRPr="00C41153">
        <w:rPr>
          <w:rStyle w:val="StyleUnderline"/>
          <w:highlight w:val="cyan"/>
        </w:rPr>
        <w:t>depend far more on</w:t>
      </w:r>
      <w:r w:rsidRPr="00C41153">
        <w:rPr>
          <w:rStyle w:val="StyleUnderline"/>
        </w:rPr>
        <w:t xml:space="preserve"> whether </w:t>
      </w:r>
      <w:r w:rsidRPr="00C41153">
        <w:rPr>
          <w:rStyle w:val="StyleUnderline"/>
          <w:highlight w:val="cyan"/>
        </w:rPr>
        <w:t>poor nations get access to tractors,</w:t>
      </w:r>
      <w:r w:rsidRPr="00C41153">
        <w:rPr>
          <w:rStyle w:val="StyleUnderline"/>
        </w:rPr>
        <w:t xml:space="preserve"> </w:t>
      </w:r>
      <w:r w:rsidRPr="00C41153">
        <w:rPr>
          <w:rStyle w:val="StyleUnderline"/>
          <w:highlight w:val="cyan"/>
        </w:rPr>
        <w:t>irrigation, and fertilizer than on climate change,</w:t>
      </w:r>
      <w:r w:rsidRPr="00C41153">
        <w:rPr>
          <w:rStyle w:val="StyleUnderline"/>
        </w:rPr>
        <w:t xml:space="preserve"> says FAO.</w:t>
      </w:r>
      <w:r w:rsidRPr="00C41153">
        <w:rPr>
          <w:u w:val="single"/>
        </w:rPr>
        <w:t xml:space="preserve"> </w:t>
      </w:r>
      <w:r w:rsidRPr="00C41153">
        <w:rPr>
          <w:rStyle w:val="StyleUnderline"/>
        </w:rPr>
        <w:t xml:space="preserve">All of this helps explain why </w:t>
      </w:r>
      <w:r w:rsidRPr="00C41153">
        <w:rPr>
          <w:rStyle w:val="StyleUnderline"/>
          <w:highlight w:val="cyan"/>
        </w:rPr>
        <w:t>IPCC anticipates climate change will have a modest impact on economic growth</w:t>
      </w:r>
      <w:r w:rsidRPr="00C41153">
        <w:rPr>
          <w:rStyle w:val="StyleUnderline"/>
        </w:rPr>
        <w:t xml:space="preserve">. By </w:t>
      </w:r>
      <w:r w:rsidRPr="00C41153">
        <w:rPr>
          <w:rStyle w:val="StyleUnderline"/>
          <w:highlight w:val="cyan"/>
        </w:rPr>
        <w:t>2100</w:t>
      </w:r>
      <w:r w:rsidRPr="00C41153">
        <w:rPr>
          <w:rStyle w:val="StyleUnderline"/>
        </w:rPr>
        <w:t xml:space="preserve">, IPCC projects </w:t>
      </w:r>
      <w:r w:rsidRPr="00C41153">
        <w:rPr>
          <w:rStyle w:val="StyleUnderline"/>
          <w:highlight w:val="cyan"/>
        </w:rPr>
        <w:t>the global economy will be 300 to 500% larger than it is today</w:t>
      </w:r>
      <w:r w:rsidRPr="00C41153">
        <w:rPr>
          <w:rStyle w:val="StyleUnderline"/>
        </w:rPr>
        <w:t xml:space="preserve">. Both </w:t>
      </w:r>
      <w:r w:rsidRPr="00C41153">
        <w:rPr>
          <w:rStyle w:val="StyleUnderline"/>
          <w:highlight w:val="cyan"/>
        </w:rPr>
        <w:t>IPCC</w:t>
      </w:r>
      <w:r w:rsidRPr="00C41153">
        <w:rPr>
          <w:rStyle w:val="StyleUnderline"/>
        </w:rPr>
        <w:t xml:space="preserve"> </w:t>
      </w:r>
      <w:r w:rsidRPr="00C41153">
        <w:rPr>
          <w:rStyle w:val="StyleUnderline"/>
          <w:highlight w:val="cyan"/>
        </w:rPr>
        <w:t>and</w:t>
      </w:r>
      <w:r w:rsidRPr="00C41153">
        <w:rPr>
          <w:rStyle w:val="StyleUnderline"/>
        </w:rPr>
        <w:t xml:space="preserve"> the </w:t>
      </w:r>
      <w:r w:rsidRPr="00C41153">
        <w:rPr>
          <w:rStyle w:val="StyleUnderline"/>
          <w:highlight w:val="cyan"/>
        </w:rPr>
        <w:t>Nobel-winning Yale economist</w:t>
      </w:r>
      <w:r w:rsidRPr="00C41153">
        <w:rPr>
          <w:rStyle w:val="StyleUnderline"/>
        </w:rPr>
        <w:t xml:space="preserve">, William Nordhaus, </w:t>
      </w:r>
      <w:r w:rsidRPr="00C41153">
        <w:rPr>
          <w:rStyle w:val="StyleUnderline"/>
          <w:highlight w:val="cyan"/>
        </w:rPr>
        <w:t>predict that warming</w:t>
      </w:r>
      <w:r w:rsidRPr="00C41153">
        <w:rPr>
          <w:rStyle w:val="StyleUnderline"/>
        </w:rPr>
        <w:t xml:space="preserve"> of 2.5°C and 4°C </w:t>
      </w:r>
      <w:r w:rsidRPr="00C41153">
        <w:rPr>
          <w:rStyle w:val="StyleUnderline"/>
          <w:highlight w:val="cyan"/>
        </w:rPr>
        <w:t>would reduce</w:t>
      </w:r>
      <w:r w:rsidRPr="00C41153">
        <w:rPr>
          <w:rStyle w:val="StyleUnderline"/>
        </w:rPr>
        <w:t xml:space="preserve"> gross domestic product (</w:t>
      </w:r>
      <w:r w:rsidRPr="00C41153">
        <w:rPr>
          <w:rStyle w:val="StyleUnderline"/>
          <w:highlight w:val="cyan"/>
        </w:rPr>
        <w:t>GDP)</w:t>
      </w:r>
      <w:r w:rsidRPr="00C41153">
        <w:rPr>
          <w:rStyle w:val="StyleUnderline"/>
        </w:rPr>
        <w:t xml:space="preserve"> </w:t>
      </w:r>
      <w:r w:rsidRPr="00C41153">
        <w:rPr>
          <w:rStyle w:val="StyleUnderline"/>
          <w:highlight w:val="cyan"/>
        </w:rPr>
        <w:t>by 2% and 5% over that same period.</w:t>
      </w:r>
      <w:r w:rsidRPr="00C41153">
        <w:rPr>
          <w:u w:val="single"/>
        </w:rPr>
        <w:t xml:space="preserve"> </w:t>
      </w:r>
      <w:r w:rsidRPr="00C41153">
        <w:rPr>
          <w:sz w:val="12"/>
        </w:rPr>
        <w:t xml:space="preserve">Does this mean we shouldn’t worry about climate change? Not at all. One of the reasons I work on climate change is because I worry about the impact it could have on endangered species. Climate change may threaten one million species globally and half of all mammals, reptiles, and amphibians in diverse places like the Albertine Rift in central Africa, home to the endangered mountain gorilla. </w:t>
      </w:r>
      <w:r w:rsidRPr="00C41153">
        <w:rPr>
          <w:rStyle w:val="StyleUnderline"/>
        </w:rPr>
        <w:t xml:space="preserve">But </w:t>
      </w:r>
      <w:r w:rsidRPr="00C41153">
        <w:rPr>
          <w:rStyle w:val="StyleUnderline"/>
          <w:highlight w:val="cyan"/>
        </w:rPr>
        <w:t>it’s not</w:t>
      </w:r>
      <w:r w:rsidRPr="00C41153">
        <w:rPr>
          <w:rStyle w:val="StyleUnderline"/>
        </w:rPr>
        <w:t xml:space="preserve"> the case </w:t>
      </w:r>
      <w:r w:rsidRPr="00C41153">
        <w:rPr>
          <w:rStyle w:val="StyleUnderline"/>
          <w:highlight w:val="cyan"/>
        </w:rPr>
        <w:t>that “we’re putting our own survival in danger” through extinctions</w:t>
      </w:r>
      <w:r w:rsidRPr="00C41153">
        <w:rPr>
          <w:rStyle w:val="StyleUnderline"/>
        </w:rPr>
        <w:t xml:space="preserve">, as Elizabeth Kolbert claimed in her book, Sixth Extinction. </w:t>
      </w:r>
      <w:r w:rsidRPr="00C41153">
        <w:rPr>
          <w:rStyle w:val="StyleUnderline"/>
          <w:highlight w:val="cyan"/>
        </w:rPr>
        <w:t>As tragic as animal extinctions are, they do not threaten human civilization</w:t>
      </w:r>
      <w:r w:rsidRPr="00C41153">
        <w:rPr>
          <w:rStyle w:val="StyleUnderline"/>
        </w:rPr>
        <w:t xml:space="preserve">. If we want to save endangered species, we need to do so because we care about wildlife for spiritual, ethical, or aesthetic reasons, not survival ones. </w:t>
      </w:r>
    </w:p>
    <w:p w14:paraId="1881AD78" w14:textId="77777777" w:rsidR="0006228E" w:rsidRPr="00C41153" w:rsidRDefault="0006228E" w:rsidP="0006228E">
      <w:pPr>
        <w:pStyle w:val="Heading4"/>
        <w:rPr>
          <w:rFonts w:cs="Calibri"/>
        </w:rPr>
      </w:pPr>
      <w:r w:rsidRPr="00C41153">
        <w:rPr>
          <w:rFonts w:cs="Calibri"/>
        </w:rPr>
        <w:t xml:space="preserve">Climate change is not existential, humans can adapt                                                </w:t>
      </w:r>
      <w:r w:rsidRPr="00C41153">
        <w:rPr>
          <w:rFonts w:cs="Calibri"/>
        </w:rPr>
        <w:tab/>
      </w:r>
    </w:p>
    <w:p w14:paraId="41E8854C" w14:textId="77777777" w:rsidR="0006228E" w:rsidRPr="00C41153" w:rsidRDefault="0006228E" w:rsidP="0006228E">
      <w:pPr>
        <w:shd w:val="clear" w:color="auto" w:fill="FFFFFF"/>
        <w:spacing w:after="240"/>
        <w:rPr>
          <w:color w:val="1A1A1A"/>
        </w:rPr>
      </w:pPr>
      <w:r w:rsidRPr="00C41153">
        <w:rPr>
          <w:rStyle w:val="Style13ptBold"/>
        </w:rPr>
        <w:t>Lomborg ‘25</w:t>
      </w:r>
      <w:r w:rsidRPr="00C41153">
        <w:rPr>
          <w:b/>
        </w:rPr>
        <w:t xml:space="preserve"> </w:t>
      </w:r>
      <w:r w:rsidRPr="00C41153">
        <w:t xml:space="preserve">[Bjorn, February 25, </w:t>
      </w:r>
      <w:r w:rsidRPr="00C41153">
        <w:rPr>
          <w:color w:val="1A1A1A"/>
        </w:rPr>
        <w:t xml:space="preserve">He earned a Ph.D. in political science in 1994 from the University of Copenhagen. After receiving his </w:t>
      </w:r>
      <w:proofErr w:type="gramStart"/>
      <w:r w:rsidRPr="00C41153">
        <w:rPr>
          <w:color w:val="1A1A1A"/>
        </w:rPr>
        <w:t>degree</w:t>
      </w:r>
      <w:proofErr w:type="gramEnd"/>
      <w:r w:rsidRPr="00C41153">
        <w:rPr>
          <w:color w:val="1A1A1A"/>
        </w:rPr>
        <w:t xml:space="preserve"> he joined the political science faculty of the University of </w:t>
      </w:r>
      <w:proofErr w:type="spellStart"/>
      <w:r w:rsidRPr="00C41153">
        <w:rPr>
          <w:color w:val="1A1A1A"/>
        </w:rPr>
        <w:t>Århus</w:t>
      </w:r>
      <w:proofErr w:type="spellEnd"/>
      <w:r w:rsidRPr="00C41153">
        <w:rPr>
          <w:color w:val="1A1A1A"/>
        </w:rPr>
        <w:t>. He cofounded the Copenhagen Consensus, a think tank that promoted the use of welfare economics to evaluate economic and social policies</w:t>
      </w:r>
      <w:proofErr w:type="gramStart"/>
      <w:r w:rsidRPr="00C41153">
        <w:rPr>
          <w:color w:val="1A1A1A"/>
        </w:rPr>
        <w:t>. ]</w:t>
      </w:r>
      <w:proofErr w:type="gramEnd"/>
    </w:p>
    <w:p w14:paraId="104E9100" w14:textId="77777777" w:rsidR="0006228E" w:rsidRPr="00C41153" w:rsidRDefault="0006228E" w:rsidP="0006228E">
      <w:pPr>
        <w:shd w:val="clear" w:color="auto" w:fill="FFFFFF"/>
        <w:spacing w:after="360"/>
        <w:rPr>
          <w:color w:val="191919"/>
          <w:sz w:val="16"/>
        </w:rPr>
      </w:pPr>
      <w:r w:rsidRPr="00C41153">
        <w:rPr>
          <w:color w:val="191919"/>
          <w:sz w:val="16"/>
          <w:szCs w:val="14"/>
        </w:rPr>
        <w:t xml:space="preserve">Canada’s chattering classes claim that climate change is one of the country’s pre-eminent threats. This is extraordinary. Canada is experiencing a productivity showdown the worst decline in living standards in 40 years, and growth rates that lag in most developed countries. Geopolitical threats loom, the healthcare system is under stress and education is faltering. Yet the federal government has spent or committed more than $160 billion on climate initiatives since 2015, and is funneling $5.3 billion to help poor countries respond to climate change. Like most nations, Canada faces tough decisions in coming decades. Resources spent on climate will not be not available for health, education, security or boosting prosperity. </w:t>
      </w:r>
      <w:r w:rsidRPr="00C41153">
        <w:rPr>
          <w:color w:val="191919"/>
          <w:sz w:val="16"/>
          <w:szCs w:val="18"/>
        </w:rPr>
        <w:t>Global warming is a problem. Science has shown quite clearly that</w:t>
      </w:r>
      <w:hyperlink r:id="rId27">
        <w:r w:rsidRPr="00C41153">
          <w:rPr>
            <w:color w:val="191919"/>
            <w:sz w:val="16"/>
            <w:szCs w:val="18"/>
          </w:rPr>
          <w:t xml:space="preserve"> </w:t>
        </w:r>
      </w:hyperlink>
      <w:hyperlink r:id="rId28">
        <w:r w:rsidRPr="00C41153">
          <w:rPr>
            <w:color w:val="191919"/>
            <w:sz w:val="18"/>
            <w:szCs w:val="18"/>
            <w:u w:val="single"/>
          </w:rPr>
          <w:t>more CO₂</w:t>
        </w:r>
      </w:hyperlink>
      <w:r w:rsidRPr="00C41153">
        <w:rPr>
          <w:color w:val="191919"/>
          <w:sz w:val="16"/>
          <w:szCs w:val="18"/>
        </w:rPr>
        <w:t xml:space="preserve">, mostly from fossil fuel use, increases global temperatures. Climate economics has shown how this brings both problems and benefits (for instance, more deaths caused by heat, fewer by cold) but, overall, more problems than benefits. More CO₂ means higher social costs, so reducing CO₂ does have real benefits. </w:t>
      </w:r>
      <w:r w:rsidRPr="00C41153">
        <w:rPr>
          <w:rStyle w:val="StyleUnderline"/>
          <w:highlight w:val="cyan"/>
        </w:rPr>
        <w:t>But climate policies also have costs</w:t>
      </w:r>
      <w:r w:rsidRPr="00C41153">
        <w:rPr>
          <w:color w:val="191919"/>
          <w:sz w:val="16"/>
        </w:rPr>
        <w:t xml:space="preserve">. They force families and businesses to use more expensive energy, which slows economic growth. You might have heard otherwise but if the new ways really were cheaper, no regulations or mandates would be needed. </w:t>
      </w:r>
      <w:r w:rsidRPr="00C41153">
        <w:rPr>
          <w:rStyle w:val="StyleUnderline"/>
        </w:rPr>
        <w:t xml:space="preserve">If climate change were treated like any other political issue, we would openly recognize these trade-offs and try to balance them to get the most climate benefits for the least cost, recognizing that climate policies need to compete against many other worthy policies. First, </w:t>
      </w:r>
      <w:r w:rsidRPr="00C41153">
        <w:rPr>
          <w:rStyle w:val="StyleUnderline"/>
          <w:highlight w:val="cyan"/>
        </w:rPr>
        <w:t>people say — wrongly — that global warming is an existential challenge, risking the end of mankind.</w:t>
      </w:r>
      <w:r w:rsidRPr="00C41153">
        <w:rPr>
          <w:rStyle w:val="StyleUnderline"/>
        </w:rPr>
        <w:t xml:space="preserve"> Of course, if the world is about to end, it follows that any spending is justified. After all, if a world-obliterating meteor is hurtling towards us, we don’t ask about the costs of avoiding it. </w:t>
      </w:r>
      <w:r w:rsidRPr="00C41153">
        <w:rPr>
          <w:color w:val="191919"/>
          <w:sz w:val="16"/>
          <w:szCs w:val="14"/>
        </w:rPr>
        <w:t>Second, it is also often claimed — somewhat contradictorily — that the</w:t>
      </w:r>
      <w:hyperlink r:id="rId29">
        <w:r w:rsidRPr="00C41153">
          <w:rPr>
            <w:color w:val="191919"/>
            <w:sz w:val="16"/>
            <w:szCs w:val="14"/>
          </w:rPr>
          <w:t xml:space="preserve"> </w:t>
        </w:r>
      </w:hyperlink>
      <w:hyperlink r:id="rId30">
        <w:r w:rsidRPr="00C41153">
          <w:rPr>
            <w:color w:val="191919"/>
            <w:sz w:val="14"/>
            <w:szCs w:val="14"/>
            <w:u w:val="single"/>
          </w:rPr>
          <w:t>green transition</w:t>
        </w:r>
      </w:hyperlink>
      <w:r w:rsidRPr="00C41153">
        <w:rPr>
          <w:color w:val="191919"/>
          <w:sz w:val="16"/>
          <w:szCs w:val="14"/>
        </w:rPr>
        <w:t xml:space="preserve"> will make energy cheaper, societies safer and everyone richer. In this “rainbows and unicorns” scenario, there are no trade-offs and we can afford climate policy </w:t>
      </w:r>
      <w:r w:rsidRPr="00C41153">
        <w:rPr>
          <w:i/>
          <w:color w:val="191919"/>
          <w:sz w:val="16"/>
          <w:szCs w:val="14"/>
        </w:rPr>
        <w:t>and</w:t>
      </w:r>
      <w:r w:rsidRPr="00C41153">
        <w:rPr>
          <w:color w:val="191919"/>
          <w:sz w:val="16"/>
          <w:szCs w:val="14"/>
        </w:rPr>
        <w:t xml:space="preserve"> everything else. Both claims</w:t>
      </w:r>
      <w:hyperlink r:id="rId31">
        <w:r w:rsidRPr="00C41153">
          <w:rPr>
            <w:color w:val="191919"/>
            <w:sz w:val="16"/>
            <w:szCs w:val="14"/>
          </w:rPr>
          <w:t xml:space="preserve"> </w:t>
        </w:r>
      </w:hyperlink>
      <w:hyperlink r:id="rId32">
        <w:r w:rsidRPr="00C41153">
          <w:rPr>
            <w:color w:val="191919"/>
            <w:sz w:val="14"/>
            <w:szCs w:val="14"/>
            <w:u w:val="single"/>
          </w:rPr>
          <w:t>are</w:t>
        </w:r>
      </w:hyperlink>
      <w:hyperlink r:id="rId33">
        <w:r w:rsidRPr="00C41153">
          <w:rPr>
            <w:color w:val="191919"/>
            <w:sz w:val="16"/>
            <w:szCs w:val="14"/>
          </w:rPr>
          <w:t xml:space="preserve"> </w:t>
        </w:r>
      </w:hyperlink>
      <w:hyperlink r:id="rId34">
        <w:r w:rsidRPr="00C41153">
          <w:rPr>
            <w:color w:val="191919"/>
            <w:sz w:val="14"/>
            <w:szCs w:val="14"/>
            <w:u w:val="single"/>
          </w:rPr>
          <w:t>repeated</w:t>
        </w:r>
      </w:hyperlink>
      <w:r w:rsidRPr="00C41153">
        <w:rPr>
          <w:color w:val="191919"/>
          <w:sz w:val="16"/>
          <w:szCs w:val="14"/>
        </w:rPr>
        <w:t xml:space="preserve"> ad nauseam by Canadian politicians and activists and spread by media hooked on selling climate catastrophes and green utopias. But both are quite untrue. That is why I’m writing this series. I will outline how many of the most sensationalist, scary climate stories are misleading or wrong and ignore the best climate science. Being data-driven, I will show you this with the best peer-reviewed data and numbers. So: </w:t>
      </w:r>
      <w:r w:rsidRPr="00C41153">
        <w:rPr>
          <w:i/>
          <w:color w:val="191919"/>
          <w:sz w:val="16"/>
          <w:szCs w:val="14"/>
        </w:rPr>
        <w:t>Is</w:t>
      </w:r>
      <w:r w:rsidRPr="00C41153">
        <w:rPr>
          <w:color w:val="191919"/>
          <w:sz w:val="16"/>
          <w:szCs w:val="14"/>
        </w:rPr>
        <w:t xml:space="preserve"> climate change the world’s all-encompassing problem today? One way to test this is to look at</w:t>
      </w:r>
      <w:hyperlink r:id="rId35">
        <w:r w:rsidRPr="00C41153">
          <w:rPr>
            <w:color w:val="191919"/>
            <w:sz w:val="16"/>
            <w:szCs w:val="14"/>
          </w:rPr>
          <w:t xml:space="preserve"> </w:t>
        </w:r>
      </w:hyperlink>
      <w:hyperlink r:id="rId36">
        <w:r w:rsidRPr="00C41153">
          <w:rPr>
            <w:color w:val="191919"/>
            <w:sz w:val="14"/>
            <w:szCs w:val="14"/>
            <w:u w:val="single"/>
          </w:rPr>
          <w:t>extreme weather</w:t>
        </w:r>
      </w:hyperlink>
      <w:r w:rsidRPr="00C41153">
        <w:rPr>
          <w:color w:val="191919"/>
          <w:sz w:val="16"/>
          <w:szCs w:val="14"/>
        </w:rPr>
        <w:t xml:space="preserve">, which we constantly hear is having an ever-larger impact on our societies. But the data paint a very different picture (see chart). </w:t>
      </w:r>
      <w:r w:rsidRPr="00C41153">
        <w:rPr>
          <w:rStyle w:val="StyleUnderline"/>
        </w:rPr>
        <w:t xml:space="preserve">We have good evidence for the number of people killed </w:t>
      </w:r>
      <w:r w:rsidRPr="00C41153">
        <w:rPr>
          <w:rStyle w:val="StyleUnderline"/>
          <w:highlight w:val="cyan"/>
        </w:rPr>
        <w:t>in climate-related disasters,</w:t>
      </w:r>
      <w:r w:rsidRPr="00C41153">
        <w:rPr>
          <w:rStyle w:val="StyleUnderline"/>
        </w:rPr>
        <w:t xml:space="preserve"> i.e., floods, storms, droughts, and fires. (We’ll look at temperature deaths next week.) </w:t>
      </w:r>
      <w:r w:rsidRPr="00C41153">
        <w:rPr>
          <w:rStyle w:val="StyleUnderline"/>
          <w:highlight w:val="cyan"/>
        </w:rPr>
        <w:t>A century ago, such disasters routinely killed hundreds of thousands, even millions of people in a single disaster.</w:t>
      </w:r>
      <w:r w:rsidRPr="00C41153">
        <w:rPr>
          <w:rStyle w:val="StyleUnderline"/>
        </w:rPr>
        <w:t xml:space="preserve"> On average, about half a million people a year died in such disasters. Since then, </w:t>
      </w:r>
      <w:r w:rsidRPr="00C41153">
        <w:rPr>
          <w:rStyle w:val="StyleUnderline"/>
          <w:highlight w:val="cyan"/>
        </w:rPr>
        <w:t>the death toll has</w:t>
      </w:r>
      <w:r w:rsidRPr="00C41153">
        <w:rPr>
          <w:rStyle w:val="StyleUnderline"/>
        </w:rPr>
        <w:t xml:space="preserve"> declined precipitously. The last decade saw an average of fewer than 10,000 deaths per year, </w:t>
      </w:r>
      <w:r w:rsidRPr="00C41153">
        <w:rPr>
          <w:rStyle w:val="StyleUnderline"/>
          <w:highlight w:val="cyan"/>
        </w:rPr>
        <w:t>a decline of more than 97 per cent.</w:t>
      </w:r>
      <w:r w:rsidRPr="00C41153">
        <w:rPr>
          <w:rStyle w:val="StyleUnderline"/>
        </w:rPr>
        <w:t xml:space="preserve"> Of course, over the past century the </w:t>
      </w:r>
      <w:r w:rsidRPr="00C41153">
        <w:rPr>
          <w:rStyle w:val="StyleUnderline"/>
          <w:highlight w:val="cyan"/>
        </w:rPr>
        <w:t>world’s population has quadrupled, which means the risk per person has dropped even more, and is now down by more than 99 per cent</w:t>
      </w:r>
      <w:r w:rsidRPr="00C41153">
        <w:rPr>
          <w:rStyle w:val="StyleUnderline"/>
        </w:rPr>
        <w:t xml:space="preserve">. Why this great success story? Because richer, more resilient societies with better technology and forecasting are much better able to protect their citizens. That doesn’t mean there is no climate signal at all, but rather that </w:t>
      </w:r>
      <w:r w:rsidRPr="00C41153">
        <w:rPr>
          <w:rStyle w:val="StyleUnderline"/>
          <w:highlight w:val="cyan"/>
        </w:rPr>
        <w:t>technology and adaptation entirely swamp its impact</w:t>
      </w:r>
      <w:r w:rsidRPr="00C41153">
        <w:rPr>
          <w:rStyle w:val="StyleUnderline"/>
        </w:rPr>
        <w:t xml:space="preserve">. In the same way, </w:t>
      </w:r>
      <w:r w:rsidRPr="00C41153">
        <w:rPr>
          <w:rStyle w:val="StyleUnderline"/>
          <w:highlight w:val="cyan"/>
        </w:rPr>
        <w:t>climate’s impact on overall human welfare is also quite small.</w:t>
      </w:r>
      <w:r w:rsidRPr="00C41153">
        <w:rPr>
          <w:rStyle w:val="StyleUnderline"/>
        </w:rPr>
        <w:t xml:space="preserve"> In proportion to the</w:t>
      </w:r>
      <w:hyperlink r:id="rId37">
        <w:r w:rsidRPr="00C41153">
          <w:rPr>
            <w:rStyle w:val="StyleUnderline"/>
          </w:rPr>
          <w:t xml:space="preserve"> </w:t>
        </w:r>
      </w:hyperlink>
      <w:hyperlink r:id="rId38">
        <w:r w:rsidRPr="00C41153">
          <w:rPr>
            <w:rStyle w:val="StyleUnderline"/>
          </w:rPr>
          <w:t>total economy</w:t>
        </w:r>
      </w:hyperlink>
      <w:r w:rsidRPr="00C41153">
        <w:rPr>
          <w:rStyle w:val="StyleUnderline"/>
        </w:rPr>
        <w:t xml:space="preserve">, the </w:t>
      </w:r>
      <w:r w:rsidRPr="00C41153">
        <w:rPr>
          <w:rStyle w:val="StyleUnderline"/>
          <w:highlight w:val="cyan"/>
        </w:rPr>
        <w:t>cost of climate-related disasters has been</w:t>
      </w:r>
      <w:hyperlink r:id="rId39">
        <w:r w:rsidRPr="00C41153">
          <w:rPr>
            <w:rStyle w:val="StyleUnderline"/>
            <w:highlight w:val="cyan"/>
          </w:rPr>
          <w:t xml:space="preserve"> </w:t>
        </w:r>
      </w:hyperlink>
      <w:hyperlink r:id="rId40">
        <w:r w:rsidRPr="00C41153">
          <w:rPr>
            <w:rStyle w:val="StyleUnderline"/>
            <w:highlight w:val="cyan"/>
          </w:rPr>
          <w:t>declining</w:t>
        </w:r>
      </w:hyperlink>
      <w:r w:rsidRPr="00C41153">
        <w:rPr>
          <w:rStyle w:val="StyleUnderline"/>
          <w:highlight w:val="cyan"/>
        </w:rPr>
        <w:t xml:space="preserve"> since 1990.</w:t>
      </w:r>
      <w:r w:rsidRPr="00C41153">
        <w:rPr>
          <w:rStyle w:val="StyleUnderline"/>
        </w:rPr>
        <w:t xml:space="preserve"> Looking to the future, the best estimates of the total economic impact of climate change come from</w:t>
      </w:r>
      <w:hyperlink r:id="rId41">
        <w:r w:rsidRPr="00C41153">
          <w:rPr>
            <w:rStyle w:val="StyleUnderline"/>
          </w:rPr>
          <w:t xml:space="preserve"> </w:t>
        </w:r>
      </w:hyperlink>
      <w:hyperlink r:id="rId42">
        <w:r w:rsidRPr="00C41153">
          <w:rPr>
            <w:rStyle w:val="StyleUnderline"/>
          </w:rPr>
          <w:t>two</w:t>
        </w:r>
      </w:hyperlink>
      <w:hyperlink r:id="rId43">
        <w:r w:rsidRPr="00C41153">
          <w:rPr>
            <w:rStyle w:val="StyleUnderline"/>
          </w:rPr>
          <w:t xml:space="preserve"> </w:t>
        </w:r>
      </w:hyperlink>
      <w:hyperlink r:id="rId44">
        <w:r w:rsidRPr="00C41153">
          <w:rPr>
            <w:rStyle w:val="StyleUnderline"/>
          </w:rPr>
          <w:t>major</w:t>
        </w:r>
      </w:hyperlink>
      <w:r w:rsidRPr="00C41153">
        <w:rPr>
          <w:rStyle w:val="StyleUnderline"/>
        </w:rPr>
        <w:t xml:space="preserve"> meta-studies by two of the most respected climate economists. Each </w:t>
      </w:r>
      <w:proofErr w:type="gramStart"/>
      <w:r w:rsidRPr="00C41153">
        <w:rPr>
          <w:rStyle w:val="StyleUnderline"/>
        </w:rPr>
        <w:t>shows</w:t>
      </w:r>
      <w:proofErr w:type="gramEnd"/>
      <w:r w:rsidRPr="00C41153">
        <w:rPr>
          <w:rStyle w:val="StyleUnderline"/>
        </w:rPr>
        <w:t xml:space="preserve"> that end-of-century GDP, instead of being 350 per cent higher, will only be 335 per cent higher. </w:t>
      </w:r>
      <w:r w:rsidRPr="00C41153">
        <w:rPr>
          <w:color w:val="191919"/>
          <w:sz w:val="16"/>
        </w:rPr>
        <w:t xml:space="preserve">“Only” becoming 335 per cent richer is a problem, to be sure, but not an existential threat. Despite that, as this series will show, many of the most draconian climate policy proposals so casually tossed around these days will do little to fix climate but could dramatically lower future growth and the opportunities of future generations. </w:t>
      </w:r>
    </w:p>
    <w:p w14:paraId="311D5F0E" w14:textId="77777777" w:rsidR="0006228E" w:rsidRPr="00C41153" w:rsidRDefault="0006228E" w:rsidP="0006228E">
      <w:pPr>
        <w:pStyle w:val="Heading3"/>
        <w:rPr>
          <w:rFonts w:cs="Calibri"/>
        </w:rPr>
      </w:pPr>
      <w:r w:rsidRPr="00C41153">
        <w:rPr>
          <w:rFonts w:cs="Calibri"/>
        </w:rPr>
        <w:t>AT Arctic Tipping Points</w:t>
      </w:r>
    </w:p>
    <w:p w14:paraId="4ED45C73" w14:textId="77777777" w:rsidR="0006228E" w:rsidRPr="00C41153" w:rsidRDefault="0006228E" w:rsidP="0006228E">
      <w:pPr>
        <w:pStyle w:val="Heading4"/>
        <w:rPr>
          <w:rFonts w:cs="Calibri"/>
        </w:rPr>
      </w:pPr>
      <w:r w:rsidRPr="00C41153">
        <w:rPr>
          <w:rFonts w:cs="Calibri"/>
        </w:rPr>
        <w:t xml:space="preserve">No tipping points for </w:t>
      </w:r>
      <w:proofErr w:type="gramStart"/>
      <w:r w:rsidRPr="00C41153">
        <w:rPr>
          <w:rFonts w:cs="Calibri"/>
        </w:rPr>
        <w:t>Arctic sea</w:t>
      </w:r>
      <w:proofErr w:type="gramEnd"/>
      <w:r w:rsidRPr="00C41153">
        <w:rPr>
          <w:rFonts w:cs="Calibri"/>
        </w:rPr>
        <w:t xml:space="preserve"> ice – winter seasons prevents runaway ice melt</w:t>
      </w:r>
    </w:p>
    <w:p w14:paraId="43EB82BE" w14:textId="77777777" w:rsidR="0006228E" w:rsidRPr="00C41153" w:rsidRDefault="0006228E" w:rsidP="0006228E">
      <w:r w:rsidRPr="00C41153">
        <w:rPr>
          <w:rStyle w:val="Style13ptBold"/>
        </w:rPr>
        <w:t>NSIDC</w:t>
      </w:r>
      <w:r w:rsidRPr="00C41153">
        <w:t>, 12/17/</w:t>
      </w:r>
      <w:r w:rsidRPr="00C41153">
        <w:rPr>
          <w:rStyle w:val="Style13ptBold"/>
        </w:rPr>
        <w:t>21</w:t>
      </w:r>
      <w:r w:rsidRPr="00C41153">
        <w:t>, (National Snow and Ice Data Center), “</w:t>
      </w:r>
      <w:proofErr w:type="gramStart"/>
      <w:r w:rsidRPr="00C41153">
        <w:t>Does Arctic sea</w:t>
      </w:r>
      <w:proofErr w:type="gramEnd"/>
      <w:r w:rsidRPr="00C41153">
        <w:t xml:space="preserve"> ice have a tipping point?” https://nsidc.org/learn/ask-scientist/does-arctic-sea-ice-have-tipping-point, mm</w:t>
      </w:r>
    </w:p>
    <w:p w14:paraId="3D037A22" w14:textId="77777777" w:rsidR="0006228E" w:rsidRPr="00C41153" w:rsidRDefault="0006228E" w:rsidP="0006228E">
      <w:pPr>
        <w:rPr>
          <w:rStyle w:val="StyleUnderline"/>
        </w:rPr>
      </w:pPr>
      <w:r w:rsidRPr="00C41153">
        <w:rPr>
          <w:rStyle w:val="StyleUnderline"/>
        </w:rPr>
        <w:t xml:space="preserve">Scientists once thought that </w:t>
      </w:r>
      <w:proofErr w:type="gramStart"/>
      <w:r w:rsidRPr="00C41153">
        <w:rPr>
          <w:rStyle w:val="StyleUnderline"/>
          <w:highlight w:val="cyan"/>
        </w:rPr>
        <w:t>Arctic sea</w:t>
      </w:r>
      <w:proofErr w:type="gramEnd"/>
      <w:r w:rsidRPr="00C41153">
        <w:rPr>
          <w:rStyle w:val="StyleUnderline"/>
          <w:highlight w:val="cyan"/>
        </w:rPr>
        <w:t xml:space="preserve"> ice</w:t>
      </w:r>
      <w:r w:rsidRPr="00C41153">
        <w:rPr>
          <w:rStyle w:val="StyleUnderline"/>
        </w:rPr>
        <w:t xml:space="preserve"> could have a </w:t>
      </w:r>
      <w:r w:rsidRPr="00C41153">
        <w:rPr>
          <w:rStyle w:val="StyleUnderline"/>
          <w:highlight w:val="cyan"/>
        </w:rPr>
        <w:t>tipping point</w:t>
      </w:r>
      <w:r w:rsidRPr="00C41153">
        <w:rPr>
          <w:sz w:val="16"/>
        </w:rPr>
        <w:t xml:space="preserve"> because the upper ocean layer would retain too much heat, warming too much for sea ice to form again once melted. “</w:t>
      </w:r>
      <w:r w:rsidRPr="00C41153">
        <w:rPr>
          <w:rStyle w:val="StyleUnderline"/>
        </w:rPr>
        <w:t>This</w:t>
      </w:r>
      <w:r w:rsidRPr="00C41153">
        <w:rPr>
          <w:sz w:val="16"/>
        </w:rPr>
        <w:t xml:space="preserve">, however, </w:t>
      </w:r>
      <w:r w:rsidRPr="00C41153">
        <w:rPr>
          <w:rStyle w:val="StyleUnderline"/>
          <w:highlight w:val="cyan"/>
        </w:rPr>
        <w:t>has not stood up to modeling</w:t>
      </w:r>
      <w:r w:rsidRPr="00C41153">
        <w:rPr>
          <w:sz w:val="16"/>
          <w:highlight w:val="cyan"/>
        </w:rPr>
        <w:t>,</w:t>
      </w:r>
      <w:r w:rsidRPr="00C41153">
        <w:rPr>
          <w:sz w:val="16"/>
        </w:rPr>
        <w:t xml:space="preserve">” said Ted </w:t>
      </w:r>
      <w:proofErr w:type="spellStart"/>
      <w:r w:rsidRPr="00C41153">
        <w:rPr>
          <w:sz w:val="16"/>
        </w:rPr>
        <w:t>Scambos</w:t>
      </w:r>
      <w:proofErr w:type="spellEnd"/>
      <w:r w:rsidRPr="00C41153">
        <w:rPr>
          <w:sz w:val="16"/>
        </w:rPr>
        <w:t xml:space="preserve"> from the University of Colorado Boulder. </w:t>
      </w:r>
      <w:proofErr w:type="gramStart"/>
      <w:r w:rsidRPr="00C41153">
        <w:rPr>
          <w:sz w:val="16"/>
        </w:rPr>
        <w:t>Though Arctic sea</w:t>
      </w:r>
      <w:proofErr w:type="gramEnd"/>
      <w:r w:rsidRPr="00C41153">
        <w:rPr>
          <w:sz w:val="16"/>
        </w:rPr>
        <w:t xml:space="preserve"> ice has no definitive threshold, it is showing a rather significant trend in sea ice loss. Since the early 2000s, tipping points have emerged on the Antarctic and Greenland Ice Sheets, with a major global current known as the Atlantic Meridional Overturning Circulation (AMOC), and permafrost thaw. The question then begged to be asked of </w:t>
      </w:r>
      <w:proofErr w:type="gramStart"/>
      <w:r w:rsidRPr="00C41153">
        <w:rPr>
          <w:sz w:val="16"/>
        </w:rPr>
        <w:t>Arctic sea</w:t>
      </w:r>
      <w:proofErr w:type="gramEnd"/>
      <w:r w:rsidRPr="00C41153">
        <w:rPr>
          <w:sz w:val="16"/>
        </w:rPr>
        <w:t xml:space="preserve"> ice. </w:t>
      </w:r>
      <w:r w:rsidRPr="00C41153">
        <w:rPr>
          <w:rStyle w:val="StyleUnderline"/>
        </w:rPr>
        <w:t>A tipping point in the Arctic Ocean would mean losing so much ice that its heat-reflecting effects are severely diminished, leading to more and more ice loss</w:t>
      </w:r>
      <w:r w:rsidRPr="00C41153">
        <w:rPr>
          <w:sz w:val="16"/>
        </w:rPr>
        <w:t xml:space="preserve">. With this vicious cycle in place, ice could not recover to its previous summertime levels. After </w:t>
      </w:r>
      <w:proofErr w:type="gramStart"/>
      <w:r w:rsidRPr="00C41153">
        <w:rPr>
          <w:sz w:val="16"/>
        </w:rPr>
        <w:t>Arctic sea</w:t>
      </w:r>
      <w:proofErr w:type="gramEnd"/>
      <w:r w:rsidRPr="00C41153">
        <w:rPr>
          <w:sz w:val="16"/>
        </w:rPr>
        <w:t xml:space="preserve"> ice hit a record low in 2007, some scientists considered the possibility that sea ice has already passed this tipping point. </w:t>
      </w:r>
      <w:r w:rsidRPr="00C41153">
        <w:rPr>
          <w:rStyle w:val="StyleUnderline"/>
        </w:rPr>
        <w:t>A 2011 modeling study</w:t>
      </w:r>
      <w:r w:rsidRPr="00C41153">
        <w:rPr>
          <w:sz w:val="16"/>
        </w:rPr>
        <w:t xml:space="preserve"> from researchers at the Max Planck Institute in Germany </w:t>
      </w:r>
      <w:r w:rsidRPr="00C41153">
        <w:rPr>
          <w:rStyle w:val="StyleUnderline"/>
        </w:rPr>
        <w:t>suggeste</w:t>
      </w:r>
      <w:r w:rsidRPr="00C41153">
        <w:rPr>
          <w:sz w:val="16"/>
        </w:rPr>
        <w:t>d that sea ice could recover quickly,</w:t>
      </w:r>
      <w:r w:rsidRPr="00C41153">
        <w:rPr>
          <w:rStyle w:val="Emphasis"/>
        </w:rPr>
        <w:t xml:space="preserve"> </w:t>
      </w:r>
      <w:r w:rsidRPr="00C41153">
        <w:rPr>
          <w:rStyle w:val="Emphasis"/>
          <w:highlight w:val="cyan"/>
        </w:rPr>
        <w:t>even if all the ice melted in the summer</w:t>
      </w:r>
      <w:r w:rsidRPr="00C41153">
        <w:rPr>
          <w:sz w:val="16"/>
        </w:rPr>
        <w:t>—</w:t>
      </w:r>
      <w:r w:rsidRPr="00C41153">
        <w:rPr>
          <w:rStyle w:val="StyleUnderline"/>
        </w:rPr>
        <w:t xml:space="preserve">showing that the </w:t>
      </w:r>
      <w:r w:rsidRPr="00C41153">
        <w:rPr>
          <w:rStyle w:val="StyleUnderline"/>
          <w:highlight w:val="cyan"/>
        </w:rPr>
        <w:t>feedback effects that would lead to a downward spiral in ice extent may be weaker than suspected</w:t>
      </w:r>
      <w:r w:rsidRPr="00C41153">
        <w:rPr>
          <w:rStyle w:val="StyleUnderline"/>
        </w:rPr>
        <w:t>. The study shed some good news for the Arctic.</w:t>
      </w:r>
      <w:r w:rsidRPr="00C41153">
        <w:rPr>
          <w:sz w:val="16"/>
        </w:rPr>
        <w:t xml:space="preserve"> Researchers from the study do not argue against the mainstream view that a seasonally ice-free Arctic Ocean is inevitable. The issue is how we get there—with or without a tipping point. </w:t>
      </w:r>
      <w:r w:rsidRPr="00C41153">
        <w:rPr>
          <w:rStyle w:val="StyleUnderline"/>
        </w:rPr>
        <w:t>Another study from 2016 showed that</w:t>
      </w:r>
      <w:r w:rsidRPr="00C41153">
        <w:rPr>
          <w:sz w:val="16"/>
        </w:rPr>
        <w:t xml:space="preserve"> the decline in the observed sea ice extent correlates well with the increase in CO2 emissions. It is not a perfect match because there is variability in the ice extent from year-to-year, but “</w:t>
      </w:r>
      <w:r w:rsidRPr="00C41153">
        <w:rPr>
          <w:rStyle w:val="StyleUnderline"/>
          <w:highlight w:val="cyan"/>
        </w:rPr>
        <w:t>runaway” ice loss is not seen</w:t>
      </w:r>
      <w:r w:rsidRPr="00C41153">
        <w:rPr>
          <w:sz w:val="16"/>
        </w:rPr>
        <w:t xml:space="preserve">. This agrees with the 2011 modeling study. </w:t>
      </w:r>
      <w:r w:rsidRPr="00C41153">
        <w:rPr>
          <w:rStyle w:val="StyleUnderline"/>
          <w:highlight w:val="cyan"/>
        </w:rPr>
        <w:t>The key</w:t>
      </w:r>
      <w:r w:rsidRPr="00C41153">
        <w:rPr>
          <w:rStyle w:val="StyleUnderline"/>
        </w:rPr>
        <w:t xml:space="preserve"> to </w:t>
      </w:r>
      <w:proofErr w:type="gramStart"/>
      <w:r w:rsidRPr="00C41153">
        <w:rPr>
          <w:rStyle w:val="StyleUnderline"/>
        </w:rPr>
        <w:t>Arctic sea</w:t>
      </w:r>
      <w:proofErr w:type="gramEnd"/>
      <w:r w:rsidRPr="00C41153">
        <w:rPr>
          <w:rStyle w:val="StyleUnderline"/>
        </w:rPr>
        <w:t xml:space="preserve"> ice not having a tipping point </w:t>
      </w:r>
      <w:r w:rsidRPr="00C41153">
        <w:rPr>
          <w:rStyle w:val="StyleUnderline"/>
          <w:highlight w:val="cyan"/>
        </w:rPr>
        <w:t>is</w:t>
      </w:r>
      <w:r w:rsidRPr="00C41153">
        <w:rPr>
          <w:rStyle w:val="StyleUnderline"/>
        </w:rPr>
        <w:t xml:space="preserve"> its </w:t>
      </w:r>
      <w:r w:rsidRPr="00C41153">
        <w:rPr>
          <w:rStyle w:val="StyleUnderline"/>
          <w:highlight w:val="cyan"/>
        </w:rPr>
        <w:t>winter</w:t>
      </w:r>
      <w:r w:rsidRPr="00C41153">
        <w:rPr>
          <w:rStyle w:val="StyleUnderline"/>
        </w:rPr>
        <w:t>s</w:t>
      </w:r>
      <w:r w:rsidRPr="00C41153">
        <w:rPr>
          <w:sz w:val="16"/>
        </w:rPr>
        <w:t xml:space="preserve">. </w:t>
      </w:r>
      <w:r w:rsidRPr="00C41153">
        <w:rPr>
          <w:rStyle w:val="StyleUnderline"/>
          <w:highlight w:val="cyan"/>
        </w:rPr>
        <w:t>Arctic winters are shrouded in complete darkness and air temperatures drop below freezing</w:t>
      </w:r>
      <w:r w:rsidRPr="00C41153">
        <w:rPr>
          <w:sz w:val="16"/>
        </w:rPr>
        <w:t xml:space="preserve">. </w:t>
      </w:r>
      <w:r w:rsidRPr="00C41153">
        <w:rPr>
          <w:rStyle w:val="StyleUnderline"/>
        </w:rPr>
        <w:t>This causes the ocean to lose heat—enough for ice to rapidly form and grow and survive the next summer's melt</w:t>
      </w:r>
    </w:p>
    <w:p w14:paraId="49712C4A" w14:textId="110C4989" w:rsidR="0006228E" w:rsidRPr="00C41153" w:rsidRDefault="009202EF" w:rsidP="009202EF">
      <w:pPr>
        <w:pStyle w:val="Heading3"/>
        <w:rPr>
          <w:rFonts w:cs="Calibri"/>
        </w:rPr>
      </w:pPr>
      <w:r w:rsidRPr="00C41153">
        <w:rPr>
          <w:rFonts w:cs="Calibri"/>
        </w:rPr>
        <w:t>2AC – Indigenous Collaboration Counterplan</w:t>
      </w:r>
    </w:p>
    <w:p w14:paraId="2B7CACD4" w14:textId="77777777" w:rsidR="009202EF" w:rsidRPr="00C41153" w:rsidRDefault="009202EF" w:rsidP="009202EF">
      <w:pPr>
        <w:pStyle w:val="Heading3"/>
        <w:rPr>
          <w:rFonts w:cs="Calibri"/>
        </w:rPr>
      </w:pPr>
      <w:r w:rsidRPr="00C41153">
        <w:rPr>
          <w:rFonts w:cs="Calibri"/>
        </w:rPr>
        <w:t>Perm</w:t>
      </w:r>
    </w:p>
    <w:p w14:paraId="68FEFA2F" w14:textId="77777777" w:rsidR="009202EF" w:rsidRPr="00C41153" w:rsidRDefault="009202EF" w:rsidP="009202EF">
      <w:pPr>
        <w:pStyle w:val="Heading4"/>
        <w:rPr>
          <w:rFonts w:cs="Calibri"/>
        </w:rPr>
      </w:pPr>
      <w:r w:rsidRPr="00C41153">
        <w:rPr>
          <w:rFonts w:cs="Calibri"/>
        </w:rPr>
        <w:t xml:space="preserve">Indigenous people want collaboration with the US to fight wildfires. </w:t>
      </w:r>
    </w:p>
    <w:p w14:paraId="18D0CD9F" w14:textId="77777777" w:rsidR="009202EF" w:rsidRPr="00C41153" w:rsidRDefault="009202EF" w:rsidP="009202EF">
      <w:r w:rsidRPr="00C41153">
        <w:rPr>
          <w:b/>
          <w:bCs/>
          <w:sz w:val="26"/>
          <w:szCs w:val="26"/>
        </w:rPr>
        <w:t>Sauer 19</w:t>
      </w:r>
      <w:r w:rsidRPr="00C41153">
        <w:t>[Natalie Sauer,</w:t>
      </w:r>
      <w:r w:rsidRPr="00C41153">
        <w:rPr>
          <w:rFonts w:eastAsia="Times New Roman"/>
          <w:color w:val="333333"/>
          <w:sz w:val="27"/>
          <w:szCs w:val="27"/>
        </w:rPr>
        <w:t xml:space="preserve"> </w:t>
      </w:r>
      <w:r w:rsidRPr="00C41153">
        <w:t>Natalie Sauer is a freelance journalist and former staff reporter for Climate Home News. She has contributed to a variety of international outlets, including Politico Europe, AFP and The Ecologist. French and British, she holds a languages degree from Cambridge University and speaks Spanish, German and a smattering of Russian, 8-16-2019, "Indigenous leaders call for Arctic cooperation against wildfires," Climate Home News, https://www.climatechangenews.com/2019/08/16/indigenous-leaders-call-arctic-cooperation-wildfires/]//sax</w:t>
      </w:r>
    </w:p>
    <w:p w14:paraId="1D6CF97F" w14:textId="77777777" w:rsidR="009202EF" w:rsidRPr="00C41153" w:rsidRDefault="009202EF" w:rsidP="009202EF">
      <w:pPr>
        <w:rPr>
          <w:b/>
          <w:bCs/>
          <w:u w:val="single"/>
        </w:rPr>
      </w:pPr>
      <w:r w:rsidRPr="00C41153">
        <w:rPr>
          <w:b/>
          <w:bCs/>
          <w:highlight w:val="cyan"/>
          <w:u w:val="single"/>
        </w:rPr>
        <w:t>Indigenous leaders are urging The United States</w:t>
      </w:r>
      <w:r w:rsidRPr="00C41153">
        <w:rPr>
          <w:u w:val="single"/>
        </w:rPr>
        <w:t xml:space="preserve"> and other arctic states </w:t>
      </w:r>
      <w:r w:rsidRPr="00C41153">
        <w:rPr>
          <w:b/>
          <w:bCs/>
          <w:highlight w:val="cyan"/>
          <w:u w:val="single"/>
        </w:rPr>
        <w:t>to step up</w:t>
      </w:r>
      <w:r w:rsidRPr="00C41153">
        <w:rPr>
          <w:highlight w:val="cyan"/>
          <w:u w:val="single"/>
        </w:rPr>
        <w:t xml:space="preserve"> cooperation to tackle wildfires, as</w:t>
      </w:r>
      <w:r w:rsidRPr="00C41153">
        <w:rPr>
          <w:u w:val="single"/>
        </w:rPr>
        <w:t xml:space="preserve"> record b</w:t>
      </w:r>
      <w:r w:rsidRPr="00C41153">
        <w:rPr>
          <w:highlight w:val="cyan"/>
          <w:u w:val="single"/>
        </w:rPr>
        <w:t>lazes tear across the region.</w:t>
      </w:r>
      <w:r w:rsidRPr="00C41153">
        <w:rPr>
          <w:sz w:val="16"/>
        </w:rPr>
        <w:t xml:space="preserve"> </w:t>
      </w:r>
      <w:r w:rsidRPr="00C41153">
        <w:rPr>
          <w:u w:val="single"/>
        </w:rPr>
        <w:t xml:space="preserve">Unusually hot weather along with dry thunderstorms </w:t>
      </w:r>
      <w:r w:rsidRPr="00C41153">
        <w:rPr>
          <w:highlight w:val="cyan"/>
          <w:u w:val="single"/>
        </w:rPr>
        <w:t>this summer</w:t>
      </w:r>
      <w:r w:rsidRPr="00C41153">
        <w:rPr>
          <w:u w:val="single"/>
        </w:rPr>
        <w:t xml:space="preserve"> have combined to turn </w:t>
      </w:r>
      <w:r w:rsidRPr="00C41153">
        <w:rPr>
          <w:highlight w:val="cyan"/>
          <w:u w:val="single"/>
        </w:rPr>
        <w:t>the Arctic Circle</w:t>
      </w:r>
      <w:r w:rsidRPr="00C41153">
        <w:rPr>
          <w:u w:val="single"/>
        </w:rPr>
        <w:t xml:space="preserve"> into a tinder box. </w:t>
      </w:r>
      <w:r w:rsidRPr="00C41153">
        <w:rPr>
          <w:sz w:val="16"/>
        </w:rPr>
        <w:t xml:space="preserve">More than 2.4 million acres of forest have burst into flames in Alaska. 13 million acres – an area bigger than Belgium – have burned in Siberia, Russia, unleashing plumes of smoke the size of the European Union. Meanwhile, fires </w:t>
      </w:r>
      <w:proofErr w:type="gramStart"/>
      <w:r w:rsidRPr="00C41153">
        <w:rPr>
          <w:sz w:val="16"/>
        </w:rPr>
        <w:t>continues</w:t>
      </w:r>
      <w:proofErr w:type="gramEnd"/>
      <w:r w:rsidRPr="00C41153">
        <w:rPr>
          <w:sz w:val="16"/>
        </w:rPr>
        <w:t xml:space="preserve"> to sweep through Northern Canada. Edward Alexander, co-chair of Gwich’in Council International (GCI), a body representing the rights of 11,000 people in the indigenous territory of Alaska and permanent member of the Arctic Council, told Climate Home News that the region could no longer look south for emergency assistance, but had to build its own resilience. In the event of extreme wildfires, states have been known to request firefighters from southern countries. July of last year was one example, when Sweden sought emergency assistance from the European Union and Turkey. “What we’ve tried to say is: ‘Let’s look to the north to solve some of these problems, let’s look across the pole, and remember that there are resources around the table that we could bring to bear on new problems’,” Alexander said. “Whether that’s understanding the problems from a scientific point of view, or coordinating our emergency management systems and having some sort of agreement that’s based on the best practices of the region.” US breaks from Arctic consensus on climate change </w:t>
      </w:r>
      <w:proofErr w:type="gramStart"/>
      <w:r w:rsidRPr="00C41153">
        <w:rPr>
          <w:sz w:val="16"/>
        </w:rPr>
        <w:t>The</w:t>
      </w:r>
      <w:proofErr w:type="gramEnd"/>
      <w:r w:rsidRPr="00C41153">
        <w:rPr>
          <w:sz w:val="16"/>
        </w:rPr>
        <w:t xml:space="preserve"> group submitted a proposal to increase cooperation among Arctic states at the </w:t>
      </w:r>
      <w:proofErr w:type="spellStart"/>
      <w:r w:rsidRPr="00C41153">
        <w:rPr>
          <w:sz w:val="16"/>
        </w:rPr>
        <w:t>the</w:t>
      </w:r>
      <w:proofErr w:type="spellEnd"/>
      <w:r w:rsidRPr="00C41153">
        <w:rPr>
          <w:sz w:val="16"/>
        </w:rPr>
        <w:t xml:space="preserve"> Emergency Prevention, Preparedness and Response (EPPR) working group of the Arctic Council in June. Founded in 1996, the Arctic Council seeks to encourage cooperation between Arctic countries, especially in the area of environmental protection. Member states include Canada, Denmark, Finland, Iceland, Norway, Russia, Sweden and the United States, while six indigenous groups also sit in the negotiations as permanent participants. The proposal would see states develop training partnerships to fight fires specific to the local ecosystems such as the taiga and pool expertise on fire management, including from indigenous communities. It garnered enthusiasm, one source told CHN, with the US also stepping in to suggest creating a regional inventory of firefighters. “It’s a big deal,” said Alexander. “</w:t>
      </w:r>
      <w:r w:rsidRPr="00C41153">
        <w:rPr>
          <w:highlight w:val="cyan"/>
          <w:u w:val="single"/>
        </w:rPr>
        <w:t>Not just as an emergency response, but as a response to climate change</w:t>
      </w:r>
      <w:r w:rsidRPr="00C41153">
        <w:rPr>
          <w:u w:val="single"/>
        </w:rPr>
        <w:t xml:space="preserve">. </w:t>
      </w:r>
      <w:r w:rsidRPr="00C41153">
        <w:rPr>
          <w:highlight w:val="cyan"/>
          <w:u w:val="single"/>
        </w:rPr>
        <w:t>Wildland fire is not just an effect of climate change anymore, it’s also becoming a significant driver of climate change</w:t>
      </w:r>
      <w:r w:rsidRPr="00C41153">
        <w:rPr>
          <w:u w:val="single"/>
        </w:rPr>
        <w:t xml:space="preserve">, and we really need to understand what’s going on there in the north. </w:t>
      </w:r>
      <w:r w:rsidRPr="00C41153">
        <w:rPr>
          <w:b/>
          <w:bCs/>
          <w:highlight w:val="cyan"/>
          <w:u w:val="single"/>
        </w:rPr>
        <w:t>We also need to better work together to address the issue.</w:t>
      </w:r>
      <w:r w:rsidRPr="00C41153">
        <w:rPr>
          <w:b/>
          <w:bCs/>
          <w:u w:val="single"/>
        </w:rPr>
        <w:t>”</w:t>
      </w:r>
    </w:p>
    <w:p w14:paraId="5E269459" w14:textId="3831BB90" w:rsidR="00F306E1" w:rsidRDefault="00F306E1" w:rsidP="00F306E1">
      <w:pPr>
        <w:pStyle w:val="Heading2"/>
      </w:pPr>
      <w:r>
        <w:t xml:space="preserve">2AC – T </w:t>
      </w:r>
    </w:p>
    <w:p w14:paraId="6E0372D6" w14:textId="7ED2E57A" w:rsidR="00F306E1" w:rsidRDefault="00F306E1" w:rsidP="00F306E1">
      <w:pPr>
        <w:pStyle w:val="Heading4"/>
      </w:pPr>
      <w:r>
        <w:t>We meet exploration – fuel load data set requires mapping</w:t>
      </w:r>
    </w:p>
    <w:p w14:paraId="0EF62527" w14:textId="13E2C5FB" w:rsidR="00F306E1" w:rsidRPr="00161A4C" w:rsidRDefault="00161A4C" w:rsidP="00161A4C">
      <w:pPr>
        <w:spacing w:after="0" w:line="240" w:lineRule="auto"/>
        <w:rPr>
          <w:rFonts w:eastAsia="Times New Roman"/>
        </w:rPr>
      </w:pPr>
      <w:proofErr w:type="spellStart"/>
      <w:r w:rsidRPr="00161A4C">
        <w:rPr>
          <w:rFonts w:eastAsia="Times New Roman"/>
          <w:b/>
          <w:bCs/>
          <w:sz w:val="24"/>
          <w:szCs w:val="24"/>
        </w:rPr>
        <w:t>Uddien</w:t>
      </w:r>
      <w:proofErr w:type="spellEnd"/>
      <w:r w:rsidRPr="00161A4C">
        <w:rPr>
          <w:rFonts w:eastAsia="Times New Roman"/>
          <w:b/>
          <w:bCs/>
          <w:sz w:val="24"/>
          <w:szCs w:val="24"/>
        </w:rPr>
        <w:t xml:space="preserve"> Shaik </w:t>
      </w:r>
      <w:r>
        <w:rPr>
          <w:rFonts w:eastAsia="Times New Roman"/>
          <w:b/>
          <w:bCs/>
          <w:sz w:val="24"/>
          <w:szCs w:val="24"/>
        </w:rPr>
        <w:t>et al</w:t>
      </w:r>
      <w:r w:rsidRPr="00161A4C">
        <w:rPr>
          <w:rFonts w:eastAsia="Times New Roman"/>
          <w:b/>
          <w:bCs/>
          <w:sz w:val="24"/>
          <w:szCs w:val="24"/>
        </w:rPr>
        <w:t xml:space="preserve"> 25 </w:t>
      </w:r>
      <w:r w:rsidRPr="00161A4C">
        <w:rPr>
          <w:rFonts w:eastAsia="Times New Roman"/>
        </w:rPr>
        <w:t>[</w:t>
      </w:r>
      <w:proofErr w:type="spellStart"/>
      <w:r w:rsidRPr="00161A4C">
        <w:rPr>
          <w:rFonts w:eastAsia="Times New Roman"/>
        </w:rPr>
        <w:t>Riyaaz</w:t>
      </w:r>
      <w:proofErr w:type="spellEnd"/>
      <w:r w:rsidRPr="00161A4C">
        <w:rPr>
          <w:rFonts w:eastAsia="Times New Roman"/>
        </w:rPr>
        <w:t xml:space="preserve"> </w:t>
      </w:r>
      <w:proofErr w:type="spellStart"/>
      <w:r w:rsidRPr="00161A4C">
        <w:rPr>
          <w:rFonts w:eastAsia="Times New Roman"/>
        </w:rPr>
        <w:t>Uddien</w:t>
      </w:r>
      <w:proofErr w:type="spellEnd"/>
      <w:r w:rsidRPr="00161A4C">
        <w:rPr>
          <w:rFonts w:eastAsia="Times New Roman"/>
        </w:rPr>
        <w:t xml:space="preserve"> Shaik </w:t>
      </w:r>
      <w:proofErr w:type="gramStart"/>
      <w:r w:rsidRPr="00161A4C">
        <w:rPr>
          <w:rFonts w:eastAsia="Times New Roman"/>
        </w:rPr>
        <w:t>a ,</w:t>
      </w:r>
      <w:proofErr w:type="gramEnd"/>
      <w:r w:rsidRPr="00161A4C">
        <w:rPr>
          <w:rFonts w:eastAsia="Times New Roman"/>
        </w:rPr>
        <w:t xml:space="preserve"> Mohamad </w:t>
      </w:r>
      <w:proofErr w:type="spellStart"/>
      <w:r w:rsidRPr="00161A4C">
        <w:rPr>
          <w:rFonts w:eastAsia="Times New Roman"/>
        </w:rPr>
        <w:t>Alipour</w:t>
      </w:r>
      <w:proofErr w:type="spellEnd"/>
      <w:r w:rsidRPr="00161A4C">
        <w:rPr>
          <w:rFonts w:eastAsia="Times New Roman"/>
        </w:rPr>
        <w:t xml:space="preserve"> b , </w:t>
      </w:r>
      <w:proofErr w:type="spellStart"/>
      <w:r w:rsidRPr="00161A4C">
        <w:rPr>
          <w:rFonts w:eastAsia="Times New Roman"/>
        </w:rPr>
        <w:t>Kasra</w:t>
      </w:r>
      <w:proofErr w:type="spellEnd"/>
      <w:r w:rsidRPr="00161A4C">
        <w:rPr>
          <w:rFonts w:eastAsia="Times New Roman"/>
        </w:rPr>
        <w:t xml:space="preserve"> </w:t>
      </w:r>
      <w:proofErr w:type="spellStart"/>
      <w:r w:rsidRPr="00161A4C">
        <w:rPr>
          <w:rFonts w:eastAsia="Times New Roman"/>
        </w:rPr>
        <w:t>Shamsaei</w:t>
      </w:r>
      <w:proofErr w:type="spellEnd"/>
      <w:r w:rsidRPr="00161A4C">
        <w:rPr>
          <w:rFonts w:eastAsia="Times New Roman"/>
        </w:rPr>
        <w:t xml:space="preserve"> c , Eric Rowell d , </w:t>
      </w:r>
      <w:proofErr w:type="spellStart"/>
      <w:r w:rsidRPr="00161A4C">
        <w:rPr>
          <w:rFonts w:eastAsia="Times New Roman"/>
        </w:rPr>
        <w:t>Bharathan</w:t>
      </w:r>
      <w:proofErr w:type="spellEnd"/>
      <w:r w:rsidRPr="00161A4C">
        <w:rPr>
          <w:rFonts w:eastAsia="Times New Roman"/>
        </w:rPr>
        <w:t xml:space="preserve"> Balaji e , Adam Watts f , </w:t>
      </w:r>
      <w:proofErr w:type="spellStart"/>
      <w:r w:rsidRPr="00161A4C">
        <w:rPr>
          <w:rFonts w:eastAsia="Times New Roman"/>
        </w:rPr>
        <w:t>Branko</w:t>
      </w:r>
      <w:proofErr w:type="spellEnd"/>
      <w:r w:rsidRPr="00161A4C">
        <w:rPr>
          <w:rFonts w:eastAsia="Times New Roman"/>
        </w:rPr>
        <w:t xml:space="preserve"> </w:t>
      </w:r>
      <w:proofErr w:type="spellStart"/>
      <w:r w:rsidRPr="00161A4C">
        <w:rPr>
          <w:rFonts w:eastAsia="Times New Roman"/>
        </w:rPr>
        <w:t>Kosovic</w:t>
      </w:r>
      <w:proofErr w:type="spellEnd"/>
      <w:r w:rsidRPr="00161A4C">
        <w:rPr>
          <w:rFonts w:eastAsia="Times New Roman"/>
        </w:rPr>
        <w:t xml:space="preserve"> g , Hamed </w:t>
      </w:r>
      <w:proofErr w:type="spellStart"/>
      <w:r w:rsidRPr="00161A4C">
        <w:rPr>
          <w:rFonts w:eastAsia="Times New Roman"/>
        </w:rPr>
        <w:t>Ebrahimian</w:t>
      </w:r>
      <w:proofErr w:type="spellEnd"/>
      <w:r w:rsidRPr="00161A4C">
        <w:rPr>
          <w:rFonts w:eastAsia="Times New Roman"/>
        </w:rPr>
        <w:t xml:space="preserve"> c , </w:t>
      </w:r>
      <w:proofErr w:type="spellStart"/>
      <w:r w:rsidRPr="00161A4C">
        <w:rPr>
          <w:rFonts w:eastAsia="Times New Roman"/>
        </w:rPr>
        <w:t>Ertugrul</w:t>
      </w:r>
      <w:proofErr w:type="spellEnd"/>
      <w:r w:rsidRPr="00161A4C">
        <w:rPr>
          <w:rFonts w:eastAsia="Times New Roman"/>
        </w:rPr>
        <w:t xml:space="preserve"> </w:t>
      </w:r>
      <w:proofErr w:type="spellStart"/>
      <w:r w:rsidRPr="00161A4C">
        <w:rPr>
          <w:rFonts w:eastAsia="Times New Roman"/>
        </w:rPr>
        <w:t>Taciroglu</w:t>
      </w:r>
      <w:proofErr w:type="spellEnd"/>
      <w:r w:rsidRPr="00161A4C">
        <w:rPr>
          <w:rFonts w:eastAsia="Times New Roman"/>
        </w:rPr>
        <w:t>, "Wildfire Fuels Mapping through Artificial Intelligence-based Methods: A Review", March 2025, No Publication, https://www.sciencedirect.com/science/article/pii/S001282522500025X, Accessed July 24, 2025] // Micah</w:t>
      </w:r>
    </w:p>
    <w:p w14:paraId="3B3C8235" w14:textId="0E237C98" w:rsidR="00F306E1" w:rsidRPr="00F306E1" w:rsidRDefault="00F306E1" w:rsidP="00F306E1">
      <w:pPr>
        <w:rPr>
          <w:sz w:val="16"/>
        </w:rPr>
      </w:pPr>
      <w:r w:rsidRPr="00F306E1">
        <w:rPr>
          <w:sz w:val="16"/>
        </w:rPr>
        <w:t xml:space="preserve">Understanding fire behavior is a crucial step in wildfire risk assessment and management. Accurate and near real-time knowledge of the </w:t>
      </w:r>
      <w:proofErr w:type="spellStart"/>
      <w:r w:rsidRPr="00F306E1">
        <w:rPr>
          <w:sz w:val="16"/>
        </w:rPr>
        <w:t>spatio</w:t>
      </w:r>
      <w:proofErr w:type="spellEnd"/>
      <w:r w:rsidRPr="00F306E1">
        <w:rPr>
          <w:sz w:val="16"/>
        </w:rPr>
        <w:t xml:space="preserve">-temporal characteristics of fuels is critical for analyzing pre-fire risk mitigation and managing active-fire emergency response. </w:t>
      </w:r>
      <w:r w:rsidRPr="00F306E1">
        <w:rPr>
          <w:rStyle w:val="StyleUnderline"/>
          <w:highlight w:val="green"/>
        </w:rPr>
        <w:t>Geospatial modeling and land cover mapping using remote sensing combined with artificial intelligence techniques can provide fuel information at regional scales with high accuracy and resolution</w:t>
      </w:r>
      <w:r w:rsidRPr="00F306E1">
        <w:rPr>
          <w:sz w:val="16"/>
        </w:rPr>
        <w:t>, as evidenced by the extensive recent work in the literature that appeared with increasing volume in the open literature. This paper provides a comprehensive survey of the state-of-the-art in wildfire fuel mapping, focusing on the research frontier of fire fuel models, fuel mapping methods, remote sensing data sources, existing datasets/reference maps, and applicable artificial intelligence techniques. The main findings highlight the increasing research on fire fuel mapping worldwide, with a considerable emphasis on multispectral imagery and the Random Forest classifier for its efficacy with limited data. The majority of these studies concentrate on relatively limited geographical scales spanning a small variety of fuel types, thus leaving a gap in regional and national-scale mapping. Further, this review focuses on identifying the major challenges in wildfire fuel mapping and viable solutions as they relate to (</w:t>
      </w:r>
      <w:proofErr w:type="spellStart"/>
      <w:r w:rsidRPr="00F306E1">
        <w:rPr>
          <w:sz w:val="16"/>
        </w:rPr>
        <w:t>i</w:t>
      </w:r>
      <w:proofErr w:type="spellEnd"/>
      <w:r w:rsidRPr="00F306E1">
        <w:rPr>
          <w:sz w:val="16"/>
        </w:rPr>
        <w:t>) ground truth data scarcity, (ii) mapping understory vegetation, (iii) temporal latency, and (iv) lack of uncertainty-aware models. Lastly, this paper identifies potential AI-driven solutions that promise a significant leap in fuel mapping and discusses the latest developments and potential future trends in AI-based fuel mapping applications.</w:t>
      </w:r>
    </w:p>
    <w:p w14:paraId="15972B9F" w14:textId="4143365C" w:rsidR="00161A4C" w:rsidRDefault="005978B4" w:rsidP="005978B4">
      <w:pPr>
        <w:pStyle w:val="Heading2"/>
      </w:pPr>
      <w:r>
        <w:t>2AC – Canada Counterplan</w:t>
      </w:r>
    </w:p>
    <w:p w14:paraId="698091B8" w14:textId="77777777" w:rsidR="005978B4" w:rsidRPr="00A720E7" w:rsidRDefault="005978B4" w:rsidP="005978B4">
      <w:pPr>
        <w:pStyle w:val="Heading4"/>
        <w:rPr>
          <w:b w:val="0"/>
          <w:bCs/>
        </w:rPr>
      </w:pPr>
      <w:r>
        <w:t xml:space="preserve">Coop </w:t>
      </w:r>
      <w:r>
        <w:rPr>
          <w:u w:val="single"/>
        </w:rPr>
        <w:t>fails</w:t>
      </w:r>
      <w:r>
        <w:t xml:space="preserve">---Trump thinks he doesn’t </w:t>
      </w:r>
      <w:r>
        <w:rPr>
          <w:u w:val="single"/>
        </w:rPr>
        <w:t>need</w:t>
      </w:r>
      <w:r>
        <w:t xml:space="preserve"> Canada and won’t cooperate.</w:t>
      </w:r>
      <w:r>
        <w:rPr>
          <w:b w:val="0"/>
          <w:bCs/>
        </w:rPr>
        <w:t xml:space="preserve"> Current disagreements prove.</w:t>
      </w:r>
    </w:p>
    <w:p w14:paraId="04633243" w14:textId="77777777" w:rsidR="005978B4" w:rsidRDefault="005978B4" w:rsidP="005978B4">
      <w:r w:rsidRPr="00A720E7">
        <w:rPr>
          <w:rStyle w:val="Style13ptBold"/>
        </w:rPr>
        <w:t>Associated Press 25</w:t>
      </w:r>
      <w:r>
        <w:t xml:space="preserve"> </w:t>
      </w:r>
      <w:r w:rsidRPr="00A720E7">
        <w:t>[</w:t>
      </w:r>
      <w:r>
        <w:t xml:space="preserve">The Associated Press; </w:t>
      </w:r>
      <w:r w:rsidRPr="00A720E7">
        <w:t>“Trump says Canada would ‘cease to exist’ if it weren’t for the U.S., days before pivotal election: ‘I have to be honest, as a state, it works great’,” Fortune, 4/24/25; https://fortune.com/article/trump-canada-cease-to-exist-werent-for-us-days-before-pivotal-election/]</w:t>
      </w:r>
      <w:r>
        <w:t>//EG</w:t>
      </w:r>
    </w:p>
    <w:p w14:paraId="6C8BF5D3" w14:textId="77777777" w:rsidR="005978B4" w:rsidRDefault="005978B4" w:rsidP="005978B4">
      <w:pPr>
        <w:pStyle w:val="ListParagraph"/>
        <w:numPr>
          <w:ilvl w:val="0"/>
          <w:numId w:val="11"/>
        </w:numPr>
      </w:pPr>
      <w:r>
        <w:t>*Can probably make argument that only US doing the plan first and then follow-on works, because otherwise Trump ego prevents coop.</w:t>
      </w:r>
    </w:p>
    <w:p w14:paraId="5062966A" w14:textId="77777777" w:rsidR="005978B4" w:rsidRPr="00A720E7" w:rsidRDefault="005978B4" w:rsidP="005978B4"/>
    <w:p w14:paraId="71313699" w14:textId="77777777" w:rsidR="005978B4" w:rsidRPr="00A720E7" w:rsidRDefault="005978B4" w:rsidP="005978B4">
      <w:pPr>
        <w:rPr>
          <w:rStyle w:val="StyleUnderline"/>
        </w:rPr>
      </w:pPr>
      <w:r w:rsidRPr="00E550A8">
        <w:rPr>
          <w:rStyle w:val="StyleUnderline"/>
        </w:rPr>
        <w:t>Trump reinserted himself</w:t>
      </w:r>
      <w:r w:rsidRPr="00A720E7">
        <w:rPr>
          <w:sz w:val="16"/>
        </w:rPr>
        <w:t xml:space="preserve"> into Canada’s election during a signing ceremony inside the Oval Office, </w:t>
      </w:r>
      <w:r w:rsidRPr="00E550A8">
        <w:rPr>
          <w:rStyle w:val="StyleUnderline"/>
        </w:rPr>
        <w:t xml:space="preserve">saying </w:t>
      </w:r>
      <w:r w:rsidRPr="00E550A8">
        <w:rPr>
          <w:rStyle w:val="Emphasis"/>
        </w:rPr>
        <w:t>Canada</w:t>
      </w:r>
      <w:r w:rsidRPr="00A720E7">
        <w:rPr>
          <w:rStyle w:val="StyleUnderline"/>
        </w:rPr>
        <w:t xml:space="preserve"> “</w:t>
      </w:r>
      <w:r w:rsidRPr="00E550A8">
        <w:rPr>
          <w:rStyle w:val="Emphasis"/>
        </w:rPr>
        <w:t>would cease to exist</w:t>
      </w:r>
      <w:r w:rsidRPr="00A720E7">
        <w:rPr>
          <w:rStyle w:val="StyleUnderline"/>
        </w:rPr>
        <w:t xml:space="preserve"> as a country” if the U.S. stopped buying its goods.</w:t>
      </w:r>
    </w:p>
    <w:p w14:paraId="08088079" w14:textId="77777777" w:rsidR="005978B4" w:rsidRPr="00A720E7" w:rsidRDefault="005978B4" w:rsidP="005978B4">
      <w:pPr>
        <w:rPr>
          <w:sz w:val="16"/>
        </w:rPr>
      </w:pPr>
      <w:r w:rsidRPr="00A720E7">
        <w:rPr>
          <w:sz w:val="16"/>
        </w:rPr>
        <w:t>“I have to be honest, as a state, it works great,” said Trump, who previously threatened to make the country the 51st state through economic coercion.</w:t>
      </w:r>
    </w:p>
    <w:p w14:paraId="49356338" w14:textId="77777777" w:rsidR="005978B4" w:rsidRPr="00A720E7" w:rsidRDefault="005978B4" w:rsidP="005978B4">
      <w:pPr>
        <w:rPr>
          <w:rStyle w:val="StyleUnderline"/>
        </w:rPr>
      </w:pPr>
      <w:r w:rsidRPr="00A720E7">
        <w:rPr>
          <w:rStyle w:val="StyleUnderline"/>
        </w:rPr>
        <w:t xml:space="preserve">Trump reiterated his claim that the </w:t>
      </w:r>
      <w:r w:rsidRPr="00A720E7">
        <w:rPr>
          <w:rStyle w:val="Emphasis"/>
        </w:rPr>
        <w:t>U.S. doesn’t need anything from Canada</w:t>
      </w:r>
      <w:r w:rsidRPr="00A720E7">
        <w:rPr>
          <w:rStyle w:val="StyleUnderline"/>
        </w:rPr>
        <w:t xml:space="preserve"> — including autos and oil.</w:t>
      </w:r>
    </w:p>
    <w:p w14:paraId="202C3D34" w14:textId="77777777" w:rsidR="005978B4" w:rsidRPr="00A720E7" w:rsidRDefault="005978B4" w:rsidP="005978B4">
      <w:pPr>
        <w:rPr>
          <w:rStyle w:val="StyleUnderline"/>
        </w:rPr>
      </w:pPr>
      <w:r w:rsidRPr="00A720E7">
        <w:rPr>
          <w:rStyle w:val="StyleUnderline"/>
        </w:rPr>
        <w:t>“We don’t really want Canada to make cars for us, to put it bluntly. We want to make our own cars,” Trump said.</w:t>
      </w:r>
    </w:p>
    <w:p w14:paraId="5C34AFE8" w14:textId="77777777" w:rsidR="005978B4" w:rsidRPr="00A720E7" w:rsidRDefault="005978B4" w:rsidP="005978B4">
      <w:pPr>
        <w:rPr>
          <w:sz w:val="16"/>
        </w:rPr>
      </w:pPr>
      <w:r w:rsidRPr="00A720E7">
        <w:rPr>
          <w:sz w:val="16"/>
        </w:rPr>
        <w:t>In recent weeks, Trump has dialed back his talk of Canada becoming the 51st state. He stopped saying it after a call with new Prime Minister Mark Carney last month.</w:t>
      </w:r>
    </w:p>
    <w:p w14:paraId="6C4D4413" w14:textId="77777777" w:rsidR="005978B4" w:rsidRPr="00A720E7" w:rsidRDefault="005978B4" w:rsidP="005978B4">
      <w:pPr>
        <w:rPr>
          <w:sz w:val="16"/>
        </w:rPr>
      </w:pPr>
      <w:r w:rsidRPr="00A720E7">
        <w:rPr>
          <w:sz w:val="16"/>
        </w:rPr>
        <w:t>Trump also suggested Wednesday that he might increase import taxes on cars from Canada. Trump has a 25% tariff on autos, although there are some exemptions related to the United States-Mexico-Canada Agreement on trade, and automakers are seeking other policy changes to minimize the tariff burden. Trump has separate 25% tariffs on Canadian goods — ostensibly to address drug smuggling into the U.S.</w:t>
      </w:r>
    </w:p>
    <w:p w14:paraId="6B398336" w14:textId="77777777" w:rsidR="005978B4" w:rsidRPr="00A720E7" w:rsidRDefault="005978B4" w:rsidP="005978B4">
      <w:pPr>
        <w:rPr>
          <w:rStyle w:val="StyleUnderline"/>
        </w:rPr>
      </w:pPr>
      <w:r w:rsidRPr="00A720E7">
        <w:rPr>
          <w:rStyle w:val="StyleUnderline"/>
        </w:rPr>
        <w:t>“I really don’t want cars from Canada,” Trump said. “</w:t>
      </w:r>
      <w:proofErr w:type="gramStart"/>
      <w:r w:rsidRPr="00A720E7">
        <w:rPr>
          <w:rStyle w:val="StyleUnderline"/>
        </w:rPr>
        <w:t>So</w:t>
      </w:r>
      <w:proofErr w:type="gramEnd"/>
      <w:r w:rsidRPr="00A720E7">
        <w:rPr>
          <w:rStyle w:val="StyleUnderline"/>
        </w:rPr>
        <w:t xml:space="preserve"> when I put tariffs on Canada, they’re paying 25%, but that could go up in terms of cars. When we put tariffs on, all we’re doing is we’re saying, ‘</w:t>
      </w:r>
      <w:r w:rsidRPr="00A720E7">
        <w:rPr>
          <w:rStyle w:val="Emphasis"/>
        </w:rPr>
        <w:t>We don’t want your cars</w:t>
      </w:r>
      <w:r w:rsidRPr="00A720E7">
        <w:rPr>
          <w:rStyle w:val="StyleUnderline"/>
        </w:rPr>
        <w:t>, in all due respect.’”</w:t>
      </w:r>
    </w:p>
    <w:p w14:paraId="186BA7A1" w14:textId="77777777" w:rsidR="005978B4" w:rsidRPr="009A0F3E" w:rsidRDefault="005978B4" w:rsidP="005978B4">
      <w:pPr>
        <w:rPr>
          <w:rStyle w:val="StyleUnderline"/>
        </w:rPr>
      </w:pPr>
      <w:r w:rsidRPr="009A0F3E">
        <w:rPr>
          <w:rStyle w:val="StyleUnderline"/>
        </w:rPr>
        <w:t>Trump cautioned that he’s not currently considering additional auto tariffs, but he said there could be an increase.</w:t>
      </w:r>
    </w:p>
    <w:p w14:paraId="750A8C73" w14:textId="77777777" w:rsidR="005978B4" w:rsidRPr="00A720E7" w:rsidRDefault="005978B4" w:rsidP="005978B4">
      <w:pPr>
        <w:rPr>
          <w:sz w:val="16"/>
        </w:rPr>
      </w:pPr>
      <w:r w:rsidRPr="00A720E7">
        <w:rPr>
          <w:sz w:val="16"/>
        </w:rPr>
        <w:t>Carney said last week that eliminating trade barriers within Canada would benefit Canadians as he made his case to retain power ahead of an April 28 vote. Carney has set a goal of free trade within the country’s 10 provinces and three territories by July 1. Canada has long had interprovincial trade barriers.</w:t>
      </w:r>
    </w:p>
    <w:p w14:paraId="30BB0420" w14:textId="77777777" w:rsidR="005978B4" w:rsidRPr="00A720E7" w:rsidRDefault="005978B4" w:rsidP="005978B4">
      <w:pPr>
        <w:rPr>
          <w:sz w:val="16"/>
        </w:rPr>
      </w:pPr>
    </w:p>
    <w:p w14:paraId="119A0C21" w14:textId="77777777" w:rsidR="005978B4" w:rsidRPr="00356764" w:rsidRDefault="005978B4" w:rsidP="005978B4">
      <w:pPr>
        <w:pStyle w:val="Heading4"/>
        <w:rPr>
          <w:b w:val="0"/>
          <w:bCs/>
        </w:rPr>
      </w:pPr>
      <w:r>
        <w:t xml:space="preserve">Canada doesn’t have the </w:t>
      </w:r>
      <w:r w:rsidRPr="00356764">
        <w:rPr>
          <w:u w:val="single"/>
        </w:rPr>
        <w:t>experience</w:t>
      </w:r>
      <w:r>
        <w:t xml:space="preserve"> nor </w:t>
      </w:r>
      <w:r w:rsidRPr="00356764">
        <w:rPr>
          <w:u w:val="single"/>
        </w:rPr>
        <w:t>funds</w:t>
      </w:r>
      <w:r>
        <w:t>.</w:t>
      </w:r>
    </w:p>
    <w:p w14:paraId="5DD012EC" w14:textId="77777777" w:rsidR="005978B4" w:rsidRPr="009A0F3E" w:rsidRDefault="005978B4" w:rsidP="005978B4">
      <w:r w:rsidRPr="009A0F3E">
        <w:rPr>
          <w:rStyle w:val="Style13ptBold"/>
        </w:rPr>
        <w:t>Green ‘23</w:t>
      </w:r>
      <w:r>
        <w:t xml:space="preserve"> </w:t>
      </w:r>
      <w:r w:rsidRPr="009A0F3E">
        <w:t xml:space="preserve">[Kenneth </w:t>
      </w:r>
      <w:r>
        <w:t>P. Green, Fraser Institute senior fellow and author of over 800 essays and articles on public policy, holds a doctoral degree in environmental science and engineering from UCLA, a master’s degree in molecular genetics from San Diego State University, and a bachelor’s degree in general biology from UCLA</w:t>
      </w:r>
      <w:r w:rsidRPr="009A0F3E">
        <w:t>;</w:t>
      </w:r>
      <w:r>
        <w:t xml:space="preserve"> “Canada’s burning because of bad forest policy, not climate change,” Fraser Institute, 6/9/23</w:t>
      </w:r>
      <w:r w:rsidRPr="009A0F3E">
        <w:t>; https://www.fraserinstitute.org/commentary/canadas-burning-because-bad-forest-policy-not-climate-change]</w:t>
      </w:r>
      <w:r>
        <w:t>//EG</w:t>
      </w:r>
    </w:p>
    <w:p w14:paraId="1272C5C6" w14:textId="77777777" w:rsidR="005978B4" w:rsidRPr="00356764" w:rsidRDefault="005978B4" w:rsidP="005978B4">
      <w:pPr>
        <w:rPr>
          <w:rStyle w:val="StyleUnderline"/>
        </w:rPr>
      </w:pPr>
      <w:r w:rsidRPr="00356764">
        <w:rPr>
          <w:sz w:val="16"/>
        </w:rPr>
        <w:t xml:space="preserve">But what about Canada per se? </w:t>
      </w:r>
      <w:r w:rsidRPr="00356764">
        <w:rPr>
          <w:rStyle w:val="StyleUnderline"/>
        </w:rPr>
        <w:t>Is it clear that Canada’s fire issues are climate-driven?</w:t>
      </w:r>
      <w:r w:rsidRPr="00356764">
        <w:rPr>
          <w:sz w:val="16"/>
        </w:rPr>
        <w:t xml:space="preserve"> Unless one believes that inverse correlations suggest causality, </w:t>
      </w:r>
      <w:r w:rsidRPr="00356764">
        <w:rPr>
          <w:rStyle w:val="StyleUnderline"/>
        </w:rPr>
        <w:t xml:space="preserve">the answer is no. That’s according to a 2020 study in the journal Progress in Disaster Science where authors </w:t>
      </w:r>
      <w:proofErr w:type="spellStart"/>
      <w:r w:rsidRPr="00356764">
        <w:rPr>
          <w:rStyle w:val="StyleUnderline"/>
        </w:rPr>
        <w:t>Tymstra</w:t>
      </w:r>
      <w:proofErr w:type="spellEnd"/>
      <w:r w:rsidRPr="00356764">
        <w:rPr>
          <w:rStyle w:val="StyleUnderline"/>
        </w:rPr>
        <w:t xml:space="preserve"> et al. show a fairly sharp declining trend in the number of fires (annually) over time, and a mixed record of areas burned, though the authors note an apparent increase in areas burned over the last two decades.</w:t>
      </w:r>
    </w:p>
    <w:p w14:paraId="5819EED5" w14:textId="77777777" w:rsidR="005978B4" w:rsidRPr="00356764" w:rsidRDefault="005978B4" w:rsidP="005978B4">
      <w:pPr>
        <w:rPr>
          <w:rStyle w:val="StyleUnderline"/>
        </w:rPr>
      </w:pPr>
      <w:r w:rsidRPr="00356764">
        <w:rPr>
          <w:rStyle w:val="StyleUnderline"/>
        </w:rPr>
        <w:t>In fact, as average atmospheric temperatures have risen from 1970 to 2017, Canadian forest fires have declined sharply in number and show little obvious trend in areas burnt.</w:t>
      </w:r>
    </w:p>
    <w:p w14:paraId="75EC3A2A" w14:textId="77777777" w:rsidR="005978B4" w:rsidRPr="00356764" w:rsidRDefault="005978B4" w:rsidP="005978B4">
      <w:pPr>
        <w:rPr>
          <w:rStyle w:val="StyleUnderline"/>
        </w:rPr>
      </w:pPr>
      <w:r w:rsidRPr="00356764">
        <w:rPr>
          <w:sz w:val="16"/>
        </w:rPr>
        <w:t xml:space="preserve">Crucially, </w:t>
      </w:r>
      <w:proofErr w:type="spellStart"/>
      <w:r w:rsidRPr="00356764">
        <w:rPr>
          <w:sz w:val="16"/>
        </w:rPr>
        <w:t>Tymstra’s</w:t>
      </w:r>
      <w:proofErr w:type="spellEnd"/>
      <w:r w:rsidRPr="00356764">
        <w:rPr>
          <w:sz w:val="16"/>
        </w:rPr>
        <w:t xml:space="preserve"> study also finds that </w:t>
      </w:r>
      <w:r w:rsidRPr="00356764">
        <w:rPr>
          <w:rStyle w:val="StyleUnderline"/>
        </w:rPr>
        <w:t xml:space="preserve">wildfire management policy in Canada comes up short. “A major barrier in Canada… is the </w:t>
      </w:r>
      <w:r w:rsidRPr="00356764">
        <w:rPr>
          <w:rStyle w:val="Emphasis"/>
        </w:rPr>
        <w:t>inadequate funding</w:t>
      </w:r>
      <w:r w:rsidRPr="00356764">
        <w:rPr>
          <w:rStyle w:val="StyleUnderline"/>
        </w:rPr>
        <w:t xml:space="preserve"> to support the vision of an innovative and integrated approach to wildfire management</w:t>
      </w:r>
      <w:r w:rsidRPr="00356764">
        <w:rPr>
          <w:sz w:val="16"/>
        </w:rPr>
        <w:t xml:space="preserve">. Mitigation funding has followed wildfire disasters but not at the same level to mitigate flood and earthquake disasters. </w:t>
      </w:r>
      <w:r w:rsidRPr="00356764">
        <w:rPr>
          <w:rStyle w:val="StyleUnderline"/>
        </w:rPr>
        <w:t xml:space="preserve">Despite the increasing occurrence of wildfire disasters in Canada, funding to support wildfire prevention, mitigation and preparedness have </w:t>
      </w:r>
      <w:r w:rsidRPr="00356764">
        <w:rPr>
          <w:rStyle w:val="Emphasis"/>
        </w:rPr>
        <w:t>not kept pace</w:t>
      </w:r>
      <w:r w:rsidRPr="00356764">
        <w:rPr>
          <w:rStyle w:val="StyleUnderline"/>
        </w:rPr>
        <w:t xml:space="preserve"> with the increasing need to mitigate the impacts from wildfires, and be better prepared when they do arrive.”</w:t>
      </w:r>
    </w:p>
    <w:p w14:paraId="028066D5" w14:textId="77777777" w:rsidR="005978B4" w:rsidRPr="00356764" w:rsidRDefault="005978B4" w:rsidP="005978B4">
      <w:pPr>
        <w:rPr>
          <w:sz w:val="16"/>
        </w:rPr>
      </w:pPr>
      <w:r w:rsidRPr="00356764">
        <w:rPr>
          <w:rStyle w:val="StyleUnderline"/>
        </w:rPr>
        <w:t xml:space="preserve">More specifically, </w:t>
      </w:r>
      <w:proofErr w:type="spellStart"/>
      <w:r w:rsidRPr="00356764">
        <w:rPr>
          <w:rStyle w:val="StyleUnderline"/>
        </w:rPr>
        <w:t>Tymstra</w:t>
      </w:r>
      <w:proofErr w:type="spellEnd"/>
      <w:r w:rsidRPr="00356764">
        <w:rPr>
          <w:rStyle w:val="StyleUnderline"/>
        </w:rPr>
        <w:t xml:space="preserve"> et al. find that Canada has </w:t>
      </w:r>
      <w:r w:rsidRPr="00356764">
        <w:rPr>
          <w:rStyle w:val="Emphasis"/>
        </w:rPr>
        <w:t>failed</w:t>
      </w:r>
      <w:r w:rsidRPr="00356764">
        <w:rPr>
          <w:rStyle w:val="StyleUnderline"/>
        </w:rPr>
        <w:t xml:space="preserve"> to fund the </w:t>
      </w:r>
      <w:r w:rsidRPr="00356764">
        <w:rPr>
          <w:rStyle w:val="Emphasis"/>
        </w:rPr>
        <w:t>proactive management</w:t>
      </w:r>
      <w:r w:rsidRPr="00356764">
        <w:rPr>
          <w:rStyle w:val="StyleUnderline"/>
        </w:rPr>
        <w:t xml:space="preserve"> of forest fires sufficiently and is </w:t>
      </w:r>
      <w:r w:rsidRPr="00356764">
        <w:rPr>
          <w:rStyle w:val="Emphasis"/>
        </w:rPr>
        <w:t>not poised to do better</w:t>
      </w:r>
      <w:r w:rsidRPr="00356764">
        <w:rPr>
          <w:rStyle w:val="StyleUnderline"/>
        </w:rPr>
        <w:t xml:space="preserve"> moving forward</w:t>
      </w:r>
      <w:r w:rsidRPr="00356764">
        <w:rPr>
          <w:sz w:val="16"/>
        </w:rPr>
        <w:t xml:space="preserve">. “Wildfire management agencies in Canada are at a tipping point. </w:t>
      </w:r>
      <w:proofErr w:type="spellStart"/>
      <w:r w:rsidRPr="00356764">
        <w:rPr>
          <w:sz w:val="16"/>
        </w:rPr>
        <w:t>Presuppression</w:t>
      </w:r>
      <w:proofErr w:type="spellEnd"/>
      <w:r w:rsidRPr="00356764">
        <w:rPr>
          <w:sz w:val="16"/>
        </w:rPr>
        <w:t xml:space="preserve"> [sic] and suppression costs are increasing but program budgets are not.” But clearly, </w:t>
      </w:r>
      <w:r w:rsidRPr="00356764">
        <w:rPr>
          <w:rStyle w:val="StyleUnderline"/>
        </w:rPr>
        <w:t>a lack of fire suppression is also a problem:</w:t>
      </w:r>
      <w:r w:rsidRPr="00356764">
        <w:rPr>
          <w:sz w:val="16"/>
        </w:rPr>
        <w:t xml:space="preserve"> “Wildfire suppression contributes to a wildfire problem but paradoxically it is wildfire use that will help to solve this problem. </w:t>
      </w:r>
      <w:r w:rsidRPr="00356764">
        <w:rPr>
          <w:rStyle w:val="StyleUnderline"/>
        </w:rPr>
        <w:t>The wildfire management toolbox must include wildfire use to manage wildfires at the landscape scale because it is not feasible to effectively use prescribed burns and/or fuel management treatments alone to restore expansive wildfire-dependent ecosystems</w:t>
      </w:r>
      <w:r w:rsidRPr="00356764">
        <w:rPr>
          <w:sz w:val="16"/>
        </w:rPr>
        <w:t>.” That’s a somewhat academic long-winded way of saying you need to fight fire with fire, but the point is valid nonetheless.</w:t>
      </w:r>
    </w:p>
    <w:p w14:paraId="12F59960" w14:textId="77777777" w:rsidR="005978B4" w:rsidRPr="00356764" w:rsidRDefault="005978B4" w:rsidP="005978B4">
      <w:pPr>
        <w:rPr>
          <w:rStyle w:val="StyleUnderline"/>
        </w:rPr>
      </w:pPr>
      <w:r w:rsidRPr="00356764">
        <w:rPr>
          <w:rStyle w:val="StyleUnderline"/>
        </w:rPr>
        <w:t>Canada is having a hell of a fire season, there’s no disputing that.</w:t>
      </w:r>
      <w:r w:rsidRPr="00356764">
        <w:rPr>
          <w:sz w:val="16"/>
        </w:rPr>
        <w:t xml:space="preserve"> And it’s producing hellish landscapes across Canada and North America. What it is not, however, is a call to more of the same old “climate action.” </w:t>
      </w:r>
      <w:r w:rsidRPr="00356764">
        <w:rPr>
          <w:rStyle w:val="StyleUnderline"/>
        </w:rPr>
        <w:t xml:space="preserve">But rather, a call for more sane real-world real-time management of fire risk in Canada’s forests, a </w:t>
      </w:r>
      <w:proofErr w:type="spellStart"/>
      <w:r w:rsidRPr="00356764">
        <w:rPr>
          <w:rStyle w:val="StyleUnderline"/>
        </w:rPr>
        <w:t>practise</w:t>
      </w:r>
      <w:proofErr w:type="spellEnd"/>
      <w:r w:rsidRPr="00356764">
        <w:rPr>
          <w:rStyle w:val="StyleUnderline"/>
        </w:rPr>
        <w:t xml:space="preserve"> that Canadian governments have </w:t>
      </w:r>
      <w:r w:rsidRPr="00356764">
        <w:rPr>
          <w:rStyle w:val="Emphasis"/>
        </w:rPr>
        <w:t>failed</w:t>
      </w:r>
      <w:r w:rsidRPr="00356764">
        <w:rPr>
          <w:rStyle w:val="StyleUnderline"/>
        </w:rPr>
        <w:t xml:space="preserve"> at for </w:t>
      </w:r>
      <w:r w:rsidRPr="00356764">
        <w:rPr>
          <w:rStyle w:val="Emphasis"/>
        </w:rPr>
        <w:t>decades</w:t>
      </w:r>
      <w:r w:rsidRPr="00356764">
        <w:rPr>
          <w:rStyle w:val="StyleUnderline"/>
        </w:rPr>
        <w:t>.</w:t>
      </w:r>
    </w:p>
    <w:p w14:paraId="7309C0DB" w14:textId="77777777" w:rsidR="005978B4" w:rsidRPr="00356764" w:rsidRDefault="005978B4" w:rsidP="005978B4">
      <w:pPr>
        <w:rPr>
          <w:sz w:val="16"/>
        </w:rPr>
      </w:pPr>
    </w:p>
    <w:p w14:paraId="58387F41" w14:textId="77777777" w:rsidR="005978B4" w:rsidRDefault="005978B4" w:rsidP="005978B4"/>
    <w:p w14:paraId="0A76B775" w14:textId="77777777" w:rsidR="005978B4" w:rsidRPr="00EC43DC" w:rsidRDefault="005978B4" w:rsidP="005978B4">
      <w:pPr>
        <w:pStyle w:val="Heading4"/>
        <w:rPr>
          <w:b w:val="0"/>
          <w:bCs/>
        </w:rPr>
      </w:pPr>
      <w:r>
        <w:t xml:space="preserve">Canada </w:t>
      </w:r>
      <w:r>
        <w:rPr>
          <w:u w:val="single"/>
        </w:rPr>
        <w:t>can’t</w:t>
      </w:r>
      <w:r>
        <w:t xml:space="preserve"> lead wildfire management---capacity low now. </w:t>
      </w:r>
    </w:p>
    <w:p w14:paraId="0768CAFD" w14:textId="77777777" w:rsidR="005978B4" w:rsidRPr="004C0B49" w:rsidRDefault="005978B4" w:rsidP="005978B4">
      <w:r w:rsidRPr="004C0B49">
        <w:rPr>
          <w:rStyle w:val="Style13ptBold"/>
        </w:rPr>
        <w:t>Isai &amp; Austen 23</w:t>
      </w:r>
      <w:r w:rsidRPr="004C0B49">
        <w:t xml:space="preserve"> [</w:t>
      </w:r>
      <w:proofErr w:type="spellStart"/>
      <w:r w:rsidRPr="004C0B49">
        <w:t>Vjosa</w:t>
      </w:r>
      <w:proofErr w:type="spellEnd"/>
      <w:r w:rsidRPr="004C0B49">
        <w:t xml:space="preserve"> Isai,</w:t>
      </w:r>
      <w:r>
        <w:t xml:space="preserve"> reporter and researcher for NYT, undergraduate degree in journalism from Toronto Metropolitan University;</w:t>
      </w:r>
      <w:r w:rsidRPr="004C0B49">
        <w:t xml:space="preserve"> Ian Austen</w:t>
      </w:r>
      <w:r>
        <w:t>, reporter for NYT, attended journalism school at Toronto Metropolitan University</w:t>
      </w:r>
      <w:r w:rsidRPr="004C0B49">
        <w:t>; “</w:t>
      </w:r>
      <w:r>
        <w:t>Canada’s Ability to Prevent Forest Fires Lags Behind the Need</w:t>
      </w:r>
      <w:r w:rsidRPr="004C0B49">
        <w:t xml:space="preserve">,” </w:t>
      </w:r>
      <w:r>
        <w:t xml:space="preserve">The </w:t>
      </w:r>
      <w:r w:rsidRPr="004C0B49">
        <w:t>New Y</w:t>
      </w:r>
      <w:r>
        <w:t>ork Times, 6/9/23</w:t>
      </w:r>
      <w:r w:rsidRPr="004C0B49">
        <w:t>; https://www.nytimes.com/2023/06/09/world/canada/canada-firefighting-capacity.html]</w:t>
      </w:r>
      <w:r>
        <w:t>//EG</w:t>
      </w:r>
    </w:p>
    <w:p w14:paraId="5A400A53" w14:textId="77777777" w:rsidR="005978B4" w:rsidRDefault="005978B4" w:rsidP="005978B4">
      <w:pPr>
        <w:rPr>
          <w:rStyle w:val="StyleUnderline"/>
        </w:rPr>
      </w:pPr>
      <w:r w:rsidRPr="00EC43DC">
        <w:rPr>
          <w:rStyle w:val="StyleUnderline"/>
        </w:rPr>
        <w:t xml:space="preserve">Canada’s capacity to prevent wildfires has been </w:t>
      </w:r>
      <w:r w:rsidRPr="00EC43DC">
        <w:rPr>
          <w:rStyle w:val="Emphasis"/>
        </w:rPr>
        <w:t>shrinking for decades</w:t>
      </w:r>
      <w:r w:rsidRPr="00EC43DC">
        <w:rPr>
          <w:rStyle w:val="StyleUnderline"/>
        </w:rPr>
        <w:t xml:space="preserve"> because of </w:t>
      </w:r>
      <w:r w:rsidRPr="00EC43DC">
        <w:rPr>
          <w:rStyle w:val="Emphasis"/>
        </w:rPr>
        <w:t>budget cuts</w:t>
      </w:r>
      <w:r w:rsidRPr="00EC43DC">
        <w:rPr>
          <w:rStyle w:val="StyleUnderline"/>
        </w:rPr>
        <w:t xml:space="preserve">, a loss of some of the country’s forest service </w:t>
      </w:r>
      <w:r w:rsidRPr="00EC43DC">
        <w:rPr>
          <w:rStyle w:val="Emphasis"/>
        </w:rPr>
        <w:t>staff</w:t>
      </w:r>
      <w:r w:rsidRPr="00EC43DC">
        <w:rPr>
          <w:rStyle w:val="StyleUnderline"/>
        </w:rPr>
        <w:t xml:space="preserve">, and </w:t>
      </w:r>
      <w:r w:rsidRPr="00EC43DC">
        <w:rPr>
          <w:rStyle w:val="Emphasis"/>
        </w:rPr>
        <w:t>onerous rules</w:t>
      </w:r>
      <w:r w:rsidRPr="00EC43DC">
        <w:rPr>
          <w:rStyle w:val="StyleUnderline"/>
        </w:rPr>
        <w:t xml:space="preserve"> for fire prevention, turning some of its forests into a tinderbox.</w:t>
      </w:r>
    </w:p>
    <w:p w14:paraId="65D8F7C1" w14:textId="77777777" w:rsidR="005978B4" w:rsidRPr="004C0B49" w:rsidRDefault="005978B4" w:rsidP="005978B4">
      <w:pPr>
        <w:rPr>
          <w:sz w:val="14"/>
        </w:rPr>
      </w:pPr>
      <w:r w:rsidRPr="004C0B49">
        <w:rPr>
          <w:sz w:val="14"/>
        </w:rPr>
        <w:t>As residents braced for what could be the worst wildfire season on record, and one that is far from over, the air slowly cleared over the Northeastern United States on Friday, but hundreds of wildfires continued to burn across Canada.</w:t>
      </w:r>
    </w:p>
    <w:p w14:paraId="4FA58CA4" w14:textId="77777777" w:rsidR="005978B4" w:rsidRPr="004C0B49" w:rsidRDefault="005978B4" w:rsidP="005978B4">
      <w:pPr>
        <w:rPr>
          <w:sz w:val="14"/>
        </w:rPr>
      </w:pPr>
      <w:r w:rsidRPr="004C0B49">
        <w:rPr>
          <w:sz w:val="14"/>
        </w:rPr>
        <w:t xml:space="preserve">Thanks to some rain and cloud cover near wildfire areas, with scattered rains expected in parts of southern Ontario on Sunday, Steven </w:t>
      </w:r>
      <w:proofErr w:type="spellStart"/>
      <w:r w:rsidRPr="004C0B49">
        <w:rPr>
          <w:sz w:val="14"/>
        </w:rPr>
        <w:t>Flisfeder</w:t>
      </w:r>
      <w:proofErr w:type="spellEnd"/>
      <w:r w:rsidRPr="004C0B49">
        <w:rPr>
          <w:sz w:val="14"/>
        </w:rPr>
        <w:t>, a warning preparedness meteorologist at Environment and Climate Change Canada, predicted that the weekend could bring better air quality in Toronto, the country’s largest city.</w:t>
      </w:r>
    </w:p>
    <w:p w14:paraId="1D114E24" w14:textId="77777777" w:rsidR="005978B4" w:rsidRPr="004C0B49" w:rsidRDefault="005978B4" w:rsidP="005978B4">
      <w:pPr>
        <w:rPr>
          <w:sz w:val="14"/>
        </w:rPr>
      </w:pPr>
      <w:r w:rsidRPr="004C0B49">
        <w:rPr>
          <w:sz w:val="14"/>
        </w:rPr>
        <w:t>“That’s going to help flush out the contaminants from the air a little bit,” he said.</w:t>
      </w:r>
    </w:p>
    <w:p w14:paraId="3BEF7765" w14:textId="77777777" w:rsidR="005978B4" w:rsidRDefault="005978B4" w:rsidP="005978B4">
      <w:pPr>
        <w:rPr>
          <w:rStyle w:val="StyleUnderline"/>
        </w:rPr>
      </w:pPr>
      <w:r w:rsidRPr="00EC43DC">
        <w:rPr>
          <w:rStyle w:val="StyleUnderline"/>
        </w:rPr>
        <w:t>More than 1,100 firefighters from around the world have been dispatched across Canada to help combat the country’s raging fire season, officials said, including groups from France, Chile, Costa Rica, the United States, Australia, New Zealand and South Africa.</w:t>
      </w:r>
    </w:p>
    <w:p w14:paraId="6CC43FFF" w14:textId="77777777" w:rsidR="005978B4" w:rsidRPr="004C0B49" w:rsidRDefault="005978B4" w:rsidP="005978B4">
      <w:pPr>
        <w:rPr>
          <w:sz w:val="14"/>
        </w:rPr>
      </w:pPr>
      <w:r w:rsidRPr="004C0B49">
        <w:rPr>
          <w:sz w:val="14"/>
        </w:rPr>
        <w:t>Wildfire emergency response management is handled by each of the 10 provinces and three territories in Canada, but hundreds of blazes across the country have stretched local resources thin, and renewed calls for a national firefighting service.</w:t>
      </w:r>
    </w:p>
    <w:p w14:paraId="3FD7FF77" w14:textId="77777777" w:rsidR="005978B4" w:rsidRDefault="005978B4" w:rsidP="005978B4">
      <w:pPr>
        <w:rPr>
          <w:rStyle w:val="StyleUnderline"/>
        </w:rPr>
      </w:pPr>
      <w:r w:rsidRPr="00EC43DC">
        <w:rPr>
          <w:rStyle w:val="StyleUnderline"/>
        </w:rPr>
        <w:t>At a time when many Canadians are asking if the country has enough wildfire fighting resources, several experts say the government should be focused on doing all it can to prevent wildfires, a focus from which it has strayed since budget cuts imposed in the 1990s that hampered the nation’s forest service.</w:t>
      </w:r>
    </w:p>
    <w:p w14:paraId="5C704C60" w14:textId="77777777" w:rsidR="005978B4" w:rsidRDefault="005978B4" w:rsidP="005978B4">
      <w:pPr>
        <w:rPr>
          <w:rStyle w:val="StyleUnderline"/>
        </w:rPr>
      </w:pPr>
      <w:r w:rsidRPr="004C0B49">
        <w:rPr>
          <w:rStyle w:val="StyleUnderline"/>
        </w:rPr>
        <w:t>“We need to do more to get ahead of the problem,” said Mike Flannigan, who studies wildfires at Thompson Rivers University in Kamloops, British Columbia, a community in the heart of that province’s wildfire country. “And progress on that has been slow, primarily because we are kind of stuck in this paradigm that fire suppression is the solution.”</w:t>
      </w:r>
    </w:p>
    <w:p w14:paraId="5B2ED80A" w14:textId="77777777" w:rsidR="005978B4" w:rsidRDefault="005978B4" w:rsidP="005978B4">
      <w:pPr>
        <w:rPr>
          <w:rStyle w:val="StyleUnderline"/>
        </w:rPr>
      </w:pPr>
      <w:r w:rsidRPr="00EC43DC">
        <w:rPr>
          <w:rStyle w:val="StyleUnderline"/>
        </w:rPr>
        <w:t>People who study Canada’s response say it’s been weakened by a variety of forces, including local and national budget cuts for forests, cumbersome safeguards for fire prevention and a steep reduction in the number of forest service employees.</w:t>
      </w:r>
    </w:p>
    <w:p w14:paraId="2F22D751" w14:textId="77777777" w:rsidR="005978B4" w:rsidRPr="004C0B49" w:rsidRDefault="005978B4" w:rsidP="005978B4">
      <w:pPr>
        <w:rPr>
          <w:sz w:val="14"/>
        </w:rPr>
      </w:pPr>
      <w:r w:rsidRPr="004C0B49">
        <w:rPr>
          <w:sz w:val="14"/>
        </w:rPr>
        <w:t>British Columbia spent 801 million Canadian dollars (about $601 million) on fighting forest fires during the unusually hot year 2021 wildfire season, which saw fire wipe out the town of Lytton. But the province’s current wildfire prevention budget is just 32 million dollars a year.</w:t>
      </w:r>
    </w:p>
    <w:p w14:paraId="66AB168A" w14:textId="77777777" w:rsidR="005978B4" w:rsidRDefault="005978B4" w:rsidP="005978B4">
      <w:pPr>
        <w:rPr>
          <w:rStyle w:val="StyleUnderline"/>
        </w:rPr>
      </w:pPr>
      <w:r w:rsidRPr="00EC43DC">
        <w:rPr>
          <w:rStyle w:val="StyleUnderline"/>
        </w:rPr>
        <w:t>Similar disparities exist in other provinces, which tend to invest in small, community-based programs that protect villages and towns rather than mitigating the risk of fire throughout forests, increasing the threat of out-of-control wildfires.</w:t>
      </w:r>
    </w:p>
    <w:p w14:paraId="4C8C9D59" w14:textId="77777777" w:rsidR="005978B4" w:rsidRPr="004C0B49" w:rsidRDefault="005978B4" w:rsidP="005978B4">
      <w:pPr>
        <w:rPr>
          <w:sz w:val="14"/>
        </w:rPr>
      </w:pPr>
      <w:r w:rsidRPr="004C0B49">
        <w:rPr>
          <w:sz w:val="14"/>
        </w:rPr>
        <w:t>The small programs are helpful, involving measures like clearing forest floors on the periphery of towns and creating fire breaks between settlements and forests. But to reduce runaway wildfires, broader measures are necessary, experts said.</w:t>
      </w:r>
    </w:p>
    <w:p w14:paraId="497D4AC7" w14:textId="77777777" w:rsidR="005978B4" w:rsidRPr="004C0B49" w:rsidRDefault="005978B4" w:rsidP="005978B4">
      <w:pPr>
        <w:rPr>
          <w:sz w:val="14"/>
        </w:rPr>
      </w:pPr>
      <w:r w:rsidRPr="004C0B49">
        <w:rPr>
          <w:sz w:val="14"/>
        </w:rPr>
        <w:t>One of the fire prevention methods that Canada should expand, experts said, is prescribed burns, a practice that involves setting a specific area on fire under controlled conditions to incinerate trees, dead branches, brush and other materials that could otherwise be fuel for wildfires.</w:t>
      </w:r>
    </w:p>
    <w:p w14:paraId="66AAA043" w14:textId="77777777" w:rsidR="005978B4" w:rsidRPr="004C0B49" w:rsidRDefault="005978B4" w:rsidP="005978B4">
      <w:pPr>
        <w:rPr>
          <w:sz w:val="14"/>
        </w:rPr>
      </w:pPr>
      <w:r w:rsidRPr="004C0B49">
        <w:rPr>
          <w:sz w:val="14"/>
        </w:rPr>
        <w:t>It also stimulates ecological restoration, clearing the canopy cover to allow sunlight to reach the forest floor and promote new growth, as well as opening the cones of some tree species to free seeds.</w:t>
      </w:r>
    </w:p>
    <w:p w14:paraId="3AD320BA" w14:textId="77777777" w:rsidR="005978B4" w:rsidRPr="004C0B49" w:rsidRDefault="005978B4" w:rsidP="005978B4">
      <w:pPr>
        <w:rPr>
          <w:sz w:val="14"/>
        </w:rPr>
      </w:pPr>
      <w:r w:rsidRPr="004C0B49">
        <w:rPr>
          <w:sz w:val="14"/>
        </w:rPr>
        <w:t xml:space="preserve">“It’s a great technique, but we haven’t used it that much in Canada,” said Daniel </w:t>
      </w:r>
      <w:proofErr w:type="spellStart"/>
      <w:r w:rsidRPr="004C0B49">
        <w:rPr>
          <w:sz w:val="14"/>
        </w:rPr>
        <w:t>Perrakis</w:t>
      </w:r>
      <w:proofErr w:type="spellEnd"/>
      <w:r w:rsidRPr="004C0B49">
        <w:rPr>
          <w:sz w:val="14"/>
        </w:rPr>
        <w:t>, a fire scientist at the Canadian Forest Service. “With climate change, we’re clearly seeing different fire behavior.”</w:t>
      </w:r>
    </w:p>
    <w:p w14:paraId="509B591C" w14:textId="77777777" w:rsidR="005978B4" w:rsidRPr="004C0B49" w:rsidRDefault="005978B4" w:rsidP="005978B4">
      <w:pPr>
        <w:rPr>
          <w:sz w:val="14"/>
        </w:rPr>
      </w:pPr>
      <w:r w:rsidRPr="004C0B49">
        <w:rPr>
          <w:sz w:val="14"/>
        </w:rPr>
        <w:t>Some communities of Indigenous people — whom wildfires disproportionately affect because they often live in fire-prone areas — have hewed to the practice of controlled burning.</w:t>
      </w:r>
    </w:p>
    <w:p w14:paraId="72B66355" w14:textId="77777777" w:rsidR="005978B4" w:rsidRPr="004C0B49" w:rsidRDefault="005978B4" w:rsidP="005978B4">
      <w:pPr>
        <w:rPr>
          <w:sz w:val="14"/>
        </w:rPr>
      </w:pPr>
      <w:r w:rsidRPr="004C0B49">
        <w:rPr>
          <w:sz w:val="14"/>
        </w:rPr>
        <w:t>Two years ago, while a record-breaking heat wave exacerbated wildfires across British Columbia, some of the flames roared close to the Westbank First Nation, an Indigenous community in the Okanagan Valley. But years of thinning the forest and managing their land using cultural burning practices prevented the fire from causing any major damage to the community.</w:t>
      </w:r>
    </w:p>
    <w:p w14:paraId="5A0D9DC0" w14:textId="77777777" w:rsidR="005978B4" w:rsidRPr="004C0B49" w:rsidRDefault="005978B4" w:rsidP="005978B4">
      <w:pPr>
        <w:rPr>
          <w:sz w:val="14"/>
        </w:rPr>
      </w:pPr>
      <w:r w:rsidRPr="004C0B49">
        <w:rPr>
          <w:sz w:val="14"/>
        </w:rPr>
        <w:t>Across Canada, there are a handful of controlled burns each year, according to partial figures compiled by the National Forestry Database. Foresters seeking to perform them must go through a lengthy process to get approval from a province.</w:t>
      </w:r>
    </w:p>
    <w:p w14:paraId="5769C1EA" w14:textId="77777777" w:rsidR="005978B4" w:rsidRPr="004C0B49" w:rsidRDefault="005978B4" w:rsidP="005978B4">
      <w:pPr>
        <w:rPr>
          <w:sz w:val="14"/>
        </w:rPr>
      </w:pPr>
      <w:r w:rsidRPr="004C0B49">
        <w:rPr>
          <w:sz w:val="14"/>
        </w:rPr>
        <w:t xml:space="preserve">The burns are generally unpopular in places like public parks, and even more so when they go wrong. In 1995, more than 1,000 people were evacuated after a prescribed burn got out of control and threatened the town of </w:t>
      </w:r>
      <w:proofErr w:type="spellStart"/>
      <w:r w:rsidRPr="004C0B49">
        <w:rPr>
          <w:sz w:val="14"/>
        </w:rPr>
        <w:t>Dubreuilville</w:t>
      </w:r>
      <w:proofErr w:type="spellEnd"/>
      <w:r w:rsidRPr="004C0B49">
        <w:rPr>
          <w:sz w:val="14"/>
        </w:rPr>
        <w:t>, Ontario.</w:t>
      </w:r>
    </w:p>
    <w:p w14:paraId="0F410ED2" w14:textId="77777777" w:rsidR="005978B4" w:rsidRPr="004C0B49" w:rsidRDefault="005978B4" w:rsidP="005978B4">
      <w:pPr>
        <w:rPr>
          <w:sz w:val="14"/>
        </w:rPr>
      </w:pPr>
      <w:r w:rsidRPr="004C0B49">
        <w:rPr>
          <w:sz w:val="14"/>
        </w:rPr>
        <w:t>In some fire seasons, the duration of the approval process exceeds the narrow window when weather conditions are favorable for controlled burns.</w:t>
      </w:r>
    </w:p>
    <w:p w14:paraId="4DE2357A" w14:textId="77777777" w:rsidR="005978B4" w:rsidRDefault="005978B4" w:rsidP="005978B4">
      <w:pPr>
        <w:rPr>
          <w:rStyle w:val="StyleUnderline"/>
        </w:rPr>
      </w:pPr>
      <w:r w:rsidRPr="004C0B49">
        <w:rPr>
          <w:rStyle w:val="StyleUnderline"/>
        </w:rPr>
        <w:t>The rules minimize the risk of an out-of-control prescribed burn, but they increase the risk of an out-of-control wildfire.</w:t>
      </w:r>
    </w:p>
    <w:p w14:paraId="7A2A6315" w14:textId="77777777" w:rsidR="005978B4" w:rsidRDefault="005978B4" w:rsidP="005978B4">
      <w:pPr>
        <w:rPr>
          <w:rStyle w:val="StyleUnderline"/>
        </w:rPr>
      </w:pPr>
      <w:r w:rsidRPr="004C0B49">
        <w:rPr>
          <w:rStyle w:val="StyleUnderline"/>
        </w:rPr>
        <w:t>“Essentially, you’ve handcuffed folks — foresters and silviculturists — from being able to get off successful prescribed burns because we made the rules so onerous and so restrictive” causing more wildfire fuel to be left on the forest floor, said Sarah Bros, a forester and co-owner at Merin Forest Management based in North Bay, Ontario, who has done prescribed burning. “Harvesting doesn’t do what Mother Nature does.”</w:t>
      </w:r>
    </w:p>
    <w:p w14:paraId="47280DB2" w14:textId="77777777" w:rsidR="005978B4" w:rsidRDefault="005978B4" w:rsidP="005978B4">
      <w:pPr>
        <w:rPr>
          <w:rStyle w:val="StyleUnderline"/>
        </w:rPr>
      </w:pPr>
      <w:r w:rsidRPr="004C0B49">
        <w:rPr>
          <w:rStyle w:val="StyleUnderline"/>
        </w:rPr>
        <w:t xml:space="preserve">Budget cuts in the late 1990s, called for by the finance minister at the time, Paul Martin — known as a “deficit slayer” — left few government agencies untouched, shrinking the Canadian Forest Service’s staff size from </w:t>
      </w:r>
      <w:r w:rsidRPr="004C0B49">
        <w:rPr>
          <w:rStyle w:val="Emphasis"/>
        </w:rPr>
        <w:t>2,200</w:t>
      </w:r>
      <w:r w:rsidRPr="004C0B49">
        <w:rPr>
          <w:rStyle w:val="StyleUnderline"/>
        </w:rPr>
        <w:t xml:space="preserve"> to the </w:t>
      </w:r>
      <w:r w:rsidRPr="004C0B49">
        <w:rPr>
          <w:rStyle w:val="Emphasis"/>
        </w:rPr>
        <w:t>700</w:t>
      </w:r>
      <w:r w:rsidRPr="004C0B49">
        <w:rPr>
          <w:rStyle w:val="StyleUnderline"/>
        </w:rPr>
        <w:t xml:space="preserve"> people it now employs.</w:t>
      </w:r>
    </w:p>
    <w:p w14:paraId="66A2433F" w14:textId="77777777" w:rsidR="005978B4" w:rsidRPr="004C0B49" w:rsidRDefault="005978B4" w:rsidP="005978B4">
      <w:pPr>
        <w:rPr>
          <w:sz w:val="14"/>
        </w:rPr>
      </w:pPr>
      <w:r w:rsidRPr="004C0B49">
        <w:rPr>
          <w:sz w:val="14"/>
        </w:rPr>
        <w:t>“There was an incredible brain drain,” said Edward Struzik, a fellow at the Institute for Energy and Environmental Policy at Queen’s University in Ontario and author of the book “Dark Days at Noon: The Future of Fire.”</w:t>
      </w:r>
    </w:p>
    <w:p w14:paraId="79FAC311" w14:textId="77777777" w:rsidR="005978B4" w:rsidRPr="004C0B49" w:rsidRDefault="005978B4" w:rsidP="005978B4">
      <w:pPr>
        <w:rPr>
          <w:sz w:val="14"/>
        </w:rPr>
      </w:pPr>
      <w:r w:rsidRPr="004C0B49">
        <w:rPr>
          <w:sz w:val="14"/>
        </w:rPr>
        <w:t>“People were mortified, and continue to be mortified, by the fact that we have this situation that’s unfolding, this new fire paradigm, and the forest service’s just getting chump change to address it,” he said.</w:t>
      </w:r>
    </w:p>
    <w:p w14:paraId="241A54B2" w14:textId="77777777" w:rsidR="005978B4" w:rsidRPr="004C0B49" w:rsidRDefault="005978B4" w:rsidP="005978B4">
      <w:pPr>
        <w:rPr>
          <w:sz w:val="14"/>
        </w:rPr>
      </w:pPr>
    </w:p>
    <w:p w14:paraId="212FEB56" w14:textId="77777777" w:rsidR="005978B4" w:rsidRPr="004C0B49" w:rsidRDefault="005978B4" w:rsidP="005978B4">
      <w:pPr>
        <w:rPr>
          <w:sz w:val="14"/>
        </w:rPr>
      </w:pPr>
    </w:p>
    <w:p w14:paraId="4663FE56" w14:textId="77777777" w:rsidR="005978B4" w:rsidRPr="004C0B49" w:rsidRDefault="005978B4" w:rsidP="005978B4">
      <w:pPr>
        <w:rPr>
          <w:sz w:val="14"/>
        </w:rPr>
      </w:pPr>
    </w:p>
    <w:p w14:paraId="0520F6A6" w14:textId="77777777" w:rsidR="005978B4" w:rsidRPr="004C0B49" w:rsidRDefault="005978B4" w:rsidP="005978B4">
      <w:pPr>
        <w:rPr>
          <w:sz w:val="14"/>
        </w:rPr>
      </w:pPr>
    </w:p>
    <w:p w14:paraId="5CA2E3C4" w14:textId="77777777" w:rsidR="005978B4" w:rsidRPr="004C0B49" w:rsidRDefault="005978B4" w:rsidP="005978B4">
      <w:pPr>
        <w:rPr>
          <w:sz w:val="14"/>
        </w:rPr>
      </w:pPr>
    </w:p>
    <w:p w14:paraId="7008CF82" w14:textId="77777777" w:rsidR="005978B4" w:rsidRDefault="005978B4" w:rsidP="005978B4">
      <w:pPr>
        <w:pStyle w:val="Heading4"/>
        <w:rPr>
          <w:b w:val="0"/>
          <w:bCs/>
        </w:rPr>
      </w:pPr>
      <w:r>
        <w:t xml:space="preserve">US key---we’ve </w:t>
      </w:r>
      <w:r>
        <w:rPr>
          <w:u w:val="single"/>
        </w:rPr>
        <w:t>been</w:t>
      </w:r>
      <w:r>
        <w:t xml:space="preserve"> leading Canada and have the connections </w:t>
      </w:r>
      <w:r>
        <w:rPr>
          <w:u w:val="single"/>
        </w:rPr>
        <w:t>needed</w:t>
      </w:r>
      <w:r>
        <w:t xml:space="preserve"> for effective wildfire management.</w:t>
      </w:r>
      <w:r>
        <w:rPr>
          <w:b w:val="0"/>
          <w:bCs/>
        </w:rPr>
        <w:t xml:space="preserve"> It’s just a matter of doing it in the Arctic.</w:t>
      </w:r>
    </w:p>
    <w:p w14:paraId="1D0DB15B" w14:textId="77777777" w:rsidR="005978B4" w:rsidRDefault="005978B4" w:rsidP="005978B4">
      <w:r w:rsidRPr="00A075E2">
        <w:rPr>
          <w:rStyle w:val="Style13ptBold"/>
        </w:rPr>
        <w:t>DOI ND</w:t>
      </w:r>
      <w:r>
        <w:t xml:space="preserve"> [DOI, executive department of the U.S. federal government responsible for the management and conservation of most federal lands and natural resources; “Partnerships,” U.S. Department of the Interior, No Date; https://www.doi.gov/wildlandfire/partnerships]//EG</w:t>
      </w:r>
    </w:p>
    <w:p w14:paraId="31599E97" w14:textId="77777777" w:rsidR="005978B4" w:rsidRPr="00A075E2" w:rsidRDefault="005978B4" w:rsidP="005978B4">
      <w:pPr>
        <w:rPr>
          <w:sz w:val="16"/>
        </w:rPr>
      </w:pPr>
      <w:r w:rsidRPr="00A075E2">
        <w:rPr>
          <w:sz w:val="16"/>
        </w:rPr>
        <w:t>The Wildland Fire Community</w:t>
      </w:r>
    </w:p>
    <w:p w14:paraId="5625D8FA" w14:textId="77777777" w:rsidR="005978B4" w:rsidRPr="00A075E2" w:rsidRDefault="005978B4" w:rsidP="005978B4">
      <w:pPr>
        <w:rPr>
          <w:sz w:val="16"/>
        </w:rPr>
      </w:pPr>
      <w:r w:rsidRPr="00A075E2">
        <w:rPr>
          <w:sz w:val="16"/>
        </w:rPr>
        <w:t>In wildland fire management, you really can’t go it alone. Facing the challenges posed by a force of nature that burns across landscapes, without regard for ownership or administrative boundaries, requires collaboration. On any wildfire, you'll find people wearing yellow shirts, green pants, high leather boots, and low-slung packs. The uniformity of their appearance might give the impression that a single command guides their efforts. In fact, a firefighter may work for any one of the dozens of federal agencies, Tribes, state institutions, cities, or private companies that work together to meet the challenges of one of the most complex and high-risk activities in land management. Welcome to the wildland fire community.</w:t>
      </w:r>
    </w:p>
    <w:p w14:paraId="0501CBA9" w14:textId="77777777" w:rsidR="005978B4" w:rsidRPr="00A075E2" w:rsidRDefault="005978B4" w:rsidP="005978B4">
      <w:pPr>
        <w:rPr>
          <w:sz w:val="16"/>
        </w:rPr>
      </w:pPr>
      <w:r w:rsidRPr="00A075E2">
        <w:rPr>
          <w:sz w:val="16"/>
        </w:rPr>
        <w:t xml:space="preserve">The core of today's wildland fire management "all hands, all lands" approach recognizes the importance of shared priorities on shared landscapes. The strategy identifies three goals that anchor holistic wildland fire management across the country: </w:t>
      </w:r>
    </w:p>
    <w:p w14:paraId="30EEC7E5" w14:textId="77777777" w:rsidR="005978B4" w:rsidRPr="00A075E2" w:rsidRDefault="005978B4" w:rsidP="005978B4">
      <w:pPr>
        <w:pStyle w:val="ListParagraph"/>
        <w:numPr>
          <w:ilvl w:val="0"/>
          <w:numId w:val="9"/>
        </w:numPr>
        <w:rPr>
          <w:sz w:val="16"/>
        </w:rPr>
      </w:pPr>
      <w:r w:rsidRPr="00A075E2">
        <w:rPr>
          <w:sz w:val="16"/>
        </w:rPr>
        <w:t>Restore and maintain landscapes</w:t>
      </w:r>
    </w:p>
    <w:p w14:paraId="53776A31" w14:textId="77777777" w:rsidR="005978B4" w:rsidRPr="00A075E2" w:rsidRDefault="005978B4" w:rsidP="005978B4">
      <w:pPr>
        <w:pStyle w:val="ListParagraph"/>
        <w:numPr>
          <w:ilvl w:val="0"/>
          <w:numId w:val="9"/>
        </w:numPr>
        <w:rPr>
          <w:sz w:val="16"/>
        </w:rPr>
      </w:pPr>
      <w:r w:rsidRPr="00A075E2">
        <w:rPr>
          <w:sz w:val="16"/>
        </w:rPr>
        <w:t>Create fire-adapted communities</w:t>
      </w:r>
    </w:p>
    <w:p w14:paraId="2731B703" w14:textId="77777777" w:rsidR="005978B4" w:rsidRPr="00A075E2" w:rsidRDefault="005978B4" w:rsidP="005978B4">
      <w:pPr>
        <w:pStyle w:val="ListParagraph"/>
        <w:numPr>
          <w:ilvl w:val="0"/>
          <w:numId w:val="9"/>
        </w:numPr>
        <w:rPr>
          <w:sz w:val="16"/>
        </w:rPr>
      </w:pPr>
      <w:r w:rsidRPr="00A075E2">
        <w:rPr>
          <w:sz w:val="16"/>
        </w:rPr>
        <w:t>Improve fire response</w:t>
      </w:r>
    </w:p>
    <w:p w14:paraId="3946C66E" w14:textId="77777777" w:rsidR="005978B4" w:rsidRPr="00016949" w:rsidRDefault="005978B4" w:rsidP="005978B4">
      <w:pPr>
        <w:rPr>
          <w:rStyle w:val="StyleUnderline"/>
        </w:rPr>
      </w:pPr>
      <w:r w:rsidRPr="00016949">
        <w:rPr>
          <w:rStyle w:val="StyleUnderline"/>
        </w:rPr>
        <w:t>Cooperative agreements between members of the wildland fire community allow us to share resources (including people and equipment) to efficiently protect people and communities. An Executive Order issued in December 2018 reaffirmed the federal government’s commitment to collaboration and partnerships at the state and local level.</w:t>
      </w:r>
    </w:p>
    <w:p w14:paraId="6B3749B8" w14:textId="77777777" w:rsidR="005978B4" w:rsidRPr="00016949" w:rsidRDefault="005978B4" w:rsidP="005978B4">
      <w:pPr>
        <w:rPr>
          <w:rStyle w:val="StyleUnderline"/>
        </w:rPr>
      </w:pPr>
      <w:r w:rsidRPr="00A075E2">
        <w:rPr>
          <w:sz w:val="16"/>
        </w:rPr>
        <w:t xml:space="preserve">Wildland fire will always be with us. It’s an element of nature with the power to restore as well as ruin. </w:t>
      </w:r>
      <w:r w:rsidRPr="00016949">
        <w:rPr>
          <w:rStyle w:val="StyleUnderline"/>
        </w:rPr>
        <w:t xml:space="preserve">After spending a </w:t>
      </w:r>
      <w:r w:rsidRPr="00016949">
        <w:rPr>
          <w:rStyle w:val="Emphasis"/>
        </w:rPr>
        <w:t>century</w:t>
      </w:r>
      <w:r w:rsidRPr="00016949">
        <w:rPr>
          <w:rStyle w:val="StyleUnderline"/>
        </w:rPr>
        <w:t xml:space="preserve"> fighting fire, even trying to stamp it out entirely, we now work to build </w:t>
      </w:r>
      <w:r w:rsidRPr="00016949">
        <w:rPr>
          <w:rStyle w:val="Emphasis"/>
        </w:rPr>
        <w:t>resilience</w:t>
      </w:r>
      <w:r w:rsidRPr="00016949">
        <w:rPr>
          <w:rStyle w:val="StyleUnderline"/>
        </w:rPr>
        <w:t xml:space="preserve"> to it. Partnerships hold the key to long-term wildland fire management that protects people, their property, and the natural and cultural resources we all enjoy. </w:t>
      </w:r>
    </w:p>
    <w:p w14:paraId="4313F6EE" w14:textId="77777777" w:rsidR="005978B4" w:rsidRPr="00A075E2" w:rsidRDefault="005978B4" w:rsidP="005978B4">
      <w:pPr>
        <w:rPr>
          <w:sz w:val="16"/>
        </w:rPr>
      </w:pPr>
      <w:r w:rsidRPr="00A075E2">
        <w:rPr>
          <w:sz w:val="16"/>
        </w:rPr>
        <w:t>Federal Partners</w:t>
      </w:r>
    </w:p>
    <w:p w14:paraId="6FF4CF44" w14:textId="77777777" w:rsidR="005978B4" w:rsidRPr="00016949" w:rsidRDefault="005978B4" w:rsidP="005978B4">
      <w:pPr>
        <w:rPr>
          <w:rStyle w:val="StyleUnderline"/>
        </w:rPr>
      </w:pPr>
      <w:r w:rsidRPr="00A075E2">
        <w:rPr>
          <w:sz w:val="16"/>
        </w:rPr>
        <w:t xml:space="preserve">One of the primary wildland fire partnerships is between the two Cabinet-level departments that manage wildland fire on behalf of the federal government. </w:t>
      </w:r>
      <w:r w:rsidRPr="00016949">
        <w:rPr>
          <w:rStyle w:val="StyleUnderline"/>
        </w:rPr>
        <w:t>The U.S. Department of Agriculture and the U.S. Department of the Interior collaborate on planning, policy, response, technology, and many other aspects of wildland fire management. Within the Department of the Interior, several offices support wildland fire management, including the Bureau of Indian Affairs, the Bureau of Land Management, the National Park Service, the U.S. Fish and Wildlife Service.</w:t>
      </w:r>
    </w:p>
    <w:p w14:paraId="1DC0567F" w14:textId="77777777" w:rsidR="005978B4" w:rsidRPr="00016949" w:rsidRDefault="005978B4" w:rsidP="005978B4">
      <w:pPr>
        <w:rPr>
          <w:rStyle w:val="StyleUnderline"/>
        </w:rPr>
      </w:pPr>
      <w:r w:rsidRPr="00016949">
        <w:rPr>
          <w:rStyle w:val="StyleUnderline"/>
        </w:rPr>
        <w:t xml:space="preserve">Within the Department of the Interior, several offices support wildland fire management work, including the Office of Wildland Fire, the Office of Aviation Services, and the Office of Policy Analysis. </w:t>
      </w:r>
    </w:p>
    <w:p w14:paraId="76C30419" w14:textId="77777777" w:rsidR="005978B4" w:rsidRPr="00016949" w:rsidRDefault="005978B4" w:rsidP="005978B4">
      <w:pPr>
        <w:rPr>
          <w:rStyle w:val="StyleUnderline"/>
        </w:rPr>
      </w:pPr>
      <w:r w:rsidRPr="00016949">
        <w:rPr>
          <w:rStyle w:val="StyleUnderline"/>
        </w:rPr>
        <w:t>A handful of other government agencies play specific roles in the wildland fire community, like the Federal Emergency Management Agency, the U.S. Fire Administration, the Natural Resources Conservation Service, the Department of Defense, the U.S. Geological Survey, and the National Weather Service.</w:t>
      </w:r>
    </w:p>
    <w:p w14:paraId="32813B9A" w14:textId="77777777" w:rsidR="005978B4" w:rsidRPr="00A075E2" w:rsidRDefault="005978B4" w:rsidP="005978B4">
      <w:pPr>
        <w:rPr>
          <w:sz w:val="16"/>
        </w:rPr>
      </w:pPr>
      <w:r w:rsidRPr="00A075E2">
        <w:rPr>
          <w:sz w:val="16"/>
        </w:rPr>
        <w:t>Non-Federal Partners</w:t>
      </w:r>
    </w:p>
    <w:p w14:paraId="22D85AD7" w14:textId="77777777" w:rsidR="005978B4" w:rsidRPr="00016949" w:rsidRDefault="005978B4" w:rsidP="005978B4">
      <w:pPr>
        <w:rPr>
          <w:rStyle w:val="StyleUnderline"/>
        </w:rPr>
      </w:pPr>
      <w:r w:rsidRPr="00016949">
        <w:rPr>
          <w:rStyle w:val="StyleUnderline"/>
        </w:rPr>
        <w:t>Many organizations facilitate collaboration with local governments, state agencies, Tribal entities, and other stakeholders in the wildland fire community, including:</w:t>
      </w:r>
    </w:p>
    <w:p w14:paraId="6121A00D" w14:textId="77777777" w:rsidR="005978B4" w:rsidRPr="00016949" w:rsidRDefault="005978B4" w:rsidP="005978B4">
      <w:pPr>
        <w:pStyle w:val="ListParagraph"/>
        <w:numPr>
          <w:ilvl w:val="0"/>
          <w:numId w:val="8"/>
        </w:numPr>
        <w:rPr>
          <w:rStyle w:val="StyleUnderline"/>
        </w:rPr>
      </w:pPr>
      <w:r w:rsidRPr="00016949">
        <w:rPr>
          <w:rStyle w:val="StyleUnderline"/>
        </w:rPr>
        <w:t>International Association of Fire Chiefs</w:t>
      </w:r>
    </w:p>
    <w:p w14:paraId="62060A88" w14:textId="77777777" w:rsidR="005978B4" w:rsidRPr="00016949" w:rsidRDefault="005978B4" w:rsidP="005978B4">
      <w:pPr>
        <w:pStyle w:val="ListParagraph"/>
        <w:numPr>
          <w:ilvl w:val="0"/>
          <w:numId w:val="8"/>
        </w:numPr>
        <w:rPr>
          <w:rStyle w:val="StyleUnderline"/>
        </w:rPr>
      </w:pPr>
      <w:r w:rsidRPr="00016949">
        <w:rPr>
          <w:rStyle w:val="StyleUnderline"/>
        </w:rPr>
        <w:t>Intertribal Timber Council*</w:t>
      </w:r>
    </w:p>
    <w:p w14:paraId="1CCEEE42" w14:textId="77777777" w:rsidR="005978B4" w:rsidRPr="00016949" w:rsidRDefault="005978B4" w:rsidP="005978B4">
      <w:pPr>
        <w:pStyle w:val="ListParagraph"/>
        <w:numPr>
          <w:ilvl w:val="0"/>
          <w:numId w:val="8"/>
        </w:numPr>
        <w:rPr>
          <w:rStyle w:val="StyleUnderline"/>
        </w:rPr>
      </w:pPr>
      <w:r w:rsidRPr="00016949">
        <w:rPr>
          <w:rStyle w:val="StyleUnderline"/>
        </w:rPr>
        <w:t>National Association of State Foresters</w:t>
      </w:r>
    </w:p>
    <w:p w14:paraId="49970E34" w14:textId="77777777" w:rsidR="005978B4" w:rsidRPr="00016949" w:rsidRDefault="005978B4" w:rsidP="005978B4">
      <w:pPr>
        <w:pStyle w:val="ListParagraph"/>
        <w:numPr>
          <w:ilvl w:val="0"/>
          <w:numId w:val="8"/>
        </w:numPr>
        <w:rPr>
          <w:rStyle w:val="StyleUnderline"/>
        </w:rPr>
      </w:pPr>
      <w:r w:rsidRPr="00016949">
        <w:rPr>
          <w:rStyle w:val="StyleUnderline"/>
        </w:rPr>
        <w:t>The Nature Conservancy</w:t>
      </w:r>
    </w:p>
    <w:p w14:paraId="4308AB85" w14:textId="77777777" w:rsidR="005978B4" w:rsidRPr="00A075E2" w:rsidRDefault="005978B4" w:rsidP="005978B4">
      <w:pPr>
        <w:rPr>
          <w:sz w:val="16"/>
        </w:rPr>
      </w:pPr>
      <w:r w:rsidRPr="00A075E2">
        <w:rPr>
          <w:sz w:val="16"/>
        </w:rPr>
        <w:t xml:space="preserve">* Lands managed by the Department of the Interior share 23,900 miles of border with Native American and Alaska Native lands. Their proximity and interconnectedness </w:t>
      </w:r>
      <w:proofErr w:type="gramStart"/>
      <w:r w:rsidRPr="00A075E2">
        <w:rPr>
          <w:sz w:val="16"/>
        </w:rPr>
        <w:t>necessitates</w:t>
      </w:r>
      <w:proofErr w:type="gramEnd"/>
      <w:r w:rsidRPr="00A075E2">
        <w:rPr>
          <w:sz w:val="16"/>
        </w:rPr>
        <w:t xml:space="preserve"> collaboration in order to protect Tribal communities, economies, sacred landscapes, and traditional uses of natural resources from wildfires. On June 15, 2021, the U.S. Department of the Interior signed a memorandum of understanding with the Intertribal Timber Council to improve collaboration on wildland fire management across department and Tribal lands.</w:t>
      </w:r>
    </w:p>
    <w:p w14:paraId="3EA8E3DC" w14:textId="77777777" w:rsidR="005978B4" w:rsidRPr="00A075E2" w:rsidRDefault="005978B4" w:rsidP="005978B4">
      <w:pPr>
        <w:rPr>
          <w:sz w:val="16"/>
        </w:rPr>
      </w:pPr>
      <w:r w:rsidRPr="00A075E2">
        <w:rPr>
          <w:sz w:val="16"/>
        </w:rPr>
        <w:t>International Partners</w:t>
      </w:r>
    </w:p>
    <w:p w14:paraId="703A40E4" w14:textId="77777777" w:rsidR="005978B4" w:rsidRPr="00016949" w:rsidRDefault="005978B4" w:rsidP="005978B4">
      <w:pPr>
        <w:rPr>
          <w:rStyle w:val="StyleUnderline"/>
        </w:rPr>
      </w:pPr>
      <w:r w:rsidRPr="00A075E2">
        <w:rPr>
          <w:sz w:val="16"/>
        </w:rPr>
        <w:t xml:space="preserve">Since the threat of wildfires extends beyond our borders, the wildland fire community reaches beyond them as well. </w:t>
      </w:r>
      <w:r w:rsidRPr="00016949">
        <w:rPr>
          <w:rStyle w:val="StyleUnderline"/>
        </w:rPr>
        <w:t xml:space="preserve">We exchange wildland fire knowledge, expertise, equipment, and personnel through international agreements with </w:t>
      </w:r>
      <w:r w:rsidRPr="00016949">
        <w:rPr>
          <w:rStyle w:val="Emphasis"/>
        </w:rPr>
        <w:t xml:space="preserve">Australia, Canada, Mexico, New Zealand, </w:t>
      </w:r>
      <w:r w:rsidRPr="00016949">
        <w:rPr>
          <w:rStyle w:val="StyleUnderline"/>
        </w:rPr>
        <w:t>and</w:t>
      </w:r>
      <w:r w:rsidRPr="00016949">
        <w:rPr>
          <w:rStyle w:val="Emphasis"/>
        </w:rPr>
        <w:t xml:space="preserve"> Portugal</w:t>
      </w:r>
      <w:r w:rsidRPr="00016949">
        <w:rPr>
          <w:rStyle w:val="StyleUnderline"/>
        </w:rPr>
        <w:t>. Australia and New Zealand have sent fire suppression personnel to the United States six times</w:t>
      </w:r>
      <w:r w:rsidRPr="00A075E2">
        <w:t xml:space="preserve"> since 2000, most recently in 2018, and </w:t>
      </w:r>
      <w:r w:rsidRPr="00016949">
        <w:rPr>
          <w:rStyle w:val="StyleUnderline"/>
        </w:rPr>
        <w:t xml:space="preserve">Australia sent an airtanker to assist the U.S. in 2022. We’ve sent fire suppression personnel to Australia six times since 2003 – most recently in 2019 and 2020. We share personnel and equipment with Canada virtually </w:t>
      </w:r>
      <w:r w:rsidRPr="00016949">
        <w:rPr>
          <w:rStyle w:val="Emphasis"/>
        </w:rPr>
        <w:t>every year</w:t>
      </w:r>
      <w:r w:rsidRPr="00016949">
        <w:rPr>
          <w:rStyle w:val="StyleUnderline"/>
        </w:rPr>
        <w:t>. In 2020, 100 firefighters from Mexico mobilized to assist firefighting efforts in the Western United States.</w:t>
      </w:r>
    </w:p>
    <w:p w14:paraId="05D86018" w14:textId="77777777" w:rsidR="005978B4" w:rsidRPr="00A075E2" w:rsidRDefault="005978B4" w:rsidP="005978B4">
      <w:pPr>
        <w:rPr>
          <w:sz w:val="16"/>
        </w:rPr>
      </w:pPr>
      <w:r w:rsidRPr="00A075E2">
        <w:rPr>
          <w:sz w:val="16"/>
        </w:rPr>
        <w:t>Coordinating Groups</w:t>
      </w:r>
    </w:p>
    <w:p w14:paraId="58EB3689" w14:textId="77777777" w:rsidR="005978B4" w:rsidRPr="00016949" w:rsidRDefault="005978B4" w:rsidP="005978B4">
      <w:pPr>
        <w:rPr>
          <w:rStyle w:val="StyleUnderline"/>
        </w:rPr>
      </w:pPr>
      <w:r w:rsidRPr="00016949">
        <w:rPr>
          <w:rStyle w:val="StyleUnderline"/>
        </w:rPr>
        <w:t>Many interagency groups and partnerships support coordination and collaboration around specific issues:</w:t>
      </w:r>
    </w:p>
    <w:p w14:paraId="5297F9FD" w14:textId="77777777" w:rsidR="005978B4" w:rsidRPr="00016949" w:rsidRDefault="005978B4" w:rsidP="005978B4">
      <w:pPr>
        <w:pStyle w:val="ListParagraph"/>
        <w:numPr>
          <w:ilvl w:val="0"/>
          <w:numId w:val="10"/>
        </w:numPr>
        <w:rPr>
          <w:rStyle w:val="StyleUnderline"/>
        </w:rPr>
      </w:pPr>
      <w:r w:rsidRPr="00A075E2">
        <w:rPr>
          <w:rStyle w:val="Emphasis"/>
        </w:rPr>
        <w:t>Joint Fire Science Program</w:t>
      </w:r>
      <w:r w:rsidRPr="00016949">
        <w:rPr>
          <w:rStyle w:val="StyleUnderline"/>
        </w:rPr>
        <w:t>: provides leadership, funding, and peer review of scientific research about wildland fire.</w:t>
      </w:r>
    </w:p>
    <w:p w14:paraId="2B5E3F0B" w14:textId="77777777" w:rsidR="005978B4" w:rsidRPr="00016949" w:rsidRDefault="005978B4" w:rsidP="005978B4">
      <w:pPr>
        <w:pStyle w:val="ListParagraph"/>
        <w:numPr>
          <w:ilvl w:val="0"/>
          <w:numId w:val="10"/>
        </w:numPr>
        <w:rPr>
          <w:rStyle w:val="StyleUnderline"/>
        </w:rPr>
      </w:pPr>
      <w:r w:rsidRPr="00A075E2">
        <w:rPr>
          <w:rStyle w:val="Emphasis"/>
        </w:rPr>
        <w:t>National Interagency Fire Center</w:t>
      </w:r>
      <w:r w:rsidRPr="00016949">
        <w:rPr>
          <w:rStyle w:val="StyleUnderline"/>
        </w:rPr>
        <w:t>: coordinates the deployment of resources to wildland fires and other emergencies throughout the country.</w:t>
      </w:r>
    </w:p>
    <w:p w14:paraId="59A5648F" w14:textId="77777777" w:rsidR="005978B4" w:rsidRPr="00016949" w:rsidRDefault="005978B4" w:rsidP="005978B4">
      <w:pPr>
        <w:pStyle w:val="ListParagraph"/>
        <w:numPr>
          <w:ilvl w:val="0"/>
          <w:numId w:val="10"/>
        </w:numPr>
        <w:rPr>
          <w:rStyle w:val="StyleUnderline"/>
        </w:rPr>
      </w:pPr>
      <w:r w:rsidRPr="00A075E2">
        <w:rPr>
          <w:rStyle w:val="Emphasis"/>
        </w:rPr>
        <w:t>National Wildfire Coordinating Group</w:t>
      </w:r>
      <w:r w:rsidRPr="00016949">
        <w:rPr>
          <w:rStyle w:val="StyleUnderline"/>
        </w:rPr>
        <w:t xml:space="preserve">: establishes standards (like position qualifications) so that wildfire management can function across organizational boundaries. </w:t>
      </w:r>
    </w:p>
    <w:p w14:paraId="390F9A71" w14:textId="77777777" w:rsidR="005978B4" w:rsidRPr="00016949" w:rsidRDefault="005978B4" w:rsidP="005978B4">
      <w:pPr>
        <w:pStyle w:val="ListParagraph"/>
        <w:numPr>
          <w:ilvl w:val="0"/>
          <w:numId w:val="10"/>
        </w:numPr>
        <w:rPr>
          <w:rStyle w:val="StyleUnderline"/>
        </w:rPr>
      </w:pPr>
      <w:r w:rsidRPr="00A075E2">
        <w:rPr>
          <w:rStyle w:val="Emphasis"/>
        </w:rPr>
        <w:t>Wildland Fire Information Technology Program</w:t>
      </w:r>
      <w:r w:rsidRPr="00016949">
        <w:rPr>
          <w:rStyle w:val="StyleUnderline"/>
        </w:rPr>
        <w:t>: coordinates technology development that supports wildland fire.</w:t>
      </w:r>
    </w:p>
    <w:p w14:paraId="26A4A862" w14:textId="77777777" w:rsidR="005978B4" w:rsidRPr="00016949" w:rsidRDefault="005978B4" w:rsidP="005978B4">
      <w:pPr>
        <w:pStyle w:val="ListParagraph"/>
        <w:numPr>
          <w:ilvl w:val="0"/>
          <w:numId w:val="10"/>
        </w:numPr>
        <w:rPr>
          <w:rStyle w:val="StyleUnderline"/>
        </w:rPr>
      </w:pPr>
      <w:r w:rsidRPr="00A075E2">
        <w:rPr>
          <w:rStyle w:val="Emphasis"/>
        </w:rPr>
        <w:t>Wildland Fire Leadership Council</w:t>
      </w:r>
      <w:r w:rsidRPr="00016949">
        <w:rPr>
          <w:rStyle w:val="StyleUnderline"/>
        </w:rPr>
        <w:t>: promotes effective and consistent implementation of wildland fire policies and goals throughout the wildland fire community.</w:t>
      </w:r>
    </w:p>
    <w:p w14:paraId="15DC8E72" w14:textId="77777777" w:rsidR="005978B4" w:rsidRPr="00A075E2" w:rsidRDefault="005978B4" w:rsidP="005978B4">
      <w:pPr>
        <w:rPr>
          <w:sz w:val="16"/>
        </w:rPr>
      </w:pPr>
    </w:p>
    <w:p w14:paraId="495172E5" w14:textId="77777777" w:rsidR="005978B4" w:rsidRDefault="005978B4" w:rsidP="005978B4">
      <w:pPr>
        <w:pStyle w:val="Heading4"/>
      </w:pPr>
      <w:r>
        <w:t>US leadership is key---we’re already leading global cooperation.</w:t>
      </w:r>
    </w:p>
    <w:p w14:paraId="54B19FF8" w14:textId="77777777" w:rsidR="005978B4" w:rsidRPr="00982BEF" w:rsidRDefault="005978B4" w:rsidP="005978B4">
      <w:r w:rsidRPr="00982BEF">
        <w:rPr>
          <w:rStyle w:val="Style13ptBold"/>
        </w:rPr>
        <w:t>Seldon 24</w:t>
      </w:r>
      <w:r>
        <w:t xml:space="preserve"> </w:t>
      </w:r>
      <w:r w:rsidRPr="00982BEF">
        <w:t>[Matt Seld</w:t>
      </w:r>
      <w:r>
        <w:t>on; “</w:t>
      </w:r>
      <w:r w:rsidRPr="00982BEF">
        <w:rPr>
          <w:rStyle w:val="Emphasis"/>
        </w:rPr>
        <w:t>U.S. Fire Administration Leads Historic Global Cooperation</w:t>
      </w:r>
      <w:r>
        <w:t xml:space="preserve"> Under Leadership of Dr. Lori Moore-Merrell,” Homeland Security Today.US, 5/8/24</w:t>
      </w:r>
      <w:r w:rsidRPr="00982BEF">
        <w:t xml:space="preserve">; </w:t>
      </w:r>
      <w:r w:rsidRPr="007128A1">
        <w:t>https://www.hstoday.us/subject-matter-areas/emergency-preparedness/u-s-fire-administration-leads-historic-global-cooperation-under-leadership-of-dr-lori-merrell-moore/</w:t>
      </w:r>
      <w:r w:rsidRPr="00982BEF">
        <w:t>]</w:t>
      </w:r>
    </w:p>
    <w:p w14:paraId="3D52D2B2" w14:textId="77777777" w:rsidR="005978B4" w:rsidRDefault="005978B4" w:rsidP="005978B4">
      <w:pPr>
        <w:rPr>
          <w:rStyle w:val="StyleUnderline"/>
        </w:rPr>
      </w:pPr>
      <w:r w:rsidRPr="00982BEF">
        <w:rPr>
          <w:rStyle w:val="StyleUnderline"/>
        </w:rPr>
        <w:t xml:space="preserve">This week marks the </w:t>
      </w:r>
      <w:r w:rsidRPr="00982BEF">
        <w:rPr>
          <w:rStyle w:val="Emphasis"/>
        </w:rPr>
        <w:t>historic</w:t>
      </w:r>
      <w:r w:rsidRPr="00982BEF">
        <w:rPr>
          <w:rStyle w:val="StyleUnderline"/>
        </w:rPr>
        <w:t xml:space="preserve"> inaugural session of the World Fire Congress (WFC) in Washington D.C., an initiative spearheaded by U.S. Fire Administrator Dr. Lori Moore-Merrell</w:t>
      </w:r>
      <w:r w:rsidRPr="00982BEF">
        <w:rPr>
          <w:sz w:val="16"/>
        </w:rPr>
        <w:t xml:space="preserve">. Designed to address the myriad challenges faced by fire services globally, the </w:t>
      </w:r>
      <w:r w:rsidRPr="00982BEF">
        <w:rPr>
          <w:rStyle w:val="StyleUnderline"/>
        </w:rPr>
        <w:t xml:space="preserve">WFC brings together representatives from </w:t>
      </w:r>
      <w:r w:rsidRPr="00982BEF">
        <w:rPr>
          <w:rStyle w:val="Emphasis"/>
        </w:rPr>
        <w:t>over 50 countries</w:t>
      </w:r>
      <w:r w:rsidRPr="00982BEF">
        <w:rPr>
          <w:rStyle w:val="StyleUnderline"/>
        </w:rPr>
        <w:t xml:space="preserve"> to foster </w:t>
      </w:r>
      <w:r w:rsidRPr="00982BEF">
        <w:rPr>
          <w:rStyle w:val="Emphasis"/>
        </w:rPr>
        <w:t xml:space="preserve">international collaboration </w:t>
      </w:r>
      <w:r w:rsidRPr="00982BEF">
        <w:rPr>
          <w:rStyle w:val="StyleUnderline"/>
        </w:rPr>
        <w:t>and share solutions to critical issues like wildfire management, firefighter health, and emerging energy technologies.</w:t>
      </w:r>
    </w:p>
    <w:p w14:paraId="2D69DC31" w14:textId="77777777" w:rsidR="005978B4" w:rsidRDefault="005978B4" w:rsidP="005978B4">
      <w:pPr>
        <w:rPr>
          <w:rStyle w:val="StyleUnderline"/>
        </w:rPr>
      </w:pPr>
      <w:r w:rsidRPr="00982BEF">
        <w:rPr>
          <w:sz w:val="16"/>
        </w:rPr>
        <w:t>Dr. Moore-Merrell emphasized the significance of the gathering: “</w:t>
      </w:r>
      <w:r w:rsidRPr="00982BEF">
        <w:rPr>
          <w:rStyle w:val="StyleUnderline"/>
        </w:rPr>
        <w:t xml:space="preserve">The inaugural session of the WFC meets against the backdrop of complex, interlocking issues facing fire services, including structure fire, wildfire, and climate change, emerging energy technology, and firefighter health and safety.” Her leadership has been </w:t>
      </w:r>
      <w:r w:rsidRPr="00982BEF">
        <w:rPr>
          <w:rStyle w:val="Emphasis"/>
        </w:rPr>
        <w:t>pivotal</w:t>
      </w:r>
      <w:r w:rsidRPr="00982BEF">
        <w:rPr>
          <w:rStyle w:val="StyleUnderline"/>
        </w:rPr>
        <w:t xml:space="preserve"> in conceptualizing and launching this biannual event that will rotate host countries, </w:t>
      </w:r>
      <w:r w:rsidRPr="00982BEF">
        <w:rPr>
          <w:rStyle w:val="Emphasis"/>
        </w:rPr>
        <w:t>ensuring</w:t>
      </w:r>
      <w:r w:rsidRPr="00982BEF">
        <w:rPr>
          <w:rStyle w:val="StyleUnderline"/>
        </w:rPr>
        <w:t xml:space="preserve"> a </w:t>
      </w:r>
      <w:r w:rsidRPr="00982BEF">
        <w:rPr>
          <w:rStyle w:val="Emphasis"/>
        </w:rPr>
        <w:t>continuous and evolving dialogue</w:t>
      </w:r>
      <w:r w:rsidRPr="00982BEF">
        <w:rPr>
          <w:rStyle w:val="StyleUnderline"/>
        </w:rPr>
        <w:t xml:space="preserve"> among the world’s fire services.</w:t>
      </w:r>
    </w:p>
    <w:p w14:paraId="5131225C" w14:textId="77777777" w:rsidR="005978B4" w:rsidRPr="00982BEF" w:rsidRDefault="005978B4" w:rsidP="005978B4">
      <w:pPr>
        <w:rPr>
          <w:sz w:val="16"/>
        </w:rPr>
      </w:pPr>
      <w:r w:rsidRPr="00982BEF">
        <w:rPr>
          <w:sz w:val="16"/>
        </w:rPr>
        <w:t>Attendees of the WFC are set to establish a pathway for future meetings, with the next Congress scheduled for the United Kingdom in 2026. This ongoing work aims to ensure that the interests and voices of first responders globally are heard and addressed in perpetuity.</w:t>
      </w:r>
    </w:p>
    <w:p w14:paraId="6500061A" w14:textId="77777777" w:rsidR="005978B4" w:rsidRDefault="005978B4" w:rsidP="005978B4">
      <w:pPr>
        <w:rPr>
          <w:rStyle w:val="StyleUnderline"/>
        </w:rPr>
      </w:pPr>
      <w:r w:rsidRPr="00982BEF">
        <w:rPr>
          <w:sz w:val="16"/>
        </w:rPr>
        <w:t xml:space="preserve">During the event, </w:t>
      </w:r>
      <w:r w:rsidRPr="00982BEF">
        <w:rPr>
          <w:rStyle w:val="StyleUnderline"/>
        </w:rPr>
        <w:t>fire officials are tackling pressing concerns such as the rising scale and frequency of wildfires, as highlighted by FEMA Administrator Deanne Criswell. “I was just talking with some of my colleagues in Europe and we are hearing about fires in Germany and Greece at a scale that they have never seen them before,” Criswell noted, underscoring the growing significance of these threats even in countries unaccustomed to such disasters.</w:t>
      </w:r>
    </w:p>
    <w:p w14:paraId="4CF6F5C0" w14:textId="77777777" w:rsidR="005978B4" w:rsidRDefault="005978B4" w:rsidP="005978B4">
      <w:pPr>
        <w:rPr>
          <w:rStyle w:val="StyleUnderline"/>
        </w:rPr>
      </w:pPr>
      <w:r w:rsidRPr="00982BEF">
        <w:rPr>
          <w:rStyle w:val="StyleUnderline"/>
        </w:rPr>
        <w:t>The Congress also delves into the challenges posed by new technologies, particularly the risks associated with lithium-ion batteries. District of Columbia Fire and Emergency Medical Services Chief John Donnelly expressed the urgency of adapting to these new risks safely: “There are things like emerging technologies, and how do we implement them to be safe and to be safe in our community?”</w:t>
      </w:r>
    </w:p>
    <w:p w14:paraId="393EAC94" w14:textId="77777777" w:rsidR="005978B4" w:rsidRDefault="005978B4" w:rsidP="005978B4">
      <w:pPr>
        <w:rPr>
          <w:rStyle w:val="StyleUnderline"/>
        </w:rPr>
      </w:pPr>
      <w:r w:rsidRPr="00982BEF">
        <w:rPr>
          <w:sz w:val="16"/>
        </w:rPr>
        <w:t xml:space="preserve">The broad scope of challenges discussed at the WFC reflects the diverse responsibilities of firefighters today, who are called upon to respond to a variety of disasters beyond fires, including earthquakes, floods, severe weather, and volcanic eruptions. </w:t>
      </w:r>
      <w:r w:rsidRPr="00982BEF">
        <w:rPr>
          <w:rStyle w:val="StyleUnderline"/>
        </w:rPr>
        <w:t>This wide-ranging responsibility underscores the need for a global dialogue to enhance the capabilities and safety of firefighters worldwide.</w:t>
      </w:r>
    </w:p>
    <w:p w14:paraId="346F7DD6" w14:textId="77777777" w:rsidR="005978B4" w:rsidRPr="00982BEF" w:rsidRDefault="005978B4" w:rsidP="005978B4">
      <w:pPr>
        <w:rPr>
          <w:rStyle w:val="StyleUnderline"/>
        </w:rPr>
      </w:pPr>
      <w:r w:rsidRPr="00982BEF">
        <w:rPr>
          <w:rStyle w:val="StyleUnderline"/>
        </w:rPr>
        <w:t>The establishment of the World Fire Congress under the guidance of Dr. Lori Moore-Merrell marks a significant step forward in international firefighting collaboration, promising to enhance strategies and technologies to better protect communities and first responders across the globe.</w:t>
      </w:r>
    </w:p>
    <w:p w14:paraId="343B4CF1" w14:textId="77777777" w:rsidR="005978B4" w:rsidRPr="00475B25" w:rsidRDefault="005978B4" w:rsidP="005978B4">
      <w:pPr>
        <w:pStyle w:val="Heading4"/>
      </w:pPr>
      <w:r>
        <w:t xml:space="preserve">Trump is a </w:t>
      </w:r>
      <w:r>
        <w:rPr>
          <w:u w:val="single"/>
        </w:rPr>
        <w:t xml:space="preserve">sovereign </w:t>
      </w:r>
      <w:proofErr w:type="spellStart"/>
      <w:r>
        <w:rPr>
          <w:u w:val="single"/>
        </w:rPr>
        <w:t>decisionist</w:t>
      </w:r>
      <w:proofErr w:type="spellEnd"/>
      <w:r>
        <w:t xml:space="preserve">. He </w:t>
      </w:r>
      <w:r>
        <w:rPr>
          <w:u w:val="single"/>
        </w:rPr>
        <w:t>hates</w:t>
      </w:r>
      <w:r>
        <w:t xml:space="preserve"> being tread on.</w:t>
      </w:r>
    </w:p>
    <w:p w14:paraId="620376FD" w14:textId="77777777" w:rsidR="005978B4" w:rsidRDefault="005978B4" w:rsidP="005978B4">
      <w:proofErr w:type="spellStart"/>
      <w:r w:rsidRPr="00475B25">
        <w:rPr>
          <w:rStyle w:val="Style13ptBold"/>
        </w:rPr>
        <w:t>Gardels</w:t>
      </w:r>
      <w:proofErr w:type="spellEnd"/>
      <w:r w:rsidRPr="00475B25">
        <w:rPr>
          <w:rStyle w:val="Style13ptBold"/>
        </w:rPr>
        <w:t xml:space="preserve"> 25</w:t>
      </w:r>
      <w:r>
        <w:t xml:space="preserve"> [Nathan </w:t>
      </w:r>
      <w:proofErr w:type="spellStart"/>
      <w:r>
        <w:t>Gardels</w:t>
      </w:r>
      <w:proofErr w:type="spellEnd"/>
      <w:r>
        <w:t>, editor-in-chief of Noema Magazine, co-founder of and a senior adviser to the Berggruen Institute, holds degrees in Theory and Comparative Politics and in Architecture and Urban Planning from UCLA</w:t>
      </w:r>
      <w:proofErr w:type="gramStart"/>
      <w:r>
        <w:t>. ;</w:t>
      </w:r>
      <w:proofErr w:type="gramEnd"/>
      <w:r>
        <w:t xml:space="preserve"> “Trump As Sovereign </w:t>
      </w:r>
      <w:proofErr w:type="spellStart"/>
      <w:r>
        <w:t>Decisionist</w:t>
      </w:r>
      <w:proofErr w:type="spellEnd"/>
      <w:r>
        <w:t>,” Noema, 2/14/25; https://www.noemamag.com/trump-as-sovereign-decisionist/]//EG</w:t>
      </w:r>
    </w:p>
    <w:p w14:paraId="39F8C604" w14:textId="77777777" w:rsidR="005978B4" w:rsidRPr="00475B25" w:rsidRDefault="005978B4" w:rsidP="005978B4">
      <w:pPr>
        <w:rPr>
          <w:rStyle w:val="StyleUnderline"/>
        </w:rPr>
      </w:pPr>
      <w:r w:rsidRPr="00475B25">
        <w:rPr>
          <w:rStyle w:val="StyleUnderline"/>
        </w:rPr>
        <w:t>As President Donald Trump unfolds his agenda, two theories of strong governance</w:t>
      </w:r>
      <w:r w:rsidRPr="00475B25">
        <w:rPr>
          <w:sz w:val="16"/>
        </w:rPr>
        <w:t xml:space="preserve"> from the pre-liberal world order </w:t>
      </w:r>
      <w:r w:rsidRPr="00475B25">
        <w:rPr>
          <w:rStyle w:val="Emphasis"/>
        </w:rPr>
        <w:t>fit his instincts</w:t>
      </w:r>
      <w:r w:rsidRPr="00475B25">
        <w:rPr>
          <w:rStyle w:val="StyleUnderline"/>
        </w:rPr>
        <w:t xml:space="preserve"> like a glove.</w:t>
      </w:r>
    </w:p>
    <w:p w14:paraId="17D155D5" w14:textId="77777777" w:rsidR="005978B4" w:rsidRPr="00475B25" w:rsidRDefault="005978B4" w:rsidP="005978B4">
      <w:pPr>
        <w:rPr>
          <w:rStyle w:val="StyleUnderline"/>
        </w:rPr>
      </w:pPr>
      <w:r w:rsidRPr="00475B25">
        <w:rPr>
          <w:sz w:val="16"/>
        </w:rPr>
        <w:t xml:space="preserve">In justifying his barrage of rapid-fire executive orders and tariff proclamations as an urgent response to a “national emergency,” </w:t>
      </w:r>
      <w:r w:rsidRPr="00475B25">
        <w:rPr>
          <w:rStyle w:val="StyleUnderline"/>
        </w:rPr>
        <w:t>the hyper-active commander-in-chief brings to mind the Weimar-era “</w:t>
      </w:r>
      <w:proofErr w:type="spellStart"/>
      <w:r w:rsidRPr="00475B25">
        <w:rPr>
          <w:rStyle w:val="StyleUnderline"/>
        </w:rPr>
        <w:t>decisionist</w:t>
      </w:r>
      <w:proofErr w:type="spellEnd"/>
      <w:r w:rsidRPr="00475B25">
        <w:rPr>
          <w:rStyle w:val="StyleUnderline"/>
        </w:rPr>
        <w:t>” theory of conservative legal scholar Carl Schmitt.</w:t>
      </w:r>
    </w:p>
    <w:p w14:paraId="54D67FB4" w14:textId="77777777" w:rsidR="005978B4" w:rsidRPr="00475B25" w:rsidRDefault="005978B4" w:rsidP="005978B4">
      <w:pPr>
        <w:rPr>
          <w:rStyle w:val="StyleUnderline"/>
        </w:rPr>
      </w:pPr>
      <w:r w:rsidRPr="00475B25">
        <w:rPr>
          <w:sz w:val="16"/>
        </w:rPr>
        <w:t xml:space="preserve">Writing amid the “cosmopolitan decadence,” flailing chaos and parliamentary paralysis of inter-war Germany, Schmitt argued that </w:t>
      </w:r>
      <w:r w:rsidRPr="00475B25">
        <w:rPr>
          <w:rStyle w:val="StyleUnderline"/>
        </w:rPr>
        <w:t>politics is fundamentally about “</w:t>
      </w:r>
      <w:r w:rsidRPr="00475B25">
        <w:rPr>
          <w:rStyle w:val="Emphasis"/>
        </w:rPr>
        <w:t>friends versus enemies</w:t>
      </w:r>
      <w:r w:rsidRPr="00475B25">
        <w:rPr>
          <w:rStyle w:val="StyleUnderline"/>
        </w:rPr>
        <w:t>.” In this view, absolute sovereign authority derives from the decision to suspend normal constitutional rule in a “state of exception” where enemies, within or without, threaten the nation. Whatever action is taken to address the danger and establish order by the person or group comprising the sovereign is a priori regarded as legitimate.</w:t>
      </w:r>
    </w:p>
    <w:p w14:paraId="43EE067D" w14:textId="77777777" w:rsidR="005978B4" w:rsidRPr="00475B25" w:rsidRDefault="005978B4" w:rsidP="005978B4">
      <w:pPr>
        <w:rPr>
          <w:sz w:val="16"/>
        </w:rPr>
      </w:pPr>
      <w:r w:rsidRPr="00475B25">
        <w:rPr>
          <w:sz w:val="16"/>
        </w:rPr>
        <w:t xml:space="preserve">This </w:t>
      </w:r>
      <w:r w:rsidRPr="00475B25">
        <w:rPr>
          <w:rStyle w:val="StyleUnderline"/>
        </w:rPr>
        <w:t>conception of politics and authority is closely connected to the “sovereigntist” worldview in global affairs.</w:t>
      </w:r>
    </w:p>
    <w:p w14:paraId="1D7BCB0B" w14:textId="77777777" w:rsidR="005978B4" w:rsidRPr="00475B25" w:rsidRDefault="005978B4" w:rsidP="005978B4">
      <w:pPr>
        <w:rPr>
          <w:rStyle w:val="StyleUnderline"/>
        </w:rPr>
      </w:pPr>
      <w:proofErr w:type="spellStart"/>
      <w:r w:rsidRPr="00475B25">
        <w:rPr>
          <w:rStyle w:val="StyleUnderline"/>
        </w:rPr>
        <w:t>Sovereigntism</w:t>
      </w:r>
      <w:proofErr w:type="spellEnd"/>
      <w:r w:rsidRPr="00475B25">
        <w:rPr>
          <w:rStyle w:val="StyleUnderline"/>
        </w:rPr>
        <w:t xml:space="preserve">, simply put, is a </w:t>
      </w:r>
      <w:r w:rsidRPr="00475B25">
        <w:rPr>
          <w:rStyle w:val="Emphasis"/>
        </w:rPr>
        <w:t>my-country-first</w:t>
      </w:r>
      <w:r w:rsidRPr="00475B25">
        <w:rPr>
          <w:rStyle w:val="StyleUnderline"/>
        </w:rPr>
        <w:t>, “</w:t>
      </w:r>
      <w:r w:rsidRPr="00475B25">
        <w:rPr>
          <w:rStyle w:val="Emphasis"/>
        </w:rPr>
        <w:t>don’t tread on me</w:t>
      </w:r>
      <w:r w:rsidRPr="00475B25">
        <w:rPr>
          <w:rStyle w:val="StyleUnderline"/>
        </w:rPr>
        <w:t>” approach to international and planetary relations that abjures any entanglement in the rules or norms of others that might constrain the absolute autonomy of a state to act unilaterally in its own interests.</w:t>
      </w:r>
    </w:p>
    <w:p w14:paraId="31293279" w14:textId="77777777" w:rsidR="005978B4" w:rsidRPr="00475B25" w:rsidRDefault="005978B4" w:rsidP="005978B4">
      <w:pPr>
        <w:rPr>
          <w:sz w:val="16"/>
        </w:rPr>
      </w:pPr>
      <w:r w:rsidRPr="00475B25">
        <w:rPr>
          <w:sz w:val="16"/>
        </w:rPr>
        <w:t xml:space="preserve">As Rutgers historian Jennifer </w:t>
      </w:r>
      <w:proofErr w:type="spellStart"/>
      <w:r w:rsidRPr="00475B25">
        <w:rPr>
          <w:sz w:val="16"/>
        </w:rPr>
        <w:t>Mittelstadt</w:t>
      </w:r>
      <w:proofErr w:type="spellEnd"/>
      <w:r w:rsidRPr="00475B25">
        <w:rPr>
          <w:sz w:val="16"/>
        </w:rPr>
        <w:t xml:space="preserve"> has noted, </w:t>
      </w:r>
      <w:proofErr w:type="spellStart"/>
      <w:r w:rsidRPr="00475B25">
        <w:rPr>
          <w:rStyle w:val="StyleUnderline"/>
        </w:rPr>
        <w:t>sovereigntism</w:t>
      </w:r>
      <w:proofErr w:type="spellEnd"/>
      <w:r w:rsidRPr="00475B25">
        <w:rPr>
          <w:rStyle w:val="StyleUnderline"/>
        </w:rPr>
        <w:t xml:space="preserve"> is not isolationism, though it has a long history in America of opposing any internationally sanctioned authority, </w:t>
      </w:r>
      <w:r w:rsidRPr="00475B25">
        <w:rPr>
          <w:sz w:val="16"/>
        </w:rPr>
        <w:t>from Woodrow Wilson’s League of Nations to the United Nations, the World Trade Organization, the International Criminal Court or binding alliances and treaties.</w:t>
      </w:r>
    </w:p>
    <w:p w14:paraId="14821EC1" w14:textId="77777777" w:rsidR="005978B4" w:rsidRPr="00475B25" w:rsidRDefault="005978B4" w:rsidP="005978B4">
      <w:pPr>
        <w:rPr>
          <w:rStyle w:val="StyleUnderline"/>
        </w:rPr>
      </w:pPr>
      <w:r w:rsidRPr="00475B25">
        <w:rPr>
          <w:sz w:val="16"/>
        </w:rPr>
        <w:t>Rather,</w:t>
      </w:r>
      <w:r w:rsidRPr="00475B25">
        <w:rPr>
          <w:rStyle w:val="StyleUnderline"/>
          <w:sz w:val="16"/>
        </w:rPr>
        <w:t xml:space="preserve"> </w:t>
      </w:r>
      <w:r w:rsidRPr="00475B25">
        <w:rPr>
          <w:rStyle w:val="StyleUnderline"/>
        </w:rPr>
        <w:t>it favors building up robust military prowess to ward off any challengers and is not shy about coveting the territory of others if incorporating those frontiers would manifest its destiny as a singular “exception” on the world stage.</w:t>
      </w:r>
    </w:p>
    <w:p w14:paraId="5EE2A0F0" w14:textId="77777777" w:rsidR="005978B4" w:rsidRPr="00475B25" w:rsidRDefault="005978B4" w:rsidP="005978B4">
      <w:pPr>
        <w:rPr>
          <w:rStyle w:val="Emphasis"/>
        </w:rPr>
      </w:pPr>
      <w:r w:rsidRPr="00475B25">
        <w:rPr>
          <w:rStyle w:val="StyleUnderline"/>
        </w:rPr>
        <w:t xml:space="preserve">The president’s </w:t>
      </w:r>
      <w:r w:rsidRPr="00475B25">
        <w:rPr>
          <w:rStyle w:val="Emphasis"/>
        </w:rPr>
        <w:t>aggressive musings</w:t>
      </w:r>
      <w:r w:rsidRPr="00475B25">
        <w:rPr>
          <w:rStyle w:val="StyleUnderline"/>
        </w:rPr>
        <w:t xml:space="preserve"> about annexing </w:t>
      </w:r>
      <w:r w:rsidRPr="00475B25">
        <w:rPr>
          <w:rStyle w:val="Emphasis"/>
        </w:rPr>
        <w:t>Greenland</w:t>
      </w:r>
      <w:r w:rsidRPr="00475B25">
        <w:rPr>
          <w:rStyle w:val="StyleUnderline"/>
        </w:rPr>
        <w:t xml:space="preserve">, the </w:t>
      </w:r>
      <w:r w:rsidRPr="00475B25">
        <w:rPr>
          <w:rStyle w:val="Emphasis"/>
        </w:rPr>
        <w:t>Panama Canal</w:t>
      </w:r>
      <w:r w:rsidRPr="00475B25">
        <w:rPr>
          <w:rStyle w:val="StyleUnderline"/>
        </w:rPr>
        <w:t xml:space="preserve"> and even </w:t>
      </w:r>
      <w:r w:rsidRPr="00475B25">
        <w:rPr>
          <w:rStyle w:val="Emphasis"/>
        </w:rPr>
        <w:t>Canada fit within this context.</w:t>
      </w:r>
    </w:p>
    <w:p w14:paraId="3744F453" w14:textId="77777777" w:rsidR="005978B4" w:rsidRPr="00475B25" w:rsidRDefault="005978B4" w:rsidP="005978B4">
      <w:pPr>
        <w:rPr>
          <w:sz w:val="16"/>
        </w:rPr>
      </w:pPr>
    </w:p>
    <w:p w14:paraId="10D57F47" w14:textId="77777777" w:rsidR="005978B4" w:rsidRPr="005978B4" w:rsidRDefault="005978B4" w:rsidP="005978B4"/>
    <w:p w14:paraId="4CB27D6A" w14:textId="77777777" w:rsidR="0006228E" w:rsidRPr="00C41153" w:rsidRDefault="0006228E" w:rsidP="0006228E"/>
    <w:p w14:paraId="31D26430" w14:textId="77777777" w:rsidR="00641BE5" w:rsidRPr="00C41153" w:rsidRDefault="00641BE5" w:rsidP="00641BE5">
      <w:pPr>
        <w:rPr>
          <w:sz w:val="16"/>
        </w:rPr>
      </w:pPr>
    </w:p>
    <w:p w14:paraId="6F5A571B" w14:textId="77777777" w:rsidR="00641BE5" w:rsidRPr="00C41153" w:rsidRDefault="00641BE5" w:rsidP="00641BE5">
      <w:pPr>
        <w:rPr>
          <w:rStyle w:val="Emphasis"/>
        </w:rPr>
      </w:pPr>
    </w:p>
    <w:p w14:paraId="77CCA68F" w14:textId="77777777" w:rsidR="00641BE5" w:rsidRPr="00C41153" w:rsidRDefault="00641BE5" w:rsidP="00641BE5"/>
    <w:p w14:paraId="011EB09E" w14:textId="77777777" w:rsidR="00641BE5" w:rsidRPr="00C41153" w:rsidRDefault="00641BE5" w:rsidP="00641BE5"/>
    <w:p w14:paraId="116A49D6" w14:textId="77777777" w:rsidR="00641BE5" w:rsidRPr="00C41153" w:rsidRDefault="00641BE5" w:rsidP="00641BE5"/>
    <w:p w14:paraId="359F3F35" w14:textId="77777777" w:rsidR="00641BE5" w:rsidRPr="00C41153" w:rsidRDefault="00641BE5" w:rsidP="00641BE5"/>
    <w:p w14:paraId="39489687" w14:textId="77777777" w:rsidR="00641BE5" w:rsidRPr="00C41153" w:rsidRDefault="00641BE5" w:rsidP="00641BE5"/>
    <w:p w14:paraId="30C3991A" w14:textId="77777777" w:rsidR="00641BE5" w:rsidRPr="00C41153" w:rsidRDefault="00641BE5" w:rsidP="00641BE5"/>
    <w:p w14:paraId="57C2E59F" w14:textId="77777777" w:rsidR="00DD097A" w:rsidRPr="00C41153" w:rsidRDefault="00DD097A" w:rsidP="00DD097A"/>
    <w:sectPr w:rsidR="00DD097A" w:rsidRPr="00C411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55B79" w14:textId="77777777" w:rsidR="001659D6" w:rsidRDefault="001659D6" w:rsidP="00066D2C">
      <w:pPr>
        <w:spacing w:after="0" w:line="240" w:lineRule="auto"/>
      </w:pPr>
      <w:r>
        <w:separator/>
      </w:r>
    </w:p>
  </w:endnote>
  <w:endnote w:type="continuationSeparator" w:id="0">
    <w:p w14:paraId="48DAAFDF" w14:textId="77777777" w:rsidR="001659D6" w:rsidRDefault="001659D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0573B" w14:textId="77777777" w:rsidR="001659D6" w:rsidRDefault="001659D6" w:rsidP="00066D2C">
      <w:pPr>
        <w:spacing w:after="0" w:line="240" w:lineRule="auto"/>
      </w:pPr>
      <w:r>
        <w:separator/>
      </w:r>
    </w:p>
  </w:footnote>
  <w:footnote w:type="continuationSeparator" w:id="0">
    <w:p w14:paraId="1553496C" w14:textId="77777777" w:rsidR="001659D6" w:rsidRDefault="001659D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C50C6"/>
    <w:multiLevelType w:val="hybridMultilevel"/>
    <w:tmpl w:val="DECCB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101FB"/>
    <w:multiLevelType w:val="hybridMultilevel"/>
    <w:tmpl w:val="63BC9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3D026E"/>
    <w:multiLevelType w:val="hybridMultilevel"/>
    <w:tmpl w:val="D8860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A51270"/>
    <w:multiLevelType w:val="hybridMultilevel"/>
    <w:tmpl w:val="8A9AC012"/>
    <w:lvl w:ilvl="0" w:tplc="A3FA249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922066"/>
    <w:multiLevelType w:val="hybridMultilevel"/>
    <w:tmpl w:val="48E29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705119"/>
    <w:multiLevelType w:val="hybridMultilevel"/>
    <w:tmpl w:val="C5CCA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6E33D5"/>
    <w:multiLevelType w:val="hybridMultilevel"/>
    <w:tmpl w:val="1D747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927410"/>
    <w:multiLevelType w:val="hybridMultilevel"/>
    <w:tmpl w:val="9DCC1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7E363A"/>
    <w:multiLevelType w:val="hybridMultilevel"/>
    <w:tmpl w:val="350EA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E76EAF"/>
    <w:multiLevelType w:val="hybridMultilevel"/>
    <w:tmpl w:val="0862D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1812C0"/>
    <w:multiLevelType w:val="multilevel"/>
    <w:tmpl w:val="10EC7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9"/>
  </w:num>
  <w:num w:numId="3">
    <w:abstractNumId w:val="2"/>
  </w:num>
  <w:num w:numId="4">
    <w:abstractNumId w:val="8"/>
  </w:num>
  <w:num w:numId="5">
    <w:abstractNumId w:val="7"/>
  </w:num>
  <w:num w:numId="6">
    <w:abstractNumId w:val="4"/>
  </w:num>
  <w:num w:numId="7">
    <w:abstractNumId w:val="10"/>
  </w:num>
  <w:num w:numId="8">
    <w:abstractNumId w:val="5"/>
  </w:num>
  <w:num w:numId="9">
    <w:abstractNumId w:val="6"/>
  </w:num>
  <w:num w:numId="10">
    <w:abstractNumId w:val="0"/>
  </w:num>
  <w:num w:numId="11">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ah Byron-Smarra"/>
    <w:docVar w:name="OS" w:val="Windows NT"/>
    <w:docVar w:name="OSVersion" w:val="10.0"/>
    <w:docVar w:name="RibbonPointer" w:val="321688408"/>
    <w:docVar w:name="Team" w:val="Waring"/>
    <w:docVar w:name="VerbatimVersion" w:val="6.0.0"/>
    <w:docVar w:name="WordVersion" w:val="16.0"/>
  </w:docVars>
  <w:rsids>
    <w:rsidRoot w:val="00EE5000"/>
    <w:rsid w:val="00001C7E"/>
    <w:rsid w:val="00001E26"/>
    <w:rsid w:val="0000487C"/>
    <w:rsid w:val="00011FEF"/>
    <w:rsid w:val="00013C8B"/>
    <w:rsid w:val="00023AEF"/>
    <w:rsid w:val="0002400E"/>
    <w:rsid w:val="000250CA"/>
    <w:rsid w:val="00032119"/>
    <w:rsid w:val="000367C8"/>
    <w:rsid w:val="000427BD"/>
    <w:rsid w:val="00043C82"/>
    <w:rsid w:val="00050713"/>
    <w:rsid w:val="00053D0F"/>
    <w:rsid w:val="00056966"/>
    <w:rsid w:val="000615B0"/>
    <w:rsid w:val="0006228E"/>
    <w:rsid w:val="00063921"/>
    <w:rsid w:val="000657E9"/>
    <w:rsid w:val="00066D2C"/>
    <w:rsid w:val="000724BA"/>
    <w:rsid w:val="000727A7"/>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A13"/>
    <w:rsid w:val="000D739E"/>
    <w:rsid w:val="000D7A2C"/>
    <w:rsid w:val="000E0913"/>
    <w:rsid w:val="000E13F7"/>
    <w:rsid w:val="000E2525"/>
    <w:rsid w:val="000F0A8D"/>
    <w:rsid w:val="000F1DD9"/>
    <w:rsid w:val="000F5C68"/>
    <w:rsid w:val="000F6390"/>
    <w:rsid w:val="000F641B"/>
    <w:rsid w:val="000F6530"/>
    <w:rsid w:val="000F775F"/>
    <w:rsid w:val="001014FC"/>
    <w:rsid w:val="0010417F"/>
    <w:rsid w:val="00105540"/>
    <w:rsid w:val="00105C8A"/>
    <w:rsid w:val="001119CE"/>
    <w:rsid w:val="001128A3"/>
    <w:rsid w:val="00114316"/>
    <w:rsid w:val="001149FE"/>
    <w:rsid w:val="00117C74"/>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1A4C"/>
    <w:rsid w:val="00162EFB"/>
    <w:rsid w:val="00163574"/>
    <w:rsid w:val="001645D4"/>
    <w:rsid w:val="0016567B"/>
    <w:rsid w:val="0016568A"/>
    <w:rsid w:val="001659D6"/>
    <w:rsid w:val="00170A72"/>
    <w:rsid w:val="00171A2A"/>
    <w:rsid w:val="001723BA"/>
    <w:rsid w:val="00175A0C"/>
    <w:rsid w:val="00180A4E"/>
    <w:rsid w:val="001812C3"/>
    <w:rsid w:val="00181CC5"/>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1CE4"/>
    <w:rsid w:val="001B2C27"/>
    <w:rsid w:val="001B68F9"/>
    <w:rsid w:val="001C0A69"/>
    <w:rsid w:val="001C48D7"/>
    <w:rsid w:val="001D1994"/>
    <w:rsid w:val="001D6718"/>
    <w:rsid w:val="001D6D5C"/>
    <w:rsid w:val="001D7A6D"/>
    <w:rsid w:val="001E4A64"/>
    <w:rsid w:val="001E61F5"/>
    <w:rsid w:val="001F0C01"/>
    <w:rsid w:val="001F1F4D"/>
    <w:rsid w:val="002005AF"/>
    <w:rsid w:val="00200C1A"/>
    <w:rsid w:val="002052E3"/>
    <w:rsid w:val="00210DC2"/>
    <w:rsid w:val="002110D6"/>
    <w:rsid w:val="002152F9"/>
    <w:rsid w:val="0021530A"/>
    <w:rsid w:val="00216825"/>
    <w:rsid w:val="002212A9"/>
    <w:rsid w:val="002234FB"/>
    <w:rsid w:val="00225437"/>
    <w:rsid w:val="002263A1"/>
    <w:rsid w:val="00232746"/>
    <w:rsid w:val="00236707"/>
    <w:rsid w:val="00241116"/>
    <w:rsid w:val="0024328E"/>
    <w:rsid w:val="002508CB"/>
    <w:rsid w:val="002509E1"/>
    <w:rsid w:val="002514A7"/>
    <w:rsid w:val="002517C5"/>
    <w:rsid w:val="00253733"/>
    <w:rsid w:val="00255620"/>
    <w:rsid w:val="00256AC0"/>
    <w:rsid w:val="002573AF"/>
    <w:rsid w:val="00263CC5"/>
    <w:rsid w:val="002706CD"/>
    <w:rsid w:val="00271866"/>
    <w:rsid w:val="00276E12"/>
    <w:rsid w:val="00277205"/>
    <w:rsid w:val="00277BB1"/>
    <w:rsid w:val="002807CC"/>
    <w:rsid w:val="00281B05"/>
    <w:rsid w:val="00282932"/>
    <w:rsid w:val="00282FFC"/>
    <w:rsid w:val="002878D0"/>
    <w:rsid w:val="00287CBF"/>
    <w:rsid w:val="002903D2"/>
    <w:rsid w:val="002907A2"/>
    <w:rsid w:val="00290F1B"/>
    <w:rsid w:val="00291C09"/>
    <w:rsid w:val="002A3018"/>
    <w:rsid w:val="002A4DA5"/>
    <w:rsid w:val="002A57B1"/>
    <w:rsid w:val="002B2116"/>
    <w:rsid w:val="002B3050"/>
    <w:rsid w:val="002B5F0C"/>
    <w:rsid w:val="002B5FC5"/>
    <w:rsid w:val="002C0731"/>
    <w:rsid w:val="002C0B33"/>
    <w:rsid w:val="002C30D9"/>
    <w:rsid w:val="002C6C7D"/>
    <w:rsid w:val="002C769C"/>
    <w:rsid w:val="002D2594"/>
    <w:rsid w:val="002D3647"/>
    <w:rsid w:val="002D418C"/>
    <w:rsid w:val="002E663F"/>
    <w:rsid w:val="002E7902"/>
    <w:rsid w:val="002F0384"/>
    <w:rsid w:val="002F275C"/>
    <w:rsid w:val="002F276B"/>
    <w:rsid w:val="002F28CE"/>
    <w:rsid w:val="002F2CFC"/>
    <w:rsid w:val="002F37D1"/>
    <w:rsid w:val="002F5A47"/>
    <w:rsid w:val="002F636E"/>
    <w:rsid w:val="00300F2F"/>
    <w:rsid w:val="00304257"/>
    <w:rsid w:val="00304A78"/>
    <w:rsid w:val="00306416"/>
    <w:rsid w:val="00306FDE"/>
    <w:rsid w:val="003079AC"/>
    <w:rsid w:val="00307FBA"/>
    <w:rsid w:val="003106D9"/>
    <w:rsid w:val="00311112"/>
    <w:rsid w:val="00311C1F"/>
    <w:rsid w:val="003120C1"/>
    <w:rsid w:val="0031266A"/>
    <w:rsid w:val="0031761F"/>
    <w:rsid w:val="00323E50"/>
    <w:rsid w:val="003264E7"/>
    <w:rsid w:val="00333A69"/>
    <w:rsid w:val="003352D6"/>
    <w:rsid w:val="00341410"/>
    <w:rsid w:val="003414F1"/>
    <w:rsid w:val="00345BF2"/>
    <w:rsid w:val="00347131"/>
    <w:rsid w:val="003479B5"/>
    <w:rsid w:val="003500B6"/>
    <w:rsid w:val="00352622"/>
    <w:rsid w:val="00355B45"/>
    <w:rsid w:val="00361FA0"/>
    <w:rsid w:val="00365181"/>
    <w:rsid w:val="003662DB"/>
    <w:rsid w:val="00367D96"/>
    <w:rsid w:val="003706D8"/>
    <w:rsid w:val="00373B7F"/>
    <w:rsid w:val="003753F6"/>
    <w:rsid w:val="003779C8"/>
    <w:rsid w:val="00382DF7"/>
    <w:rsid w:val="00386546"/>
    <w:rsid w:val="0039157C"/>
    <w:rsid w:val="00392D93"/>
    <w:rsid w:val="00393EF2"/>
    <w:rsid w:val="00394F71"/>
    <w:rsid w:val="00396D52"/>
    <w:rsid w:val="003A1606"/>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8D9"/>
    <w:rsid w:val="00431905"/>
    <w:rsid w:val="004326E6"/>
    <w:rsid w:val="00432F5F"/>
    <w:rsid w:val="0043419E"/>
    <w:rsid w:val="0043450D"/>
    <w:rsid w:val="004348C6"/>
    <w:rsid w:val="00434BCC"/>
    <w:rsid w:val="004350BF"/>
    <w:rsid w:val="00435588"/>
    <w:rsid w:val="00440D28"/>
    <w:rsid w:val="004433A0"/>
    <w:rsid w:val="004436F8"/>
    <w:rsid w:val="00447BAE"/>
    <w:rsid w:val="00450DA4"/>
    <w:rsid w:val="00453366"/>
    <w:rsid w:val="00457F13"/>
    <w:rsid w:val="004604DA"/>
    <w:rsid w:val="00462267"/>
    <w:rsid w:val="00462B60"/>
    <w:rsid w:val="00466D6D"/>
    <w:rsid w:val="00467472"/>
    <w:rsid w:val="00474720"/>
    <w:rsid w:val="00480A40"/>
    <w:rsid w:val="004827C9"/>
    <w:rsid w:val="00486F5E"/>
    <w:rsid w:val="004875B9"/>
    <w:rsid w:val="00491C5F"/>
    <w:rsid w:val="0049341D"/>
    <w:rsid w:val="00493AA8"/>
    <w:rsid w:val="004A2B4E"/>
    <w:rsid w:val="004A40AB"/>
    <w:rsid w:val="004A539A"/>
    <w:rsid w:val="004A74B8"/>
    <w:rsid w:val="004B125C"/>
    <w:rsid w:val="004B3C97"/>
    <w:rsid w:val="004B4D3B"/>
    <w:rsid w:val="004B5436"/>
    <w:rsid w:val="004C2990"/>
    <w:rsid w:val="004C3901"/>
    <w:rsid w:val="004C5E96"/>
    <w:rsid w:val="004C7B42"/>
    <w:rsid w:val="004C7CF2"/>
    <w:rsid w:val="004D05AA"/>
    <w:rsid w:val="004D14C3"/>
    <w:rsid w:val="004D2C8F"/>
    <w:rsid w:val="004D43AE"/>
    <w:rsid w:val="004D4BCD"/>
    <w:rsid w:val="004D5EAC"/>
    <w:rsid w:val="004D6EEE"/>
    <w:rsid w:val="004D73E6"/>
    <w:rsid w:val="004D7907"/>
    <w:rsid w:val="004E09E0"/>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A04"/>
    <w:rsid w:val="0053626E"/>
    <w:rsid w:val="00544936"/>
    <w:rsid w:val="005449A8"/>
    <w:rsid w:val="00547A9C"/>
    <w:rsid w:val="0055242A"/>
    <w:rsid w:val="005525AE"/>
    <w:rsid w:val="005546C5"/>
    <w:rsid w:val="005558FC"/>
    <w:rsid w:val="00557B59"/>
    <w:rsid w:val="00565142"/>
    <w:rsid w:val="00567D6A"/>
    <w:rsid w:val="00567D90"/>
    <w:rsid w:val="00575723"/>
    <w:rsid w:val="00583644"/>
    <w:rsid w:val="00585F11"/>
    <w:rsid w:val="005906F9"/>
    <w:rsid w:val="005932B4"/>
    <w:rsid w:val="00594C41"/>
    <w:rsid w:val="005978B4"/>
    <w:rsid w:val="005A3550"/>
    <w:rsid w:val="005A4DE4"/>
    <w:rsid w:val="005A5A97"/>
    <w:rsid w:val="005A6204"/>
    <w:rsid w:val="005A6D5A"/>
    <w:rsid w:val="005B3ACC"/>
    <w:rsid w:val="005B41CE"/>
    <w:rsid w:val="005B566C"/>
    <w:rsid w:val="005B5DC5"/>
    <w:rsid w:val="005B6286"/>
    <w:rsid w:val="005C1630"/>
    <w:rsid w:val="005C2AEB"/>
    <w:rsid w:val="005C5B70"/>
    <w:rsid w:val="005C6483"/>
    <w:rsid w:val="005D027B"/>
    <w:rsid w:val="005D3400"/>
    <w:rsid w:val="005D3778"/>
    <w:rsid w:val="005D388F"/>
    <w:rsid w:val="005D3F8A"/>
    <w:rsid w:val="005D4396"/>
    <w:rsid w:val="005D45F4"/>
    <w:rsid w:val="005D6587"/>
    <w:rsid w:val="005D700C"/>
    <w:rsid w:val="005D78C7"/>
    <w:rsid w:val="005E0F22"/>
    <w:rsid w:val="005E43F7"/>
    <w:rsid w:val="005E5941"/>
    <w:rsid w:val="005E5ACC"/>
    <w:rsid w:val="005E78A2"/>
    <w:rsid w:val="005F5E14"/>
    <w:rsid w:val="00622773"/>
    <w:rsid w:val="00622C58"/>
    <w:rsid w:val="0062614B"/>
    <w:rsid w:val="006266E2"/>
    <w:rsid w:val="0063037B"/>
    <w:rsid w:val="00632C54"/>
    <w:rsid w:val="00635616"/>
    <w:rsid w:val="00641BE5"/>
    <w:rsid w:val="00641E99"/>
    <w:rsid w:val="00641ED1"/>
    <w:rsid w:val="006463F8"/>
    <w:rsid w:val="00650C88"/>
    <w:rsid w:val="0065258E"/>
    <w:rsid w:val="006531E5"/>
    <w:rsid w:val="00655035"/>
    <w:rsid w:val="00656814"/>
    <w:rsid w:val="00657A00"/>
    <w:rsid w:val="006633F4"/>
    <w:rsid w:val="00664DB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6ED"/>
    <w:rsid w:val="0069752C"/>
    <w:rsid w:val="006A0DE5"/>
    <w:rsid w:val="006A0F5C"/>
    <w:rsid w:val="006A3677"/>
    <w:rsid w:val="006A5B27"/>
    <w:rsid w:val="006A5D24"/>
    <w:rsid w:val="006B003A"/>
    <w:rsid w:val="006B1653"/>
    <w:rsid w:val="006B2F7E"/>
    <w:rsid w:val="006B3EB7"/>
    <w:rsid w:val="006B4E4E"/>
    <w:rsid w:val="006B5952"/>
    <w:rsid w:val="006B6382"/>
    <w:rsid w:val="006B63A7"/>
    <w:rsid w:val="006B6C5F"/>
    <w:rsid w:val="006B7E39"/>
    <w:rsid w:val="006C2072"/>
    <w:rsid w:val="006C3845"/>
    <w:rsid w:val="006C43E7"/>
    <w:rsid w:val="006C4820"/>
    <w:rsid w:val="006C5872"/>
    <w:rsid w:val="006C60E0"/>
    <w:rsid w:val="006C676D"/>
    <w:rsid w:val="006C69E2"/>
    <w:rsid w:val="006C7825"/>
    <w:rsid w:val="006D767A"/>
    <w:rsid w:val="006E0327"/>
    <w:rsid w:val="006E2A45"/>
    <w:rsid w:val="006E37D4"/>
    <w:rsid w:val="006E5FDD"/>
    <w:rsid w:val="006F3768"/>
    <w:rsid w:val="006F71DE"/>
    <w:rsid w:val="00702891"/>
    <w:rsid w:val="00704573"/>
    <w:rsid w:val="007072CC"/>
    <w:rsid w:val="0071254A"/>
    <w:rsid w:val="007131D2"/>
    <w:rsid w:val="00713917"/>
    <w:rsid w:val="00714360"/>
    <w:rsid w:val="00717AF8"/>
    <w:rsid w:val="00720F86"/>
    <w:rsid w:val="00722E77"/>
    <w:rsid w:val="007245F1"/>
    <w:rsid w:val="007247B8"/>
    <w:rsid w:val="0072731C"/>
    <w:rsid w:val="0073056C"/>
    <w:rsid w:val="00735B1F"/>
    <w:rsid w:val="00737502"/>
    <w:rsid w:val="00740B3A"/>
    <w:rsid w:val="00740C8B"/>
    <w:rsid w:val="007426E2"/>
    <w:rsid w:val="00743263"/>
    <w:rsid w:val="0074463E"/>
    <w:rsid w:val="007454B6"/>
    <w:rsid w:val="0074789B"/>
    <w:rsid w:val="00754ABD"/>
    <w:rsid w:val="00754D3B"/>
    <w:rsid w:val="0075775B"/>
    <w:rsid w:val="00760D6A"/>
    <w:rsid w:val="0076343C"/>
    <w:rsid w:val="00764C12"/>
    <w:rsid w:val="007750DF"/>
    <w:rsid w:val="00777C19"/>
    <w:rsid w:val="00782487"/>
    <w:rsid w:val="00784C8D"/>
    <w:rsid w:val="00785E47"/>
    <w:rsid w:val="007873F5"/>
    <w:rsid w:val="0078760F"/>
    <w:rsid w:val="0079136A"/>
    <w:rsid w:val="0079258D"/>
    <w:rsid w:val="00792AD8"/>
    <w:rsid w:val="00792D84"/>
    <w:rsid w:val="00795030"/>
    <w:rsid w:val="00795A26"/>
    <w:rsid w:val="007A00CB"/>
    <w:rsid w:val="007A312F"/>
    <w:rsid w:val="007A3DF9"/>
    <w:rsid w:val="007A7EAB"/>
    <w:rsid w:val="007B111B"/>
    <w:rsid w:val="007B5238"/>
    <w:rsid w:val="007C0AED"/>
    <w:rsid w:val="007C0BEE"/>
    <w:rsid w:val="007C42F3"/>
    <w:rsid w:val="007C4FA7"/>
    <w:rsid w:val="007C5531"/>
    <w:rsid w:val="007C63A0"/>
    <w:rsid w:val="007C6D52"/>
    <w:rsid w:val="007C6F91"/>
    <w:rsid w:val="007C72C0"/>
    <w:rsid w:val="007D034D"/>
    <w:rsid w:val="007D050C"/>
    <w:rsid w:val="007D12ED"/>
    <w:rsid w:val="007D2F9C"/>
    <w:rsid w:val="007D54E0"/>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881"/>
    <w:rsid w:val="00842D25"/>
    <w:rsid w:val="00844377"/>
    <w:rsid w:val="008443EF"/>
    <w:rsid w:val="00846F90"/>
    <w:rsid w:val="00852FB9"/>
    <w:rsid w:val="008536B7"/>
    <w:rsid w:val="00860F34"/>
    <w:rsid w:val="00862AC4"/>
    <w:rsid w:val="0086319B"/>
    <w:rsid w:val="008674A6"/>
    <w:rsid w:val="0087210F"/>
    <w:rsid w:val="0087564D"/>
    <w:rsid w:val="00875D75"/>
    <w:rsid w:val="00876000"/>
    <w:rsid w:val="0089108B"/>
    <w:rsid w:val="00892EE6"/>
    <w:rsid w:val="008931B4"/>
    <w:rsid w:val="008973A2"/>
    <w:rsid w:val="008A0E76"/>
    <w:rsid w:val="008A42FE"/>
    <w:rsid w:val="008A4F23"/>
    <w:rsid w:val="008A713B"/>
    <w:rsid w:val="008B1888"/>
    <w:rsid w:val="008B4FBE"/>
    <w:rsid w:val="008B6039"/>
    <w:rsid w:val="008C2555"/>
    <w:rsid w:val="008C29FB"/>
    <w:rsid w:val="008C5B87"/>
    <w:rsid w:val="008D0448"/>
    <w:rsid w:val="008D0677"/>
    <w:rsid w:val="008D0C9E"/>
    <w:rsid w:val="008D2F03"/>
    <w:rsid w:val="008D4A17"/>
    <w:rsid w:val="008D6762"/>
    <w:rsid w:val="008E08C6"/>
    <w:rsid w:val="008E30D8"/>
    <w:rsid w:val="008E447C"/>
    <w:rsid w:val="008E596E"/>
    <w:rsid w:val="008E5C5E"/>
    <w:rsid w:val="008E6741"/>
    <w:rsid w:val="008E6D97"/>
    <w:rsid w:val="008F04C5"/>
    <w:rsid w:val="008F125D"/>
    <w:rsid w:val="008F4E51"/>
    <w:rsid w:val="00901E9C"/>
    <w:rsid w:val="00905735"/>
    <w:rsid w:val="00906F79"/>
    <w:rsid w:val="00907369"/>
    <w:rsid w:val="00910B12"/>
    <w:rsid w:val="00912404"/>
    <w:rsid w:val="009202EF"/>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ED0"/>
    <w:rsid w:val="00991819"/>
    <w:rsid w:val="00992BBB"/>
    <w:rsid w:val="00996B34"/>
    <w:rsid w:val="009A0FC8"/>
    <w:rsid w:val="009A2372"/>
    <w:rsid w:val="009A42F1"/>
    <w:rsid w:val="009A5571"/>
    <w:rsid w:val="009A7878"/>
    <w:rsid w:val="009B0CDC"/>
    <w:rsid w:val="009B1729"/>
    <w:rsid w:val="009B7DC3"/>
    <w:rsid w:val="009C01EF"/>
    <w:rsid w:val="009C050D"/>
    <w:rsid w:val="009C06D3"/>
    <w:rsid w:val="009C1312"/>
    <w:rsid w:val="009C4B06"/>
    <w:rsid w:val="009C6DFD"/>
    <w:rsid w:val="009C7060"/>
    <w:rsid w:val="009D399A"/>
    <w:rsid w:val="009D4A50"/>
    <w:rsid w:val="009D5FD0"/>
    <w:rsid w:val="009D66BC"/>
    <w:rsid w:val="009E53AF"/>
    <w:rsid w:val="009E6D4B"/>
    <w:rsid w:val="009E6DF5"/>
    <w:rsid w:val="009E79AB"/>
    <w:rsid w:val="009F02C5"/>
    <w:rsid w:val="009F076C"/>
    <w:rsid w:val="009F34CC"/>
    <w:rsid w:val="009F3C4D"/>
    <w:rsid w:val="009F479E"/>
    <w:rsid w:val="009F66D9"/>
    <w:rsid w:val="00A035A3"/>
    <w:rsid w:val="00A04CCC"/>
    <w:rsid w:val="00A1128F"/>
    <w:rsid w:val="00A16440"/>
    <w:rsid w:val="00A169AC"/>
    <w:rsid w:val="00A2231D"/>
    <w:rsid w:val="00A2334F"/>
    <w:rsid w:val="00A250AA"/>
    <w:rsid w:val="00A277E6"/>
    <w:rsid w:val="00A30A8F"/>
    <w:rsid w:val="00A3174A"/>
    <w:rsid w:val="00A34DB0"/>
    <w:rsid w:val="00A35A28"/>
    <w:rsid w:val="00A368EF"/>
    <w:rsid w:val="00A41505"/>
    <w:rsid w:val="00A41E72"/>
    <w:rsid w:val="00A4414C"/>
    <w:rsid w:val="00A47EF1"/>
    <w:rsid w:val="00A51D29"/>
    <w:rsid w:val="00A52C44"/>
    <w:rsid w:val="00A54D46"/>
    <w:rsid w:val="00A565AA"/>
    <w:rsid w:val="00A56998"/>
    <w:rsid w:val="00A56D51"/>
    <w:rsid w:val="00A60D18"/>
    <w:rsid w:val="00A61207"/>
    <w:rsid w:val="00A61700"/>
    <w:rsid w:val="00A6285C"/>
    <w:rsid w:val="00A663F3"/>
    <w:rsid w:val="00A669F1"/>
    <w:rsid w:val="00A67489"/>
    <w:rsid w:val="00A71FAB"/>
    <w:rsid w:val="00A72257"/>
    <w:rsid w:val="00A7268C"/>
    <w:rsid w:val="00A74365"/>
    <w:rsid w:val="00A745BF"/>
    <w:rsid w:val="00A74A79"/>
    <w:rsid w:val="00A74E46"/>
    <w:rsid w:val="00A81524"/>
    <w:rsid w:val="00A81D60"/>
    <w:rsid w:val="00A90163"/>
    <w:rsid w:val="00A947FF"/>
    <w:rsid w:val="00A96B42"/>
    <w:rsid w:val="00AA1AC0"/>
    <w:rsid w:val="00AA3B66"/>
    <w:rsid w:val="00AA5803"/>
    <w:rsid w:val="00AA584F"/>
    <w:rsid w:val="00AB1B4B"/>
    <w:rsid w:val="00AB2843"/>
    <w:rsid w:val="00AB3118"/>
    <w:rsid w:val="00AB6F32"/>
    <w:rsid w:val="00AC0F64"/>
    <w:rsid w:val="00AC46C7"/>
    <w:rsid w:val="00AC5B71"/>
    <w:rsid w:val="00AC5F18"/>
    <w:rsid w:val="00AC6ED5"/>
    <w:rsid w:val="00AE00AE"/>
    <w:rsid w:val="00AE56E1"/>
    <w:rsid w:val="00AE6C9A"/>
    <w:rsid w:val="00AF2207"/>
    <w:rsid w:val="00AF2612"/>
    <w:rsid w:val="00AF2A61"/>
    <w:rsid w:val="00AF30D9"/>
    <w:rsid w:val="00AF56D2"/>
    <w:rsid w:val="00AF5FCB"/>
    <w:rsid w:val="00AF63BF"/>
    <w:rsid w:val="00AF6B3B"/>
    <w:rsid w:val="00AF79DD"/>
    <w:rsid w:val="00AF7F2C"/>
    <w:rsid w:val="00AF7F46"/>
    <w:rsid w:val="00B0178C"/>
    <w:rsid w:val="00B019F0"/>
    <w:rsid w:val="00B02885"/>
    <w:rsid w:val="00B04EC7"/>
    <w:rsid w:val="00B06440"/>
    <w:rsid w:val="00B10782"/>
    <w:rsid w:val="00B1231F"/>
    <w:rsid w:val="00B17927"/>
    <w:rsid w:val="00B17DB1"/>
    <w:rsid w:val="00B2113E"/>
    <w:rsid w:val="00B2123B"/>
    <w:rsid w:val="00B2410E"/>
    <w:rsid w:val="00B2727D"/>
    <w:rsid w:val="00B301A2"/>
    <w:rsid w:val="00B31350"/>
    <w:rsid w:val="00B315A8"/>
    <w:rsid w:val="00B32C3E"/>
    <w:rsid w:val="00B373A8"/>
    <w:rsid w:val="00B41D37"/>
    <w:rsid w:val="00B45128"/>
    <w:rsid w:val="00B53DB3"/>
    <w:rsid w:val="00B66AF2"/>
    <w:rsid w:val="00B72848"/>
    <w:rsid w:val="00B74544"/>
    <w:rsid w:val="00B77754"/>
    <w:rsid w:val="00B81054"/>
    <w:rsid w:val="00B820DB"/>
    <w:rsid w:val="00B837F0"/>
    <w:rsid w:val="00B83896"/>
    <w:rsid w:val="00B860A9"/>
    <w:rsid w:val="00B92696"/>
    <w:rsid w:val="00B97264"/>
    <w:rsid w:val="00BA0143"/>
    <w:rsid w:val="00BA227A"/>
    <w:rsid w:val="00BA4C69"/>
    <w:rsid w:val="00BA61AF"/>
    <w:rsid w:val="00BB1630"/>
    <w:rsid w:val="00BB6860"/>
    <w:rsid w:val="00BC3256"/>
    <w:rsid w:val="00BC3592"/>
    <w:rsid w:val="00BC36DF"/>
    <w:rsid w:val="00BC4B41"/>
    <w:rsid w:val="00BC66ED"/>
    <w:rsid w:val="00BD11D3"/>
    <w:rsid w:val="00BD187A"/>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51E"/>
    <w:rsid w:val="00C066E6"/>
    <w:rsid w:val="00C110C0"/>
    <w:rsid w:val="00C118FD"/>
    <w:rsid w:val="00C12370"/>
    <w:rsid w:val="00C15000"/>
    <w:rsid w:val="00C15897"/>
    <w:rsid w:val="00C1616B"/>
    <w:rsid w:val="00C16B21"/>
    <w:rsid w:val="00C16DFC"/>
    <w:rsid w:val="00C2079E"/>
    <w:rsid w:val="00C221CD"/>
    <w:rsid w:val="00C24659"/>
    <w:rsid w:val="00C27729"/>
    <w:rsid w:val="00C312FA"/>
    <w:rsid w:val="00C332C4"/>
    <w:rsid w:val="00C334F5"/>
    <w:rsid w:val="00C35A03"/>
    <w:rsid w:val="00C36A05"/>
    <w:rsid w:val="00C40BA5"/>
    <w:rsid w:val="00C41153"/>
    <w:rsid w:val="00C432D9"/>
    <w:rsid w:val="00C44166"/>
    <w:rsid w:val="00C45B5B"/>
    <w:rsid w:val="00C46F26"/>
    <w:rsid w:val="00C51687"/>
    <w:rsid w:val="00C5289C"/>
    <w:rsid w:val="00C56008"/>
    <w:rsid w:val="00C56CBC"/>
    <w:rsid w:val="00C617B0"/>
    <w:rsid w:val="00C62D2B"/>
    <w:rsid w:val="00C6344F"/>
    <w:rsid w:val="00C659E2"/>
    <w:rsid w:val="00C669AD"/>
    <w:rsid w:val="00C71BEF"/>
    <w:rsid w:val="00C72510"/>
    <w:rsid w:val="00C731CA"/>
    <w:rsid w:val="00C73AEC"/>
    <w:rsid w:val="00C77A6B"/>
    <w:rsid w:val="00C816E6"/>
    <w:rsid w:val="00C82587"/>
    <w:rsid w:val="00C84097"/>
    <w:rsid w:val="00C87FA4"/>
    <w:rsid w:val="00C9181A"/>
    <w:rsid w:val="00C9233B"/>
    <w:rsid w:val="00C9487D"/>
    <w:rsid w:val="00C955CB"/>
    <w:rsid w:val="00C95664"/>
    <w:rsid w:val="00C96E53"/>
    <w:rsid w:val="00CA1597"/>
    <w:rsid w:val="00CA25CC"/>
    <w:rsid w:val="00CA2BA2"/>
    <w:rsid w:val="00CA3ACE"/>
    <w:rsid w:val="00CA45B2"/>
    <w:rsid w:val="00CA5FFF"/>
    <w:rsid w:val="00CA7F86"/>
    <w:rsid w:val="00CB32EF"/>
    <w:rsid w:val="00CC1BDF"/>
    <w:rsid w:val="00CC21EC"/>
    <w:rsid w:val="00CC364B"/>
    <w:rsid w:val="00CC482B"/>
    <w:rsid w:val="00CD105E"/>
    <w:rsid w:val="00CD4AE6"/>
    <w:rsid w:val="00CD5211"/>
    <w:rsid w:val="00CD57F9"/>
    <w:rsid w:val="00CD5CD1"/>
    <w:rsid w:val="00CE0BB8"/>
    <w:rsid w:val="00CE54E0"/>
    <w:rsid w:val="00CE5835"/>
    <w:rsid w:val="00CE6FA1"/>
    <w:rsid w:val="00CF0985"/>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02EA"/>
    <w:rsid w:val="00D51103"/>
    <w:rsid w:val="00D53B1C"/>
    <w:rsid w:val="00D55A7A"/>
    <w:rsid w:val="00D568D5"/>
    <w:rsid w:val="00D56B6F"/>
    <w:rsid w:val="00D57878"/>
    <w:rsid w:val="00D60AB7"/>
    <w:rsid w:val="00D6168D"/>
    <w:rsid w:val="00D6226F"/>
    <w:rsid w:val="00D70E15"/>
    <w:rsid w:val="00D714E5"/>
    <w:rsid w:val="00D7546D"/>
    <w:rsid w:val="00D75C54"/>
    <w:rsid w:val="00D839C5"/>
    <w:rsid w:val="00D84043"/>
    <w:rsid w:val="00D91348"/>
    <w:rsid w:val="00D9566D"/>
    <w:rsid w:val="00DA0EF7"/>
    <w:rsid w:val="00DA38F3"/>
    <w:rsid w:val="00DA4B3F"/>
    <w:rsid w:val="00DA4EB6"/>
    <w:rsid w:val="00DA5F0C"/>
    <w:rsid w:val="00DB20EB"/>
    <w:rsid w:val="00DB33F6"/>
    <w:rsid w:val="00DB38CC"/>
    <w:rsid w:val="00DC08B6"/>
    <w:rsid w:val="00DC277F"/>
    <w:rsid w:val="00DD0950"/>
    <w:rsid w:val="00DD097A"/>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7FC"/>
    <w:rsid w:val="00DF0C06"/>
    <w:rsid w:val="00DF139C"/>
    <w:rsid w:val="00DF7D53"/>
    <w:rsid w:val="00E00C7D"/>
    <w:rsid w:val="00E1097B"/>
    <w:rsid w:val="00E12F22"/>
    <w:rsid w:val="00E165FC"/>
    <w:rsid w:val="00E168D7"/>
    <w:rsid w:val="00E23A47"/>
    <w:rsid w:val="00E23E0E"/>
    <w:rsid w:val="00E2482B"/>
    <w:rsid w:val="00E2592B"/>
    <w:rsid w:val="00E25D98"/>
    <w:rsid w:val="00E264F8"/>
    <w:rsid w:val="00E30C52"/>
    <w:rsid w:val="00E33666"/>
    <w:rsid w:val="00E34F1F"/>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CA7"/>
    <w:rsid w:val="00E76D4C"/>
    <w:rsid w:val="00E81786"/>
    <w:rsid w:val="00E82095"/>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000"/>
    <w:rsid w:val="00EE5010"/>
    <w:rsid w:val="00EE5542"/>
    <w:rsid w:val="00EE6872"/>
    <w:rsid w:val="00EF0191"/>
    <w:rsid w:val="00EF09CC"/>
    <w:rsid w:val="00EF0F91"/>
    <w:rsid w:val="00EF3631"/>
    <w:rsid w:val="00F00A14"/>
    <w:rsid w:val="00F0685D"/>
    <w:rsid w:val="00F06A5D"/>
    <w:rsid w:val="00F0700E"/>
    <w:rsid w:val="00F14A61"/>
    <w:rsid w:val="00F17B58"/>
    <w:rsid w:val="00F24B23"/>
    <w:rsid w:val="00F25A3F"/>
    <w:rsid w:val="00F264F4"/>
    <w:rsid w:val="00F27353"/>
    <w:rsid w:val="00F30133"/>
    <w:rsid w:val="00F306E1"/>
    <w:rsid w:val="00F31B7D"/>
    <w:rsid w:val="00F3249E"/>
    <w:rsid w:val="00F32A17"/>
    <w:rsid w:val="00F349CE"/>
    <w:rsid w:val="00F34BAA"/>
    <w:rsid w:val="00F35345"/>
    <w:rsid w:val="00F355CA"/>
    <w:rsid w:val="00F355FB"/>
    <w:rsid w:val="00F40C6B"/>
    <w:rsid w:val="00F41113"/>
    <w:rsid w:val="00F44385"/>
    <w:rsid w:val="00F44BB6"/>
    <w:rsid w:val="00F45C61"/>
    <w:rsid w:val="00F46DB7"/>
    <w:rsid w:val="00F51138"/>
    <w:rsid w:val="00F51C5C"/>
    <w:rsid w:val="00F5306F"/>
    <w:rsid w:val="00F532A6"/>
    <w:rsid w:val="00F569D6"/>
    <w:rsid w:val="00F57FCC"/>
    <w:rsid w:val="00F61907"/>
    <w:rsid w:val="00F61AB2"/>
    <w:rsid w:val="00F65464"/>
    <w:rsid w:val="00F70E1C"/>
    <w:rsid w:val="00F72FCE"/>
    <w:rsid w:val="00F734F9"/>
    <w:rsid w:val="00F73F90"/>
    <w:rsid w:val="00F74D13"/>
    <w:rsid w:val="00F80FBD"/>
    <w:rsid w:val="00F838BB"/>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469"/>
    <w:rsid w:val="00FD44E2"/>
    <w:rsid w:val="00FD48FA"/>
    <w:rsid w:val="00FD6F36"/>
    <w:rsid w:val="00FD73C3"/>
    <w:rsid w:val="00FE2FD3"/>
    <w:rsid w:val="00FE5699"/>
    <w:rsid w:val="00FE57BD"/>
    <w:rsid w:val="00FE6DE0"/>
    <w:rsid w:val="00FE76FE"/>
    <w:rsid w:val="00FF06B2"/>
    <w:rsid w:val="00FF2542"/>
    <w:rsid w:val="00FF29EF"/>
    <w:rsid w:val="00FF3D23"/>
    <w:rsid w:val="00FF530C"/>
    <w:rsid w:val="00FF7D0B"/>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C16477"/>
  <w15:chartTrackingRefBased/>
  <w15:docId w15:val="{965543AB-B0B1-0240-85CF-26DABB7AA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258D"/>
    <w:rPr>
      <w:rFonts w:ascii="Calibri" w:hAnsi="Calibri" w:cs="Calibri"/>
    </w:rPr>
  </w:style>
  <w:style w:type="paragraph" w:styleId="Heading1">
    <w:name w:val="heading 1"/>
    <w:aliases w:val="Pocket"/>
    <w:basedOn w:val="Normal"/>
    <w:next w:val="Normal"/>
    <w:link w:val="Heading1Char"/>
    <w:qFormat/>
    <w:rsid w:val="007925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925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925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ta,Ta,Medium Grid 21"/>
    <w:basedOn w:val="Normal"/>
    <w:next w:val="Normal"/>
    <w:link w:val="Heading4Char"/>
    <w:uiPriority w:val="3"/>
    <w:qFormat/>
    <w:rsid w:val="007925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9258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Bold Underline,Evidence,tag2,Size 10,emphasis in card,Minimized,minimized,Highlighted,Underlined,CD Card,ED - Tag,emphasis,Emphasis!!,small,Qualifications,normal card text,Shrunk,bold underline,qualifications in card,qualifications,Box,Style1,B"/>
    <w:basedOn w:val="DefaultParagraphFont"/>
    <w:link w:val="textbold"/>
    <w:uiPriority w:val="8"/>
    <w:qFormat/>
    <w:rsid w:val="0079258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9258D"/>
    <w:rPr>
      <w:color w:val="auto"/>
      <w:u w:val="none"/>
    </w:rPr>
  </w:style>
  <w:style w:type="character" w:customStyle="1" w:styleId="Heading1Char">
    <w:name w:val="Heading 1 Char"/>
    <w:aliases w:val="Pocket Char"/>
    <w:basedOn w:val="DefaultParagraphFont"/>
    <w:link w:val="Heading1"/>
    <w:rsid w:val="0079258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9258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9258D"/>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79258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9258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79258D"/>
    <w:rPr>
      <w:b w:val="0"/>
      <w:sz w:val="22"/>
      <w:u w:val="single"/>
    </w:rPr>
  </w:style>
  <w:style w:type="character" w:styleId="Strong">
    <w:name w:val="Strong"/>
    <w:basedOn w:val="DefaultParagraphFont"/>
    <w:uiPriority w:val="22"/>
    <w:qFormat/>
    <w:rsid w:val="0079258D"/>
    <w:rPr>
      <w:b/>
      <w:bCs/>
    </w:rPr>
  </w:style>
  <w:style w:type="character" w:styleId="BookTitle">
    <w:name w:val="Book Title"/>
    <w:basedOn w:val="DefaultParagraphFont"/>
    <w:uiPriority w:val="33"/>
    <w:semiHidden/>
    <w:qFormat/>
    <w:rsid w:val="0079258D"/>
    <w:rPr>
      <w:b/>
      <w:bCs/>
      <w:i/>
      <w:iCs/>
      <w:spacing w:val="5"/>
    </w:rPr>
  </w:style>
  <w:style w:type="character" w:customStyle="1" w:styleId="Heading5Char">
    <w:name w:val="Heading 5 Char"/>
    <w:basedOn w:val="DefaultParagraphFont"/>
    <w:link w:val="Heading5"/>
    <w:uiPriority w:val="9"/>
    <w:semiHidden/>
    <w:rsid w:val="0079258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9258D"/>
  </w:style>
  <w:style w:type="paragraph" w:styleId="Header">
    <w:name w:val="header"/>
    <w:basedOn w:val="Normal"/>
    <w:link w:val="HeaderChar"/>
    <w:uiPriority w:val="99"/>
    <w:semiHidden/>
    <w:rsid w:val="007925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258D"/>
    <w:rPr>
      <w:rFonts w:ascii="Calibri" w:hAnsi="Calibri" w:cs="Calibri"/>
    </w:rPr>
  </w:style>
  <w:style w:type="paragraph" w:styleId="Footer">
    <w:name w:val="footer"/>
    <w:basedOn w:val="Normal"/>
    <w:link w:val="FooterChar"/>
    <w:uiPriority w:val="99"/>
    <w:semiHidden/>
    <w:rsid w:val="007925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9258D"/>
    <w:rPr>
      <w:rFonts w:ascii="Calibri" w:hAnsi="Calibri" w:cs="Calibri"/>
    </w:rPr>
  </w:style>
  <w:style w:type="paragraph" w:styleId="BodyText">
    <w:name w:val="Body Text"/>
    <w:basedOn w:val="Normal"/>
    <w:link w:val="BodyTextChar"/>
    <w:uiPriority w:val="99"/>
    <w:semiHidden/>
    <w:unhideWhenUsed/>
    <w:rsid w:val="0079258D"/>
    <w:pPr>
      <w:spacing w:after="120"/>
    </w:pPr>
  </w:style>
  <w:style w:type="character" w:customStyle="1" w:styleId="BodyTextChar">
    <w:name w:val="Body Text Char"/>
    <w:basedOn w:val="DefaultParagraphFont"/>
    <w:link w:val="BodyText"/>
    <w:uiPriority w:val="99"/>
    <w:semiHidden/>
    <w:rsid w:val="0079258D"/>
    <w:rPr>
      <w:rFonts w:ascii="Calibri" w:hAnsi="Calibri" w:cs="Calibri"/>
    </w:rPr>
  </w:style>
  <w:style w:type="paragraph" w:styleId="NoSpacing">
    <w:name w:val="No Spacing"/>
    <w:link w:val="NoSpacingChar"/>
    <w:uiPriority w:val="99"/>
    <w:semiHidden/>
    <w:unhideWhenUsed/>
    <w:qFormat/>
    <w:rsid w:val="0079258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9258D"/>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79258D"/>
    <w:rPr>
      <w:color w:val="0563C1" w:themeColor="hyperlink"/>
      <w:u w:val="single"/>
    </w:rPr>
  </w:style>
  <w:style w:type="character" w:styleId="UnresolvedMention">
    <w:name w:val="Unresolved Mention"/>
    <w:basedOn w:val="DefaultParagraphFont"/>
    <w:uiPriority w:val="99"/>
    <w:semiHidden/>
    <w:unhideWhenUsed/>
    <w:rsid w:val="0079258D"/>
    <w:rPr>
      <w:color w:val="605E5C"/>
      <w:shd w:val="clear" w:color="auto" w:fill="E1DFDD"/>
    </w:rPr>
  </w:style>
  <w:style w:type="paragraph" w:customStyle="1" w:styleId="textbold">
    <w:name w:val="text bold"/>
    <w:basedOn w:val="Normal"/>
    <w:link w:val="Emphasis"/>
    <w:uiPriority w:val="8"/>
    <w:qFormat/>
    <w:rsid w:val="00181CC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b/>
      <w:iCs/>
      <w:u w:val="single"/>
      <w:bdr w:val="single" w:sz="8" w:space="0" w:color="auto"/>
    </w:rPr>
  </w:style>
  <w:style w:type="paragraph" w:customStyle="1" w:styleId="fonts">
    <w:name w:val="fonts"/>
    <w:basedOn w:val="Normal"/>
    <w:rsid w:val="00181C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rlfind">
    <w:name w:val="urlfind"/>
    <w:basedOn w:val="Normal"/>
    <w:rsid w:val="00CA45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CA45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7"/>
    <w:qFormat/>
    <w:rsid w:val="00CA45B2"/>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CA45B2"/>
    <w:pPr>
      <w:ind w:left="720"/>
      <w:contextualSpacing/>
    </w:pPr>
  </w:style>
  <w:style w:type="character" w:customStyle="1" w:styleId="anchor-text">
    <w:name w:val="anchor-text"/>
    <w:basedOn w:val="DefaultParagraphFont"/>
    <w:rsid w:val="00CA45B2"/>
  </w:style>
  <w:style w:type="paragraph" w:customStyle="1" w:styleId="Emphasis1">
    <w:name w:val="Emphasis1"/>
    <w:basedOn w:val="Normal"/>
    <w:autoRedefine/>
    <w:uiPriority w:val="8"/>
    <w:qFormat/>
    <w:rsid w:val="005E5AC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semiHidden/>
    <w:unhideWhenUsed/>
    <w:rsid w:val="00C4115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97271">
      <w:bodyDiv w:val="1"/>
      <w:marLeft w:val="0"/>
      <w:marRight w:val="0"/>
      <w:marTop w:val="0"/>
      <w:marBottom w:val="0"/>
      <w:divBdr>
        <w:top w:val="none" w:sz="0" w:space="0" w:color="auto"/>
        <w:left w:val="none" w:sz="0" w:space="0" w:color="auto"/>
        <w:bottom w:val="none" w:sz="0" w:space="0" w:color="auto"/>
        <w:right w:val="none" w:sz="0" w:space="0" w:color="auto"/>
      </w:divBdr>
      <w:divsChild>
        <w:div w:id="1256403588">
          <w:marLeft w:val="0"/>
          <w:marRight w:val="0"/>
          <w:marTop w:val="0"/>
          <w:marBottom w:val="0"/>
          <w:divBdr>
            <w:top w:val="none" w:sz="0" w:space="0" w:color="auto"/>
            <w:left w:val="none" w:sz="0" w:space="0" w:color="auto"/>
            <w:bottom w:val="none" w:sz="0" w:space="0" w:color="auto"/>
            <w:right w:val="none" w:sz="0" w:space="0" w:color="auto"/>
          </w:divBdr>
        </w:div>
      </w:divsChild>
    </w:div>
    <w:div w:id="198393715">
      <w:bodyDiv w:val="1"/>
      <w:marLeft w:val="0"/>
      <w:marRight w:val="0"/>
      <w:marTop w:val="0"/>
      <w:marBottom w:val="0"/>
      <w:divBdr>
        <w:top w:val="none" w:sz="0" w:space="0" w:color="auto"/>
        <w:left w:val="none" w:sz="0" w:space="0" w:color="auto"/>
        <w:bottom w:val="none" w:sz="0" w:space="0" w:color="auto"/>
        <w:right w:val="none" w:sz="0" w:space="0" w:color="auto"/>
      </w:divBdr>
      <w:divsChild>
        <w:div w:id="1082335344">
          <w:marLeft w:val="0"/>
          <w:marRight w:val="0"/>
          <w:marTop w:val="0"/>
          <w:marBottom w:val="405"/>
          <w:divBdr>
            <w:top w:val="none" w:sz="0" w:space="0" w:color="auto"/>
            <w:left w:val="none" w:sz="0" w:space="0" w:color="auto"/>
            <w:bottom w:val="none" w:sz="0" w:space="0" w:color="auto"/>
            <w:right w:val="none" w:sz="0" w:space="0" w:color="auto"/>
          </w:divBdr>
          <w:divsChild>
            <w:div w:id="1597012545">
              <w:marLeft w:val="0"/>
              <w:marRight w:val="0"/>
              <w:marTop w:val="0"/>
              <w:marBottom w:val="0"/>
              <w:divBdr>
                <w:top w:val="single" w:sz="6" w:space="0" w:color="E0E0E0"/>
                <w:left w:val="none" w:sz="0" w:space="0" w:color="auto"/>
                <w:bottom w:val="none" w:sz="0" w:space="0" w:color="auto"/>
                <w:right w:val="none" w:sz="0" w:space="0" w:color="auto"/>
              </w:divBdr>
              <w:divsChild>
                <w:div w:id="91497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32450">
          <w:marLeft w:val="0"/>
          <w:marRight w:val="0"/>
          <w:marTop w:val="0"/>
          <w:marBottom w:val="405"/>
          <w:divBdr>
            <w:top w:val="none" w:sz="0" w:space="0" w:color="auto"/>
            <w:left w:val="none" w:sz="0" w:space="0" w:color="auto"/>
            <w:bottom w:val="none" w:sz="0" w:space="0" w:color="auto"/>
            <w:right w:val="none" w:sz="0" w:space="0" w:color="auto"/>
          </w:divBdr>
          <w:divsChild>
            <w:div w:id="1443262893">
              <w:marLeft w:val="0"/>
              <w:marRight w:val="0"/>
              <w:marTop w:val="0"/>
              <w:marBottom w:val="0"/>
              <w:divBdr>
                <w:top w:val="single" w:sz="6" w:space="0" w:color="E0E0E0"/>
                <w:left w:val="none" w:sz="0" w:space="0" w:color="auto"/>
                <w:bottom w:val="none" w:sz="0" w:space="0" w:color="auto"/>
                <w:right w:val="none" w:sz="0" w:space="0" w:color="auto"/>
              </w:divBdr>
              <w:divsChild>
                <w:div w:id="197559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93693">
          <w:marLeft w:val="0"/>
          <w:marRight w:val="0"/>
          <w:marTop w:val="0"/>
          <w:marBottom w:val="405"/>
          <w:divBdr>
            <w:top w:val="none" w:sz="0" w:space="0" w:color="auto"/>
            <w:left w:val="none" w:sz="0" w:space="0" w:color="auto"/>
            <w:bottom w:val="none" w:sz="0" w:space="0" w:color="auto"/>
            <w:right w:val="none" w:sz="0" w:space="0" w:color="auto"/>
          </w:divBdr>
          <w:divsChild>
            <w:div w:id="1952711522">
              <w:marLeft w:val="0"/>
              <w:marRight w:val="0"/>
              <w:marTop w:val="0"/>
              <w:marBottom w:val="0"/>
              <w:divBdr>
                <w:top w:val="single" w:sz="6" w:space="0" w:color="E0E0E0"/>
                <w:left w:val="none" w:sz="0" w:space="0" w:color="auto"/>
                <w:bottom w:val="none" w:sz="0" w:space="0" w:color="auto"/>
                <w:right w:val="none" w:sz="0" w:space="0" w:color="auto"/>
              </w:divBdr>
              <w:divsChild>
                <w:div w:id="19072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86040066">
      <w:bodyDiv w:val="1"/>
      <w:marLeft w:val="0"/>
      <w:marRight w:val="0"/>
      <w:marTop w:val="0"/>
      <w:marBottom w:val="0"/>
      <w:divBdr>
        <w:top w:val="none" w:sz="0" w:space="0" w:color="auto"/>
        <w:left w:val="none" w:sz="0" w:space="0" w:color="auto"/>
        <w:bottom w:val="none" w:sz="0" w:space="0" w:color="auto"/>
        <w:right w:val="none" w:sz="0" w:space="0" w:color="auto"/>
      </w:divBdr>
    </w:div>
    <w:div w:id="656617003">
      <w:bodyDiv w:val="1"/>
      <w:marLeft w:val="0"/>
      <w:marRight w:val="0"/>
      <w:marTop w:val="0"/>
      <w:marBottom w:val="0"/>
      <w:divBdr>
        <w:top w:val="none" w:sz="0" w:space="0" w:color="auto"/>
        <w:left w:val="none" w:sz="0" w:space="0" w:color="auto"/>
        <w:bottom w:val="none" w:sz="0" w:space="0" w:color="auto"/>
        <w:right w:val="none" w:sz="0" w:space="0" w:color="auto"/>
      </w:divBdr>
      <w:divsChild>
        <w:div w:id="69233285">
          <w:marLeft w:val="0"/>
          <w:marRight w:val="0"/>
          <w:marTop w:val="0"/>
          <w:marBottom w:val="0"/>
          <w:divBdr>
            <w:top w:val="none" w:sz="0" w:space="0" w:color="auto"/>
            <w:left w:val="none" w:sz="0" w:space="0" w:color="auto"/>
            <w:bottom w:val="none" w:sz="0" w:space="0" w:color="auto"/>
            <w:right w:val="none" w:sz="0" w:space="0" w:color="auto"/>
          </w:divBdr>
          <w:divsChild>
            <w:div w:id="925502071">
              <w:marLeft w:val="0"/>
              <w:marRight w:val="0"/>
              <w:marTop w:val="0"/>
              <w:marBottom w:val="0"/>
              <w:divBdr>
                <w:top w:val="none" w:sz="0" w:space="0" w:color="auto"/>
                <w:left w:val="none" w:sz="0" w:space="0" w:color="auto"/>
                <w:bottom w:val="none" w:sz="0" w:space="0" w:color="auto"/>
                <w:right w:val="none" w:sz="0" w:space="0" w:color="auto"/>
              </w:divBdr>
            </w:div>
          </w:divsChild>
        </w:div>
        <w:div w:id="693962717">
          <w:marLeft w:val="0"/>
          <w:marRight w:val="0"/>
          <w:marTop w:val="750"/>
          <w:marBottom w:val="0"/>
          <w:divBdr>
            <w:top w:val="none" w:sz="0" w:space="0" w:color="auto"/>
            <w:left w:val="none" w:sz="0" w:space="0" w:color="auto"/>
            <w:bottom w:val="none" w:sz="0" w:space="0" w:color="auto"/>
            <w:right w:val="none" w:sz="0" w:space="0" w:color="auto"/>
          </w:divBdr>
        </w:div>
      </w:divsChild>
    </w:div>
    <w:div w:id="894973891">
      <w:bodyDiv w:val="1"/>
      <w:marLeft w:val="0"/>
      <w:marRight w:val="0"/>
      <w:marTop w:val="0"/>
      <w:marBottom w:val="0"/>
      <w:divBdr>
        <w:top w:val="none" w:sz="0" w:space="0" w:color="auto"/>
        <w:left w:val="none" w:sz="0" w:space="0" w:color="auto"/>
        <w:bottom w:val="none" w:sz="0" w:space="0" w:color="auto"/>
        <w:right w:val="none" w:sz="0" w:space="0" w:color="auto"/>
      </w:divBdr>
      <w:divsChild>
        <w:div w:id="365758899">
          <w:marLeft w:val="0"/>
          <w:marRight w:val="0"/>
          <w:marTop w:val="0"/>
          <w:marBottom w:val="0"/>
          <w:divBdr>
            <w:top w:val="none" w:sz="0" w:space="0" w:color="auto"/>
            <w:left w:val="none" w:sz="0" w:space="0" w:color="auto"/>
            <w:bottom w:val="none" w:sz="0" w:space="0" w:color="auto"/>
            <w:right w:val="none" w:sz="0" w:space="0" w:color="auto"/>
          </w:divBdr>
        </w:div>
      </w:divsChild>
    </w:div>
    <w:div w:id="1044402609">
      <w:bodyDiv w:val="1"/>
      <w:marLeft w:val="0"/>
      <w:marRight w:val="0"/>
      <w:marTop w:val="0"/>
      <w:marBottom w:val="0"/>
      <w:divBdr>
        <w:top w:val="none" w:sz="0" w:space="0" w:color="auto"/>
        <w:left w:val="none" w:sz="0" w:space="0" w:color="auto"/>
        <w:bottom w:val="none" w:sz="0" w:space="0" w:color="auto"/>
        <w:right w:val="none" w:sz="0" w:space="0" w:color="auto"/>
      </w:divBdr>
      <w:divsChild>
        <w:div w:id="1685742621">
          <w:marLeft w:val="0"/>
          <w:marRight w:val="0"/>
          <w:marTop w:val="0"/>
          <w:marBottom w:val="0"/>
          <w:divBdr>
            <w:top w:val="none" w:sz="0" w:space="0" w:color="auto"/>
            <w:left w:val="none" w:sz="0" w:space="0" w:color="auto"/>
            <w:bottom w:val="none" w:sz="0" w:space="0" w:color="auto"/>
            <w:right w:val="none" w:sz="0" w:space="0" w:color="auto"/>
          </w:divBdr>
          <w:divsChild>
            <w:div w:id="943877110">
              <w:marLeft w:val="0"/>
              <w:marRight w:val="0"/>
              <w:marTop w:val="0"/>
              <w:marBottom w:val="0"/>
              <w:divBdr>
                <w:top w:val="none" w:sz="0" w:space="0" w:color="auto"/>
                <w:left w:val="none" w:sz="0" w:space="0" w:color="auto"/>
                <w:bottom w:val="none" w:sz="0" w:space="0" w:color="auto"/>
                <w:right w:val="none" w:sz="0" w:space="0" w:color="auto"/>
              </w:divBdr>
            </w:div>
          </w:divsChild>
        </w:div>
        <w:div w:id="1183318491">
          <w:marLeft w:val="0"/>
          <w:marRight w:val="0"/>
          <w:marTop w:val="750"/>
          <w:marBottom w:val="0"/>
          <w:divBdr>
            <w:top w:val="none" w:sz="0" w:space="0" w:color="auto"/>
            <w:left w:val="none" w:sz="0" w:space="0" w:color="auto"/>
            <w:bottom w:val="none" w:sz="0" w:space="0" w:color="auto"/>
            <w:right w:val="none" w:sz="0" w:space="0" w:color="auto"/>
          </w:divBdr>
        </w:div>
      </w:divsChild>
    </w:div>
    <w:div w:id="1070545223">
      <w:bodyDiv w:val="1"/>
      <w:marLeft w:val="0"/>
      <w:marRight w:val="0"/>
      <w:marTop w:val="0"/>
      <w:marBottom w:val="0"/>
      <w:divBdr>
        <w:top w:val="none" w:sz="0" w:space="0" w:color="auto"/>
        <w:left w:val="none" w:sz="0" w:space="0" w:color="auto"/>
        <w:bottom w:val="none" w:sz="0" w:space="0" w:color="auto"/>
        <w:right w:val="none" w:sz="0" w:space="0" w:color="auto"/>
      </w:divBdr>
      <w:divsChild>
        <w:div w:id="1628313898">
          <w:marLeft w:val="0"/>
          <w:marRight w:val="0"/>
          <w:marTop w:val="0"/>
          <w:marBottom w:val="0"/>
          <w:divBdr>
            <w:top w:val="single" w:sz="2" w:space="0" w:color="E5E7EB"/>
            <w:left w:val="single" w:sz="2" w:space="0" w:color="E5E7EB"/>
            <w:bottom w:val="single" w:sz="2" w:space="0" w:color="E5E7EB"/>
            <w:right w:val="single" w:sz="2" w:space="0" w:color="E5E7EB"/>
          </w:divBdr>
          <w:divsChild>
            <w:div w:id="253904730">
              <w:marLeft w:val="0"/>
              <w:marRight w:val="0"/>
              <w:marTop w:val="0"/>
              <w:marBottom w:val="0"/>
              <w:divBdr>
                <w:top w:val="single" w:sz="2" w:space="0" w:color="E5E7EB"/>
                <w:left w:val="single" w:sz="2" w:space="0" w:color="E5E7EB"/>
                <w:bottom w:val="single" w:sz="2" w:space="0" w:color="E5E7EB"/>
                <w:right w:val="single" w:sz="2" w:space="0" w:color="E5E7EB"/>
              </w:divBdr>
              <w:divsChild>
                <w:div w:id="2039431073">
                  <w:marLeft w:val="0"/>
                  <w:marRight w:val="0"/>
                  <w:marTop w:val="0"/>
                  <w:marBottom w:val="0"/>
                  <w:divBdr>
                    <w:top w:val="single" w:sz="2" w:space="0" w:color="E5E7EB"/>
                    <w:left w:val="single" w:sz="2" w:space="0" w:color="E5E7EB"/>
                    <w:bottom w:val="single" w:sz="2" w:space="0" w:color="E5E7EB"/>
                    <w:right w:val="single" w:sz="2" w:space="0" w:color="E5E7EB"/>
                  </w:divBdr>
                  <w:divsChild>
                    <w:div w:id="1023290453">
                      <w:marLeft w:val="0"/>
                      <w:marRight w:val="0"/>
                      <w:marTop w:val="0"/>
                      <w:marBottom w:val="0"/>
                      <w:divBdr>
                        <w:top w:val="single" w:sz="2" w:space="0" w:color="E5E7EB"/>
                        <w:left w:val="single" w:sz="2" w:space="0" w:color="E5E7EB"/>
                        <w:bottom w:val="single" w:sz="2" w:space="0" w:color="E5E7EB"/>
                        <w:right w:val="single" w:sz="2" w:space="0" w:color="E5E7EB"/>
                      </w:divBdr>
                      <w:divsChild>
                        <w:div w:id="1776166816">
                          <w:marLeft w:val="0"/>
                          <w:marRight w:val="0"/>
                          <w:marTop w:val="0"/>
                          <w:marBottom w:val="0"/>
                          <w:divBdr>
                            <w:top w:val="single" w:sz="2" w:space="0" w:color="E5E7EB"/>
                            <w:left w:val="single" w:sz="2" w:space="0" w:color="E5E7EB"/>
                            <w:bottom w:val="single" w:sz="2" w:space="0" w:color="E5E7EB"/>
                            <w:right w:val="single" w:sz="2" w:space="0" w:color="E5E7EB"/>
                          </w:divBdr>
                          <w:divsChild>
                            <w:div w:id="299576971">
                              <w:marLeft w:val="0"/>
                              <w:marRight w:val="0"/>
                              <w:marTop w:val="0"/>
                              <w:marBottom w:val="0"/>
                              <w:divBdr>
                                <w:top w:val="single" w:sz="2" w:space="0" w:color="E5E7EB"/>
                                <w:left w:val="single" w:sz="2" w:space="0" w:color="E5E7EB"/>
                                <w:bottom w:val="single" w:sz="2" w:space="0" w:color="E5E7EB"/>
                                <w:right w:val="single" w:sz="2" w:space="0" w:color="E5E7EB"/>
                              </w:divBdr>
                            </w:div>
                            <w:div w:id="1189830288">
                              <w:marLeft w:val="0"/>
                              <w:marRight w:val="0"/>
                              <w:marTop w:val="0"/>
                              <w:marBottom w:val="0"/>
                              <w:divBdr>
                                <w:top w:val="single" w:sz="2" w:space="0" w:color="E5E7EB"/>
                                <w:left w:val="single" w:sz="2" w:space="0" w:color="E5E7EB"/>
                                <w:bottom w:val="single" w:sz="2" w:space="0" w:color="E5E7EB"/>
                                <w:right w:val="single" w:sz="2" w:space="0" w:color="E5E7EB"/>
                              </w:divBdr>
                              <w:divsChild>
                                <w:div w:id="457064887">
                                  <w:marLeft w:val="0"/>
                                  <w:marRight w:val="0"/>
                                  <w:marTop w:val="0"/>
                                  <w:marBottom w:val="0"/>
                                  <w:divBdr>
                                    <w:top w:val="single" w:sz="2" w:space="0" w:color="E5E7EB"/>
                                    <w:left w:val="single" w:sz="2" w:space="0" w:color="E5E7EB"/>
                                    <w:bottom w:val="single" w:sz="2" w:space="0" w:color="E5E7EB"/>
                                    <w:right w:val="single" w:sz="2" w:space="0" w:color="E5E7EB"/>
                                  </w:divBdr>
                                </w:div>
                                <w:div w:id="739864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94195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80164052">
          <w:marLeft w:val="0"/>
          <w:marRight w:val="0"/>
          <w:marTop w:val="0"/>
          <w:marBottom w:val="0"/>
          <w:divBdr>
            <w:top w:val="single" w:sz="2" w:space="0" w:color="E5E7EB"/>
            <w:left w:val="single" w:sz="2" w:space="0" w:color="E5E7EB"/>
            <w:bottom w:val="single" w:sz="2" w:space="0" w:color="E5E7EB"/>
            <w:right w:val="single" w:sz="2" w:space="0" w:color="E5E7EB"/>
          </w:divBdr>
          <w:divsChild>
            <w:div w:id="1856995298">
              <w:marLeft w:val="0"/>
              <w:marRight w:val="0"/>
              <w:marTop w:val="0"/>
              <w:marBottom w:val="0"/>
              <w:divBdr>
                <w:top w:val="single" w:sz="2" w:space="0" w:color="E5E7EB"/>
                <w:left w:val="single" w:sz="2" w:space="0" w:color="E5E7EB"/>
                <w:bottom w:val="single" w:sz="2" w:space="0" w:color="E5E7EB"/>
                <w:right w:val="single" w:sz="2" w:space="0" w:color="E5E7EB"/>
              </w:divBdr>
              <w:divsChild>
                <w:div w:id="1694186232">
                  <w:marLeft w:val="0"/>
                  <w:marRight w:val="0"/>
                  <w:marTop w:val="0"/>
                  <w:marBottom w:val="0"/>
                  <w:divBdr>
                    <w:top w:val="single" w:sz="2" w:space="0" w:color="E5E7EB"/>
                    <w:left w:val="single" w:sz="2" w:space="0" w:color="E5E7EB"/>
                    <w:bottom w:val="single" w:sz="2" w:space="0" w:color="E5E7EB"/>
                    <w:right w:val="single" w:sz="2" w:space="0" w:color="E5E7EB"/>
                  </w:divBdr>
                </w:div>
                <w:div w:id="1654749329">
                  <w:marLeft w:val="0"/>
                  <w:marRight w:val="0"/>
                  <w:marTop w:val="0"/>
                  <w:marBottom w:val="0"/>
                  <w:divBdr>
                    <w:top w:val="single" w:sz="2" w:space="0" w:color="E5E7EB"/>
                    <w:left w:val="single" w:sz="2" w:space="0" w:color="E5E7EB"/>
                    <w:bottom w:val="single" w:sz="2" w:space="0" w:color="E5E7EB"/>
                    <w:right w:val="single" w:sz="2" w:space="0" w:color="E5E7EB"/>
                  </w:divBdr>
                </w:div>
                <w:div w:id="1619995482">
                  <w:marLeft w:val="0"/>
                  <w:marRight w:val="0"/>
                  <w:marTop w:val="0"/>
                  <w:marBottom w:val="0"/>
                  <w:divBdr>
                    <w:top w:val="single" w:sz="2" w:space="0" w:color="E5E7EB"/>
                    <w:left w:val="single" w:sz="2" w:space="0" w:color="E5E7EB"/>
                    <w:bottom w:val="single" w:sz="2" w:space="0" w:color="E5E7EB"/>
                    <w:right w:val="single" w:sz="2" w:space="0" w:color="E5E7EB"/>
                  </w:divBdr>
                  <w:divsChild>
                    <w:div w:id="20729969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3241449">
                  <w:marLeft w:val="0"/>
                  <w:marRight w:val="0"/>
                  <w:marTop w:val="0"/>
                  <w:marBottom w:val="0"/>
                  <w:divBdr>
                    <w:top w:val="single" w:sz="2" w:space="0" w:color="E5E7EB"/>
                    <w:left w:val="single" w:sz="2" w:space="0" w:color="E5E7EB"/>
                    <w:bottom w:val="single" w:sz="2" w:space="0" w:color="E5E7EB"/>
                    <w:right w:val="single" w:sz="2" w:space="0" w:color="E5E7EB"/>
                  </w:divBdr>
                  <w:divsChild>
                    <w:div w:id="940527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6447605">
                  <w:marLeft w:val="0"/>
                  <w:marRight w:val="0"/>
                  <w:marTop w:val="0"/>
                  <w:marBottom w:val="0"/>
                  <w:divBdr>
                    <w:top w:val="single" w:sz="2" w:space="0" w:color="E5E7EB"/>
                    <w:left w:val="single" w:sz="2" w:space="0" w:color="E5E7EB"/>
                    <w:bottom w:val="single" w:sz="2" w:space="0" w:color="E5E7EB"/>
                    <w:right w:val="single" w:sz="2" w:space="0" w:color="E5E7EB"/>
                  </w:divBdr>
                  <w:divsChild>
                    <w:div w:id="388846447">
                      <w:marLeft w:val="0"/>
                      <w:marRight w:val="0"/>
                      <w:marTop w:val="0"/>
                      <w:marBottom w:val="0"/>
                      <w:divBdr>
                        <w:top w:val="single" w:sz="2" w:space="0" w:color="E5E7EB"/>
                        <w:left w:val="single" w:sz="2" w:space="0" w:color="E5E7EB"/>
                        <w:bottom w:val="single" w:sz="2" w:space="0" w:color="E5E7EB"/>
                        <w:right w:val="single" w:sz="2" w:space="0" w:color="E5E7EB"/>
                      </w:divBdr>
                      <w:divsChild>
                        <w:div w:id="1178159122">
                          <w:marLeft w:val="0"/>
                          <w:marRight w:val="0"/>
                          <w:marTop w:val="0"/>
                          <w:marBottom w:val="0"/>
                          <w:divBdr>
                            <w:top w:val="single" w:sz="2" w:space="0" w:color="E5E7EB"/>
                            <w:left w:val="single" w:sz="2" w:space="0" w:color="E5E7EB"/>
                            <w:bottom w:val="single" w:sz="2" w:space="0" w:color="E5E7EB"/>
                            <w:right w:val="single" w:sz="2" w:space="0" w:color="E5E7EB"/>
                          </w:divBdr>
                        </w:div>
                        <w:div w:id="1187714580">
                          <w:marLeft w:val="0"/>
                          <w:marRight w:val="0"/>
                          <w:marTop w:val="0"/>
                          <w:marBottom w:val="0"/>
                          <w:divBdr>
                            <w:top w:val="single" w:sz="2" w:space="0" w:color="E5E7EB"/>
                            <w:left w:val="single" w:sz="2" w:space="0" w:color="E5E7EB"/>
                            <w:bottom w:val="single" w:sz="2" w:space="0" w:color="E5E7EB"/>
                            <w:right w:val="single" w:sz="2" w:space="0" w:color="E5E7EB"/>
                          </w:divBdr>
                          <w:divsChild>
                            <w:div w:id="1242065801">
                              <w:marLeft w:val="0"/>
                              <w:marRight w:val="0"/>
                              <w:marTop w:val="0"/>
                              <w:marBottom w:val="0"/>
                              <w:divBdr>
                                <w:top w:val="single" w:sz="2" w:space="0" w:color="E5E7EB"/>
                                <w:left w:val="single" w:sz="2" w:space="0" w:color="E5E7EB"/>
                                <w:bottom w:val="single" w:sz="2" w:space="0" w:color="E5E7EB"/>
                                <w:right w:val="single" w:sz="2" w:space="0" w:color="E5E7EB"/>
                              </w:divBdr>
                              <w:divsChild>
                                <w:div w:id="15354795">
                                  <w:marLeft w:val="0"/>
                                  <w:marRight w:val="0"/>
                                  <w:marTop w:val="0"/>
                                  <w:marBottom w:val="0"/>
                                  <w:divBdr>
                                    <w:top w:val="single" w:sz="2" w:space="0" w:color="E5E7EB"/>
                                    <w:left w:val="single" w:sz="2" w:space="0" w:color="E5E7EB"/>
                                    <w:bottom w:val="single" w:sz="2" w:space="0" w:color="E5E7EB"/>
                                    <w:right w:val="single" w:sz="2" w:space="0" w:color="E5E7EB"/>
                                  </w:divBdr>
                                </w:div>
                                <w:div w:id="1264531128">
                                  <w:marLeft w:val="0"/>
                                  <w:marRight w:val="0"/>
                                  <w:marTop w:val="0"/>
                                  <w:marBottom w:val="0"/>
                                  <w:divBdr>
                                    <w:top w:val="single" w:sz="2" w:space="0" w:color="E5E7EB"/>
                                    <w:left w:val="single" w:sz="2" w:space="0" w:color="E5E7EB"/>
                                    <w:bottom w:val="single" w:sz="2" w:space="0" w:color="E5E7EB"/>
                                    <w:right w:val="single" w:sz="2" w:space="0" w:color="E5E7EB"/>
                                  </w:divBdr>
                                  <w:divsChild>
                                    <w:div w:id="163084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6720140">
                              <w:marLeft w:val="0"/>
                              <w:marRight w:val="0"/>
                              <w:marTop w:val="0"/>
                              <w:marBottom w:val="0"/>
                              <w:divBdr>
                                <w:top w:val="single" w:sz="2" w:space="0" w:color="E5E7EB"/>
                                <w:left w:val="single" w:sz="2" w:space="0" w:color="E5E7EB"/>
                                <w:bottom w:val="single" w:sz="2" w:space="0" w:color="E5E7EB"/>
                                <w:right w:val="single" w:sz="2" w:space="0" w:color="E5E7EB"/>
                              </w:divBdr>
                              <w:divsChild>
                                <w:div w:id="228272125">
                                  <w:marLeft w:val="0"/>
                                  <w:marRight w:val="0"/>
                                  <w:marTop w:val="0"/>
                                  <w:marBottom w:val="0"/>
                                  <w:divBdr>
                                    <w:top w:val="single" w:sz="2" w:space="0" w:color="E5E7EB"/>
                                    <w:left w:val="single" w:sz="2" w:space="0" w:color="E5E7EB"/>
                                    <w:bottom w:val="single" w:sz="2" w:space="0" w:color="E5E7EB"/>
                                    <w:right w:val="single" w:sz="2" w:space="0" w:color="E5E7EB"/>
                                  </w:divBdr>
                                  <w:divsChild>
                                    <w:div w:id="645546389">
                                      <w:marLeft w:val="0"/>
                                      <w:marRight w:val="0"/>
                                      <w:marTop w:val="0"/>
                                      <w:marBottom w:val="0"/>
                                      <w:divBdr>
                                        <w:top w:val="single" w:sz="2" w:space="0" w:color="E5E7EB"/>
                                        <w:left w:val="single" w:sz="2" w:space="0" w:color="E5E7EB"/>
                                        <w:bottom w:val="single" w:sz="2" w:space="0" w:color="E5E7EB"/>
                                        <w:right w:val="single" w:sz="2" w:space="0" w:color="E5E7EB"/>
                                      </w:divBdr>
                                      <w:divsChild>
                                        <w:div w:id="708529225">
                                          <w:marLeft w:val="0"/>
                                          <w:marRight w:val="0"/>
                                          <w:marTop w:val="0"/>
                                          <w:marBottom w:val="0"/>
                                          <w:divBdr>
                                            <w:top w:val="single" w:sz="2" w:space="0" w:color="E5E7EB"/>
                                            <w:left w:val="single" w:sz="2" w:space="0" w:color="E5E7EB"/>
                                            <w:bottom w:val="single" w:sz="2" w:space="0" w:color="E5E7EB"/>
                                            <w:right w:val="single" w:sz="2" w:space="0" w:color="E5E7EB"/>
                                          </w:divBdr>
                                          <w:divsChild>
                                            <w:div w:id="1028868479">
                                              <w:marLeft w:val="0"/>
                                              <w:marRight w:val="0"/>
                                              <w:marTop w:val="0"/>
                                              <w:marBottom w:val="0"/>
                                              <w:divBdr>
                                                <w:top w:val="single" w:sz="2" w:space="0" w:color="DFDFDF"/>
                                                <w:left w:val="single" w:sz="2" w:space="0" w:color="DFDFDF"/>
                                                <w:bottom w:val="single" w:sz="2" w:space="0" w:color="DFDFDF"/>
                                                <w:right w:val="single" w:sz="2" w:space="0" w:color="DFDFDF"/>
                                              </w:divBdr>
                                              <w:divsChild>
                                                <w:div w:id="1720592231">
                                                  <w:marLeft w:val="-94"/>
                                                  <w:marRight w:val="0"/>
                                                  <w:marTop w:val="0"/>
                                                  <w:marBottom w:val="0"/>
                                                  <w:divBdr>
                                                    <w:top w:val="single" w:sz="2" w:space="0" w:color="E5E7EB"/>
                                                    <w:left w:val="single" w:sz="2" w:space="0" w:color="E5E7EB"/>
                                                    <w:bottom w:val="single" w:sz="2" w:space="0" w:color="E5E7EB"/>
                                                    <w:right w:val="single" w:sz="2" w:space="0" w:color="E5E7EB"/>
                                                  </w:divBdr>
                                                  <w:divsChild>
                                                    <w:div w:id="1921676749">
                                                      <w:marLeft w:val="0"/>
                                                      <w:marRight w:val="0"/>
                                                      <w:marTop w:val="0"/>
                                                      <w:marBottom w:val="0"/>
                                                      <w:divBdr>
                                                        <w:top w:val="single" w:sz="2" w:space="0" w:color="A9A9A9"/>
                                                        <w:left w:val="single" w:sz="2" w:space="0" w:color="A9A9A9"/>
                                                        <w:bottom w:val="single" w:sz="2" w:space="0" w:color="A9A9A9"/>
                                                        <w:right w:val="single" w:sz="2" w:space="0" w:color="A9A9A9"/>
                                                      </w:divBdr>
                                                      <w:divsChild>
                                                        <w:div w:id="960652485">
                                                          <w:marLeft w:val="0"/>
                                                          <w:marRight w:val="0"/>
                                                          <w:marTop w:val="0"/>
                                                          <w:marBottom w:val="0"/>
                                                          <w:divBdr>
                                                            <w:top w:val="single" w:sz="2" w:space="0" w:color="E5E7EB"/>
                                                            <w:left w:val="single" w:sz="2" w:space="0" w:color="E5E7EB"/>
                                                            <w:bottom w:val="single" w:sz="2" w:space="0" w:color="E5E7EB"/>
                                                            <w:right w:val="single" w:sz="2" w:space="0" w:color="E5E7EB"/>
                                                          </w:divBdr>
                                                          <w:divsChild>
                                                            <w:div w:id="890653963">
                                                              <w:marLeft w:val="96"/>
                                                              <w:marRight w:val="0"/>
                                                              <w:marTop w:val="0"/>
                                                              <w:marBottom w:val="150"/>
                                                              <w:divBdr>
                                                                <w:top w:val="single" w:sz="2" w:space="0" w:color="E4E4E4"/>
                                                                <w:left w:val="single" w:sz="2" w:space="0" w:color="E4E4E4"/>
                                                                <w:bottom w:val="single" w:sz="2" w:space="0" w:color="E4E4E4"/>
                                                                <w:right w:val="single" w:sz="2" w:space="0" w:color="E4E4E4"/>
                                                              </w:divBdr>
                                                              <w:divsChild>
                                                                <w:div w:id="1245263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706031990">
                              <w:marLeft w:val="0"/>
                              <w:marRight w:val="0"/>
                              <w:marTop w:val="0"/>
                              <w:marBottom w:val="0"/>
                              <w:divBdr>
                                <w:top w:val="single" w:sz="2" w:space="0" w:color="E5E7EB"/>
                                <w:left w:val="single" w:sz="2" w:space="0" w:color="E5E7EB"/>
                                <w:bottom w:val="single" w:sz="2" w:space="0" w:color="E5E7EB"/>
                                <w:right w:val="single" w:sz="2" w:space="0" w:color="E5E7EB"/>
                              </w:divBdr>
                              <w:divsChild>
                                <w:div w:id="620842601">
                                  <w:marLeft w:val="0"/>
                                  <w:marRight w:val="0"/>
                                  <w:marTop w:val="0"/>
                                  <w:marBottom w:val="0"/>
                                  <w:divBdr>
                                    <w:top w:val="single" w:sz="2" w:space="0" w:color="E5E7EB"/>
                                    <w:left w:val="single" w:sz="2" w:space="0" w:color="E5E7EB"/>
                                    <w:bottom w:val="single" w:sz="2" w:space="0" w:color="E5E7EB"/>
                                    <w:right w:val="single" w:sz="2" w:space="0" w:color="E5E7EB"/>
                                  </w:divBdr>
                                </w:div>
                                <w:div w:id="1059478375">
                                  <w:marLeft w:val="0"/>
                                  <w:marRight w:val="0"/>
                                  <w:marTop w:val="0"/>
                                  <w:marBottom w:val="0"/>
                                  <w:divBdr>
                                    <w:top w:val="single" w:sz="2" w:space="0" w:color="E5E7EB"/>
                                    <w:left w:val="single" w:sz="2" w:space="0" w:color="E5E7EB"/>
                                    <w:bottom w:val="single" w:sz="2" w:space="0" w:color="E5E7EB"/>
                                    <w:right w:val="single" w:sz="2" w:space="0" w:color="E5E7EB"/>
                                  </w:divBdr>
                                  <w:divsChild>
                                    <w:div w:id="876091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1045551">
                              <w:marLeft w:val="0"/>
                              <w:marRight w:val="0"/>
                              <w:marTop w:val="0"/>
                              <w:marBottom w:val="0"/>
                              <w:divBdr>
                                <w:top w:val="single" w:sz="2" w:space="0" w:color="E5E7EB"/>
                                <w:left w:val="single" w:sz="2" w:space="0" w:color="E5E7EB"/>
                                <w:bottom w:val="single" w:sz="2" w:space="0" w:color="E5E7EB"/>
                                <w:right w:val="single" w:sz="2" w:space="0" w:color="E5E7EB"/>
                              </w:divBdr>
                              <w:divsChild>
                                <w:div w:id="529270559">
                                  <w:marLeft w:val="0"/>
                                  <w:marRight w:val="0"/>
                                  <w:marTop w:val="0"/>
                                  <w:marBottom w:val="0"/>
                                  <w:divBdr>
                                    <w:top w:val="single" w:sz="2" w:space="0" w:color="E5E7EB"/>
                                    <w:left w:val="single" w:sz="2" w:space="0" w:color="E5E7EB"/>
                                    <w:bottom w:val="single" w:sz="2" w:space="0" w:color="E5E7EB"/>
                                    <w:right w:val="single" w:sz="2" w:space="0" w:color="E5E7EB"/>
                                  </w:divBdr>
                                </w:div>
                                <w:div w:id="1543833567">
                                  <w:marLeft w:val="0"/>
                                  <w:marRight w:val="0"/>
                                  <w:marTop w:val="0"/>
                                  <w:marBottom w:val="0"/>
                                  <w:divBdr>
                                    <w:top w:val="single" w:sz="2" w:space="0" w:color="E5E7EB"/>
                                    <w:left w:val="single" w:sz="2" w:space="0" w:color="E5E7EB"/>
                                    <w:bottom w:val="single" w:sz="2" w:space="0" w:color="E5E7EB"/>
                                    <w:right w:val="single" w:sz="2" w:space="0" w:color="E5E7EB"/>
                                  </w:divBdr>
                                  <w:divsChild>
                                    <w:div w:id="1221751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13934961">
                  <w:marLeft w:val="0"/>
                  <w:marRight w:val="0"/>
                  <w:marTop w:val="0"/>
                  <w:marBottom w:val="0"/>
                  <w:divBdr>
                    <w:top w:val="single" w:sz="2" w:space="0" w:color="E5E7EB"/>
                    <w:left w:val="single" w:sz="2" w:space="0" w:color="E5E7EB"/>
                    <w:bottom w:val="single" w:sz="2" w:space="0" w:color="E5E7EB"/>
                    <w:right w:val="single" w:sz="2" w:space="0" w:color="E5E7EB"/>
                  </w:divBdr>
                  <w:divsChild>
                    <w:div w:id="1020468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3325412">
                  <w:marLeft w:val="0"/>
                  <w:marRight w:val="0"/>
                  <w:marTop w:val="0"/>
                  <w:marBottom w:val="0"/>
                  <w:divBdr>
                    <w:top w:val="single" w:sz="2" w:space="0" w:color="E5E7EB"/>
                    <w:left w:val="single" w:sz="2" w:space="0" w:color="E5E7EB"/>
                    <w:bottom w:val="single" w:sz="2" w:space="0" w:color="E5E7EB"/>
                    <w:right w:val="single" w:sz="2" w:space="0" w:color="E5E7EB"/>
                  </w:divBdr>
                  <w:divsChild>
                    <w:div w:id="496114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2656595">
                  <w:marLeft w:val="0"/>
                  <w:marRight w:val="0"/>
                  <w:marTop w:val="0"/>
                  <w:marBottom w:val="0"/>
                  <w:divBdr>
                    <w:top w:val="single" w:sz="2" w:space="0" w:color="E5E7EB"/>
                    <w:left w:val="single" w:sz="2" w:space="0" w:color="E5E7EB"/>
                    <w:bottom w:val="single" w:sz="2" w:space="0" w:color="E5E7EB"/>
                    <w:right w:val="single" w:sz="2" w:space="0" w:color="E5E7EB"/>
                  </w:divBdr>
                  <w:divsChild>
                    <w:div w:id="1411535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19398948">
      <w:bodyDiv w:val="1"/>
      <w:marLeft w:val="0"/>
      <w:marRight w:val="0"/>
      <w:marTop w:val="0"/>
      <w:marBottom w:val="0"/>
      <w:divBdr>
        <w:top w:val="none" w:sz="0" w:space="0" w:color="auto"/>
        <w:left w:val="none" w:sz="0" w:space="0" w:color="auto"/>
        <w:bottom w:val="none" w:sz="0" w:space="0" w:color="auto"/>
        <w:right w:val="none" w:sz="0" w:space="0" w:color="auto"/>
      </w:divBdr>
      <w:divsChild>
        <w:div w:id="439759921">
          <w:marLeft w:val="0"/>
          <w:marRight w:val="0"/>
          <w:marTop w:val="0"/>
          <w:marBottom w:val="0"/>
          <w:divBdr>
            <w:top w:val="none" w:sz="0" w:space="0" w:color="auto"/>
            <w:left w:val="none" w:sz="0" w:space="0" w:color="auto"/>
            <w:bottom w:val="none" w:sz="0" w:space="0" w:color="auto"/>
            <w:right w:val="none" w:sz="0" w:space="0" w:color="auto"/>
          </w:divBdr>
        </w:div>
      </w:divsChild>
    </w:div>
    <w:div w:id="1610044271">
      <w:bodyDiv w:val="1"/>
      <w:marLeft w:val="0"/>
      <w:marRight w:val="0"/>
      <w:marTop w:val="0"/>
      <w:marBottom w:val="0"/>
      <w:divBdr>
        <w:top w:val="none" w:sz="0" w:space="0" w:color="auto"/>
        <w:left w:val="none" w:sz="0" w:space="0" w:color="auto"/>
        <w:bottom w:val="none" w:sz="0" w:space="0" w:color="auto"/>
        <w:right w:val="none" w:sz="0" w:space="0" w:color="auto"/>
      </w:divBdr>
      <w:divsChild>
        <w:div w:id="1474373604">
          <w:marLeft w:val="0"/>
          <w:marRight w:val="0"/>
          <w:marTop w:val="0"/>
          <w:marBottom w:val="0"/>
          <w:divBdr>
            <w:top w:val="none" w:sz="0" w:space="0" w:color="auto"/>
            <w:left w:val="none" w:sz="0" w:space="0" w:color="auto"/>
            <w:bottom w:val="none" w:sz="0" w:space="0" w:color="auto"/>
            <w:right w:val="none" w:sz="0" w:space="0" w:color="auto"/>
          </w:divBdr>
        </w:div>
      </w:divsChild>
    </w:div>
    <w:div w:id="1625624243">
      <w:bodyDiv w:val="1"/>
      <w:marLeft w:val="0"/>
      <w:marRight w:val="0"/>
      <w:marTop w:val="0"/>
      <w:marBottom w:val="0"/>
      <w:divBdr>
        <w:top w:val="none" w:sz="0" w:space="0" w:color="auto"/>
        <w:left w:val="none" w:sz="0" w:space="0" w:color="auto"/>
        <w:bottom w:val="none" w:sz="0" w:space="0" w:color="auto"/>
        <w:right w:val="none" w:sz="0" w:space="0" w:color="auto"/>
      </w:divBdr>
      <w:divsChild>
        <w:div w:id="1570187646">
          <w:marLeft w:val="0"/>
          <w:marRight w:val="0"/>
          <w:marTop w:val="0"/>
          <w:marBottom w:val="0"/>
          <w:divBdr>
            <w:top w:val="none" w:sz="0" w:space="0" w:color="auto"/>
            <w:left w:val="none" w:sz="0" w:space="0" w:color="auto"/>
            <w:bottom w:val="none" w:sz="0" w:space="0" w:color="auto"/>
            <w:right w:val="none" w:sz="0" w:space="0" w:color="auto"/>
          </w:divBdr>
        </w:div>
      </w:divsChild>
    </w:div>
    <w:div w:id="1736929089">
      <w:bodyDiv w:val="1"/>
      <w:marLeft w:val="0"/>
      <w:marRight w:val="0"/>
      <w:marTop w:val="0"/>
      <w:marBottom w:val="0"/>
      <w:divBdr>
        <w:top w:val="none" w:sz="0" w:space="0" w:color="auto"/>
        <w:left w:val="none" w:sz="0" w:space="0" w:color="auto"/>
        <w:bottom w:val="none" w:sz="0" w:space="0" w:color="auto"/>
        <w:right w:val="none" w:sz="0" w:space="0" w:color="auto"/>
      </w:divBdr>
      <w:divsChild>
        <w:div w:id="783186051">
          <w:marLeft w:val="0"/>
          <w:marRight w:val="0"/>
          <w:marTop w:val="0"/>
          <w:marBottom w:val="0"/>
          <w:divBdr>
            <w:top w:val="none" w:sz="0" w:space="0" w:color="auto"/>
            <w:left w:val="none" w:sz="0" w:space="0" w:color="auto"/>
            <w:bottom w:val="none" w:sz="0" w:space="0" w:color="auto"/>
            <w:right w:val="none" w:sz="0" w:space="0" w:color="auto"/>
          </w:divBdr>
        </w:div>
      </w:divsChild>
    </w:div>
    <w:div w:id="1764178420">
      <w:bodyDiv w:val="1"/>
      <w:marLeft w:val="0"/>
      <w:marRight w:val="0"/>
      <w:marTop w:val="0"/>
      <w:marBottom w:val="0"/>
      <w:divBdr>
        <w:top w:val="none" w:sz="0" w:space="0" w:color="auto"/>
        <w:left w:val="none" w:sz="0" w:space="0" w:color="auto"/>
        <w:bottom w:val="none" w:sz="0" w:space="0" w:color="auto"/>
        <w:right w:val="none" w:sz="0" w:space="0" w:color="auto"/>
      </w:divBdr>
      <w:divsChild>
        <w:div w:id="1690254763">
          <w:marLeft w:val="0"/>
          <w:marRight w:val="0"/>
          <w:marTop w:val="0"/>
          <w:marBottom w:val="0"/>
          <w:divBdr>
            <w:top w:val="none" w:sz="0" w:space="0" w:color="auto"/>
            <w:left w:val="none" w:sz="0" w:space="0" w:color="auto"/>
            <w:bottom w:val="none" w:sz="0" w:space="0" w:color="auto"/>
            <w:right w:val="none" w:sz="0" w:space="0" w:color="auto"/>
          </w:divBdr>
        </w:div>
      </w:divsChild>
    </w:div>
    <w:div w:id="1933776276">
      <w:bodyDiv w:val="1"/>
      <w:marLeft w:val="0"/>
      <w:marRight w:val="0"/>
      <w:marTop w:val="0"/>
      <w:marBottom w:val="0"/>
      <w:divBdr>
        <w:top w:val="none" w:sz="0" w:space="0" w:color="auto"/>
        <w:left w:val="none" w:sz="0" w:space="0" w:color="auto"/>
        <w:bottom w:val="none" w:sz="0" w:space="0" w:color="auto"/>
        <w:right w:val="none" w:sz="0" w:space="0" w:color="auto"/>
      </w:divBdr>
      <w:divsChild>
        <w:div w:id="14890154">
          <w:marLeft w:val="0"/>
          <w:marRight w:val="0"/>
          <w:marTop w:val="0"/>
          <w:marBottom w:val="0"/>
          <w:divBdr>
            <w:top w:val="none" w:sz="0" w:space="0" w:color="auto"/>
            <w:left w:val="none" w:sz="0" w:space="0" w:color="auto"/>
            <w:bottom w:val="none" w:sz="0" w:space="0" w:color="auto"/>
            <w:right w:val="none" w:sz="0" w:space="0" w:color="auto"/>
          </w:divBdr>
        </w:div>
      </w:divsChild>
    </w:div>
    <w:div w:id="1975211537">
      <w:bodyDiv w:val="1"/>
      <w:marLeft w:val="0"/>
      <w:marRight w:val="0"/>
      <w:marTop w:val="0"/>
      <w:marBottom w:val="0"/>
      <w:divBdr>
        <w:top w:val="none" w:sz="0" w:space="0" w:color="auto"/>
        <w:left w:val="none" w:sz="0" w:space="0" w:color="auto"/>
        <w:bottom w:val="none" w:sz="0" w:space="0" w:color="auto"/>
        <w:right w:val="none" w:sz="0" w:space="0" w:color="auto"/>
      </w:divBdr>
    </w:div>
    <w:div w:id="2038919201">
      <w:bodyDiv w:val="1"/>
      <w:marLeft w:val="0"/>
      <w:marRight w:val="0"/>
      <w:marTop w:val="0"/>
      <w:marBottom w:val="0"/>
      <w:divBdr>
        <w:top w:val="none" w:sz="0" w:space="0" w:color="auto"/>
        <w:left w:val="none" w:sz="0" w:space="0" w:color="auto"/>
        <w:bottom w:val="none" w:sz="0" w:space="0" w:color="auto"/>
        <w:right w:val="none" w:sz="0" w:space="0" w:color="auto"/>
      </w:divBdr>
      <w:divsChild>
        <w:div w:id="14893283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bo.gov/publication/58212" TargetMode="External"/><Relationship Id="rId18" Type="http://schemas.openxmlformats.org/officeDocument/2006/relationships/hyperlink" Target="https://www.anthc.org/wp-content/uploads/2024/01/Unmet_Needs_Report_22JAN24.pdf" TargetMode="External"/><Relationship Id="rId26" Type="http://schemas.openxmlformats.org/officeDocument/2006/relationships/hyperlink" Target="https://www.forbes.com/sites/michaelshellenberger/2019/11/25/why-everything-they-say-about-climate-change-is-wrong/" TargetMode="External"/><Relationship Id="rId39" Type="http://schemas.openxmlformats.org/officeDocument/2006/relationships/hyperlink" Target="https://x.com/BjornLomborg/status/1881623527922536687" TargetMode="External"/><Relationship Id="rId21" Type="http://schemas.openxmlformats.org/officeDocument/2006/relationships/image" Target="media/image2.gif"/><Relationship Id="rId34" Type="http://schemas.openxmlformats.org/officeDocument/2006/relationships/hyperlink" Target="https://www.pm.gc.ca/en/news/speeches/2024/07/09/prime-ministers-remarks-celebration-event-nato-climate-change-and-security" TargetMode="External"/><Relationship Id="rId42" Type="http://schemas.openxmlformats.org/officeDocument/2006/relationships/hyperlink" Target="https://www.pnas.org/doi/10.1073/pnas.231203012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meduza.io/en/feature/2025/04/22/breaking-the-ice" TargetMode="External"/><Relationship Id="rId29" Type="http://schemas.openxmlformats.org/officeDocument/2006/relationships/hyperlink" Target="https://financialpost.com/tag/green-transi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bo.gov/publication/58212" TargetMode="External"/><Relationship Id="rId24" Type="http://schemas.openxmlformats.org/officeDocument/2006/relationships/hyperlink" Target="https://www.globalpolicyjournal.com/blog/22/07/2021/what-harm-forecasting-catastrophe-due-man-made-global-warming" TargetMode="External"/><Relationship Id="rId32" Type="http://schemas.openxmlformats.org/officeDocument/2006/relationships/hyperlink" Target="https://www.canada.ca/en/department-finance/news/2024/05/budget-2024-a-clean-and-safe-environment-for-the-next-generation.html" TargetMode="External"/><Relationship Id="rId37" Type="http://schemas.openxmlformats.org/officeDocument/2006/relationships/hyperlink" Target="https://financialpost.com/tag/green-economy/" TargetMode="External"/><Relationship Id="rId40" Type="http://schemas.openxmlformats.org/officeDocument/2006/relationships/hyperlink" Target="https://x.com/BjornLomborg/status/1881623527922536687"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bo.gov/publication/58212" TargetMode="External"/><Relationship Id="rId23" Type="http://schemas.openxmlformats.org/officeDocument/2006/relationships/hyperlink" Target="https://rogerpielkejr.substack.com/p/global-existential-risks" TargetMode="External"/><Relationship Id="rId28" Type="http://schemas.openxmlformats.org/officeDocument/2006/relationships/hyperlink" Target="https://financialpost.com/tag/greenhouse-gases/" TargetMode="External"/><Relationship Id="rId36" Type="http://schemas.openxmlformats.org/officeDocument/2006/relationships/hyperlink" Target="https://financialpost.com/tag/extreme-weather/" TargetMode="External"/><Relationship Id="rId10" Type="http://schemas.openxmlformats.org/officeDocument/2006/relationships/hyperlink" Target="https://www.cbo.gov/publication/58212" TargetMode="External"/><Relationship Id="rId19" Type="http://schemas.openxmlformats.org/officeDocument/2006/relationships/hyperlink" Target="https://web.archive.org/web/20250220102147/https://www.heritage.org/environment/report/global-warming-observations-vs-climate-models" TargetMode="External"/><Relationship Id="rId31" Type="http://schemas.openxmlformats.org/officeDocument/2006/relationships/hyperlink" Target="https://www.canada.ca/en/department-finance/news/2024/05/budget-2024-a-clean-and-safe-environment-for-the-next-generation.html" TargetMode="External"/><Relationship Id="rId44" Type="http://schemas.openxmlformats.org/officeDocument/2006/relationships/hyperlink" Target="https://www.sciencedirect.com/science/article/pii/S0301421523005074" TargetMode="External"/><Relationship Id="rId4" Type="http://schemas.openxmlformats.org/officeDocument/2006/relationships/settings" Target="settings.xml"/><Relationship Id="rId9" Type="http://schemas.openxmlformats.org/officeDocument/2006/relationships/hyperlink" Target="https://www.ncbi.nlm.nih.gov/pmc/articles/PMC10357110/" TargetMode="External"/><Relationship Id="rId14" Type="http://schemas.openxmlformats.org/officeDocument/2006/relationships/hyperlink" Target="https://www.cbo.gov/publication/58212" TargetMode="External"/><Relationship Id="rId22" Type="http://schemas.openxmlformats.org/officeDocument/2006/relationships/hyperlink" Target="https://rogerpielkejr.substack.com/p/global-existential-risks" TargetMode="External"/><Relationship Id="rId27" Type="http://schemas.openxmlformats.org/officeDocument/2006/relationships/hyperlink" Target="https://financialpost.com/tag/greenhouse-gases/" TargetMode="External"/><Relationship Id="rId30" Type="http://schemas.openxmlformats.org/officeDocument/2006/relationships/hyperlink" Target="https://financialpost.com/tag/green-transition/" TargetMode="External"/><Relationship Id="rId35" Type="http://schemas.openxmlformats.org/officeDocument/2006/relationships/hyperlink" Target="https://financialpost.com/tag/extreme-weather/" TargetMode="External"/><Relationship Id="rId43" Type="http://schemas.openxmlformats.org/officeDocument/2006/relationships/hyperlink" Target="https://www.sciencedirect.com/science/article/pii/S0301421523005074" TargetMode="External"/><Relationship Id="rId8" Type="http://schemas.openxmlformats.org/officeDocument/2006/relationships/hyperlink" Target="https://www.nature.com/articles/s41558-021-01162-y" TargetMode="External"/><Relationship Id="rId3" Type="http://schemas.openxmlformats.org/officeDocument/2006/relationships/styles" Target="styles.xml"/><Relationship Id="rId12" Type="http://schemas.openxmlformats.org/officeDocument/2006/relationships/hyperlink" Target="https://www.cbo.gov/publication/58212" TargetMode="External"/><Relationship Id="rId17" Type="http://schemas.openxmlformats.org/officeDocument/2006/relationships/hyperlink" Target="https://www.thenation.com/article/world/russia-global-warming-science-diplomacy/" TargetMode="External"/><Relationship Id="rId25" Type="http://schemas.openxmlformats.org/officeDocument/2006/relationships/hyperlink" Target="https://www.globalpolicyjournal.com/blog/22/07/2021/what-harm-forecasting-catastrophe-due-man-made-global-warming" TargetMode="External"/><Relationship Id="rId33" Type="http://schemas.openxmlformats.org/officeDocument/2006/relationships/hyperlink" Target="https://www.pm.gc.ca/en/news/speeches/2024/07/09/prime-ministers-remarks-celebration-event-nato-climate-change-and-security" TargetMode="External"/><Relationship Id="rId38" Type="http://schemas.openxmlformats.org/officeDocument/2006/relationships/hyperlink" Target="https://financialpost.com/tag/green-economy/" TargetMode="External"/><Relationship Id="rId46" Type="http://schemas.openxmlformats.org/officeDocument/2006/relationships/theme" Target="theme/theme1.xml"/><Relationship Id="rId20" Type="http://schemas.openxmlformats.org/officeDocument/2006/relationships/image" Target="media/image1.gif"/><Relationship Id="rId41" Type="http://schemas.openxmlformats.org/officeDocument/2006/relationships/hyperlink" Target="https://www.pnas.org/doi/10.1073/pnas.23120301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98087</Words>
  <Characters>559102</Characters>
  <Application>Microsoft Office Word</Application>
  <DocSecurity>0</DocSecurity>
  <Lines>4659</Lines>
  <Paragraphs>1311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Micah Byron-Smarra</dc:creator>
  <cp:keywords>6.0.0</cp:keywords>
  <dc:description/>
  <cp:lastModifiedBy>Jeremy Hammond</cp:lastModifiedBy>
  <cp:revision>2</cp:revision>
  <dcterms:created xsi:type="dcterms:W3CDTF">2025-07-29T00:11:00Z</dcterms:created>
  <dcterms:modified xsi:type="dcterms:W3CDTF">2025-07-29T00:11:00Z</dcterms:modified>
</cp:coreProperties>
</file>