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9B4E" w14:textId="06C06AB0" w:rsidR="00A125E2" w:rsidRDefault="003F4B31" w:rsidP="00A125E2">
      <w:pPr>
        <w:pStyle w:val="Heading1"/>
        <w:rPr>
          <w:rFonts w:asciiTheme="minorHAnsi" w:hAnsiTheme="minorHAnsi" w:cstheme="minorHAnsi"/>
        </w:rPr>
      </w:pPr>
      <w:r w:rsidRPr="002F5643">
        <w:rPr>
          <w:rFonts w:asciiTheme="minorHAnsi" w:hAnsiTheme="minorHAnsi" w:cstheme="minorHAnsi"/>
        </w:rPr>
        <w:t>CP---</w:t>
      </w:r>
      <w:r w:rsidR="00A125E2" w:rsidRPr="002F5643">
        <w:rPr>
          <w:rFonts w:asciiTheme="minorHAnsi" w:hAnsiTheme="minorHAnsi" w:cstheme="minorHAnsi"/>
        </w:rPr>
        <w:t>Consult Indigenous Groups</w:t>
      </w:r>
      <w:r w:rsidRPr="002F5643">
        <w:rPr>
          <w:rFonts w:asciiTheme="minorHAnsi" w:hAnsiTheme="minorHAnsi" w:cstheme="minorHAnsi"/>
        </w:rPr>
        <w:t>---BBEJ</w:t>
      </w:r>
    </w:p>
    <w:p w14:paraId="13C94EDC" w14:textId="77777777" w:rsidR="00E6407F" w:rsidRDefault="00E6407F" w:rsidP="00E6407F"/>
    <w:p w14:paraId="1A74A658" w14:textId="38FF5CC0" w:rsidR="00E6407F" w:rsidRPr="00E6407F" w:rsidRDefault="00E6407F" w:rsidP="00E6407F">
      <w:r>
        <w:t xml:space="preserve">Huge thanks to </w:t>
      </w:r>
      <w:r>
        <w:t xml:space="preserve">Enno Brandes, </w:t>
      </w:r>
      <w:r>
        <w:t xml:space="preserve">Ariel Chong, </w:t>
      </w:r>
      <w:r>
        <w:t xml:space="preserve">Kai Nahm, </w:t>
      </w:r>
      <w:r>
        <w:t xml:space="preserve">Aidan Nyugen, </w:t>
      </w:r>
      <w:r>
        <w:t>Velda Optiz</w:t>
      </w:r>
      <w:r>
        <w:t xml:space="preserve">, </w:t>
      </w:r>
      <w:r>
        <w:t xml:space="preserve">Maira Parsons, </w:t>
      </w:r>
      <w:r>
        <w:t>Alvin Wu, Lal Yolbulan, and Michelle Zhou for all their hard work on this file!</w:t>
      </w:r>
    </w:p>
    <w:p w14:paraId="13029FBE" w14:textId="77777777" w:rsidR="00DB6CAE" w:rsidRPr="002F5643" w:rsidRDefault="00DB6CAE" w:rsidP="00DB6CAE">
      <w:pPr>
        <w:rPr>
          <w:rFonts w:asciiTheme="minorHAnsi" w:hAnsiTheme="minorHAnsi" w:cstheme="minorHAnsi"/>
        </w:rPr>
      </w:pPr>
    </w:p>
    <w:p w14:paraId="2BB8659B" w14:textId="39323E01" w:rsidR="00B901F0" w:rsidRPr="002F5643" w:rsidRDefault="000D2B0B" w:rsidP="000D2B0B">
      <w:pPr>
        <w:pStyle w:val="Heading1"/>
        <w:rPr>
          <w:rFonts w:asciiTheme="minorHAnsi" w:hAnsiTheme="minorHAnsi" w:cstheme="minorHAnsi"/>
        </w:rPr>
      </w:pPr>
      <w:r w:rsidRPr="002F5643">
        <w:rPr>
          <w:rFonts w:asciiTheme="minorHAnsi" w:hAnsiTheme="minorHAnsi" w:cstheme="minorHAnsi"/>
        </w:rPr>
        <w:t>Top-Level</w:t>
      </w:r>
    </w:p>
    <w:p w14:paraId="1BB370D8" w14:textId="4498C5EE" w:rsidR="000D2B0B" w:rsidRPr="002F5643" w:rsidRDefault="000D2B0B" w:rsidP="000D2B0B">
      <w:pPr>
        <w:pStyle w:val="Heading3"/>
        <w:rPr>
          <w:rFonts w:asciiTheme="minorHAnsi" w:hAnsiTheme="minorHAnsi" w:cstheme="minorHAnsi"/>
        </w:rPr>
      </w:pPr>
      <w:r w:rsidRPr="002F5643">
        <w:rPr>
          <w:rFonts w:asciiTheme="minorHAnsi" w:hAnsiTheme="minorHAnsi" w:cstheme="minorHAnsi"/>
        </w:rPr>
        <w:t>1NC</w:t>
      </w:r>
    </w:p>
    <w:p w14:paraId="4D8C1579" w14:textId="000D5160" w:rsidR="000D2B0B" w:rsidRPr="002F5643" w:rsidRDefault="000D2B0B" w:rsidP="000D2B0B">
      <w:pPr>
        <w:pStyle w:val="Heading4"/>
        <w:rPr>
          <w:rFonts w:asciiTheme="minorHAnsi" w:hAnsiTheme="minorHAnsi" w:cstheme="minorHAnsi"/>
        </w:rPr>
      </w:pPr>
      <w:r w:rsidRPr="002F5643">
        <w:rPr>
          <w:rFonts w:asciiTheme="minorHAnsi" w:hAnsiTheme="minorHAnsi" w:cstheme="minorHAnsi"/>
        </w:rPr>
        <w:t>The United States federal government ought to convene a dialogue proposing [</w:t>
      </w:r>
      <w:r w:rsidRPr="002F5643">
        <w:rPr>
          <w:rFonts w:asciiTheme="minorHAnsi" w:hAnsiTheme="minorHAnsi" w:cstheme="minorHAnsi"/>
          <w:highlight w:val="red"/>
        </w:rPr>
        <w:t>plan with gerund of verb</w:t>
      </w:r>
      <w:r w:rsidRPr="002F5643">
        <w:rPr>
          <w:rFonts w:asciiTheme="minorHAnsi" w:hAnsiTheme="minorHAnsi" w:cstheme="minorHAnsi"/>
        </w:rPr>
        <w:t xml:space="preserve">], subject to free, prior, and informed consent by representatives of Indigenous peoples in affected areas.  </w:t>
      </w:r>
    </w:p>
    <w:p w14:paraId="5FC426B6" w14:textId="77777777" w:rsidR="000D2B0B" w:rsidRPr="002F5643" w:rsidRDefault="000D2B0B" w:rsidP="000D2B0B">
      <w:pPr>
        <w:pStyle w:val="Heading4"/>
        <w:rPr>
          <w:rFonts w:asciiTheme="minorHAnsi" w:hAnsiTheme="minorHAnsi" w:cstheme="minorHAnsi"/>
        </w:rPr>
      </w:pPr>
      <w:r w:rsidRPr="002F5643">
        <w:rPr>
          <w:rFonts w:asciiTheme="minorHAnsi" w:hAnsiTheme="minorHAnsi" w:cstheme="minorHAnsi"/>
        </w:rPr>
        <w:t xml:space="preserve">The CP </w:t>
      </w:r>
      <w:r w:rsidRPr="002F5643">
        <w:rPr>
          <w:rFonts w:asciiTheme="minorHAnsi" w:hAnsiTheme="minorHAnsi" w:cstheme="minorHAnsi"/>
          <w:u w:val="single"/>
        </w:rPr>
        <w:t>competes</w:t>
      </w:r>
      <w:r w:rsidRPr="002F5643">
        <w:rPr>
          <w:rFonts w:asciiTheme="minorHAnsi" w:hAnsiTheme="minorHAnsi" w:cstheme="minorHAnsi"/>
        </w:rPr>
        <w:t xml:space="preserve"> and </w:t>
      </w:r>
      <w:r w:rsidRPr="002F5643">
        <w:rPr>
          <w:rFonts w:asciiTheme="minorHAnsi" w:hAnsiTheme="minorHAnsi" w:cstheme="minorHAnsi"/>
          <w:u w:val="single"/>
        </w:rPr>
        <w:t>solves</w:t>
      </w:r>
      <w:r w:rsidRPr="002F5643">
        <w:rPr>
          <w:rFonts w:asciiTheme="minorHAnsi" w:hAnsiTheme="minorHAnsi" w:cstheme="minorHAnsi"/>
        </w:rPr>
        <w:t xml:space="preserve">—it doesn’t </w:t>
      </w:r>
      <w:r w:rsidRPr="002F5643">
        <w:rPr>
          <w:rFonts w:asciiTheme="minorHAnsi" w:hAnsiTheme="minorHAnsi" w:cstheme="minorHAnsi"/>
          <w:u w:val="single"/>
        </w:rPr>
        <w:t>mandate</w:t>
      </w:r>
      <w:r w:rsidRPr="002F5643">
        <w:rPr>
          <w:rFonts w:asciiTheme="minorHAnsi" w:hAnsiTheme="minorHAnsi" w:cstheme="minorHAnsi"/>
        </w:rPr>
        <w:t xml:space="preserve"> implementation but subjects the plan to </w:t>
      </w:r>
      <w:r w:rsidRPr="002F5643">
        <w:rPr>
          <w:rFonts w:asciiTheme="minorHAnsi" w:hAnsiTheme="minorHAnsi" w:cstheme="minorHAnsi"/>
          <w:u w:val="single"/>
        </w:rPr>
        <w:t>review</w:t>
      </w:r>
      <w:r w:rsidRPr="002F5643">
        <w:rPr>
          <w:rFonts w:asciiTheme="minorHAnsi" w:hAnsiTheme="minorHAnsi" w:cstheme="minorHAnsi"/>
        </w:rPr>
        <w:t xml:space="preserve"> by affected Indigenous tribes. Independently, the plan sets a standard for Indigenous participation and </w:t>
      </w:r>
      <w:r w:rsidRPr="002F5643">
        <w:rPr>
          <w:rFonts w:asciiTheme="minorHAnsi" w:hAnsiTheme="minorHAnsi" w:cstheme="minorHAnsi"/>
          <w:u w:val="single"/>
        </w:rPr>
        <w:t>self determination</w:t>
      </w:r>
      <w:r w:rsidRPr="002F5643">
        <w:rPr>
          <w:rFonts w:asciiTheme="minorHAnsi" w:hAnsiTheme="minorHAnsi" w:cstheme="minorHAnsi"/>
        </w:rPr>
        <w:t>---Norway proves.</w:t>
      </w:r>
    </w:p>
    <w:p w14:paraId="030E0B42" w14:textId="77777777" w:rsidR="000D2B0B" w:rsidRPr="002F5643" w:rsidRDefault="000D2B0B" w:rsidP="000D2B0B">
      <w:pPr>
        <w:rPr>
          <w:rFonts w:asciiTheme="minorHAnsi" w:hAnsiTheme="minorHAnsi" w:cstheme="minorHAnsi"/>
        </w:rPr>
      </w:pPr>
      <w:r w:rsidRPr="002F5643">
        <w:rPr>
          <w:rStyle w:val="Style13ptBold"/>
          <w:rFonts w:asciiTheme="minorHAnsi" w:hAnsiTheme="minorHAnsi" w:cstheme="minorHAnsi"/>
        </w:rPr>
        <w:t>Watson ’21</w:t>
      </w:r>
      <w:r w:rsidRPr="002F5643">
        <w:rPr>
          <w:rFonts w:asciiTheme="minorHAnsi" w:hAnsiTheme="minorHAnsi" w:cstheme="minorHAnsi"/>
        </w:rPr>
        <w:t xml:space="preserve"> (</w:t>
      </w:r>
      <w:r w:rsidRPr="002F5643">
        <w:rPr>
          <w:rFonts w:asciiTheme="minorHAnsi" w:hAnsiTheme="minorHAnsi" w:cstheme="min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//vo</w:t>
      </w:r>
      <w:r w:rsidRPr="002F5643">
        <w:rPr>
          <w:rFonts w:asciiTheme="minorHAnsi" w:hAnsiTheme="minorHAnsi" w:cstheme="minorHAnsi"/>
        </w:rPr>
        <w:t>)</w:t>
      </w:r>
    </w:p>
    <w:p w14:paraId="4CD28F1C" w14:textId="77777777" w:rsidR="000D2B0B" w:rsidRPr="002F5643" w:rsidRDefault="000D2B0B" w:rsidP="000D2B0B">
      <w:pPr>
        <w:rPr>
          <w:rFonts w:asciiTheme="minorHAnsi" w:hAnsiTheme="minorHAnsi" w:cstheme="minorHAnsi"/>
          <w:sz w:val="16"/>
        </w:rPr>
      </w:pP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under Convention 169 </w:t>
      </w:r>
      <w:r w:rsidRPr="002F5643">
        <w:rPr>
          <w:rFonts w:asciiTheme="minorHAnsi" w:hAnsiTheme="minorHAnsi" w:cstheme="minorHAnsi"/>
          <w:b/>
          <w:bCs/>
          <w:highlight w:val="cyan"/>
          <w:u w:val="single"/>
        </w:rPr>
        <w:t>is a fundamental right</w:t>
      </w:r>
      <w:r w:rsidRPr="002F5643">
        <w:rPr>
          <w:rFonts w:asciiTheme="minorHAnsi" w:hAnsiTheme="minorHAnsi" w:cstheme="minorHAnsi"/>
          <w:u w:val="single"/>
        </w:rPr>
        <w:t xml:space="preserve"> of Indigenous peoples </w:t>
      </w:r>
      <w:r w:rsidRPr="002F5643">
        <w:rPr>
          <w:rFonts w:asciiTheme="minorHAnsi" w:hAnsiTheme="minorHAnsi" w:cstheme="minorHAnsi"/>
          <w:b/>
          <w:bCs/>
          <w:highlight w:val="cyan"/>
          <w:u w:val="single"/>
        </w:rPr>
        <w:t>and</w:t>
      </w:r>
      <w:r w:rsidRPr="002F5643">
        <w:rPr>
          <w:rFonts w:asciiTheme="minorHAnsi" w:hAnsiTheme="minorHAnsi" w:cstheme="minorHAnsi"/>
          <w:u w:val="single"/>
        </w:rPr>
        <w:t xml:space="preserve"> a fundamental </w:t>
      </w:r>
      <w:r w:rsidRPr="002F5643">
        <w:rPr>
          <w:rFonts w:asciiTheme="minorHAnsi" w:hAnsiTheme="minorHAnsi" w:cstheme="minorHAnsi"/>
          <w:b/>
          <w:bCs/>
          <w:highlight w:val="cyan"/>
          <w:u w:val="single"/>
        </w:rPr>
        <w:t>principle of inclusive development</w:t>
      </w:r>
      <w:r w:rsidRPr="002F5643">
        <w:rPr>
          <w:rFonts w:asciiTheme="minorHAnsi" w:hAnsiTheme="minorHAnsi" w:cstheme="minorHAnsi"/>
          <w:sz w:val="16"/>
        </w:rPr>
        <w:t xml:space="preserve">.56 </w:t>
      </w:r>
      <w:r w:rsidRPr="002F5643">
        <w:rPr>
          <w:rFonts w:asciiTheme="minorHAnsi" w:hAnsiTheme="minorHAnsi" w:cstheme="minorHAnsi"/>
          <w:u w:val="single"/>
        </w:rPr>
        <w:t>Article 6(1) stipulates a general requirement to consult Indigenous peoples</w:t>
      </w:r>
      <w:r w:rsidRPr="002F5643">
        <w:rPr>
          <w:rFonts w:asciiTheme="minorHAnsi" w:hAnsiTheme="minorHAnsi" w:cstheme="minorHAnsi"/>
          <w:sz w:val="16"/>
        </w:rPr>
        <w:t xml:space="preserve"> </w:t>
      </w:r>
      <w:r w:rsidRPr="002F5643">
        <w:rPr>
          <w:rFonts w:asciiTheme="minorHAnsi" w:hAnsiTheme="minorHAnsi" w:cstheme="minorHAnsi"/>
          <w:u w:val="single"/>
        </w:rPr>
        <w:t>whenever legislative or administrative measures directly affect</w:t>
      </w:r>
      <w:r w:rsidRPr="002F5643">
        <w:rPr>
          <w:rFonts w:asciiTheme="minorHAnsi" w:hAnsiTheme="minorHAnsi" w:cstheme="minorHAnsi"/>
          <w:sz w:val="16"/>
        </w:rPr>
        <w:t xml:space="preserve"> </w:t>
      </w:r>
      <w:r w:rsidRPr="002F5643">
        <w:rPr>
          <w:rFonts w:asciiTheme="minorHAnsi" w:hAnsiTheme="minorHAnsi" w:cstheme="minorHAnsi"/>
          <w:u w:val="single"/>
        </w:rPr>
        <w:t>them</w:t>
      </w:r>
      <w:r w:rsidRPr="002F5643">
        <w:rPr>
          <w:rFonts w:asciiTheme="minorHAnsi" w:hAnsiTheme="minorHAnsi" w:cstheme="minorHAnsi"/>
          <w:sz w:val="16"/>
        </w:rPr>
        <w:t xml:space="preserve">.57 Consultation takes place prior to decision-making, while participation (under the related Article 7) is an ongoing dialogue that takes place throughout the decision making process.58 </w:t>
      </w:r>
      <w:r w:rsidRPr="002F5643">
        <w:rPr>
          <w:rFonts w:asciiTheme="minorHAnsi" w:hAnsiTheme="minorHAnsi" w:cstheme="minorHAnsi"/>
          <w:u w:val="single"/>
        </w:rPr>
        <w:t>Convention 169 also provides specific circumstances which raise an additional obligation to consult, including exploration of mineral and subsurface resources</w:t>
      </w:r>
      <w:r w:rsidRPr="002F5643">
        <w:rPr>
          <w:rFonts w:asciiTheme="minorHAnsi" w:hAnsiTheme="minorHAnsi" w:cstheme="minorHAnsi"/>
          <w:sz w:val="16"/>
        </w:rPr>
        <w:t xml:space="preserve">,59 alienation or transmission of Indigenous peoples’ lands outside their own communities,60 vocational training programs,61 and educational programs.62 The ILO Committee of Experts on Application of Conventions and Recommendations’s (CEACR) 2011 General Observation clarified the </w:t>
      </w:r>
      <w:r w:rsidRPr="002F5643">
        <w:rPr>
          <w:rFonts w:asciiTheme="minorHAnsi" w:hAnsiTheme="minorHAnsi" w:cstheme="minorHAnsi"/>
          <w:b/>
          <w:bCs/>
          <w:u w:val="single"/>
        </w:rPr>
        <w:t xml:space="preserve">standards for </w:t>
      </w:r>
      <w:r w:rsidRPr="002F5643">
        <w:rPr>
          <w:rFonts w:asciiTheme="minorHAnsi" w:hAnsiTheme="minorHAnsi" w:cstheme="minorHAnsi"/>
          <w:b/>
          <w:bCs/>
          <w:highlight w:val="cyan"/>
          <w:u w:val="single"/>
        </w:rPr>
        <w:t>consultation</w:t>
      </w:r>
      <w:r w:rsidRPr="002F5643">
        <w:rPr>
          <w:rFonts w:asciiTheme="minorHAnsi" w:hAnsiTheme="minorHAnsi" w:cstheme="minorHAnsi"/>
          <w:highlight w:val="cyan"/>
          <w:u w:val="single"/>
        </w:rPr>
        <w:t xml:space="preserve"> under</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Convention 169</w:t>
      </w:r>
      <w:r w:rsidRPr="002F5643">
        <w:rPr>
          <w:rFonts w:asciiTheme="minorHAnsi" w:hAnsiTheme="minorHAnsi" w:cstheme="minorHAnsi"/>
          <w:u w:val="single"/>
        </w:rPr>
        <w:t xml:space="preserve">, which </w:t>
      </w:r>
      <w:r w:rsidRPr="002F5643">
        <w:rPr>
          <w:rFonts w:asciiTheme="minorHAnsi" w:hAnsiTheme="minorHAnsi" w:cstheme="minorHAnsi"/>
          <w:b/>
          <w:bCs/>
          <w:highlight w:val="cyan"/>
          <w:u w:val="single"/>
        </w:rPr>
        <w:t>must</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be</w:t>
      </w:r>
      <w:r w:rsidRPr="002F5643">
        <w:rPr>
          <w:rFonts w:asciiTheme="minorHAnsi" w:hAnsiTheme="minorHAnsi" w:cstheme="minorHAnsi"/>
          <w:u w:val="single"/>
        </w:rPr>
        <w:t xml:space="preserve"> “formal, full and exercised in </w:t>
      </w:r>
      <w:r w:rsidRPr="002F5643">
        <w:rPr>
          <w:rFonts w:asciiTheme="minorHAnsi" w:hAnsiTheme="minorHAnsi" w:cstheme="minorHAnsi"/>
          <w:b/>
          <w:bCs/>
          <w:highlight w:val="cyan"/>
          <w:u w:val="single"/>
        </w:rPr>
        <w:t>good faith</w:t>
      </w:r>
      <w:r w:rsidRPr="002F5643">
        <w:rPr>
          <w:rFonts w:asciiTheme="minorHAnsi" w:hAnsiTheme="minorHAnsi" w:cstheme="minorHAnsi"/>
          <w:b/>
          <w:bCs/>
          <w:u w:val="single"/>
        </w:rPr>
        <w:t>” in a “genuine dialogue between governments and indigenous and tribal peoples</w:t>
      </w:r>
      <w:r w:rsidRPr="002F5643">
        <w:rPr>
          <w:rFonts w:asciiTheme="minorHAnsi" w:hAnsiTheme="minorHAnsi" w:cstheme="minorHAnsi"/>
          <w:u w:val="single"/>
        </w:rPr>
        <w:t xml:space="preserve"> characterized by communication and understanding, mutual respect, good faith and the sincere wish to reach a common accord;” (</w:t>
      </w:r>
      <w:r w:rsidRPr="002F5643">
        <w:rPr>
          <w:rFonts w:asciiTheme="minorHAnsi" w:hAnsiTheme="minorHAnsi" w:cstheme="minorHAnsi"/>
          <w:sz w:val="16"/>
        </w:rPr>
        <w:t>2</w:t>
      </w:r>
      <w:r w:rsidRPr="002F5643">
        <w:rPr>
          <w:rFonts w:asciiTheme="minorHAnsi" w:hAnsiTheme="minorHAnsi" w:cstheme="minorHAnsi"/>
          <w:u w:val="single"/>
        </w:rPr>
        <w:t xml:space="preserve">) </w:t>
      </w:r>
      <w:r w:rsidRPr="002F5643">
        <w:rPr>
          <w:rFonts w:asciiTheme="minorHAnsi" w:hAnsiTheme="minorHAnsi" w:cstheme="minorHAnsi"/>
          <w:b/>
          <w:bCs/>
          <w:u w:val="single"/>
        </w:rPr>
        <w:t>put “appropriate procedural mechanisms” in place at the national level and</w:t>
      </w:r>
      <w:r w:rsidRPr="002F5643">
        <w:rPr>
          <w:rFonts w:asciiTheme="minorHAnsi" w:hAnsiTheme="minorHAnsi" w:cstheme="minorHAnsi"/>
          <w:sz w:val="16"/>
        </w:rPr>
        <w:t xml:space="preserve"> “in a form appropriate to the circumstances;” (3) </w:t>
      </w:r>
      <w:r w:rsidRPr="002F5643">
        <w:rPr>
          <w:rFonts w:asciiTheme="minorHAnsi" w:hAnsiTheme="minorHAnsi" w:cstheme="minorHAnsi"/>
          <w:b/>
          <w:bCs/>
          <w:highlight w:val="cyan"/>
          <w:u w:val="single"/>
        </w:rPr>
        <w:t>involve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peoples’ representative </w:t>
      </w:r>
      <w:r w:rsidRPr="002F5643">
        <w:rPr>
          <w:rFonts w:asciiTheme="minorHAnsi" w:hAnsiTheme="minorHAnsi" w:cstheme="minorHAnsi"/>
          <w:b/>
          <w:bCs/>
          <w:highlight w:val="cyan"/>
          <w:u w:val="single"/>
        </w:rPr>
        <w:t>institutions</w:t>
      </w:r>
      <w:r w:rsidRPr="002F5643">
        <w:rPr>
          <w:rFonts w:asciiTheme="minorHAnsi" w:hAnsiTheme="minorHAnsi" w:cstheme="minorHAnsi"/>
          <w:sz w:val="16"/>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decisionmaking processes function, such that they may adapt the form and timing of consultation to the Indigenous parties.64 Further, </w:t>
      </w:r>
      <w:r w:rsidRPr="002F5643">
        <w:rPr>
          <w:rFonts w:asciiTheme="minorHAnsi" w:hAnsiTheme="minorHAnsi" w:cstheme="minorHAnsi"/>
          <w:u w:val="single"/>
        </w:rPr>
        <w:t xml:space="preserve">the ILO sets out strict standards for what individuals or organizations truly represent Indigenous peoples, stating that “[t]he important criterion is that </w:t>
      </w:r>
      <w:r w:rsidRPr="002F5643">
        <w:rPr>
          <w:rFonts w:asciiTheme="minorHAnsi" w:hAnsiTheme="minorHAnsi" w:cstheme="minorHAnsi"/>
          <w:b/>
          <w:bCs/>
          <w:highlight w:val="cyan"/>
          <w:u w:val="single"/>
        </w:rPr>
        <w:t>representativeness should be determined through</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a process of </w:t>
      </w:r>
      <w:r w:rsidRPr="002F5643">
        <w:rPr>
          <w:rFonts w:asciiTheme="minorHAnsi" w:hAnsiTheme="minorHAnsi" w:cstheme="minorHAnsi"/>
          <w:b/>
          <w:bCs/>
          <w:highlight w:val="cyan"/>
          <w:u w:val="single"/>
        </w:rPr>
        <w:t>the indigenous peoples</w:t>
      </w:r>
      <w:r w:rsidRPr="002F5643">
        <w:rPr>
          <w:rFonts w:asciiTheme="minorHAnsi" w:hAnsiTheme="minorHAnsi" w:cstheme="minorHAnsi"/>
          <w:b/>
          <w:bCs/>
          <w:u w:val="single"/>
        </w:rPr>
        <w:t xml:space="preserve"> themselves</w:t>
      </w:r>
      <w:r w:rsidRPr="002F5643">
        <w:rPr>
          <w:rFonts w:asciiTheme="minorHAnsi" w:hAnsiTheme="minorHAnsi" w:cstheme="minorHAnsi"/>
          <w:sz w:val="16"/>
        </w:rPr>
        <w:t xml:space="preserve">.”65 The Indigenous representative must be able to clearly identify its constituents and its accountability toward these constituents.66 </w:t>
      </w:r>
      <w:r w:rsidRPr="002F5643">
        <w:rPr>
          <w:rFonts w:asciiTheme="minorHAnsi" w:hAnsiTheme="minorHAnsi" w:cstheme="minorHAnsi"/>
          <w:u w:val="single"/>
        </w:rPr>
        <w:t>If organizations are not truly representative of the communities, the resulting consultations are not in compliance</w:t>
      </w:r>
      <w:r w:rsidRPr="002F5643">
        <w:rPr>
          <w:rFonts w:asciiTheme="minorHAnsi" w:hAnsiTheme="minorHAnsi" w:cstheme="minorHAnsi"/>
          <w:sz w:val="16"/>
        </w:rPr>
        <w:t xml:space="preserve"> with Convention 169.67 Finally, Article 6(1)(c) specifically provides that </w:t>
      </w:r>
      <w:r w:rsidRPr="002F5643">
        <w:rPr>
          <w:rFonts w:asciiTheme="minorHAnsi" w:hAnsiTheme="minorHAnsi" w:cstheme="minorHAnsi"/>
          <w:b/>
          <w:bCs/>
          <w:highlight w:val="cyan"/>
          <w:u w:val="single"/>
        </w:rPr>
        <w:t>governments are responsible for</w:t>
      </w:r>
      <w:r w:rsidRPr="002F5643">
        <w:rPr>
          <w:rFonts w:asciiTheme="minorHAnsi" w:hAnsiTheme="minorHAnsi" w:cstheme="minorHAnsi"/>
          <w:b/>
          <w:bCs/>
          <w:u w:val="single"/>
        </w:rPr>
        <w:t xml:space="preserve"> establishing means and providing resources</w:t>
      </w:r>
      <w:r w:rsidRPr="002F5643">
        <w:rPr>
          <w:rFonts w:asciiTheme="minorHAnsi" w:hAnsiTheme="minorHAnsi" w:cstheme="minorHAnsi"/>
          <w:u w:val="single"/>
        </w:rPr>
        <w:t xml:space="preserve"> for developing Indigenous peoples’ own institutions and initiatives </w:t>
      </w:r>
      <w:r w:rsidRPr="002F5643">
        <w:rPr>
          <w:rFonts w:asciiTheme="minorHAnsi" w:hAnsiTheme="minorHAnsi" w:cstheme="minorHAnsi"/>
          <w:b/>
          <w:bCs/>
          <w:u w:val="single"/>
        </w:rPr>
        <w:t xml:space="preserve">for </w:t>
      </w:r>
      <w:r w:rsidRPr="002F5643">
        <w:rPr>
          <w:rFonts w:asciiTheme="minorHAnsi" w:hAnsiTheme="minorHAnsi" w:cstheme="minorHAnsi"/>
          <w:b/>
          <w:bCs/>
          <w:highlight w:val="cyan"/>
          <w:u w:val="single"/>
        </w:rPr>
        <w:t>building ongoing dialogue</w:t>
      </w:r>
      <w:r w:rsidRPr="002F5643">
        <w:rPr>
          <w:rFonts w:asciiTheme="minorHAnsi" w:hAnsiTheme="minorHAnsi" w:cstheme="minorHAnsi"/>
          <w:sz w:val="16"/>
        </w:rPr>
        <w:t xml:space="preserve">.68 </w:t>
      </w:r>
      <w:r w:rsidRPr="002F5643">
        <w:rPr>
          <w:rFonts w:asciiTheme="minorHAnsi" w:hAnsiTheme="minorHAnsi" w:cstheme="minorHAnsi"/>
          <w:b/>
          <w:bCs/>
          <w:u w:val="single"/>
        </w:rPr>
        <w:t xml:space="preserve">The ILO established the consultation process in order </w:t>
      </w:r>
      <w:r w:rsidRPr="002F5643">
        <w:rPr>
          <w:rFonts w:asciiTheme="minorHAnsi" w:hAnsiTheme="minorHAnsi" w:cstheme="minorHAnsi"/>
          <w:b/>
          <w:bCs/>
          <w:highlight w:val="cyan"/>
          <w:u w:val="single"/>
        </w:rPr>
        <w:t>to safeguard the rights of Indigenous people to</w:t>
      </w:r>
      <w:r w:rsidRPr="002F5643">
        <w:rPr>
          <w:rFonts w:asciiTheme="minorHAnsi" w:hAnsiTheme="minorHAnsi" w:cstheme="minorHAnsi"/>
          <w:b/>
          <w:bCs/>
          <w:u w:val="single"/>
        </w:rPr>
        <w:t xml:space="preserve"> participate in the general civic life and to </w:t>
      </w:r>
      <w:r w:rsidRPr="002F5643">
        <w:rPr>
          <w:rFonts w:asciiTheme="minorHAnsi" w:hAnsiTheme="minorHAnsi" w:cstheme="minorHAnsi"/>
          <w:b/>
          <w:bCs/>
          <w:highlight w:val="cyan"/>
          <w:u w:val="single"/>
        </w:rPr>
        <w:t>participate in the adoption of</w:t>
      </w:r>
      <w:r w:rsidRPr="002F5643">
        <w:rPr>
          <w:rFonts w:asciiTheme="minorHAnsi" w:hAnsiTheme="minorHAnsi" w:cstheme="minorHAnsi"/>
          <w:b/>
          <w:bCs/>
          <w:u w:val="single"/>
        </w:rPr>
        <w:t xml:space="preserve"> any </w:t>
      </w:r>
      <w:r w:rsidRPr="002F5643">
        <w:rPr>
          <w:rFonts w:asciiTheme="minorHAnsi" w:hAnsiTheme="minorHAnsi" w:cstheme="minorHAnsi"/>
          <w:b/>
          <w:bCs/>
          <w:highlight w:val="cyan"/>
          <w:u w:val="single"/>
        </w:rPr>
        <w:t>measures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which</w:t>
      </w:r>
      <w:r w:rsidRPr="002F5643">
        <w:rPr>
          <w:rFonts w:asciiTheme="minorHAnsi" w:hAnsiTheme="minorHAnsi" w:cstheme="minorHAnsi"/>
          <w:b/>
          <w:bCs/>
          <w:u w:val="single"/>
        </w:rPr>
        <w:t xml:space="preserve"> may </w:t>
      </w:r>
      <w:r w:rsidRPr="002F5643">
        <w:rPr>
          <w:rFonts w:asciiTheme="minorHAnsi" w:hAnsiTheme="minorHAnsi" w:cstheme="minorHAnsi"/>
          <w:b/>
          <w:bCs/>
          <w:highlight w:val="cyan"/>
          <w:u w:val="single"/>
        </w:rPr>
        <w:t>affect them directly</w:t>
      </w:r>
      <w:r w:rsidRPr="002F5643">
        <w:rPr>
          <w:rFonts w:asciiTheme="minorHAnsi" w:hAnsiTheme="minorHAnsi" w:cstheme="minorHAnsi"/>
          <w:sz w:val="16"/>
        </w:rPr>
        <w:t xml:space="preserve">.69 The CEACR urges that,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meaningful Indigenous </w:t>
      </w:r>
      <w:r w:rsidRPr="002F5643">
        <w:rPr>
          <w:rFonts w:asciiTheme="minorHAnsi" w:hAnsiTheme="minorHAnsi" w:cstheme="minorHAnsi"/>
          <w:b/>
          <w:bCs/>
          <w:highlight w:val="cyan"/>
          <w:u w:val="single"/>
        </w:rPr>
        <w:t>consultation</w:t>
      </w:r>
      <w:r w:rsidRPr="002F5643">
        <w:rPr>
          <w:rFonts w:asciiTheme="minorHAnsi" w:hAnsiTheme="minorHAnsi" w:cstheme="minorHAnsi"/>
          <w:u w:val="single"/>
        </w:rPr>
        <w:t xml:space="preserve"> and participation in matters that directly affect Indigenous people, </w:t>
      </w:r>
      <w:r w:rsidRPr="002F5643">
        <w:rPr>
          <w:rFonts w:asciiTheme="minorHAnsi" w:hAnsiTheme="minorHAnsi" w:cstheme="minorHAnsi"/>
          <w:b/>
          <w:bCs/>
          <w:u w:val="single"/>
        </w:rPr>
        <w:t xml:space="preserve">economic </w:t>
      </w:r>
      <w:r w:rsidRPr="002F5643">
        <w:rPr>
          <w:rFonts w:asciiTheme="minorHAnsi" w:hAnsiTheme="minorHAnsi" w:cstheme="minorHAnsi"/>
          <w:b/>
          <w:bCs/>
          <w:highlight w:val="cyan"/>
          <w:u w:val="single"/>
        </w:rPr>
        <w:t>development is unlikely to reflect the</w:t>
      </w:r>
      <w:r w:rsidRPr="002F5643">
        <w:rPr>
          <w:rFonts w:asciiTheme="minorHAnsi" w:hAnsiTheme="minorHAnsi" w:cstheme="minorHAnsi"/>
          <w:b/>
          <w:bCs/>
          <w:u w:val="single"/>
        </w:rPr>
        <w:t xml:space="preserve"> aspirations and </w:t>
      </w:r>
      <w:r w:rsidRPr="002F5643">
        <w:rPr>
          <w:rFonts w:asciiTheme="minorHAnsi" w:hAnsiTheme="minorHAnsi" w:cstheme="minorHAnsi"/>
          <w:b/>
          <w:bCs/>
          <w:highlight w:val="cyan"/>
          <w:u w:val="single"/>
        </w:rPr>
        <w:t>needs of Indigenous people and implicates</w:t>
      </w:r>
      <w:r w:rsidRPr="002F5643">
        <w:rPr>
          <w:rFonts w:asciiTheme="minorHAnsi" w:hAnsiTheme="minorHAnsi" w:cstheme="minorHAnsi"/>
          <w:b/>
          <w:bCs/>
          <w:u w:val="single"/>
        </w:rPr>
        <w:t xml:space="preserve"> </w:t>
      </w:r>
      <w:r w:rsidRPr="002F5643">
        <w:rPr>
          <w:rFonts w:asciiTheme="minorHAnsi" w:hAnsiTheme="minorHAnsi" w:cstheme="minorHAnsi"/>
          <w:b/>
          <w:bCs/>
          <w:sz w:val="26"/>
          <w:szCs w:val="26"/>
          <w:u w:val="single"/>
        </w:rPr>
        <w:t xml:space="preserve">serious </w:t>
      </w:r>
      <w:r w:rsidRPr="002F5643">
        <w:rPr>
          <w:rFonts w:asciiTheme="minorHAnsi" w:hAnsiTheme="minorHAnsi" w:cstheme="minorHAnsi"/>
          <w:b/>
          <w:bCs/>
          <w:sz w:val="26"/>
          <w:szCs w:val="26"/>
          <w:highlight w:val="cyan"/>
          <w:u w:val="single"/>
        </w:rPr>
        <w:t>repercussions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for</w:t>
      </w:r>
      <w:r w:rsidRPr="002F5643">
        <w:rPr>
          <w:rFonts w:asciiTheme="minorHAnsi" w:hAnsiTheme="minorHAnsi" w:cstheme="minorHAnsi"/>
          <w:b/>
          <w:bCs/>
          <w:u w:val="single"/>
        </w:rPr>
        <w:t xml:space="preserve"> the </w:t>
      </w:r>
      <w:r w:rsidRPr="002F5643">
        <w:rPr>
          <w:rFonts w:asciiTheme="minorHAnsi" w:hAnsiTheme="minorHAnsi" w:cstheme="minorHAnsi"/>
          <w:b/>
          <w:bCs/>
          <w:sz w:val="26"/>
          <w:szCs w:val="26"/>
          <w:highlight w:val="cyan"/>
          <w:u w:val="single"/>
        </w:rPr>
        <w:t>success</w:t>
      </w:r>
      <w:r w:rsidRPr="002F5643">
        <w:rPr>
          <w:rFonts w:asciiTheme="minorHAnsi" w:hAnsiTheme="minorHAnsi" w:cstheme="minorHAnsi"/>
          <w:b/>
          <w:bCs/>
          <w:sz w:val="26"/>
          <w:szCs w:val="26"/>
          <w:u w:val="single"/>
        </w:rPr>
        <w:t xml:space="preserve"> and implementation </w:t>
      </w:r>
      <w:r w:rsidRPr="002F5643">
        <w:rPr>
          <w:rFonts w:asciiTheme="minorHAnsi" w:hAnsiTheme="minorHAnsi" w:cstheme="minorHAnsi"/>
          <w:b/>
          <w:bCs/>
          <w:sz w:val="26"/>
          <w:szCs w:val="26"/>
          <w:highlight w:val="cyan"/>
          <w:u w:val="single"/>
        </w:rPr>
        <w:t>of development</w:t>
      </w:r>
      <w:r w:rsidRPr="002F5643">
        <w:rPr>
          <w:rFonts w:asciiTheme="minorHAnsi" w:hAnsiTheme="minorHAnsi" w:cstheme="minorHAnsi"/>
          <w:b/>
          <w:bCs/>
          <w:sz w:val="26"/>
          <w:szCs w:val="26"/>
          <w:u w:val="single"/>
        </w:rPr>
        <w:t xml:space="preserve"> programs</w:t>
      </w:r>
      <w:r w:rsidRPr="002F5643">
        <w:rPr>
          <w:rFonts w:asciiTheme="minorHAnsi" w:hAnsiTheme="minorHAnsi" w:cstheme="minorHAnsi"/>
          <w:sz w:val="16"/>
        </w:rPr>
        <w:t xml:space="preserve">.70 The ILO’s tripartite structure, built upon a principle of equal representation of government, employer, and workers, provides no dedicated avenue for representation of Indigenous 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2F5643">
        <w:rPr>
          <w:rFonts w:asciiTheme="minorHAnsi" w:hAnsiTheme="minorHAnsi" w:cstheme="minorHAnsi"/>
          <w:u w:val="single"/>
        </w:rPr>
        <w:t>the ILO presents a positive-minded position on the lack of a direct access channel for Indigenous representation in applying and reporting on Convention</w:t>
      </w:r>
      <w:r w:rsidRPr="002F5643">
        <w:rPr>
          <w:rFonts w:asciiTheme="minorHAnsi" w:hAnsiTheme="minorHAnsi" w:cstheme="minorHAnsi"/>
          <w:b/>
          <w:bCs/>
          <w:u w:val="single"/>
        </w:rPr>
        <w:t xml:space="preserve"> 169</w:t>
      </w:r>
      <w:r w:rsidRPr="002F5643">
        <w:rPr>
          <w:rFonts w:asciiTheme="minorHAnsi" w:hAnsiTheme="minorHAnsi" w:cstheme="minorHAnsi"/>
          <w:u w:val="single"/>
        </w:rPr>
        <w:t xml:space="preserve">, touting the strength of the tripartite model for leading to “greater cooperation among the social partners, ensur[ing] stronger awareness and participation in matters relating to international labour standards and eventually </w:t>
      </w:r>
      <w:r w:rsidRPr="002F5643">
        <w:rPr>
          <w:rFonts w:asciiTheme="minorHAnsi" w:hAnsiTheme="minorHAnsi" w:cstheme="minorHAnsi"/>
          <w:b/>
          <w:bCs/>
          <w:highlight w:val="cyan"/>
          <w:u w:val="single"/>
        </w:rPr>
        <w:t>lead[ing] to better governance</w:t>
      </w:r>
      <w:r w:rsidRPr="002F5643">
        <w:rPr>
          <w:rFonts w:asciiTheme="minorHAnsi" w:hAnsiTheme="minorHAnsi" w:cstheme="minorHAnsi"/>
          <w:sz w:val="16"/>
        </w:rPr>
        <w:t xml:space="preserve">.”76 This part outlines the primary issues in consultation in practice and in the potential application in the United States, including issues, proposed resolutions, and remaining open questions. a. Lessons and Issues in Consultation The Committee of Experts’s (“the Committee”) commentary on Convention 169, in particular Article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w:t>
      </w:r>
      <w:r w:rsidRPr="002F5643">
        <w:rPr>
          <w:rFonts w:asciiTheme="minorHAnsi" w:hAnsiTheme="minorHAnsi" w:cstheme="minorHAnsi"/>
          <w:b/>
          <w:bCs/>
          <w:highlight w:val="cyan"/>
          <w:u w:val="single"/>
        </w:rPr>
        <w:t>peoples are historically marginalized</w:t>
      </w:r>
      <w:r w:rsidRPr="002F5643">
        <w:rPr>
          <w:rFonts w:asciiTheme="minorHAnsi" w:hAnsiTheme="minorHAnsi" w:cstheme="minorHAnsi"/>
          <w:u w:val="single"/>
        </w:rPr>
        <w:t xml:space="preserve"> and mistrust state institutions</w:t>
      </w:r>
      <w:r w:rsidRPr="002F5643">
        <w:rPr>
          <w:rFonts w:asciiTheme="minorHAnsi" w:hAnsiTheme="minorHAnsi" w:cstheme="minorHAnsi"/>
          <w:sz w:val="16"/>
        </w:rPr>
        <w:t xml:space="preserve">,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cultural, social, and economic interests of the Indigenous people of the region.82 The next subsection illustrates how </w:t>
      </w:r>
      <w:r w:rsidRPr="002F5643">
        <w:rPr>
          <w:rFonts w:asciiTheme="minorHAnsi" w:hAnsiTheme="minorHAnsi" w:cstheme="minorHAnsi"/>
          <w:b/>
          <w:bCs/>
          <w:highlight w:val="cyan"/>
          <w:u w:val="single"/>
        </w:rPr>
        <w:t>the Sámi</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process </w:t>
      </w:r>
      <w:r w:rsidRPr="002F5643">
        <w:rPr>
          <w:rFonts w:asciiTheme="minorHAnsi" w:hAnsiTheme="minorHAnsi" w:cstheme="minorHAnsi"/>
          <w:b/>
          <w:bCs/>
          <w:highlight w:val="cyan"/>
          <w:u w:val="single"/>
        </w:rPr>
        <w:t>in Norway demonstrates</w:t>
      </w:r>
      <w:r w:rsidRPr="002F5643">
        <w:rPr>
          <w:rFonts w:asciiTheme="minorHAnsi" w:hAnsiTheme="minorHAnsi" w:cstheme="minorHAnsi"/>
          <w:sz w:val="16"/>
        </w:rPr>
        <w:t xml:space="preserve"> examples of </w:t>
      </w:r>
      <w:r w:rsidRPr="002F5643">
        <w:rPr>
          <w:rFonts w:asciiTheme="minorHAnsi" w:hAnsiTheme="minorHAnsi" w:cstheme="minorHAnsi"/>
          <w:b/>
          <w:bCs/>
          <w:u w:val="single"/>
        </w:rPr>
        <w:t xml:space="preserve">notable </w:t>
      </w:r>
      <w:r w:rsidRPr="002F5643">
        <w:rPr>
          <w:rFonts w:asciiTheme="minorHAnsi" w:hAnsiTheme="minorHAnsi" w:cstheme="minorHAnsi"/>
          <w:b/>
          <w:bCs/>
          <w:highlight w:val="cyan"/>
          <w:u w:val="single"/>
        </w:rPr>
        <w:t>successes</w:t>
      </w:r>
      <w:r w:rsidRPr="002F5643">
        <w:rPr>
          <w:rFonts w:asciiTheme="minorHAnsi" w:hAnsiTheme="minorHAnsi" w:cstheme="minorHAnsi"/>
          <w:u w:val="single"/>
        </w:rPr>
        <w:t xml:space="preserve"> in outlining a rigorous consultation process</w:t>
      </w:r>
      <w:r w:rsidRPr="002F5643">
        <w:rPr>
          <w:rFonts w:asciiTheme="minorHAnsi" w:hAnsiTheme="minorHAnsi" w:cstheme="minorHAnsi"/>
          <w:sz w:val="16"/>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2F5643">
        <w:rPr>
          <w:rFonts w:asciiTheme="minorHAnsi" w:hAnsiTheme="minorHAnsi" w:cstheme="minorHAnsi"/>
          <w:u w:val="single"/>
        </w:rPr>
        <w:t>In 2003, Norway sought to implement the consultation procedures with the</w:t>
      </w:r>
      <w:r w:rsidRPr="002F5643">
        <w:rPr>
          <w:rFonts w:asciiTheme="minorHAnsi" w:hAnsiTheme="minorHAnsi" w:cstheme="minorHAnsi"/>
          <w:sz w:val="16"/>
        </w:rPr>
        <w:t xml:space="preserve"> Sámediggi (</w:t>
      </w:r>
      <w:r w:rsidRPr="002F5643">
        <w:rPr>
          <w:rFonts w:asciiTheme="minorHAnsi" w:hAnsiTheme="minorHAnsi" w:cstheme="minorHAnsi"/>
          <w:u w:val="single"/>
        </w:rPr>
        <w:t>Sámi Parliament</w:t>
      </w:r>
      <w:r w:rsidRPr="002F5643">
        <w:rPr>
          <w:rFonts w:asciiTheme="minorHAnsi" w:hAnsiTheme="minorHAnsi" w:cstheme="minorHAnsi"/>
          <w:sz w:val="16"/>
        </w:rPr>
        <w:t xml:space="preserve">) </w:t>
      </w:r>
      <w:r w:rsidRPr="002F5643">
        <w:rPr>
          <w:rFonts w:asciiTheme="minorHAnsi" w:hAnsiTheme="minorHAnsi" w:cstheme="minorHAnsi"/>
          <w:u w:val="single"/>
        </w:rPr>
        <w:t>via the</w:t>
      </w:r>
      <w:r w:rsidRPr="002F5643">
        <w:rPr>
          <w:rFonts w:asciiTheme="minorHAnsi" w:hAnsiTheme="minorHAnsi" w:cstheme="minorHAnsi"/>
          <w:sz w:val="16"/>
        </w:rPr>
        <w:t xml:space="preserve"> highly contested </w:t>
      </w:r>
      <w:r w:rsidRPr="002F5643">
        <w:rPr>
          <w:rFonts w:asciiTheme="minorHAnsi" w:hAnsiTheme="minorHAnsi" w:cstheme="minorHAnsi"/>
          <w:u w:val="single"/>
        </w:rPr>
        <w:t>Finnmark Act</w:t>
      </w:r>
      <w:r w:rsidRPr="002F5643">
        <w:rPr>
          <w:rFonts w:asciiTheme="minorHAnsi" w:hAnsiTheme="minorHAnsi" w:cstheme="minorHAnsi"/>
          <w:sz w:val="16"/>
        </w:rPr>
        <w:t xml:space="preserve">.85 </w:t>
      </w:r>
      <w:r w:rsidRPr="002F5643">
        <w:rPr>
          <w:rFonts w:asciiTheme="minorHAnsi" w:hAnsiTheme="minorHAnsi" w:cstheme="minorHAnsi"/>
          <w:u w:val="single"/>
        </w:rPr>
        <w:t>Sámi institutions and legal experts asserted the Finnmark Act did not meet Convention 169’s standards</w:t>
      </w:r>
      <w:r w:rsidRPr="002F5643">
        <w:rPr>
          <w:rFonts w:asciiTheme="minorHAnsi" w:hAnsiTheme="minorHAnsi" w:cstheme="minorHAnsi"/>
          <w:sz w:val="16"/>
        </w:rPr>
        <w:t xml:space="preserve">, and a debate ensued over whether the Finnmark Act’s process and substance sufficiently protected Sámi land, natural resource rights, and the consultation requirement.86 </w:t>
      </w:r>
      <w:r w:rsidRPr="002F5643">
        <w:rPr>
          <w:rFonts w:asciiTheme="minorHAnsi" w:hAnsiTheme="minorHAnsi" w:cstheme="minorHAnsi"/>
          <w:u w:val="single"/>
        </w:rPr>
        <w:t xml:space="preserve">With significant guidance and commentary from the CEACR,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Norwegian government renewed</w:t>
      </w:r>
      <w:r w:rsidRPr="002F5643">
        <w:rPr>
          <w:rFonts w:asciiTheme="minorHAnsi" w:hAnsiTheme="minorHAnsi" w:cstheme="minorHAnsi"/>
          <w:u w:val="single"/>
        </w:rPr>
        <w:t xml:space="preserve"> its </w:t>
      </w:r>
      <w:r w:rsidRPr="002F5643">
        <w:rPr>
          <w:rFonts w:asciiTheme="minorHAnsi" w:hAnsiTheme="minorHAnsi" w:cstheme="minorHAnsi"/>
          <w:b/>
          <w:bCs/>
          <w:u w:val="single"/>
        </w:rPr>
        <w:t xml:space="preserve">efforts to consult the Sámediggi and developed a </w:t>
      </w:r>
      <w:r w:rsidRPr="002F5643">
        <w:rPr>
          <w:rFonts w:asciiTheme="minorHAnsi" w:hAnsiTheme="minorHAnsi" w:cstheme="minorHAnsi"/>
          <w:b/>
          <w:bCs/>
          <w:highlight w:val="cyan"/>
          <w:u w:val="single"/>
        </w:rPr>
        <w:t>dialogue process</w:t>
      </w:r>
      <w:r w:rsidRPr="002F5643">
        <w:rPr>
          <w:rFonts w:asciiTheme="minorHAnsi" w:hAnsiTheme="minorHAnsi" w:cstheme="minorHAnsi"/>
          <w:b/>
          <w:bCs/>
          <w:u w:val="single"/>
        </w:rPr>
        <w:t xml:space="preserve"> that </w:t>
      </w:r>
      <w:r w:rsidRPr="002F5643">
        <w:rPr>
          <w:rFonts w:asciiTheme="minorHAnsi" w:hAnsiTheme="minorHAnsi" w:cstheme="minorHAnsi"/>
          <w:b/>
          <w:bCs/>
          <w:highlight w:val="cyan"/>
          <w:u w:val="single"/>
        </w:rPr>
        <w:t>resulted in</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successful </w:t>
      </w:r>
      <w:r w:rsidRPr="002F5643">
        <w:rPr>
          <w:rFonts w:asciiTheme="minorHAnsi" w:hAnsiTheme="minorHAnsi" w:cstheme="minorHAnsi"/>
          <w:b/>
          <w:bCs/>
          <w:highlight w:val="cyan"/>
          <w:u w:val="single"/>
        </w:rPr>
        <w:t>adoption of a</w:t>
      </w:r>
      <w:r w:rsidRPr="002F5643">
        <w:rPr>
          <w:rFonts w:asciiTheme="minorHAnsi" w:hAnsiTheme="minorHAnsi" w:cstheme="minorHAnsi"/>
          <w:b/>
          <w:bCs/>
          <w:u w:val="single"/>
        </w:rPr>
        <w:t xml:space="preserve"> revised and </w:t>
      </w:r>
      <w:r w:rsidRPr="002F5643">
        <w:rPr>
          <w:rFonts w:asciiTheme="minorHAnsi" w:hAnsiTheme="minorHAnsi" w:cstheme="minorHAnsi"/>
          <w:b/>
          <w:bCs/>
          <w:highlight w:val="cyan"/>
          <w:u w:val="single"/>
        </w:rPr>
        <w:t>amended Finnmark Act</w:t>
      </w:r>
      <w:r w:rsidRPr="002F5643">
        <w:rPr>
          <w:rFonts w:asciiTheme="minorHAnsi" w:hAnsiTheme="minorHAnsi" w:cstheme="minorHAnsi"/>
          <w:u w:val="single"/>
        </w:rPr>
        <w:t xml:space="preserve"> in 2005 and (2) the formation of a joint working group</w:t>
      </w:r>
      <w:r w:rsidRPr="002F5643">
        <w:rPr>
          <w:rFonts w:asciiTheme="minorHAnsi" w:hAnsiTheme="minorHAnsi" w:cstheme="minorHAnsi"/>
          <w:sz w:val="16"/>
        </w:rPr>
        <w:t xml:space="preserve"> with representatives of the Sámediggi and the Norwegian government </w:t>
      </w:r>
      <w:r w:rsidRPr="002F5643">
        <w:rPr>
          <w:rFonts w:asciiTheme="minorHAnsi" w:hAnsiTheme="minorHAnsi" w:cstheme="minorHAnsi"/>
          <w:u w:val="single"/>
        </w:rPr>
        <w:t>pursuing clarification of the legal standards for Norway’s duty to consult and development of a proposal</w:t>
      </w:r>
      <w:r w:rsidRPr="002F5643">
        <w:rPr>
          <w:rFonts w:asciiTheme="minorHAnsi" w:hAnsiTheme="minorHAnsi" w:cstheme="minorHAnsi"/>
          <w:sz w:val="16"/>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of </w:t>
      </w:r>
      <w:r w:rsidRPr="002F5643">
        <w:rPr>
          <w:rFonts w:asciiTheme="minorHAnsi" w:hAnsiTheme="minorHAnsi" w:cstheme="minorHAnsi"/>
          <w:b/>
          <w:bCs/>
          <w:highlight w:val="cyan"/>
          <w:u w:val="single"/>
        </w:rPr>
        <w:t>Convention 169</w:t>
      </w:r>
      <w:r w:rsidRPr="002F5643">
        <w:rPr>
          <w:rFonts w:asciiTheme="minorHAnsi" w:hAnsiTheme="minorHAnsi" w:cstheme="minorHAnsi"/>
          <w:sz w:val="16"/>
        </w:rPr>
        <w:t xml:space="preserve"> is that it </w:t>
      </w:r>
      <w:r w:rsidRPr="002F5643">
        <w:rPr>
          <w:rFonts w:asciiTheme="minorHAnsi" w:hAnsiTheme="minorHAnsi" w:cstheme="minorHAnsi"/>
          <w:b/>
          <w:bCs/>
          <w:highlight w:val="cyan"/>
          <w:u w:val="single"/>
        </w:rPr>
        <w:t>foregrounds</w:t>
      </w:r>
      <w:r w:rsidRPr="002F5643">
        <w:rPr>
          <w:rFonts w:asciiTheme="minorHAnsi" w:hAnsiTheme="minorHAnsi" w:cstheme="minorHAnsi"/>
          <w:b/>
          <w:bCs/>
          <w:u w:val="single"/>
        </w:rPr>
        <w:t xml:space="preserve"> the </w:t>
      </w:r>
      <w:r w:rsidRPr="002F5643">
        <w:rPr>
          <w:rFonts w:asciiTheme="minorHAnsi" w:hAnsiTheme="minorHAnsi" w:cstheme="minorHAnsi"/>
          <w:b/>
          <w:bCs/>
          <w:highlight w:val="cyan"/>
          <w:u w:val="single"/>
        </w:rPr>
        <w:t>participation</w:t>
      </w:r>
      <w:r w:rsidRPr="002F5643">
        <w:rPr>
          <w:rFonts w:asciiTheme="minorHAnsi" w:hAnsiTheme="minorHAnsi" w:cstheme="minorHAnsi"/>
          <w:b/>
          <w:bCs/>
          <w:u w:val="single"/>
        </w:rPr>
        <w:t xml:space="preserve"> requirement</w:t>
      </w:r>
      <w:r w:rsidRPr="002F5643">
        <w:rPr>
          <w:rFonts w:asciiTheme="minorHAnsi" w:hAnsiTheme="minorHAnsi" w:cstheme="minorHAnsi"/>
          <w:u w:val="single"/>
        </w:rPr>
        <w:t xml:space="preserve"> for the Indigenous peoples concerned</w:t>
      </w:r>
      <w:r w:rsidRPr="002F5643">
        <w:rPr>
          <w:rFonts w:asciiTheme="minorHAnsi" w:hAnsiTheme="minorHAnsi" w:cstheme="minorHAnsi"/>
          <w:sz w:val="16"/>
        </w:rPr>
        <w:t xml:space="preserve">, realized through the provisions </w:t>
      </w:r>
      <w:r w:rsidRPr="002F5643">
        <w:rPr>
          <w:rFonts w:asciiTheme="minorHAnsi" w:hAnsiTheme="minorHAnsi" w:cstheme="minorHAnsi"/>
          <w:b/>
          <w:bCs/>
          <w:highlight w:val="cyan"/>
          <w:u w:val="single"/>
        </w:rPr>
        <w:t>establishing the state’s responsibility to develop a collaborative relationship</w:t>
      </w:r>
      <w:r w:rsidRPr="002F5643">
        <w:rPr>
          <w:rFonts w:asciiTheme="minorHAnsi" w:hAnsiTheme="minorHAnsi" w:cstheme="minorHAnsi"/>
          <w:sz w:val="16"/>
        </w:rPr>
        <w:t xml:space="preserve"> with the Sámi, </w:t>
      </w:r>
      <w:r w:rsidRPr="002F5643">
        <w:rPr>
          <w:rFonts w:asciiTheme="minorHAnsi" w:hAnsiTheme="minorHAnsi" w:cstheme="minorHAnsi"/>
          <w:b/>
          <w:bCs/>
          <w:u w:val="single"/>
        </w:rPr>
        <w:t>such that the Indigenous community has the opportunity to participate in the protection of its rights in an active, systematic, and culturally responsive manner</w:t>
      </w:r>
      <w:r w:rsidRPr="002F5643">
        <w:rPr>
          <w:rFonts w:asciiTheme="minorHAnsi" w:hAnsiTheme="minorHAnsi" w:cstheme="minorHAnsi"/>
          <w:sz w:val="16"/>
        </w:rPr>
        <w:t xml:space="preserve">.89 Reflecting this ideal, the 2006 guidelines outlined a “dual approach” to consultation and participation: Sámi participation in the legislative process alone does not constitute consultation, and Sámi consultation does not preclude participation in the 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 through exercising their traditional decision-making authorities through consultation.91 Critically, the working group’s 2005 procedures also specify the geographical and substantive scope of the duty to consult. The Norwegian government’s obligation to consult the Sámediggi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Sámediggi and Norwegian state representatives, the ILO produced a report reflecting optimism that a mutually agreeable consultation procedure can be developed.94 </w:t>
      </w:r>
      <w:r w:rsidRPr="002F5643">
        <w:rPr>
          <w:rFonts w:asciiTheme="minorHAnsi" w:hAnsiTheme="minorHAnsi" w:cstheme="minorHAnsi"/>
          <w:u w:val="single"/>
        </w:rPr>
        <w:t xml:space="preserve">The Sámediggi urged that </w:t>
      </w:r>
      <w:r w:rsidRPr="002F5643">
        <w:rPr>
          <w:rFonts w:asciiTheme="minorHAnsi" w:hAnsiTheme="minorHAnsi" w:cstheme="minorHAnsi"/>
          <w:b/>
          <w:bCs/>
          <w:highlight w:val="cyan"/>
          <w:u w:val="single"/>
        </w:rPr>
        <w:t>the consultation process produced</w:t>
      </w:r>
      <w:r w:rsidRPr="002F5643">
        <w:rPr>
          <w:rFonts w:asciiTheme="minorHAnsi" w:hAnsiTheme="minorHAnsi" w:cstheme="minorHAnsi"/>
          <w:u w:val="single"/>
        </w:rPr>
        <w:t xml:space="preserve"> positive experiences and </w:t>
      </w:r>
      <w:r w:rsidRPr="002F5643">
        <w:rPr>
          <w:rFonts w:asciiTheme="minorHAnsi" w:hAnsiTheme="minorHAnsi" w:cstheme="minorHAnsi"/>
          <w:b/>
          <w:bCs/>
          <w:sz w:val="26"/>
          <w:szCs w:val="26"/>
          <w:highlight w:val="cyan"/>
          <w:u w:val="single"/>
        </w:rPr>
        <w:t>outcomes that</w:t>
      </w:r>
      <w:r w:rsidRPr="002F5643">
        <w:rPr>
          <w:rFonts w:asciiTheme="minorHAnsi" w:hAnsiTheme="minorHAnsi" w:cstheme="minorHAnsi"/>
          <w:b/>
          <w:bCs/>
          <w:sz w:val="26"/>
          <w:szCs w:val="26"/>
          <w:u w:val="single"/>
        </w:rPr>
        <w:t xml:space="preserve"> could </w:t>
      </w:r>
      <w:r w:rsidRPr="002F5643">
        <w:rPr>
          <w:rFonts w:asciiTheme="minorHAnsi" w:hAnsiTheme="minorHAnsi" w:cstheme="minorHAnsi"/>
          <w:b/>
          <w:bCs/>
          <w:sz w:val="26"/>
          <w:szCs w:val="26"/>
          <w:highlight w:val="cyan"/>
          <w:u w:val="single"/>
        </w:rPr>
        <w:t>serve as a model</w:t>
      </w:r>
      <w:r w:rsidRPr="002F5643">
        <w:rPr>
          <w:rFonts w:asciiTheme="minorHAnsi" w:hAnsiTheme="minorHAnsi" w:cstheme="minorHAnsi"/>
          <w:sz w:val="16"/>
        </w:rPr>
        <w:t xml:space="preserve">.95 Further, </w:t>
      </w:r>
      <w:r w:rsidRPr="002F5643">
        <w:rPr>
          <w:rFonts w:asciiTheme="minorHAnsi" w:hAnsiTheme="minorHAnsi" w:cstheme="minorHAnsi"/>
          <w:u w:val="single"/>
        </w:rPr>
        <w:t>after the Sámediggi identified and cited a number of specific inadequacies that could be addressed</w:t>
      </w:r>
      <w:r w:rsidRPr="002F5643">
        <w:rPr>
          <w:rFonts w:asciiTheme="minorHAnsi" w:hAnsiTheme="minorHAnsi" w:cstheme="minorHAnsi"/>
          <w:sz w:val="16"/>
        </w:rPr>
        <w:t>—including inadequate scope in the administrative and political leadership representing the state, inadequate information and background material, and procedural backlog and deferral—</w:t>
      </w:r>
      <w:r w:rsidRPr="002F5643">
        <w:rPr>
          <w:rFonts w:asciiTheme="minorHAnsi" w:hAnsiTheme="minorHAnsi" w:cstheme="minorHAnsi"/>
          <w:u w:val="single"/>
        </w:rPr>
        <w:t>Norwegian state authorities took steps to conduct an internal evaluation of the processes and both parties came to an agreement on heightened standards for</w:t>
      </w:r>
      <w:r w:rsidRPr="002F5643">
        <w:rPr>
          <w:rFonts w:asciiTheme="minorHAnsi" w:hAnsiTheme="minorHAnsi" w:cstheme="minorHAnsi"/>
          <w:sz w:val="16"/>
        </w:rPr>
        <w:t xml:space="preserve"> meetings, communications, and procedures throughout </w:t>
      </w:r>
      <w:r w:rsidRPr="002F5643">
        <w:rPr>
          <w:rFonts w:asciiTheme="minorHAnsi" w:hAnsiTheme="minorHAnsi" w:cstheme="minorHAnsi"/>
          <w:u w:val="single"/>
        </w:rPr>
        <w:t>the consultation process</w:t>
      </w:r>
      <w:r w:rsidRPr="002F5643">
        <w:rPr>
          <w:rFonts w:asciiTheme="minorHAnsi" w:hAnsiTheme="minorHAnsi" w:cstheme="minorHAnsi"/>
          <w:sz w:val="16"/>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Finnmark must “take reasonable steps to obtain information about directly affected Sami interests in the area,” and that the exploration permit application might be refused if it would be contrary to Sámi interests, providing an opportunity to comment for the Sámediggi, local authorities, and reindeer management boards, but leaving ultimate decisionmaking capacity to the Norwegian state authority.98 The Sámediggi expressed serious concern that the Minerals Act did not provide adequate consultations on mineral exploration permits in Finnmark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Sámediggi urged that its mineral guide was an attempt to overcome a situation in which the Sámediggi could not provide consent to all mineral activities, recalling that the Sámediggi had refused the Minerals Act and any activities regulated by it twice.101 Further, the Sámediggi reminded the Norwegian state government of the real consequences of proceeding with legislation that ran counter to Sámi interests and to which the Sámi had not given their consent: the Sámediggi held powerful sway with the private companies engaged in the mineral business, and, historically, these mineral companies would stay activity whenever the Sámediggi refused their consent.102 Ultimately, the Sámediggi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2F5643">
        <w:rPr>
          <w:rFonts w:asciiTheme="minorHAnsi" w:hAnsiTheme="minorHAnsi" w:cstheme="minorHAnsi"/>
          <w:u w:val="single"/>
        </w:rPr>
        <w:t xml:space="preserve">If </w:t>
      </w:r>
      <w:r w:rsidRPr="002F5643">
        <w:rPr>
          <w:rFonts w:asciiTheme="minorHAnsi" w:hAnsiTheme="minorHAnsi" w:cstheme="minorHAnsi"/>
          <w:b/>
          <w:bCs/>
          <w:u w:val="single"/>
        </w:rPr>
        <w:t>the United States</w:t>
      </w:r>
      <w:r w:rsidRPr="002F5643">
        <w:rPr>
          <w:rFonts w:asciiTheme="minorHAnsi" w:hAnsiTheme="minorHAnsi" w:cstheme="minorHAnsi"/>
          <w:u w:val="single"/>
        </w:rPr>
        <w:t xml:space="preserve"> ratifies Convention 169, it </w:t>
      </w:r>
      <w:r w:rsidRPr="002F5643">
        <w:rPr>
          <w:rFonts w:asciiTheme="minorHAnsi" w:hAnsiTheme="minorHAnsi" w:cstheme="minorHAnsi"/>
          <w:b/>
          <w:bCs/>
          <w:u w:val="single"/>
        </w:rPr>
        <w:t>can take advantage of the lessons</w:t>
      </w:r>
      <w:r w:rsidRPr="002F5643">
        <w:rPr>
          <w:rFonts w:asciiTheme="minorHAnsi" w:hAnsiTheme="minorHAnsi" w:cstheme="minorHAnsi"/>
          <w:u w:val="single"/>
        </w:rPr>
        <w:t xml:space="preserve"> and warnings </w:t>
      </w:r>
      <w:r w:rsidRPr="002F5643">
        <w:rPr>
          <w:rFonts w:asciiTheme="minorHAnsi" w:hAnsiTheme="minorHAnsi" w:cstheme="minorHAnsi"/>
          <w:b/>
          <w:bCs/>
          <w:u w:val="single"/>
        </w:rPr>
        <w:t>from other nations when developing</w:t>
      </w:r>
      <w:r w:rsidRPr="002F5643">
        <w:rPr>
          <w:rFonts w:asciiTheme="minorHAnsi" w:hAnsiTheme="minorHAnsi" w:cstheme="minorHAnsi"/>
          <w:u w:val="single"/>
        </w:rPr>
        <w:t xml:space="preserve"> and implementing its </w:t>
      </w:r>
      <w:r w:rsidRPr="002F5643">
        <w:rPr>
          <w:rFonts w:asciiTheme="minorHAnsi" w:hAnsiTheme="minorHAnsi" w:cstheme="minorHAnsi"/>
          <w:b/>
          <w:bCs/>
          <w:u w:val="single"/>
        </w:rPr>
        <w:t>consultation procedures</w:t>
      </w:r>
      <w:r w:rsidRPr="002F5643">
        <w:rPr>
          <w:rFonts w:asciiTheme="minorHAnsi" w:hAnsiTheme="minorHAnsi" w:cstheme="minorHAnsi"/>
          <w:u w:val="single"/>
        </w:rPr>
        <w:t>. The United States could follow the model pursued by Norway</w:t>
      </w:r>
      <w:r w:rsidRPr="002F5643">
        <w:rPr>
          <w:rFonts w:asciiTheme="minorHAnsi" w:hAnsiTheme="minorHAnsi" w:cstheme="minorHAnsi"/>
          <w:sz w:val="16"/>
        </w:rPr>
        <w:t xml:space="preserve"> and the Sámediggi, </w:t>
      </w:r>
      <w:r w:rsidRPr="002F5643">
        <w:rPr>
          <w:rFonts w:asciiTheme="minorHAnsi" w:hAnsiTheme="minorHAnsi" w:cstheme="minorHAnsi"/>
          <w:b/>
          <w:bCs/>
          <w:u w:val="single"/>
        </w:rPr>
        <w:t xml:space="preserve">building its </w:t>
      </w:r>
      <w:r w:rsidRPr="002F5643">
        <w:rPr>
          <w:rFonts w:asciiTheme="minorHAnsi" w:hAnsiTheme="minorHAnsi" w:cstheme="minorHAnsi"/>
          <w:b/>
          <w:bCs/>
          <w:highlight w:val="cyan"/>
          <w:u w:val="single"/>
        </w:rPr>
        <w:t>consultation procedures with the Indigenous peoples of the</w:t>
      </w:r>
      <w:r w:rsidRPr="002F5643">
        <w:rPr>
          <w:rFonts w:asciiTheme="minorHAnsi" w:hAnsiTheme="minorHAnsi" w:cstheme="minorHAnsi"/>
          <w:b/>
          <w:bCs/>
          <w:u w:val="single"/>
        </w:rPr>
        <w:t xml:space="preserve"> Alaskan </w:t>
      </w:r>
      <w:r w:rsidRPr="002F5643">
        <w:rPr>
          <w:rFonts w:asciiTheme="minorHAnsi" w:hAnsiTheme="minorHAnsi" w:cstheme="minorHAnsi"/>
          <w:b/>
          <w:bCs/>
          <w:highlight w:val="cyan"/>
          <w:u w:val="single"/>
        </w:rPr>
        <w:t>Arctic</w:t>
      </w:r>
      <w:r w:rsidRPr="002F5643">
        <w:rPr>
          <w:rFonts w:asciiTheme="minorHAnsi" w:hAnsiTheme="minorHAnsi" w:cstheme="minorHAnsi"/>
          <w:sz w:val="16"/>
        </w:rPr>
        <w:t xml:space="preserve"> before developing its shipping routes and infrastructure to support the industry. In terms of representation, the 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2F5643">
        <w:rPr>
          <w:rFonts w:asciiTheme="minorHAnsi" w:hAnsiTheme="minorHAnsi" w:cstheme="minorHAnsi"/>
          <w:b/>
          <w:bCs/>
          <w:u w:val="single"/>
        </w:rPr>
        <w:t>Building the consultation process</w:t>
      </w:r>
      <w:r w:rsidRPr="002F5643">
        <w:rPr>
          <w:rFonts w:asciiTheme="minorHAnsi" w:hAnsiTheme="minorHAnsi" w:cstheme="minorHAnsi"/>
          <w:sz w:val="16"/>
        </w:rPr>
        <w:t xml:space="preserve"> before the polar shipping industry fully emerges would </w:t>
      </w:r>
      <w:r w:rsidRPr="002F5643">
        <w:rPr>
          <w:rFonts w:asciiTheme="minorHAnsi" w:hAnsiTheme="minorHAnsi" w:cstheme="minorHAnsi"/>
          <w:b/>
          <w:bCs/>
          <w:highlight w:val="cyan"/>
          <w:u w:val="single"/>
        </w:rPr>
        <w:t>provide a proactive response</w:t>
      </w:r>
      <w:r w:rsidRPr="002F5643">
        <w:rPr>
          <w:rFonts w:asciiTheme="minorHAnsi" w:hAnsiTheme="minorHAnsi" w:cstheme="minorHAnsi"/>
          <w:b/>
          <w:bCs/>
          <w:u w:val="single"/>
        </w:rPr>
        <w:t xml:space="preserve"> to the concerns expressed by Arctic Alaska Native people </w:t>
      </w:r>
      <w:r w:rsidRPr="002F5643">
        <w:rPr>
          <w:rFonts w:asciiTheme="minorHAnsi" w:hAnsiTheme="minorHAnsi" w:cstheme="minorHAnsi"/>
          <w:b/>
          <w:bCs/>
          <w:highlight w:val="cyan"/>
          <w:u w:val="single"/>
        </w:rPr>
        <w:t xml:space="preserve">and </w:t>
      </w:r>
      <w:r w:rsidRPr="002F5643">
        <w:rPr>
          <w:rFonts w:asciiTheme="minorHAnsi" w:hAnsiTheme="minorHAnsi" w:cstheme="minorHAnsi"/>
          <w:b/>
          <w:bCs/>
          <w:sz w:val="26"/>
          <w:szCs w:val="26"/>
          <w:highlight w:val="cyan"/>
          <w:u w:val="single"/>
        </w:rPr>
        <w:t>establish ongoing dialogue</w:t>
      </w:r>
      <w:r w:rsidRPr="002F5643">
        <w:rPr>
          <w:rFonts w:asciiTheme="minorHAnsi" w:hAnsiTheme="minorHAnsi" w:cstheme="minorHAnsi"/>
          <w:b/>
          <w:bCs/>
          <w:u w:val="single"/>
        </w:rPr>
        <w:t xml:space="preserve"> about a growing industry that directly affects these marine peoples’ land and lifeways</w:t>
      </w:r>
      <w:r w:rsidRPr="002F5643">
        <w:rPr>
          <w:rFonts w:asciiTheme="minorHAnsi" w:hAnsiTheme="minorHAnsi" w:cstheme="minorHAnsi"/>
          <w:sz w:val="16"/>
        </w:rPr>
        <w:t xml:space="preserve">. </w:t>
      </w:r>
      <w:r w:rsidRPr="002F5643">
        <w:rPr>
          <w:rFonts w:asciiTheme="minorHAnsi" w:hAnsiTheme="minorHAnsi" w:cstheme="minorHAnsi"/>
          <w:u w:val="single"/>
        </w:rPr>
        <w:t xml:space="preserve">The development of the consultation process </w:t>
      </w:r>
      <w:r w:rsidRPr="002F5643">
        <w:rPr>
          <w:rFonts w:asciiTheme="minorHAnsi" w:hAnsiTheme="minorHAnsi" w:cstheme="minorHAnsi"/>
          <w:b/>
          <w:bCs/>
          <w:u w:val="single"/>
        </w:rPr>
        <w:t>also presents an expanded opportunity for Arctic Alaska Native peoples to participate in shaping the industry</w:t>
      </w:r>
      <w:r w:rsidRPr="002F5643">
        <w:rPr>
          <w:rFonts w:asciiTheme="minorHAnsi" w:hAnsiTheme="minorHAnsi" w:cstheme="minorHAnsi"/>
          <w:u w:val="single"/>
        </w:rPr>
        <w:t xml:space="preserve"> such that it comports with the goal of coexisting with—rather than supplanting—the traditional livelihoods. </w:t>
      </w:r>
      <w:r w:rsidRPr="002F5643">
        <w:rPr>
          <w:rFonts w:asciiTheme="minorHAnsi" w:hAnsiTheme="minorHAnsi" w:cstheme="minorHAnsi"/>
          <w:b/>
          <w:bCs/>
          <w:highlight w:val="cyan"/>
          <w:u w:val="single"/>
        </w:rPr>
        <w:t>This</w:t>
      </w:r>
      <w:r w:rsidRPr="002F5643">
        <w:rPr>
          <w:rFonts w:asciiTheme="minorHAnsi" w:hAnsiTheme="minorHAnsi" w:cstheme="minorHAnsi"/>
          <w:b/>
          <w:bCs/>
          <w:u w:val="single"/>
        </w:rPr>
        <w:t xml:space="preserve"> further </w:t>
      </w:r>
      <w:r w:rsidRPr="002F5643">
        <w:rPr>
          <w:rFonts w:asciiTheme="minorHAnsi" w:hAnsiTheme="minorHAnsi" w:cstheme="minorHAnsi"/>
          <w:b/>
          <w:bCs/>
          <w:highlight w:val="cyan"/>
          <w:u w:val="single"/>
        </w:rPr>
        <w:t>aligns with</w:t>
      </w:r>
      <w:r w:rsidRPr="002F5643">
        <w:rPr>
          <w:rFonts w:asciiTheme="minorHAnsi" w:hAnsiTheme="minorHAnsi" w:cstheme="minorHAnsi"/>
          <w:b/>
          <w:bCs/>
          <w:u w:val="single"/>
        </w:rPr>
        <w:t xml:space="preserve"> the principles of </w:t>
      </w:r>
      <w:r w:rsidRPr="002F5643">
        <w:rPr>
          <w:rFonts w:asciiTheme="minorHAnsi" w:hAnsiTheme="minorHAnsi" w:cstheme="minorHAnsi"/>
          <w:b/>
          <w:bCs/>
          <w:sz w:val="26"/>
          <w:szCs w:val="26"/>
          <w:highlight w:val="cyan"/>
          <w:u w:val="single"/>
        </w:rPr>
        <w:t>Indigenous self-determination</w:t>
      </w:r>
      <w:r w:rsidRPr="002F5643">
        <w:rPr>
          <w:rFonts w:asciiTheme="minorHAnsi" w:hAnsiTheme="minorHAnsi" w:cstheme="minorHAnsi"/>
          <w:b/>
          <w:bCs/>
          <w:u w:val="single"/>
        </w:rPr>
        <w:t xml:space="preserve"> outlined in the UNDRIP</w:t>
      </w:r>
      <w:r w:rsidRPr="002F5643">
        <w:rPr>
          <w:rFonts w:asciiTheme="minorHAnsi" w:hAnsiTheme="minorHAnsi" w:cstheme="minorHAnsi"/>
          <w:sz w:val="16"/>
        </w:rPr>
        <w:t>.</w:t>
      </w:r>
    </w:p>
    <w:p w14:paraId="35364A18" w14:textId="77777777" w:rsidR="002B08B5" w:rsidRPr="002F5643" w:rsidRDefault="002B08B5" w:rsidP="002B08B5">
      <w:pPr>
        <w:rPr>
          <w:rFonts w:asciiTheme="minorHAnsi" w:hAnsiTheme="minorHAnsi" w:cstheme="minorHAnsi"/>
        </w:rPr>
      </w:pPr>
    </w:p>
    <w:p w14:paraId="44C8FE7D" w14:textId="2BF6C6D3" w:rsidR="000D2B0B" w:rsidRPr="002F5643" w:rsidRDefault="000D2B0B" w:rsidP="000D2B0B">
      <w:pPr>
        <w:pStyle w:val="Heading4"/>
        <w:rPr>
          <w:rFonts w:asciiTheme="minorHAnsi" w:hAnsiTheme="minorHAnsi" w:cstheme="minorHAnsi"/>
        </w:rPr>
      </w:pPr>
      <w:r w:rsidRPr="002F5643">
        <w:rPr>
          <w:rFonts w:asciiTheme="minorHAnsi" w:hAnsiTheme="minorHAnsi" w:cstheme="minorHAnsi"/>
        </w:rPr>
        <w:t>&lt;&lt;&lt;</w:t>
      </w:r>
      <w:r w:rsidRPr="002F5643">
        <w:rPr>
          <w:rFonts w:asciiTheme="minorHAnsi" w:hAnsiTheme="minorHAnsi" w:cstheme="minorHAnsi"/>
          <w:highlight w:val="cyan"/>
        </w:rPr>
        <w:t>insert ! scenario</w:t>
      </w:r>
      <w:r w:rsidRPr="002F5643">
        <w:rPr>
          <w:rFonts w:asciiTheme="minorHAnsi" w:hAnsiTheme="minorHAnsi" w:cstheme="minorHAnsi"/>
        </w:rPr>
        <w:t>&gt;&gt;&gt;</w:t>
      </w:r>
    </w:p>
    <w:p w14:paraId="0BB2A72D" w14:textId="77777777" w:rsidR="000D2B0B" w:rsidRPr="002F5643" w:rsidRDefault="000D2B0B" w:rsidP="000D2B0B">
      <w:pPr>
        <w:rPr>
          <w:rFonts w:asciiTheme="minorHAnsi" w:hAnsiTheme="minorHAnsi" w:cstheme="minorHAnsi"/>
        </w:rPr>
      </w:pPr>
    </w:p>
    <w:p w14:paraId="228F8AB7" w14:textId="7C72224F" w:rsidR="00B901F0" w:rsidRPr="002F5643" w:rsidRDefault="00B901F0" w:rsidP="00B901F0">
      <w:pPr>
        <w:pStyle w:val="Heading1"/>
        <w:rPr>
          <w:rFonts w:asciiTheme="minorHAnsi" w:hAnsiTheme="minorHAnsi" w:cstheme="minorHAnsi"/>
        </w:rPr>
      </w:pPr>
      <w:r w:rsidRPr="002F5643">
        <w:rPr>
          <w:rFonts w:asciiTheme="minorHAnsi" w:hAnsiTheme="minorHAnsi" w:cstheme="minorHAnsi"/>
        </w:rPr>
        <w:t>Solvency</w:t>
      </w:r>
    </w:p>
    <w:p w14:paraId="1A023458" w14:textId="0E8AE8D1" w:rsidR="00FB3D93" w:rsidRPr="002F5643" w:rsidRDefault="00FB3D93" w:rsidP="00FB3D93">
      <w:pPr>
        <w:pStyle w:val="Heading2"/>
        <w:rPr>
          <w:rFonts w:asciiTheme="minorHAnsi" w:hAnsiTheme="minorHAnsi" w:cstheme="minorHAnsi"/>
        </w:rPr>
      </w:pPr>
      <w:r w:rsidRPr="002F5643">
        <w:rPr>
          <w:rFonts w:asciiTheme="minorHAnsi" w:hAnsiTheme="minorHAnsi" w:cstheme="minorHAnsi"/>
        </w:rPr>
        <w:t xml:space="preserve">Broad </w:t>
      </w:r>
    </w:p>
    <w:p w14:paraId="51046353" w14:textId="64CF5E53" w:rsidR="001264FB" w:rsidRPr="002F5643" w:rsidRDefault="001264FB" w:rsidP="001264FB">
      <w:pPr>
        <w:pStyle w:val="Heading3"/>
        <w:rPr>
          <w:rFonts w:asciiTheme="minorHAnsi" w:hAnsiTheme="minorHAnsi" w:cstheme="minorHAnsi"/>
        </w:rPr>
      </w:pPr>
      <w:r w:rsidRPr="002F5643">
        <w:rPr>
          <w:rFonts w:asciiTheme="minorHAnsi" w:hAnsiTheme="minorHAnsi" w:cstheme="minorHAnsi"/>
        </w:rPr>
        <w:t xml:space="preserve">Solvency---2NC </w:t>
      </w:r>
    </w:p>
    <w:p w14:paraId="2CD2C7C6" w14:textId="77777777" w:rsidR="000D2B0B" w:rsidRPr="002F5643" w:rsidRDefault="000D2B0B" w:rsidP="000D2B0B">
      <w:pPr>
        <w:pStyle w:val="Heading4"/>
        <w:rPr>
          <w:rFonts w:asciiTheme="minorHAnsi" w:hAnsiTheme="minorHAnsi" w:cstheme="minorHAnsi"/>
        </w:rPr>
      </w:pPr>
      <w:r w:rsidRPr="002F5643">
        <w:rPr>
          <w:rFonts w:asciiTheme="minorHAnsi" w:hAnsiTheme="minorHAnsi" w:cstheme="minorHAnsi"/>
        </w:rPr>
        <w:t xml:space="preserve">Failure to consult </w:t>
      </w:r>
      <w:r w:rsidRPr="002F5643">
        <w:rPr>
          <w:rFonts w:asciiTheme="minorHAnsi" w:hAnsiTheme="minorHAnsi" w:cstheme="minorHAnsi"/>
          <w:u w:val="single"/>
        </w:rPr>
        <w:t>undermines</w:t>
      </w:r>
      <w:r w:rsidRPr="002F5643">
        <w:rPr>
          <w:rFonts w:asciiTheme="minorHAnsi" w:hAnsiTheme="minorHAnsi" w:cstheme="minorHAnsi"/>
        </w:rPr>
        <w:t xml:space="preserve"> plan effectiveness, </w:t>
      </w:r>
      <w:r w:rsidRPr="002F5643">
        <w:rPr>
          <w:rFonts w:asciiTheme="minorHAnsi" w:hAnsiTheme="minorHAnsi" w:cstheme="minorHAnsi"/>
          <w:u w:val="single"/>
        </w:rPr>
        <w:t>only</w:t>
      </w:r>
      <w:r w:rsidRPr="002F5643">
        <w:rPr>
          <w:rFonts w:asciiTheme="minorHAnsi" w:hAnsiTheme="minorHAnsi" w:cstheme="minorHAnsi"/>
        </w:rPr>
        <w:t xml:space="preserve"> a standard of consultation ensures development success.</w:t>
      </w:r>
    </w:p>
    <w:p w14:paraId="2D46CD66" w14:textId="77777777" w:rsidR="000D2B0B" w:rsidRPr="002F5643" w:rsidRDefault="000D2B0B" w:rsidP="000D2B0B">
      <w:pPr>
        <w:rPr>
          <w:rFonts w:asciiTheme="minorHAnsi" w:hAnsiTheme="minorHAnsi" w:cstheme="minorHAnsi"/>
        </w:rPr>
      </w:pPr>
      <w:r w:rsidRPr="002F5643">
        <w:rPr>
          <w:rStyle w:val="Style13ptBold"/>
          <w:rFonts w:asciiTheme="minorHAnsi" w:hAnsiTheme="minorHAnsi" w:cstheme="minorHAnsi"/>
        </w:rPr>
        <w:t>Rodgers ’24</w:t>
      </w:r>
      <w:r w:rsidRPr="002F5643">
        <w:rPr>
          <w:rFonts w:asciiTheme="minorHAnsi" w:hAnsiTheme="minorHAnsi" w:cstheme="minorHAnsi"/>
        </w:rPr>
        <w:t xml:space="preserve"> (</w:t>
      </w:r>
      <w:r w:rsidRPr="002F5643">
        <w:rPr>
          <w:rFonts w:asciiTheme="minorHAnsi" w:hAnsiTheme="minorHAnsi" w:cstheme="minorHAnsi"/>
          <w:szCs w:val="20"/>
        </w:rPr>
        <w:t>Angela Rodgers, Bachelors of Communication from the University of Queensland, “The Importance of Indigenous Engagement &amp; Consulting Traditional Owners” May 30 2024, https://simplystakeholders.com/indigenous-engagement/ //vo</w:t>
      </w:r>
      <w:r w:rsidRPr="002F5643">
        <w:rPr>
          <w:rFonts w:asciiTheme="minorHAnsi" w:hAnsiTheme="minorHAnsi" w:cstheme="minorHAnsi"/>
        </w:rPr>
        <w:t>)</w:t>
      </w:r>
    </w:p>
    <w:p w14:paraId="642A4B78" w14:textId="15CE9110" w:rsidR="000D2B0B" w:rsidRPr="002F5643" w:rsidRDefault="000D2B0B" w:rsidP="000D2B0B">
      <w:pPr>
        <w:rPr>
          <w:rFonts w:asciiTheme="minorHAnsi" w:hAnsiTheme="minorHAnsi" w:cstheme="minorHAnsi"/>
          <w:sz w:val="16"/>
        </w:rPr>
      </w:pPr>
      <w:r w:rsidRPr="002F5643">
        <w:rPr>
          <w:rFonts w:asciiTheme="minorHAnsi" w:hAnsiTheme="minorHAnsi" w:cstheme="minorHAnsi"/>
          <w:b/>
          <w:bCs/>
          <w:highlight w:val="cyan"/>
          <w:u w:val="single"/>
        </w:rPr>
        <w:t>Seeking consent</w:t>
      </w:r>
      <w:r w:rsidRPr="002F5643">
        <w:rPr>
          <w:rFonts w:asciiTheme="minorHAnsi" w:hAnsiTheme="minorHAnsi" w:cstheme="minorHAnsi"/>
          <w:sz w:val="16"/>
        </w:rPr>
        <w:t xml:space="preserve"> from Traditional Custodians helps to recognize their ownership, ensure appropriate respect is given, and </w:t>
      </w:r>
      <w:r w:rsidRPr="002F5643">
        <w:rPr>
          <w:rFonts w:asciiTheme="minorHAnsi" w:hAnsiTheme="minorHAnsi" w:cstheme="minorHAnsi"/>
          <w:b/>
          <w:bCs/>
          <w:highlight w:val="cyan"/>
          <w:u w:val="single"/>
        </w:rPr>
        <w:t>helps to reduce</w:t>
      </w:r>
      <w:r w:rsidRPr="002F5643">
        <w:rPr>
          <w:rFonts w:asciiTheme="minorHAnsi" w:hAnsiTheme="minorHAnsi" w:cstheme="minorHAnsi"/>
          <w:b/>
          <w:bCs/>
          <w:u w:val="single"/>
        </w:rPr>
        <w:t xml:space="preserve"> the likelihood of causing </w:t>
      </w:r>
      <w:r w:rsidRPr="002F5643">
        <w:rPr>
          <w:rFonts w:asciiTheme="minorHAnsi" w:hAnsiTheme="minorHAnsi" w:cstheme="minorHAnsi"/>
          <w:b/>
          <w:bCs/>
          <w:highlight w:val="cyan"/>
          <w:u w:val="single"/>
        </w:rPr>
        <w:t>harm</w:t>
      </w:r>
      <w:r w:rsidRPr="002F5643">
        <w:rPr>
          <w:rFonts w:asciiTheme="minorHAnsi" w:hAnsiTheme="minorHAnsi" w:cstheme="minorHAnsi"/>
          <w:sz w:val="16"/>
        </w:rPr>
        <w:t xml:space="preserve">. In order to gain real consent from Traditional Owners, they must be appropriately informed, consulted with in advance (early on in the planning process), and must be freely able to consent (without coercion or manipulation). Many </w:t>
      </w:r>
      <w:r w:rsidRPr="002F5643">
        <w:rPr>
          <w:rFonts w:asciiTheme="minorHAnsi" w:hAnsiTheme="minorHAnsi" w:cstheme="minorHAnsi"/>
          <w:b/>
          <w:bCs/>
          <w:highlight w:val="cyan"/>
          <w:u w:val="single"/>
        </w:rPr>
        <w:t>Indigenous peoples</w:t>
      </w:r>
      <w:r w:rsidRPr="002F5643">
        <w:rPr>
          <w:rFonts w:asciiTheme="minorHAnsi" w:hAnsiTheme="minorHAnsi" w:cstheme="minorHAnsi"/>
          <w:u w:val="single"/>
        </w:rPr>
        <w:t xml:space="preserve"> have lived on the land for thousands of years, and </w:t>
      </w:r>
      <w:r w:rsidRPr="002F5643">
        <w:rPr>
          <w:rFonts w:asciiTheme="minorHAnsi" w:hAnsiTheme="minorHAnsi" w:cstheme="minorHAnsi"/>
          <w:b/>
          <w:bCs/>
          <w:highlight w:val="cyan"/>
          <w:u w:val="single"/>
        </w:rPr>
        <w:t>hold</w:t>
      </w:r>
      <w:r w:rsidRPr="002F5643">
        <w:rPr>
          <w:rFonts w:asciiTheme="minorHAnsi" w:hAnsiTheme="minorHAnsi" w:cstheme="minorHAnsi"/>
          <w:b/>
          <w:bCs/>
          <w:u w:val="single"/>
        </w:rPr>
        <w:t xml:space="preserve"> unique </w:t>
      </w:r>
      <w:r w:rsidRPr="002F5643">
        <w:rPr>
          <w:rFonts w:asciiTheme="minorHAnsi" w:hAnsiTheme="minorHAnsi" w:cstheme="minorHAnsi"/>
          <w:b/>
          <w:bCs/>
          <w:highlight w:val="cyan"/>
          <w:u w:val="single"/>
        </w:rPr>
        <w:t>knowledge</w:t>
      </w:r>
      <w:r w:rsidRPr="002F5643">
        <w:rPr>
          <w:rFonts w:asciiTheme="minorHAnsi" w:hAnsiTheme="minorHAnsi" w:cstheme="minorHAnsi"/>
          <w:b/>
          <w:bCs/>
          <w:u w:val="single"/>
        </w:rPr>
        <w:t xml:space="preserve"> built up over many generations</w:t>
      </w:r>
      <w:r w:rsidRPr="002F5643">
        <w:rPr>
          <w:rFonts w:asciiTheme="minorHAnsi" w:hAnsiTheme="minorHAnsi" w:cstheme="minorHAnsi"/>
          <w:u w:val="single"/>
        </w:rPr>
        <w:t xml:space="preserve"> — especially traditional ecological knowledge </w:t>
      </w:r>
      <w:r w:rsidRPr="002F5643">
        <w:rPr>
          <w:rFonts w:asciiTheme="minorHAnsi" w:hAnsiTheme="minorHAnsi" w:cstheme="minorHAnsi"/>
          <w:b/>
          <w:bCs/>
          <w:highlight w:val="cyan"/>
          <w:u w:val="single"/>
        </w:rPr>
        <w:t>relevant to sustainable</w:t>
      </w:r>
      <w:r w:rsidRPr="002F5643">
        <w:rPr>
          <w:rFonts w:asciiTheme="minorHAnsi" w:hAnsiTheme="minorHAnsi" w:cstheme="minorHAnsi"/>
          <w:b/>
          <w:bCs/>
          <w:u w:val="single"/>
        </w:rPr>
        <w:t xml:space="preserve"> resource use and land </w:t>
      </w:r>
      <w:r w:rsidRPr="002F5643">
        <w:rPr>
          <w:rFonts w:asciiTheme="minorHAnsi" w:hAnsiTheme="minorHAnsi" w:cstheme="minorHAnsi"/>
          <w:b/>
          <w:bCs/>
          <w:highlight w:val="cyan"/>
          <w:u w:val="single"/>
        </w:rPr>
        <w:t>management</w:t>
      </w:r>
      <w:r w:rsidRPr="002F5643">
        <w:rPr>
          <w:rFonts w:asciiTheme="minorHAnsi" w:hAnsiTheme="minorHAnsi" w:cstheme="minorHAnsi"/>
          <w:u w:val="single"/>
        </w:rPr>
        <w:t xml:space="preserve">. </w:t>
      </w:r>
      <w:r w:rsidRPr="002F5643">
        <w:rPr>
          <w:rFonts w:asciiTheme="minorHAnsi" w:hAnsiTheme="minorHAnsi" w:cstheme="minorHAnsi"/>
          <w:b/>
          <w:bCs/>
          <w:highlight w:val="cyan"/>
          <w:u w:val="single"/>
        </w:rPr>
        <w:t>Organizations</w:t>
      </w:r>
      <w:r w:rsidRPr="002F5643">
        <w:rPr>
          <w:rFonts w:asciiTheme="minorHAnsi" w:hAnsiTheme="minorHAnsi" w:cstheme="minorHAnsi"/>
          <w:b/>
          <w:bCs/>
          <w:u w:val="single"/>
        </w:rPr>
        <w:t xml:space="preserve"> can </w:t>
      </w:r>
      <w:r w:rsidRPr="002F5643">
        <w:rPr>
          <w:rFonts w:asciiTheme="minorHAnsi" w:hAnsiTheme="minorHAnsi" w:cstheme="minorHAnsi"/>
          <w:b/>
          <w:bCs/>
          <w:highlight w:val="cyan"/>
          <w:u w:val="single"/>
        </w:rPr>
        <w:t>benefit from consulting</w:t>
      </w:r>
      <w:r w:rsidRPr="002F5643">
        <w:rPr>
          <w:rFonts w:asciiTheme="minorHAnsi" w:hAnsiTheme="minorHAnsi" w:cstheme="minorHAnsi"/>
          <w:b/>
          <w:bCs/>
          <w:u w:val="single"/>
        </w:rPr>
        <w:t xml:space="preserve"> with Traditional Owners</w:t>
      </w:r>
      <w:r w:rsidRPr="002F5643">
        <w:rPr>
          <w:rFonts w:asciiTheme="minorHAnsi" w:hAnsiTheme="minorHAnsi" w:cstheme="minorHAnsi"/>
          <w:u w:val="single"/>
        </w:rPr>
        <w:t xml:space="preserve"> to tap into any knowledge that may impact their project or work</w:t>
      </w:r>
      <w:r w:rsidRPr="002F5643">
        <w:rPr>
          <w:rFonts w:asciiTheme="minorHAnsi" w:hAnsiTheme="minorHAnsi" w:cstheme="minorHAnsi"/>
          <w:sz w:val="16"/>
        </w:rPr>
        <w:t xml:space="preserve">. Avoid Conflict As you’ll see in some of the examples further down the page, </w:t>
      </w:r>
      <w:r w:rsidRPr="002F5643">
        <w:rPr>
          <w:rFonts w:asciiTheme="minorHAnsi" w:hAnsiTheme="minorHAnsi" w:cstheme="minorHAnsi"/>
          <w:b/>
          <w:bCs/>
          <w:highlight w:val="cyan"/>
          <w:u w:val="single"/>
        </w:rPr>
        <w:t>failing to</w:t>
      </w:r>
      <w:r w:rsidRPr="002F5643">
        <w:rPr>
          <w:rFonts w:asciiTheme="minorHAnsi" w:hAnsiTheme="minorHAnsi" w:cstheme="minorHAnsi"/>
          <w:b/>
          <w:bCs/>
          <w:u w:val="single"/>
        </w:rPr>
        <w:t xml:space="preserve"> adequately </w:t>
      </w:r>
      <w:r w:rsidRPr="002F5643">
        <w:rPr>
          <w:rFonts w:asciiTheme="minorHAnsi" w:hAnsiTheme="minorHAnsi" w:cstheme="minorHAnsi"/>
          <w:b/>
          <w:bCs/>
          <w:highlight w:val="cyan"/>
          <w:u w:val="single"/>
        </w:rPr>
        <w:t>consult</w:t>
      </w:r>
      <w:r w:rsidRPr="002F5643">
        <w:rPr>
          <w:rFonts w:asciiTheme="minorHAnsi" w:hAnsiTheme="minorHAnsi" w:cstheme="minorHAnsi"/>
          <w:b/>
          <w:bCs/>
          <w:u w:val="single"/>
        </w:rPr>
        <w:t xml:space="preserve"> with Indigenous people can </w:t>
      </w:r>
      <w:r w:rsidRPr="002F5643">
        <w:rPr>
          <w:rFonts w:asciiTheme="minorHAnsi" w:hAnsiTheme="minorHAnsi" w:cstheme="minorHAnsi"/>
          <w:b/>
          <w:bCs/>
          <w:highlight w:val="cyan"/>
          <w:u w:val="single"/>
        </w:rPr>
        <w:t xml:space="preserve">lead to disputes, conflicts, </w:t>
      </w:r>
      <w:r w:rsidRPr="002F5643">
        <w:rPr>
          <w:rFonts w:asciiTheme="minorHAnsi" w:hAnsiTheme="minorHAnsi" w:cstheme="minorHAnsi"/>
          <w:b/>
          <w:bCs/>
          <w:u w:val="single"/>
        </w:rPr>
        <w:t xml:space="preserve">legal </w:t>
      </w:r>
      <w:r w:rsidRPr="002F5643">
        <w:rPr>
          <w:rFonts w:asciiTheme="minorHAnsi" w:hAnsiTheme="minorHAnsi" w:cstheme="minorHAnsi"/>
          <w:b/>
          <w:bCs/>
          <w:highlight w:val="cyan"/>
          <w:u w:val="single"/>
        </w:rPr>
        <w:t>challenges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and</w:t>
      </w:r>
      <w:r w:rsidRPr="002F5643">
        <w:rPr>
          <w:rFonts w:asciiTheme="minorHAnsi" w:hAnsiTheme="minorHAnsi" w:cstheme="minorHAnsi"/>
          <w:b/>
          <w:bCs/>
          <w:u w:val="single"/>
        </w:rPr>
        <w:t xml:space="preserve"> project </w:t>
      </w:r>
      <w:r w:rsidRPr="002F5643">
        <w:rPr>
          <w:rFonts w:asciiTheme="minorHAnsi" w:hAnsiTheme="minorHAnsi" w:cstheme="minorHAnsi"/>
          <w:b/>
          <w:bCs/>
          <w:highlight w:val="cyan"/>
          <w:u w:val="single"/>
        </w:rPr>
        <w:t>delays</w:t>
      </w:r>
      <w:r w:rsidRPr="002F5643">
        <w:rPr>
          <w:rFonts w:asciiTheme="minorHAnsi" w:hAnsiTheme="minorHAnsi" w:cstheme="minorHAnsi"/>
          <w:sz w:val="16"/>
        </w:rPr>
        <w:t xml:space="preserve">. </w:t>
      </w:r>
      <w:r w:rsidRPr="002F5643">
        <w:rPr>
          <w:rFonts w:asciiTheme="minorHAnsi" w:hAnsiTheme="minorHAnsi" w:cstheme="minorHAnsi"/>
          <w:b/>
          <w:bCs/>
          <w:highlight w:val="cyan"/>
          <w:u w:val="single"/>
        </w:rPr>
        <w:t>By</w:t>
      </w:r>
      <w:r w:rsidRPr="002F5643">
        <w:rPr>
          <w:rFonts w:asciiTheme="minorHAnsi" w:hAnsiTheme="minorHAnsi" w:cstheme="minorHAnsi"/>
          <w:b/>
          <w:bCs/>
          <w:u w:val="single"/>
        </w:rPr>
        <w:t xml:space="preserve"> appropriately </w:t>
      </w:r>
      <w:r w:rsidRPr="002F5643">
        <w:rPr>
          <w:rFonts w:asciiTheme="minorHAnsi" w:hAnsiTheme="minorHAnsi" w:cstheme="minorHAnsi"/>
          <w:b/>
          <w:bCs/>
          <w:highlight w:val="cyan"/>
          <w:u w:val="single"/>
        </w:rPr>
        <w:t>engaging</w:t>
      </w:r>
      <w:r w:rsidRPr="002F5643">
        <w:rPr>
          <w:rFonts w:asciiTheme="minorHAnsi" w:hAnsiTheme="minorHAnsi" w:cstheme="minorHAnsi"/>
          <w:u w:val="single"/>
        </w:rPr>
        <w:t xml:space="preserve"> with Indigenous stakeholders, </w:t>
      </w:r>
      <w:r w:rsidRPr="002F5643">
        <w:rPr>
          <w:rFonts w:asciiTheme="minorHAnsi" w:hAnsiTheme="minorHAnsi" w:cstheme="minorHAnsi"/>
          <w:b/>
          <w:bCs/>
          <w:highlight w:val="cyan"/>
          <w:u w:val="single"/>
        </w:rPr>
        <w:t>organizations</w:t>
      </w:r>
      <w:r w:rsidRPr="002F5643">
        <w:rPr>
          <w:rFonts w:asciiTheme="minorHAnsi" w:hAnsiTheme="minorHAnsi" w:cstheme="minorHAnsi"/>
          <w:b/>
          <w:bCs/>
          <w:u w:val="single"/>
        </w:rPr>
        <w:t xml:space="preserve"> may be able to anticipate and </w:t>
      </w:r>
      <w:r w:rsidRPr="002F5643">
        <w:rPr>
          <w:rFonts w:asciiTheme="minorHAnsi" w:hAnsiTheme="minorHAnsi" w:cstheme="minorHAnsi"/>
          <w:b/>
          <w:bCs/>
          <w:highlight w:val="cyan"/>
          <w:u w:val="single"/>
        </w:rPr>
        <w:t>avoid conflicts before they escalate</w:t>
      </w:r>
      <w:r w:rsidRPr="002F5643">
        <w:rPr>
          <w:rFonts w:asciiTheme="minorHAnsi" w:hAnsiTheme="minorHAnsi" w:cstheme="minorHAnsi"/>
          <w:b/>
          <w:bCs/>
          <w:u w:val="single"/>
        </w:rPr>
        <w:t xml:space="preserve"> and impact the project</w:t>
      </w:r>
      <w:r w:rsidRPr="002F5643">
        <w:rPr>
          <w:rFonts w:asciiTheme="minorHAnsi" w:hAnsiTheme="minorHAnsi" w:cstheme="minorHAnsi"/>
          <w:sz w:val="16"/>
        </w:rPr>
        <w:t xml:space="preserve">. Build Social Acceptance Indigenous engagement is also often a stakeholder expectation, with increasing understanding of the importance of respecting indigenous customs, protecting cultural heritage, and the value of traditional knowledge. As such, </w:t>
      </w:r>
      <w:r w:rsidRPr="002F5643">
        <w:rPr>
          <w:rFonts w:asciiTheme="minorHAnsi" w:hAnsiTheme="minorHAnsi" w:cstheme="minorHAnsi"/>
          <w:b/>
          <w:bCs/>
          <w:highlight w:val="cyan"/>
          <w:u w:val="single"/>
        </w:rPr>
        <w:t>engaging</w:t>
      </w:r>
      <w:r w:rsidRPr="002F5643">
        <w:rPr>
          <w:rFonts w:asciiTheme="minorHAnsi" w:hAnsiTheme="minorHAnsi" w:cstheme="minorHAnsi"/>
          <w:b/>
          <w:bCs/>
          <w:u w:val="single"/>
        </w:rPr>
        <w:t xml:space="preserve"> with First Nations</w:t>
      </w:r>
      <w:r w:rsidRPr="002F5643">
        <w:rPr>
          <w:rFonts w:asciiTheme="minorHAnsi" w:hAnsiTheme="minorHAnsi" w:cstheme="minorHAnsi"/>
          <w:u w:val="single"/>
        </w:rPr>
        <w:t xml:space="preserve"> and Traditional Custodians </w:t>
      </w:r>
      <w:r w:rsidRPr="002F5643">
        <w:rPr>
          <w:rFonts w:asciiTheme="minorHAnsi" w:hAnsiTheme="minorHAnsi" w:cstheme="minorHAnsi"/>
          <w:b/>
          <w:bCs/>
          <w:highlight w:val="cyan"/>
          <w:u w:val="single"/>
        </w:rPr>
        <w:t>can</w:t>
      </w:r>
      <w:r w:rsidRPr="002F5643">
        <w:rPr>
          <w:rFonts w:asciiTheme="minorHAnsi" w:hAnsiTheme="minorHAnsi" w:cstheme="minorHAnsi"/>
          <w:b/>
          <w:bCs/>
          <w:u w:val="single"/>
        </w:rPr>
        <w:t xml:space="preserve"> also </w:t>
      </w:r>
      <w:r w:rsidRPr="002F5643">
        <w:rPr>
          <w:rFonts w:asciiTheme="minorHAnsi" w:hAnsiTheme="minorHAnsi" w:cstheme="minorHAnsi"/>
          <w:b/>
          <w:bCs/>
          <w:highlight w:val="cyan"/>
          <w:u w:val="single"/>
        </w:rPr>
        <w:t>lead to</w:t>
      </w:r>
      <w:r w:rsidRPr="002F5643">
        <w:rPr>
          <w:rFonts w:asciiTheme="minorHAnsi" w:hAnsiTheme="minorHAnsi" w:cstheme="minorHAnsi"/>
          <w:b/>
          <w:bCs/>
          <w:u w:val="single"/>
        </w:rPr>
        <w:t xml:space="preserve"> broader </w:t>
      </w:r>
      <w:r w:rsidRPr="002F5643">
        <w:rPr>
          <w:rFonts w:asciiTheme="minorHAnsi" w:hAnsiTheme="minorHAnsi" w:cstheme="minorHAnsi"/>
          <w:b/>
          <w:bCs/>
          <w:highlight w:val="cyan"/>
          <w:u w:val="single"/>
        </w:rPr>
        <w:t>stakeholder and social acceptance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of your</w:t>
      </w:r>
      <w:r w:rsidRPr="002F5643">
        <w:rPr>
          <w:rFonts w:asciiTheme="minorHAnsi" w:hAnsiTheme="minorHAnsi" w:cstheme="minorHAnsi"/>
          <w:b/>
          <w:bCs/>
          <w:u w:val="single"/>
        </w:rPr>
        <w:t xml:space="preserve"> organization and </w:t>
      </w:r>
      <w:r w:rsidRPr="002F5643">
        <w:rPr>
          <w:rFonts w:asciiTheme="minorHAnsi" w:hAnsiTheme="minorHAnsi" w:cstheme="minorHAnsi"/>
          <w:b/>
          <w:bCs/>
          <w:highlight w:val="cyan"/>
          <w:u w:val="single"/>
        </w:rPr>
        <w:t>project</w:t>
      </w:r>
      <w:r w:rsidRPr="002F5643">
        <w:rPr>
          <w:rFonts w:asciiTheme="minorHAnsi" w:hAnsiTheme="minorHAnsi" w:cstheme="minorHAnsi"/>
          <w:sz w:val="16"/>
        </w:rPr>
        <w:t xml:space="preserve">. Strengthen Relationships By engaging with stakeholders, </w:t>
      </w:r>
      <w:r w:rsidRPr="002F5643">
        <w:rPr>
          <w:rFonts w:asciiTheme="minorHAnsi" w:hAnsiTheme="minorHAnsi" w:cstheme="minorHAnsi"/>
          <w:u w:val="single"/>
        </w:rPr>
        <w:t xml:space="preserve">organizations </w:t>
      </w:r>
      <w:r w:rsidRPr="002F5643">
        <w:rPr>
          <w:rFonts w:asciiTheme="minorHAnsi" w:hAnsiTheme="minorHAnsi" w:cstheme="minorHAnsi"/>
          <w:b/>
          <w:bCs/>
          <w:u w:val="single"/>
        </w:rPr>
        <w:t xml:space="preserve">get an opportunity to </w:t>
      </w:r>
      <w:r w:rsidRPr="002F5643">
        <w:rPr>
          <w:rFonts w:asciiTheme="minorHAnsi" w:hAnsiTheme="minorHAnsi" w:cstheme="minorHAnsi"/>
          <w:b/>
          <w:bCs/>
          <w:highlight w:val="cyan"/>
          <w:u w:val="single"/>
        </w:rPr>
        <w:t xml:space="preserve">build relationships that can </w:t>
      </w:r>
      <w:r w:rsidRPr="002F5643">
        <w:rPr>
          <w:rFonts w:asciiTheme="minorHAnsi" w:hAnsiTheme="minorHAnsi" w:cstheme="minorHAnsi"/>
          <w:b/>
          <w:bCs/>
          <w:u w:val="single"/>
        </w:rPr>
        <w:t>be long-</w:t>
      </w:r>
      <w:r w:rsidRPr="002F5643">
        <w:rPr>
          <w:rFonts w:asciiTheme="minorHAnsi" w:hAnsiTheme="minorHAnsi" w:cstheme="minorHAnsi"/>
          <w:b/>
          <w:bCs/>
          <w:highlight w:val="cyan"/>
          <w:u w:val="single"/>
        </w:rPr>
        <w:t>last</w:t>
      </w:r>
      <w:r w:rsidRPr="002F5643">
        <w:rPr>
          <w:rFonts w:asciiTheme="minorHAnsi" w:hAnsiTheme="minorHAnsi" w:cstheme="minorHAnsi"/>
          <w:b/>
          <w:bCs/>
          <w:u w:val="single"/>
        </w:rPr>
        <w:t>ing and mutually beneficial</w:t>
      </w:r>
      <w:r w:rsidRPr="002F5643">
        <w:rPr>
          <w:rFonts w:asciiTheme="minorHAnsi" w:hAnsiTheme="minorHAnsi" w:cstheme="minorHAnsi"/>
          <w:sz w:val="16"/>
        </w:rPr>
        <w:t xml:space="preserve">. Not only that, but </w:t>
      </w:r>
      <w:r w:rsidRPr="002F5643">
        <w:rPr>
          <w:rFonts w:asciiTheme="minorHAnsi" w:hAnsiTheme="minorHAnsi" w:cstheme="minorHAnsi"/>
          <w:u w:val="single"/>
        </w:rPr>
        <w:t>the process of building relationships and consulting can play an important role in reconciliation</w:t>
      </w:r>
      <w:r w:rsidRPr="002F5643">
        <w:rPr>
          <w:rFonts w:asciiTheme="minorHAnsi" w:hAnsiTheme="minorHAnsi" w:cstheme="minorHAnsi"/>
          <w:sz w:val="16"/>
        </w:rPr>
        <w:t xml:space="preserve"> as communities and governments work to address historical wrongs committed against Indigenous peoples. What’s Involved in Consulting Traditional Owners? The process of consulting with Traditional Owners is often part of the overall stakeholder engagement process, including stakeholder identification, stakeholder analysis, stakeholder mapping, and implementation. However, some specific steps and considerations for engaging with Indigenous people might include: Identifying the Traditional Owners and relevant Indigenous groups by asking local authorities and reviewing reliable sources Using appropriate cultural protocols to communicate about your proposed policy, project, or activity Engaging groups to seek their input, concerns, and approval for any activities that impact them or their lands Actively seeking to avoid or minimize impacts on culturally significant sites Engaging in negotiation, where appropriate, to address any concerns raised by Traditional Owners and incorporating their feedback into the project, policy, or decision Where appropriate, formalizing agreements with Traditional Owners to outline conditions for proceeding with the project, including any protection measures and limitations Finally, remember that </w:t>
      </w:r>
      <w:r w:rsidRPr="002F5643">
        <w:rPr>
          <w:rFonts w:asciiTheme="minorHAnsi" w:hAnsiTheme="minorHAnsi" w:cstheme="minorHAnsi"/>
          <w:b/>
          <w:bCs/>
          <w:u w:val="single"/>
        </w:rPr>
        <w:t xml:space="preserve">genuine </w:t>
      </w:r>
      <w:r w:rsidRPr="002F5643">
        <w:rPr>
          <w:rFonts w:asciiTheme="minorHAnsi" w:hAnsiTheme="minorHAnsi" w:cstheme="minorHAnsi"/>
          <w:b/>
          <w:bCs/>
          <w:highlight w:val="cyan"/>
          <w:u w:val="single"/>
        </w:rPr>
        <w:t>engagement means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knowledge and </w:t>
      </w:r>
      <w:r w:rsidRPr="002F5643">
        <w:rPr>
          <w:rFonts w:asciiTheme="minorHAnsi" w:hAnsiTheme="minorHAnsi" w:cstheme="minorHAnsi"/>
          <w:b/>
          <w:bCs/>
          <w:highlight w:val="cyan"/>
          <w:u w:val="single"/>
        </w:rPr>
        <w:t>views are valued</w:t>
      </w:r>
      <w:r w:rsidRPr="002F5643">
        <w:rPr>
          <w:rFonts w:asciiTheme="minorHAnsi" w:hAnsiTheme="minorHAnsi" w:cstheme="minorHAnsi"/>
          <w:u w:val="single"/>
        </w:rPr>
        <w:t xml:space="preserve"> and considered in your decision-making</w:t>
      </w:r>
      <w:r w:rsidRPr="002F5643">
        <w:rPr>
          <w:rFonts w:asciiTheme="minorHAnsi" w:hAnsiTheme="minorHAnsi" w:cstheme="minorHAnsi"/>
          <w:sz w:val="16"/>
        </w:rPr>
        <w:t xml:space="preserve">. To understand the importance of genuine engagement (and the harm caused by tokenistic or symbolic engagement), check out Chapter 2.2 of the EPBC Act review that talks about how the Act prioritized the views of western science over Indigenous knowledge and views. 5 Examples That Demonstrate the Importance of Indigenous Engagement </w:t>
      </w:r>
      <w:r w:rsidRPr="002F5643">
        <w:rPr>
          <w:rFonts w:asciiTheme="minorHAnsi" w:hAnsiTheme="minorHAnsi" w:cstheme="minorHAnsi"/>
          <w:u w:val="single"/>
        </w:rPr>
        <w:t>The best way to understand why engaging with First Nations People and Traditional Owners matters is to look at some real life examples where organizations got this right — and wrong</w:t>
      </w:r>
      <w:r w:rsidRPr="002F5643">
        <w:rPr>
          <w:rFonts w:asciiTheme="minorHAnsi" w:hAnsiTheme="minorHAnsi" w:cstheme="minorHAnsi"/>
          <w:sz w:val="16"/>
        </w:rPr>
        <w:t xml:space="preserve">. Western Australia Gas Development Image source: http://www.reuters.com/ Off the Pilbara coast of Western Australia, a large US$12 billion gas </w:t>
      </w:r>
      <w:r w:rsidRPr="002F5643">
        <w:rPr>
          <w:rFonts w:asciiTheme="minorHAnsi" w:hAnsiTheme="minorHAnsi" w:cstheme="minorHAnsi"/>
          <w:u w:val="single"/>
        </w:rPr>
        <w:t>development was put on hold in late 2023 after a Traditional Owner brought forward a legal challenge in court</w:t>
      </w:r>
      <w:r w:rsidRPr="002F5643">
        <w:rPr>
          <w:rFonts w:asciiTheme="minorHAnsi" w:hAnsiTheme="minorHAnsi" w:cstheme="minorHAnsi"/>
          <w:sz w:val="16"/>
        </w:rPr>
        <w:t xml:space="preserve">, </w:t>
      </w:r>
      <w:r w:rsidRPr="002F5643">
        <w:rPr>
          <w:rFonts w:asciiTheme="minorHAnsi" w:hAnsiTheme="minorHAnsi" w:cstheme="minorHAnsi"/>
          <w:u w:val="single"/>
        </w:rPr>
        <w:t>claiming that she was not adequately consulted</w:t>
      </w:r>
      <w:r w:rsidRPr="002F5643">
        <w:rPr>
          <w:rFonts w:asciiTheme="minorHAnsi" w:hAnsiTheme="minorHAnsi" w:cstheme="minorHAnsi"/>
          <w:sz w:val="16"/>
        </w:rPr>
        <w:t xml:space="preserve">. The judge ruled that the original project approval was invalid, and the organization was required to halt testing and resubmit an environmental plan properly informed by adequate consultation with Traditional Owners. New South Wales Water Resource Plan Image source: http://www.abc.net.au/ Also in late 2023, the previously approved New South Wales Fractured Rock Water Resource Plan was challenged by a confederation of 20 First Nations groups that claimed the plan failed to meet its legal requirements to engage and consult with Indigenous groups prior to approval. Concerns included: Lack of consultation on cultural, social, and spiritual aspects tied to water resources The plan not meeting criteria of the Murray-Darling Basin plan Incomplete consultation with several First Nations groups Some First Nations groups not consulted Waraba Naming (Caboolture West Development) in South-East Queensland One positive example of engaging with First Nations and Indigenous groups is the Waraba place naming project in South-East Queensland. As part of the process to name the new city and surrounding suburbs, the council engaged with the local Kabi Kabi people to ensure any new names would be culturally and historically appropriate, accurately reflect the local indigenous language, and have support from Traditional Custodians. This was important to meet the local Place Names Act 1994 legislation that stated ‘There must be consideration of place naming issues (6), including community views, cultural and historical significance, and Aboriginal tradition and Island custom’. But it also met the council’s goals of gaining community input into the naming processes to ensure the new names would be influenced by community values and suggestions, and would help to increase community support for the new names and boundaries. The chosen city name, Waraba, comes from the Kabi Kabi language and means ‘burn’, reflecting traditional land management practices, new life, and a healthy land and people. Ontario Government Roads Through Traditional Homelands In 2021, Neskantaga First Nation took Ontario to court following their “recent experience of inadequate consultations on a component of a larger road project that will run through [the First Nation’s] homelands”, as well as the lack of guidelines in the Environmental Assessment Act on how to consult indigenous communities in crisis. Despite the community’s inability to meet in person since the pandemic began, the government held its consultation period and approved the terms of reference for environmental assessments on the proposed Ring of Fire roads. Ontario Housing Bill In 2022, the Ontario government passed Bill 23 (the More Homes Built Faster Act) without consulting First Nations, in spite of clashes with Indigenous communities over the development. A leaked cabinet document even listed various concerns about Indigenous communities’ response to the bill (almost all negative or critical), showing that the government was aware of the impact on Indigenous stakeholders. In a statement released by Nishnawbe Aski Nation Grand Chief Derek, the government was “respectfully advised that </w:t>
      </w:r>
      <w:r w:rsidRPr="002F5643">
        <w:rPr>
          <w:rFonts w:asciiTheme="minorHAnsi" w:hAnsiTheme="minorHAnsi" w:cstheme="minorHAnsi"/>
          <w:b/>
          <w:bCs/>
          <w:highlight w:val="cyan"/>
          <w:u w:val="single"/>
        </w:rPr>
        <w:t>development cannot proceed without full recognition of the rights of</w:t>
      </w:r>
      <w:r w:rsidRPr="002F5643">
        <w:rPr>
          <w:rFonts w:asciiTheme="minorHAnsi" w:hAnsiTheme="minorHAnsi" w:cstheme="minorHAnsi"/>
          <w:b/>
          <w:bCs/>
          <w:u w:val="single"/>
        </w:rPr>
        <w:t xml:space="preserve"> our </w:t>
      </w:r>
      <w:r w:rsidRPr="002F5643">
        <w:rPr>
          <w:rFonts w:asciiTheme="minorHAnsi" w:hAnsiTheme="minorHAnsi" w:cstheme="minorHAnsi"/>
          <w:b/>
          <w:bCs/>
          <w:highlight w:val="cyan"/>
          <w:u w:val="single"/>
        </w:rPr>
        <w:t>nations</w:t>
      </w:r>
      <w:r w:rsidRPr="002F5643">
        <w:rPr>
          <w:rFonts w:asciiTheme="minorHAnsi" w:hAnsiTheme="minorHAnsi" w:cstheme="minorHAnsi"/>
          <w:sz w:val="16"/>
        </w:rPr>
        <w:t xml:space="preserve">.” </w:t>
      </w:r>
    </w:p>
    <w:p w14:paraId="7083356F" w14:textId="77777777" w:rsidR="000D2B0B" w:rsidRPr="002F5643" w:rsidRDefault="000D2B0B" w:rsidP="000D2B0B">
      <w:pPr>
        <w:pStyle w:val="Heading4"/>
        <w:rPr>
          <w:rFonts w:asciiTheme="minorHAnsi" w:hAnsiTheme="minorHAnsi" w:cstheme="minorHAnsi"/>
        </w:rPr>
      </w:pPr>
      <w:r w:rsidRPr="002F5643">
        <w:rPr>
          <w:rFonts w:asciiTheme="minorHAnsi" w:hAnsiTheme="minorHAnsi" w:cstheme="minorHAnsi"/>
        </w:rPr>
        <w:t xml:space="preserve">FPIC is </w:t>
      </w:r>
      <w:r w:rsidRPr="002F5643">
        <w:rPr>
          <w:rFonts w:asciiTheme="minorHAnsi" w:hAnsiTheme="minorHAnsi" w:cstheme="minorHAnsi"/>
          <w:u w:val="single"/>
        </w:rPr>
        <w:t>key</w:t>
      </w:r>
      <w:r w:rsidRPr="002F5643">
        <w:rPr>
          <w:rFonts w:asciiTheme="minorHAnsi" w:hAnsiTheme="minorHAnsi" w:cstheme="minorHAnsi"/>
        </w:rPr>
        <w:t xml:space="preserve">---only legally binding measures </w:t>
      </w:r>
      <w:r w:rsidRPr="002F5643">
        <w:rPr>
          <w:rFonts w:asciiTheme="minorHAnsi" w:hAnsiTheme="minorHAnsi" w:cstheme="minorHAnsi"/>
          <w:u w:val="single"/>
        </w:rPr>
        <w:t>ensure</w:t>
      </w:r>
      <w:r w:rsidRPr="002F5643">
        <w:rPr>
          <w:rFonts w:asciiTheme="minorHAnsi" w:hAnsiTheme="minorHAnsi" w:cstheme="minorHAnsi"/>
        </w:rPr>
        <w:t xml:space="preserve"> indigenous self determination</w:t>
      </w:r>
    </w:p>
    <w:p w14:paraId="74A5C3E7" w14:textId="77777777" w:rsidR="000D2B0B" w:rsidRPr="002F5643" w:rsidRDefault="000D2B0B" w:rsidP="000D2B0B">
      <w:pPr>
        <w:rPr>
          <w:rFonts w:asciiTheme="minorHAnsi" w:hAnsiTheme="minorHAnsi" w:cstheme="minorHAnsi"/>
        </w:rPr>
      </w:pPr>
      <w:r w:rsidRPr="002F5643">
        <w:rPr>
          <w:rStyle w:val="Style13ptBold"/>
          <w:rFonts w:asciiTheme="minorHAnsi" w:hAnsiTheme="minorHAnsi" w:cstheme="minorHAnsi"/>
        </w:rPr>
        <w:t>Berry ’13</w:t>
      </w:r>
      <w:r w:rsidRPr="002F5643">
        <w:rPr>
          <w:rFonts w:asciiTheme="minorHAnsi" w:hAnsiTheme="minorHAnsi" w:cstheme="minorHAnsi"/>
        </w:rPr>
        <w:t xml:space="preserve"> (</w:t>
      </w:r>
      <w:r w:rsidRPr="002F5643">
        <w:rPr>
          <w:rFonts w:asciiTheme="minorHAnsi" w:hAnsiTheme="minorHAnsi" w:cstheme="minorHAnsi"/>
          <w:szCs w:val="20"/>
        </w:rPr>
        <w:t>Carol Berry, Today correspondent for ICT, nonprofit dedicated to Indigenous advocacy, “Laws Needed to Enforce U.N. Declaration on the Rights of Indigenous Peoples: Legal Experts,” November 7 2013, https://ictnews.org/archive/laws-needed-to-enforce-un-declaration-on-the-rights-of-indigenous-peoples-legal-experts/ //vo</w:t>
      </w:r>
      <w:r w:rsidRPr="002F5643">
        <w:rPr>
          <w:rFonts w:asciiTheme="minorHAnsi" w:hAnsiTheme="minorHAnsi" w:cstheme="minorHAnsi"/>
        </w:rPr>
        <w:t>)</w:t>
      </w:r>
    </w:p>
    <w:p w14:paraId="16597A5E" w14:textId="77777777" w:rsidR="000D2B0B" w:rsidRPr="002F5643" w:rsidRDefault="000D2B0B" w:rsidP="000D2B0B">
      <w:pPr>
        <w:rPr>
          <w:rFonts w:asciiTheme="minorHAnsi" w:hAnsiTheme="minorHAnsi" w:cstheme="minorHAnsi"/>
          <w:sz w:val="16"/>
        </w:rPr>
      </w:pPr>
      <w:r w:rsidRPr="002F5643">
        <w:rPr>
          <w:rFonts w:asciiTheme="minorHAnsi" w:hAnsiTheme="minorHAnsi" w:cstheme="minorHAnsi"/>
          <w:b/>
          <w:bCs/>
          <w:highlight w:val="cyan"/>
          <w:u w:val="single"/>
        </w:rPr>
        <w:t>Consent is not always legally binding</w:t>
      </w:r>
      <w:r w:rsidRPr="002F5643">
        <w:rPr>
          <w:rFonts w:asciiTheme="minorHAnsi" w:hAnsiTheme="minorHAnsi" w:cstheme="minorHAnsi"/>
          <w:sz w:val="16"/>
        </w:rPr>
        <w:t>, Washburn continued, and FPIC “</w:t>
      </w:r>
      <w:r w:rsidRPr="002F5643">
        <w:rPr>
          <w:rFonts w:asciiTheme="minorHAnsi" w:hAnsiTheme="minorHAnsi" w:cstheme="minorHAnsi"/>
          <w:b/>
          <w:bCs/>
          <w:highlight w:val="cyan"/>
          <w:u w:val="single"/>
        </w:rPr>
        <w:t>needs to be incorporated into</w:t>
      </w:r>
      <w:r w:rsidRPr="002F5643">
        <w:rPr>
          <w:rFonts w:asciiTheme="minorHAnsi" w:hAnsiTheme="minorHAnsi" w:cstheme="minorHAnsi"/>
          <w:b/>
          <w:bCs/>
          <w:u w:val="single"/>
        </w:rPr>
        <w:t xml:space="preserve"> U.S. </w:t>
      </w:r>
      <w:r w:rsidRPr="002F5643">
        <w:rPr>
          <w:rFonts w:asciiTheme="minorHAnsi" w:hAnsiTheme="minorHAnsi" w:cstheme="minorHAnsi"/>
          <w:b/>
          <w:bCs/>
          <w:highlight w:val="cyan"/>
          <w:u w:val="single"/>
        </w:rPr>
        <w:t>laws</w:t>
      </w:r>
      <w:r w:rsidRPr="002F5643">
        <w:rPr>
          <w:rFonts w:asciiTheme="minorHAnsi" w:hAnsiTheme="minorHAnsi" w:cstheme="minorHAnsi"/>
          <w:sz w:val="16"/>
        </w:rPr>
        <w:t xml:space="preserve">,” a position echoed by other speakers at the daylong conference, held on the first day of Native American Heritage Month, November 1. Panels dealt with climate change, resource management and culture, among other topics. Speakers included human rights activists, lawyers and company officials, among them Angela Riley, Citizen Potawatomi Nation of Oklahoma, is director of the UCLA American Indian Studies Center and co-director of the Native Nations Law and Policy Center. Pawnee author and legal expert Walter Echo-Hawk spoke as well, signing copies of his latest book, In the Light of Justice: The Rise of Human Rights in Native America and the UN Declaration on the Rights of Indigenous Peoples (Fulcrum, 2013). </w:t>
      </w:r>
      <w:r w:rsidRPr="002F5643">
        <w:rPr>
          <w:rFonts w:asciiTheme="minorHAnsi" w:hAnsiTheme="minorHAnsi" w:cstheme="minorHAnsi"/>
          <w:u w:val="single"/>
        </w:rPr>
        <w:t xml:space="preserve">While Indigenous Peoples’ traditional abilities and age-old resources will play a role in future global development, at </w:t>
      </w:r>
      <w:r w:rsidRPr="002F5643">
        <w:rPr>
          <w:rFonts w:asciiTheme="minorHAnsi" w:hAnsiTheme="minorHAnsi" w:cstheme="minorHAnsi"/>
          <w:highlight w:val="cyan"/>
          <w:u w:val="single"/>
        </w:rPr>
        <w:t>present</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unfettered </w:t>
      </w:r>
      <w:r w:rsidRPr="002F5643">
        <w:rPr>
          <w:rFonts w:asciiTheme="minorHAnsi" w:hAnsiTheme="minorHAnsi" w:cstheme="minorHAnsi"/>
          <w:b/>
          <w:bCs/>
          <w:highlight w:val="cyan"/>
          <w:u w:val="single"/>
        </w:rPr>
        <w:t>development</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may be</w:t>
      </w:r>
      <w:r w:rsidRPr="002F5643">
        <w:rPr>
          <w:rFonts w:asciiTheme="minorHAnsi" w:hAnsiTheme="minorHAnsi" w:cstheme="minorHAnsi"/>
          <w:b/>
          <w:bCs/>
          <w:u w:val="single"/>
        </w:rPr>
        <w:t xml:space="preserve"> inequitable or </w:t>
      </w:r>
      <w:r w:rsidRPr="002F5643">
        <w:rPr>
          <w:rFonts w:asciiTheme="minorHAnsi" w:hAnsiTheme="minorHAnsi" w:cstheme="minorHAnsi"/>
          <w:b/>
          <w:bCs/>
          <w:highlight w:val="cyan"/>
          <w:u w:val="single"/>
        </w:rPr>
        <w:t>incompatible with indigenous cultures</w:t>
      </w:r>
      <w:r w:rsidRPr="002F5643">
        <w:rPr>
          <w:rFonts w:asciiTheme="minorHAnsi" w:hAnsiTheme="minorHAnsi" w:cstheme="minorHAnsi"/>
          <w:sz w:val="16"/>
        </w:rPr>
        <w:t xml:space="preserve">, panelists said. </w:t>
      </w:r>
      <w:r w:rsidRPr="002F5643">
        <w:rPr>
          <w:rFonts w:asciiTheme="minorHAnsi" w:hAnsiTheme="minorHAnsi" w:cstheme="minorHAnsi"/>
          <w:b/>
          <w:bCs/>
          <w:highlight w:val="cyan"/>
          <w:u w:val="single"/>
        </w:rPr>
        <w:t>It’s a question of whether indigenous societies can retain control</w:t>
      </w:r>
      <w:r w:rsidRPr="002F5643">
        <w:rPr>
          <w:rFonts w:asciiTheme="minorHAnsi" w:hAnsiTheme="minorHAnsi" w:cstheme="minorHAnsi"/>
          <w:b/>
          <w:bCs/>
          <w:u w:val="single"/>
        </w:rPr>
        <w:t xml:space="preserve"> over traditional resources</w:t>
      </w:r>
      <w:r w:rsidRPr="002F5643">
        <w:rPr>
          <w:rFonts w:asciiTheme="minorHAnsi" w:hAnsiTheme="minorHAnsi" w:cstheme="minorHAnsi"/>
          <w:u w:val="single"/>
        </w:rPr>
        <w:t xml:space="preserve"> as they are increasingly viewed as fodder for potentially profitable ventures.</w:t>
      </w:r>
      <w:r w:rsidRPr="002F5643">
        <w:rPr>
          <w:rFonts w:asciiTheme="minorHAnsi" w:hAnsiTheme="minorHAnsi" w:cstheme="minorHAnsi"/>
          <w:sz w:val="16"/>
        </w:rPr>
        <w:t xml:space="preserve"> A glaring example of obstacles to this was illustrated by the recent Mi’kMaq First Nations protests against exploration in New Brunswick, which exploded into violence in October. As the Mi’kMaq and other dissent indicates, it has been difficult to enforce the U.N. Declaration. The core of FPIC, which shaped the conference’s discussion, reads: “States shall consult and cooperate in good faith with the indigenous peoples concerned through their own representative institutions in order to obtain their free, prior and informed consent before adopting and implementing legislative or administrative measures that may affect them.” Carrying out the U.N. Declaration on the ground has been a concern since its ratification in 2007. Specifics on business enterprise in indigenous areas were a major part of the conference. The future direction of FPIC should take the education of investors and shareholders into account, said Dan Morrison of First Peoples Worldwide, noting that Mi’kmaq blockade against Southwestern Energy had been costing the company $60,000 per day as activists objected to fracking exploration in New Brunswick. Southwestern Energy, a U.S. transnational, had limited community involvement, even though exploration took place on traditional territories of the Elsipogtog and Mi’kmaq First Nations, said Morrison. Speaking on a panel discussing “FPIC in Land &amp; Natural Resources,” he pointed out that </w:t>
      </w:r>
      <w:r w:rsidRPr="002F5643">
        <w:rPr>
          <w:rFonts w:asciiTheme="minorHAnsi" w:hAnsiTheme="minorHAnsi" w:cstheme="minorHAnsi"/>
          <w:b/>
          <w:bCs/>
          <w:highlight w:val="cyan"/>
          <w:u w:val="single"/>
        </w:rPr>
        <w:t>morality alone may not guarantee</w:t>
      </w:r>
      <w:r w:rsidRPr="002F5643">
        <w:rPr>
          <w:rFonts w:asciiTheme="minorHAnsi" w:hAnsiTheme="minorHAnsi" w:cstheme="minorHAnsi"/>
          <w:b/>
          <w:bCs/>
          <w:u w:val="single"/>
        </w:rPr>
        <w:t xml:space="preserve"> resource </w:t>
      </w:r>
      <w:r w:rsidRPr="002F5643">
        <w:rPr>
          <w:rFonts w:asciiTheme="minorHAnsi" w:hAnsiTheme="minorHAnsi" w:cstheme="minorHAnsi"/>
          <w:b/>
          <w:bCs/>
          <w:highlight w:val="cyan"/>
          <w:u w:val="single"/>
        </w:rPr>
        <w:t>protection</w:t>
      </w:r>
      <w:r w:rsidRPr="002F5643">
        <w:rPr>
          <w:rFonts w:asciiTheme="minorHAnsi" w:hAnsiTheme="minorHAnsi" w:cstheme="minorHAnsi"/>
          <w:b/>
          <w:bCs/>
          <w:u w:val="single"/>
        </w:rPr>
        <w:t xml:space="preserve"> for traditional societies</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but</w:t>
      </w:r>
      <w:r w:rsidRPr="002F5643">
        <w:rPr>
          <w:rFonts w:asciiTheme="minorHAnsi" w:hAnsiTheme="minorHAnsi" w:cstheme="minorHAnsi"/>
          <w:u w:val="single"/>
        </w:rPr>
        <w:t xml:space="preserve"> that </w:t>
      </w:r>
      <w:r w:rsidRPr="002F5643">
        <w:rPr>
          <w:rFonts w:asciiTheme="minorHAnsi" w:hAnsiTheme="minorHAnsi" w:cstheme="minorHAnsi"/>
          <w:b/>
          <w:bCs/>
          <w:highlight w:val="cyan"/>
          <w:u w:val="single"/>
        </w:rPr>
        <w:t>financial incentives</w:t>
      </w:r>
      <w:r w:rsidRPr="002F5643">
        <w:rPr>
          <w:rFonts w:asciiTheme="minorHAnsi" w:hAnsiTheme="minorHAnsi" w:cstheme="minorHAnsi"/>
          <w:u w:val="single"/>
        </w:rPr>
        <w:t xml:space="preserve"> and penalties </w:t>
      </w:r>
      <w:r w:rsidRPr="002F5643">
        <w:rPr>
          <w:rFonts w:asciiTheme="minorHAnsi" w:hAnsiTheme="minorHAnsi" w:cstheme="minorHAnsi"/>
          <w:b/>
          <w:bCs/>
          <w:highlight w:val="cyan"/>
          <w:u w:val="single"/>
        </w:rPr>
        <w:t>can</w:t>
      </w:r>
      <w:r w:rsidRPr="002F5643">
        <w:rPr>
          <w:rFonts w:asciiTheme="minorHAnsi" w:hAnsiTheme="minorHAnsi" w:cstheme="minorHAnsi"/>
          <w:sz w:val="16"/>
        </w:rPr>
        <w:t>. Morrison’s appraisal was echoed by Shelley Alpern, a shareholder advocate at Clean Yield Asset Management, who said companies are neglecting to realize or are ignoring the fact that Indigenous Peoples can cost companies millions of dollars, making it important to obtain FPIC before financial input. “</w:t>
      </w:r>
      <w:r w:rsidRPr="002F5643">
        <w:rPr>
          <w:rFonts w:asciiTheme="minorHAnsi" w:hAnsiTheme="minorHAnsi" w:cstheme="minorHAnsi"/>
          <w:u w:val="single"/>
        </w:rPr>
        <w:t>Projects are going to continue on indigenous peoples’ land</w:t>
      </w:r>
      <w:r w:rsidRPr="002F5643">
        <w:rPr>
          <w:rFonts w:asciiTheme="minorHAnsi" w:hAnsiTheme="minorHAnsi" w:cstheme="minorHAnsi"/>
          <w:sz w:val="16"/>
        </w:rPr>
        <w:t xml:space="preserve">,” was the frank assessment of Nicholas Cotts, a spokesperson from the Denver corporate offices of the Newmont Mining Corp. </w:t>
      </w:r>
      <w:r w:rsidRPr="002F5643">
        <w:rPr>
          <w:rFonts w:asciiTheme="minorHAnsi" w:hAnsiTheme="minorHAnsi" w:cstheme="minorHAnsi"/>
          <w:b/>
          <w:bCs/>
          <w:highlight w:val="cyan"/>
          <w:u w:val="single"/>
        </w:rPr>
        <w:t>No</w:t>
      </w:r>
      <w:r w:rsidRPr="002F5643">
        <w:rPr>
          <w:rFonts w:asciiTheme="minorHAnsi" w:hAnsiTheme="minorHAnsi" w:cstheme="minorHAnsi"/>
          <w:b/>
          <w:bCs/>
          <w:u w:val="single"/>
        </w:rPr>
        <w:t xml:space="preserve"> overall </w:t>
      </w:r>
      <w:r w:rsidRPr="002F5643">
        <w:rPr>
          <w:rFonts w:asciiTheme="minorHAnsi" w:hAnsiTheme="minorHAnsi" w:cstheme="minorHAnsi"/>
          <w:b/>
          <w:bCs/>
          <w:highlight w:val="cyan"/>
          <w:u w:val="single"/>
        </w:rPr>
        <w:t>projects have been halted by FPIC considerations</w:t>
      </w:r>
      <w:r w:rsidRPr="002F5643">
        <w:rPr>
          <w:rFonts w:asciiTheme="minorHAnsi" w:hAnsiTheme="minorHAnsi" w:cstheme="minorHAnsi"/>
          <w:u w:val="single"/>
        </w:rPr>
        <w:t>, he said, despite intense protests over mining in Peru and on Western Shoshone traditional lands in Nevada</w:t>
      </w:r>
      <w:r w:rsidRPr="002F5643">
        <w:rPr>
          <w:rFonts w:asciiTheme="minorHAnsi" w:hAnsiTheme="minorHAnsi" w:cstheme="minorHAnsi"/>
          <w:sz w:val="16"/>
        </w:rPr>
        <w:t xml:space="preserve">. Cotts said that future FPIC processes would include drafting a letter of intent spelling out how Newmont would behave and recognizing communities’ rights as indigenous peoples, as well as Newmont’s right to explore on their land and to continue to negotiate. Summing up the current state of indigenous resources protection, Washburn added that an Executive Order from President Barack Obama implementing the declaration is not likely. But, he added, there is an Executive Order requiring federal agencies to consult with tribes on their interests. Money itself may be a constraint to UNDRIP, Washburn said. Although the administration has worked for years to protect tribal water rights, $1 billion has been spent on recent settlements, and it will be hard to continue doing work on water settlements because of the cost, he said. At bottom, </w:t>
      </w:r>
      <w:r w:rsidRPr="002F5643">
        <w:rPr>
          <w:rFonts w:asciiTheme="minorHAnsi" w:hAnsiTheme="minorHAnsi" w:cstheme="minorHAnsi"/>
          <w:b/>
          <w:bCs/>
          <w:highlight w:val="cyan"/>
          <w:u w:val="single"/>
        </w:rPr>
        <w:t>self-government and self-determination “are the policy of our country</w:t>
      </w:r>
      <w:r w:rsidRPr="002F5643">
        <w:rPr>
          <w:rFonts w:asciiTheme="minorHAnsi" w:hAnsiTheme="minorHAnsi" w:cstheme="minorHAnsi"/>
          <w:u w:val="single"/>
        </w:rPr>
        <w:t>,”</w:t>
      </w:r>
      <w:r w:rsidRPr="002F5643">
        <w:rPr>
          <w:rFonts w:asciiTheme="minorHAnsi" w:hAnsiTheme="minorHAnsi" w:cstheme="minorHAnsi"/>
          <w:sz w:val="16"/>
        </w:rPr>
        <w:t xml:space="preserve"> Washburn said, </w:t>
      </w:r>
      <w:r w:rsidRPr="002F5643">
        <w:rPr>
          <w:rFonts w:asciiTheme="minorHAnsi" w:hAnsiTheme="minorHAnsi" w:cstheme="minorHAnsi"/>
          <w:b/>
          <w:bCs/>
          <w:highlight w:val="cyan"/>
          <w:u w:val="single"/>
        </w:rPr>
        <w:t>so tribes should be allowed to exercise the same latitude</w:t>
      </w:r>
      <w:r w:rsidRPr="002F5643">
        <w:rPr>
          <w:rFonts w:asciiTheme="minorHAnsi" w:hAnsiTheme="minorHAnsi" w:cstheme="minorHAnsi"/>
          <w:sz w:val="16"/>
        </w:rPr>
        <w:t xml:space="preserve">. </w:t>
      </w:r>
    </w:p>
    <w:p w14:paraId="1C0C6201" w14:textId="5EC8CAD0" w:rsidR="001264FB" w:rsidRPr="002F5643" w:rsidRDefault="001264FB" w:rsidP="001264FB">
      <w:pPr>
        <w:pStyle w:val="Heading4"/>
        <w:rPr>
          <w:rFonts w:asciiTheme="minorHAnsi" w:hAnsiTheme="minorHAnsi" w:cstheme="minorHAnsi"/>
        </w:rPr>
      </w:pPr>
      <w:r w:rsidRPr="002F5643">
        <w:rPr>
          <w:rFonts w:asciiTheme="minorHAnsi" w:hAnsiTheme="minorHAnsi" w:cstheme="minorHAnsi"/>
        </w:rPr>
        <w:t xml:space="preserve">Authentic consultation’s vital to Arctic policy success and legitimacy </w:t>
      </w:r>
    </w:p>
    <w:p w14:paraId="51A9A3EC" w14:textId="77777777" w:rsidR="001264FB" w:rsidRPr="002F5643" w:rsidRDefault="001264FB" w:rsidP="001264FB">
      <w:pPr>
        <w:rPr>
          <w:rFonts w:asciiTheme="minorHAnsi" w:hAnsiTheme="minorHAnsi" w:cstheme="minorHAnsi"/>
        </w:rPr>
      </w:pPr>
      <w:r w:rsidRPr="002F5643">
        <w:rPr>
          <w:rStyle w:val="Style13ptBold"/>
          <w:rFonts w:asciiTheme="minorHAnsi" w:hAnsiTheme="minorHAnsi" w:cstheme="minorHAnsi"/>
        </w:rPr>
        <w:t>Schirwon '23</w:t>
      </w:r>
      <w:r w:rsidRPr="002F5643">
        <w:rPr>
          <w:rFonts w:asciiTheme="minorHAnsi" w:hAnsiTheme="minorHAnsi" w:cstheme="minorHAnsi"/>
        </w:rPr>
        <w:t xml:space="preserve"> [Dr. Kai Kornhuber, Dr. Kira Vinke, Evan T. Bloom, Loyle Campbell, Dr. Volker Rachold, Sara Olsvig Dana Schirwon, "The Disruption of Arctic Exceptionalism", DGAP Report, 2-8-2023, https://dgap.org/en/research/publications/disruption-arctic-exceptionalism] // K Nahm</w:t>
      </w:r>
    </w:p>
    <w:p w14:paraId="74027251" w14:textId="77777777" w:rsidR="001264FB" w:rsidRPr="002F5643" w:rsidRDefault="001264FB" w:rsidP="001264FB">
      <w:pPr>
        <w:rPr>
          <w:rFonts w:asciiTheme="minorHAnsi" w:hAnsiTheme="minorHAnsi" w:cstheme="minorHAnsi"/>
          <w:u w:val="single"/>
        </w:rPr>
      </w:pPr>
      <w:r w:rsidRPr="002F5643">
        <w:rPr>
          <w:rFonts w:asciiTheme="minorHAnsi" w:hAnsiTheme="minorHAnsi" w:cstheme="minorHAnsi"/>
          <w:sz w:val="16"/>
        </w:rPr>
        <w:t xml:space="preserve">Therefore, the current situation and new freeze of Arctic cross-border cooperation is impacting Arctic Indigenous Peoples and several Permanent Participants of the Arctic Council directly. The Arctic Council itself (see Box 3: The Arctic Council) was co-established by three of the Arctic Indigenous Peoples’ organizations that later became Permanent Participants while three more obtained this status after the council was established. With its unique structure, the Arctic Council has become an international example for other Indigenous Peoples around the world to follow as best practice in their own engagement with nation states and international institutions. </w:t>
      </w:r>
      <w:r w:rsidRPr="002F5643">
        <w:rPr>
          <w:rFonts w:asciiTheme="minorHAnsi" w:hAnsiTheme="minorHAnsi" w:cstheme="minorHAnsi"/>
          <w:u w:val="single"/>
        </w:rPr>
        <w:t>Although they participate in many</w:t>
      </w:r>
      <w:r w:rsidRPr="002F5643">
        <w:rPr>
          <w:rFonts w:asciiTheme="minorHAnsi" w:hAnsiTheme="minorHAnsi" w:cstheme="minorHAnsi"/>
          <w:sz w:val="16"/>
        </w:rPr>
        <w:t xml:space="preserve"> of the same </w:t>
      </w:r>
      <w:r w:rsidRPr="002F5643">
        <w:rPr>
          <w:rFonts w:asciiTheme="minorHAnsi" w:hAnsiTheme="minorHAnsi" w:cstheme="minorHAnsi"/>
          <w:u w:val="single"/>
        </w:rPr>
        <w:t>international and regional forums</w:t>
      </w:r>
      <w:r w:rsidRPr="002F5643">
        <w:rPr>
          <w:rFonts w:asciiTheme="minorHAnsi" w:hAnsiTheme="minorHAnsi" w:cstheme="minorHAnsi"/>
          <w:sz w:val="16"/>
        </w:rPr>
        <w:t xml:space="preserve"> as the Arctic states, </w:t>
      </w:r>
      <w:r w:rsidRPr="002F5643">
        <w:rPr>
          <w:rFonts w:asciiTheme="minorHAnsi" w:hAnsiTheme="minorHAnsi" w:cstheme="minorHAnsi"/>
          <w:highlight w:val="cyan"/>
          <w:u w:val="single"/>
        </w:rPr>
        <w:t>Arctic Indigenous Peoples</w:t>
      </w:r>
      <w:r w:rsidRPr="002F5643">
        <w:rPr>
          <w:rFonts w:asciiTheme="minorHAnsi" w:hAnsiTheme="minorHAnsi" w:cstheme="minorHAnsi"/>
          <w:u w:val="single"/>
        </w:rPr>
        <w:t xml:space="preserve"> are diverse and </w:t>
      </w:r>
      <w:r w:rsidRPr="002F5643">
        <w:rPr>
          <w:rFonts w:asciiTheme="minorHAnsi" w:hAnsiTheme="minorHAnsi" w:cstheme="minorHAnsi"/>
          <w:highlight w:val="cyan"/>
          <w:u w:val="single"/>
        </w:rPr>
        <w:t xml:space="preserve">have built </w:t>
      </w:r>
      <w:r w:rsidRPr="002F5643">
        <w:rPr>
          <w:rFonts w:asciiTheme="minorHAnsi" w:hAnsiTheme="minorHAnsi" w:cstheme="minorHAnsi"/>
          <w:u w:val="single"/>
        </w:rPr>
        <w:t xml:space="preserve">very </w:t>
      </w:r>
      <w:r w:rsidRPr="002F5643">
        <w:rPr>
          <w:rFonts w:asciiTheme="minorHAnsi" w:hAnsiTheme="minorHAnsi" w:cstheme="minorHAnsi"/>
          <w:b/>
          <w:bCs/>
          <w:highlight w:val="cyan"/>
          <w:u w:val="single"/>
        </w:rPr>
        <w:t>different governance structures</w:t>
      </w:r>
      <w:r w:rsidRPr="002F5643">
        <w:rPr>
          <w:rFonts w:asciiTheme="minorHAnsi" w:hAnsiTheme="minorHAnsi" w:cstheme="minorHAnsi"/>
          <w:u w:val="single"/>
        </w:rPr>
        <w:t xml:space="preserve"> in each of their respective homelands</w:t>
      </w:r>
      <w:r w:rsidRPr="002F5643">
        <w:rPr>
          <w:rFonts w:asciiTheme="minorHAnsi" w:hAnsiTheme="minorHAnsi" w:cstheme="minorHAnsi"/>
          <w:sz w:val="16"/>
        </w:rPr>
        <w:t xml:space="preserve">. Furthermore, numerous </w:t>
      </w:r>
      <w:r w:rsidRPr="002F5643">
        <w:rPr>
          <w:rFonts w:asciiTheme="minorHAnsi" w:hAnsiTheme="minorHAnsi" w:cstheme="minorHAnsi"/>
          <w:u w:val="single"/>
        </w:rPr>
        <w:t>self-governance arrangements have emerged as the Arctic has been democratized</w:t>
      </w:r>
      <w:r w:rsidRPr="002F5643">
        <w:rPr>
          <w:rFonts w:asciiTheme="minorHAnsi" w:hAnsiTheme="minorHAnsi" w:cstheme="minorHAnsi"/>
          <w:sz w:val="16"/>
        </w:rPr>
        <w:t xml:space="preserve">. </w:t>
      </w:r>
      <w:r w:rsidRPr="002F5643">
        <w:rPr>
          <w:rFonts w:asciiTheme="minorHAnsi" w:hAnsiTheme="minorHAnsi" w:cstheme="minorHAnsi"/>
          <w:u w:val="single"/>
        </w:rPr>
        <w:t>What many Arctic Indigenous Peoples have in common is they have been colonized by powers to their south</w:t>
      </w:r>
      <w:r w:rsidRPr="002F5643">
        <w:rPr>
          <w:rFonts w:asciiTheme="minorHAnsi" w:hAnsiTheme="minorHAnsi" w:cstheme="minorHAnsi"/>
          <w:sz w:val="16"/>
        </w:rPr>
        <w:t xml:space="preserve">, such as the Russian Empire, France, Sweden, Finland, Norway, Denmark, and England. Thus, </w:t>
      </w:r>
      <w:r w:rsidRPr="002F5643">
        <w:rPr>
          <w:rFonts w:asciiTheme="minorHAnsi" w:hAnsiTheme="minorHAnsi" w:cstheme="minorHAnsi"/>
          <w:highlight w:val="cyan"/>
          <w:u w:val="single"/>
        </w:rPr>
        <w:t>they share having fought for</w:t>
      </w:r>
      <w:r w:rsidRPr="002F5643">
        <w:rPr>
          <w:rFonts w:asciiTheme="minorHAnsi" w:hAnsiTheme="minorHAnsi" w:cstheme="minorHAnsi"/>
          <w:u w:val="single"/>
        </w:rPr>
        <w:t xml:space="preserve"> the implementation of </w:t>
      </w:r>
      <w:r w:rsidRPr="002F5643">
        <w:rPr>
          <w:rFonts w:asciiTheme="minorHAnsi" w:hAnsiTheme="minorHAnsi" w:cstheme="minorHAnsi"/>
          <w:highlight w:val="cyan"/>
          <w:u w:val="single"/>
        </w:rPr>
        <w:t xml:space="preserve">their </w:t>
      </w:r>
      <w:r w:rsidRPr="002F5643">
        <w:rPr>
          <w:rFonts w:asciiTheme="minorHAnsi" w:hAnsiTheme="minorHAnsi" w:cstheme="minorHAnsi"/>
          <w:b/>
          <w:bCs/>
          <w:highlight w:val="cyan"/>
          <w:u w:val="single"/>
        </w:rPr>
        <w:t>right to self-determination and participation in decision-making</w:t>
      </w:r>
      <w:r w:rsidRPr="002F5643">
        <w:rPr>
          <w:rFonts w:asciiTheme="minorHAnsi" w:hAnsiTheme="minorHAnsi" w:cstheme="minorHAnsi"/>
          <w:u w:val="single"/>
        </w:rPr>
        <w:t>.</w:t>
      </w:r>
      <w:r w:rsidRPr="002F5643">
        <w:rPr>
          <w:rFonts w:asciiTheme="minorHAnsi" w:hAnsiTheme="minorHAnsi" w:cstheme="minorHAnsi"/>
          <w:sz w:val="16"/>
        </w:rPr>
        <w:t xml:space="preserve"> Often, a </w:t>
      </w:r>
      <w:r w:rsidRPr="002F5643">
        <w:rPr>
          <w:rFonts w:asciiTheme="minorHAnsi" w:hAnsiTheme="minorHAnsi" w:cstheme="minorHAnsi"/>
          <w:u w:val="single"/>
        </w:rPr>
        <w:t>Westphalian view on sovereignty and governance has been dominant</w:t>
      </w:r>
      <w:r w:rsidRPr="002F5643">
        <w:rPr>
          <w:rFonts w:asciiTheme="minorHAnsi" w:hAnsiTheme="minorHAnsi" w:cstheme="minorHAnsi"/>
          <w:sz w:val="16"/>
        </w:rPr>
        <w:t xml:space="preserve">. </w:t>
      </w:r>
      <w:r w:rsidRPr="002F5643">
        <w:rPr>
          <w:rFonts w:asciiTheme="minorHAnsi" w:hAnsiTheme="minorHAnsi" w:cstheme="minorHAnsi"/>
          <w:u w:val="single"/>
        </w:rPr>
        <w:t xml:space="preserve">Peoples such as </w:t>
      </w:r>
      <w:r w:rsidRPr="002F5643">
        <w:rPr>
          <w:rFonts w:asciiTheme="minorHAnsi" w:hAnsiTheme="minorHAnsi" w:cstheme="minorHAnsi"/>
          <w:highlight w:val="cyan"/>
          <w:u w:val="single"/>
        </w:rPr>
        <w:t>the Inuit</w:t>
      </w:r>
      <w:r w:rsidRPr="002F5643">
        <w:rPr>
          <w:rFonts w:asciiTheme="minorHAnsi" w:hAnsiTheme="minorHAnsi" w:cstheme="minorHAnsi"/>
          <w:sz w:val="16"/>
        </w:rPr>
        <w:t xml:space="preserve"> have, from the beginning of the establishment of their international organizations, </w:t>
      </w:r>
      <w:r w:rsidRPr="002F5643">
        <w:rPr>
          <w:rFonts w:asciiTheme="minorHAnsi" w:hAnsiTheme="minorHAnsi" w:cstheme="minorHAnsi"/>
          <w:u w:val="single"/>
        </w:rPr>
        <w:t xml:space="preserve">expressed their views on sovereignty and the militarization of the Arctic; they </w:t>
      </w:r>
      <w:r w:rsidRPr="002F5643">
        <w:rPr>
          <w:rFonts w:asciiTheme="minorHAnsi" w:hAnsiTheme="minorHAnsi" w:cstheme="minorHAnsi"/>
          <w:highlight w:val="cyan"/>
          <w:u w:val="single"/>
        </w:rPr>
        <w:t>have strongly</w:t>
      </w:r>
      <w:r w:rsidRPr="002F5643">
        <w:rPr>
          <w:rFonts w:asciiTheme="minorHAnsi" w:hAnsiTheme="minorHAnsi" w:cstheme="minorHAnsi"/>
          <w:u w:val="single"/>
        </w:rPr>
        <w:t xml:space="preserve"> and continuously </w:t>
      </w:r>
      <w:r w:rsidRPr="002F5643">
        <w:rPr>
          <w:rFonts w:asciiTheme="minorHAnsi" w:hAnsiTheme="minorHAnsi" w:cstheme="minorHAnsi"/>
          <w:highlight w:val="cyan"/>
          <w:u w:val="single"/>
        </w:rPr>
        <w:t>pushed for</w:t>
      </w:r>
      <w:r w:rsidRPr="002F5643">
        <w:rPr>
          <w:rFonts w:asciiTheme="minorHAnsi" w:hAnsiTheme="minorHAnsi" w:cstheme="minorHAnsi"/>
          <w:u w:val="single"/>
        </w:rPr>
        <w:t xml:space="preserve"> a </w:t>
      </w:r>
      <w:r w:rsidRPr="002F5643">
        <w:rPr>
          <w:rFonts w:asciiTheme="minorHAnsi" w:hAnsiTheme="minorHAnsi" w:cstheme="minorHAnsi"/>
          <w:b/>
          <w:bCs/>
          <w:highlight w:val="cyan"/>
          <w:u w:val="single"/>
        </w:rPr>
        <w:t>peaceful use</w:t>
      </w:r>
      <w:r w:rsidRPr="002F5643">
        <w:rPr>
          <w:rFonts w:asciiTheme="minorHAnsi" w:hAnsiTheme="minorHAnsi" w:cstheme="minorHAnsi"/>
          <w:highlight w:val="cyan"/>
          <w:u w:val="single"/>
        </w:rPr>
        <w:t xml:space="preserve"> of the region</w:t>
      </w:r>
      <w:r w:rsidRPr="002F5643">
        <w:rPr>
          <w:rFonts w:asciiTheme="minorHAnsi" w:hAnsiTheme="minorHAnsi" w:cstheme="minorHAnsi"/>
          <w:sz w:val="16"/>
        </w:rPr>
        <w:t xml:space="preserve">. At the Inuit Circumpolar Council’s founding meetings in 1977, a resolution concerning peaceful and safe uses of the Arctic circumpolar zone called for both a moratorium on the emplacement of nuclear weapons in the Arctic and for the Arctic not to become the scene or object of human conflict or discord. Later Inuit Circumpolar Council policies have included references to and further wording on the demand of Inuit for their homeland to be used for peaceful purposes only. These include the Inuit Sovereignty Declaration of 2009, the Inuit Arctic Policy of 2010, and, most recently, the Inuit Circumpolar Council General Assembly Declaration of 2022 that reiterates Inuit strength and peace. </w:t>
      </w:r>
      <w:r w:rsidRPr="002F5643">
        <w:rPr>
          <w:rFonts w:asciiTheme="minorHAnsi" w:hAnsiTheme="minorHAnsi" w:cstheme="minorHAnsi"/>
          <w:highlight w:val="cyan"/>
          <w:u w:val="single"/>
        </w:rPr>
        <w:t>Great powers</w:t>
      </w:r>
      <w:r w:rsidRPr="002F5643">
        <w:rPr>
          <w:rFonts w:asciiTheme="minorHAnsi" w:hAnsiTheme="minorHAnsi" w:cstheme="minorHAnsi"/>
          <w:u w:val="single"/>
        </w:rPr>
        <w:t xml:space="preserve"> and Arctic nation states </w:t>
      </w:r>
      <w:r w:rsidRPr="002F5643">
        <w:rPr>
          <w:rFonts w:asciiTheme="minorHAnsi" w:hAnsiTheme="minorHAnsi" w:cstheme="minorHAnsi"/>
          <w:highlight w:val="cyan"/>
          <w:u w:val="single"/>
        </w:rPr>
        <w:t>hold a</w:t>
      </w:r>
      <w:r w:rsidRPr="002F5643">
        <w:rPr>
          <w:rFonts w:asciiTheme="minorHAnsi" w:hAnsiTheme="minorHAnsi" w:cstheme="minorHAnsi"/>
          <w:u w:val="single"/>
        </w:rPr>
        <w:t xml:space="preserve"> big </w:t>
      </w:r>
      <w:r w:rsidRPr="002F5643">
        <w:rPr>
          <w:rFonts w:asciiTheme="minorHAnsi" w:hAnsiTheme="minorHAnsi" w:cstheme="minorHAnsi"/>
          <w:highlight w:val="cyan"/>
          <w:u w:val="single"/>
        </w:rPr>
        <w:t>responsibility to include</w:t>
      </w:r>
      <w:r w:rsidRPr="002F5643">
        <w:rPr>
          <w:rFonts w:asciiTheme="minorHAnsi" w:hAnsiTheme="minorHAnsi" w:cstheme="minorHAnsi"/>
          <w:u w:val="single"/>
        </w:rPr>
        <w:t xml:space="preserve"> Arctic </w:t>
      </w:r>
      <w:r w:rsidRPr="002F5643">
        <w:rPr>
          <w:rFonts w:asciiTheme="minorHAnsi" w:hAnsiTheme="minorHAnsi" w:cstheme="minorHAnsi"/>
          <w:highlight w:val="cyan"/>
          <w:u w:val="single"/>
        </w:rPr>
        <w:t xml:space="preserve">Indigenous Peoples </w:t>
      </w:r>
      <w:r w:rsidRPr="002F5643">
        <w:rPr>
          <w:rFonts w:asciiTheme="minorHAnsi" w:hAnsiTheme="minorHAnsi" w:cstheme="minorHAnsi"/>
          <w:u w:val="single"/>
        </w:rPr>
        <w:t xml:space="preserve">in Arctic governance, </w:t>
      </w:r>
      <w:r w:rsidRPr="002F5643">
        <w:rPr>
          <w:rFonts w:asciiTheme="minorHAnsi" w:hAnsiTheme="minorHAnsi" w:cstheme="minorHAnsi"/>
          <w:highlight w:val="cyan"/>
          <w:u w:val="single"/>
        </w:rPr>
        <w:t>and to maintain</w:t>
      </w:r>
      <w:r w:rsidRPr="002F5643">
        <w:rPr>
          <w:rFonts w:asciiTheme="minorHAnsi" w:hAnsiTheme="minorHAnsi" w:cstheme="minorHAnsi"/>
          <w:u w:val="single"/>
        </w:rPr>
        <w:t xml:space="preserve"> and build the </w:t>
      </w:r>
      <w:r w:rsidRPr="002F5643">
        <w:rPr>
          <w:rFonts w:asciiTheme="minorHAnsi" w:hAnsiTheme="minorHAnsi" w:cstheme="minorHAnsi"/>
          <w:b/>
          <w:bCs/>
          <w:highlight w:val="cyan"/>
          <w:u w:val="single"/>
        </w:rPr>
        <w:t>diplomatic solutions</w:t>
      </w:r>
      <w:r w:rsidRPr="002F5643">
        <w:rPr>
          <w:rFonts w:asciiTheme="minorHAnsi" w:hAnsiTheme="minorHAnsi" w:cstheme="minorHAnsi"/>
          <w:u w:val="single"/>
        </w:rPr>
        <w:t xml:space="preserve"> to shared challenges</w:t>
      </w:r>
      <w:r w:rsidRPr="002F5643">
        <w:rPr>
          <w:rFonts w:asciiTheme="minorHAnsi" w:hAnsiTheme="minorHAnsi" w:cstheme="minorHAnsi"/>
          <w:sz w:val="16"/>
        </w:rPr>
        <w:t xml:space="preserve">. </w:t>
      </w:r>
      <w:r w:rsidRPr="002F5643">
        <w:rPr>
          <w:rFonts w:asciiTheme="minorHAnsi" w:hAnsiTheme="minorHAnsi" w:cstheme="minorHAnsi"/>
          <w:u w:val="single"/>
        </w:rPr>
        <w:t xml:space="preserve">Given that Arctic governance has been affected by and developed </w:t>
      </w:r>
      <w:r w:rsidRPr="002F5643">
        <w:rPr>
          <w:rFonts w:asciiTheme="minorHAnsi" w:hAnsiTheme="minorHAnsi" w:cstheme="minorHAnsi"/>
          <w:b/>
          <w:bCs/>
          <w:u w:val="single"/>
        </w:rPr>
        <w:t>parallel to global Indigenous social and political movements</w:t>
      </w:r>
      <w:r w:rsidRPr="002F5643">
        <w:rPr>
          <w:rFonts w:asciiTheme="minorHAnsi" w:hAnsiTheme="minorHAnsi" w:cstheme="minorHAnsi"/>
          <w:u w:val="single"/>
        </w:rPr>
        <w:t xml:space="preserve"> for the recognition of Indigenous representation, </w:t>
      </w:r>
      <w:r w:rsidRPr="002F5643">
        <w:rPr>
          <w:rFonts w:asciiTheme="minorHAnsi" w:hAnsiTheme="minorHAnsi" w:cstheme="minorHAnsi"/>
          <w:highlight w:val="cyan"/>
          <w:u w:val="single"/>
        </w:rPr>
        <w:t>it will be difficult for states to ensure legitimate decision-making if they do not include Arctic Indigenous Peoples</w:t>
      </w:r>
      <w:r w:rsidRPr="002F5643">
        <w:rPr>
          <w:rFonts w:asciiTheme="minorHAnsi" w:hAnsiTheme="minorHAnsi" w:cstheme="minorHAnsi"/>
          <w:sz w:val="16"/>
        </w:rPr>
        <w:t xml:space="preserve"> in</w:t>
      </w:r>
      <w:r w:rsidRPr="002F5643">
        <w:rPr>
          <w:rFonts w:asciiTheme="minorHAnsi" w:hAnsiTheme="minorHAnsi" w:cstheme="minorHAnsi"/>
          <w:u w:val="single"/>
        </w:rPr>
        <w:t xml:space="preserve"> </w:t>
      </w:r>
      <w:r w:rsidRPr="002F5643">
        <w:rPr>
          <w:rFonts w:asciiTheme="minorHAnsi" w:hAnsiTheme="minorHAnsi" w:cstheme="minorHAnsi"/>
          <w:sz w:val="16"/>
        </w:rPr>
        <w:t>related processes – also</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in times of</w:t>
      </w:r>
      <w:r w:rsidRPr="002F5643">
        <w:rPr>
          <w:rFonts w:asciiTheme="minorHAnsi" w:hAnsiTheme="minorHAnsi" w:cstheme="minorHAnsi"/>
          <w:u w:val="single"/>
        </w:rPr>
        <w:t xml:space="preserve"> great </w:t>
      </w:r>
      <w:r w:rsidRPr="002F5643">
        <w:rPr>
          <w:rFonts w:asciiTheme="minorHAnsi" w:hAnsiTheme="minorHAnsi" w:cstheme="minorHAnsi"/>
          <w:highlight w:val="cyan"/>
          <w:u w:val="single"/>
        </w:rPr>
        <w:t>geopolitical crises.</w:t>
      </w:r>
      <w:r w:rsidRPr="002F5643">
        <w:rPr>
          <w:rFonts w:asciiTheme="minorHAnsi" w:hAnsiTheme="minorHAnsi" w:cstheme="minorHAnsi"/>
          <w:u w:val="single"/>
        </w:rPr>
        <w:t xml:space="preserve"> </w:t>
      </w:r>
    </w:p>
    <w:p w14:paraId="0D4543C9" w14:textId="77777777" w:rsidR="009846C1" w:rsidRPr="002F5643" w:rsidRDefault="009846C1" w:rsidP="001264FB">
      <w:pPr>
        <w:rPr>
          <w:rFonts w:asciiTheme="minorHAnsi" w:hAnsiTheme="minorHAnsi" w:cstheme="minorHAnsi"/>
          <w:u w:val="single"/>
        </w:rPr>
      </w:pPr>
    </w:p>
    <w:p w14:paraId="30398110" w14:textId="77777777" w:rsidR="009846C1" w:rsidRPr="002F5643" w:rsidRDefault="009846C1" w:rsidP="009846C1">
      <w:pPr>
        <w:pStyle w:val="Heading4"/>
        <w:rPr>
          <w:rFonts w:asciiTheme="minorHAnsi" w:hAnsiTheme="minorHAnsi" w:cstheme="minorHAnsi"/>
        </w:rPr>
      </w:pPr>
      <w:r w:rsidRPr="002F5643">
        <w:rPr>
          <w:rFonts w:asciiTheme="minorHAnsi" w:hAnsiTheme="minorHAnsi" w:cstheme="minorHAnsi"/>
        </w:rPr>
        <w:t xml:space="preserve">In the past, both Russia and the United States have </w:t>
      </w:r>
      <w:r w:rsidRPr="002F5643">
        <w:rPr>
          <w:rFonts w:asciiTheme="minorHAnsi" w:hAnsiTheme="minorHAnsi" w:cstheme="minorHAnsi"/>
          <w:u w:val="single"/>
        </w:rPr>
        <w:t>refused</w:t>
      </w:r>
      <w:r w:rsidRPr="002F5643">
        <w:rPr>
          <w:rFonts w:asciiTheme="minorHAnsi" w:hAnsiTheme="minorHAnsi" w:cstheme="minorHAnsi"/>
        </w:rPr>
        <w:t xml:space="preserve"> to sign key legislations for Indigenous rights in fears of </w:t>
      </w:r>
      <w:r w:rsidRPr="002F5643">
        <w:rPr>
          <w:rFonts w:asciiTheme="minorHAnsi" w:hAnsiTheme="minorHAnsi" w:cstheme="minorHAnsi"/>
          <w:u w:val="single"/>
        </w:rPr>
        <w:t xml:space="preserve">undermining </w:t>
      </w:r>
      <w:r w:rsidRPr="002F5643">
        <w:rPr>
          <w:rFonts w:asciiTheme="minorHAnsi" w:hAnsiTheme="minorHAnsi" w:cstheme="minorHAnsi"/>
        </w:rPr>
        <w:t>their</w:t>
      </w:r>
      <w:r w:rsidRPr="002F5643">
        <w:rPr>
          <w:rFonts w:asciiTheme="minorHAnsi" w:hAnsiTheme="minorHAnsi" w:cstheme="minorHAnsi"/>
          <w:u w:val="single"/>
        </w:rPr>
        <w:t xml:space="preserve"> own sovereignty</w:t>
      </w:r>
      <w:r w:rsidRPr="002F5643">
        <w:rPr>
          <w:rFonts w:asciiTheme="minorHAnsi" w:hAnsiTheme="minorHAnsi" w:cstheme="minorHAnsi"/>
        </w:rPr>
        <w:t xml:space="preserve">---proves </w:t>
      </w:r>
      <w:r w:rsidRPr="002F5643">
        <w:rPr>
          <w:rFonts w:asciiTheme="minorHAnsi" w:hAnsiTheme="minorHAnsi" w:cstheme="minorHAnsi"/>
          <w:u w:val="single"/>
        </w:rPr>
        <w:t>binding</w:t>
      </w:r>
      <w:r w:rsidRPr="002F5643">
        <w:rPr>
          <w:rFonts w:asciiTheme="minorHAnsi" w:hAnsiTheme="minorHAnsi" w:cstheme="minorHAnsi"/>
        </w:rPr>
        <w:t xml:space="preserve"> consultation is </w:t>
      </w:r>
      <w:r w:rsidRPr="002F5643">
        <w:rPr>
          <w:rFonts w:asciiTheme="minorHAnsi" w:hAnsiTheme="minorHAnsi" w:cstheme="minorHAnsi"/>
          <w:u w:val="single"/>
        </w:rPr>
        <w:t>key</w:t>
      </w:r>
      <w:r w:rsidRPr="002F5643">
        <w:rPr>
          <w:rFonts w:asciiTheme="minorHAnsi" w:hAnsiTheme="minorHAnsi" w:cstheme="minorHAnsi"/>
        </w:rPr>
        <w:t>.</w:t>
      </w:r>
    </w:p>
    <w:p w14:paraId="29191BD4" w14:textId="5F34D5C0" w:rsidR="009846C1" w:rsidRPr="002F5643" w:rsidRDefault="009846C1" w:rsidP="009846C1">
      <w:pPr>
        <w:rPr>
          <w:rFonts w:asciiTheme="minorHAnsi" w:hAnsiTheme="minorHAnsi" w:cstheme="minorHAnsi"/>
        </w:rPr>
      </w:pPr>
      <w:r w:rsidRPr="002F5643">
        <w:rPr>
          <w:rFonts w:asciiTheme="minorHAnsi" w:hAnsiTheme="minorHAnsi" w:cstheme="minorHAnsi"/>
        </w:rPr>
        <w:t xml:space="preserve">Alexis Monique </w:t>
      </w:r>
      <w:r w:rsidRPr="002F5643">
        <w:rPr>
          <w:rStyle w:val="Style13ptBold"/>
          <w:rFonts w:asciiTheme="minorHAnsi" w:hAnsiTheme="minorHAnsi" w:cstheme="minorHAnsi"/>
        </w:rPr>
        <w:t>Lerner et. al 17</w:t>
      </w:r>
      <w:r w:rsidRPr="002F5643">
        <w:rPr>
          <w:rFonts w:asciiTheme="minorHAnsi" w:hAnsiTheme="minorHAnsi" w:cstheme="minorHAnsi"/>
        </w:rPr>
        <w:t xml:space="preserve"> [May 2017; Lerner (The University of Toronto, Department of Political Science, Canada, and </w:t>
      </w:r>
      <w:r w:rsidRPr="002F5643">
        <w:rPr>
          <w:rFonts w:asciiTheme="minorHAnsi" w:hAnsiTheme="minorHAnsi" w:cstheme="minorHAnsi"/>
          <w:lang w:eastAsia="zh-CN"/>
        </w:rPr>
        <w:t>Stanford University, Stanford US-Russia Forum Director of Research,</w:t>
      </w:r>
      <w:r w:rsidRPr="002F5643">
        <w:rPr>
          <w:rFonts w:asciiTheme="minorHAnsi" w:hAnsiTheme="minorHAnsi" w:cstheme="minorHAnsi"/>
        </w:rPr>
        <w:t xml:space="preserve"> </w:t>
      </w:r>
      <w:r w:rsidRPr="002F5643">
        <w:rPr>
          <w:rFonts w:asciiTheme="minorHAnsi" w:hAnsiTheme="minorHAnsi" w:cstheme="minorHAnsi"/>
          <w:lang w:eastAsia="zh-CN"/>
        </w:rPr>
        <w:t>United States</w:t>
      </w:r>
      <w:r w:rsidRPr="002F5643">
        <w:rPr>
          <w:rFonts w:asciiTheme="minorHAnsi" w:hAnsiTheme="minorHAnsi" w:cstheme="minorHAnsi"/>
        </w:rPr>
        <w:t xml:space="preserve">); Victoria Koshurina (National Research University - Higher School of Economics, Department of Sociology, </w:t>
      </w:r>
      <w:r w:rsidRPr="002F5643">
        <w:rPr>
          <w:rFonts w:asciiTheme="minorHAnsi" w:hAnsiTheme="minorHAnsi" w:cstheme="minorHAnsi"/>
          <w:lang w:eastAsia="zh-CN"/>
        </w:rPr>
        <w:t>Russian Federation</w:t>
      </w:r>
      <w:r w:rsidRPr="002F5643">
        <w:rPr>
          <w:rFonts w:asciiTheme="minorHAnsi" w:hAnsiTheme="minorHAnsi" w:cstheme="minorHAnsi"/>
        </w:rPr>
        <w:t xml:space="preserve">); Olga Chistanova (Khakas State University, Institute of History and Law, </w:t>
      </w:r>
      <w:r w:rsidRPr="002F5643">
        <w:rPr>
          <w:rFonts w:asciiTheme="minorHAnsi" w:hAnsiTheme="minorHAnsi" w:cstheme="minorHAnsi"/>
          <w:lang w:eastAsia="zh-CN"/>
        </w:rPr>
        <w:t>Russian Federation</w:t>
      </w:r>
      <w:r w:rsidRPr="002F5643">
        <w:rPr>
          <w:rFonts w:asciiTheme="minorHAnsi" w:hAnsiTheme="minorHAnsi" w:cstheme="minorHAnsi"/>
        </w:rPr>
        <w:t xml:space="preserve">), and Angela Wheeler, </w:t>
      </w:r>
      <w:r w:rsidRPr="002F5643">
        <w:rPr>
          <w:rFonts w:asciiTheme="minorHAnsi" w:hAnsiTheme="minorHAnsi" w:cstheme="minorHAnsi"/>
          <w:lang w:eastAsia="zh-CN"/>
        </w:rPr>
        <w:t>Harvard University, Department of Architecture, United States</w:t>
      </w:r>
      <w:r w:rsidRPr="002F5643">
        <w:rPr>
          <w:rFonts w:asciiTheme="minorHAnsi" w:hAnsiTheme="minorHAnsi" w:cstheme="minorHAnsi"/>
        </w:rPr>
        <w:t>; Arctic Review on Law and Politics, 2017, Vol. 8 (2017), pp. 23-51, https://www.jstor.org/stable/pdf/48710579.pdf?refreqid=fastly-default 3A46736fa35bf481f3d4fa252f6a48e98b&amp;ab_segments=&amp;initiator=&amp;acceptTC=1]//</w:t>
      </w:r>
      <w:r w:rsidR="0070321C" w:rsidRPr="002F5643">
        <w:rPr>
          <w:rFonts w:asciiTheme="minorHAnsi" w:hAnsiTheme="minorHAnsi" w:cstheme="minorHAnsi"/>
        </w:rPr>
        <w:t>lol</w:t>
      </w:r>
    </w:p>
    <w:p w14:paraId="434D65C3" w14:textId="77777777" w:rsidR="009846C1" w:rsidRPr="002F5643" w:rsidRDefault="009846C1" w:rsidP="009846C1">
      <w:pPr>
        <w:rPr>
          <w:rFonts w:asciiTheme="minorHAnsi" w:hAnsiTheme="minorHAnsi" w:cstheme="minorHAnsi"/>
        </w:rPr>
      </w:pPr>
      <w:r w:rsidRPr="002F5643">
        <w:rPr>
          <w:rFonts w:asciiTheme="minorHAnsi" w:hAnsiTheme="minorHAnsi" w:cstheme="minorHAnsi"/>
        </w:rPr>
        <w:t xml:space="preserve">4.1. Legal background on industry-indigenous relations in the US and Russia </w:t>
      </w:r>
    </w:p>
    <w:p w14:paraId="3A3F7A09" w14:textId="039051DD" w:rsidR="009846C1" w:rsidRPr="002F5643" w:rsidRDefault="009846C1" w:rsidP="001264FB">
      <w:pPr>
        <w:rPr>
          <w:rFonts w:asciiTheme="minorHAnsi" w:hAnsiTheme="minorHAnsi" w:cstheme="minorHAnsi"/>
          <w:u w:val="single"/>
        </w:rPr>
      </w:pPr>
      <w:r w:rsidRPr="002F5643">
        <w:rPr>
          <w:rFonts w:asciiTheme="minorHAnsi" w:hAnsiTheme="minorHAnsi" w:cstheme="minorHAnsi"/>
          <w:u w:val="single"/>
        </w:rPr>
        <w:t xml:space="preserve">Today, </w:t>
      </w:r>
      <w:r w:rsidRPr="002F5643">
        <w:rPr>
          <w:rFonts w:asciiTheme="minorHAnsi" w:hAnsiTheme="minorHAnsi" w:cstheme="minorHAnsi"/>
          <w:highlight w:val="cyan"/>
          <w:u w:val="single"/>
        </w:rPr>
        <w:t>indigenous peoples</w:t>
      </w:r>
      <w:r w:rsidRPr="002F5643">
        <w:rPr>
          <w:rFonts w:asciiTheme="minorHAnsi" w:hAnsiTheme="minorHAnsi" w:cstheme="minorHAnsi"/>
          <w:u w:val="single"/>
        </w:rPr>
        <w:t xml:space="preserve"> of the world and their ancestral land </w:t>
      </w:r>
      <w:r w:rsidRPr="002F5643">
        <w:rPr>
          <w:rFonts w:asciiTheme="minorHAnsi" w:hAnsiTheme="minorHAnsi" w:cstheme="minorHAnsi"/>
          <w:highlight w:val="cyan"/>
          <w:u w:val="single"/>
        </w:rPr>
        <w:t xml:space="preserve">are in </w:t>
      </w:r>
      <w:r w:rsidRPr="002F5643">
        <w:rPr>
          <w:rStyle w:val="Emphasis"/>
          <w:rFonts w:asciiTheme="minorHAnsi" w:hAnsiTheme="minorHAnsi" w:cstheme="minorHAnsi"/>
          <w:highlight w:val="cyan"/>
        </w:rPr>
        <w:t>danger of alienation and cultural extinction</w:t>
      </w:r>
      <w:r w:rsidRPr="002F5643">
        <w:rPr>
          <w:rFonts w:asciiTheme="minorHAnsi" w:hAnsiTheme="minorHAnsi" w:cstheme="minorHAnsi"/>
          <w:highlight w:val="cyan"/>
          <w:u w:val="single"/>
        </w:rPr>
        <w:t xml:space="preserve"> because of </w:t>
      </w:r>
      <w:r w:rsidRPr="002F5643">
        <w:rPr>
          <w:rStyle w:val="Emphasis"/>
          <w:rFonts w:asciiTheme="minorHAnsi" w:hAnsiTheme="minorHAnsi" w:cstheme="minorHAnsi"/>
          <w:highlight w:val="cyan"/>
        </w:rPr>
        <w:t>the triple-threat</w:t>
      </w:r>
      <w:r w:rsidRPr="002F5643">
        <w:rPr>
          <w:rStyle w:val="Emphasis"/>
          <w:rFonts w:asciiTheme="minorHAnsi" w:hAnsiTheme="minorHAnsi" w:cstheme="minorHAnsi"/>
        </w:rPr>
        <w:t xml:space="preserve"> of climate change, assimilation, and destructive extraction industries.</w:t>
      </w:r>
      <w:r w:rsidRPr="002F5643">
        <w:rPr>
          <w:rFonts w:asciiTheme="minorHAnsi" w:hAnsiTheme="minorHAnsi" w:cstheme="minorHAnsi"/>
          <w:u w:val="single"/>
        </w:rPr>
        <w:t xml:space="preserve"> Some </w:t>
      </w:r>
      <w:r w:rsidRPr="002F5643">
        <w:rPr>
          <w:rFonts w:asciiTheme="minorHAnsi" w:hAnsiTheme="minorHAnsi" w:cstheme="minorHAnsi"/>
          <w:highlight w:val="cyan"/>
          <w:u w:val="single"/>
        </w:rPr>
        <w:t>pieces of international legislation attempt to shield</w:t>
      </w:r>
      <w:r w:rsidRPr="002F5643">
        <w:rPr>
          <w:rFonts w:asciiTheme="minorHAnsi" w:hAnsiTheme="minorHAnsi" w:cstheme="minorHAnsi"/>
          <w:u w:val="single"/>
        </w:rPr>
        <w:t xml:space="preserve"> indigenous communities and lands from these threats, </w:t>
      </w:r>
      <w:r w:rsidRPr="002F5643">
        <w:rPr>
          <w:rFonts w:asciiTheme="minorHAnsi" w:hAnsiTheme="minorHAnsi" w:cstheme="minorHAnsi"/>
          <w:highlight w:val="cyan"/>
          <w:u w:val="single"/>
        </w:rPr>
        <w:t>such as</w:t>
      </w:r>
      <w:r w:rsidRPr="002F5643">
        <w:rPr>
          <w:rFonts w:asciiTheme="minorHAnsi" w:hAnsiTheme="minorHAnsi" w:cstheme="minorHAnsi"/>
          <w:u w:val="single"/>
        </w:rPr>
        <w:t xml:space="preserve"> the momentous United Nations Declaration on the Rights of Indigenous Peoples (</w:t>
      </w:r>
      <w:r w:rsidRPr="002F5643">
        <w:rPr>
          <w:rFonts w:asciiTheme="minorHAnsi" w:hAnsiTheme="minorHAnsi" w:cstheme="minorHAnsi"/>
          <w:highlight w:val="cyan"/>
          <w:u w:val="single"/>
        </w:rPr>
        <w:t>UNDRIP</w:t>
      </w:r>
      <w:r w:rsidRPr="002F5643">
        <w:rPr>
          <w:rFonts w:asciiTheme="minorHAnsi" w:hAnsiTheme="minorHAnsi" w:cstheme="minorHAnsi"/>
          <w:u w:val="single"/>
        </w:rPr>
        <w:t xml:space="preserve">) of September 2007, </w:t>
      </w:r>
      <w:r w:rsidRPr="002F5643">
        <w:rPr>
          <w:rFonts w:asciiTheme="minorHAnsi" w:hAnsiTheme="minorHAnsi" w:cstheme="minorHAnsi"/>
          <w:highlight w:val="cyan"/>
          <w:u w:val="single"/>
        </w:rPr>
        <w:t xml:space="preserve">which seeks to </w:t>
      </w:r>
      <w:r w:rsidRPr="002F5643">
        <w:rPr>
          <w:rStyle w:val="Emphasis"/>
          <w:rFonts w:asciiTheme="minorHAnsi" w:hAnsiTheme="minorHAnsi" w:cstheme="minorHAnsi"/>
          <w:highlight w:val="cyan"/>
        </w:rPr>
        <w:t>protect individual and collective indigenous rights.</w:t>
      </w:r>
      <w:r w:rsidRPr="002F5643">
        <w:rPr>
          <w:rFonts w:asciiTheme="minorHAnsi" w:hAnsiTheme="minorHAnsi" w:cstheme="minorHAnsi"/>
          <w:u w:val="single"/>
        </w:rPr>
        <w:t xml:space="preserve"> The UNDRIP, an international agreement that took nearly twenty-five years to design, has garnered different reactions from global powers. Indeed, </w:t>
      </w:r>
      <w:r w:rsidRPr="002F5643">
        <w:rPr>
          <w:rFonts w:asciiTheme="minorHAnsi" w:hAnsiTheme="minorHAnsi" w:cstheme="minorHAnsi"/>
          <w:highlight w:val="cyan"/>
          <w:u w:val="single"/>
        </w:rPr>
        <w:t>neither Russia nor the United States</w:t>
      </w:r>
      <w:r w:rsidRPr="002F5643">
        <w:rPr>
          <w:rFonts w:asciiTheme="minorHAnsi" w:hAnsiTheme="minorHAnsi" w:cstheme="minorHAnsi"/>
          <w:u w:val="single"/>
        </w:rPr>
        <w:t xml:space="preserve"> initially </w:t>
      </w:r>
      <w:r w:rsidRPr="002F5643">
        <w:rPr>
          <w:rFonts w:asciiTheme="minorHAnsi" w:hAnsiTheme="minorHAnsi" w:cstheme="minorHAnsi"/>
          <w:highlight w:val="cyan"/>
          <w:u w:val="single"/>
        </w:rPr>
        <w:t>supported the declaration</w:t>
      </w:r>
      <w:r w:rsidRPr="002F5643">
        <w:rPr>
          <w:rFonts w:asciiTheme="minorHAnsi" w:hAnsiTheme="minorHAnsi" w:cstheme="minorHAnsi"/>
          <w:u w:val="single"/>
        </w:rPr>
        <w:t xml:space="preserve">, allegedly </w:t>
      </w:r>
      <w:r w:rsidRPr="002F5643">
        <w:rPr>
          <w:rFonts w:asciiTheme="minorHAnsi" w:hAnsiTheme="minorHAnsi" w:cstheme="minorHAnsi"/>
          <w:highlight w:val="cyan"/>
          <w:u w:val="single"/>
        </w:rPr>
        <w:t>on the grounds that support</w:t>
      </w:r>
      <w:r w:rsidRPr="002F5643">
        <w:rPr>
          <w:rFonts w:asciiTheme="minorHAnsi" w:hAnsiTheme="minorHAnsi" w:cstheme="minorHAnsi"/>
          <w:u w:val="single"/>
        </w:rPr>
        <w:t xml:space="preserve"> for the declaration </w:t>
      </w:r>
      <w:r w:rsidRPr="002F5643">
        <w:rPr>
          <w:rFonts w:asciiTheme="minorHAnsi" w:hAnsiTheme="minorHAnsi" w:cstheme="minorHAnsi"/>
          <w:highlight w:val="cyan"/>
          <w:u w:val="single"/>
        </w:rPr>
        <w:t xml:space="preserve">could </w:t>
      </w:r>
      <w:r w:rsidRPr="002F5643">
        <w:rPr>
          <w:rStyle w:val="Emphasis"/>
          <w:rFonts w:asciiTheme="minorHAnsi" w:hAnsiTheme="minorHAnsi" w:cstheme="minorHAnsi"/>
          <w:highlight w:val="cyan"/>
        </w:rPr>
        <w:t>undermine their own sovereignty during land and natural resource disputes</w:t>
      </w:r>
      <w:r w:rsidRPr="002F5643">
        <w:rPr>
          <w:rFonts w:asciiTheme="minorHAnsi" w:hAnsiTheme="minorHAnsi" w:cstheme="minorHAnsi"/>
          <w:u w:val="single"/>
        </w:rPr>
        <w:t>.</w:t>
      </w:r>
      <w:r w:rsidRPr="002F5643">
        <w:rPr>
          <w:rFonts w:asciiTheme="minorHAnsi" w:hAnsiTheme="minorHAnsi" w:cstheme="minorHAnsi"/>
          <w:sz w:val="16"/>
        </w:rPr>
        <w:t>25</w:t>
      </w:r>
    </w:p>
    <w:p w14:paraId="2BE73C5B" w14:textId="77777777" w:rsidR="001264FB" w:rsidRPr="002F5643" w:rsidRDefault="001264FB" w:rsidP="001264FB">
      <w:pPr>
        <w:rPr>
          <w:rFonts w:asciiTheme="minorHAnsi" w:hAnsiTheme="minorHAnsi" w:cstheme="minorHAnsi"/>
        </w:rPr>
      </w:pPr>
    </w:p>
    <w:p w14:paraId="11EE4894" w14:textId="14666D08" w:rsidR="00FB3D93" w:rsidRPr="002F5643" w:rsidRDefault="00FB3D93" w:rsidP="00FB3D93">
      <w:pPr>
        <w:pStyle w:val="Heading3"/>
        <w:rPr>
          <w:rFonts w:asciiTheme="minorHAnsi" w:hAnsiTheme="minorHAnsi" w:cstheme="minorHAnsi"/>
        </w:rPr>
      </w:pPr>
      <w:r w:rsidRPr="002F5643">
        <w:rPr>
          <w:rFonts w:asciiTheme="minorHAnsi" w:hAnsiTheme="minorHAnsi" w:cstheme="minorHAnsi"/>
        </w:rPr>
        <w:t xml:space="preserve">Solvency---Say Yes---2NC </w:t>
      </w:r>
    </w:p>
    <w:p w14:paraId="6C1DB9C6" w14:textId="77777777" w:rsidR="000E697C" w:rsidRPr="002F5643" w:rsidRDefault="000E697C" w:rsidP="000E697C">
      <w:pPr>
        <w:pStyle w:val="Heading4"/>
        <w:rPr>
          <w:rFonts w:asciiTheme="minorHAnsi" w:hAnsiTheme="minorHAnsi" w:cstheme="minorHAnsi"/>
        </w:rPr>
      </w:pPr>
      <w:r w:rsidRPr="002F5643">
        <w:rPr>
          <w:rFonts w:asciiTheme="minorHAnsi" w:hAnsiTheme="minorHAnsi" w:cstheme="minorHAnsi"/>
        </w:rPr>
        <w:t xml:space="preserve">Meaningful and continued consultation efforts increase Indigenous </w:t>
      </w:r>
      <w:r w:rsidRPr="002F5643">
        <w:rPr>
          <w:rFonts w:asciiTheme="minorHAnsi" w:hAnsiTheme="minorHAnsi" w:cstheme="minorHAnsi"/>
          <w:u w:val="single"/>
        </w:rPr>
        <w:t>cooperation</w:t>
      </w:r>
      <w:r w:rsidRPr="002F5643">
        <w:rPr>
          <w:rFonts w:asciiTheme="minorHAnsi" w:hAnsiTheme="minorHAnsi" w:cstheme="minorHAnsi"/>
        </w:rPr>
        <w:t xml:space="preserve"> with development projects.</w:t>
      </w:r>
    </w:p>
    <w:p w14:paraId="4B6CD345" w14:textId="77777777" w:rsidR="000E697C" w:rsidRPr="002F5643" w:rsidRDefault="000E697C" w:rsidP="000E697C">
      <w:pPr>
        <w:rPr>
          <w:rFonts w:asciiTheme="minorHAnsi" w:hAnsiTheme="minorHAnsi" w:cstheme="minorHAnsi"/>
        </w:rPr>
      </w:pPr>
      <w:r w:rsidRPr="002F5643">
        <w:rPr>
          <w:rStyle w:val="Style13ptBold"/>
          <w:rFonts w:asciiTheme="minorHAnsi" w:hAnsiTheme="minorHAnsi" w:cstheme="minorHAnsi"/>
        </w:rPr>
        <w:t>ICT ’20</w:t>
      </w:r>
      <w:r w:rsidRPr="002F5643">
        <w:rPr>
          <w:rFonts w:asciiTheme="minorHAnsi" w:hAnsiTheme="minorHAnsi" w:cstheme="minorHAnsi"/>
        </w:rPr>
        <w:t xml:space="preserve"> (</w:t>
      </w:r>
      <w:r w:rsidRPr="002F5643">
        <w:rPr>
          <w:rFonts w:asciiTheme="minorHAnsi" w:hAnsiTheme="minorHAnsi" w:cstheme="minorHAnsi"/>
          <w:szCs w:val="20"/>
        </w:rPr>
        <w:t>Indigenous Corporate Training Inc. is an organization dedicated to preserving Indigenous rights, recipient of the 2021 Indigenous Business of the Year Award from the British Columbia Achievement Foundation, “Meaningful Consultation: Happy Days or Project Delays,” July 16 2020, https://www.ictinc.ca/blog/meaningful-consultation-happy-days-or-project-delays //vo</w:t>
      </w:r>
      <w:r w:rsidRPr="002F5643">
        <w:rPr>
          <w:rFonts w:asciiTheme="minorHAnsi" w:hAnsiTheme="minorHAnsi" w:cstheme="minorHAnsi"/>
        </w:rPr>
        <w:t>)</w:t>
      </w:r>
    </w:p>
    <w:p w14:paraId="28F1DF1A" w14:textId="77777777" w:rsidR="000E697C" w:rsidRPr="002F5643" w:rsidRDefault="000E697C" w:rsidP="000E697C">
      <w:pPr>
        <w:rPr>
          <w:rFonts w:asciiTheme="minorHAnsi" w:hAnsiTheme="minorHAnsi" w:cstheme="minorHAnsi"/>
          <w:u w:val="single"/>
        </w:rPr>
      </w:pPr>
      <w:r w:rsidRPr="002F5643">
        <w:rPr>
          <w:rFonts w:asciiTheme="minorHAnsi" w:hAnsiTheme="minorHAnsi" w:cstheme="minorHAnsi"/>
          <w:sz w:val="16"/>
        </w:rPr>
        <w:t xml:space="preserve">Recent events in Canada have shown that </w:t>
      </w:r>
      <w:r w:rsidRPr="002F5643">
        <w:rPr>
          <w:rFonts w:asciiTheme="minorHAnsi" w:hAnsiTheme="minorHAnsi" w:cstheme="minorHAnsi"/>
          <w:b/>
          <w:bCs/>
          <w:u w:val="single"/>
        </w:rPr>
        <w:t xml:space="preserve">resource </w:t>
      </w:r>
      <w:r w:rsidRPr="002F5643">
        <w:rPr>
          <w:rFonts w:asciiTheme="minorHAnsi" w:hAnsiTheme="minorHAnsi" w:cstheme="minorHAnsi"/>
          <w:b/>
          <w:bCs/>
          <w:highlight w:val="cyan"/>
          <w:u w:val="single"/>
        </w:rPr>
        <w:t>development projects can face</w:t>
      </w:r>
      <w:r w:rsidRPr="002F5643">
        <w:rPr>
          <w:rFonts w:asciiTheme="minorHAnsi" w:hAnsiTheme="minorHAnsi" w:cstheme="minorHAnsi"/>
          <w:b/>
          <w:bCs/>
          <w:u w:val="single"/>
        </w:rPr>
        <w:t xml:space="preserve"> extensive </w:t>
      </w:r>
      <w:r w:rsidRPr="002F5643">
        <w:rPr>
          <w:rFonts w:asciiTheme="minorHAnsi" w:hAnsiTheme="minorHAnsi" w:cstheme="minorHAnsi"/>
          <w:b/>
          <w:bCs/>
          <w:highlight w:val="cyan"/>
          <w:u w:val="single"/>
        </w:rPr>
        <w:t>resistance from</w:t>
      </w:r>
      <w:r w:rsidRPr="002F5643">
        <w:rPr>
          <w:rFonts w:asciiTheme="minorHAnsi" w:hAnsiTheme="minorHAnsi" w:cstheme="minorHAnsi"/>
          <w:b/>
          <w:bCs/>
          <w:u w:val="single"/>
        </w:rPr>
        <w:t xml:space="preserve"> the </w:t>
      </w:r>
      <w:r w:rsidRPr="002F5643">
        <w:rPr>
          <w:rFonts w:asciiTheme="minorHAnsi" w:hAnsiTheme="minorHAnsi" w:cstheme="minorHAnsi"/>
          <w:b/>
          <w:bCs/>
          <w:highlight w:val="cyan"/>
          <w:u w:val="single"/>
        </w:rPr>
        <w:t>affected Indigenous communities if consultation</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efforts are not meaningful</w:t>
      </w:r>
      <w:r w:rsidRPr="002F5643">
        <w:rPr>
          <w:rFonts w:asciiTheme="minorHAnsi" w:hAnsiTheme="minorHAnsi" w:cstheme="minorHAnsi"/>
          <w:sz w:val="16"/>
        </w:rPr>
        <w:t xml:space="preserve">, and comprehensive, and address the concerns of Indigenous Peoples and not just the legal requirements. With all of the court cases on the books defining title and the duty to consult, all the examples of how not to conduct engagement, and all the examples of how to effectively and successfully engage with a community, it is surprising that at this point in our history that we are still climbing the learning curve. I launched my company, Indigenous Corporate Training Inc., in 2002, with one Indigenous Awareness course. However, I soon realized that there was a very great need for a course that combined awareness with some guidance on how to effectively consult and work with Indigenous communities. So, I pulled together my notes and created Working Effectively with Aboriginal Peoples™ and a book of the same name that was part of the course. The title of the course and the book (now in its 4th edition) has evolved to Working Effectively with Indigenous Peoples®. In gathering field notes for the book and course, I noticed that some project proponents claimed their consultation process was going well yet at the same time, the Indigenous communities they were working with had a different perspective. In particular, the proponents who left consultation solely or largely in the hands of the government were experiencing additional costs, project delays, and sometimes resistance, all of which put their project into major slowdown mode. They were unaware or had little knowledge of any issues the communities had with their project because they themselves had not engaged directly with the community/ies. (Note the change in terminology here. Do you know why we did it?) Alternatively, those </w:t>
      </w:r>
      <w:r w:rsidRPr="002F5643">
        <w:rPr>
          <w:rFonts w:asciiTheme="minorHAnsi" w:hAnsiTheme="minorHAnsi" w:cstheme="minorHAnsi"/>
          <w:b/>
          <w:bCs/>
          <w:highlight w:val="cyan"/>
          <w:u w:val="single"/>
        </w:rPr>
        <w:t>proponents who consulted with</w:t>
      </w:r>
      <w:r w:rsidRPr="002F5643">
        <w:rPr>
          <w:rFonts w:asciiTheme="minorHAnsi" w:hAnsiTheme="minorHAnsi" w:cstheme="minorHAnsi"/>
          <w:u w:val="single"/>
        </w:rPr>
        <w:t xml:space="preserve"> the </w:t>
      </w:r>
      <w:r w:rsidRPr="002F5643">
        <w:rPr>
          <w:rFonts w:asciiTheme="minorHAnsi" w:hAnsiTheme="minorHAnsi" w:cstheme="minorHAnsi"/>
          <w:b/>
          <w:bCs/>
          <w:highlight w:val="cyan"/>
          <w:u w:val="single"/>
        </w:rPr>
        <w:t>communities early</w:t>
      </w:r>
      <w:r w:rsidRPr="002F5643">
        <w:rPr>
          <w:rFonts w:asciiTheme="minorHAnsi" w:hAnsiTheme="minorHAnsi" w:cstheme="minorHAnsi"/>
          <w:u w:val="single"/>
        </w:rPr>
        <w:t xml:space="preserve"> on in the process </w:t>
      </w:r>
      <w:r w:rsidRPr="002F5643">
        <w:rPr>
          <w:rFonts w:asciiTheme="minorHAnsi" w:hAnsiTheme="minorHAnsi" w:cstheme="minorHAnsi"/>
          <w:b/>
          <w:bCs/>
          <w:highlight w:val="cyan"/>
          <w:u w:val="single"/>
        </w:rPr>
        <w:t>were not experiencing</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the same</w:t>
      </w:r>
      <w:r w:rsidRPr="002F5643">
        <w:rPr>
          <w:rFonts w:asciiTheme="minorHAnsi" w:hAnsiTheme="minorHAnsi" w:cstheme="minorHAnsi"/>
          <w:b/>
          <w:bCs/>
          <w:u w:val="single"/>
        </w:rPr>
        <w:t xml:space="preserve"> degree of </w:t>
      </w:r>
      <w:r w:rsidRPr="002F5643">
        <w:rPr>
          <w:rFonts w:asciiTheme="minorHAnsi" w:hAnsiTheme="minorHAnsi" w:cstheme="minorHAnsi"/>
          <w:b/>
          <w:bCs/>
          <w:highlight w:val="cyan"/>
          <w:u w:val="single"/>
        </w:rPr>
        <w:t>resistance</w:t>
      </w:r>
      <w:r w:rsidRPr="002F5643">
        <w:rPr>
          <w:rFonts w:asciiTheme="minorHAnsi" w:hAnsiTheme="minorHAnsi" w:cstheme="minorHAnsi"/>
          <w:sz w:val="16"/>
        </w:rPr>
        <w:t xml:space="preserve">. Indigenous Engagement vs Indigenous Consultation. Here's the difference. To put in perspective </w:t>
      </w:r>
      <w:r w:rsidRPr="002F5643">
        <w:rPr>
          <w:rFonts w:asciiTheme="minorHAnsi" w:hAnsiTheme="minorHAnsi" w:cstheme="minorHAnsi"/>
          <w:u w:val="single"/>
        </w:rPr>
        <w:t>the potential risk associated with failing to include the Indigenous communities early on in the process</w:t>
      </w:r>
      <w:r w:rsidRPr="002F5643">
        <w:rPr>
          <w:rFonts w:asciiTheme="minorHAnsi" w:hAnsiTheme="minorHAnsi" w:cstheme="minorHAnsi"/>
          <w:sz w:val="16"/>
        </w:rPr>
        <w:t xml:space="preserve">, I created this Risk Assessment Model: meaningful-consultation-with-Indigenous-communities Take a look at the diagram and the differences between the two approaches to consultation. On the left, you see that First Nation consultation is not even part of the process. While, legally, it is the Crown, not industry that holds the duty to consult, it could be unwise to leave the consultation solely in the hands of government agencies. </w:t>
      </w:r>
      <w:r w:rsidRPr="002F5643">
        <w:rPr>
          <w:rFonts w:asciiTheme="minorHAnsi" w:hAnsiTheme="minorHAnsi" w:cstheme="minorHAnsi"/>
          <w:b/>
          <w:bCs/>
          <w:u w:val="single"/>
        </w:rPr>
        <w:t xml:space="preserve">Sometimes </w:t>
      </w:r>
      <w:r w:rsidRPr="002F5643">
        <w:rPr>
          <w:rFonts w:asciiTheme="minorHAnsi" w:hAnsiTheme="minorHAnsi" w:cstheme="minorHAnsi"/>
          <w:b/>
          <w:bCs/>
          <w:highlight w:val="cyan"/>
          <w:u w:val="single"/>
        </w:rPr>
        <w:t>governments make</w:t>
      </w:r>
      <w:r w:rsidRPr="002F5643">
        <w:rPr>
          <w:rFonts w:asciiTheme="minorHAnsi" w:hAnsiTheme="minorHAnsi" w:cstheme="minorHAnsi"/>
          <w:u w:val="single"/>
        </w:rPr>
        <w:t xml:space="preserve"> project approval </w:t>
      </w:r>
      <w:r w:rsidRPr="002F5643">
        <w:rPr>
          <w:rFonts w:asciiTheme="minorHAnsi" w:hAnsiTheme="minorHAnsi" w:cstheme="minorHAnsi"/>
          <w:b/>
          <w:bCs/>
          <w:highlight w:val="cyan"/>
          <w:u w:val="single"/>
        </w:rPr>
        <w:t>decisions without adequate consultation</w:t>
      </w:r>
      <w:r w:rsidRPr="002F5643">
        <w:rPr>
          <w:rFonts w:asciiTheme="minorHAnsi" w:hAnsiTheme="minorHAnsi" w:cstheme="minorHAnsi"/>
          <w:sz w:val="16"/>
        </w:rPr>
        <w:t xml:space="preserve"> (there have been over 150 Supreme Court of Canada cases since Delgamuukw and Gisday'way) </w:t>
      </w:r>
      <w:r w:rsidRPr="002F5643">
        <w:rPr>
          <w:rFonts w:asciiTheme="minorHAnsi" w:hAnsiTheme="minorHAnsi" w:cstheme="minorHAnsi"/>
          <w:b/>
          <w:bCs/>
          <w:highlight w:val="cyan"/>
          <w:u w:val="single"/>
        </w:rPr>
        <w:t>which can put a project on the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path</w:t>
      </w:r>
      <w:r w:rsidRPr="002F5643">
        <w:rPr>
          <w:rFonts w:asciiTheme="minorHAnsi" w:hAnsiTheme="minorHAnsi" w:cstheme="minorHAnsi"/>
          <w:b/>
          <w:bCs/>
          <w:u w:val="single"/>
        </w:rPr>
        <w:t xml:space="preserve">way </w:t>
      </w:r>
      <w:r w:rsidRPr="002F5643">
        <w:rPr>
          <w:rFonts w:asciiTheme="minorHAnsi" w:hAnsiTheme="minorHAnsi" w:cstheme="minorHAnsi"/>
          <w:b/>
          <w:bCs/>
          <w:highlight w:val="cyan"/>
          <w:u w:val="single"/>
        </w:rPr>
        <w:t>to legal</w:t>
      </w:r>
      <w:r w:rsidRPr="002F5643">
        <w:rPr>
          <w:rFonts w:asciiTheme="minorHAnsi" w:hAnsiTheme="minorHAnsi" w:cstheme="minorHAnsi"/>
          <w:b/>
          <w:bCs/>
          <w:u w:val="single"/>
        </w:rPr>
        <w:t xml:space="preserve"> or regulatory process </w:t>
      </w:r>
      <w:r w:rsidRPr="002F5643">
        <w:rPr>
          <w:rFonts w:asciiTheme="minorHAnsi" w:hAnsiTheme="minorHAnsi" w:cstheme="minorHAnsi"/>
          <w:b/>
          <w:bCs/>
          <w:highlight w:val="cyan"/>
          <w:u w:val="single"/>
        </w:rPr>
        <w:t>challenges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and ensuing</w:t>
      </w:r>
      <w:r w:rsidRPr="002F5643">
        <w:rPr>
          <w:rFonts w:asciiTheme="minorHAnsi" w:hAnsiTheme="minorHAnsi" w:cstheme="minorHAnsi"/>
          <w:b/>
          <w:bCs/>
          <w:u w:val="single"/>
        </w:rPr>
        <w:t xml:space="preserve"> costly </w:t>
      </w:r>
      <w:r w:rsidRPr="002F5643">
        <w:rPr>
          <w:rFonts w:asciiTheme="minorHAnsi" w:hAnsiTheme="minorHAnsi" w:cstheme="minorHAnsi"/>
          <w:b/>
          <w:bCs/>
          <w:highlight w:val="cyan"/>
          <w:u w:val="single"/>
        </w:rPr>
        <w:t>delays</w:t>
      </w:r>
      <w:r w:rsidRPr="002F5643">
        <w:rPr>
          <w:rFonts w:asciiTheme="minorHAnsi" w:hAnsiTheme="minorHAnsi" w:cstheme="minorHAnsi"/>
          <w:sz w:val="16"/>
        </w:rPr>
        <w:t xml:space="preserve">. </w:t>
      </w:r>
      <w:r w:rsidRPr="002F5643">
        <w:rPr>
          <w:rFonts w:asciiTheme="minorHAnsi" w:hAnsiTheme="minorHAnsi" w:cstheme="minorHAnsi"/>
          <w:u w:val="single"/>
        </w:rPr>
        <w:t>Some project approvals are sent back for more consultation</w:t>
      </w:r>
      <w:r w:rsidRPr="002F5643">
        <w:rPr>
          <w:rFonts w:asciiTheme="minorHAnsi" w:hAnsiTheme="minorHAnsi" w:cstheme="minorHAnsi"/>
          <w:sz w:val="16"/>
        </w:rPr>
        <w:t xml:space="preserve">. Delgamuukw and Gisday'way: The Reason We All Consult Whereas, on the right side of the diagram, you see an approach specifically designed to measure and mitigate risk early in the development process. This approach, which has the proponent </w:t>
      </w:r>
      <w:r w:rsidRPr="002F5643">
        <w:rPr>
          <w:rFonts w:asciiTheme="minorHAnsi" w:hAnsiTheme="minorHAnsi" w:cstheme="minorHAnsi"/>
          <w:u w:val="single"/>
        </w:rPr>
        <w:t xml:space="preserve">leading the </w:t>
      </w:r>
      <w:r w:rsidRPr="002F5643">
        <w:rPr>
          <w:rFonts w:asciiTheme="minorHAnsi" w:hAnsiTheme="minorHAnsi" w:cstheme="minorHAnsi"/>
          <w:b/>
          <w:bCs/>
          <w:highlight w:val="cyan"/>
          <w:u w:val="single"/>
        </w:rPr>
        <w:t>consultation</w:t>
      </w:r>
      <w:r w:rsidRPr="002F5643">
        <w:rPr>
          <w:rFonts w:asciiTheme="minorHAnsi" w:hAnsiTheme="minorHAnsi" w:cstheme="minorHAnsi"/>
          <w:u w:val="single"/>
        </w:rPr>
        <w:t xml:space="preserve">, and doing so </w:t>
      </w:r>
      <w:r w:rsidRPr="002F5643">
        <w:rPr>
          <w:rFonts w:asciiTheme="minorHAnsi" w:hAnsiTheme="minorHAnsi" w:cstheme="minorHAnsi"/>
          <w:b/>
          <w:bCs/>
          <w:highlight w:val="cyan"/>
          <w:u w:val="single"/>
        </w:rPr>
        <w:t>early</w:t>
      </w:r>
      <w:r w:rsidRPr="002F5643">
        <w:rPr>
          <w:rFonts w:asciiTheme="minorHAnsi" w:hAnsiTheme="minorHAnsi" w:cstheme="minorHAnsi"/>
          <w:b/>
          <w:bCs/>
          <w:u w:val="single"/>
        </w:rPr>
        <w:t xml:space="preserve"> on in the process, </w:t>
      </w:r>
      <w:r w:rsidRPr="002F5643">
        <w:rPr>
          <w:rFonts w:asciiTheme="minorHAnsi" w:hAnsiTheme="minorHAnsi" w:cstheme="minorHAnsi"/>
          <w:b/>
          <w:bCs/>
          <w:highlight w:val="cyan"/>
          <w:u w:val="single"/>
        </w:rPr>
        <w:t>means key issues</w:t>
      </w:r>
      <w:r w:rsidRPr="002F5643">
        <w:rPr>
          <w:rFonts w:asciiTheme="minorHAnsi" w:hAnsiTheme="minorHAnsi" w:cstheme="minorHAnsi"/>
          <w:b/>
          <w:bCs/>
          <w:u w:val="single"/>
        </w:rPr>
        <w:t xml:space="preserve">, priorities, and community decision-makers </w:t>
      </w:r>
      <w:r w:rsidRPr="002F5643">
        <w:rPr>
          <w:rFonts w:asciiTheme="minorHAnsi" w:hAnsiTheme="minorHAnsi" w:cstheme="minorHAnsi"/>
          <w:b/>
          <w:bCs/>
          <w:highlight w:val="cyan"/>
          <w:u w:val="single"/>
        </w:rPr>
        <w:t>are identified</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By engaging early, </w:t>
      </w:r>
      <w:r w:rsidRPr="002F5643">
        <w:rPr>
          <w:rFonts w:asciiTheme="minorHAnsi" w:hAnsiTheme="minorHAnsi" w:cstheme="minorHAnsi"/>
          <w:b/>
          <w:bCs/>
          <w:highlight w:val="cyan"/>
          <w:u w:val="single"/>
        </w:rPr>
        <w:t>a project proponent gains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a</w:t>
      </w:r>
      <w:r w:rsidRPr="002F5643">
        <w:rPr>
          <w:rFonts w:asciiTheme="minorHAnsi" w:hAnsiTheme="minorHAnsi" w:cstheme="minorHAnsi"/>
          <w:b/>
          <w:bCs/>
          <w:u w:val="single"/>
        </w:rPr>
        <w:t xml:space="preserve">n increased </w:t>
      </w:r>
      <w:r w:rsidRPr="002F5643">
        <w:rPr>
          <w:rFonts w:asciiTheme="minorHAnsi" w:hAnsiTheme="minorHAnsi" w:cstheme="minorHAnsi"/>
          <w:b/>
          <w:bCs/>
          <w:highlight w:val="cyan"/>
          <w:u w:val="single"/>
        </w:rPr>
        <w:t>likelihood of</w:t>
      </w:r>
      <w:r w:rsidRPr="002F5643">
        <w:rPr>
          <w:rFonts w:asciiTheme="minorHAnsi" w:hAnsiTheme="minorHAnsi" w:cstheme="minorHAnsi"/>
          <w:b/>
          <w:bCs/>
          <w:u w:val="single"/>
        </w:rPr>
        <w:t xml:space="preserve"> earning </w:t>
      </w:r>
      <w:r w:rsidRPr="002F5643">
        <w:rPr>
          <w:rFonts w:asciiTheme="minorHAnsi" w:hAnsiTheme="minorHAnsi" w:cstheme="minorHAnsi"/>
          <w:b/>
          <w:bCs/>
          <w:highlight w:val="cyan"/>
          <w:u w:val="single"/>
        </w:rPr>
        <w:t>community support</w:t>
      </w:r>
      <w:r w:rsidRPr="002F5643">
        <w:rPr>
          <w:rFonts w:asciiTheme="minorHAnsi" w:hAnsiTheme="minorHAnsi" w:cstheme="minorHAnsi"/>
          <w:b/>
          <w:bCs/>
          <w:u w:val="single"/>
        </w:rPr>
        <w:t xml:space="preserve"> thereby </w:t>
      </w:r>
      <w:r w:rsidRPr="002F5643">
        <w:rPr>
          <w:rFonts w:asciiTheme="minorHAnsi" w:hAnsiTheme="minorHAnsi" w:cstheme="minorHAnsi"/>
          <w:b/>
          <w:bCs/>
          <w:highlight w:val="cyan"/>
          <w:u w:val="single"/>
        </w:rPr>
        <w:t>mitigating</w:t>
      </w:r>
      <w:r w:rsidRPr="002F5643">
        <w:rPr>
          <w:rFonts w:asciiTheme="minorHAnsi" w:hAnsiTheme="minorHAnsi" w:cstheme="minorHAnsi"/>
          <w:u w:val="single"/>
        </w:rPr>
        <w:t xml:space="preserve"> the risk of the </w:t>
      </w:r>
      <w:r w:rsidRPr="002F5643">
        <w:rPr>
          <w:rFonts w:asciiTheme="minorHAnsi" w:hAnsiTheme="minorHAnsi" w:cstheme="minorHAnsi"/>
          <w:b/>
          <w:bCs/>
          <w:highlight w:val="cyan"/>
          <w:u w:val="single"/>
        </w:rPr>
        <w:t>project delays</w:t>
      </w:r>
      <w:r w:rsidRPr="002F5643">
        <w:rPr>
          <w:rFonts w:asciiTheme="minorHAnsi" w:hAnsiTheme="minorHAnsi" w:cstheme="minorHAnsi"/>
          <w:u w:val="single"/>
        </w:rPr>
        <w:t xml:space="preserve"> due to resistance from the community</w:t>
      </w:r>
      <w:r w:rsidRPr="002F5643">
        <w:rPr>
          <w:rFonts w:asciiTheme="minorHAnsi" w:hAnsiTheme="minorHAnsi" w:cstheme="minorHAnsi"/>
          <w:sz w:val="16"/>
        </w:rPr>
        <w:t xml:space="preserve">. Meaningful consultation means listening to the concerns of the community/ies, discussing those concerns, and being prepared to accommodate those concerns. Underlying all engagement and consultation strategies should be the awareness that while you are there for the duration of your project, </w:t>
      </w:r>
      <w:r w:rsidRPr="002F5643">
        <w:rPr>
          <w:rFonts w:asciiTheme="minorHAnsi" w:hAnsiTheme="minorHAnsi" w:cstheme="minorHAnsi"/>
          <w:u w:val="single"/>
        </w:rPr>
        <w:t xml:space="preserve">the </w:t>
      </w:r>
      <w:r w:rsidRPr="002F5643">
        <w:rPr>
          <w:rFonts w:asciiTheme="minorHAnsi" w:hAnsiTheme="minorHAnsi" w:cstheme="minorHAnsi"/>
          <w:highlight w:val="cyan"/>
          <w:u w:val="single"/>
        </w:rPr>
        <w:t>people</w:t>
      </w:r>
      <w:r w:rsidRPr="002F5643">
        <w:rPr>
          <w:rFonts w:asciiTheme="minorHAnsi" w:hAnsiTheme="minorHAnsi" w:cstheme="minorHAnsi"/>
          <w:u w:val="single"/>
        </w:rPr>
        <w:t xml:space="preserve"> you are engaging with intend to be in the area forever, so </w:t>
      </w:r>
      <w:r w:rsidRPr="002F5643">
        <w:rPr>
          <w:rFonts w:asciiTheme="minorHAnsi" w:hAnsiTheme="minorHAnsi" w:cstheme="minorHAnsi"/>
          <w:b/>
          <w:bCs/>
          <w:u w:val="single"/>
        </w:rPr>
        <w:t xml:space="preserve">decision-making regarding land use </w:t>
      </w:r>
      <w:r w:rsidRPr="002F5643">
        <w:rPr>
          <w:rFonts w:asciiTheme="minorHAnsi" w:hAnsiTheme="minorHAnsi" w:cstheme="minorHAnsi"/>
          <w:b/>
          <w:bCs/>
          <w:highlight w:val="cyan"/>
          <w:u w:val="single"/>
        </w:rPr>
        <w:t>will be concerned with a long-term</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view</w:t>
      </w:r>
      <w:r w:rsidRPr="002F5643">
        <w:rPr>
          <w:rFonts w:asciiTheme="minorHAnsi" w:hAnsiTheme="minorHAnsi" w:cstheme="minorHAnsi"/>
          <w:u w:val="single"/>
        </w:rPr>
        <w:t xml:space="preserve"> that extends well beyond your project.</w:t>
      </w:r>
    </w:p>
    <w:p w14:paraId="698B5BA0" w14:textId="77777777" w:rsidR="00FB3D93" w:rsidRPr="002F5643" w:rsidRDefault="00FB3D93" w:rsidP="00FB3D93">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u w:val="single"/>
        </w:rPr>
        <w:t>Say yes</w:t>
      </w:r>
      <w:r w:rsidRPr="002F5643">
        <w:rPr>
          <w:rFonts w:asciiTheme="minorHAnsi" w:eastAsia="SimSun" w:hAnsiTheme="minorHAnsi" w:cstheme="minorHAnsi"/>
          <w:b/>
          <w:iCs/>
          <w:sz w:val="26"/>
        </w:rPr>
        <w:t xml:space="preserve">---but only if </w:t>
      </w:r>
      <w:r w:rsidRPr="002F5643">
        <w:rPr>
          <w:rFonts w:asciiTheme="minorHAnsi" w:eastAsia="SimSun" w:hAnsiTheme="minorHAnsi" w:cstheme="minorHAnsi"/>
          <w:b/>
          <w:iCs/>
          <w:sz w:val="26"/>
          <w:u w:val="single"/>
        </w:rPr>
        <w:t>decision</w:t>
      </w:r>
      <w:r w:rsidRPr="002F5643">
        <w:rPr>
          <w:rFonts w:asciiTheme="minorHAnsi" w:eastAsia="SimSun" w:hAnsiTheme="minorHAnsi" w:cstheme="minorHAnsi"/>
          <w:b/>
          <w:iCs/>
          <w:sz w:val="26"/>
        </w:rPr>
        <w:t xml:space="preserve"> making powers rest </w:t>
      </w:r>
      <w:r w:rsidRPr="002F5643">
        <w:rPr>
          <w:rFonts w:asciiTheme="minorHAnsi" w:eastAsia="SimSun" w:hAnsiTheme="minorHAnsi" w:cstheme="minorHAnsi"/>
          <w:b/>
          <w:iCs/>
          <w:sz w:val="26"/>
          <w:u w:val="single"/>
        </w:rPr>
        <w:t>entirely</w:t>
      </w:r>
      <w:r w:rsidRPr="002F5643">
        <w:rPr>
          <w:rFonts w:asciiTheme="minorHAnsi" w:eastAsia="SimSun" w:hAnsiTheme="minorHAnsi" w:cstheme="minorHAnsi"/>
          <w:b/>
          <w:iCs/>
          <w:sz w:val="26"/>
        </w:rPr>
        <w:t xml:space="preserve"> in Indigenous hands </w:t>
      </w:r>
    </w:p>
    <w:p w14:paraId="2246EEA8" w14:textId="77777777" w:rsidR="00FB3D93" w:rsidRPr="002F5643" w:rsidRDefault="00FB3D93" w:rsidP="00FB3D93">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Loginova 25</w:t>
      </w:r>
      <w:r w:rsidRPr="002F5643">
        <w:rPr>
          <w:rFonts w:asciiTheme="minorHAnsi" w:eastAsia="Calibri" w:hAnsiTheme="minorHAnsi" w:cstheme="minorHAnsi"/>
        </w:rPr>
        <w:t xml:space="preserve"> [Julia, Mia Landauer, Juha Joona, Ranjan Datta, and Tanja Joona; February; Human and Economic Geographer specializing in</w:t>
      </w:r>
      <w:r w:rsidRPr="002F5643">
        <w:rPr>
          <w:rFonts w:asciiTheme="minorHAnsi" w:eastAsia="Calibri" w:hAnsiTheme="minorHAnsi" w:cstheme="minorHAnsi"/>
          <w:b/>
          <w:bCs/>
          <w:sz w:val="21"/>
          <w:szCs w:val="21"/>
          <w:shd w:val="clear" w:color="auto" w:fill="FFFFFF"/>
        </w:rPr>
        <w:t xml:space="preserve"> </w:t>
      </w:r>
      <w:r w:rsidRPr="002F5643">
        <w:rPr>
          <w:rFonts w:asciiTheme="minorHAnsi" w:eastAsia="Calibri" w:hAnsiTheme="minorHAnsi" w:cstheme="minorHAnsi"/>
        </w:rPr>
        <w:t xml:space="preserve">sustainability and justice in the minerals and energy sectors, University of Queensland; Associated Senior Research Fellow at Institute for Security &amp; Development Policy, a senior researcher at the Arctic Centre, University of Lapland; researcher at the Arctic Centre in law of property, environmental law and legal history; scholar of indigenous and setter colonial studies, PhD in Environment and Sustainability from University of Saskatchewan; Senior Researcher at the Arctic Centre, PhD in rights of indigenous people and land use questions; “Enabling Indigenous-centred decision-making for a just energy transition? Lessons from community consultation and consent in the circumpolar Arctic,” Energy Research and Social Science Journal, https://doi.org/10.1016/j.erss.2025.103928] //AChiong </w:t>
      </w:r>
    </w:p>
    <w:p w14:paraId="163E5B3B" w14:textId="77777777" w:rsidR="00FB3D93" w:rsidRPr="002F5643" w:rsidRDefault="00FB3D93" w:rsidP="00FB3D93">
      <w:pPr>
        <w:spacing w:line="256" w:lineRule="auto"/>
        <w:rPr>
          <w:rFonts w:asciiTheme="minorHAnsi" w:eastAsia="Calibri" w:hAnsiTheme="minorHAnsi" w:cstheme="minorHAnsi"/>
        </w:rPr>
      </w:pPr>
    </w:p>
    <w:p w14:paraId="713EA2C0" w14:textId="77777777" w:rsidR="00FB3D93" w:rsidRPr="002F5643" w:rsidRDefault="00FB3D93" w:rsidP="00FB3D93">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5.2.2.2. Indigenous-benefiting</w:t>
      </w:r>
    </w:p>
    <w:p w14:paraId="0AF6820F" w14:textId="2CF2D553" w:rsidR="00FB3D93" w:rsidRPr="002F5643" w:rsidRDefault="00FB3D93" w:rsidP="00FB3D93">
      <w:pPr>
        <w:spacing w:line="256" w:lineRule="auto"/>
        <w:rPr>
          <w:rFonts w:asciiTheme="minorHAnsi" w:eastAsia="Calibri" w:hAnsiTheme="minorHAnsi" w:cstheme="minorHAnsi"/>
          <w:u w:val="single"/>
        </w:rPr>
      </w:pPr>
      <w:r w:rsidRPr="002F5643">
        <w:rPr>
          <w:rFonts w:asciiTheme="minorHAnsi" w:eastAsia="Calibri" w:hAnsiTheme="minorHAnsi" w:cstheme="minorHAnsi"/>
          <w:u w:val="single"/>
        </w:rPr>
        <w:t xml:space="preserve">In the past, </w:t>
      </w:r>
      <w:r w:rsidRPr="002F5643">
        <w:rPr>
          <w:rFonts w:asciiTheme="minorHAnsi" w:eastAsia="Calibri" w:hAnsiTheme="minorHAnsi" w:cstheme="minorHAnsi"/>
          <w:highlight w:val="cyan"/>
          <w:u w:val="single"/>
        </w:rPr>
        <w:t xml:space="preserve">Arctic communities have </w:t>
      </w:r>
      <w:r w:rsidRPr="002F5643">
        <w:rPr>
          <w:rFonts w:asciiTheme="minorHAnsi" w:eastAsia="Calibri" w:hAnsiTheme="minorHAnsi" w:cstheme="minorHAnsi"/>
          <w:u w:val="single"/>
        </w:rPr>
        <w:t xml:space="preserve">often </w:t>
      </w:r>
      <w:r w:rsidRPr="002F5643">
        <w:rPr>
          <w:rFonts w:asciiTheme="minorHAnsi" w:eastAsia="Calibri" w:hAnsiTheme="minorHAnsi" w:cstheme="minorHAnsi"/>
          <w:highlight w:val="cyan"/>
          <w:u w:val="single"/>
        </w:rPr>
        <w:t>seen minimal benefits from mines</w:t>
      </w:r>
      <w:r w:rsidRPr="002F5643">
        <w:rPr>
          <w:rFonts w:asciiTheme="minorHAnsi" w:eastAsia="Calibri" w:hAnsiTheme="minorHAnsi" w:cstheme="minorHAnsi"/>
          <w:u w:val="single"/>
        </w:rPr>
        <w:t xml:space="preserve"> and energy projects</w:t>
      </w:r>
      <w:r w:rsidRPr="002F5643">
        <w:rPr>
          <w:rFonts w:asciiTheme="minorHAnsi" w:eastAsia="Calibri" w:hAnsiTheme="minorHAnsi" w:cstheme="minorHAnsi"/>
          <w:sz w:val="16"/>
        </w:rPr>
        <w:t xml:space="preserve"> [</w:t>
      </w:r>
      <w:bookmarkStart w:id="0" w:name="bbb0205"/>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"https://www.sciencedirect.com/science/article/pii/S221462962500009X" \l "bb0205"</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u w:val="single"/>
        </w:rPr>
        <w:t>41</w:t>
      </w:r>
      <w:r w:rsidRPr="002F5643">
        <w:rPr>
          <w:rFonts w:asciiTheme="minorHAnsi" w:eastAsia="Calibri" w:hAnsiTheme="minorHAnsi" w:cstheme="minorHAnsi"/>
        </w:rPr>
        <w:fldChar w:fldCharType="end"/>
      </w:r>
      <w:r w:rsidRPr="002F5643">
        <w:rPr>
          <w:rFonts w:asciiTheme="minorHAnsi" w:eastAsia="Calibri" w:hAnsiTheme="minorHAnsi" w:cstheme="minorHAnsi"/>
          <w:sz w:val="16"/>
        </w:rPr>
        <w:t>]. Recognition of Indigenous rights has established pre-conditions for distributing benefits and compensations for losses through agreements [</w:t>
      </w:r>
      <w:bookmarkStart w:id="1" w:name="bbb0660"/>
      <w:r w:rsidRPr="002F5643">
        <w:rPr>
          <w:rFonts w:asciiTheme="minorHAnsi" w:eastAsia="Calibri" w:hAnsiTheme="minorHAnsi" w:cstheme="minorHAnsi"/>
          <w:u w:val="single"/>
        </w:rPr>
        <w:t>132</w:t>
      </w:r>
      <w:bookmarkEnd w:id="1"/>
      <w:r w:rsidRPr="002F5643">
        <w:rPr>
          <w:rFonts w:asciiTheme="minorHAnsi" w:eastAsia="Calibri" w:hAnsiTheme="minorHAnsi" w:cstheme="minorHAnsi"/>
          <w:sz w:val="16"/>
        </w:rPr>
        <w:t>]. Impact and benefit agreements have become common mechanisms across Canada and are increasingly taking place in northern Fennoscandia [</w:t>
      </w:r>
      <w:r w:rsidRPr="002F5643">
        <w:rPr>
          <w:rFonts w:asciiTheme="minorHAnsi" w:eastAsia="Calibri" w:hAnsiTheme="minorHAnsi" w:cstheme="minorHAnsi"/>
          <w:u w:val="single"/>
        </w:rPr>
        <w:t>91</w:t>
      </w:r>
      <w:r w:rsidRPr="002F5643">
        <w:rPr>
          <w:rFonts w:asciiTheme="minorHAnsi" w:eastAsia="Calibri" w:hAnsiTheme="minorHAnsi" w:cstheme="minorHAnsi"/>
          <w:sz w:val="16"/>
        </w:rPr>
        <w:t>] and Greenland [</w:t>
      </w:r>
      <w:r w:rsidRPr="002F5643">
        <w:rPr>
          <w:rFonts w:asciiTheme="minorHAnsi" w:eastAsia="Calibri" w:hAnsiTheme="minorHAnsi" w:cstheme="minorHAnsi"/>
          <w:u w:val="single"/>
        </w:rPr>
        <w:t>96</w:t>
      </w:r>
      <w:r w:rsidRPr="002F5643">
        <w:rPr>
          <w:rFonts w:asciiTheme="minorHAnsi" w:eastAsia="Calibri" w:hAnsiTheme="minorHAnsi" w:cstheme="minorHAnsi"/>
          <w:sz w:val="16"/>
        </w:rPr>
        <w:t>]. These agreements are viewed as partnership-based mechanisms [</w:t>
      </w:r>
      <w:bookmarkStart w:id="2" w:name="bbb0265"/>
      <w:r w:rsidRPr="002F5643">
        <w:rPr>
          <w:rFonts w:asciiTheme="minorHAnsi" w:eastAsia="Calibri" w:hAnsiTheme="minorHAnsi" w:cstheme="minorHAnsi"/>
          <w:u w:val="single"/>
        </w:rPr>
        <w:t>53</w:t>
      </w:r>
      <w:bookmarkEnd w:id="2"/>
      <w:r w:rsidRPr="002F5643">
        <w:rPr>
          <w:rFonts w:asciiTheme="minorHAnsi" w:eastAsia="Calibri" w:hAnsiTheme="minorHAnsi" w:cstheme="minorHAnsi"/>
          <w:sz w:val="16"/>
        </w:rPr>
        <w:t xml:space="preserve">], however the extent of consultation, negotiation, and accommodation varies significantly from project to project. In Canada, an </w:t>
      </w:r>
      <w:r w:rsidRPr="002F5643">
        <w:rPr>
          <w:rFonts w:asciiTheme="minorHAnsi" w:eastAsia="Calibri" w:hAnsiTheme="minorHAnsi" w:cstheme="minorHAnsi"/>
          <w:highlight w:val="cyan"/>
          <w:u w:val="single"/>
        </w:rPr>
        <w:t>Inuit community</w:t>
      </w:r>
      <w:r w:rsidRPr="002F5643">
        <w:rPr>
          <w:rFonts w:asciiTheme="minorHAnsi" w:eastAsia="Calibri" w:hAnsiTheme="minorHAnsi" w:cstheme="minorHAnsi"/>
          <w:u w:val="single"/>
        </w:rPr>
        <w:t xml:space="preserve"> in Nunavut that </w:t>
      </w:r>
      <w:r w:rsidRPr="002F5643">
        <w:rPr>
          <w:rFonts w:asciiTheme="minorHAnsi" w:eastAsia="Calibri" w:hAnsiTheme="minorHAnsi" w:cstheme="minorHAnsi"/>
          <w:highlight w:val="cyan"/>
          <w:u w:val="single"/>
        </w:rPr>
        <w:t>lived through multiple mines “</w:t>
      </w:r>
      <w:r w:rsidRPr="002F5643">
        <w:rPr>
          <w:rFonts w:asciiTheme="minorHAnsi" w:eastAsia="Calibri" w:hAnsiTheme="minorHAnsi" w:cstheme="minorHAnsi"/>
          <w:u w:val="single"/>
        </w:rPr>
        <w:t xml:space="preserve">have </w:t>
      </w:r>
      <w:r w:rsidRPr="002F5643">
        <w:rPr>
          <w:rFonts w:asciiTheme="minorHAnsi" w:eastAsia="Calibri" w:hAnsiTheme="minorHAnsi" w:cstheme="minorHAnsi"/>
          <w:highlight w:val="cyan"/>
          <w:u w:val="single"/>
        </w:rPr>
        <w:t>learned that development</w:t>
      </w:r>
      <w:r w:rsidRPr="002F5643">
        <w:rPr>
          <w:rFonts w:asciiTheme="minorHAnsi" w:eastAsia="Calibri" w:hAnsiTheme="minorHAnsi" w:cstheme="minorHAnsi"/>
          <w:u w:val="single"/>
        </w:rPr>
        <w:t xml:space="preserve"> of non-renewable resources </w:t>
      </w:r>
      <w:r w:rsidRPr="002F5643">
        <w:rPr>
          <w:rFonts w:asciiTheme="minorHAnsi" w:eastAsia="Calibri" w:hAnsiTheme="minorHAnsi" w:cstheme="minorHAnsi"/>
          <w:highlight w:val="cyan"/>
          <w:u w:val="single"/>
        </w:rPr>
        <w:t>cannot benefit</w:t>
      </w:r>
      <w:r w:rsidRPr="002F5643">
        <w:rPr>
          <w:rFonts w:asciiTheme="minorHAnsi" w:eastAsia="Calibri" w:hAnsiTheme="minorHAnsi" w:cstheme="minorHAnsi"/>
          <w:u w:val="single"/>
        </w:rPr>
        <w:t xml:space="preserve"> Arctic communities </w:t>
      </w:r>
      <w:r w:rsidRPr="002F5643">
        <w:rPr>
          <w:rFonts w:asciiTheme="minorHAnsi" w:eastAsia="Calibri" w:hAnsiTheme="minorHAnsi" w:cstheme="minorHAnsi"/>
          <w:highlight w:val="cyan"/>
          <w:u w:val="single"/>
        </w:rPr>
        <w:t>unless they are actively involved in the planning and development</w:t>
      </w:r>
      <w:r w:rsidRPr="002F5643">
        <w:rPr>
          <w:rFonts w:asciiTheme="minorHAnsi" w:eastAsia="Calibri" w:hAnsiTheme="minorHAnsi" w:cstheme="minorHAnsi"/>
          <w:sz w:val="16"/>
          <w:highlight w:val="cyan"/>
        </w:rPr>
        <w:t>”</w:t>
      </w:r>
      <w:r w:rsidRPr="002F5643">
        <w:rPr>
          <w:rFonts w:asciiTheme="minorHAnsi" w:eastAsia="Calibri" w:hAnsiTheme="minorHAnsi" w:cstheme="minorHAnsi"/>
          <w:sz w:val="16"/>
        </w:rPr>
        <w:t xml:space="preserve"> [</w:t>
      </w:r>
      <w:r w:rsidRPr="002F5643">
        <w:rPr>
          <w:rFonts w:asciiTheme="minorHAnsi" w:eastAsia="Calibri" w:hAnsiTheme="minorHAnsi" w:cstheme="minorHAnsi"/>
          <w:u w:val="single"/>
        </w:rPr>
        <w:t>41</w:t>
      </w:r>
      <w:r w:rsidRPr="002F5643">
        <w:rPr>
          <w:rFonts w:asciiTheme="minorHAnsi" w:eastAsia="Calibri" w:hAnsiTheme="minorHAnsi" w:cstheme="minorHAnsi"/>
          <w:sz w:val="16"/>
        </w:rPr>
        <w:t>]. The authority and mineral rights of Nunavut since the signing of the Nunavut Land Claims Agreement (NLCA) have enabled control and decision-making power over resource development on Inuit lands [</w:t>
      </w:r>
      <w:r w:rsidRPr="002F5643">
        <w:rPr>
          <w:rFonts w:asciiTheme="minorHAnsi" w:eastAsia="Calibri" w:hAnsiTheme="minorHAnsi" w:cstheme="minorHAnsi"/>
          <w:u w:val="single"/>
        </w:rPr>
        <w:t>41</w:t>
      </w:r>
      <w:r w:rsidRPr="002F5643">
        <w:rPr>
          <w:rFonts w:asciiTheme="minorHAnsi" w:eastAsia="Calibri" w:hAnsiTheme="minorHAnsi" w:cstheme="minorHAnsi"/>
          <w:sz w:val="16"/>
        </w:rPr>
        <w:t xml:space="preserve">]. The NLCA has </w:t>
      </w:r>
      <w:r w:rsidRPr="002F5643">
        <w:rPr>
          <w:rFonts w:asciiTheme="minorHAnsi" w:eastAsia="Calibri" w:hAnsiTheme="minorHAnsi" w:cstheme="minorHAnsi"/>
          <w:u w:val="single"/>
        </w:rPr>
        <w:t xml:space="preserve">provided </w:t>
      </w:r>
      <w:r w:rsidRPr="002F5643">
        <w:rPr>
          <w:rFonts w:asciiTheme="minorHAnsi" w:eastAsia="Calibri" w:hAnsiTheme="minorHAnsi" w:cstheme="minorHAnsi"/>
          <w:highlight w:val="cyan"/>
          <w:u w:val="single"/>
        </w:rPr>
        <w:t xml:space="preserve">grounds for equitable </w:t>
      </w:r>
      <w:r w:rsidRPr="002F5643">
        <w:rPr>
          <w:rFonts w:asciiTheme="minorHAnsi" w:eastAsia="Calibri" w:hAnsiTheme="minorHAnsi" w:cstheme="minorHAnsi"/>
          <w:u w:val="single"/>
        </w:rPr>
        <w:t xml:space="preserve">and responsible </w:t>
      </w:r>
      <w:r w:rsidRPr="002F5643">
        <w:rPr>
          <w:rFonts w:asciiTheme="minorHAnsi" w:eastAsia="Calibri" w:hAnsiTheme="minorHAnsi" w:cstheme="minorHAnsi"/>
          <w:highlight w:val="cyan"/>
          <w:u w:val="single"/>
        </w:rPr>
        <w:t>relationships of accountability,</w:t>
      </w:r>
      <w:r w:rsidRPr="002F5643">
        <w:rPr>
          <w:rFonts w:asciiTheme="minorHAnsi" w:eastAsia="Calibri" w:hAnsiTheme="minorHAnsi" w:cstheme="minorHAnsi"/>
          <w:u w:val="single"/>
        </w:rPr>
        <w:t xml:space="preserve"> and </w:t>
      </w:r>
      <w:r w:rsidRPr="002F5643">
        <w:rPr>
          <w:rFonts w:asciiTheme="minorHAnsi" w:eastAsia="Calibri" w:hAnsiTheme="minorHAnsi" w:cstheme="minorHAnsi"/>
          <w:highlight w:val="cyan"/>
          <w:u w:val="single"/>
        </w:rPr>
        <w:t>improved</w:t>
      </w:r>
      <w:r w:rsidRPr="002F5643">
        <w:rPr>
          <w:rFonts w:asciiTheme="minorHAnsi" w:eastAsia="Calibri" w:hAnsiTheme="minorHAnsi" w:cstheme="minorHAnsi"/>
          <w:u w:val="single"/>
        </w:rPr>
        <w:t xml:space="preserve"> shared </w:t>
      </w:r>
      <w:r w:rsidRPr="002F5643">
        <w:rPr>
          <w:rFonts w:asciiTheme="minorHAnsi" w:eastAsia="Calibri" w:hAnsiTheme="minorHAnsi" w:cstheme="minorHAnsi"/>
          <w:highlight w:val="cyan"/>
          <w:u w:val="single"/>
        </w:rPr>
        <w:t>understanding between stakeholders and Indigenous peoples</w:t>
      </w:r>
      <w:r w:rsidRPr="002F5643">
        <w:rPr>
          <w:rFonts w:asciiTheme="minorHAnsi" w:eastAsia="Calibri" w:hAnsiTheme="minorHAnsi" w:cstheme="minorHAnsi"/>
          <w:u w:val="single"/>
        </w:rPr>
        <w:t xml:space="preserve"> [41</w:t>
      </w:r>
      <w:bookmarkEnd w:id="0"/>
      <w:r w:rsidRPr="002F5643">
        <w:rPr>
          <w:rFonts w:asciiTheme="minorHAnsi" w:eastAsia="Calibri" w:hAnsiTheme="minorHAnsi" w:cstheme="minorHAnsi"/>
          <w:u w:val="single"/>
        </w:rPr>
        <w:t>].</w:t>
      </w:r>
    </w:p>
    <w:p w14:paraId="2DE838EA" w14:textId="191DC743" w:rsidR="00FB3D93" w:rsidRPr="002F5643" w:rsidRDefault="00FB3D93" w:rsidP="00FB3D93">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 xml:space="preserve">There is a growing interest in partnering with Indigenous groups through equity-based models. In Canada, for example, a growing number of policies support or require Indigenous equity participation in renewable energy and hydro power projects. These </w:t>
      </w:r>
      <w:r w:rsidRPr="002F5643">
        <w:rPr>
          <w:rFonts w:asciiTheme="minorHAnsi" w:eastAsia="Calibri" w:hAnsiTheme="minorHAnsi" w:cstheme="minorHAnsi"/>
          <w:u w:val="single"/>
        </w:rPr>
        <w:t xml:space="preserve">partnerships have </w:t>
      </w:r>
      <w:r w:rsidRPr="002F5643">
        <w:rPr>
          <w:rFonts w:asciiTheme="minorHAnsi" w:eastAsia="Calibri" w:hAnsiTheme="minorHAnsi" w:cstheme="minorHAnsi"/>
          <w:highlight w:val="cyan"/>
          <w:u w:val="single"/>
        </w:rPr>
        <w:t>the potential to provide an opportunity</w:t>
      </w:r>
      <w:r w:rsidRPr="002F5643">
        <w:rPr>
          <w:rFonts w:asciiTheme="minorHAnsi" w:eastAsia="Calibri" w:hAnsiTheme="minorHAnsi" w:cstheme="minorHAnsi"/>
          <w:u w:val="single"/>
        </w:rPr>
        <w:t xml:space="preserve"> for Indigenous peoples </w:t>
      </w:r>
      <w:r w:rsidRPr="002F5643">
        <w:rPr>
          <w:rFonts w:asciiTheme="minorHAnsi" w:eastAsia="Calibri" w:hAnsiTheme="minorHAnsi" w:cstheme="minorHAnsi"/>
          <w:highlight w:val="cyan"/>
          <w:u w:val="single"/>
        </w:rPr>
        <w:t>to exercise control over decision-making and benefit distribution</w:t>
      </w:r>
      <w:r w:rsidRPr="002F5643">
        <w:rPr>
          <w:rFonts w:asciiTheme="minorHAnsi" w:eastAsia="Calibri" w:hAnsiTheme="minorHAnsi" w:cstheme="minorHAnsi"/>
          <w:u w:val="single"/>
        </w:rPr>
        <w:t xml:space="preserve">, thereby </w:t>
      </w:r>
      <w:r w:rsidRPr="002F5643">
        <w:rPr>
          <w:rFonts w:asciiTheme="minorHAnsi" w:eastAsia="Calibri" w:hAnsiTheme="minorHAnsi" w:cstheme="minorHAnsi"/>
          <w:highlight w:val="cyan"/>
          <w:u w:val="single"/>
        </w:rPr>
        <w:t>safeguarding their interests and values</w:t>
      </w:r>
      <w:r w:rsidRPr="002F5643">
        <w:rPr>
          <w:rFonts w:asciiTheme="minorHAnsi" w:eastAsia="Calibri" w:hAnsiTheme="minorHAnsi" w:cstheme="minorHAnsi"/>
          <w:sz w:val="16"/>
        </w:rPr>
        <w:t>. Despite potential benefits, research remains cautious about the true benefits to Indigenous peoples, in particular, in localities where Indigenous agency and ability to effectively make decisions and take control over project design might be limited. Meaningful benefits are more likely to be realised in smaller community-scale projects where Indigenous communities have greater direct control and involvement in decision-making, with limited research addressing outcomes of Indigenous co-ownership in large-scale projects [</w:t>
      </w:r>
      <w:bookmarkStart w:id="3" w:name="bbb0665"/>
      <w:r w:rsidRPr="002F5643">
        <w:rPr>
          <w:rFonts w:asciiTheme="minorHAnsi" w:eastAsia="Calibri" w:hAnsiTheme="minorHAnsi" w:cstheme="minorHAnsi"/>
          <w:u w:val="single"/>
        </w:rPr>
        <w:t>133</w:t>
      </w:r>
      <w:bookmarkEnd w:id="3"/>
      <w:r w:rsidRPr="002F5643">
        <w:rPr>
          <w:rFonts w:asciiTheme="minorHAnsi" w:eastAsia="Calibri" w:hAnsiTheme="minorHAnsi" w:cstheme="minorHAnsi"/>
          <w:sz w:val="16"/>
        </w:rPr>
        <w:t xml:space="preserve">]. Actual dynamics and effectiveness of these arrangements at play may vary depending on the levels of agency, leadership, and </w:t>
      </w:r>
      <w:r w:rsidRPr="002F5643">
        <w:rPr>
          <w:rFonts w:asciiTheme="minorHAnsi" w:eastAsia="Calibri" w:hAnsiTheme="minorHAnsi" w:cstheme="minorHAnsi"/>
          <w:u w:val="single"/>
        </w:rPr>
        <w:t>decision-making power granted to Indigenous partners.</w:t>
      </w:r>
    </w:p>
    <w:p w14:paraId="783021BE" w14:textId="07B03FA1" w:rsidR="00FB3D93" w:rsidRPr="002F5643" w:rsidRDefault="00A01CB7" w:rsidP="00A01CB7">
      <w:pPr>
        <w:pStyle w:val="Heading3"/>
        <w:rPr>
          <w:rFonts w:asciiTheme="minorHAnsi" w:hAnsiTheme="minorHAnsi" w:cstheme="minorHAnsi"/>
        </w:rPr>
      </w:pPr>
      <w:r w:rsidRPr="002F5643">
        <w:rPr>
          <w:rFonts w:asciiTheme="minorHAnsi" w:hAnsiTheme="minorHAnsi" w:cstheme="minorHAnsi"/>
        </w:rPr>
        <w:t xml:space="preserve">Solvency---Say Yes---Resource Development---2NC </w:t>
      </w:r>
    </w:p>
    <w:p w14:paraId="4B068F6F" w14:textId="77777777" w:rsidR="00836A98" w:rsidRPr="002F5643" w:rsidRDefault="00836A98" w:rsidP="00836A98">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bCs/>
          <w:iCs/>
          <w:sz w:val="26"/>
        </w:rPr>
        <w:t>Tribes</w:t>
      </w:r>
      <w:r w:rsidRPr="002F5643">
        <w:rPr>
          <w:rFonts w:asciiTheme="minorHAnsi" w:eastAsia="SimSun" w:hAnsiTheme="minorHAnsi" w:cstheme="minorHAnsi"/>
          <w:b/>
          <w:iCs/>
          <w:sz w:val="26"/>
        </w:rPr>
        <w:t xml:space="preserve"> say yes---economic benefits incentivize it--BUT consultation is key </w:t>
      </w:r>
    </w:p>
    <w:p w14:paraId="55B981F8" w14:textId="77777777" w:rsidR="00836A98" w:rsidRPr="002F5643" w:rsidRDefault="00836A98" w:rsidP="00836A98">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Cardenas 23</w:t>
      </w:r>
      <w:r w:rsidRPr="002F5643">
        <w:rPr>
          <w:rFonts w:asciiTheme="minorHAnsi" w:eastAsia="Calibri" w:hAnsiTheme="minorHAnsi" w:cstheme="minorHAnsi"/>
        </w:rPr>
        <w:t xml:space="preserve"> [Axel, and Henning Grosse Ruse-Khan; October 6; Professor of Civil and Intellectual Property Law at Humboldt University, Berlin; Director of the Centre for Intellectual Property and Information Law, Professor of Law at University of Cambridge, Senior Fellow at King's College Cambridge; Cambridge University Press; “Intellectual Property Ordering beyond Borders: Implementing International IP Provisions,” https://doi.org/10.1017/9781009071338.015] //AChiong </w:t>
      </w:r>
    </w:p>
    <w:p w14:paraId="6CDEA968" w14:textId="3E1A8614" w:rsidR="00836A98" w:rsidRPr="002F5643" w:rsidRDefault="00836A98" w:rsidP="00836A98">
      <w:pPr>
        <w:spacing w:line="256" w:lineRule="auto"/>
        <w:rPr>
          <w:rFonts w:asciiTheme="minorHAnsi" w:eastAsia="Calibri" w:hAnsiTheme="minorHAnsi" w:cstheme="minorHAnsi"/>
        </w:rPr>
      </w:pPr>
      <w:r w:rsidRPr="002F5643">
        <w:rPr>
          <w:rFonts w:asciiTheme="minorHAnsi" w:eastAsia="Calibri" w:hAnsiTheme="minorHAnsi" w:cstheme="minorHAnsi"/>
          <w:u w:val="single"/>
        </w:rPr>
        <w:t xml:space="preserve">The </w:t>
      </w:r>
      <w:r w:rsidRPr="002F5643">
        <w:rPr>
          <w:rFonts w:asciiTheme="minorHAnsi" w:eastAsia="Calibri" w:hAnsiTheme="minorHAnsi" w:cstheme="minorHAnsi"/>
          <w:highlight w:val="cyan"/>
          <w:u w:val="single"/>
        </w:rPr>
        <w:t>demand for minerals</w:t>
      </w:r>
      <w:r w:rsidRPr="002F5643">
        <w:rPr>
          <w:rFonts w:asciiTheme="minorHAnsi" w:eastAsia="Calibri" w:hAnsiTheme="minorHAnsi" w:cstheme="minorHAnsi"/>
          <w:u w:val="single"/>
        </w:rPr>
        <w:t xml:space="preserve"> critical to both the energy transition and U.S. national security </w:t>
      </w:r>
      <w:r w:rsidRPr="002F5643">
        <w:rPr>
          <w:rFonts w:asciiTheme="minorHAnsi" w:eastAsia="Calibri" w:hAnsiTheme="minorHAnsi" w:cstheme="minorHAnsi"/>
          <w:highlight w:val="cyan"/>
          <w:u w:val="single"/>
        </w:rPr>
        <w:t>is growing</w:t>
      </w:r>
      <w:r w:rsidRPr="002F5643">
        <w:rPr>
          <w:rFonts w:asciiTheme="minorHAnsi" w:eastAsia="Calibri" w:hAnsiTheme="minorHAnsi" w:cstheme="minorHAnsi"/>
          <w:u w:val="single"/>
        </w:rPr>
        <w:t xml:space="preserve"> rapidly.</w:t>
      </w:r>
      <w:r w:rsidRPr="002F5643">
        <w:rPr>
          <w:rFonts w:asciiTheme="minorHAnsi" w:eastAsia="Calibri" w:hAnsiTheme="minorHAnsi" w:cstheme="minorHAnsi"/>
        </w:rPr>
        <w:t xml:space="preserve"> At the same time, the reliability of the global supply chain is being challenged by geopolitical events. The result is a growing call to bring more mining for these critical minerals back to the United States, where the </w:t>
      </w:r>
      <w:r w:rsidRPr="002F5643">
        <w:rPr>
          <w:rFonts w:asciiTheme="minorHAnsi" w:eastAsia="Calibri" w:hAnsiTheme="minorHAnsi" w:cstheme="minorHAnsi"/>
          <w:highlight w:val="cyan"/>
          <w:u w:val="single"/>
        </w:rPr>
        <w:t>vast majority of critical mineral reserves</w:t>
      </w:r>
      <w:r w:rsidRPr="002F5643">
        <w:rPr>
          <w:rFonts w:asciiTheme="minorHAnsi" w:eastAsia="Calibri" w:hAnsiTheme="minorHAnsi" w:cstheme="minorHAnsi"/>
          <w:u w:val="single"/>
        </w:rPr>
        <w:t xml:space="preserve"> are </w:t>
      </w:r>
      <w:r w:rsidRPr="002F5643">
        <w:rPr>
          <w:rFonts w:asciiTheme="minorHAnsi" w:eastAsia="Calibri" w:hAnsiTheme="minorHAnsi" w:cstheme="minorHAnsi"/>
          <w:highlight w:val="cyan"/>
          <w:u w:val="single"/>
        </w:rPr>
        <w:t>located</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 xml:space="preserve">on </w:t>
      </w:r>
      <w:r w:rsidRPr="002F5643">
        <w:rPr>
          <w:rFonts w:asciiTheme="minorHAnsi" w:eastAsia="Calibri" w:hAnsiTheme="minorHAnsi" w:cstheme="minorHAnsi"/>
          <w:u w:val="single"/>
        </w:rPr>
        <w:t>or within 35 miles of </w:t>
      </w:r>
      <w:r w:rsidRPr="002F5643">
        <w:rPr>
          <w:rFonts w:asciiTheme="minorHAnsi" w:eastAsia="Calibri" w:hAnsiTheme="minorHAnsi" w:cstheme="minorHAnsi"/>
          <w:highlight w:val="cyan"/>
          <w:u w:val="single"/>
        </w:rPr>
        <w:t>Native</w:t>
      </w:r>
      <w:r w:rsidRPr="002F5643">
        <w:rPr>
          <w:rFonts w:asciiTheme="minorHAnsi" w:eastAsia="Calibri" w:hAnsiTheme="minorHAnsi" w:cstheme="minorHAnsi"/>
          <w:u w:val="single"/>
        </w:rPr>
        <w:t xml:space="preserve"> American </w:t>
      </w:r>
      <w:r w:rsidRPr="002F5643">
        <w:rPr>
          <w:rFonts w:asciiTheme="minorHAnsi" w:eastAsia="Calibri" w:hAnsiTheme="minorHAnsi" w:cstheme="minorHAnsi"/>
          <w:highlight w:val="cyan"/>
          <w:u w:val="single"/>
        </w:rPr>
        <w:t>reservations.</w:t>
      </w:r>
    </w:p>
    <w:p w14:paraId="3515DA51" w14:textId="1DCFDC3F" w:rsidR="00836A98" w:rsidRPr="002F5643" w:rsidRDefault="00836A98" w:rsidP="00836A98">
      <w:pPr>
        <w:spacing w:line="256" w:lineRule="auto"/>
        <w:rPr>
          <w:rFonts w:asciiTheme="minorHAnsi" w:eastAsia="Calibri" w:hAnsiTheme="minorHAnsi" w:cstheme="minorHAnsi"/>
        </w:rPr>
      </w:pPr>
      <w:r w:rsidRPr="002F5643">
        <w:rPr>
          <w:rFonts w:asciiTheme="minorHAnsi" w:eastAsia="Calibri" w:hAnsiTheme="minorHAnsi" w:cstheme="minorHAnsi"/>
          <w:u w:val="single"/>
        </w:rPr>
        <w:t xml:space="preserve">Tribal communities are </w:t>
      </w:r>
      <w:r w:rsidRPr="002F5643">
        <w:rPr>
          <w:rFonts w:asciiTheme="minorHAnsi" w:eastAsia="Calibri" w:hAnsiTheme="minorHAnsi" w:cstheme="minorHAnsi"/>
          <w:highlight w:val="cyan"/>
          <w:u w:val="single"/>
        </w:rPr>
        <w:t>some of the poorest in communities</w:t>
      </w:r>
      <w:r w:rsidRPr="002F5643">
        <w:rPr>
          <w:rFonts w:asciiTheme="minorHAnsi" w:eastAsia="Calibri" w:hAnsiTheme="minorHAnsi" w:cstheme="minorHAnsi"/>
          <w:u w:val="single"/>
        </w:rPr>
        <w:t> in the United States.</w:t>
      </w:r>
      <w:r w:rsidRPr="002F5643">
        <w:rPr>
          <w:rFonts w:asciiTheme="minorHAnsi" w:eastAsia="Calibri" w:hAnsiTheme="minorHAnsi" w:cstheme="minorHAnsi"/>
        </w:rPr>
        <w:t xml:space="preserve"> Even though they are collectively the largest landowners outside the federal government, Native Americans continue to experience persistent poverty by every measure. How can the United States have a legitimate critical minerals discussion knowing that its most vulnerable population sits on the largest concentration of mineral wealth left in this nation? </w:t>
      </w:r>
    </w:p>
    <w:p w14:paraId="22651FAF" w14:textId="629AE533" w:rsidR="00836A98" w:rsidRPr="002F5643" w:rsidRDefault="00836A98" w:rsidP="00836A98">
      <w:pPr>
        <w:spacing w:line="256" w:lineRule="auto"/>
        <w:rPr>
          <w:rFonts w:asciiTheme="minorHAnsi" w:eastAsia="Calibri" w:hAnsiTheme="minorHAnsi" w:cstheme="minorHAnsi"/>
          <w:u w:val="single"/>
        </w:rPr>
      </w:pPr>
      <w:r w:rsidRPr="002F5643">
        <w:rPr>
          <w:rFonts w:asciiTheme="minorHAnsi" w:eastAsia="Calibri" w:hAnsiTheme="minorHAnsi" w:cstheme="minorHAnsi"/>
        </w:rPr>
        <w:t xml:space="preserve">Historically, </w:t>
      </w:r>
      <w:r w:rsidRPr="002F5643">
        <w:rPr>
          <w:rFonts w:asciiTheme="minorHAnsi" w:eastAsia="Calibri" w:hAnsiTheme="minorHAnsi" w:cstheme="minorHAnsi"/>
          <w:highlight w:val="cyan"/>
          <w:u w:val="single"/>
        </w:rPr>
        <w:t>mining on tribal lands</w:t>
      </w:r>
      <w:r w:rsidRPr="002F5643">
        <w:rPr>
          <w:rFonts w:asciiTheme="minorHAnsi" w:eastAsia="Calibri" w:hAnsiTheme="minorHAnsi" w:cstheme="minorHAnsi"/>
          <w:u w:val="single"/>
        </w:rPr>
        <w:t xml:space="preserve"> has been </w:t>
      </w:r>
      <w:r w:rsidRPr="002F5643">
        <w:rPr>
          <w:rFonts w:asciiTheme="minorHAnsi" w:eastAsia="Calibri" w:hAnsiTheme="minorHAnsi" w:cstheme="minorHAnsi"/>
          <w:highlight w:val="cyan"/>
          <w:u w:val="single"/>
        </w:rPr>
        <w:t>a tale of</w:t>
      </w:r>
      <w:r w:rsidRPr="002F5643">
        <w:rPr>
          <w:rFonts w:asciiTheme="minorHAnsi" w:eastAsia="Calibri" w:hAnsiTheme="minorHAnsi" w:cstheme="minorHAnsi"/>
          <w:u w:val="single"/>
        </w:rPr>
        <w:t xml:space="preserve"> economic </w:t>
      </w:r>
      <w:r w:rsidRPr="002F5643">
        <w:rPr>
          <w:rFonts w:asciiTheme="minorHAnsi" w:eastAsia="Calibri" w:hAnsiTheme="minorHAnsi" w:cstheme="minorHAnsi"/>
          <w:highlight w:val="cyan"/>
          <w:u w:val="single"/>
        </w:rPr>
        <w:t xml:space="preserve">exploitation, </w:t>
      </w:r>
      <w:r w:rsidRPr="002F5643">
        <w:rPr>
          <w:rFonts w:asciiTheme="minorHAnsi" w:eastAsia="Calibri" w:hAnsiTheme="minorHAnsi" w:cstheme="minorHAnsi"/>
          <w:u w:val="single"/>
        </w:rPr>
        <w:t xml:space="preserve">abrogated agreements, </w:t>
      </w:r>
      <w:r w:rsidRPr="002F5643">
        <w:rPr>
          <w:rFonts w:asciiTheme="minorHAnsi" w:eastAsia="Calibri" w:hAnsiTheme="minorHAnsi" w:cstheme="minorHAnsi"/>
          <w:highlight w:val="cyan"/>
          <w:u w:val="single"/>
        </w:rPr>
        <w:t>stolen lands, environmental disasters, and</w:t>
      </w:r>
      <w:r w:rsidRPr="002F5643">
        <w:rPr>
          <w:rFonts w:asciiTheme="minorHAnsi" w:eastAsia="Calibri" w:hAnsiTheme="minorHAnsi" w:cstheme="minorHAnsi"/>
          <w:u w:val="single"/>
        </w:rPr>
        <w:t xml:space="preserve"> life-altering health impairments</w:t>
      </w:r>
      <w:r w:rsidRPr="002F5643">
        <w:rPr>
          <w:rFonts w:asciiTheme="minorHAnsi" w:eastAsia="Calibri" w:hAnsiTheme="minorHAnsi" w:cstheme="minorHAnsi"/>
        </w:rPr>
        <w:t xml:space="preserve"> inflicted on the Native American community. Indian country continues to grapple with the consequences to this day. On Navajo lands alone, nearly </w:t>
      </w:r>
      <w:r w:rsidRPr="002F5643">
        <w:rPr>
          <w:rFonts w:asciiTheme="minorHAnsi" w:eastAsia="Calibri" w:hAnsiTheme="minorHAnsi" w:cstheme="minorHAnsi"/>
          <w:u w:val="single"/>
        </w:rPr>
        <w:t>30 million tons</w:t>
      </w:r>
      <w:r w:rsidRPr="002F5643">
        <w:rPr>
          <w:rFonts w:asciiTheme="minorHAnsi" w:eastAsia="Calibri" w:hAnsiTheme="minorHAnsi" w:cstheme="minorHAnsi"/>
        </w:rPr>
        <w:t> of uranium ore were extracted between 1944 and 1989. This has caused </w:t>
      </w:r>
      <w:r w:rsidRPr="002F5643">
        <w:rPr>
          <w:rFonts w:asciiTheme="minorHAnsi" w:eastAsia="Calibri" w:hAnsiTheme="minorHAnsi" w:cstheme="minorHAnsi"/>
          <w:highlight w:val="cyan"/>
          <w:u w:val="single"/>
        </w:rPr>
        <w:t>lingering health problems</w:t>
      </w:r>
      <w:r w:rsidRPr="002F5643">
        <w:rPr>
          <w:rFonts w:asciiTheme="minorHAnsi" w:eastAsia="Calibri" w:hAnsiTheme="minorHAnsi" w:cstheme="minorHAnsi"/>
        </w:rPr>
        <w:t xml:space="preserve"> for the Navajo people, </w:t>
      </w:r>
      <w:r w:rsidRPr="002F5643">
        <w:rPr>
          <w:rFonts w:asciiTheme="minorHAnsi" w:eastAsia="Calibri" w:hAnsiTheme="minorHAnsi" w:cstheme="minorHAnsi"/>
          <w:highlight w:val="cyan"/>
          <w:u w:val="single"/>
        </w:rPr>
        <w:t>from</w:t>
      </w:r>
      <w:r w:rsidRPr="002F5643">
        <w:rPr>
          <w:rFonts w:asciiTheme="minorHAnsi" w:eastAsia="Calibri" w:hAnsiTheme="minorHAnsi" w:cstheme="minorHAnsi"/>
          <w:u w:val="single"/>
        </w:rPr>
        <w:t xml:space="preserve"> both </w:t>
      </w:r>
      <w:r w:rsidRPr="002F5643">
        <w:rPr>
          <w:rFonts w:asciiTheme="minorHAnsi" w:eastAsia="Calibri" w:hAnsiTheme="minorHAnsi" w:cstheme="minorHAnsi"/>
          <w:highlight w:val="cyan"/>
          <w:u w:val="single"/>
        </w:rPr>
        <w:t>environmental contamination</w:t>
      </w:r>
      <w:r w:rsidRPr="002F5643">
        <w:rPr>
          <w:rFonts w:asciiTheme="minorHAnsi" w:eastAsia="Calibri" w:hAnsiTheme="minorHAnsi" w:cstheme="minorHAnsi"/>
          <w:u w:val="single"/>
        </w:rPr>
        <w:t xml:space="preserve"> at the mine and mill sites, </w:t>
      </w:r>
      <w:r w:rsidRPr="002F5643">
        <w:rPr>
          <w:rFonts w:asciiTheme="minorHAnsi" w:eastAsia="Calibri" w:hAnsiTheme="minorHAnsi" w:cstheme="minorHAnsi"/>
          <w:highlight w:val="cyan"/>
          <w:u w:val="single"/>
        </w:rPr>
        <w:t>and</w:t>
      </w:r>
      <w:r w:rsidRPr="002F5643">
        <w:rPr>
          <w:rFonts w:asciiTheme="minorHAnsi" w:eastAsia="Calibri" w:hAnsiTheme="minorHAnsi" w:cstheme="minorHAnsi"/>
          <w:u w:val="single"/>
        </w:rPr>
        <w:t xml:space="preserve"> from living in houses built with </w:t>
      </w:r>
      <w:r w:rsidRPr="002F5643">
        <w:rPr>
          <w:rFonts w:asciiTheme="minorHAnsi" w:eastAsia="Calibri" w:hAnsiTheme="minorHAnsi" w:cstheme="minorHAnsi"/>
          <w:highlight w:val="cyan"/>
          <w:u w:val="single"/>
        </w:rPr>
        <w:t>mine</w:t>
      </w:r>
      <w:r w:rsidRPr="002F5643">
        <w:rPr>
          <w:rFonts w:asciiTheme="minorHAnsi" w:eastAsia="Calibri" w:hAnsiTheme="minorHAnsi" w:cstheme="minorHAnsi"/>
          <w:u w:val="single"/>
        </w:rPr>
        <w:t xml:space="preserve"> and mill </w:t>
      </w:r>
      <w:r w:rsidRPr="002F5643">
        <w:rPr>
          <w:rFonts w:asciiTheme="minorHAnsi" w:eastAsia="Calibri" w:hAnsiTheme="minorHAnsi" w:cstheme="minorHAnsi"/>
          <w:highlight w:val="cyan"/>
          <w:u w:val="single"/>
        </w:rPr>
        <w:t>waste.</w:t>
      </w:r>
    </w:p>
    <w:p w14:paraId="1C7D3047" w14:textId="0A0B4E36" w:rsidR="00836A98" w:rsidRPr="002F5643" w:rsidRDefault="00836A98" w:rsidP="00836A98">
      <w:pPr>
        <w:spacing w:line="256" w:lineRule="auto"/>
        <w:rPr>
          <w:rFonts w:asciiTheme="minorHAnsi" w:eastAsia="Calibri" w:hAnsiTheme="minorHAnsi" w:cstheme="minorHAnsi"/>
          <w:u w:val="single"/>
        </w:rPr>
      </w:pPr>
      <w:r w:rsidRPr="002F5643">
        <w:rPr>
          <w:rFonts w:asciiTheme="minorHAnsi" w:eastAsia="Calibri" w:hAnsiTheme="minorHAnsi" w:cstheme="minorHAnsi"/>
        </w:rPr>
        <w:t xml:space="preserve">Today, </w:t>
      </w:r>
      <w:r w:rsidRPr="002F5643">
        <w:rPr>
          <w:rFonts w:asciiTheme="minorHAnsi" w:eastAsia="Calibri" w:hAnsiTheme="minorHAnsi" w:cstheme="minorHAnsi"/>
          <w:highlight w:val="cyan"/>
          <w:u w:val="single"/>
        </w:rPr>
        <w:t>there is a</w:t>
      </w:r>
      <w:r w:rsidRPr="002F5643">
        <w:rPr>
          <w:rFonts w:asciiTheme="minorHAnsi" w:eastAsia="Calibri" w:hAnsiTheme="minorHAnsi" w:cstheme="minorHAnsi"/>
          <w:u w:val="single"/>
        </w:rPr>
        <w:t xml:space="preserve"> generational </w:t>
      </w:r>
      <w:r w:rsidRPr="002F5643">
        <w:rPr>
          <w:rFonts w:asciiTheme="minorHAnsi" w:eastAsia="Calibri" w:hAnsiTheme="minorHAnsi" w:cstheme="minorHAnsi"/>
          <w:highlight w:val="cyan"/>
          <w:u w:val="single"/>
        </w:rPr>
        <w:t>opportunity to</w:t>
      </w:r>
      <w:r w:rsidRPr="002F5643">
        <w:rPr>
          <w:rFonts w:asciiTheme="minorHAnsi" w:eastAsia="Calibri" w:hAnsiTheme="minorHAnsi" w:cstheme="minorHAnsi"/>
          <w:u w:val="single"/>
        </w:rPr>
        <w:t xml:space="preserve"> learn from this very difficult history and </w:t>
      </w:r>
      <w:r w:rsidRPr="002F5643">
        <w:rPr>
          <w:rFonts w:asciiTheme="minorHAnsi" w:eastAsia="Calibri" w:hAnsiTheme="minorHAnsi" w:cstheme="minorHAnsi"/>
          <w:highlight w:val="cyan"/>
          <w:u w:val="single"/>
        </w:rPr>
        <w:t>introduce</w:t>
      </w:r>
      <w:r w:rsidRPr="002F5643">
        <w:rPr>
          <w:rFonts w:asciiTheme="minorHAnsi" w:eastAsia="Calibri" w:hAnsiTheme="minorHAnsi" w:cstheme="minorHAnsi"/>
          <w:u w:val="single"/>
        </w:rPr>
        <w:t xml:space="preserve"> a new age of </w:t>
      </w:r>
      <w:r w:rsidRPr="002F5643">
        <w:rPr>
          <w:rFonts w:asciiTheme="minorHAnsi" w:eastAsia="Calibri" w:hAnsiTheme="minorHAnsi" w:cstheme="minorHAnsi"/>
          <w:highlight w:val="cyan"/>
          <w:u w:val="single"/>
        </w:rPr>
        <w:t>equitable</w:t>
      </w:r>
      <w:r w:rsidRPr="002F5643">
        <w:rPr>
          <w:rFonts w:asciiTheme="minorHAnsi" w:eastAsia="Calibri" w:hAnsiTheme="minorHAnsi" w:cstheme="minorHAnsi"/>
          <w:u w:val="single"/>
        </w:rPr>
        <w:t xml:space="preserve"> U.S. </w:t>
      </w:r>
      <w:r w:rsidRPr="002F5643">
        <w:rPr>
          <w:rFonts w:asciiTheme="minorHAnsi" w:eastAsia="Calibri" w:hAnsiTheme="minorHAnsi" w:cstheme="minorHAnsi"/>
          <w:highlight w:val="cyan"/>
          <w:u w:val="single"/>
        </w:rPr>
        <w:t>mining</w:t>
      </w:r>
      <w:r w:rsidRPr="002F5643">
        <w:rPr>
          <w:rFonts w:asciiTheme="minorHAnsi" w:eastAsia="Calibri" w:hAnsiTheme="minorHAnsi" w:cstheme="minorHAnsi"/>
          <w:u w:val="single"/>
        </w:rPr>
        <w:t xml:space="preserve"> in partnership with tribal communities.</w:t>
      </w:r>
      <w:r w:rsidRPr="002F5643">
        <w:rPr>
          <w:rFonts w:asciiTheme="minorHAnsi" w:eastAsia="Calibri" w:hAnsiTheme="minorHAnsi" w:cstheme="minorHAnsi"/>
        </w:rPr>
        <w:t xml:space="preserve"> Modern sustainable techniques can limit the physical impact of mining and processing activities, and new international protocols have been developed around the world, </w:t>
      </w:r>
      <w:r w:rsidRPr="002F5643">
        <w:rPr>
          <w:rFonts w:asciiTheme="minorHAnsi" w:eastAsia="Calibri" w:hAnsiTheme="minorHAnsi" w:cstheme="minorHAnsi"/>
          <w:u w:val="single"/>
        </w:rPr>
        <w:t>such as in Canada</w:t>
      </w:r>
      <w:r w:rsidRPr="002F5643">
        <w:rPr>
          <w:rFonts w:asciiTheme="minorHAnsi" w:eastAsia="Calibri" w:hAnsiTheme="minorHAnsi" w:cstheme="minorHAnsi"/>
        </w:rPr>
        <w:t xml:space="preserve">, to ensure local tribal communities are engaged throughout the process. </w:t>
      </w:r>
      <w:r w:rsidRPr="002F5643">
        <w:rPr>
          <w:rFonts w:asciiTheme="minorHAnsi" w:eastAsia="Calibri" w:hAnsiTheme="minorHAnsi" w:cstheme="minorHAnsi"/>
          <w:u w:val="single"/>
        </w:rPr>
        <w:t xml:space="preserve">Unlike most current policies in the United States, these </w:t>
      </w:r>
      <w:r w:rsidRPr="002F5643">
        <w:rPr>
          <w:rFonts w:asciiTheme="minorHAnsi" w:eastAsia="Calibri" w:hAnsiTheme="minorHAnsi" w:cstheme="minorHAnsi"/>
          <w:highlight w:val="cyan"/>
          <w:u w:val="single"/>
        </w:rPr>
        <w:t xml:space="preserve">protocols </w:t>
      </w:r>
      <w:r w:rsidRPr="002F5643">
        <w:rPr>
          <w:rFonts w:asciiTheme="minorHAnsi" w:eastAsia="Calibri" w:hAnsiTheme="minorHAnsi" w:cstheme="minorHAnsi"/>
          <w:u w:val="single"/>
        </w:rPr>
        <w:t xml:space="preserve">are </w:t>
      </w:r>
      <w:r w:rsidRPr="002F5643">
        <w:rPr>
          <w:rFonts w:asciiTheme="minorHAnsi" w:eastAsia="Calibri" w:hAnsiTheme="minorHAnsi" w:cstheme="minorHAnsi"/>
          <w:highlight w:val="cyan"/>
          <w:u w:val="single"/>
        </w:rPr>
        <w:t>mandated to seek the consent of</w:t>
      </w:r>
      <w:r w:rsidRPr="002F5643">
        <w:rPr>
          <w:rFonts w:asciiTheme="minorHAnsi" w:eastAsia="Calibri" w:hAnsiTheme="minorHAnsi" w:cstheme="minorHAnsi"/>
          <w:u w:val="single"/>
        </w:rPr>
        <w:t xml:space="preserve"> local </w:t>
      </w:r>
      <w:r w:rsidRPr="002F5643">
        <w:rPr>
          <w:rFonts w:asciiTheme="minorHAnsi" w:eastAsia="Calibri" w:hAnsiTheme="minorHAnsi" w:cstheme="minorHAnsi"/>
          <w:highlight w:val="cyan"/>
          <w:u w:val="single"/>
        </w:rPr>
        <w:t>Indigenous peoples before regulatory approval</w:t>
      </w:r>
      <w:r w:rsidRPr="002F5643">
        <w:rPr>
          <w:rFonts w:asciiTheme="minorHAnsi" w:eastAsia="Calibri" w:hAnsiTheme="minorHAnsi" w:cstheme="minorHAnsi"/>
          <w:u w:val="single"/>
        </w:rPr>
        <w:t xml:space="preserve"> is given.</w:t>
      </w:r>
    </w:p>
    <w:p w14:paraId="09B1D403" w14:textId="09CB7101" w:rsidR="00836A98" w:rsidRPr="002F5643" w:rsidRDefault="00836A98" w:rsidP="00836A98">
      <w:pPr>
        <w:spacing w:line="256" w:lineRule="auto"/>
        <w:rPr>
          <w:rFonts w:asciiTheme="minorHAnsi" w:eastAsia="Calibri" w:hAnsiTheme="minorHAnsi" w:cstheme="minorHAnsi"/>
        </w:rPr>
      </w:pPr>
      <w:r w:rsidRPr="002F5643">
        <w:rPr>
          <w:rFonts w:asciiTheme="minorHAnsi" w:eastAsia="Calibri" w:hAnsiTheme="minorHAnsi" w:cstheme="minorHAnsi"/>
          <w:highlight w:val="cyan"/>
          <w:u w:val="single"/>
        </w:rPr>
        <w:t>The potential for</w:t>
      </w:r>
      <w:r w:rsidRPr="002F5643">
        <w:rPr>
          <w:rFonts w:asciiTheme="minorHAnsi" w:eastAsia="Calibri" w:hAnsiTheme="minorHAnsi" w:cstheme="minorHAnsi"/>
          <w:u w:val="single"/>
        </w:rPr>
        <w:t xml:space="preserve"> tribes to </w:t>
      </w:r>
      <w:r w:rsidRPr="002F5643">
        <w:rPr>
          <w:rFonts w:asciiTheme="minorHAnsi" w:eastAsia="Calibri" w:hAnsiTheme="minorHAnsi" w:cstheme="minorHAnsi"/>
          <w:highlight w:val="cyan"/>
          <w:u w:val="single"/>
        </w:rPr>
        <w:t>benefit from mining is significant.</w:t>
      </w:r>
      <w:r w:rsidRPr="002F5643">
        <w:rPr>
          <w:rFonts w:asciiTheme="minorHAnsi" w:eastAsia="Calibri" w:hAnsiTheme="minorHAnsi" w:cstheme="minorHAnsi"/>
          <w:u w:val="single"/>
        </w:rPr>
        <w:t xml:space="preserve"> An example is</w:t>
      </w:r>
      <w:r w:rsidRPr="002F5643">
        <w:rPr>
          <w:rFonts w:asciiTheme="minorHAnsi" w:eastAsia="Calibri" w:hAnsiTheme="minorHAnsi" w:cstheme="minorHAnsi"/>
        </w:rPr>
        <w:t xml:space="preserve"> </w:t>
      </w:r>
      <w:r w:rsidRPr="002F5643">
        <w:rPr>
          <w:rFonts w:asciiTheme="minorHAnsi" w:eastAsia="Calibri" w:hAnsiTheme="minorHAnsi" w:cstheme="minorHAnsi"/>
          <w:u w:val="single"/>
        </w:rPr>
        <w:t>the Thacker Pass lithium mine in northern Nevada</w:t>
      </w:r>
      <w:r w:rsidRPr="002F5643">
        <w:rPr>
          <w:rFonts w:asciiTheme="minorHAnsi" w:eastAsia="Calibri" w:hAnsiTheme="minorHAnsi" w:cstheme="minorHAnsi"/>
        </w:rPr>
        <w:t xml:space="preserve">. This mine, which is expected to </w:t>
      </w:r>
      <w:r w:rsidRPr="002F5643">
        <w:rPr>
          <w:rFonts w:asciiTheme="minorHAnsi" w:eastAsia="Calibri" w:hAnsiTheme="minorHAnsi" w:cstheme="minorHAnsi"/>
          <w:u w:val="single"/>
        </w:rPr>
        <w:t>produce enough lithium to supply batteries to roughly one million electric vehicles per year</w:t>
      </w:r>
      <w:r w:rsidRPr="002F5643">
        <w:rPr>
          <w:rFonts w:asciiTheme="minorHAnsi" w:eastAsia="Calibri" w:hAnsiTheme="minorHAnsi" w:cstheme="minorHAnsi"/>
        </w:rPr>
        <w:t>, will at its peak </w:t>
      </w:r>
      <w:r w:rsidRPr="002F5643">
        <w:rPr>
          <w:rFonts w:asciiTheme="minorHAnsi" w:eastAsia="Calibri" w:hAnsiTheme="minorHAnsi" w:cstheme="minorHAnsi"/>
          <w:highlight w:val="cyan"/>
          <w:u w:val="single"/>
        </w:rPr>
        <w:t>provide</w:t>
      </w:r>
      <w:r w:rsidRPr="002F5643">
        <w:rPr>
          <w:rFonts w:asciiTheme="minorHAnsi" w:eastAsia="Calibri" w:hAnsiTheme="minorHAnsi" w:cstheme="minorHAnsi"/>
          <w:u w:val="single"/>
        </w:rPr>
        <w:t xml:space="preserve"> 1,100 </w:t>
      </w:r>
      <w:r w:rsidRPr="002F5643">
        <w:rPr>
          <w:rFonts w:asciiTheme="minorHAnsi" w:eastAsia="Calibri" w:hAnsiTheme="minorHAnsi" w:cstheme="minorHAnsi"/>
          <w:highlight w:val="cyan"/>
          <w:u w:val="single"/>
        </w:rPr>
        <w:t>jobs</w:t>
      </w:r>
      <w:r w:rsidRPr="002F5643">
        <w:rPr>
          <w:rFonts w:asciiTheme="minorHAnsi" w:eastAsia="Calibri" w:hAnsiTheme="minorHAnsi" w:cstheme="minorHAnsi"/>
        </w:rPr>
        <w:t>. The project is located on federal land that are the traditional lands of the Fort McDermitt Paiute and Shoshone Tribe and is culturally, historically, and spiritually significant to the tribe.</w:t>
      </w:r>
    </w:p>
    <w:p w14:paraId="061F1DC2" w14:textId="77777777" w:rsidR="00836A98" w:rsidRPr="002F5643" w:rsidRDefault="00836A98" w:rsidP="00836A98">
      <w:pPr>
        <w:spacing w:line="256" w:lineRule="auto"/>
        <w:rPr>
          <w:rFonts w:asciiTheme="minorHAnsi" w:eastAsia="Calibri" w:hAnsiTheme="minorHAnsi" w:cstheme="minorHAnsi"/>
          <w:u w:val="single"/>
        </w:rPr>
      </w:pPr>
      <w:r w:rsidRPr="002F5643">
        <w:rPr>
          <w:rFonts w:asciiTheme="minorHAnsi" w:eastAsia="Calibri" w:hAnsiTheme="minorHAnsi" w:cstheme="minorHAnsi"/>
          <w:highlight w:val="cyan"/>
          <w:u w:val="single"/>
        </w:rPr>
        <w:t>Tribes can benefit</w:t>
      </w:r>
      <w:r w:rsidRPr="002F5643">
        <w:rPr>
          <w:rFonts w:asciiTheme="minorHAnsi" w:eastAsia="Calibri" w:hAnsiTheme="minorHAnsi" w:cstheme="minorHAnsi"/>
          <w:u w:val="single"/>
        </w:rPr>
        <w:t xml:space="preserve"> from the Thacker Pass project and others like it </w:t>
      </w:r>
      <w:r w:rsidRPr="002F5643">
        <w:rPr>
          <w:rFonts w:asciiTheme="minorHAnsi" w:eastAsia="Calibri" w:hAnsiTheme="minorHAnsi" w:cstheme="minorHAnsi"/>
          <w:highlight w:val="cyan"/>
          <w:u w:val="single"/>
        </w:rPr>
        <w:t>by working with developers</w:t>
      </w:r>
      <w:r w:rsidRPr="002F5643">
        <w:rPr>
          <w:rFonts w:asciiTheme="minorHAnsi" w:eastAsia="Calibri" w:hAnsiTheme="minorHAnsi" w:cstheme="minorHAnsi"/>
          <w:u w:val="single"/>
        </w:rPr>
        <w:t xml:space="preserve"> on community benefits plans (CBPs). </w:t>
      </w:r>
      <w:r w:rsidRPr="002F5643">
        <w:rPr>
          <w:rFonts w:asciiTheme="minorHAnsi" w:eastAsia="Calibri" w:hAnsiTheme="minorHAnsi" w:cstheme="minorHAnsi"/>
        </w:rPr>
        <w:t xml:space="preserve">These CPBs could </w:t>
      </w:r>
      <w:r w:rsidRPr="002F5643">
        <w:rPr>
          <w:rFonts w:asciiTheme="minorHAnsi" w:eastAsia="Calibri" w:hAnsiTheme="minorHAnsi" w:cstheme="minorHAnsi"/>
          <w:highlight w:val="cyan"/>
          <w:u w:val="single"/>
        </w:rPr>
        <w:t>include</w:t>
      </w:r>
      <w:r w:rsidRPr="002F5643">
        <w:rPr>
          <w:rFonts w:asciiTheme="minorHAnsi" w:eastAsia="Calibri" w:hAnsiTheme="minorHAnsi" w:cstheme="minorHAnsi"/>
          <w:u w:val="single"/>
        </w:rPr>
        <w:t xml:space="preserve"> commitments related to construction of the mine related to </w:t>
      </w:r>
      <w:r w:rsidRPr="002F5643">
        <w:rPr>
          <w:rFonts w:asciiTheme="minorHAnsi" w:eastAsia="Calibri" w:hAnsiTheme="minorHAnsi" w:cstheme="minorHAnsi"/>
          <w:highlight w:val="cyan"/>
          <w:u w:val="single"/>
        </w:rPr>
        <w:t>jobs,</w:t>
      </w:r>
      <w:r w:rsidRPr="002F5643">
        <w:rPr>
          <w:rFonts w:asciiTheme="minorHAnsi" w:eastAsia="Calibri" w:hAnsiTheme="minorHAnsi" w:cstheme="minorHAnsi"/>
          <w:u w:val="single"/>
        </w:rPr>
        <w:t xml:space="preserve"> workforce development, </w:t>
      </w:r>
      <w:r w:rsidRPr="002F5643">
        <w:rPr>
          <w:rFonts w:asciiTheme="minorHAnsi" w:eastAsia="Calibri" w:hAnsiTheme="minorHAnsi" w:cstheme="minorHAnsi"/>
          <w:highlight w:val="cyan"/>
          <w:u w:val="single"/>
        </w:rPr>
        <w:t>childcare</w:t>
      </w:r>
      <w:r w:rsidRPr="002F5643">
        <w:rPr>
          <w:rFonts w:asciiTheme="minorHAnsi" w:eastAsia="Calibri" w:hAnsiTheme="minorHAnsi" w:cstheme="minorHAnsi"/>
          <w:u w:val="single"/>
        </w:rPr>
        <w:t xml:space="preserve"> service capacity and </w:t>
      </w:r>
      <w:r w:rsidRPr="002F5643">
        <w:rPr>
          <w:rFonts w:asciiTheme="minorHAnsi" w:eastAsia="Calibri" w:hAnsiTheme="minorHAnsi" w:cstheme="minorHAnsi"/>
          <w:highlight w:val="cyan"/>
          <w:u w:val="single"/>
        </w:rPr>
        <w:t>procurement opportunities</w:t>
      </w:r>
      <w:r w:rsidRPr="002F5643">
        <w:rPr>
          <w:rFonts w:asciiTheme="minorHAnsi" w:eastAsia="Calibri" w:hAnsiTheme="minorHAnsi" w:cstheme="minorHAnsi"/>
          <w:u w:val="single"/>
        </w:rPr>
        <w:t xml:space="preserve"> for tribal member businesses to sell goods and services to the mine.</w:t>
      </w:r>
      <w:r w:rsidRPr="002F5643">
        <w:rPr>
          <w:rFonts w:asciiTheme="minorHAnsi" w:eastAsia="Calibri" w:hAnsiTheme="minorHAnsi" w:cstheme="minorHAnsi"/>
        </w:rPr>
        <w:t xml:space="preserve"> In the long term, the CPBs could include entrepreneurial-focused initiatives, such as </w:t>
      </w:r>
      <w:r w:rsidRPr="002F5643">
        <w:rPr>
          <w:rFonts w:asciiTheme="minorHAnsi" w:eastAsia="Calibri" w:hAnsiTheme="minorHAnsi" w:cstheme="minorHAnsi"/>
          <w:u w:val="single"/>
        </w:rPr>
        <w:t xml:space="preserve">business incubation, educational </w:t>
      </w:r>
      <w:r w:rsidRPr="002F5643">
        <w:rPr>
          <w:rFonts w:asciiTheme="minorHAnsi" w:eastAsia="Calibri" w:hAnsiTheme="minorHAnsi" w:cstheme="minorHAnsi"/>
          <w:highlight w:val="cyan"/>
          <w:u w:val="single"/>
        </w:rPr>
        <w:t>scholarships, housing,</w:t>
      </w:r>
      <w:r w:rsidRPr="002F5643">
        <w:rPr>
          <w:rFonts w:asciiTheme="minorHAnsi" w:eastAsia="Calibri" w:hAnsiTheme="minorHAnsi" w:cstheme="minorHAnsi"/>
          <w:u w:val="single"/>
        </w:rPr>
        <w:t xml:space="preserve"> and </w:t>
      </w:r>
      <w:r w:rsidRPr="002F5643">
        <w:rPr>
          <w:rFonts w:asciiTheme="minorHAnsi" w:eastAsia="Calibri" w:hAnsiTheme="minorHAnsi" w:cstheme="minorHAnsi"/>
          <w:highlight w:val="cyan"/>
          <w:u w:val="single"/>
        </w:rPr>
        <w:t>access to</w:t>
      </w:r>
      <w:r w:rsidRPr="002F5643">
        <w:rPr>
          <w:rFonts w:asciiTheme="minorHAnsi" w:eastAsia="Calibri" w:hAnsiTheme="minorHAnsi" w:cstheme="minorHAnsi"/>
          <w:u w:val="single"/>
        </w:rPr>
        <w:t xml:space="preserve"> clean </w:t>
      </w:r>
      <w:r w:rsidRPr="002F5643">
        <w:rPr>
          <w:rFonts w:asciiTheme="minorHAnsi" w:eastAsia="Calibri" w:hAnsiTheme="minorHAnsi" w:cstheme="minorHAnsi"/>
          <w:highlight w:val="cyan"/>
          <w:u w:val="single"/>
        </w:rPr>
        <w:t>water and electricity</w:t>
      </w:r>
      <w:r w:rsidRPr="002F5643">
        <w:rPr>
          <w:rFonts w:asciiTheme="minorHAnsi" w:eastAsia="Calibri" w:hAnsiTheme="minorHAnsi" w:cstheme="minorHAnsi"/>
          <w:u w:val="single"/>
        </w:rPr>
        <w:t xml:space="preserve"> for tribal members.</w:t>
      </w:r>
    </w:p>
    <w:p w14:paraId="72C54476" w14:textId="5B921B4F" w:rsidR="00836A98" w:rsidRPr="002F5643" w:rsidRDefault="00836A98" w:rsidP="00836A98">
      <w:pPr>
        <w:spacing w:line="256" w:lineRule="auto"/>
        <w:rPr>
          <w:rFonts w:asciiTheme="minorHAnsi" w:eastAsia="Calibri" w:hAnsiTheme="minorHAnsi" w:cstheme="minorHAnsi"/>
          <w:u w:val="single"/>
        </w:rPr>
      </w:pPr>
      <w:r w:rsidRPr="002F5643">
        <w:rPr>
          <w:rFonts w:asciiTheme="minorHAnsi" w:eastAsia="Calibri" w:hAnsiTheme="minorHAnsi" w:cstheme="minorHAnsi"/>
        </w:rPr>
        <w:t>Most importantly</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any</w:t>
      </w:r>
      <w:r w:rsidRPr="002F5643">
        <w:rPr>
          <w:rFonts w:asciiTheme="minorHAnsi" w:eastAsia="Calibri" w:hAnsiTheme="minorHAnsi" w:cstheme="minorHAnsi"/>
          <w:u w:val="single"/>
        </w:rPr>
        <w:t xml:space="preserve"> new </w:t>
      </w:r>
      <w:r w:rsidRPr="002F5643">
        <w:rPr>
          <w:rFonts w:asciiTheme="minorHAnsi" w:eastAsia="Calibri" w:hAnsiTheme="minorHAnsi" w:cstheme="minorHAnsi"/>
          <w:highlight w:val="cyan"/>
          <w:u w:val="single"/>
        </w:rPr>
        <w:t>approach to mining</w:t>
      </w:r>
      <w:r w:rsidRPr="002F5643">
        <w:rPr>
          <w:rFonts w:asciiTheme="minorHAnsi" w:eastAsia="Calibri" w:hAnsiTheme="minorHAnsi" w:cstheme="minorHAnsi"/>
          <w:u w:val="single"/>
        </w:rPr>
        <w:t xml:space="preserve"> in the American West </w:t>
      </w:r>
      <w:r w:rsidRPr="002F5643">
        <w:rPr>
          <w:rFonts w:asciiTheme="minorHAnsi" w:eastAsia="Calibri" w:hAnsiTheme="minorHAnsi" w:cstheme="minorHAnsi"/>
          <w:highlight w:val="cyan"/>
          <w:u w:val="single"/>
        </w:rPr>
        <w:t>should recognize and respect tribal sovereignty</w:t>
      </w:r>
      <w:r w:rsidRPr="002F5643">
        <w:rPr>
          <w:rFonts w:asciiTheme="minorHAnsi" w:eastAsia="Calibri" w:hAnsiTheme="minorHAnsi" w:cstheme="minorHAnsi"/>
          <w:u w:val="single"/>
        </w:rPr>
        <w:t xml:space="preserve">, and </w:t>
      </w:r>
      <w:r w:rsidRPr="002F5643">
        <w:rPr>
          <w:rFonts w:asciiTheme="minorHAnsi" w:eastAsia="Calibri" w:hAnsiTheme="minorHAnsi" w:cstheme="minorHAnsi"/>
          <w:highlight w:val="cyan"/>
          <w:u w:val="single"/>
        </w:rPr>
        <w:t>provide tribes</w:t>
      </w:r>
      <w:r w:rsidRPr="002F5643">
        <w:rPr>
          <w:rFonts w:asciiTheme="minorHAnsi" w:eastAsia="Calibri" w:hAnsiTheme="minorHAnsi" w:cstheme="minorHAnsi"/>
          <w:u w:val="single"/>
        </w:rPr>
        <w:t xml:space="preserve"> more </w:t>
      </w:r>
      <w:r w:rsidRPr="002F5643">
        <w:rPr>
          <w:rFonts w:asciiTheme="minorHAnsi" w:eastAsia="Calibri" w:hAnsiTheme="minorHAnsi" w:cstheme="minorHAnsi"/>
          <w:highlight w:val="cyan"/>
          <w:u w:val="single"/>
        </w:rPr>
        <w:t>control over and access to mining profits</w:t>
      </w:r>
      <w:r w:rsidRPr="002F5643">
        <w:rPr>
          <w:rFonts w:asciiTheme="minorHAnsi" w:eastAsia="Calibri" w:hAnsiTheme="minorHAnsi" w:cstheme="minorHAnsi"/>
        </w:rPr>
        <w:t xml:space="preserve">. This might be as simple as </w:t>
      </w:r>
      <w:r w:rsidRPr="002F5643">
        <w:rPr>
          <w:rFonts w:asciiTheme="minorHAnsi" w:eastAsia="Calibri" w:hAnsiTheme="minorHAnsi" w:cstheme="minorHAnsi"/>
          <w:u w:val="single"/>
        </w:rPr>
        <w:t xml:space="preserve">granting affected tribes an ownership stake, a strategy that was constitutionally provided for in Alaska in 1971 and benefited the communities surrounding the Red Dog Mine in Northwest Alaska, </w:t>
      </w:r>
      <w:r w:rsidRPr="002F5643">
        <w:rPr>
          <w:rFonts w:asciiTheme="minorHAnsi" w:eastAsia="Calibri" w:hAnsiTheme="minorHAnsi" w:cstheme="minorHAnsi"/>
        </w:rPr>
        <w:t>but has never been enjoyed elsewhere in the United States.</w:t>
      </w:r>
    </w:p>
    <w:p w14:paraId="14E04A6C" w14:textId="77777777" w:rsidR="00836A98" w:rsidRPr="002F5643" w:rsidRDefault="00836A98" w:rsidP="00836A98">
      <w:pPr>
        <w:spacing w:line="256" w:lineRule="auto"/>
        <w:rPr>
          <w:rFonts w:asciiTheme="minorHAnsi" w:eastAsia="Calibri" w:hAnsiTheme="minorHAnsi" w:cstheme="minorHAnsi"/>
        </w:rPr>
      </w:pPr>
      <w:r w:rsidRPr="002F5643">
        <w:rPr>
          <w:rFonts w:asciiTheme="minorHAnsi" w:eastAsia="Calibri" w:hAnsiTheme="minorHAnsi" w:cstheme="minorHAnsi"/>
        </w:rPr>
        <w:t xml:space="preserve">A logical further ambition is for </w:t>
      </w:r>
      <w:r w:rsidRPr="002F5643">
        <w:rPr>
          <w:rFonts w:asciiTheme="minorHAnsi" w:eastAsia="Calibri" w:hAnsiTheme="minorHAnsi" w:cstheme="minorHAnsi"/>
          <w:highlight w:val="cyan"/>
          <w:u w:val="single"/>
        </w:rPr>
        <w:t>tribes</w:t>
      </w:r>
      <w:r w:rsidRPr="002F5643">
        <w:rPr>
          <w:rFonts w:asciiTheme="minorHAnsi" w:eastAsia="Calibri" w:hAnsiTheme="minorHAnsi" w:cstheme="minorHAnsi"/>
          <w:u w:val="single"/>
        </w:rPr>
        <w:t xml:space="preserve"> to </w:t>
      </w:r>
      <w:r w:rsidRPr="002F5643">
        <w:rPr>
          <w:rFonts w:asciiTheme="minorHAnsi" w:eastAsia="Calibri" w:hAnsiTheme="minorHAnsi" w:cstheme="minorHAnsi"/>
          <w:highlight w:val="cyan"/>
          <w:u w:val="single"/>
        </w:rPr>
        <w:t>develop</w:t>
      </w:r>
      <w:r w:rsidRPr="002F5643">
        <w:rPr>
          <w:rFonts w:asciiTheme="minorHAnsi" w:eastAsia="Calibri" w:hAnsiTheme="minorHAnsi" w:cstheme="minorHAnsi"/>
          <w:u w:val="single"/>
        </w:rPr>
        <w:t xml:space="preserve"> the c</w:t>
      </w:r>
      <w:r w:rsidRPr="002F5643">
        <w:rPr>
          <w:rFonts w:asciiTheme="minorHAnsi" w:eastAsia="Calibri" w:hAnsiTheme="minorHAnsi" w:cstheme="minorHAnsi"/>
          <w:highlight w:val="cyan"/>
          <w:u w:val="single"/>
        </w:rPr>
        <w:t>apacity to run their own mining companies</w:t>
      </w:r>
      <w:r w:rsidRPr="002F5643">
        <w:rPr>
          <w:rFonts w:asciiTheme="minorHAnsi" w:eastAsia="Calibri" w:hAnsiTheme="minorHAnsi" w:cstheme="minorHAnsi"/>
          <w:u w:val="single"/>
        </w:rPr>
        <w:t>, staffed with leadership and engineering talent from tribal communities</w:t>
      </w:r>
      <w:r w:rsidRPr="002F5643">
        <w:rPr>
          <w:rFonts w:asciiTheme="minorHAnsi" w:eastAsia="Calibri" w:hAnsiTheme="minorHAnsi" w:cstheme="minorHAnsi"/>
        </w:rPr>
        <w:t>. In order to do this, potential tribal developers need to gain expertise in the mining and processing of critical minerals, which is different from the sand and gravel enterprises, coal mines, or oil and natural gas drilling they know well.</w:t>
      </w:r>
    </w:p>
    <w:p w14:paraId="7B93C5E8" w14:textId="193A4C9B" w:rsidR="00836A98" w:rsidRPr="002F5643" w:rsidRDefault="00836A98" w:rsidP="00836A98">
      <w:pPr>
        <w:spacing w:line="256" w:lineRule="auto"/>
        <w:rPr>
          <w:rFonts w:asciiTheme="minorHAnsi" w:eastAsia="Calibri" w:hAnsiTheme="minorHAnsi" w:cstheme="minorHAnsi"/>
        </w:rPr>
      </w:pPr>
      <w:r w:rsidRPr="002F5643">
        <w:rPr>
          <w:rFonts w:asciiTheme="minorHAnsi" w:eastAsia="Calibri" w:hAnsiTheme="minorHAnsi" w:cstheme="minorHAnsi"/>
        </w:rPr>
        <w:t>It is worth noting that the Interagency Working Group on Mining Laws, Regulations, and Permitting, in its recently issued </w:t>
      </w:r>
      <w:r w:rsidRPr="002F5643">
        <w:rPr>
          <w:rFonts w:asciiTheme="minorHAnsi" w:eastAsia="Calibri" w:hAnsiTheme="minorHAnsi" w:cstheme="minorHAnsi"/>
          <w:u w:val="single"/>
        </w:rPr>
        <w:t>final report </w:t>
      </w:r>
      <w:r w:rsidRPr="002F5643">
        <w:rPr>
          <w:rFonts w:asciiTheme="minorHAnsi" w:eastAsia="Calibri" w:hAnsiTheme="minorHAnsi" w:cstheme="minorHAnsi"/>
        </w:rPr>
        <w:t>on ways to improve the way mining is conducted on U.S. public lands, included recommendations that would help tribes negotiate CPBs. Specifically, the report recommended early and regular tribal engagement on the design of a new leasing system and environmental review processes and to provide “Grants for Tribes and communities to obtain technical assistance, or support technical reviews during permitting, engagement and consultations.”</w:t>
      </w:r>
    </w:p>
    <w:p w14:paraId="6F1C49B8" w14:textId="77777777" w:rsidR="00836A98" w:rsidRPr="002F5643" w:rsidRDefault="00836A98" w:rsidP="00836A98">
      <w:pPr>
        <w:spacing w:line="256" w:lineRule="auto"/>
        <w:rPr>
          <w:rFonts w:asciiTheme="minorHAnsi" w:eastAsia="Calibri" w:hAnsiTheme="minorHAnsi" w:cstheme="minorHAnsi"/>
        </w:rPr>
      </w:pPr>
      <w:r w:rsidRPr="002F5643">
        <w:rPr>
          <w:rFonts w:asciiTheme="minorHAnsi" w:eastAsia="Calibri" w:hAnsiTheme="minorHAnsi" w:cstheme="minorHAnsi"/>
        </w:rPr>
        <w:t>If the United States is going to develop new critical minerals domestically, it needs to find a new pathway that acknowledges sins of the past, is inclusive to local Native American communities, encourages the financial participation of tribal governments, and provides a legitimate social license to operate.</w:t>
      </w:r>
    </w:p>
    <w:p w14:paraId="2B44FC2D" w14:textId="77777777" w:rsidR="00836A98" w:rsidRPr="002F5643" w:rsidRDefault="00836A98" w:rsidP="00836A98">
      <w:pPr>
        <w:spacing w:line="256" w:lineRule="auto"/>
        <w:rPr>
          <w:rFonts w:asciiTheme="minorHAnsi" w:eastAsia="Calibri" w:hAnsiTheme="minorHAnsi" w:cstheme="minorHAnsi"/>
        </w:rPr>
      </w:pPr>
      <w:r w:rsidRPr="002F5643">
        <w:rPr>
          <w:rFonts w:asciiTheme="minorHAnsi" w:eastAsia="Calibri" w:hAnsiTheme="minorHAnsi" w:cstheme="minorHAnsi"/>
        </w:rPr>
        <w:t xml:space="preserve">At least three things can help: </w:t>
      </w:r>
      <w:r w:rsidRPr="002F5643">
        <w:rPr>
          <w:rFonts w:asciiTheme="minorHAnsi" w:eastAsia="Calibri" w:hAnsiTheme="minorHAnsi" w:cstheme="minorHAnsi"/>
          <w:u w:val="single"/>
        </w:rPr>
        <w:t xml:space="preserve">First, </w:t>
      </w:r>
      <w:r w:rsidRPr="002F5643">
        <w:rPr>
          <w:rFonts w:asciiTheme="minorHAnsi" w:eastAsia="Calibri" w:hAnsiTheme="minorHAnsi" w:cstheme="minorHAnsi"/>
          <w:highlight w:val="cyan"/>
          <w:u w:val="single"/>
        </w:rPr>
        <w:t>a national dialogue is needed</w:t>
      </w:r>
      <w:r w:rsidRPr="002F5643">
        <w:rPr>
          <w:rFonts w:asciiTheme="minorHAnsi" w:eastAsia="Calibri" w:hAnsiTheme="minorHAnsi" w:cstheme="minorHAnsi"/>
          <w:u w:val="single"/>
        </w:rPr>
        <w:t xml:space="preserve"> immediately. The </w:t>
      </w:r>
      <w:r w:rsidRPr="002F5643">
        <w:rPr>
          <w:rFonts w:asciiTheme="minorHAnsi" w:eastAsia="Calibri" w:hAnsiTheme="minorHAnsi" w:cstheme="minorHAnsi"/>
          <w:highlight w:val="cyan"/>
          <w:u w:val="single"/>
        </w:rPr>
        <w:t>long and sordid history</w:t>
      </w:r>
      <w:r w:rsidRPr="002F5643">
        <w:rPr>
          <w:rFonts w:asciiTheme="minorHAnsi" w:eastAsia="Calibri" w:hAnsiTheme="minorHAnsi" w:cstheme="minorHAnsi"/>
          <w:u w:val="single"/>
        </w:rPr>
        <w:t xml:space="preserve"> of battle between tribal communities, federal and state governments, the mining industry, and environmental groups, </w:t>
      </w:r>
      <w:r w:rsidRPr="002F5643">
        <w:rPr>
          <w:rFonts w:asciiTheme="minorHAnsi" w:eastAsia="Calibri" w:hAnsiTheme="minorHAnsi" w:cstheme="minorHAnsi"/>
          <w:highlight w:val="cyan"/>
          <w:u w:val="single"/>
        </w:rPr>
        <w:t>as well as disagreements</w:t>
      </w:r>
      <w:r w:rsidRPr="002F5643">
        <w:rPr>
          <w:rFonts w:asciiTheme="minorHAnsi" w:eastAsia="Calibri" w:hAnsiTheme="minorHAnsi" w:cstheme="minorHAnsi"/>
          <w:u w:val="single"/>
        </w:rPr>
        <w:t xml:space="preserve"> between and within tribal communities, </w:t>
      </w:r>
      <w:r w:rsidRPr="002F5643">
        <w:rPr>
          <w:rFonts w:asciiTheme="minorHAnsi" w:eastAsia="Calibri" w:hAnsiTheme="minorHAnsi" w:cstheme="minorHAnsi"/>
          <w:highlight w:val="cyan"/>
          <w:u w:val="single"/>
        </w:rPr>
        <w:t xml:space="preserve">should be resolved. </w:t>
      </w:r>
      <w:r w:rsidRPr="002F5643">
        <w:rPr>
          <w:rFonts w:asciiTheme="minorHAnsi" w:eastAsia="Calibri" w:hAnsiTheme="minorHAnsi" w:cstheme="minorHAnsi"/>
        </w:rPr>
        <w:t>This begins with a full and formal acknowledgement of inequities, both past and present. What could initially be uncomfortable lines of communication have to be established between former adversaries and a common agreement of basic tribal rights established before the United States can move forward as a country. </w:t>
      </w:r>
    </w:p>
    <w:p w14:paraId="108B0638" w14:textId="77777777" w:rsidR="00836A98" w:rsidRPr="002F5643" w:rsidRDefault="00836A98" w:rsidP="00836A98">
      <w:pPr>
        <w:spacing w:line="256" w:lineRule="auto"/>
        <w:rPr>
          <w:rFonts w:asciiTheme="minorHAnsi" w:eastAsia="Calibri" w:hAnsiTheme="minorHAnsi" w:cstheme="minorHAnsi"/>
          <w:u w:val="single"/>
        </w:rPr>
      </w:pPr>
      <w:r w:rsidRPr="002F5643">
        <w:rPr>
          <w:rFonts w:asciiTheme="minorHAnsi" w:eastAsia="Calibri" w:hAnsiTheme="minorHAnsi" w:cstheme="minorHAnsi"/>
        </w:rPr>
        <w:t xml:space="preserve">Second, </w:t>
      </w:r>
      <w:r w:rsidRPr="002F5643">
        <w:rPr>
          <w:rFonts w:asciiTheme="minorHAnsi" w:eastAsia="Calibri" w:hAnsiTheme="minorHAnsi" w:cstheme="minorHAnsi"/>
          <w:u w:val="single"/>
        </w:rPr>
        <w:t>existing</w:t>
      </w:r>
      <w:r w:rsidRPr="002F5643">
        <w:rPr>
          <w:rFonts w:asciiTheme="minorHAnsi" w:eastAsia="Calibri" w:hAnsiTheme="minorHAnsi" w:cstheme="minorHAnsi"/>
          <w:highlight w:val="cyan"/>
          <w:u w:val="single"/>
        </w:rPr>
        <w:t xml:space="preserve"> U.S. laws and regulations should be updated</w:t>
      </w:r>
      <w:r w:rsidRPr="002F5643">
        <w:rPr>
          <w:rFonts w:asciiTheme="minorHAnsi" w:eastAsia="Calibri" w:hAnsiTheme="minorHAnsi" w:cstheme="minorHAnsi"/>
          <w:u w:val="single"/>
        </w:rPr>
        <w:t xml:space="preserve"> and improved </w:t>
      </w:r>
      <w:r w:rsidRPr="002F5643">
        <w:rPr>
          <w:rFonts w:asciiTheme="minorHAnsi" w:eastAsia="Calibri" w:hAnsiTheme="minorHAnsi" w:cstheme="minorHAnsi"/>
          <w:highlight w:val="cyan"/>
          <w:u w:val="single"/>
        </w:rPr>
        <w:t>to</w:t>
      </w:r>
      <w:r w:rsidRPr="002F5643">
        <w:rPr>
          <w:rFonts w:asciiTheme="minorHAnsi" w:eastAsia="Calibri" w:hAnsiTheme="minorHAnsi" w:cstheme="minorHAnsi"/>
          <w:u w:val="single"/>
        </w:rPr>
        <w:t xml:space="preserve"> </w:t>
      </w:r>
      <w:r w:rsidRPr="002F5643">
        <w:rPr>
          <w:rFonts w:asciiTheme="minorHAnsi" w:eastAsia="Calibri" w:hAnsiTheme="minorHAnsi" w:cstheme="minorHAnsi"/>
        </w:rPr>
        <w:t>include new protocols that are more in line with today’s international community and</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seek</w:t>
      </w:r>
      <w:r w:rsidRPr="002F5643">
        <w:rPr>
          <w:rFonts w:asciiTheme="minorHAnsi" w:eastAsia="Calibri" w:hAnsiTheme="minorHAnsi" w:cstheme="minorHAnsi"/>
          <w:u w:val="single"/>
        </w:rPr>
        <w:t xml:space="preserve"> not just </w:t>
      </w:r>
      <w:r w:rsidRPr="002F5643">
        <w:rPr>
          <w:rFonts w:asciiTheme="minorHAnsi" w:eastAsia="Calibri" w:hAnsiTheme="minorHAnsi" w:cstheme="minorHAnsi"/>
          <w:highlight w:val="cyan"/>
          <w:u w:val="single"/>
        </w:rPr>
        <w:t>consultation with</w:t>
      </w:r>
      <w:r w:rsidRPr="002F5643">
        <w:rPr>
          <w:rFonts w:asciiTheme="minorHAnsi" w:eastAsia="Calibri" w:hAnsiTheme="minorHAnsi" w:cstheme="minorHAnsi"/>
          <w:u w:val="single"/>
        </w:rPr>
        <w:t xml:space="preserve"> affected tribal communities, but their </w:t>
      </w:r>
      <w:r w:rsidRPr="002F5643">
        <w:rPr>
          <w:rFonts w:asciiTheme="minorHAnsi" w:eastAsia="Calibri" w:hAnsiTheme="minorHAnsi" w:cstheme="minorHAnsi"/>
          <w:highlight w:val="cyan"/>
          <w:u w:val="single"/>
        </w:rPr>
        <w:t>consent</w:t>
      </w:r>
      <w:r w:rsidRPr="002F5643">
        <w:rPr>
          <w:rFonts w:asciiTheme="minorHAnsi" w:eastAsia="Calibri" w:hAnsiTheme="minorHAnsi" w:cstheme="minorHAnsi"/>
          <w:u w:val="single"/>
        </w:rPr>
        <w:t xml:space="preserve">. It is imperative that </w:t>
      </w:r>
      <w:r w:rsidRPr="002F5643">
        <w:rPr>
          <w:rFonts w:asciiTheme="minorHAnsi" w:eastAsia="Calibri" w:hAnsiTheme="minorHAnsi" w:cstheme="minorHAnsi"/>
          <w:highlight w:val="cyan"/>
          <w:u w:val="single"/>
        </w:rPr>
        <w:t>tribal governments and</w:t>
      </w:r>
      <w:r w:rsidRPr="002F5643">
        <w:rPr>
          <w:rFonts w:asciiTheme="minorHAnsi" w:eastAsia="Calibri" w:hAnsiTheme="minorHAnsi" w:cstheme="minorHAnsi"/>
          <w:u w:val="single"/>
        </w:rPr>
        <w:t xml:space="preserve"> their </w:t>
      </w:r>
      <w:r w:rsidRPr="002F5643">
        <w:rPr>
          <w:rFonts w:asciiTheme="minorHAnsi" w:eastAsia="Calibri" w:hAnsiTheme="minorHAnsi" w:cstheme="minorHAnsi"/>
          <w:highlight w:val="cyan"/>
          <w:u w:val="single"/>
        </w:rPr>
        <w:t>citizens</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be adequately consulted</w:t>
      </w:r>
      <w:r w:rsidRPr="002F5643">
        <w:rPr>
          <w:rFonts w:asciiTheme="minorHAnsi" w:eastAsia="Calibri" w:hAnsiTheme="minorHAnsi" w:cstheme="minorHAnsi"/>
          <w:u w:val="single"/>
        </w:rPr>
        <w:t xml:space="preserve"> and included </w:t>
      </w:r>
      <w:r w:rsidRPr="002F5643">
        <w:rPr>
          <w:rFonts w:asciiTheme="minorHAnsi" w:eastAsia="Calibri" w:hAnsiTheme="minorHAnsi" w:cstheme="minorHAnsi"/>
          <w:highlight w:val="cyan"/>
          <w:u w:val="single"/>
        </w:rPr>
        <w:t>in any</w:t>
      </w:r>
      <w:r w:rsidRPr="002F5643">
        <w:rPr>
          <w:rFonts w:asciiTheme="minorHAnsi" w:eastAsia="Calibri" w:hAnsiTheme="minorHAnsi" w:cstheme="minorHAnsi"/>
          <w:u w:val="single"/>
        </w:rPr>
        <w:t xml:space="preserve"> proposed </w:t>
      </w:r>
      <w:r w:rsidRPr="002F5643">
        <w:rPr>
          <w:rFonts w:asciiTheme="minorHAnsi" w:eastAsia="Calibri" w:hAnsiTheme="minorHAnsi" w:cstheme="minorHAnsi"/>
          <w:highlight w:val="cyan"/>
          <w:u w:val="single"/>
        </w:rPr>
        <w:t>mine’s planning,</w:t>
      </w:r>
      <w:r w:rsidRPr="002F5643">
        <w:rPr>
          <w:rFonts w:asciiTheme="minorHAnsi" w:eastAsia="Calibri" w:hAnsiTheme="minorHAnsi" w:cstheme="minorHAnsi"/>
          <w:u w:val="single"/>
        </w:rPr>
        <w:t xml:space="preserve"> development, construction, and ultimate reclamation—</w:t>
      </w:r>
      <w:r w:rsidRPr="002F5643">
        <w:rPr>
          <w:rFonts w:asciiTheme="minorHAnsi" w:eastAsia="Calibri" w:hAnsiTheme="minorHAnsi" w:cstheme="minorHAnsi"/>
          <w:highlight w:val="cyan"/>
          <w:u w:val="single"/>
        </w:rPr>
        <w:t>from the start</w:t>
      </w:r>
      <w:r w:rsidRPr="002F5643">
        <w:rPr>
          <w:rFonts w:asciiTheme="minorHAnsi" w:eastAsia="Calibri" w:hAnsiTheme="minorHAnsi" w:cstheme="minorHAnsi"/>
          <w:u w:val="single"/>
        </w:rPr>
        <w:t xml:space="preserve">, and </w:t>
      </w:r>
      <w:r w:rsidRPr="002F5643">
        <w:rPr>
          <w:rFonts w:asciiTheme="minorHAnsi" w:eastAsia="Calibri" w:hAnsiTheme="minorHAnsi" w:cstheme="minorHAnsi"/>
          <w:highlight w:val="cyan"/>
          <w:u w:val="single"/>
        </w:rPr>
        <w:t>on their terms.</w:t>
      </w:r>
    </w:p>
    <w:p w14:paraId="407A4AD7" w14:textId="77777777" w:rsidR="00836A98" w:rsidRPr="002F5643" w:rsidRDefault="00836A98" w:rsidP="00836A98">
      <w:pPr>
        <w:spacing w:line="256" w:lineRule="auto"/>
        <w:rPr>
          <w:rFonts w:asciiTheme="minorHAnsi" w:eastAsia="Calibri" w:hAnsiTheme="minorHAnsi" w:cstheme="minorHAnsi"/>
          <w:u w:val="single"/>
        </w:rPr>
      </w:pPr>
      <w:r w:rsidRPr="002F5643">
        <w:rPr>
          <w:rFonts w:asciiTheme="minorHAnsi" w:eastAsia="Calibri" w:hAnsiTheme="minorHAnsi" w:cstheme="minorHAnsi"/>
        </w:rPr>
        <w:t xml:space="preserve">Third, the federal government needs to create an ecosystem that will allow tribally owned corporations to invest profits into creating and increasing wealth and income over the next decades. New federal economic incentives would greatly accelerate this effort. </w:t>
      </w:r>
      <w:r w:rsidRPr="002F5643">
        <w:rPr>
          <w:rFonts w:asciiTheme="minorHAnsi" w:eastAsia="Calibri" w:hAnsiTheme="minorHAnsi" w:cstheme="minorHAnsi"/>
          <w:highlight w:val="cyan"/>
          <w:u w:val="single"/>
        </w:rPr>
        <w:t>Tax policy levers</w:t>
      </w:r>
      <w:r w:rsidRPr="002F5643">
        <w:rPr>
          <w:rFonts w:asciiTheme="minorHAnsi" w:eastAsia="Calibri" w:hAnsiTheme="minorHAnsi" w:cstheme="minorHAnsi"/>
          <w:u w:val="single"/>
        </w:rPr>
        <w:t xml:space="preserve"> could be considered that would </w:t>
      </w:r>
      <w:r w:rsidRPr="002F5643">
        <w:rPr>
          <w:rFonts w:asciiTheme="minorHAnsi" w:eastAsia="Calibri" w:hAnsiTheme="minorHAnsi" w:cstheme="minorHAnsi"/>
          <w:highlight w:val="cyan"/>
          <w:u w:val="single"/>
        </w:rPr>
        <w:t>make critical minerals development</w:t>
      </w:r>
      <w:r w:rsidRPr="002F5643">
        <w:rPr>
          <w:rFonts w:asciiTheme="minorHAnsi" w:eastAsia="Calibri" w:hAnsiTheme="minorHAnsi" w:cstheme="minorHAnsi"/>
          <w:u w:val="single"/>
        </w:rPr>
        <w:t xml:space="preserve"> on tribal lands </w:t>
      </w:r>
      <w:r w:rsidRPr="002F5643">
        <w:rPr>
          <w:rFonts w:asciiTheme="minorHAnsi" w:eastAsia="Calibri" w:hAnsiTheme="minorHAnsi" w:cstheme="minorHAnsi"/>
          <w:highlight w:val="cyan"/>
          <w:u w:val="single"/>
        </w:rPr>
        <w:t>more economically attractive.</w:t>
      </w:r>
      <w:r w:rsidRPr="002F5643">
        <w:rPr>
          <w:rFonts w:asciiTheme="minorHAnsi" w:eastAsia="Calibri" w:hAnsiTheme="minorHAnsi" w:cstheme="minorHAnsi"/>
        </w:rPr>
        <w:t xml:space="preserve"> This could incorporate existing tax credit-based programs, like Opportunity Zones, New Market Tax Credits, or Production and Investment Tax Credits, to specifically encouraging investment in critical mineral operations on tribal lands</w:t>
      </w:r>
      <w:r w:rsidRPr="002F5643">
        <w:rPr>
          <w:rFonts w:asciiTheme="minorHAnsi" w:eastAsia="Calibri" w:hAnsiTheme="minorHAnsi" w:cstheme="minorHAnsi"/>
          <w:u w:val="single"/>
        </w:rPr>
        <w:t xml:space="preserve">. There could also be new </w:t>
      </w:r>
      <w:r w:rsidRPr="002F5643">
        <w:rPr>
          <w:rFonts w:asciiTheme="minorHAnsi" w:eastAsia="Calibri" w:hAnsiTheme="minorHAnsi" w:cstheme="minorHAnsi"/>
          <w:highlight w:val="cyan"/>
          <w:u w:val="single"/>
        </w:rPr>
        <w:t>specific tax credits for</w:t>
      </w:r>
      <w:r w:rsidRPr="002F5643">
        <w:rPr>
          <w:rFonts w:asciiTheme="minorHAnsi" w:eastAsia="Calibri" w:hAnsiTheme="minorHAnsi" w:cstheme="minorHAnsi"/>
          <w:u w:val="single"/>
        </w:rPr>
        <w:t xml:space="preserve"> things like </w:t>
      </w:r>
      <w:r w:rsidRPr="002F5643">
        <w:rPr>
          <w:rFonts w:asciiTheme="minorHAnsi" w:eastAsia="Calibri" w:hAnsiTheme="minorHAnsi" w:cstheme="minorHAnsi"/>
          <w:highlight w:val="cyan"/>
          <w:u w:val="single"/>
        </w:rPr>
        <w:t>hiring Native</w:t>
      </w:r>
      <w:r w:rsidRPr="002F5643">
        <w:rPr>
          <w:rFonts w:asciiTheme="minorHAnsi" w:eastAsia="Calibri" w:hAnsiTheme="minorHAnsi" w:cstheme="minorHAnsi"/>
          <w:u w:val="single"/>
        </w:rPr>
        <w:t xml:space="preserve"> American </w:t>
      </w:r>
      <w:r w:rsidRPr="002F5643">
        <w:rPr>
          <w:rFonts w:asciiTheme="minorHAnsi" w:eastAsia="Calibri" w:hAnsiTheme="minorHAnsi" w:cstheme="minorHAnsi"/>
          <w:highlight w:val="cyan"/>
          <w:u w:val="single"/>
        </w:rPr>
        <w:t xml:space="preserve">employees </w:t>
      </w:r>
      <w:r w:rsidRPr="002F5643">
        <w:rPr>
          <w:rFonts w:asciiTheme="minorHAnsi" w:eastAsia="Calibri" w:hAnsiTheme="minorHAnsi" w:cstheme="minorHAnsi"/>
          <w:u w:val="single"/>
        </w:rPr>
        <w:t>to support critical mineral development and operations.</w:t>
      </w:r>
    </w:p>
    <w:p w14:paraId="5151D288" w14:textId="6E2DBF7C" w:rsidR="00836A98" w:rsidRPr="002F5643" w:rsidRDefault="00836A98" w:rsidP="00836A98">
      <w:pPr>
        <w:spacing w:line="256" w:lineRule="auto"/>
        <w:rPr>
          <w:rFonts w:asciiTheme="minorHAnsi" w:eastAsia="Calibri" w:hAnsiTheme="minorHAnsi" w:cstheme="minorHAnsi"/>
        </w:rPr>
      </w:pPr>
      <w:r w:rsidRPr="002F5643">
        <w:rPr>
          <w:rFonts w:asciiTheme="minorHAnsi" w:eastAsia="Calibri" w:hAnsiTheme="minorHAnsi" w:cstheme="minorHAnsi"/>
        </w:rPr>
        <w:t>Tribal communities have sacrificed enormously on behalf of the American people for centuries. Now they are being asked once again to offer their lands in the name of a greater good. Their willingness to do so is deeply inspiring and deserves the best of the American people and their government. It also deserves real and lasting economic and social benefits to the tribes.</w:t>
      </w:r>
    </w:p>
    <w:p w14:paraId="35EC36A6" w14:textId="7372842D" w:rsidR="00CB4E75" w:rsidRPr="00CB4E75" w:rsidRDefault="00CB4E75" w:rsidP="00CB4E75">
      <w:pPr>
        <w:spacing w:line="256" w:lineRule="auto"/>
        <w:rPr>
          <w:rFonts w:asciiTheme="minorHAnsi" w:eastAsia="SimSun" w:hAnsiTheme="minorHAnsi" w:cstheme="minorHAnsi"/>
          <w:b/>
          <w:iCs/>
          <w:sz w:val="26"/>
        </w:rPr>
      </w:pPr>
      <w:r w:rsidRPr="00CB4E75">
        <w:rPr>
          <w:rFonts w:asciiTheme="minorHAnsi" w:eastAsia="SimSun" w:hAnsiTheme="minorHAnsi" w:cstheme="minorHAnsi"/>
          <w:b/>
          <w:iCs/>
          <w:sz w:val="26"/>
        </w:rPr>
        <w:t xml:space="preserve">Lack of consultation leads to backlash BUT proactive communication measures encourages indigenous communities to say yes </w:t>
      </w:r>
    </w:p>
    <w:p w14:paraId="25C43095" w14:textId="77777777" w:rsidR="00A01CB7" w:rsidRPr="002F5643" w:rsidRDefault="00A01CB7" w:rsidP="00A01CB7">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Cervasio 22</w:t>
      </w:r>
      <w:r w:rsidRPr="002F5643">
        <w:rPr>
          <w:rFonts w:asciiTheme="minorHAnsi" w:eastAsia="Calibri" w:hAnsiTheme="minorHAnsi" w:cstheme="minorHAnsi"/>
        </w:rPr>
        <w:t xml:space="preserve"> [Dr. Chiara, and Eva-Nour Repussard; October 6; Policy Fellow at BASIC Nuclear Responsibilities Programme and Programme Officer for Risk Reduction in the Arctic, expertise is in Arctic security, nuclear risk reduction in the Asia-Pacific, and trust-building practices in international diplomacy, phD in Political Science and International Studies; University of Birmingham; Policy Fellow at BASIC, Risk Reduction and Nuclear Responsibilities programmes, MA in Intelligence and International Security; University of Birmingham; British American Security Information Council; “Prioritizing People in the Arctic,” https://www.google.com/url?sa=i&amp;url=https%3A%2F%2Fbasicint.org%2Fwp-content%2Fuploads%2F2022%2F10%2FBASIC-Prioritising-People-in-the-Arctic.pdf&amp;psig=AOvVaw2o62HpyIjpIv-lkF12Avk1&amp;ust=1751482501652000&amp;source=images&amp;cd=vfe&amp;opi=89978449&amp;ved=0CAQQn5wMahcKEwigs6fQq5yOAxUAAAAAHQAAAAAQCg] //AChiong</w:t>
      </w:r>
    </w:p>
    <w:p w14:paraId="728895F3" w14:textId="77777777" w:rsidR="00A01CB7" w:rsidRPr="002F5643" w:rsidRDefault="00A01CB7" w:rsidP="00A01CB7">
      <w:pPr>
        <w:spacing w:line="256" w:lineRule="auto"/>
        <w:rPr>
          <w:rFonts w:asciiTheme="minorHAnsi" w:eastAsia="Calibri" w:hAnsiTheme="minorHAnsi" w:cstheme="minorHAnsi"/>
        </w:rPr>
      </w:pPr>
    </w:p>
    <w:p w14:paraId="7CED729A" w14:textId="77777777" w:rsidR="00A01CB7" w:rsidRPr="002F5643" w:rsidRDefault="00A01CB7" w:rsidP="00A01CB7">
      <w:pPr>
        <w:spacing w:line="256" w:lineRule="auto"/>
        <w:rPr>
          <w:rFonts w:asciiTheme="minorHAnsi" w:eastAsia="Calibri" w:hAnsiTheme="minorHAnsi" w:cstheme="minorHAnsi"/>
          <w:sz w:val="16"/>
        </w:rPr>
      </w:pPr>
      <w:r w:rsidRPr="002F5643">
        <w:rPr>
          <w:rFonts w:asciiTheme="minorHAnsi" w:eastAsia="Calibri" w:hAnsiTheme="minorHAnsi" w:cstheme="minorHAnsi"/>
          <w:u w:val="single"/>
        </w:rPr>
        <w:t>Globalisation, and the surge for fossil resources</w:t>
      </w:r>
      <w:r w:rsidRPr="002F5643">
        <w:rPr>
          <w:rFonts w:asciiTheme="minorHAnsi" w:eastAsia="Calibri" w:hAnsiTheme="minorHAnsi" w:cstheme="minorHAnsi"/>
          <w:sz w:val="16"/>
        </w:rPr>
        <w:t xml:space="preserve"> at the turn of the century, </w:t>
      </w:r>
      <w:r w:rsidRPr="002F5643">
        <w:rPr>
          <w:rFonts w:asciiTheme="minorHAnsi" w:eastAsia="Calibri" w:hAnsiTheme="minorHAnsi" w:cstheme="minorHAnsi"/>
          <w:u w:val="single"/>
        </w:rPr>
        <w:t xml:space="preserve">meant that </w:t>
      </w:r>
      <w:r w:rsidRPr="002F5643">
        <w:rPr>
          <w:rFonts w:asciiTheme="minorHAnsi" w:eastAsia="Calibri" w:hAnsiTheme="minorHAnsi" w:cstheme="minorHAnsi"/>
          <w:highlight w:val="cyan"/>
          <w:u w:val="single"/>
        </w:rPr>
        <w:t>the Arctic</w:t>
      </w:r>
      <w:r w:rsidRPr="002F5643">
        <w:rPr>
          <w:rFonts w:asciiTheme="minorHAnsi" w:eastAsia="Calibri" w:hAnsiTheme="minorHAnsi" w:cstheme="minorHAnsi"/>
          <w:sz w:val="16"/>
        </w:rPr>
        <w:t xml:space="preserve">, which had remained relatively untouched compared to other regions in the world, </w:t>
      </w:r>
      <w:r w:rsidRPr="002F5643">
        <w:rPr>
          <w:rFonts w:asciiTheme="minorHAnsi" w:eastAsia="Calibri" w:hAnsiTheme="minorHAnsi" w:cstheme="minorHAnsi"/>
          <w:highlight w:val="cyan"/>
          <w:u w:val="single"/>
        </w:rPr>
        <w:t>became the target of mining companies</w:t>
      </w:r>
      <w:r w:rsidRPr="002F5643">
        <w:rPr>
          <w:rFonts w:asciiTheme="minorHAnsi" w:eastAsia="Calibri" w:hAnsiTheme="minorHAnsi" w:cstheme="minorHAnsi"/>
          <w:u w:val="single"/>
        </w:rPr>
        <w:t xml:space="preserve"> in search of more resources to extract</w:t>
      </w:r>
      <w:r w:rsidRPr="002F5643">
        <w:rPr>
          <w:rFonts w:asciiTheme="minorHAnsi" w:eastAsia="Calibri" w:hAnsiTheme="minorHAnsi" w:cstheme="minorHAnsi"/>
          <w:sz w:val="16"/>
        </w:rPr>
        <w:t xml:space="preserve">. However, economic investments (especially those connected to resource extractions) are </w:t>
      </w:r>
      <w:r w:rsidRPr="002F5643">
        <w:rPr>
          <w:rFonts w:asciiTheme="minorHAnsi" w:eastAsia="Calibri" w:hAnsiTheme="minorHAnsi" w:cstheme="minorHAnsi"/>
          <w:u w:val="single"/>
        </w:rPr>
        <w:t>a double-edged sword for human security in the Arctic</w:t>
      </w:r>
      <w:r w:rsidRPr="002F5643">
        <w:rPr>
          <w:rFonts w:asciiTheme="minorHAnsi" w:eastAsia="Calibri" w:hAnsiTheme="minorHAnsi" w:cstheme="minorHAnsi"/>
          <w:sz w:val="16"/>
        </w:rPr>
        <w:t xml:space="preserve">. As pointed out by some interviewees, </w:t>
      </w:r>
      <w:r w:rsidRPr="002F5643">
        <w:rPr>
          <w:rFonts w:asciiTheme="minorHAnsi" w:eastAsia="Calibri" w:hAnsiTheme="minorHAnsi" w:cstheme="minorHAnsi"/>
          <w:highlight w:val="cyan"/>
          <w:u w:val="single"/>
        </w:rPr>
        <w:t>extractive industries can</w:t>
      </w:r>
      <w:r w:rsidRPr="002F5643">
        <w:rPr>
          <w:rFonts w:asciiTheme="minorHAnsi" w:eastAsia="Calibri" w:hAnsiTheme="minorHAnsi" w:cstheme="minorHAnsi"/>
          <w:u w:val="single"/>
        </w:rPr>
        <w:t xml:space="preserve"> either </w:t>
      </w:r>
      <w:r w:rsidRPr="002F5643">
        <w:rPr>
          <w:rFonts w:asciiTheme="minorHAnsi" w:eastAsia="Calibri" w:hAnsiTheme="minorHAnsi" w:cstheme="minorHAnsi"/>
          <w:highlight w:val="cyan"/>
          <w:u w:val="single"/>
        </w:rPr>
        <w:t>have a</w:t>
      </w:r>
      <w:r w:rsidRPr="002F5643">
        <w:rPr>
          <w:rFonts w:asciiTheme="minorHAnsi" w:eastAsia="Calibri" w:hAnsiTheme="minorHAnsi" w:cstheme="minorHAnsi"/>
          <w:u w:val="single"/>
        </w:rPr>
        <w:t xml:space="preserve"> positive or </w:t>
      </w:r>
      <w:r w:rsidRPr="002F5643">
        <w:rPr>
          <w:rFonts w:asciiTheme="minorHAnsi" w:eastAsia="Calibri" w:hAnsiTheme="minorHAnsi" w:cstheme="minorHAnsi"/>
          <w:highlight w:val="cyan"/>
          <w:u w:val="single"/>
        </w:rPr>
        <w:t>negative impact on Arctic human security</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depending on how</w:t>
      </w:r>
      <w:r w:rsidRPr="002F5643">
        <w:rPr>
          <w:rFonts w:asciiTheme="minorHAnsi" w:eastAsia="Calibri" w:hAnsiTheme="minorHAnsi" w:cstheme="minorHAnsi"/>
          <w:u w:val="single"/>
        </w:rPr>
        <w:t xml:space="preserve"> such </w:t>
      </w:r>
      <w:r w:rsidRPr="002F5643">
        <w:rPr>
          <w:rFonts w:asciiTheme="minorHAnsi" w:eastAsia="Calibri" w:hAnsiTheme="minorHAnsi" w:cstheme="minorHAnsi"/>
          <w:highlight w:val="cyan"/>
          <w:u w:val="single"/>
        </w:rPr>
        <w:t xml:space="preserve">activities </w:t>
      </w:r>
      <w:r w:rsidRPr="002F5643">
        <w:rPr>
          <w:rFonts w:asciiTheme="minorHAnsi" w:eastAsia="Calibri" w:hAnsiTheme="minorHAnsi" w:cstheme="minorHAnsi"/>
          <w:u w:val="single"/>
        </w:rPr>
        <w:t xml:space="preserve">and investments </w:t>
      </w:r>
      <w:r w:rsidRPr="002F5643">
        <w:rPr>
          <w:rFonts w:asciiTheme="minorHAnsi" w:eastAsia="Calibri" w:hAnsiTheme="minorHAnsi" w:cstheme="minorHAnsi"/>
          <w:highlight w:val="cyan"/>
          <w:u w:val="single"/>
        </w:rPr>
        <w:t>are carried out</w:t>
      </w:r>
      <w:r w:rsidRPr="002F5643">
        <w:rPr>
          <w:rFonts w:asciiTheme="minorHAnsi" w:eastAsia="Calibri" w:hAnsiTheme="minorHAnsi" w:cstheme="minorHAnsi"/>
          <w:sz w:val="16"/>
        </w:rPr>
        <w:t xml:space="preserve"> [Interview 6, 12]. </w:t>
      </w:r>
    </w:p>
    <w:p w14:paraId="3C526A5E" w14:textId="77777777" w:rsidR="00A01CB7" w:rsidRPr="002F5643" w:rsidRDefault="00A01CB7" w:rsidP="00A01CB7">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 xml:space="preserve">Extractive industry development </w:t>
      </w:r>
      <w:r w:rsidRPr="002F5643">
        <w:rPr>
          <w:rFonts w:asciiTheme="minorHAnsi" w:eastAsia="Calibri" w:hAnsiTheme="minorHAnsi" w:cstheme="minorHAnsi"/>
          <w:highlight w:val="cyan"/>
          <w:u w:val="single"/>
        </w:rPr>
        <w:t>can bring economic benefits</w:t>
      </w:r>
      <w:r w:rsidRPr="002F5643">
        <w:rPr>
          <w:rFonts w:asciiTheme="minorHAnsi" w:eastAsia="Calibri" w:hAnsiTheme="minorHAnsi" w:cstheme="minorHAnsi"/>
          <w:u w:val="single"/>
        </w:rPr>
        <w:t xml:space="preserve"> to the circumpolar Arctic and its inhabitants, </w:t>
      </w:r>
      <w:r w:rsidRPr="002F5643">
        <w:rPr>
          <w:rFonts w:asciiTheme="minorHAnsi" w:eastAsia="Calibri" w:hAnsiTheme="minorHAnsi" w:cstheme="minorHAnsi"/>
          <w:highlight w:val="cyan"/>
          <w:u w:val="single"/>
        </w:rPr>
        <w:t>as the region has</w:t>
      </w:r>
      <w:r w:rsidRPr="002F5643">
        <w:rPr>
          <w:rFonts w:asciiTheme="minorHAnsi" w:eastAsia="Calibri" w:hAnsiTheme="minorHAnsi" w:cstheme="minorHAnsi"/>
          <w:u w:val="single"/>
        </w:rPr>
        <w:t xml:space="preserve"> a significatively </w:t>
      </w:r>
      <w:r w:rsidRPr="002F5643">
        <w:rPr>
          <w:rFonts w:asciiTheme="minorHAnsi" w:eastAsia="Calibri" w:hAnsiTheme="minorHAnsi" w:cstheme="minorHAnsi"/>
          <w:highlight w:val="cyan"/>
          <w:u w:val="single"/>
        </w:rPr>
        <w:t>low employment rate</w:t>
      </w:r>
      <w:r w:rsidRPr="002F5643">
        <w:rPr>
          <w:rFonts w:asciiTheme="minorHAnsi" w:eastAsia="Calibri" w:hAnsiTheme="minorHAnsi" w:cstheme="minorHAnsi"/>
          <w:sz w:val="16"/>
        </w:rPr>
        <w:t xml:space="preserve">. This unemployment gap is further </w:t>
      </w:r>
      <w:r w:rsidRPr="002F5643">
        <w:rPr>
          <w:rFonts w:asciiTheme="minorHAnsi" w:eastAsia="Calibri" w:hAnsiTheme="minorHAnsi" w:cstheme="minorHAnsi"/>
          <w:highlight w:val="cyan"/>
          <w:u w:val="single"/>
        </w:rPr>
        <w:t xml:space="preserve">exacerbated between Indigenous </w:t>
      </w:r>
      <w:r w:rsidRPr="002F5643">
        <w:rPr>
          <w:rFonts w:asciiTheme="minorHAnsi" w:eastAsia="Calibri" w:hAnsiTheme="minorHAnsi" w:cstheme="minorHAnsi"/>
          <w:u w:val="single"/>
        </w:rPr>
        <w:t xml:space="preserve">peoples </w:t>
      </w:r>
      <w:r w:rsidRPr="002F5643">
        <w:rPr>
          <w:rFonts w:asciiTheme="minorHAnsi" w:eastAsia="Calibri" w:hAnsiTheme="minorHAnsi" w:cstheme="minorHAnsi"/>
          <w:highlight w:val="cyan"/>
          <w:u w:val="single"/>
        </w:rPr>
        <w:t>and non-Indigenous</w:t>
      </w:r>
      <w:r w:rsidRPr="002F5643">
        <w:rPr>
          <w:rFonts w:asciiTheme="minorHAnsi" w:eastAsia="Calibri" w:hAnsiTheme="minorHAnsi" w:cstheme="minorHAnsi"/>
          <w:u w:val="single"/>
        </w:rPr>
        <w:t xml:space="preserve"> local </w:t>
      </w:r>
      <w:r w:rsidRPr="002F5643">
        <w:rPr>
          <w:rFonts w:asciiTheme="minorHAnsi" w:eastAsia="Calibri" w:hAnsiTheme="minorHAnsi" w:cstheme="minorHAnsi"/>
          <w:highlight w:val="cyan"/>
          <w:u w:val="single"/>
        </w:rPr>
        <w:t>inhabitants</w:t>
      </w:r>
      <w:r w:rsidRPr="002F5643">
        <w:rPr>
          <w:rFonts w:asciiTheme="minorHAnsi" w:eastAsia="Calibri" w:hAnsiTheme="minorHAnsi" w:cstheme="minorHAnsi"/>
          <w:u w:val="single"/>
        </w:rPr>
        <w:t xml:space="preserve"> of the Arctic</w:t>
      </w:r>
      <w:r w:rsidRPr="002F5643">
        <w:rPr>
          <w:rFonts w:asciiTheme="minorHAnsi" w:eastAsia="Calibri" w:hAnsiTheme="minorHAnsi" w:cstheme="minorHAnsi"/>
          <w:sz w:val="16"/>
        </w:rPr>
        <w:t xml:space="preserve">. According to the Canadian Government, in 2016, ‘among the Inuit working age population in Nunavut, 45% were employed while 18% were unemployed and 37% were not in the labour force’, whilst 89% of the non-Inuit working age population were employed, with 3% unemployed and 8% not in the labour force.34 Similarly, the unemployment rate among Russia’s Indigenous peoples ‘has been estimated at between 30 percent and 60 percent, which is 3 to 4 times higher than that of other residents of the Arctic Zone of the Russian Federation’.35 </w:t>
      </w:r>
    </w:p>
    <w:p w14:paraId="40C76BB2" w14:textId="77777777" w:rsidR="00A01CB7" w:rsidRPr="002F5643" w:rsidRDefault="00A01CB7" w:rsidP="00A01CB7">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 xml:space="preserve">However, </w:t>
      </w:r>
      <w:r w:rsidRPr="002F5643">
        <w:rPr>
          <w:rFonts w:asciiTheme="minorHAnsi" w:eastAsia="Calibri" w:hAnsiTheme="minorHAnsi" w:cstheme="minorHAnsi"/>
          <w:highlight w:val="cyan"/>
          <w:u w:val="single"/>
        </w:rPr>
        <w:t>poor methods of extraction</w:t>
      </w:r>
      <w:r w:rsidRPr="002F5643">
        <w:rPr>
          <w:rFonts w:asciiTheme="minorHAnsi" w:eastAsia="Calibri" w:hAnsiTheme="minorHAnsi" w:cstheme="minorHAnsi"/>
          <w:u w:val="single"/>
        </w:rPr>
        <w:t xml:space="preserve"> can be </w:t>
      </w:r>
      <w:r w:rsidRPr="002F5643">
        <w:rPr>
          <w:rFonts w:asciiTheme="minorHAnsi" w:eastAsia="Calibri" w:hAnsiTheme="minorHAnsi" w:cstheme="minorHAnsi"/>
          <w:highlight w:val="cyan"/>
          <w:u w:val="single"/>
        </w:rPr>
        <w:t>associated with</w:t>
      </w:r>
      <w:r w:rsidRPr="002F5643">
        <w:rPr>
          <w:rFonts w:asciiTheme="minorHAnsi" w:eastAsia="Calibri" w:hAnsiTheme="minorHAnsi" w:cstheme="minorHAnsi"/>
          <w:u w:val="single"/>
        </w:rPr>
        <w:t xml:space="preserve"> increased </w:t>
      </w:r>
      <w:r w:rsidRPr="002F5643">
        <w:rPr>
          <w:rFonts w:asciiTheme="minorHAnsi" w:eastAsia="Calibri" w:hAnsiTheme="minorHAnsi" w:cstheme="minorHAnsi"/>
          <w:highlight w:val="cyan"/>
          <w:u w:val="single"/>
        </w:rPr>
        <w:t>pollution and</w:t>
      </w:r>
      <w:r w:rsidRPr="002F5643">
        <w:rPr>
          <w:rFonts w:asciiTheme="minorHAnsi" w:eastAsia="Calibri" w:hAnsiTheme="minorHAnsi" w:cstheme="minorHAnsi"/>
          <w:u w:val="single"/>
        </w:rPr>
        <w:t xml:space="preserve"> can </w:t>
      </w:r>
      <w:r w:rsidRPr="002F5643">
        <w:rPr>
          <w:rFonts w:asciiTheme="minorHAnsi" w:eastAsia="Calibri" w:hAnsiTheme="minorHAnsi" w:cstheme="minorHAnsi"/>
          <w:highlight w:val="cyan"/>
          <w:u w:val="single"/>
        </w:rPr>
        <w:t>endanger biodiversity</w:t>
      </w:r>
      <w:r w:rsidRPr="002F5643">
        <w:rPr>
          <w:rFonts w:asciiTheme="minorHAnsi" w:eastAsia="Calibri" w:hAnsiTheme="minorHAnsi" w:cstheme="minorHAnsi"/>
          <w:sz w:val="16"/>
          <w:highlight w:val="cyan"/>
        </w:rPr>
        <w:t>.</w:t>
      </w:r>
      <w:r w:rsidRPr="002F5643">
        <w:rPr>
          <w:rFonts w:asciiTheme="minorHAnsi" w:eastAsia="Calibri" w:hAnsiTheme="minorHAnsi" w:cstheme="minorHAnsi"/>
          <w:sz w:val="16"/>
        </w:rPr>
        <w:t xml:space="preserve"> Moreover, resource extraction has </w:t>
      </w:r>
      <w:r w:rsidRPr="002F5643">
        <w:rPr>
          <w:rFonts w:asciiTheme="minorHAnsi" w:eastAsia="Calibri" w:hAnsiTheme="minorHAnsi" w:cstheme="minorHAnsi"/>
          <w:u w:val="single"/>
        </w:rPr>
        <w:t>impacted the security of some Indigenous peoples</w:t>
      </w:r>
      <w:r w:rsidRPr="002F5643">
        <w:rPr>
          <w:rFonts w:asciiTheme="minorHAnsi" w:eastAsia="Calibri" w:hAnsiTheme="minorHAnsi" w:cstheme="minorHAnsi"/>
          <w:sz w:val="16"/>
        </w:rPr>
        <w:t xml:space="preserve"> in some areas of the Canadian Arctic. A report from Qamani’tua, Nunavut, explains that ‘</w:t>
      </w:r>
      <w:r w:rsidRPr="002F5643">
        <w:rPr>
          <w:rFonts w:asciiTheme="minorHAnsi" w:eastAsia="Calibri" w:hAnsiTheme="minorHAnsi" w:cstheme="minorHAnsi"/>
          <w:highlight w:val="cyan"/>
          <w:u w:val="single"/>
        </w:rPr>
        <w:t>community members reported the loss of caribou</w:t>
      </w:r>
      <w:r w:rsidRPr="002F5643">
        <w:rPr>
          <w:rFonts w:asciiTheme="minorHAnsi" w:eastAsia="Calibri" w:hAnsiTheme="minorHAnsi" w:cstheme="minorHAnsi"/>
          <w:u w:val="single"/>
        </w:rPr>
        <w:t xml:space="preserve"> directly </w:t>
      </w:r>
      <w:r w:rsidRPr="002F5643">
        <w:rPr>
          <w:rFonts w:asciiTheme="minorHAnsi" w:eastAsia="Calibri" w:hAnsiTheme="minorHAnsi" w:cstheme="minorHAnsi"/>
          <w:highlight w:val="cyan"/>
          <w:u w:val="single"/>
        </w:rPr>
        <w:t>connected to</w:t>
      </w:r>
      <w:r w:rsidRPr="002F5643">
        <w:rPr>
          <w:rFonts w:asciiTheme="minorHAnsi" w:eastAsia="Calibri" w:hAnsiTheme="minorHAnsi" w:cstheme="minorHAnsi"/>
          <w:u w:val="single"/>
        </w:rPr>
        <w:t xml:space="preserve"> the Meadowbank </w:t>
      </w:r>
      <w:r w:rsidRPr="002F5643">
        <w:rPr>
          <w:rFonts w:asciiTheme="minorHAnsi" w:eastAsia="Calibri" w:hAnsiTheme="minorHAnsi" w:cstheme="minorHAnsi"/>
          <w:highlight w:val="cyan"/>
          <w:u w:val="single"/>
        </w:rPr>
        <w:t>mine [</w:t>
      </w:r>
      <w:r w:rsidRPr="002F5643">
        <w:rPr>
          <w:rFonts w:asciiTheme="minorHAnsi" w:eastAsia="Calibri" w:hAnsiTheme="minorHAnsi" w:cstheme="minorHAnsi"/>
          <w:u w:val="single"/>
        </w:rPr>
        <w:t>and] have stopped fishing or gathering near the mine’</w:t>
      </w:r>
      <w:r w:rsidRPr="002F5643">
        <w:rPr>
          <w:rFonts w:asciiTheme="minorHAnsi" w:eastAsia="Calibri" w:hAnsiTheme="minorHAnsi" w:cstheme="minorHAnsi"/>
          <w:sz w:val="16"/>
        </w:rPr>
        <w:t xml:space="preserve">.36 </w:t>
      </w:r>
      <w:r w:rsidRPr="002F5643">
        <w:rPr>
          <w:rFonts w:asciiTheme="minorHAnsi" w:eastAsia="Calibri" w:hAnsiTheme="minorHAnsi" w:cstheme="minorHAnsi"/>
          <w:highlight w:val="cyan"/>
          <w:u w:val="single"/>
        </w:rPr>
        <w:t xml:space="preserve">Women </w:t>
      </w:r>
      <w:r w:rsidRPr="002F5643">
        <w:rPr>
          <w:rFonts w:asciiTheme="minorHAnsi" w:eastAsia="Calibri" w:hAnsiTheme="minorHAnsi" w:cstheme="minorHAnsi"/>
          <w:u w:val="single"/>
        </w:rPr>
        <w:t xml:space="preserve">have </w:t>
      </w:r>
      <w:r w:rsidRPr="002F5643">
        <w:rPr>
          <w:rFonts w:asciiTheme="minorHAnsi" w:eastAsia="Calibri" w:hAnsiTheme="minorHAnsi" w:cstheme="minorHAnsi"/>
          <w:highlight w:val="cyan"/>
          <w:u w:val="single"/>
        </w:rPr>
        <w:t xml:space="preserve">reported increased </w:t>
      </w:r>
      <w:r w:rsidRPr="002F5643">
        <w:rPr>
          <w:rFonts w:asciiTheme="minorHAnsi" w:eastAsia="Calibri" w:hAnsiTheme="minorHAnsi" w:cstheme="minorHAnsi"/>
          <w:u w:val="single"/>
        </w:rPr>
        <w:t xml:space="preserve">incidents of </w:t>
      </w:r>
      <w:r w:rsidRPr="002F5643">
        <w:rPr>
          <w:rFonts w:asciiTheme="minorHAnsi" w:eastAsia="Calibri" w:hAnsiTheme="minorHAnsi" w:cstheme="minorHAnsi"/>
          <w:highlight w:val="cyan"/>
          <w:u w:val="single"/>
        </w:rPr>
        <w:t>racism, harassment, and domestic violence in relation to the</w:t>
      </w:r>
      <w:r w:rsidRPr="002F5643">
        <w:rPr>
          <w:rFonts w:asciiTheme="minorHAnsi" w:eastAsia="Calibri" w:hAnsiTheme="minorHAnsi" w:cstheme="minorHAnsi"/>
          <w:u w:val="single"/>
        </w:rPr>
        <w:t xml:space="preserve"> Meadowbank </w:t>
      </w:r>
      <w:r w:rsidRPr="002F5643">
        <w:rPr>
          <w:rFonts w:asciiTheme="minorHAnsi" w:eastAsia="Calibri" w:hAnsiTheme="minorHAnsi" w:cstheme="minorHAnsi"/>
          <w:highlight w:val="cyan"/>
          <w:u w:val="single"/>
        </w:rPr>
        <w:t>mine</w:t>
      </w:r>
      <w:r w:rsidRPr="002F5643">
        <w:rPr>
          <w:rFonts w:asciiTheme="minorHAnsi" w:eastAsia="Calibri" w:hAnsiTheme="minorHAnsi" w:cstheme="minorHAnsi"/>
          <w:sz w:val="16"/>
          <w:highlight w:val="cyan"/>
        </w:rPr>
        <w:t>.</w:t>
      </w:r>
      <w:r w:rsidRPr="002F5643">
        <w:rPr>
          <w:rFonts w:asciiTheme="minorHAnsi" w:eastAsia="Calibri" w:hAnsiTheme="minorHAnsi" w:cstheme="minorHAnsi"/>
          <w:sz w:val="16"/>
        </w:rPr>
        <w:t xml:space="preserve">37 Arctic extractive industry development should be aware that </w:t>
      </w:r>
      <w:r w:rsidRPr="002F5643">
        <w:rPr>
          <w:rFonts w:asciiTheme="minorHAnsi" w:eastAsia="Calibri" w:hAnsiTheme="minorHAnsi" w:cstheme="minorHAnsi"/>
          <w:u w:val="single"/>
        </w:rPr>
        <w:t>risks to the security of Indigenous women can be dangerous side-effects of mining projects,</w:t>
      </w:r>
      <w:r w:rsidRPr="002F5643">
        <w:rPr>
          <w:rFonts w:asciiTheme="minorHAnsi" w:eastAsia="Calibri" w:hAnsiTheme="minorHAnsi" w:cstheme="minorHAnsi"/>
          <w:sz w:val="16"/>
        </w:rPr>
        <w:t xml:space="preserve"> as it has frequently been the case with </w:t>
      </w:r>
      <w:r w:rsidRPr="002F5643">
        <w:rPr>
          <w:rFonts w:asciiTheme="minorHAnsi" w:eastAsia="Calibri" w:hAnsiTheme="minorHAnsi" w:cstheme="minorHAnsi"/>
          <w:u w:val="single"/>
        </w:rPr>
        <w:t>attacks and rape</w:t>
      </w:r>
      <w:r w:rsidRPr="002F5643">
        <w:rPr>
          <w:rFonts w:asciiTheme="minorHAnsi" w:eastAsia="Calibri" w:hAnsiTheme="minorHAnsi" w:cstheme="minorHAnsi"/>
          <w:sz w:val="16"/>
        </w:rPr>
        <w:t xml:space="preserve"> in Papua Nuova Guinea, Nigeria, and Myanamar.38 Although Arctic states generally have strong legal and regulatory systems, </w:t>
      </w:r>
      <w:r w:rsidRPr="002F5643">
        <w:rPr>
          <w:rFonts w:asciiTheme="minorHAnsi" w:eastAsia="Calibri" w:hAnsiTheme="minorHAnsi" w:cstheme="minorHAnsi"/>
          <w:u w:val="single"/>
        </w:rPr>
        <w:t xml:space="preserve">companies should keep a close eye on human rights violations </w:t>
      </w:r>
      <w:r w:rsidRPr="002F5643">
        <w:rPr>
          <w:rFonts w:asciiTheme="minorHAnsi" w:eastAsia="Calibri" w:hAnsiTheme="minorHAnsi" w:cstheme="minorHAnsi"/>
          <w:sz w:val="16"/>
        </w:rPr>
        <w:t xml:space="preserve">especially when the project is enacted in a remote, rural community and requires ‘large groups of transient, outside, mostly male, workers to be brought into the area’.39 </w:t>
      </w:r>
    </w:p>
    <w:p w14:paraId="3D7B5372" w14:textId="77777777" w:rsidR="00A01CB7" w:rsidRPr="002F5643" w:rsidRDefault="00A01CB7" w:rsidP="00A01CB7">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 xml:space="preserve">Therefore, </w:t>
      </w:r>
      <w:r w:rsidRPr="002F5643">
        <w:rPr>
          <w:rFonts w:asciiTheme="minorHAnsi" w:eastAsia="Calibri" w:hAnsiTheme="minorHAnsi" w:cstheme="minorHAnsi"/>
          <w:highlight w:val="cyan"/>
          <w:u w:val="single"/>
        </w:rPr>
        <w:t>Arctic people face a trade-off</w:t>
      </w:r>
      <w:r w:rsidRPr="002F5643">
        <w:rPr>
          <w:rFonts w:asciiTheme="minorHAnsi" w:eastAsia="Calibri" w:hAnsiTheme="minorHAnsi" w:cstheme="minorHAnsi"/>
          <w:u w:val="single"/>
        </w:rPr>
        <w:t xml:space="preserve">: the </w:t>
      </w:r>
      <w:r w:rsidRPr="002F5643">
        <w:rPr>
          <w:rFonts w:asciiTheme="minorHAnsi" w:eastAsia="Calibri" w:hAnsiTheme="minorHAnsi" w:cstheme="minorHAnsi"/>
          <w:highlight w:val="cyan"/>
          <w:u w:val="single"/>
        </w:rPr>
        <w:t>investments that could enhance</w:t>
      </w:r>
      <w:r w:rsidRPr="002F5643">
        <w:rPr>
          <w:rFonts w:asciiTheme="minorHAnsi" w:eastAsia="Calibri" w:hAnsiTheme="minorHAnsi" w:cstheme="minorHAnsi"/>
          <w:u w:val="single"/>
        </w:rPr>
        <w:t xml:space="preserve"> their </w:t>
      </w:r>
      <w:r w:rsidRPr="002F5643">
        <w:rPr>
          <w:rFonts w:asciiTheme="minorHAnsi" w:eastAsia="Calibri" w:hAnsiTheme="minorHAnsi" w:cstheme="minorHAnsi"/>
          <w:highlight w:val="cyan"/>
          <w:u w:val="single"/>
        </w:rPr>
        <w:t>economic security</w:t>
      </w:r>
      <w:r w:rsidRPr="002F5643">
        <w:rPr>
          <w:rFonts w:asciiTheme="minorHAnsi" w:eastAsia="Calibri" w:hAnsiTheme="minorHAnsi" w:cstheme="minorHAnsi"/>
          <w:u w:val="single"/>
        </w:rPr>
        <w:t xml:space="preserve"> and well-being </w:t>
      </w:r>
      <w:r w:rsidRPr="002F5643">
        <w:rPr>
          <w:rFonts w:asciiTheme="minorHAnsi" w:eastAsia="Calibri" w:hAnsiTheme="minorHAnsi" w:cstheme="minorHAnsi"/>
          <w:highlight w:val="cyan"/>
          <w:u w:val="single"/>
        </w:rPr>
        <w:t>could</w:t>
      </w:r>
      <w:r w:rsidRPr="002F5643">
        <w:rPr>
          <w:rFonts w:asciiTheme="minorHAnsi" w:eastAsia="Calibri" w:hAnsiTheme="minorHAnsi" w:cstheme="minorHAnsi"/>
          <w:u w:val="single"/>
        </w:rPr>
        <w:t xml:space="preserve"> simultaneously </w:t>
      </w:r>
      <w:r w:rsidRPr="002F5643">
        <w:rPr>
          <w:rFonts w:asciiTheme="minorHAnsi" w:eastAsia="Calibri" w:hAnsiTheme="minorHAnsi" w:cstheme="minorHAnsi"/>
          <w:highlight w:val="cyan"/>
          <w:u w:val="single"/>
        </w:rPr>
        <w:t>put their</w:t>
      </w:r>
      <w:r w:rsidRPr="002F5643">
        <w:rPr>
          <w:rFonts w:asciiTheme="minorHAnsi" w:eastAsia="Calibri" w:hAnsiTheme="minorHAnsi" w:cstheme="minorHAnsi"/>
          <w:u w:val="single"/>
        </w:rPr>
        <w:t xml:space="preserve"> human </w:t>
      </w:r>
      <w:r w:rsidRPr="002F5643">
        <w:rPr>
          <w:rFonts w:asciiTheme="minorHAnsi" w:eastAsia="Calibri" w:hAnsiTheme="minorHAnsi" w:cstheme="minorHAnsi"/>
          <w:highlight w:val="cyan"/>
          <w:u w:val="single"/>
        </w:rPr>
        <w:t>security at risk</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 xml:space="preserve">if proper risk reduction measures are not put in place. </w:t>
      </w:r>
      <w:r w:rsidRPr="002F5643">
        <w:rPr>
          <w:rFonts w:asciiTheme="minorHAnsi" w:eastAsia="Calibri" w:hAnsiTheme="minorHAnsi" w:cstheme="minorHAnsi"/>
          <w:u w:val="single"/>
        </w:rPr>
        <w:t xml:space="preserve">This </w:t>
      </w:r>
      <w:r w:rsidRPr="002F5643">
        <w:rPr>
          <w:rFonts w:asciiTheme="minorHAnsi" w:eastAsia="Calibri" w:hAnsiTheme="minorHAnsi" w:cstheme="minorHAnsi"/>
          <w:highlight w:val="cyan"/>
          <w:u w:val="single"/>
        </w:rPr>
        <w:t>triggers a feedback loop where</w:t>
      </w:r>
      <w:r w:rsidRPr="002F5643">
        <w:rPr>
          <w:rFonts w:asciiTheme="minorHAnsi" w:eastAsia="Calibri" w:hAnsiTheme="minorHAnsi" w:cstheme="minorHAnsi"/>
          <w:u w:val="single"/>
        </w:rPr>
        <w:t xml:space="preserve"> local communities, and especially </w:t>
      </w:r>
      <w:r w:rsidRPr="002F5643">
        <w:rPr>
          <w:rFonts w:asciiTheme="minorHAnsi" w:eastAsia="Calibri" w:hAnsiTheme="minorHAnsi" w:cstheme="minorHAnsi"/>
          <w:highlight w:val="cyan"/>
          <w:u w:val="single"/>
        </w:rPr>
        <w:t>Indigenous peoples</w:t>
      </w:r>
      <w:r w:rsidRPr="002F5643">
        <w:rPr>
          <w:rFonts w:asciiTheme="minorHAnsi" w:eastAsia="Calibri" w:hAnsiTheme="minorHAnsi" w:cstheme="minorHAnsi"/>
          <w:u w:val="single"/>
        </w:rPr>
        <w:t xml:space="preserve">, tend to </w:t>
      </w:r>
      <w:r w:rsidRPr="002F5643">
        <w:rPr>
          <w:rFonts w:asciiTheme="minorHAnsi" w:eastAsia="Calibri" w:hAnsiTheme="minorHAnsi" w:cstheme="minorHAnsi"/>
          <w:highlight w:val="cyan"/>
          <w:u w:val="single"/>
        </w:rPr>
        <w:t>oppose investments</w:t>
      </w:r>
      <w:r w:rsidRPr="002F5643">
        <w:rPr>
          <w:rFonts w:asciiTheme="minorHAnsi" w:eastAsia="Calibri" w:hAnsiTheme="minorHAnsi" w:cstheme="minorHAnsi"/>
          <w:sz w:val="16"/>
        </w:rPr>
        <w:t xml:space="preserve"> because they feel that their personal and community security can be put at risk. However, </w:t>
      </w:r>
      <w:r w:rsidRPr="002F5643">
        <w:rPr>
          <w:rFonts w:asciiTheme="minorHAnsi" w:eastAsia="Calibri" w:hAnsiTheme="minorHAnsi" w:cstheme="minorHAnsi"/>
          <w:u w:val="single"/>
        </w:rPr>
        <w:t xml:space="preserve">by opposing investments, </w:t>
      </w:r>
      <w:r w:rsidRPr="002F5643">
        <w:rPr>
          <w:rFonts w:asciiTheme="minorHAnsi" w:eastAsia="Calibri" w:hAnsiTheme="minorHAnsi" w:cstheme="minorHAnsi"/>
          <w:highlight w:val="cyan"/>
          <w:u w:val="single"/>
        </w:rPr>
        <w:t>communities remain poor, remote, and dependent</w:t>
      </w:r>
      <w:r w:rsidRPr="002F5643">
        <w:rPr>
          <w:rFonts w:asciiTheme="minorHAnsi" w:eastAsia="Calibri" w:hAnsiTheme="minorHAnsi" w:cstheme="minorHAnsi"/>
          <w:u w:val="single"/>
        </w:rPr>
        <w:t xml:space="preserve"> on their central governments</w:t>
      </w:r>
      <w:r w:rsidRPr="002F5643">
        <w:rPr>
          <w:rFonts w:asciiTheme="minorHAnsi" w:eastAsia="Calibri" w:hAnsiTheme="minorHAnsi" w:cstheme="minorHAnsi"/>
          <w:sz w:val="16"/>
        </w:rPr>
        <w:t xml:space="preserve"> [Interview 6, 12].</w:t>
      </w:r>
    </w:p>
    <w:p w14:paraId="193BC2B9" w14:textId="77777777" w:rsidR="00A01CB7" w:rsidRPr="002F5643" w:rsidRDefault="00A01CB7" w:rsidP="00A01CB7">
      <w:pPr>
        <w:rPr>
          <w:rFonts w:asciiTheme="minorHAnsi" w:hAnsiTheme="minorHAnsi" w:cstheme="minorHAnsi"/>
        </w:rPr>
      </w:pPr>
    </w:p>
    <w:p w14:paraId="795F6348" w14:textId="6EE022BA" w:rsidR="00B901F0" w:rsidRPr="002F5643" w:rsidRDefault="00B901F0" w:rsidP="00B901F0">
      <w:pPr>
        <w:pStyle w:val="Heading2"/>
        <w:rPr>
          <w:rFonts w:asciiTheme="minorHAnsi" w:hAnsiTheme="minorHAnsi" w:cstheme="minorHAnsi"/>
        </w:rPr>
      </w:pPr>
      <w:r w:rsidRPr="002F5643">
        <w:rPr>
          <w:rFonts w:asciiTheme="minorHAnsi" w:hAnsiTheme="minorHAnsi" w:cstheme="minorHAnsi"/>
        </w:rPr>
        <w:t xml:space="preserve">Specifics </w:t>
      </w:r>
    </w:p>
    <w:p w14:paraId="7CB28970" w14:textId="5FEEC88D" w:rsidR="002667BA" w:rsidRPr="002F5643" w:rsidRDefault="002667BA" w:rsidP="002667BA">
      <w:pPr>
        <w:pStyle w:val="Heading3"/>
        <w:rPr>
          <w:rFonts w:asciiTheme="minorHAnsi" w:hAnsiTheme="minorHAnsi" w:cstheme="minorHAnsi"/>
        </w:rPr>
      </w:pPr>
      <w:r w:rsidRPr="002F5643">
        <w:rPr>
          <w:rFonts w:asciiTheme="minorHAnsi" w:hAnsiTheme="minorHAnsi" w:cstheme="minorHAnsi"/>
        </w:rPr>
        <w:t xml:space="preserve">Solvency---Arctic Stability---2NC </w:t>
      </w:r>
    </w:p>
    <w:p w14:paraId="326374E9" w14:textId="77777777" w:rsidR="002667BA" w:rsidRPr="002F5643" w:rsidRDefault="002667BA" w:rsidP="002667BA">
      <w:pPr>
        <w:pStyle w:val="Heading4"/>
        <w:rPr>
          <w:rFonts w:asciiTheme="minorHAnsi" w:hAnsiTheme="minorHAnsi" w:cstheme="minorHAnsi"/>
          <w:sz w:val="28"/>
        </w:rPr>
      </w:pPr>
      <w:r w:rsidRPr="002F5643">
        <w:rPr>
          <w:rFonts w:asciiTheme="minorHAnsi" w:hAnsiTheme="minorHAnsi" w:cstheme="minorHAnsi"/>
          <w:sz w:val="28"/>
        </w:rPr>
        <w:t xml:space="preserve">The counterplan solves the case and revitalizes </w:t>
      </w:r>
      <w:r w:rsidRPr="002F5643">
        <w:rPr>
          <w:rFonts w:asciiTheme="minorHAnsi" w:hAnsiTheme="minorHAnsi" w:cstheme="minorHAnsi"/>
          <w:sz w:val="28"/>
          <w:u w:val="single"/>
        </w:rPr>
        <w:t>Arctic exceptionalism</w:t>
      </w:r>
      <w:r w:rsidRPr="002F5643">
        <w:rPr>
          <w:rFonts w:asciiTheme="minorHAnsi" w:hAnsiTheme="minorHAnsi" w:cstheme="minorHAnsi"/>
          <w:sz w:val="28"/>
        </w:rPr>
        <w:t xml:space="preserve">---empirics prove </w:t>
      </w:r>
      <w:r w:rsidRPr="002F5643">
        <w:rPr>
          <w:rFonts w:asciiTheme="minorHAnsi" w:hAnsiTheme="minorHAnsi" w:cstheme="minorHAnsi"/>
          <w:sz w:val="28"/>
          <w:u w:val="single"/>
        </w:rPr>
        <w:t>local consultation</w:t>
      </w:r>
      <w:r w:rsidRPr="002F5643">
        <w:rPr>
          <w:rFonts w:asciiTheme="minorHAnsi" w:hAnsiTheme="minorHAnsi" w:cstheme="minorHAnsi"/>
          <w:sz w:val="28"/>
        </w:rPr>
        <w:t xml:space="preserve"> spills up to </w:t>
      </w:r>
      <w:r w:rsidRPr="002F5643">
        <w:rPr>
          <w:rFonts w:asciiTheme="minorHAnsi" w:hAnsiTheme="minorHAnsi" w:cstheme="minorHAnsi"/>
          <w:sz w:val="28"/>
          <w:u w:val="single"/>
        </w:rPr>
        <w:t>international collaboration</w:t>
      </w:r>
      <w:r w:rsidRPr="002F5643">
        <w:rPr>
          <w:rFonts w:asciiTheme="minorHAnsi" w:hAnsiTheme="minorHAnsi" w:cstheme="minorHAnsi"/>
          <w:sz w:val="28"/>
        </w:rPr>
        <w:t>.</w:t>
      </w:r>
    </w:p>
    <w:p w14:paraId="2C88D0CF" w14:textId="77777777" w:rsidR="002667BA" w:rsidRPr="002F5643" w:rsidRDefault="002667BA" w:rsidP="002667BA">
      <w:pPr>
        <w:rPr>
          <w:rFonts w:asciiTheme="minorHAnsi" w:hAnsiTheme="minorHAnsi" w:cstheme="minorHAnsi"/>
          <w:lang w:eastAsia="zh-TW"/>
        </w:rPr>
      </w:pPr>
      <w:r w:rsidRPr="002F5643">
        <w:rPr>
          <w:rStyle w:val="Style13ptBold"/>
          <w:rFonts w:asciiTheme="minorHAnsi" w:hAnsiTheme="minorHAnsi" w:cstheme="minorHAnsi"/>
          <w:sz w:val="28"/>
        </w:rPr>
        <w:t>Zellen 22</w:t>
      </w:r>
      <w:r w:rsidRPr="002F5643">
        <w:rPr>
          <w:rFonts w:asciiTheme="minorHAnsi" w:hAnsiTheme="minorHAnsi" w:cstheme="minorHAnsi"/>
        </w:rPr>
        <w:t xml:space="preserve"> [Barry Scott Zellen is a research scholar specializing in Arctic geopolitics, international relations, and the tribal foundations of world order. 2022. Co-management as a Foundation of Arctic Exceptionalism: Strengthening the Bonds between the Indigenous and Westphalian Worlds, Yearbook of Polar Law XIII, pp 70-71] </w:t>
      </w:r>
      <w:r w:rsidRPr="002F5643">
        <w:rPr>
          <w:rFonts w:asciiTheme="minorHAnsi" w:eastAsia="Malgun Gothic" w:hAnsiTheme="minorHAnsi" w:cstheme="minorHAnsi"/>
          <w:lang w:eastAsia="zh-TW"/>
        </w:rPr>
        <w:t>吳</w:t>
      </w:r>
    </w:p>
    <w:p w14:paraId="17BF5797" w14:textId="77777777" w:rsidR="002667BA" w:rsidRPr="002F5643" w:rsidRDefault="002667BA" w:rsidP="002667BA">
      <w:pPr>
        <w:rPr>
          <w:rFonts w:asciiTheme="minorHAnsi" w:hAnsiTheme="minorHAnsi" w:cstheme="minorHAnsi"/>
          <w:u w:val="single"/>
        </w:rPr>
      </w:pPr>
      <w:r w:rsidRPr="002F5643">
        <w:rPr>
          <w:rFonts w:asciiTheme="minorHAnsi" w:hAnsiTheme="minorHAnsi" w:cstheme="minorHAnsi"/>
          <w:sz w:val="16"/>
        </w:rPr>
        <w:t xml:space="preserve">The normative condition of </w:t>
      </w:r>
      <w:r w:rsidRPr="002F5643">
        <w:rPr>
          <w:rFonts w:asciiTheme="minorHAnsi" w:hAnsiTheme="minorHAnsi" w:cstheme="minorHAnsi"/>
          <w:highlight w:val="cyan"/>
          <w:u w:val="single"/>
        </w:rPr>
        <w:t>Arctic exceptionalism is</w:t>
      </w:r>
      <w:r w:rsidRPr="002F5643">
        <w:rPr>
          <w:rFonts w:asciiTheme="minorHAnsi" w:hAnsiTheme="minorHAnsi" w:cstheme="minorHAnsi"/>
          <w:sz w:val="16"/>
        </w:rPr>
        <w:t xml:space="preserve"> thus </w:t>
      </w:r>
      <w:r w:rsidRPr="002F5643">
        <w:rPr>
          <w:rFonts w:asciiTheme="minorHAnsi" w:hAnsiTheme="minorHAnsi" w:cstheme="minorHAnsi"/>
          <w:u w:val="single"/>
        </w:rPr>
        <w:t xml:space="preserve">not just </w:t>
      </w:r>
      <w:r w:rsidRPr="002F5643">
        <w:rPr>
          <w:rStyle w:val="Emphasis"/>
          <w:rFonts w:asciiTheme="minorHAnsi" w:hAnsiTheme="minorHAnsi" w:cstheme="minorHAnsi"/>
        </w:rPr>
        <w:t>wishful thinking</w:t>
      </w:r>
      <w:r w:rsidRPr="002F5643">
        <w:rPr>
          <w:rFonts w:asciiTheme="minorHAnsi" w:hAnsiTheme="minorHAnsi" w:cstheme="minorHAnsi"/>
          <w:sz w:val="16"/>
        </w:rPr>
        <w:t xml:space="preserve"> by one school of thought on one side of an idealist/realist or cooperation/conflict continuum, </w:t>
      </w:r>
      <w:r w:rsidRPr="002F5643">
        <w:rPr>
          <w:rFonts w:asciiTheme="minorHAnsi" w:hAnsiTheme="minorHAnsi" w:cstheme="minorHAnsi"/>
          <w:u w:val="single"/>
        </w:rPr>
        <w:t xml:space="preserve">but a pattern of recurrent behavior that is </w:t>
      </w:r>
      <w:r w:rsidRPr="002F5643">
        <w:rPr>
          <w:rFonts w:asciiTheme="minorHAnsi" w:hAnsiTheme="minorHAnsi" w:cstheme="minorHAnsi"/>
          <w:highlight w:val="cyan"/>
          <w:u w:val="single"/>
        </w:rPr>
        <w:t xml:space="preserve">rooted, </w:t>
      </w:r>
      <w:r w:rsidRPr="002F5643">
        <w:rPr>
          <w:rStyle w:val="Emphasis"/>
          <w:rFonts w:asciiTheme="minorHAnsi" w:hAnsiTheme="minorHAnsi" w:cstheme="minorHAnsi"/>
          <w:highlight w:val="cyan"/>
        </w:rPr>
        <w:t>structurally</w:t>
      </w:r>
      <w:r w:rsidRPr="002F5643">
        <w:rPr>
          <w:rFonts w:asciiTheme="minorHAnsi" w:hAnsiTheme="minorHAnsi" w:cstheme="minorHAnsi"/>
          <w:highlight w:val="cyan"/>
          <w:u w:val="single"/>
        </w:rPr>
        <w:t>, in</w:t>
      </w:r>
      <w:r w:rsidRPr="002F5643">
        <w:rPr>
          <w:rFonts w:asciiTheme="minorHAnsi" w:hAnsiTheme="minorHAnsi" w:cstheme="minorHAnsi"/>
          <w:u w:val="single"/>
        </w:rPr>
        <w:t xml:space="preserve"> the progressive reforms of </w:t>
      </w:r>
      <w:r w:rsidRPr="002F5643">
        <w:rPr>
          <w:rStyle w:val="Emphasis"/>
          <w:rFonts w:asciiTheme="minorHAnsi" w:hAnsiTheme="minorHAnsi" w:cstheme="minorHAnsi"/>
          <w:highlight w:val="cyan"/>
        </w:rPr>
        <w:t>native empowerment</w:t>
      </w:r>
      <w:r w:rsidRPr="002F5643">
        <w:rPr>
          <w:rFonts w:asciiTheme="minorHAnsi" w:hAnsiTheme="minorHAnsi" w:cstheme="minorHAnsi"/>
          <w:highlight w:val="cyan"/>
          <w:u w:val="single"/>
        </w:rPr>
        <w:t xml:space="preserve"> that start at the village</w:t>
      </w:r>
      <w:r w:rsidRPr="002F5643">
        <w:rPr>
          <w:rFonts w:asciiTheme="minorHAnsi" w:hAnsiTheme="minorHAnsi" w:cstheme="minorHAnsi"/>
          <w:u w:val="single"/>
        </w:rPr>
        <w:t xml:space="preserve"> level</w:t>
      </w:r>
      <w:r w:rsidRPr="002F5643">
        <w:rPr>
          <w:rFonts w:asciiTheme="minorHAnsi" w:hAnsiTheme="minorHAnsi" w:cstheme="minorHAnsi"/>
          <w:sz w:val="16"/>
        </w:rPr>
        <w:t xml:space="preserve">, </w:t>
      </w:r>
      <w:r w:rsidRPr="002F5643">
        <w:rPr>
          <w:rFonts w:asciiTheme="minorHAnsi" w:hAnsiTheme="minorHAnsi" w:cstheme="minorHAnsi"/>
          <w:u w:val="single"/>
        </w:rPr>
        <w:t xml:space="preserve">and which are </w:t>
      </w:r>
      <w:r w:rsidRPr="002F5643">
        <w:rPr>
          <w:rStyle w:val="Emphasis"/>
          <w:rFonts w:asciiTheme="minorHAnsi" w:hAnsiTheme="minorHAnsi" w:cstheme="minorHAnsi"/>
          <w:highlight w:val="cyan"/>
        </w:rPr>
        <w:t>amplified</w:t>
      </w:r>
      <w:r w:rsidRPr="002F5643">
        <w:rPr>
          <w:rFonts w:asciiTheme="minorHAnsi" w:hAnsiTheme="minorHAnsi" w:cstheme="minorHAnsi"/>
          <w:highlight w:val="cyan"/>
          <w:u w:val="single"/>
        </w:rPr>
        <w:t xml:space="preserve"> over time as</w:t>
      </w:r>
      <w:r w:rsidRPr="002F5643">
        <w:rPr>
          <w:rFonts w:asciiTheme="minorHAnsi" w:hAnsiTheme="minorHAnsi" w:cstheme="minorHAnsi"/>
          <w:u w:val="single"/>
        </w:rPr>
        <w:t xml:space="preserve"> those </w:t>
      </w:r>
      <w:r w:rsidRPr="002F5643">
        <w:rPr>
          <w:rFonts w:asciiTheme="minorHAnsi" w:hAnsiTheme="minorHAnsi" w:cstheme="minorHAnsi"/>
          <w:highlight w:val="cyan"/>
          <w:u w:val="single"/>
        </w:rPr>
        <w:t>reforms</w:t>
      </w:r>
      <w:r w:rsidRPr="002F5643">
        <w:rPr>
          <w:rFonts w:asciiTheme="minorHAnsi" w:hAnsiTheme="minorHAnsi" w:cstheme="minorHAnsi"/>
          <w:u w:val="single"/>
        </w:rPr>
        <w:t xml:space="preserve"> increasingly </w:t>
      </w:r>
      <w:r w:rsidRPr="002F5643">
        <w:rPr>
          <w:rFonts w:asciiTheme="minorHAnsi" w:hAnsiTheme="minorHAnsi" w:cstheme="minorHAnsi"/>
          <w:highlight w:val="cyan"/>
          <w:u w:val="single"/>
        </w:rPr>
        <w:t xml:space="preserve">reshape </w:t>
      </w:r>
      <w:r w:rsidRPr="002F5643">
        <w:rPr>
          <w:rStyle w:val="Emphasis"/>
          <w:rFonts w:asciiTheme="minorHAnsi" w:hAnsiTheme="minorHAnsi" w:cstheme="minorHAnsi"/>
          <w:highlight w:val="cyan"/>
        </w:rPr>
        <w:t>policies</w:t>
      </w:r>
      <w:r w:rsidRPr="002F5643">
        <w:rPr>
          <w:rStyle w:val="Emphasis"/>
          <w:rFonts w:asciiTheme="minorHAnsi" w:hAnsiTheme="minorHAnsi" w:cstheme="minorHAnsi"/>
        </w:rPr>
        <w:t xml:space="preserve"> and strategies</w:t>
      </w:r>
      <w:r w:rsidRPr="002F5643">
        <w:rPr>
          <w:rFonts w:asciiTheme="minorHAnsi" w:hAnsiTheme="minorHAnsi" w:cstheme="minorHAnsi"/>
          <w:u w:val="single"/>
        </w:rPr>
        <w:t xml:space="preserve"> at </w:t>
      </w:r>
      <w:r w:rsidRPr="002F5643">
        <w:rPr>
          <w:rStyle w:val="Emphasis"/>
          <w:rFonts w:asciiTheme="minorHAnsi" w:hAnsiTheme="minorHAnsi" w:cstheme="minorHAnsi"/>
        </w:rPr>
        <w:t>higher levels</w:t>
      </w:r>
      <w:r w:rsidRPr="002F5643">
        <w:rPr>
          <w:rFonts w:asciiTheme="minorHAnsi" w:hAnsiTheme="minorHAnsi" w:cstheme="minorHAnsi"/>
          <w:sz w:val="16"/>
        </w:rPr>
        <w:t xml:space="preserve">. So the </w:t>
      </w:r>
      <w:r w:rsidRPr="002F5643">
        <w:rPr>
          <w:rFonts w:asciiTheme="minorHAnsi" w:hAnsiTheme="minorHAnsi" w:cstheme="minorHAnsi"/>
          <w:u w:val="single"/>
        </w:rPr>
        <w:t>resolution of Arctic land claims</w:t>
      </w:r>
      <w:r w:rsidRPr="002F5643">
        <w:rPr>
          <w:rFonts w:asciiTheme="minorHAnsi" w:hAnsiTheme="minorHAnsi" w:cstheme="minorHAnsi"/>
          <w:sz w:val="16"/>
        </w:rPr>
        <w:t xml:space="preserve">, which started </w:t>
      </w:r>
      <w:r w:rsidRPr="002F5643">
        <w:rPr>
          <w:rFonts w:asciiTheme="minorHAnsi" w:hAnsiTheme="minorHAnsi" w:cstheme="minorHAnsi"/>
          <w:u w:val="single"/>
        </w:rPr>
        <w:t xml:space="preserve">in </w:t>
      </w:r>
      <w:r w:rsidRPr="002F5643">
        <w:rPr>
          <w:rFonts w:asciiTheme="minorHAnsi" w:hAnsiTheme="minorHAnsi" w:cstheme="minorHAnsi"/>
          <w:highlight w:val="cyan"/>
          <w:u w:val="single"/>
        </w:rPr>
        <w:t>Alaska</w:t>
      </w:r>
      <w:r w:rsidRPr="002F5643">
        <w:rPr>
          <w:rFonts w:asciiTheme="minorHAnsi" w:hAnsiTheme="minorHAnsi" w:cstheme="minorHAnsi"/>
          <w:sz w:val="16"/>
        </w:rPr>
        <w:t xml:space="preserve"> in 1971, and largely percolated eastward along the Arctic coast (with the one exception being northern Quebec, which jumped the queue under the immense pressure of hydroelectric development in Quebec during the early-to-mid 1970s), in turn </w:t>
      </w:r>
      <w:r w:rsidRPr="002F5643">
        <w:rPr>
          <w:rFonts w:asciiTheme="minorHAnsi" w:hAnsiTheme="minorHAnsi" w:cstheme="minorHAnsi"/>
          <w:highlight w:val="cyan"/>
          <w:u w:val="single"/>
        </w:rPr>
        <w:t xml:space="preserve">inspired </w:t>
      </w:r>
      <w:r w:rsidRPr="002F5643">
        <w:rPr>
          <w:rStyle w:val="Emphasis"/>
          <w:rFonts w:asciiTheme="minorHAnsi" w:hAnsiTheme="minorHAnsi" w:cstheme="minorHAnsi"/>
          <w:highlight w:val="cyan"/>
        </w:rPr>
        <w:t>greater representation</w:t>
      </w:r>
      <w:r w:rsidRPr="002F5643">
        <w:rPr>
          <w:rFonts w:asciiTheme="minorHAnsi" w:hAnsiTheme="minorHAnsi" w:cstheme="minorHAnsi"/>
          <w:highlight w:val="cyan"/>
          <w:u w:val="single"/>
        </w:rPr>
        <w:t xml:space="preserve"> of native interests</w:t>
      </w:r>
      <w:r w:rsidRPr="002F5643">
        <w:rPr>
          <w:rFonts w:asciiTheme="minorHAnsi" w:hAnsiTheme="minorHAnsi" w:cstheme="minorHAnsi"/>
          <w:u w:val="single"/>
        </w:rPr>
        <w:t xml:space="preserve"> in territorial and state governance</w:t>
      </w:r>
      <w:r w:rsidRPr="002F5643">
        <w:rPr>
          <w:rFonts w:asciiTheme="minorHAnsi" w:hAnsiTheme="minorHAnsi" w:cstheme="minorHAnsi"/>
          <w:sz w:val="16"/>
        </w:rPr>
        <w:t xml:space="preserve">, while at the same time aligned with transnational para-diplomatic efforts on the global level, which in turn found partners in international diplomacy at the highest levels of state, </w:t>
      </w:r>
      <w:r w:rsidRPr="002F5643">
        <w:rPr>
          <w:rFonts w:asciiTheme="minorHAnsi" w:hAnsiTheme="minorHAnsi" w:cstheme="minorHAnsi"/>
          <w:highlight w:val="cyan"/>
          <w:u w:val="single"/>
        </w:rPr>
        <w:t>which</w:t>
      </w:r>
      <w:r w:rsidRPr="002F5643">
        <w:rPr>
          <w:rFonts w:asciiTheme="minorHAnsi" w:hAnsiTheme="minorHAnsi" w:cstheme="minorHAnsi"/>
          <w:u w:val="single"/>
        </w:rPr>
        <w:t xml:space="preserve"> in turn would </w:t>
      </w:r>
      <w:r w:rsidRPr="002F5643">
        <w:rPr>
          <w:rFonts w:asciiTheme="minorHAnsi" w:hAnsiTheme="minorHAnsi" w:cstheme="minorHAnsi"/>
          <w:highlight w:val="cyan"/>
          <w:u w:val="single"/>
        </w:rPr>
        <w:t>create</w:t>
      </w:r>
      <w:r w:rsidRPr="002F5643">
        <w:rPr>
          <w:rFonts w:asciiTheme="minorHAnsi" w:hAnsiTheme="minorHAnsi" w:cstheme="minorHAnsi"/>
          <w:u w:val="single"/>
        </w:rPr>
        <w:t xml:space="preserve"> a </w:t>
      </w:r>
      <w:r w:rsidRPr="002F5643">
        <w:rPr>
          <w:rStyle w:val="Emphasis"/>
          <w:rFonts w:asciiTheme="minorHAnsi" w:hAnsiTheme="minorHAnsi" w:cstheme="minorHAnsi"/>
        </w:rPr>
        <w:t xml:space="preserve">culture of </w:t>
      </w:r>
      <w:r w:rsidRPr="002F5643">
        <w:rPr>
          <w:rStyle w:val="Emphasis"/>
          <w:rFonts w:asciiTheme="minorHAnsi" w:hAnsiTheme="minorHAnsi" w:cstheme="minorHAnsi"/>
          <w:highlight w:val="cyan"/>
        </w:rPr>
        <w:t>cooperation</w:t>
      </w:r>
      <w:r w:rsidRPr="002F5643">
        <w:rPr>
          <w:rStyle w:val="Emphasis"/>
          <w:rFonts w:asciiTheme="minorHAnsi" w:hAnsiTheme="minorHAnsi" w:cstheme="minorHAnsi"/>
        </w:rPr>
        <w:t xml:space="preserve"> and collaboration</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in Arctic</w:t>
      </w:r>
      <w:r w:rsidRPr="002F5643">
        <w:rPr>
          <w:rFonts w:asciiTheme="minorHAnsi" w:hAnsiTheme="minorHAnsi" w:cstheme="minorHAnsi"/>
          <w:u w:val="single"/>
        </w:rPr>
        <w:t xml:space="preserve"> international </w:t>
      </w:r>
      <w:r w:rsidRPr="002F5643">
        <w:rPr>
          <w:rFonts w:asciiTheme="minorHAnsi" w:hAnsiTheme="minorHAnsi" w:cstheme="minorHAnsi"/>
          <w:highlight w:val="cyan"/>
          <w:u w:val="single"/>
        </w:rPr>
        <w:t xml:space="preserve">relations that survived </w:t>
      </w:r>
      <w:r w:rsidRPr="002F5643">
        <w:rPr>
          <w:rStyle w:val="Emphasis"/>
          <w:rFonts w:asciiTheme="minorHAnsi" w:hAnsiTheme="minorHAnsi" w:cstheme="minorHAnsi"/>
          <w:highlight w:val="cyan"/>
        </w:rPr>
        <w:t>numerous international conflicts</w:t>
      </w:r>
      <w:r w:rsidRPr="002F5643">
        <w:rPr>
          <w:rFonts w:asciiTheme="minorHAnsi" w:hAnsiTheme="minorHAnsi" w:cstheme="minorHAnsi"/>
          <w:u w:val="single"/>
        </w:rPr>
        <w:t xml:space="preserve"> that in other regions resulted in a preponderance of conflict.</w:t>
      </w:r>
    </w:p>
    <w:p w14:paraId="228FECC9" w14:textId="77777777" w:rsidR="002667BA" w:rsidRPr="002F5643" w:rsidRDefault="002667BA" w:rsidP="002667BA">
      <w:pPr>
        <w:rPr>
          <w:rFonts w:asciiTheme="minorHAnsi" w:hAnsiTheme="minorHAnsi" w:cstheme="minorHAnsi"/>
          <w:sz w:val="16"/>
        </w:rPr>
      </w:pPr>
      <w:r w:rsidRPr="002F5643">
        <w:rPr>
          <w:rFonts w:asciiTheme="minorHAnsi" w:hAnsiTheme="minorHAnsi" w:cstheme="minorHAnsi"/>
          <w:highlight w:val="cyan"/>
          <w:u w:val="single"/>
        </w:rPr>
        <w:t>Arctic exceptionalism has come under</w:t>
      </w:r>
      <w:r w:rsidRPr="002F5643">
        <w:rPr>
          <w:rFonts w:asciiTheme="minorHAnsi" w:hAnsiTheme="minorHAnsi" w:cstheme="minorHAnsi"/>
          <w:u w:val="single"/>
        </w:rPr>
        <w:t xml:space="preserve"> relatively </w:t>
      </w:r>
      <w:r w:rsidRPr="002F5643">
        <w:rPr>
          <w:rStyle w:val="Emphasis"/>
          <w:rFonts w:asciiTheme="minorHAnsi" w:hAnsiTheme="minorHAnsi" w:cstheme="minorHAnsi"/>
          <w:highlight w:val="cyan"/>
        </w:rPr>
        <w:t>new threats</w:t>
      </w:r>
      <w:r w:rsidRPr="002F5643">
        <w:rPr>
          <w:rFonts w:asciiTheme="minorHAnsi" w:hAnsiTheme="minorHAnsi" w:cstheme="minorHAnsi"/>
          <w:highlight w:val="cyan"/>
          <w:u w:val="single"/>
        </w:rPr>
        <w:t xml:space="preserve"> from</w:t>
      </w:r>
      <w:r w:rsidRPr="002F5643">
        <w:rPr>
          <w:rFonts w:asciiTheme="minorHAnsi" w:hAnsiTheme="minorHAnsi" w:cstheme="minorHAnsi"/>
          <w:u w:val="single"/>
        </w:rPr>
        <w:t xml:space="preserve"> a recent renewal of </w:t>
      </w:r>
      <w:r w:rsidRPr="002F5643">
        <w:rPr>
          <w:rStyle w:val="Emphasis"/>
          <w:rFonts w:asciiTheme="minorHAnsi" w:hAnsiTheme="minorHAnsi" w:cstheme="minorHAnsi"/>
          <w:highlight w:val="cyan"/>
        </w:rPr>
        <w:t>great power competition</w:t>
      </w:r>
      <w:r w:rsidRPr="002F5643">
        <w:rPr>
          <w:rFonts w:asciiTheme="minorHAnsi" w:hAnsiTheme="minorHAnsi" w:cstheme="minorHAnsi"/>
          <w:u w:val="single"/>
        </w:rPr>
        <w:t xml:space="preserve"> in the Arctic</w:t>
      </w:r>
      <w:r w:rsidRPr="002F5643">
        <w:rPr>
          <w:rFonts w:asciiTheme="minorHAnsi" w:hAnsiTheme="minorHAnsi" w:cstheme="minorHAnsi"/>
          <w:sz w:val="16"/>
        </w:rPr>
        <w:t xml:space="preserve">, as reflected in updated and revised strategic policies of numerous states with Arctic interests or aspirations that assert a more nationalist perspective in contrast to prior decades of mutual commitment to Arctic collaboration. </w:t>
      </w:r>
      <w:r w:rsidRPr="002F5643">
        <w:rPr>
          <w:rFonts w:asciiTheme="minorHAnsi" w:hAnsiTheme="minorHAnsi" w:cstheme="minorHAnsi"/>
          <w:u w:val="single"/>
        </w:rPr>
        <w:t>As Arctic competition between states rises</w:t>
      </w:r>
      <w:r w:rsidRPr="002F5643">
        <w:rPr>
          <w:rFonts w:asciiTheme="minorHAnsi" w:hAnsiTheme="minorHAnsi" w:cstheme="minorHAnsi"/>
          <w:sz w:val="16"/>
        </w:rPr>
        <w:t xml:space="preserve">, the author believes </w:t>
      </w:r>
      <w:r w:rsidRPr="002F5643">
        <w:rPr>
          <w:rFonts w:asciiTheme="minorHAnsi" w:hAnsiTheme="minorHAnsi" w:cstheme="minorHAnsi"/>
          <w:u w:val="single"/>
        </w:rPr>
        <w:t xml:space="preserve">the multitude of co-management </w:t>
      </w:r>
      <w:r w:rsidRPr="002F5643">
        <w:rPr>
          <w:rFonts w:asciiTheme="minorHAnsi" w:hAnsiTheme="minorHAnsi" w:cstheme="minorHAnsi"/>
          <w:highlight w:val="cyan"/>
          <w:u w:val="single"/>
        </w:rPr>
        <w:t>systems</w:t>
      </w:r>
      <w:r w:rsidRPr="002F5643">
        <w:rPr>
          <w:rFonts w:asciiTheme="minorHAnsi" w:hAnsiTheme="minorHAnsi" w:cstheme="minorHAnsi"/>
          <w:sz w:val="16"/>
        </w:rPr>
        <w:t xml:space="preserve"> and the multi-level, inter-governmental and inter-organizational relationships they have nurtured across the region </w:t>
      </w:r>
      <w:r w:rsidRPr="002F5643">
        <w:rPr>
          <w:rFonts w:asciiTheme="minorHAnsi" w:hAnsiTheme="minorHAnsi" w:cstheme="minorHAnsi"/>
          <w:highlight w:val="cyan"/>
          <w:u w:val="single"/>
        </w:rPr>
        <w:t>that began as mechanisms for joint</w:t>
      </w:r>
      <w:r w:rsidRPr="002F5643">
        <w:rPr>
          <w:rFonts w:asciiTheme="minorHAnsi" w:hAnsiTheme="minorHAnsi" w:cstheme="minorHAnsi"/>
          <w:u w:val="single"/>
        </w:rPr>
        <w:t xml:space="preserve"> resource </w:t>
      </w:r>
      <w:r w:rsidRPr="002F5643">
        <w:rPr>
          <w:rFonts w:asciiTheme="minorHAnsi" w:hAnsiTheme="minorHAnsi" w:cstheme="minorHAnsi"/>
          <w:highlight w:val="cyan"/>
          <w:u w:val="single"/>
        </w:rPr>
        <w:t>management at</w:t>
      </w:r>
      <w:r w:rsidRPr="002F5643">
        <w:rPr>
          <w:rFonts w:asciiTheme="minorHAnsi" w:hAnsiTheme="minorHAnsi" w:cstheme="minorHAnsi"/>
          <w:u w:val="single"/>
        </w:rPr>
        <w:t xml:space="preserve"> the </w:t>
      </w:r>
      <w:r w:rsidRPr="002F5643">
        <w:rPr>
          <w:rStyle w:val="Emphasis"/>
          <w:rFonts w:asciiTheme="minorHAnsi" w:hAnsiTheme="minorHAnsi" w:cstheme="minorHAnsi"/>
          <w:highlight w:val="cyan"/>
        </w:rPr>
        <w:t>local</w:t>
      </w:r>
      <w:r w:rsidRPr="002F5643">
        <w:rPr>
          <w:rFonts w:asciiTheme="minorHAnsi" w:hAnsiTheme="minorHAnsi" w:cstheme="minorHAnsi"/>
          <w:sz w:val="16"/>
        </w:rPr>
        <w:t xml:space="preserve"> and regional domestic </w:t>
      </w:r>
      <w:r w:rsidRPr="002F5643">
        <w:rPr>
          <w:rStyle w:val="Emphasis"/>
          <w:rFonts w:asciiTheme="minorHAnsi" w:hAnsiTheme="minorHAnsi" w:cstheme="minorHAnsi"/>
          <w:highlight w:val="cyan"/>
        </w:rPr>
        <w:t>levels</w:t>
      </w:r>
      <w:r w:rsidRPr="002F5643">
        <w:rPr>
          <w:rFonts w:asciiTheme="minorHAnsi" w:hAnsiTheme="minorHAnsi" w:cstheme="minorHAnsi"/>
          <w:highlight w:val="cyan"/>
          <w:u w:val="single"/>
        </w:rPr>
        <w:t xml:space="preserve"> between </w:t>
      </w:r>
      <w:r w:rsidRPr="002F5643">
        <w:rPr>
          <w:rStyle w:val="Emphasis"/>
          <w:rFonts w:asciiTheme="minorHAnsi" w:hAnsiTheme="minorHAnsi" w:cstheme="minorHAnsi"/>
          <w:highlight w:val="cyan"/>
        </w:rPr>
        <w:t>Indigenous peoples and the state</w:t>
      </w:r>
      <w:r w:rsidRPr="002F5643">
        <w:rPr>
          <w:rFonts w:asciiTheme="minorHAnsi" w:hAnsiTheme="minorHAnsi" w:cstheme="minorHAnsi"/>
          <w:highlight w:val="cyan"/>
          <w:u w:val="single"/>
        </w:rPr>
        <w:t xml:space="preserve"> can</w:t>
      </w:r>
      <w:r w:rsidRPr="002F5643">
        <w:rPr>
          <w:rFonts w:asciiTheme="minorHAnsi" w:hAnsiTheme="minorHAnsi" w:cstheme="minorHAnsi"/>
          <w:u w:val="single"/>
        </w:rPr>
        <w:t xml:space="preserve"> help to </w:t>
      </w:r>
      <w:r w:rsidRPr="002F5643">
        <w:rPr>
          <w:rStyle w:val="Emphasis"/>
          <w:rFonts w:asciiTheme="minorHAnsi" w:hAnsiTheme="minorHAnsi" w:cstheme="minorHAnsi"/>
          <w:highlight w:val="cyan"/>
        </w:rPr>
        <w:t>neutralize</w:t>
      </w:r>
      <w:r w:rsidRPr="002F5643">
        <w:rPr>
          <w:rFonts w:asciiTheme="minorHAnsi" w:hAnsiTheme="minorHAnsi" w:cstheme="minorHAnsi"/>
          <w:u w:val="single"/>
        </w:rPr>
        <w:t xml:space="preserve"> the new </w:t>
      </w:r>
      <w:r w:rsidRPr="002F5643">
        <w:rPr>
          <w:rFonts w:asciiTheme="minorHAnsi" w:hAnsiTheme="minorHAnsi" w:cstheme="minorHAnsi"/>
          <w:highlight w:val="cyan"/>
          <w:u w:val="single"/>
        </w:rPr>
        <w:t>threats</w:t>
      </w:r>
      <w:r w:rsidRPr="002F5643">
        <w:rPr>
          <w:rFonts w:asciiTheme="minorHAnsi" w:hAnsiTheme="minorHAnsi" w:cstheme="minorHAnsi"/>
          <w:u w:val="single"/>
        </w:rPr>
        <w:t xml:space="preserve"> to Arctic exceptionalism</w:t>
      </w:r>
      <w:r w:rsidRPr="002F5643">
        <w:rPr>
          <w:rFonts w:asciiTheme="minorHAnsi" w:hAnsiTheme="minorHAnsi" w:cstheme="minorHAnsi"/>
          <w:sz w:val="16"/>
        </w:rPr>
        <w:t xml:space="preserve"> posed by intensifying inter-state tensions </w:t>
      </w:r>
      <w:r w:rsidRPr="002F5643">
        <w:rPr>
          <w:rFonts w:asciiTheme="minorHAnsi" w:hAnsiTheme="minorHAnsi" w:cstheme="minorHAnsi"/>
          <w:u w:val="single"/>
        </w:rPr>
        <w:t xml:space="preserve">by </w:t>
      </w:r>
      <w:r w:rsidRPr="002F5643">
        <w:rPr>
          <w:rFonts w:asciiTheme="minorHAnsi" w:hAnsiTheme="minorHAnsi" w:cstheme="minorHAnsi"/>
          <w:highlight w:val="cyan"/>
          <w:u w:val="single"/>
        </w:rPr>
        <w:t>inject</w:t>
      </w:r>
      <w:r w:rsidRPr="002F5643">
        <w:rPr>
          <w:rFonts w:asciiTheme="minorHAnsi" w:hAnsiTheme="minorHAnsi" w:cstheme="minorHAnsi"/>
          <w:u w:val="single"/>
        </w:rPr>
        <w:t>ing</w:t>
      </w:r>
      <w:r w:rsidRPr="002F5643">
        <w:rPr>
          <w:rFonts w:asciiTheme="minorHAnsi" w:hAnsiTheme="minorHAnsi" w:cstheme="minorHAnsi"/>
          <w:sz w:val="16"/>
        </w:rPr>
        <w:t xml:space="preserve"> into political discourses at the international level </w:t>
      </w:r>
      <w:r w:rsidRPr="002F5643">
        <w:rPr>
          <w:rFonts w:asciiTheme="minorHAnsi" w:hAnsiTheme="minorHAnsi" w:cstheme="minorHAnsi"/>
          <w:u w:val="single"/>
        </w:rPr>
        <w:t xml:space="preserve">a steady </w:t>
      </w:r>
      <w:r w:rsidRPr="002F5643">
        <w:rPr>
          <w:rStyle w:val="Emphasis"/>
          <w:rFonts w:asciiTheme="minorHAnsi" w:hAnsiTheme="minorHAnsi" w:cstheme="minorHAnsi"/>
          <w:highlight w:val="cyan"/>
        </w:rPr>
        <w:t>collaborative counternarrative</w:t>
      </w:r>
      <w:r w:rsidRPr="002F5643">
        <w:rPr>
          <w:rFonts w:asciiTheme="minorHAnsi" w:hAnsiTheme="minorHAnsi" w:cstheme="minorHAnsi"/>
          <w:u w:val="single"/>
        </w:rPr>
        <w:t xml:space="preserve"> largely </w:t>
      </w:r>
      <w:r w:rsidRPr="002F5643">
        <w:rPr>
          <w:rStyle w:val="Emphasis"/>
          <w:rFonts w:asciiTheme="minorHAnsi" w:hAnsiTheme="minorHAnsi" w:cstheme="minorHAnsi"/>
          <w:highlight w:val="cyan"/>
        </w:rPr>
        <w:t>insulated</w:t>
      </w:r>
      <w:r w:rsidRPr="002F5643">
        <w:rPr>
          <w:rFonts w:asciiTheme="minorHAnsi" w:hAnsiTheme="minorHAnsi" w:cstheme="minorHAnsi"/>
          <w:highlight w:val="cyan"/>
          <w:u w:val="single"/>
        </w:rPr>
        <w:t xml:space="preserve"> from</w:t>
      </w:r>
      <w:r w:rsidRPr="002F5643">
        <w:rPr>
          <w:rFonts w:asciiTheme="minorHAnsi" w:hAnsiTheme="minorHAnsi" w:cstheme="minorHAnsi"/>
          <w:u w:val="single"/>
        </w:rPr>
        <w:t xml:space="preserve"> new </w:t>
      </w:r>
      <w:r w:rsidRPr="002F5643">
        <w:rPr>
          <w:rFonts w:asciiTheme="minorHAnsi" w:hAnsiTheme="minorHAnsi" w:cstheme="minorHAnsi"/>
          <w:highlight w:val="cyan"/>
          <w:u w:val="single"/>
        </w:rPr>
        <w:t>inter-state pressures</w:t>
      </w:r>
      <w:r w:rsidRPr="002F5643">
        <w:rPr>
          <w:rFonts w:asciiTheme="minorHAnsi" w:hAnsiTheme="minorHAnsi" w:cstheme="minorHAnsi"/>
          <w:sz w:val="16"/>
        </w:rPr>
        <w:t xml:space="preserve">. This is because </w:t>
      </w:r>
      <w:r w:rsidRPr="002F5643">
        <w:rPr>
          <w:rFonts w:asciiTheme="minorHAnsi" w:hAnsiTheme="minorHAnsi" w:cstheme="minorHAnsi"/>
          <w:u w:val="single"/>
        </w:rPr>
        <w:t>localized co-management has</w:t>
      </w:r>
      <w:r w:rsidRPr="002F5643">
        <w:rPr>
          <w:rFonts w:asciiTheme="minorHAnsi" w:hAnsiTheme="minorHAnsi" w:cstheme="minorHAnsi"/>
          <w:sz w:val="16"/>
        </w:rPr>
        <w:t xml:space="preserve"> itself </w:t>
      </w:r>
      <w:r w:rsidRPr="002F5643">
        <w:rPr>
          <w:rFonts w:asciiTheme="minorHAnsi" w:hAnsiTheme="minorHAnsi" w:cstheme="minorHAnsi"/>
          <w:u w:val="single"/>
        </w:rPr>
        <w:t>evolved into</w:t>
      </w:r>
      <w:r w:rsidRPr="002F5643">
        <w:rPr>
          <w:rFonts w:asciiTheme="minorHAnsi" w:hAnsiTheme="minorHAnsi" w:cstheme="minorHAnsi"/>
          <w:sz w:val="16"/>
        </w:rPr>
        <w:t xml:space="preserve"> both </w:t>
      </w:r>
      <w:r w:rsidRPr="002F5643">
        <w:rPr>
          <w:rFonts w:asciiTheme="minorHAnsi" w:hAnsiTheme="minorHAnsi" w:cstheme="minorHAnsi"/>
          <w:u w:val="single"/>
        </w:rPr>
        <w:t>a mechanism of</w:t>
      </w:r>
      <w:r w:rsidRPr="002F5643">
        <w:rPr>
          <w:rFonts w:asciiTheme="minorHAnsi" w:hAnsiTheme="minorHAnsi" w:cstheme="minorHAnsi"/>
          <w:sz w:val="16"/>
        </w:rPr>
        <w:t xml:space="preserve">, and powerful paradigm for, </w:t>
      </w:r>
      <w:r w:rsidRPr="002F5643">
        <w:rPr>
          <w:rStyle w:val="Emphasis"/>
          <w:rFonts w:asciiTheme="minorHAnsi" w:hAnsiTheme="minorHAnsi" w:cstheme="minorHAnsi"/>
        </w:rPr>
        <w:t>trans-Arctic diplomacy</w:t>
      </w:r>
      <w:r w:rsidRPr="002F5643">
        <w:rPr>
          <w:rFonts w:asciiTheme="minorHAnsi" w:hAnsiTheme="minorHAnsi" w:cstheme="minorHAnsi"/>
          <w:u w:val="single"/>
        </w:rPr>
        <w:t xml:space="preserve"> that fosters</w:t>
      </w:r>
      <w:r w:rsidRPr="002F5643">
        <w:rPr>
          <w:rFonts w:asciiTheme="minorHAnsi" w:hAnsiTheme="minorHAnsi" w:cstheme="minorHAnsi"/>
          <w:sz w:val="16"/>
        </w:rPr>
        <w:t xml:space="preserve"> not only greater domestic </w:t>
      </w:r>
      <w:r w:rsidRPr="002F5643">
        <w:rPr>
          <w:rFonts w:asciiTheme="minorHAnsi" w:hAnsiTheme="minorHAnsi" w:cstheme="minorHAnsi"/>
          <w:u w:val="single"/>
        </w:rPr>
        <w:t>unity between</w:t>
      </w:r>
      <w:r w:rsidRPr="002F5643">
        <w:rPr>
          <w:rFonts w:asciiTheme="minorHAnsi" w:hAnsiTheme="minorHAnsi" w:cstheme="minorHAnsi"/>
          <w:sz w:val="16"/>
        </w:rPr>
        <w:t xml:space="preserve"> tribe and state, but between </w:t>
      </w:r>
      <w:r w:rsidRPr="002F5643">
        <w:rPr>
          <w:rFonts w:asciiTheme="minorHAnsi" w:hAnsiTheme="minorHAnsi" w:cstheme="minorHAnsi"/>
          <w:u w:val="single"/>
        </w:rPr>
        <w:t>states</w:t>
      </w:r>
      <w:r w:rsidRPr="002F5643">
        <w:rPr>
          <w:rFonts w:asciiTheme="minorHAnsi" w:hAnsiTheme="minorHAnsi" w:cstheme="minorHAnsi"/>
          <w:sz w:val="16"/>
        </w:rPr>
        <w:t xml:space="preserve"> as well, </w:t>
      </w:r>
      <w:r w:rsidRPr="002F5643">
        <w:rPr>
          <w:rFonts w:asciiTheme="minorHAnsi" w:hAnsiTheme="minorHAnsi" w:cstheme="minorHAnsi"/>
          <w:highlight w:val="cyan"/>
          <w:u w:val="single"/>
        </w:rPr>
        <w:t>catapulting</w:t>
      </w:r>
      <w:r w:rsidRPr="002F5643">
        <w:rPr>
          <w:rFonts w:asciiTheme="minorHAnsi" w:hAnsiTheme="minorHAnsi" w:cstheme="minorHAnsi"/>
          <w:u w:val="single"/>
        </w:rPr>
        <w:t xml:space="preserve"> mechanisms</w:t>
      </w:r>
      <w:r w:rsidRPr="002F5643">
        <w:rPr>
          <w:rFonts w:asciiTheme="minorHAnsi" w:hAnsiTheme="minorHAnsi" w:cstheme="minorHAnsi"/>
          <w:sz w:val="16"/>
        </w:rPr>
        <w:t xml:space="preserve"> designed </w:t>
      </w:r>
      <w:r w:rsidRPr="002F5643">
        <w:rPr>
          <w:rFonts w:asciiTheme="minorHAnsi" w:hAnsiTheme="minorHAnsi" w:cstheme="minorHAnsi"/>
          <w:u w:val="single"/>
        </w:rPr>
        <w:t xml:space="preserve">for </w:t>
      </w:r>
      <w:r w:rsidRPr="002F5643">
        <w:rPr>
          <w:rFonts w:asciiTheme="minorHAnsi" w:hAnsiTheme="minorHAnsi" w:cstheme="minorHAnsi"/>
          <w:highlight w:val="cyan"/>
          <w:u w:val="single"/>
        </w:rPr>
        <w:t>domestic</w:t>
      </w:r>
      <w:r w:rsidRPr="002F5643">
        <w:rPr>
          <w:rFonts w:asciiTheme="minorHAnsi" w:hAnsiTheme="minorHAnsi" w:cstheme="minorHAnsi"/>
          <w:u w:val="single"/>
        </w:rPr>
        <w:t xml:space="preserve"> resource </w:t>
      </w:r>
      <w:r w:rsidRPr="002F5643">
        <w:rPr>
          <w:rFonts w:asciiTheme="minorHAnsi" w:hAnsiTheme="minorHAnsi" w:cstheme="minorHAnsi"/>
          <w:highlight w:val="cyan"/>
          <w:u w:val="single"/>
        </w:rPr>
        <w:t xml:space="preserve">management to the </w:t>
      </w:r>
      <w:r w:rsidRPr="002F5643">
        <w:rPr>
          <w:rStyle w:val="Emphasis"/>
          <w:rFonts w:asciiTheme="minorHAnsi" w:hAnsiTheme="minorHAnsi" w:cstheme="minorHAnsi"/>
          <w:highlight w:val="cyan"/>
        </w:rPr>
        <w:t>international stage</w:t>
      </w:r>
      <w:r w:rsidRPr="002F5643">
        <w:rPr>
          <w:rFonts w:asciiTheme="minorHAnsi" w:hAnsiTheme="minorHAnsi" w:cstheme="minorHAnsi"/>
          <w:sz w:val="16"/>
        </w:rPr>
        <w:t>  – as illustrated in the research on Inuit transnationalism by Jessica Shadian, among others  – who began with transnational cooperation at the substate level in the 1970s and evolved increasingly from substate to international actor, leveraging the theoretical ambiguity presented by the duality of their domestic Westphalian and transnational existence.6</w:t>
      </w:r>
    </w:p>
    <w:p w14:paraId="26DEE028" w14:textId="77777777" w:rsidR="009D56AF" w:rsidRPr="002F5643" w:rsidRDefault="009D56AF" w:rsidP="009D56AF">
      <w:pPr>
        <w:pStyle w:val="Heading4"/>
        <w:rPr>
          <w:rFonts w:asciiTheme="minorHAnsi" w:hAnsiTheme="minorHAnsi" w:cstheme="minorHAnsi"/>
          <w:vertAlign w:val="subscript"/>
        </w:rPr>
      </w:pPr>
      <w:r w:rsidRPr="002F5643">
        <w:rPr>
          <w:rFonts w:asciiTheme="minorHAnsi" w:hAnsiTheme="minorHAnsi" w:cstheme="minorHAnsi"/>
        </w:rPr>
        <w:t xml:space="preserve">Localized </w:t>
      </w:r>
      <w:r w:rsidRPr="002F5643">
        <w:rPr>
          <w:rFonts w:asciiTheme="minorHAnsi" w:hAnsiTheme="minorHAnsi" w:cstheme="minorHAnsi"/>
          <w:u w:val="single"/>
        </w:rPr>
        <w:t>co-management</w:t>
      </w:r>
      <w:r w:rsidRPr="002F5643">
        <w:rPr>
          <w:rFonts w:asciiTheme="minorHAnsi" w:hAnsiTheme="minorHAnsi" w:cstheme="minorHAnsi"/>
        </w:rPr>
        <w:t xml:space="preserve"> with Indigenous stakeholders is key to “Arctic Exceptionalism” — it creates an </w:t>
      </w:r>
      <w:r w:rsidRPr="002F5643">
        <w:rPr>
          <w:rFonts w:asciiTheme="minorHAnsi" w:hAnsiTheme="minorHAnsi" w:cstheme="minorHAnsi"/>
          <w:u w:val="single"/>
        </w:rPr>
        <w:t>exportable narrative</w:t>
      </w:r>
      <w:r w:rsidRPr="002F5643">
        <w:rPr>
          <w:rFonts w:asciiTheme="minorHAnsi" w:hAnsiTheme="minorHAnsi" w:cstheme="minorHAnsi"/>
        </w:rPr>
        <w:t xml:space="preserve"> that facilitates peace in the Arctic.</w:t>
      </w:r>
    </w:p>
    <w:p w14:paraId="4F4A214B" w14:textId="77777777" w:rsidR="009D56AF" w:rsidRPr="002F5643" w:rsidRDefault="009D56AF" w:rsidP="009D56AF">
      <w:pPr>
        <w:rPr>
          <w:rFonts w:asciiTheme="minorHAnsi" w:hAnsiTheme="minorHAnsi" w:cstheme="minorHAnsi"/>
        </w:rPr>
      </w:pPr>
      <w:r w:rsidRPr="002F5643">
        <w:rPr>
          <w:rStyle w:val="Style13ptBold"/>
          <w:rFonts w:asciiTheme="minorHAnsi" w:hAnsiTheme="minorHAnsi" w:cstheme="minorHAnsi"/>
        </w:rPr>
        <w:t xml:space="preserve">Zellen ‘20 </w:t>
      </w:r>
      <w:r w:rsidRPr="002F5643">
        <w:rPr>
          <w:rFonts w:asciiTheme="minorHAnsi" w:hAnsiTheme="minorHAnsi" w:cstheme="minorHAnsi"/>
        </w:rPr>
        <w:t>[Barry Scott Zellen; senior research scholar at the Naval Postgraduate School in Monterey, USA, Director of the Project on Climate and Conflict and Editor-in-Chief of The Culture and Conflict Review and The Climate and Conflict Review journals; “Co-management as a Foundation of Arctic Exceptionalism: Strengthening the Bonds between the Indigenous and Westphalian Worlds”; The Yearbook of Polar Law Online; Apr 19, 2022; doi:10.1080/2154896x.2020.1757825] // K Nahm</w:t>
      </w:r>
    </w:p>
    <w:p w14:paraId="69EC0E04" w14:textId="77777777" w:rsidR="009D56AF" w:rsidRPr="002F5643" w:rsidRDefault="009D56AF" w:rsidP="009D56AF">
      <w:pPr>
        <w:rPr>
          <w:rFonts w:asciiTheme="minorHAnsi" w:hAnsiTheme="minorHAnsi" w:cstheme="minorHAnsi"/>
          <w:sz w:val="16"/>
        </w:rPr>
      </w:pPr>
      <w:r w:rsidRPr="002F5643">
        <w:rPr>
          <w:rFonts w:asciiTheme="minorHAnsi" w:hAnsiTheme="minorHAnsi" w:cstheme="minorHAnsi"/>
          <w:sz w:val="16"/>
        </w:rPr>
        <w:t xml:space="preserve">The normative condition of </w:t>
      </w:r>
      <w:r w:rsidRPr="002F5643">
        <w:rPr>
          <w:rFonts w:asciiTheme="minorHAnsi" w:hAnsiTheme="minorHAnsi" w:cstheme="minorHAnsi"/>
          <w:highlight w:val="cyan"/>
          <w:u w:val="single"/>
        </w:rPr>
        <w:t>Arctic exceptionalism is</w:t>
      </w:r>
      <w:r w:rsidRPr="002F5643">
        <w:rPr>
          <w:rFonts w:asciiTheme="minorHAnsi" w:hAnsiTheme="minorHAnsi" w:cstheme="minorHAnsi"/>
          <w:sz w:val="16"/>
        </w:rPr>
        <w:t xml:space="preserve"> thus </w:t>
      </w:r>
      <w:r w:rsidRPr="002F5643">
        <w:rPr>
          <w:rFonts w:asciiTheme="minorHAnsi" w:hAnsiTheme="minorHAnsi" w:cstheme="minorHAnsi"/>
          <w:highlight w:val="cyan"/>
          <w:u w:val="single"/>
        </w:rPr>
        <w:t>not</w:t>
      </w:r>
      <w:r w:rsidRPr="002F5643">
        <w:rPr>
          <w:rFonts w:asciiTheme="minorHAnsi" w:hAnsiTheme="minorHAnsi" w:cstheme="minorHAnsi"/>
          <w:u w:val="single"/>
        </w:rPr>
        <w:t xml:space="preserve"> just </w:t>
      </w:r>
      <w:r w:rsidRPr="002F5643">
        <w:rPr>
          <w:rFonts w:asciiTheme="minorHAnsi" w:hAnsiTheme="minorHAnsi" w:cstheme="minorHAnsi"/>
          <w:highlight w:val="cyan"/>
          <w:u w:val="single"/>
        </w:rPr>
        <w:t>wishful thinking</w:t>
      </w:r>
      <w:r w:rsidRPr="002F5643">
        <w:rPr>
          <w:rFonts w:asciiTheme="minorHAnsi" w:hAnsiTheme="minorHAnsi" w:cstheme="minorHAnsi"/>
          <w:u w:val="single"/>
        </w:rPr>
        <w:t xml:space="preserve"> by one school of thought on one side of an idealist/realist or cooperation/conflict continuum</w:t>
      </w:r>
      <w:r w:rsidRPr="002F5643">
        <w:rPr>
          <w:rFonts w:asciiTheme="minorHAnsi" w:hAnsiTheme="minorHAnsi" w:cstheme="minorHAnsi"/>
          <w:sz w:val="16"/>
          <w:highlight w:val="cyan"/>
        </w:rPr>
        <w:t xml:space="preserve">, </w:t>
      </w:r>
      <w:r w:rsidRPr="002F5643">
        <w:rPr>
          <w:rFonts w:asciiTheme="minorHAnsi" w:hAnsiTheme="minorHAnsi" w:cstheme="minorHAnsi"/>
          <w:highlight w:val="cyan"/>
          <w:u w:val="single"/>
        </w:rPr>
        <w:t>but a pattern of</w:t>
      </w:r>
      <w:r w:rsidRPr="002F5643">
        <w:rPr>
          <w:rFonts w:asciiTheme="minorHAnsi" w:hAnsiTheme="minorHAnsi" w:cstheme="minorHAnsi"/>
          <w:u w:val="single"/>
        </w:rPr>
        <w:t xml:space="preserve"> recurrent </w:t>
      </w:r>
      <w:r w:rsidRPr="002F5643">
        <w:rPr>
          <w:rFonts w:asciiTheme="minorHAnsi" w:hAnsiTheme="minorHAnsi" w:cstheme="minorHAnsi"/>
          <w:highlight w:val="cyan"/>
          <w:u w:val="single"/>
        </w:rPr>
        <w:t>behavior</w:t>
      </w:r>
      <w:r w:rsidRPr="002F5643">
        <w:rPr>
          <w:rFonts w:asciiTheme="minorHAnsi" w:hAnsiTheme="minorHAnsi" w:cstheme="minorHAnsi"/>
          <w:u w:val="single"/>
        </w:rPr>
        <w:t xml:space="preserve"> that is </w:t>
      </w:r>
      <w:r w:rsidRPr="002F5643">
        <w:rPr>
          <w:rFonts w:asciiTheme="minorHAnsi" w:hAnsiTheme="minorHAnsi" w:cstheme="minorHAnsi"/>
          <w:highlight w:val="cyan"/>
          <w:u w:val="single"/>
        </w:rPr>
        <w:t>rooted</w:t>
      </w:r>
      <w:r w:rsidRPr="002F5643">
        <w:rPr>
          <w:rFonts w:asciiTheme="minorHAnsi" w:hAnsiTheme="minorHAnsi" w:cstheme="minorHAnsi"/>
          <w:u w:val="single"/>
        </w:rPr>
        <w:t xml:space="preserve">, structurally, </w:t>
      </w:r>
      <w:r w:rsidRPr="002F5643">
        <w:rPr>
          <w:rFonts w:asciiTheme="minorHAnsi" w:hAnsiTheme="minorHAnsi" w:cstheme="minorHAnsi"/>
          <w:highlight w:val="cyan"/>
          <w:u w:val="single"/>
        </w:rPr>
        <w:t>in</w:t>
      </w:r>
      <w:r w:rsidRPr="002F5643">
        <w:rPr>
          <w:rFonts w:asciiTheme="minorHAnsi" w:hAnsiTheme="minorHAnsi" w:cstheme="minorHAnsi"/>
          <w:u w:val="single"/>
        </w:rPr>
        <w:t xml:space="preserve"> the progressive reforms of </w:t>
      </w:r>
      <w:r w:rsidRPr="002F5643">
        <w:rPr>
          <w:rFonts w:asciiTheme="minorHAnsi" w:hAnsiTheme="minorHAnsi" w:cstheme="minorHAnsi"/>
          <w:b/>
          <w:bCs/>
          <w:highlight w:val="cyan"/>
          <w:u w:val="single"/>
        </w:rPr>
        <w:t>native empowerment</w:t>
      </w:r>
      <w:r w:rsidRPr="002F5643">
        <w:rPr>
          <w:rFonts w:asciiTheme="minorHAnsi" w:hAnsiTheme="minorHAnsi" w:cstheme="minorHAnsi"/>
          <w:highlight w:val="cyan"/>
          <w:u w:val="single"/>
        </w:rPr>
        <w:t xml:space="preserve"> </w:t>
      </w:r>
      <w:r w:rsidRPr="002F5643">
        <w:rPr>
          <w:rFonts w:asciiTheme="minorHAnsi" w:hAnsiTheme="minorHAnsi" w:cstheme="minorHAnsi"/>
          <w:u w:val="single"/>
        </w:rPr>
        <w:t xml:space="preserve">that start at the village level, and which are </w:t>
      </w:r>
      <w:r w:rsidRPr="002F5643">
        <w:rPr>
          <w:rFonts w:asciiTheme="minorHAnsi" w:hAnsiTheme="minorHAnsi" w:cstheme="minorHAnsi"/>
          <w:highlight w:val="cyan"/>
          <w:u w:val="single"/>
        </w:rPr>
        <w:t>amplified</w:t>
      </w:r>
      <w:r w:rsidRPr="002F5643">
        <w:rPr>
          <w:rFonts w:asciiTheme="minorHAnsi" w:hAnsiTheme="minorHAnsi" w:cstheme="minorHAnsi"/>
          <w:u w:val="single"/>
        </w:rPr>
        <w:t xml:space="preserve"> over time </w:t>
      </w:r>
      <w:r w:rsidRPr="002F5643">
        <w:rPr>
          <w:rFonts w:asciiTheme="minorHAnsi" w:hAnsiTheme="minorHAnsi" w:cstheme="minorHAnsi"/>
          <w:highlight w:val="cyan"/>
          <w:u w:val="single"/>
        </w:rPr>
        <w:t>as</w:t>
      </w:r>
      <w:r w:rsidRPr="002F5643">
        <w:rPr>
          <w:rFonts w:asciiTheme="minorHAnsi" w:hAnsiTheme="minorHAnsi" w:cstheme="minorHAnsi"/>
          <w:u w:val="single"/>
        </w:rPr>
        <w:t xml:space="preserve"> those </w:t>
      </w:r>
      <w:r w:rsidRPr="002F5643">
        <w:rPr>
          <w:rFonts w:asciiTheme="minorHAnsi" w:hAnsiTheme="minorHAnsi" w:cstheme="minorHAnsi"/>
          <w:highlight w:val="cyan"/>
          <w:u w:val="single"/>
        </w:rPr>
        <w:t xml:space="preserve">reforms increasingly </w:t>
      </w:r>
      <w:r w:rsidRPr="002F5643">
        <w:rPr>
          <w:rFonts w:asciiTheme="minorHAnsi" w:hAnsiTheme="minorHAnsi" w:cstheme="minorHAnsi"/>
          <w:b/>
          <w:bCs/>
          <w:highlight w:val="cyan"/>
          <w:u w:val="single"/>
        </w:rPr>
        <w:t>reshape policies</w:t>
      </w:r>
      <w:r w:rsidRPr="002F5643">
        <w:rPr>
          <w:rFonts w:asciiTheme="minorHAnsi" w:hAnsiTheme="minorHAnsi" w:cstheme="minorHAnsi"/>
          <w:u w:val="single"/>
        </w:rPr>
        <w:t xml:space="preserve"> and strategies </w:t>
      </w:r>
      <w:r w:rsidRPr="002F5643">
        <w:rPr>
          <w:rFonts w:asciiTheme="minorHAnsi" w:hAnsiTheme="minorHAnsi" w:cstheme="minorHAnsi"/>
          <w:highlight w:val="cyan"/>
          <w:u w:val="single"/>
        </w:rPr>
        <w:t>at higher levels</w:t>
      </w:r>
      <w:r w:rsidRPr="002F5643">
        <w:rPr>
          <w:rFonts w:asciiTheme="minorHAnsi" w:hAnsiTheme="minorHAnsi" w:cstheme="minorHAnsi"/>
          <w:sz w:val="16"/>
        </w:rPr>
        <w:t xml:space="preserve">. So the resolution of Arctic land claims, which started in Alaska in 1971, and largely percolated eastward along the Arctic coast (with the one exception being northern Quebec, which supervened Alaska under the immense pressure of hydroelectric development in Quebec during the early-to-mid 1970s), in turn inspired greater representation of native interests in territorial and state governance, while at the same time aligned with transnational para-diplomatic efforts on the global level, which in turn found partners in international diplomacy at the highest levels of state, which in turn would create a culture of cooperation and collaboration in Arctic international relations that survived numerous international conflicts that in other regions resulted in a preponderance of conflict. </w:t>
      </w:r>
      <w:r w:rsidRPr="002F5643">
        <w:rPr>
          <w:rFonts w:asciiTheme="minorHAnsi" w:hAnsiTheme="minorHAnsi" w:cstheme="minorHAnsi"/>
          <w:highlight w:val="cyan"/>
          <w:u w:val="single"/>
        </w:rPr>
        <w:t>Arctic exceptionalism has come</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under</w:t>
      </w:r>
      <w:r w:rsidRPr="002F5643">
        <w:rPr>
          <w:rFonts w:asciiTheme="minorHAnsi" w:hAnsiTheme="minorHAnsi" w:cstheme="minorHAnsi"/>
          <w:sz w:val="16"/>
        </w:rPr>
        <w:t xml:space="preserve"> relatively new </w:t>
      </w:r>
      <w:r w:rsidRPr="002F5643">
        <w:rPr>
          <w:rFonts w:asciiTheme="minorHAnsi" w:hAnsiTheme="minorHAnsi" w:cstheme="minorHAnsi"/>
          <w:highlight w:val="cyan"/>
          <w:u w:val="single"/>
        </w:rPr>
        <w:t>threat</w:t>
      </w:r>
      <w:r w:rsidRPr="002F5643">
        <w:rPr>
          <w:rFonts w:asciiTheme="minorHAnsi" w:hAnsiTheme="minorHAnsi" w:cstheme="minorHAnsi"/>
          <w:sz w:val="16"/>
        </w:rPr>
        <w:t xml:space="preserve">s </w:t>
      </w:r>
      <w:r w:rsidRPr="002F5643">
        <w:rPr>
          <w:rFonts w:asciiTheme="minorHAnsi" w:hAnsiTheme="minorHAnsi" w:cstheme="minorHAnsi"/>
          <w:highlight w:val="cyan"/>
          <w:u w:val="single"/>
        </w:rPr>
        <w:t>from a</w:t>
      </w:r>
      <w:r w:rsidRPr="002F5643">
        <w:rPr>
          <w:rFonts w:asciiTheme="minorHAnsi" w:hAnsiTheme="minorHAnsi" w:cstheme="minorHAnsi"/>
          <w:sz w:val="16"/>
        </w:rPr>
        <w:t xml:space="preserve"> recent </w:t>
      </w:r>
      <w:r w:rsidRPr="002F5643">
        <w:rPr>
          <w:rFonts w:asciiTheme="minorHAnsi" w:hAnsiTheme="minorHAnsi" w:cstheme="minorHAnsi"/>
          <w:highlight w:val="cyan"/>
          <w:u w:val="single"/>
        </w:rPr>
        <w:t xml:space="preserve">renewal of great power competition </w:t>
      </w:r>
      <w:r w:rsidRPr="002F5643">
        <w:rPr>
          <w:rFonts w:asciiTheme="minorHAnsi" w:hAnsiTheme="minorHAnsi" w:cstheme="minorHAnsi"/>
          <w:u w:val="single"/>
        </w:rPr>
        <w:t>in the Arctic</w:t>
      </w:r>
      <w:r w:rsidRPr="002F5643">
        <w:rPr>
          <w:rFonts w:asciiTheme="minorHAnsi" w:hAnsiTheme="minorHAnsi" w:cstheme="minorHAnsi"/>
          <w:sz w:val="16"/>
        </w:rPr>
        <w:t xml:space="preserve">, as reflected in updated and revised strategic policies of numerous states with Arctic interests or aspirations that assert a more nationalist perspective </w:t>
      </w:r>
      <w:r w:rsidRPr="002F5643">
        <w:rPr>
          <w:rFonts w:asciiTheme="minorHAnsi" w:hAnsiTheme="minorHAnsi" w:cstheme="minorHAnsi"/>
          <w:highlight w:val="cyan"/>
          <w:u w:val="single"/>
        </w:rPr>
        <w:t>in contrast to prior decades</w:t>
      </w:r>
      <w:r w:rsidRPr="002F5643">
        <w:rPr>
          <w:rFonts w:asciiTheme="minorHAnsi" w:hAnsiTheme="minorHAnsi" w:cstheme="minorHAnsi"/>
          <w:u w:val="single"/>
        </w:rPr>
        <w:t xml:space="preserve"> of mutual commitment to Arctic </w:t>
      </w:r>
      <w:r w:rsidRPr="002F5643">
        <w:rPr>
          <w:rFonts w:asciiTheme="minorHAnsi" w:hAnsiTheme="minorHAnsi" w:cstheme="minorHAnsi"/>
          <w:highlight w:val="cyan"/>
          <w:u w:val="single"/>
        </w:rPr>
        <w:t>collaboration</w:t>
      </w:r>
      <w:r w:rsidRPr="002F5643">
        <w:rPr>
          <w:rFonts w:asciiTheme="minorHAnsi" w:hAnsiTheme="minorHAnsi" w:cstheme="minorHAnsi"/>
          <w:sz w:val="16"/>
        </w:rPr>
        <w:t xml:space="preserve">. As Arctic competition between states rises, the author believes the multitude of co-management systems and the multi-level, inter-governmental and inter-organizational relationships they have nurtured across the region that began as mechanisms for joint resource post-Cold War years to include traditional pillars of Inuit interest – environmental, climate, human and cultural security – in addition to the traditional pillars of state interest defined primarily as the equilibrium of state, armed forces, and populace (one of Clausewitz’s central trinities, as well as the foundation of political order developed by Machiavelli during the Renaissance, and by Plato further back, during the Golden Age of Athens). On Thin Ice was, at heart, an effort to synthesize the dialectical battle between ‘sovereignty’ and ‘security’ so that domestic and not just international values were protected by the national defense, as Grant’s work examined. Further, my third book, Arctic Doom, Arctic Boom: The Geopolitics of Climate Change in the Arctic (ABC-Clio/Praeger Security and the Environment, 2010) looked at the emerging geopolitics of the polar thaw and its transformation to the Arctic’s political geography resulting in unprecedented sea ice loss and the opening of what Rob Huebert and Brooks Yeager have called the “New Sea” in 2008, finding that future ‘cooperation’ and ‘conflict’ were equally plausible outcomes of what Ed Struzik has called the ‘Big Thaw’ (Ed Struzik, The Big Thaw: Travels in the Melting North (Boston: Wiley, 2009)). </w:t>
      </w:r>
      <w:r w:rsidRPr="002F5643">
        <w:rPr>
          <w:rFonts w:asciiTheme="minorHAnsi" w:hAnsiTheme="minorHAnsi" w:cstheme="minorHAnsi"/>
          <w:highlight w:val="cyan"/>
          <w:u w:val="single"/>
        </w:rPr>
        <w:t>Management at the local</w:t>
      </w:r>
      <w:r w:rsidRPr="002F5643">
        <w:rPr>
          <w:rFonts w:asciiTheme="minorHAnsi" w:hAnsiTheme="minorHAnsi" w:cstheme="minorHAnsi"/>
          <w:u w:val="single"/>
        </w:rPr>
        <w:t xml:space="preserve"> and regional domestic </w:t>
      </w:r>
      <w:r w:rsidRPr="002F5643">
        <w:rPr>
          <w:rFonts w:asciiTheme="minorHAnsi" w:hAnsiTheme="minorHAnsi" w:cstheme="minorHAnsi"/>
          <w:highlight w:val="cyan"/>
          <w:u w:val="single"/>
        </w:rPr>
        <w:t>levels</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 xml:space="preserve">between Indigenous peoples and the state </w:t>
      </w:r>
      <w:r w:rsidRPr="002F5643">
        <w:rPr>
          <w:rFonts w:asciiTheme="minorHAnsi" w:hAnsiTheme="minorHAnsi" w:cstheme="minorHAnsi"/>
          <w:u w:val="single"/>
        </w:rPr>
        <w:t xml:space="preserve">can help to </w:t>
      </w:r>
      <w:r w:rsidRPr="002F5643">
        <w:rPr>
          <w:rFonts w:asciiTheme="minorHAnsi" w:hAnsiTheme="minorHAnsi" w:cstheme="minorHAnsi"/>
          <w:b/>
          <w:bCs/>
          <w:highlight w:val="cyan"/>
          <w:u w:val="single"/>
        </w:rPr>
        <w:t>neutralize</w:t>
      </w:r>
      <w:r w:rsidRPr="002F5643">
        <w:rPr>
          <w:rFonts w:asciiTheme="minorHAnsi" w:hAnsiTheme="minorHAnsi" w:cstheme="minorHAnsi"/>
          <w:u w:val="single"/>
        </w:rPr>
        <w:t xml:space="preserve"> the </w:t>
      </w:r>
      <w:r w:rsidRPr="002F5643">
        <w:rPr>
          <w:rFonts w:asciiTheme="minorHAnsi" w:hAnsiTheme="minorHAnsi" w:cstheme="minorHAnsi"/>
          <w:highlight w:val="cyan"/>
          <w:u w:val="single"/>
        </w:rPr>
        <w:t>new threats</w:t>
      </w:r>
      <w:r w:rsidRPr="002F5643">
        <w:rPr>
          <w:rFonts w:asciiTheme="minorHAnsi" w:hAnsiTheme="minorHAnsi" w:cstheme="minorHAnsi"/>
          <w:u w:val="single"/>
        </w:rPr>
        <w:t xml:space="preserve"> to Arctic exceptionalism posed </w:t>
      </w:r>
      <w:r w:rsidRPr="002F5643">
        <w:rPr>
          <w:rFonts w:asciiTheme="minorHAnsi" w:hAnsiTheme="minorHAnsi" w:cstheme="minorHAnsi"/>
          <w:highlight w:val="cyan"/>
          <w:u w:val="single"/>
        </w:rPr>
        <w:t>by</w:t>
      </w:r>
      <w:r w:rsidRPr="002F5643">
        <w:rPr>
          <w:rFonts w:asciiTheme="minorHAnsi" w:hAnsiTheme="minorHAnsi" w:cstheme="minorHAnsi"/>
          <w:u w:val="single"/>
        </w:rPr>
        <w:t xml:space="preserve"> intensifying inter-state tensions by </w:t>
      </w:r>
      <w:r w:rsidRPr="002F5643">
        <w:rPr>
          <w:rFonts w:asciiTheme="minorHAnsi" w:hAnsiTheme="minorHAnsi" w:cstheme="minorHAnsi"/>
          <w:b/>
          <w:bCs/>
          <w:highlight w:val="cyan"/>
          <w:u w:val="single"/>
        </w:rPr>
        <w:t>injecting into political discourses</w:t>
      </w:r>
      <w:r w:rsidRPr="002F5643">
        <w:rPr>
          <w:rFonts w:asciiTheme="minorHAnsi" w:hAnsiTheme="minorHAnsi" w:cstheme="minorHAnsi"/>
          <w:highlight w:val="cyan"/>
          <w:u w:val="single"/>
        </w:rPr>
        <w:t xml:space="preserve"> at the international level a</w:t>
      </w:r>
      <w:r w:rsidRPr="002F5643">
        <w:rPr>
          <w:rFonts w:asciiTheme="minorHAnsi" w:hAnsiTheme="minorHAnsi" w:cstheme="minorHAnsi"/>
          <w:u w:val="single"/>
        </w:rPr>
        <w:t xml:space="preserve"> steady </w:t>
      </w:r>
      <w:r w:rsidRPr="002F5643">
        <w:rPr>
          <w:rFonts w:asciiTheme="minorHAnsi" w:hAnsiTheme="minorHAnsi" w:cstheme="minorHAnsi"/>
          <w:b/>
          <w:bCs/>
          <w:highlight w:val="cyan"/>
          <w:u w:val="single"/>
        </w:rPr>
        <w:t>collaborative counternarrative</w:t>
      </w:r>
      <w:r w:rsidRPr="002F5643">
        <w:rPr>
          <w:rFonts w:asciiTheme="minorHAnsi" w:hAnsiTheme="minorHAnsi" w:cstheme="minorHAnsi"/>
          <w:u w:val="single"/>
        </w:rPr>
        <w:t xml:space="preserve"> largely </w:t>
      </w:r>
      <w:r w:rsidRPr="002F5643">
        <w:rPr>
          <w:rFonts w:asciiTheme="minorHAnsi" w:hAnsiTheme="minorHAnsi" w:cstheme="minorHAnsi"/>
          <w:highlight w:val="cyan"/>
          <w:u w:val="single"/>
        </w:rPr>
        <w:t>insulated from</w:t>
      </w:r>
      <w:r w:rsidRPr="002F5643">
        <w:rPr>
          <w:rFonts w:asciiTheme="minorHAnsi" w:hAnsiTheme="minorHAnsi" w:cstheme="minorHAnsi"/>
          <w:u w:val="single"/>
        </w:rPr>
        <w:t xml:space="preserve"> new </w:t>
      </w:r>
      <w:r w:rsidRPr="002F5643">
        <w:rPr>
          <w:rFonts w:asciiTheme="minorHAnsi" w:hAnsiTheme="minorHAnsi" w:cstheme="minorHAnsi"/>
          <w:highlight w:val="cyan"/>
          <w:u w:val="single"/>
        </w:rPr>
        <w:t>inter-state pressures</w:t>
      </w:r>
      <w:r w:rsidRPr="002F5643">
        <w:rPr>
          <w:rFonts w:asciiTheme="minorHAnsi" w:hAnsiTheme="minorHAnsi" w:cstheme="minorHAnsi"/>
          <w:sz w:val="16"/>
        </w:rPr>
        <w:t xml:space="preserve">. </w:t>
      </w:r>
      <w:r w:rsidRPr="002F5643">
        <w:rPr>
          <w:rFonts w:asciiTheme="minorHAnsi" w:hAnsiTheme="minorHAnsi" w:cstheme="minorHAnsi"/>
          <w:highlight w:val="cyan"/>
          <w:u w:val="single"/>
        </w:rPr>
        <w:t>This is because localized co-management</w:t>
      </w:r>
      <w:r w:rsidRPr="002F5643">
        <w:rPr>
          <w:rFonts w:asciiTheme="minorHAnsi" w:hAnsiTheme="minorHAnsi" w:cstheme="minorHAnsi"/>
          <w:sz w:val="16"/>
        </w:rPr>
        <w:t xml:space="preserve"> has itself </w:t>
      </w:r>
      <w:r w:rsidRPr="002F5643">
        <w:rPr>
          <w:rFonts w:asciiTheme="minorHAnsi" w:hAnsiTheme="minorHAnsi" w:cstheme="minorHAnsi"/>
          <w:highlight w:val="cyan"/>
          <w:u w:val="single"/>
        </w:rPr>
        <w:t>evolve</w:t>
      </w:r>
      <w:r w:rsidRPr="002F5643">
        <w:rPr>
          <w:rFonts w:asciiTheme="minorHAnsi" w:hAnsiTheme="minorHAnsi" w:cstheme="minorHAnsi"/>
          <w:u w:val="single"/>
        </w:rPr>
        <w:t xml:space="preserve">d </w:t>
      </w:r>
      <w:r w:rsidRPr="002F5643">
        <w:rPr>
          <w:rFonts w:asciiTheme="minorHAnsi" w:hAnsiTheme="minorHAnsi" w:cstheme="minorHAnsi"/>
          <w:highlight w:val="cyan"/>
          <w:u w:val="single"/>
        </w:rPr>
        <w:t>into</w:t>
      </w:r>
      <w:r w:rsidRPr="002F5643">
        <w:rPr>
          <w:rFonts w:asciiTheme="minorHAnsi" w:hAnsiTheme="minorHAnsi" w:cstheme="minorHAnsi"/>
          <w:sz w:val="16"/>
        </w:rPr>
        <w:t xml:space="preserve"> both </w:t>
      </w:r>
      <w:r w:rsidRPr="002F5643">
        <w:rPr>
          <w:rFonts w:asciiTheme="minorHAnsi" w:hAnsiTheme="minorHAnsi" w:cstheme="minorHAnsi"/>
          <w:highlight w:val="cyan"/>
          <w:u w:val="single"/>
        </w:rPr>
        <w:t>a</w:t>
      </w:r>
      <w:r w:rsidRPr="002F5643">
        <w:rPr>
          <w:rFonts w:asciiTheme="minorHAnsi" w:hAnsiTheme="minorHAnsi" w:cstheme="minorHAnsi"/>
          <w:sz w:val="16"/>
        </w:rPr>
        <w:t xml:space="preserve"> mechanism of and powerful </w:t>
      </w:r>
      <w:r w:rsidRPr="002F5643">
        <w:rPr>
          <w:rFonts w:asciiTheme="minorHAnsi" w:hAnsiTheme="minorHAnsi" w:cstheme="minorHAnsi"/>
          <w:highlight w:val="cyan"/>
          <w:u w:val="single"/>
        </w:rPr>
        <w:t>paradigm for</w:t>
      </w:r>
      <w:r w:rsidRPr="002F5643">
        <w:rPr>
          <w:rFonts w:asciiTheme="minorHAnsi" w:hAnsiTheme="minorHAnsi" w:cstheme="minorHAnsi"/>
          <w:u w:val="single"/>
        </w:rPr>
        <w:t xml:space="preserve"> trans-Arctic </w:t>
      </w:r>
      <w:r w:rsidRPr="002F5643">
        <w:rPr>
          <w:rFonts w:asciiTheme="minorHAnsi" w:hAnsiTheme="minorHAnsi" w:cstheme="minorHAnsi"/>
          <w:highlight w:val="cyan"/>
          <w:u w:val="single"/>
        </w:rPr>
        <w:t>diplomacy that fosters not only greater domestic unity between tribe and state, but between states as well,</w:t>
      </w:r>
      <w:r w:rsidRPr="002F5643">
        <w:rPr>
          <w:rFonts w:asciiTheme="minorHAnsi" w:hAnsiTheme="minorHAnsi" w:cstheme="minorHAnsi"/>
          <w:u w:val="single"/>
        </w:rPr>
        <w:t xml:space="preserve"> </w:t>
      </w:r>
      <w:r w:rsidRPr="002F5643">
        <w:rPr>
          <w:rFonts w:asciiTheme="minorHAnsi" w:hAnsiTheme="minorHAnsi" w:cstheme="minorHAnsi"/>
          <w:b/>
          <w:bCs/>
          <w:highlight w:val="cyan"/>
          <w:u w:val="single"/>
        </w:rPr>
        <w:t>catapulting mechanisms</w:t>
      </w:r>
      <w:r w:rsidRPr="002F5643">
        <w:rPr>
          <w:rFonts w:asciiTheme="minorHAnsi" w:hAnsiTheme="minorHAnsi" w:cstheme="minorHAnsi"/>
          <w:b/>
          <w:bCs/>
          <w:u w:val="single"/>
        </w:rPr>
        <w:t xml:space="preserve"> designed </w:t>
      </w:r>
      <w:r w:rsidRPr="002F5643">
        <w:rPr>
          <w:rFonts w:asciiTheme="minorHAnsi" w:hAnsiTheme="minorHAnsi" w:cstheme="minorHAnsi"/>
          <w:b/>
          <w:bCs/>
          <w:highlight w:val="cyan"/>
          <w:u w:val="single"/>
        </w:rPr>
        <w:t>for domestic resource management to the international stage</w:t>
      </w:r>
      <w:r w:rsidRPr="002F5643">
        <w:rPr>
          <w:rFonts w:asciiTheme="minorHAnsi" w:hAnsiTheme="minorHAnsi" w:cstheme="minorHAnsi"/>
          <w:sz w:val="16"/>
        </w:rPr>
        <w:t xml:space="preserve"> – as illustrated in the research on Inuit transnationalism by Jessica Shadian, among others – who began with transnational cooperation at the substate level in the 1970s and evolved increasingly from substate to international actor, leveraging the theoretical ambiguity presented by the duality of their domestic Westphalian and transnational existence.  Amidst this evolution from the domestic to the international stage, Inuit leaders brought their insights and experiences from co-managing their home-lands with their respective sovereigns to global politics – and one might argue that the </w:t>
      </w:r>
      <w:r w:rsidRPr="002F5643">
        <w:rPr>
          <w:rFonts w:asciiTheme="minorHAnsi" w:hAnsiTheme="minorHAnsi" w:cstheme="minorHAnsi"/>
          <w:u w:val="single"/>
        </w:rPr>
        <w:t>structure established by the</w:t>
      </w:r>
      <w:r w:rsidRPr="002F5643">
        <w:rPr>
          <w:rFonts w:asciiTheme="minorHAnsi" w:hAnsiTheme="minorHAnsi" w:cstheme="minorHAnsi"/>
          <w:sz w:val="16"/>
        </w:rPr>
        <w:t xml:space="preserve"> formation of the </w:t>
      </w:r>
      <w:r w:rsidRPr="002F5643">
        <w:rPr>
          <w:rFonts w:asciiTheme="minorHAnsi" w:hAnsiTheme="minorHAnsi" w:cstheme="minorHAnsi"/>
          <w:u w:val="single"/>
        </w:rPr>
        <w:t>Arctic Council</w:t>
      </w:r>
      <w:r w:rsidRPr="002F5643">
        <w:rPr>
          <w:rFonts w:asciiTheme="minorHAnsi" w:hAnsiTheme="minorHAnsi" w:cstheme="minorHAnsi"/>
          <w:sz w:val="16"/>
        </w:rPr>
        <w:t xml:space="preserve"> in 1996 </w:t>
      </w:r>
      <w:r w:rsidRPr="002F5643">
        <w:rPr>
          <w:rFonts w:asciiTheme="minorHAnsi" w:hAnsiTheme="minorHAnsi" w:cstheme="minorHAnsi"/>
          <w:u w:val="single"/>
        </w:rPr>
        <w:t>borrows from</w:t>
      </w:r>
      <w:r w:rsidRPr="002F5643">
        <w:rPr>
          <w:rFonts w:asciiTheme="minorHAnsi" w:hAnsiTheme="minorHAnsi" w:cstheme="minorHAnsi"/>
          <w:sz w:val="16"/>
        </w:rPr>
        <w:t xml:space="preserve"> the </w:t>
      </w:r>
      <w:r w:rsidRPr="002F5643">
        <w:rPr>
          <w:rFonts w:asciiTheme="minorHAnsi" w:hAnsiTheme="minorHAnsi" w:cstheme="minorHAnsi"/>
          <w:u w:val="single"/>
        </w:rPr>
        <w:t>domestic co-management</w:t>
      </w:r>
      <w:r w:rsidRPr="002F5643">
        <w:rPr>
          <w:rFonts w:asciiTheme="minorHAnsi" w:hAnsiTheme="minorHAnsi" w:cstheme="minorHAnsi"/>
          <w:sz w:val="16"/>
        </w:rPr>
        <w:t xml:space="preserve"> experience the unique and successful roles and responsibilities of the Permanent Participants of the Council, which are the regional Indigenous organizations newly empowered at the domestic level in Arctic North America (if not universally in other regions of the Arctic) – which like their domestic co-management counterparts lack decision-making power but gain access, influence, and importantly, a prominent seat at the table with their sovereign counterparts (the eight full members of the Council, representing its eight founding sovereign states), a compromise that both satisfies the sovereign members of the Council while meeting the needs and aspirations of the Permanent Participants well despite the asymmetry in formal power. </w:t>
      </w:r>
    </w:p>
    <w:p w14:paraId="460EE637" w14:textId="77777777" w:rsidR="005D0309" w:rsidRPr="002F5643" w:rsidRDefault="005D0309" w:rsidP="005D0309">
      <w:pPr>
        <w:pStyle w:val="Heading4"/>
        <w:rPr>
          <w:rFonts w:asciiTheme="minorHAnsi" w:hAnsiTheme="minorHAnsi" w:cstheme="minorHAnsi"/>
        </w:rPr>
      </w:pPr>
      <w:r w:rsidRPr="002F5643">
        <w:rPr>
          <w:rFonts w:asciiTheme="minorHAnsi" w:hAnsiTheme="minorHAnsi" w:cstheme="minorHAnsi"/>
          <w:u w:val="single"/>
        </w:rPr>
        <w:t>Collaborative</w:t>
      </w:r>
      <w:r w:rsidRPr="002F5643">
        <w:rPr>
          <w:rFonts w:asciiTheme="minorHAnsi" w:hAnsiTheme="minorHAnsi" w:cstheme="minorHAnsi"/>
        </w:rPr>
        <w:t xml:space="preserve"> decision-making and Indigenous self-determination is key to managing </w:t>
      </w:r>
      <w:r w:rsidRPr="002F5643">
        <w:rPr>
          <w:rFonts w:asciiTheme="minorHAnsi" w:hAnsiTheme="minorHAnsi" w:cstheme="minorHAnsi"/>
          <w:u w:val="single"/>
        </w:rPr>
        <w:t>state competition</w:t>
      </w:r>
      <w:r w:rsidRPr="002F5643">
        <w:rPr>
          <w:rFonts w:asciiTheme="minorHAnsi" w:hAnsiTheme="minorHAnsi" w:cstheme="minorHAnsi"/>
        </w:rPr>
        <w:t xml:space="preserve"> in the Arctic.</w:t>
      </w:r>
    </w:p>
    <w:p w14:paraId="44A29CAE" w14:textId="77777777" w:rsidR="005D0309" w:rsidRPr="002F5643" w:rsidRDefault="005D0309" w:rsidP="005D0309">
      <w:pPr>
        <w:rPr>
          <w:rStyle w:val="Style13ptBold"/>
          <w:rFonts w:asciiTheme="minorHAnsi" w:hAnsiTheme="minorHAnsi" w:cstheme="minorHAnsi"/>
          <w:b w:val="0"/>
          <w:bCs w:val="0"/>
          <w:sz w:val="22"/>
        </w:rPr>
      </w:pPr>
      <w:r w:rsidRPr="002F5643">
        <w:rPr>
          <w:rStyle w:val="Style13ptBold"/>
          <w:rFonts w:asciiTheme="minorHAnsi" w:hAnsiTheme="minorHAnsi" w:cstheme="minorHAnsi"/>
        </w:rPr>
        <w:t xml:space="preserve">Zellen ’19 </w:t>
      </w:r>
      <w:r w:rsidRPr="002F5643">
        <w:rPr>
          <w:rFonts w:asciiTheme="minorHAnsi" w:hAnsiTheme="minorHAnsi" w:cstheme="minorHAnsi"/>
        </w:rPr>
        <w:t>[Barry Scott Zellen; senior research scholar at the Naval Postgraduate School in Monterey, USA, Director of the Project on Climate and Conflict and Editor-in-Chief of The Culture and Conflict Review and The Climate and Conflict Review journals; “Resource Co-Management and the Globalization of Arctic Governance: The Long Journey from Arctic Colonialism to Collaborative Multilateral Arctic Governance”; May 21, 2019; https://www.academia.edu/download/97054927/2019_5_Zellen_Resource_Co_Management_and_the_Globalization_of_Arctic_Governance_ARC_Hokkaido_U_21May2019_.pdf] // K Nahm</w:t>
      </w:r>
    </w:p>
    <w:p w14:paraId="2D618ABD" w14:textId="77777777" w:rsidR="005D0309" w:rsidRPr="002F5643" w:rsidRDefault="005D0309" w:rsidP="005D0309">
      <w:pPr>
        <w:rPr>
          <w:rFonts w:asciiTheme="minorHAnsi" w:hAnsiTheme="minorHAnsi" w:cstheme="minorHAnsi"/>
          <w:u w:val="single"/>
        </w:rPr>
      </w:pPr>
      <w:r w:rsidRPr="002F5643">
        <w:rPr>
          <w:rFonts w:asciiTheme="minorHAnsi" w:hAnsiTheme="minorHAnsi" w:cstheme="minorHAnsi"/>
          <w:sz w:val="16"/>
        </w:rPr>
        <w:t xml:space="preserve">Armitage’s earlier 2007 co-edited volume (with Berkes and Doubleday) on adaptive co-management, institutional learning, and multi-level governance illustrates the </w:t>
      </w:r>
      <w:r w:rsidRPr="002F5643">
        <w:rPr>
          <w:rFonts w:asciiTheme="minorHAnsi" w:hAnsiTheme="minorHAnsi" w:cstheme="minorHAnsi"/>
          <w:u w:val="single"/>
        </w:rPr>
        <w:t>globalization and universalization of co-management</w:t>
      </w:r>
      <w:r w:rsidRPr="002F5643">
        <w:rPr>
          <w:rFonts w:asciiTheme="minorHAnsi" w:hAnsiTheme="minorHAnsi" w:cstheme="minorHAnsi"/>
          <w:sz w:val="16"/>
        </w:rPr>
        <w:t xml:space="preserve"> far </w:t>
      </w:r>
      <w:r w:rsidRPr="002F5643">
        <w:rPr>
          <w:rFonts w:asciiTheme="minorHAnsi" w:hAnsiTheme="minorHAnsi" w:cstheme="minorHAnsi"/>
          <w:u w:val="single"/>
        </w:rPr>
        <w:t>beyond the Arctic region</w:t>
      </w:r>
      <w:r w:rsidRPr="002F5643">
        <w:rPr>
          <w:rFonts w:asciiTheme="minorHAnsi" w:hAnsiTheme="minorHAnsi" w:cstheme="minorHAnsi"/>
          <w:sz w:val="16"/>
        </w:rPr>
        <w:t xml:space="preserve">. Its case studies include northern examples of co-management from Alaska, Yukon, NWT and Nunavut as might be expected, as well as case studies of co-management in places as diverse as Vancouver Island, Southern Ontario and Atlantic Canada in Canada's southern provinces; in addition to Wisconsin in the United States; Belize, Barbados, and Granada in the Central America/Caribbean region; and Sweden in Europe. Indeed, co-management has truly gone global. Former Yukon Premier Tony Penikett has observed that </w:t>
      </w:r>
      <w:r w:rsidRPr="002F5643">
        <w:rPr>
          <w:rFonts w:asciiTheme="minorHAnsi" w:hAnsiTheme="minorHAnsi" w:cstheme="minorHAnsi"/>
          <w:u w:val="single"/>
        </w:rPr>
        <w:t>Native treaties</w:t>
      </w:r>
      <w:r w:rsidRPr="002F5643">
        <w:rPr>
          <w:rFonts w:asciiTheme="minorHAnsi" w:hAnsiTheme="minorHAnsi" w:cstheme="minorHAnsi"/>
          <w:sz w:val="16"/>
        </w:rPr>
        <w:t xml:space="preserve"> in Canada </w:t>
      </w:r>
      <w:r w:rsidRPr="002F5643">
        <w:rPr>
          <w:rFonts w:asciiTheme="minorHAnsi" w:hAnsiTheme="minorHAnsi" w:cstheme="minorHAnsi"/>
          <w:u w:val="single"/>
        </w:rPr>
        <w:t>are</w:t>
      </w:r>
      <w:r w:rsidRPr="002F5643">
        <w:rPr>
          <w:rFonts w:asciiTheme="minorHAnsi" w:hAnsiTheme="minorHAnsi" w:cstheme="minorHAnsi"/>
          <w:sz w:val="16"/>
        </w:rPr>
        <w:t xml:space="preserve"> themselves “</w:t>
      </w:r>
      <w:r w:rsidRPr="002F5643">
        <w:rPr>
          <w:rFonts w:asciiTheme="minorHAnsi" w:hAnsiTheme="minorHAnsi" w:cstheme="minorHAnsi"/>
          <w:b/>
          <w:bCs/>
          <w:u w:val="single"/>
        </w:rPr>
        <w:t>inherently international</w:t>
      </w:r>
      <w:r w:rsidRPr="002F5643">
        <w:rPr>
          <w:rFonts w:asciiTheme="minorHAnsi" w:hAnsiTheme="minorHAnsi" w:cstheme="minorHAnsi"/>
          <w:u w:val="single"/>
        </w:rPr>
        <w:t xml:space="preserve"> because natives are transnational</w:t>
      </w:r>
      <w:r w:rsidRPr="002F5643">
        <w:rPr>
          <w:rFonts w:asciiTheme="minorHAnsi" w:hAnsiTheme="minorHAnsi" w:cstheme="minorHAnsi"/>
          <w:sz w:val="16"/>
        </w:rPr>
        <w:t xml:space="preserve">,” </w:t>
      </w:r>
      <w:r w:rsidRPr="002F5643">
        <w:rPr>
          <w:rFonts w:asciiTheme="minorHAnsi" w:hAnsiTheme="minorHAnsi" w:cstheme="minorHAnsi"/>
          <w:u w:val="single"/>
        </w:rPr>
        <w:t>even if governments</w:t>
      </w:r>
      <w:r w:rsidRPr="002F5643">
        <w:rPr>
          <w:rFonts w:asciiTheme="minorHAnsi" w:hAnsiTheme="minorHAnsi" w:cstheme="minorHAnsi"/>
          <w:sz w:val="16"/>
        </w:rPr>
        <w:t xml:space="preserve"> in North America </w:t>
      </w:r>
      <w:r w:rsidRPr="002F5643">
        <w:rPr>
          <w:rFonts w:asciiTheme="minorHAnsi" w:hAnsiTheme="minorHAnsi" w:cstheme="minorHAnsi"/>
          <w:u w:val="single"/>
        </w:rPr>
        <w:t>still view Natives as “domesticated” components of their constitutional polities</w:t>
      </w:r>
      <w:r w:rsidRPr="002F5643">
        <w:rPr>
          <w:rFonts w:asciiTheme="minorHAnsi" w:hAnsiTheme="minorHAnsi" w:cstheme="minorHAnsi"/>
          <w:sz w:val="16"/>
        </w:rPr>
        <w:t xml:space="preserve">. To Penikett, land claims treaties and the many </w:t>
      </w:r>
      <w:r w:rsidRPr="002F5643">
        <w:rPr>
          <w:rFonts w:asciiTheme="minorHAnsi" w:hAnsiTheme="minorHAnsi" w:cstheme="minorHAnsi"/>
          <w:highlight w:val="cyan"/>
          <w:u w:val="single"/>
        </w:rPr>
        <w:t>comanagement structures</w:t>
      </w:r>
      <w:r w:rsidRPr="002F5643">
        <w:rPr>
          <w:rFonts w:asciiTheme="minorHAnsi" w:hAnsiTheme="minorHAnsi" w:cstheme="minorHAnsi"/>
          <w:u w:val="single"/>
        </w:rPr>
        <w:t xml:space="preserve"> they yielded </w:t>
      </w:r>
      <w:r w:rsidRPr="002F5643">
        <w:rPr>
          <w:rFonts w:asciiTheme="minorHAnsi" w:hAnsiTheme="minorHAnsi" w:cstheme="minorHAnsi"/>
          <w:highlight w:val="cyan"/>
          <w:u w:val="single"/>
        </w:rPr>
        <w:t>are “</w:t>
      </w:r>
      <w:r w:rsidRPr="002F5643">
        <w:rPr>
          <w:rFonts w:asciiTheme="minorHAnsi" w:hAnsiTheme="minorHAnsi" w:cstheme="minorHAnsi"/>
          <w:b/>
          <w:bCs/>
          <w:highlight w:val="cyan"/>
          <w:u w:val="single"/>
        </w:rPr>
        <w:t>remarkable nation-building achievements</w:t>
      </w:r>
      <w:r w:rsidRPr="002F5643">
        <w:rPr>
          <w:rFonts w:asciiTheme="minorHAnsi" w:hAnsiTheme="minorHAnsi" w:cstheme="minorHAnsi"/>
          <w:highlight w:val="cyan"/>
          <w:u w:val="single"/>
        </w:rPr>
        <w:t>,” helping</w:t>
      </w:r>
      <w:r w:rsidRPr="002F5643">
        <w:rPr>
          <w:rFonts w:asciiTheme="minorHAnsi" w:hAnsiTheme="minorHAnsi" w:cstheme="minorHAnsi"/>
          <w:u w:val="single"/>
        </w:rPr>
        <w:t xml:space="preserve"> to </w:t>
      </w:r>
      <w:r w:rsidRPr="002F5643">
        <w:rPr>
          <w:rFonts w:asciiTheme="minorHAnsi" w:hAnsiTheme="minorHAnsi" w:cstheme="minorHAnsi"/>
          <w:highlight w:val="cyan"/>
          <w:u w:val="single"/>
        </w:rPr>
        <w:t>offset</w:t>
      </w:r>
      <w:r w:rsidRPr="002F5643">
        <w:rPr>
          <w:rFonts w:asciiTheme="minorHAnsi" w:hAnsiTheme="minorHAnsi" w:cstheme="minorHAnsi"/>
          <w:u w:val="single"/>
        </w:rPr>
        <w:t xml:space="preserve"> earlier colonial-era treaties and the “</w:t>
      </w:r>
      <w:r w:rsidRPr="002F5643">
        <w:rPr>
          <w:rFonts w:asciiTheme="minorHAnsi" w:hAnsiTheme="minorHAnsi" w:cstheme="minorHAnsi"/>
          <w:highlight w:val="cyan"/>
          <w:u w:val="single"/>
        </w:rPr>
        <w:t>historic failures</w:t>
      </w:r>
      <w:r w:rsidRPr="002F5643">
        <w:rPr>
          <w:rFonts w:asciiTheme="minorHAnsi" w:hAnsiTheme="minorHAnsi" w:cstheme="minorHAnsi"/>
          <w:u w:val="single"/>
        </w:rPr>
        <w:t xml:space="preserve"> of colonizing states </w:t>
      </w:r>
      <w:r w:rsidRPr="002F5643">
        <w:rPr>
          <w:rFonts w:asciiTheme="minorHAnsi" w:hAnsiTheme="minorHAnsi" w:cstheme="minorHAnsi"/>
          <w:highlight w:val="cyan"/>
          <w:u w:val="single"/>
        </w:rPr>
        <w:t>to respect</w:t>
      </w:r>
      <w:r w:rsidRPr="002F5643">
        <w:rPr>
          <w:rFonts w:asciiTheme="minorHAnsi" w:hAnsiTheme="minorHAnsi" w:cstheme="minorHAnsi"/>
          <w:u w:val="single"/>
        </w:rPr>
        <w:t xml:space="preserve"> their </w:t>
      </w:r>
      <w:r w:rsidRPr="002F5643">
        <w:rPr>
          <w:rFonts w:asciiTheme="minorHAnsi" w:hAnsiTheme="minorHAnsi" w:cstheme="minorHAnsi"/>
          <w:highlight w:val="cyan"/>
          <w:u w:val="single"/>
        </w:rPr>
        <w:t>treaty promises</w:t>
      </w:r>
      <w:r w:rsidRPr="002F5643">
        <w:rPr>
          <w:rFonts w:asciiTheme="minorHAnsi" w:hAnsiTheme="minorHAnsi" w:cstheme="minorHAnsi"/>
          <w:sz w:val="16"/>
        </w:rPr>
        <w:t xml:space="preserve">.” (Penikett, 2014) Looking to the future, </w:t>
      </w:r>
      <w:r w:rsidRPr="002F5643">
        <w:rPr>
          <w:rFonts w:asciiTheme="minorHAnsi" w:hAnsiTheme="minorHAnsi" w:cstheme="minorHAnsi"/>
          <w:u w:val="single"/>
        </w:rPr>
        <w:t>as</w:t>
      </w:r>
      <w:r w:rsidRPr="002F5643">
        <w:rPr>
          <w:rFonts w:asciiTheme="minorHAnsi" w:hAnsiTheme="minorHAnsi" w:cstheme="minorHAnsi"/>
          <w:sz w:val="16"/>
        </w:rPr>
        <w:t xml:space="preserve"> the </w:t>
      </w:r>
      <w:r w:rsidRPr="002F5643">
        <w:rPr>
          <w:rFonts w:asciiTheme="minorHAnsi" w:hAnsiTheme="minorHAnsi" w:cstheme="minorHAnsi"/>
          <w:u w:val="single"/>
        </w:rPr>
        <w:t>polar thaw drives</w:t>
      </w:r>
      <w:r w:rsidRPr="002F5643">
        <w:rPr>
          <w:rFonts w:asciiTheme="minorHAnsi" w:hAnsiTheme="minorHAnsi" w:cstheme="minorHAnsi"/>
          <w:sz w:val="16"/>
        </w:rPr>
        <w:t xml:space="preserve"> continuing </w:t>
      </w:r>
      <w:r w:rsidRPr="002F5643">
        <w:rPr>
          <w:rFonts w:asciiTheme="minorHAnsi" w:hAnsiTheme="minorHAnsi" w:cstheme="minorHAnsi"/>
          <w:highlight w:val="cyan"/>
          <w:u w:val="single"/>
        </w:rPr>
        <w:t>Arctic</w:t>
      </w:r>
      <w:r w:rsidRPr="002F5643">
        <w:rPr>
          <w:rFonts w:asciiTheme="minorHAnsi" w:hAnsiTheme="minorHAnsi" w:cstheme="minorHAnsi"/>
          <w:u w:val="single"/>
        </w:rPr>
        <w:t xml:space="preserve"> globalization</w:t>
      </w:r>
      <w:r w:rsidRPr="002F5643">
        <w:rPr>
          <w:rFonts w:asciiTheme="minorHAnsi" w:hAnsiTheme="minorHAnsi" w:cstheme="minorHAnsi"/>
          <w:sz w:val="16"/>
        </w:rPr>
        <w:t xml:space="preserve">, and non-Arctic states show increasing interest in Arctic lands, waters and resources, </w:t>
      </w:r>
      <w:r w:rsidRPr="002F5643">
        <w:rPr>
          <w:rFonts w:asciiTheme="minorHAnsi" w:hAnsiTheme="minorHAnsi" w:cstheme="minorHAnsi"/>
          <w:u w:val="single"/>
        </w:rPr>
        <w:t xml:space="preserve">the </w:t>
      </w:r>
      <w:r w:rsidRPr="002F5643">
        <w:rPr>
          <w:rFonts w:asciiTheme="minorHAnsi" w:hAnsiTheme="minorHAnsi" w:cstheme="minorHAnsi"/>
          <w:b/>
          <w:bCs/>
          <w:u w:val="single"/>
        </w:rPr>
        <w:t xml:space="preserve">strategic </w:t>
      </w:r>
      <w:r w:rsidRPr="002F5643">
        <w:rPr>
          <w:rFonts w:asciiTheme="minorHAnsi" w:hAnsiTheme="minorHAnsi" w:cstheme="minorHAnsi"/>
          <w:b/>
          <w:bCs/>
          <w:highlight w:val="cyan"/>
          <w:u w:val="single"/>
        </w:rPr>
        <w:t>center of mass</w:t>
      </w:r>
      <w:r w:rsidRPr="002F5643">
        <w:rPr>
          <w:rFonts w:asciiTheme="minorHAnsi" w:hAnsiTheme="minorHAnsi" w:cstheme="minorHAnsi"/>
          <w:u w:val="single"/>
        </w:rPr>
        <w:t xml:space="preserve"> for engaging in Arctic enterprises</w:t>
      </w:r>
      <w:r w:rsidRPr="002F5643">
        <w:rPr>
          <w:rFonts w:asciiTheme="minorHAnsi" w:hAnsiTheme="minorHAnsi" w:cstheme="minorHAnsi"/>
          <w:sz w:val="16"/>
        </w:rPr>
        <w:t xml:space="preserve"> of all sorts </w:t>
      </w:r>
      <w:r w:rsidRPr="002F5643">
        <w:rPr>
          <w:rFonts w:asciiTheme="minorHAnsi" w:hAnsiTheme="minorHAnsi" w:cstheme="minorHAnsi"/>
          <w:highlight w:val="cyan"/>
          <w:u w:val="single"/>
        </w:rPr>
        <w:t>will be</w:t>
      </w:r>
      <w:r w:rsidRPr="002F5643">
        <w:rPr>
          <w:rFonts w:asciiTheme="minorHAnsi" w:hAnsiTheme="minorHAnsi" w:cstheme="minorHAnsi"/>
          <w:sz w:val="16"/>
        </w:rPr>
        <w:t xml:space="preserve"> the myriad </w:t>
      </w:r>
      <w:r w:rsidRPr="002F5643">
        <w:rPr>
          <w:rFonts w:asciiTheme="minorHAnsi" w:hAnsiTheme="minorHAnsi" w:cstheme="minorHAnsi"/>
          <w:highlight w:val="cyan"/>
          <w:u w:val="single"/>
        </w:rPr>
        <w:t>co-management</w:t>
      </w:r>
      <w:r w:rsidRPr="002F5643">
        <w:rPr>
          <w:rFonts w:asciiTheme="minorHAnsi" w:hAnsiTheme="minorHAnsi" w:cstheme="minorHAnsi"/>
          <w:u w:val="single"/>
        </w:rPr>
        <w:t xml:space="preserve"> structures</w:t>
      </w:r>
      <w:r w:rsidRPr="002F5643">
        <w:rPr>
          <w:rFonts w:asciiTheme="minorHAnsi" w:hAnsiTheme="minorHAnsi" w:cstheme="minorHAnsi"/>
          <w:sz w:val="16"/>
        </w:rPr>
        <w:t xml:space="preserve"> that define the post-land claims political topography of Arctic North America. Just </w:t>
      </w:r>
      <w:r w:rsidRPr="002F5643">
        <w:rPr>
          <w:rFonts w:asciiTheme="minorHAnsi" w:hAnsiTheme="minorHAnsi" w:cstheme="minorHAnsi"/>
          <w:u w:val="single"/>
        </w:rPr>
        <w:t xml:space="preserve">as co-management strives to </w:t>
      </w:r>
      <w:r w:rsidRPr="002F5643">
        <w:rPr>
          <w:rFonts w:asciiTheme="minorHAnsi" w:hAnsiTheme="minorHAnsi" w:cstheme="minorHAnsi"/>
          <w:highlight w:val="cyan"/>
          <w:u w:val="single"/>
        </w:rPr>
        <w:t>institutionalize the</w:t>
      </w:r>
      <w:r w:rsidRPr="002F5643">
        <w:rPr>
          <w:rFonts w:asciiTheme="minorHAnsi" w:hAnsiTheme="minorHAnsi" w:cstheme="minorHAnsi"/>
          <w:sz w:val="16"/>
        </w:rPr>
        <w:t xml:space="preserve"> dynamic </w:t>
      </w:r>
      <w:r w:rsidRPr="002F5643">
        <w:rPr>
          <w:rFonts w:asciiTheme="minorHAnsi" w:hAnsiTheme="minorHAnsi" w:cstheme="minorHAnsi"/>
          <w:highlight w:val="cyan"/>
          <w:u w:val="single"/>
        </w:rPr>
        <w:t>balancing of competing</w:t>
      </w:r>
      <w:r w:rsidRPr="002F5643">
        <w:rPr>
          <w:rFonts w:asciiTheme="minorHAnsi" w:hAnsiTheme="minorHAnsi" w:cstheme="minorHAnsi"/>
          <w:sz w:val="16"/>
        </w:rPr>
        <w:t xml:space="preserve"> traditional and modern values, and of </w:t>
      </w:r>
      <w:r w:rsidRPr="002F5643">
        <w:rPr>
          <w:rFonts w:asciiTheme="minorHAnsi" w:hAnsiTheme="minorHAnsi" w:cstheme="minorHAnsi"/>
          <w:highlight w:val="cyan"/>
          <w:u w:val="single"/>
        </w:rPr>
        <w:t>tribal and state powers</w:t>
      </w:r>
      <w:r w:rsidRPr="002F5643">
        <w:rPr>
          <w:rFonts w:asciiTheme="minorHAnsi" w:hAnsiTheme="minorHAnsi" w:cstheme="minorHAnsi"/>
          <w:sz w:val="16"/>
        </w:rPr>
        <w:t xml:space="preserve">, </w:t>
      </w:r>
      <w:r w:rsidRPr="002F5643">
        <w:rPr>
          <w:rFonts w:asciiTheme="minorHAnsi" w:hAnsiTheme="minorHAnsi" w:cstheme="minorHAnsi"/>
          <w:u w:val="single"/>
        </w:rPr>
        <w:t xml:space="preserve">it could </w:t>
      </w:r>
      <w:r w:rsidRPr="002F5643">
        <w:rPr>
          <w:rFonts w:asciiTheme="minorHAnsi" w:hAnsiTheme="minorHAnsi" w:cstheme="minorHAnsi"/>
          <w:highlight w:val="cyan"/>
          <w:u w:val="single"/>
        </w:rPr>
        <w:t>establish a foundation for</w:t>
      </w:r>
      <w:r w:rsidRPr="002F5643">
        <w:rPr>
          <w:rFonts w:asciiTheme="minorHAnsi" w:hAnsiTheme="minorHAnsi" w:cstheme="minorHAnsi"/>
          <w:u w:val="single"/>
        </w:rPr>
        <w:t xml:space="preserve"> the </w:t>
      </w:r>
      <w:r w:rsidRPr="002F5643">
        <w:rPr>
          <w:rFonts w:asciiTheme="minorHAnsi" w:hAnsiTheme="minorHAnsi" w:cstheme="minorHAnsi"/>
          <w:b/>
          <w:bCs/>
          <w:highlight w:val="cyan"/>
          <w:u w:val="single"/>
        </w:rPr>
        <w:t>diplomatic balancing</w:t>
      </w:r>
      <w:r w:rsidRPr="002F5643">
        <w:rPr>
          <w:rFonts w:asciiTheme="minorHAnsi" w:hAnsiTheme="minorHAnsi" w:cstheme="minorHAnsi"/>
          <w:u w:val="single"/>
        </w:rPr>
        <w:t xml:space="preserve"> of Arctic interests</w:t>
      </w:r>
      <w:r w:rsidRPr="002F5643">
        <w:rPr>
          <w:rFonts w:asciiTheme="minorHAnsi" w:hAnsiTheme="minorHAnsi" w:cstheme="minorHAnsi"/>
          <w:sz w:val="16"/>
        </w:rPr>
        <w:t xml:space="preserve"> and non-Arctic interests alike. </w:t>
      </w:r>
      <w:r w:rsidRPr="002F5643">
        <w:rPr>
          <w:rFonts w:asciiTheme="minorHAnsi" w:hAnsiTheme="minorHAnsi" w:cstheme="minorHAnsi"/>
          <w:u w:val="single"/>
        </w:rPr>
        <w:t>Co-management</w:t>
      </w:r>
      <w:r w:rsidRPr="002F5643">
        <w:rPr>
          <w:rFonts w:asciiTheme="minorHAnsi" w:hAnsiTheme="minorHAnsi" w:cstheme="minorHAnsi"/>
          <w:sz w:val="16"/>
        </w:rPr>
        <w:t xml:space="preserve"> can </w:t>
      </w:r>
      <w:r w:rsidRPr="002F5643">
        <w:rPr>
          <w:rFonts w:asciiTheme="minorHAnsi" w:hAnsiTheme="minorHAnsi" w:cstheme="minorHAnsi"/>
          <w:u w:val="single"/>
        </w:rPr>
        <w:t xml:space="preserve">thus </w:t>
      </w:r>
      <w:r w:rsidRPr="002F5643">
        <w:rPr>
          <w:rFonts w:asciiTheme="minorHAnsi" w:hAnsiTheme="minorHAnsi" w:cstheme="minorHAnsi"/>
          <w:highlight w:val="cyan"/>
          <w:u w:val="single"/>
        </w:rPr>
        <w:t xml:space="preserve">form a </w:t>
      </w:r>
      <w:r w:rsidRPr="002F5643">
        <w:rPr>
          <w:rFonts w:asciiTheme="minorHAnsi" w:hAnsiTheme="minorHAnsi" w:cstheme="minorHAnsi"/>
          <w:b/>
          <w:bCs/>
          <w:highlight w:val="cyan"/>
          <w:u w:val="single"/>
        </w:rPr>
        <w:t>vital nexus</w:t>
      </w:r>
      <w:r w:rsidRPr="002F5643">
        <w:rPr>
          <w:rFonts w:asciiTheme="minorHAnsi" w:hAnsiTheme="minorHAnsi" w:cstheme="minorHAnsi"/>
          <w:u w:val="single"/>
        </w:rPr>
        <w:t xml:space="preserve"> at the very heart of Arctic globalization</w:t>
      </w:r>
      <w:r w:rsidRPr="002F5643">
        <w:rPr>
          <w:rFonts w:asciiTheme="minorHAnsi" w:hAnsiTheme="minorHAnsi" w:cstheme="minorHAnsi"/>
          <w:sz w:val="16"/>
        </w:rPr>
        <w:t xml:space="preserve">. Co-management </w:t>
      </w:r>
      <w:r w:rsidRPr="002F5643">
        <w:rPr>
          <w:rFonts w:asciiTheme="minorHAnsi" w:hAnsiTheme="minorHAnsi" w:cstheme="minorHAnsi"/>
          <w:u w:val="single"/>
        </w:rPr>
        <w:t xml:space="preserve">introduces a </w:t>
      </w:r>
      <w:r w:rsidRPr="002F5643">
        <w:rPr>
          <w:rFonts w:asciiTheme="minorHAnsi" w:hAnsiTheme="minorHAnsi" w:cstheme="minorHAnsi"/>
          <w:b/>
          <w:bCs/>
          <w:u w:val="single"/>
        </w:rPr>
        <w:t>collaborative decision-making</w:t>
      </w:r>
      <w:r w:rsidRPr="002F5643">
        <w:rPr>
          <w:rFonts w:asciiTheme="minorHAnsi" w:hAnsiTheme="minorHAnsi" w:cstheme="minorHAnsi"/>
          <w:u w:val="single"/>
        </w:rPr>
        <w:t xml:space="preserve"> process</w:t>
      </w:r>
      <w:r w:rsidRPr="002F5643">
        <w:rPr>
          <w:rFonts w:asciiTheme="minorHAnsi" w:hAnsiTheme="minorHAnsi" w:cstheme="minorHAnsi"/>
          <w:sz w:val="16"/>
        </w:rPr>
        <w:t xml:space="preserve"> that is at heart adaptive, and as such </w:t>
      </w:r>
      <w:r w:rsidRPr="002F5643">
        <w:rPr>
          <w:rFonts w:asciiTheme="minorHAnsi" w:hAnsiTheme="minorHAnsi" w:cstheme="minorHAnsi"/>
          <w:u w:val="single"/>
        </w:rPr>
        <w:t xml:space="preserve">is </w:t>
      </w:r>
      <w:r w:rsidRPr="002F5643">
        <w:rPr>
          <w:rFonts w:asciiTheme="minorHAnsi" w:hAnsiTheme="minorHAnsi" w:cstheme="minorHAnsi"/>
          <w:highlight w:val="cyan"/>
          <w:u w:val="single"/>
        </w:rPr>
        <w:t xml:space="preserve">well-suited to </w:t>
      </w:r>
      <w:r w:rsidRPr="002F5643">
        <w:rPr>
          <w:rFonts w:asciiTheme="minorHAnsi" w:hAnsiTheme="minorHAnsi" w:cstheme="minorHAnsi"/>
          <w:u w:val="single"/>
        </w:rPr>
        <w:t xml:space="preserve">the arrival of </w:t>
      </w:r>
      <w:r w:rsidRPr="002F5643">
        <w:rPr>
          <w:rFonts w:asciiTheme="minorHAnsi" w:hAnsiTheme="minorHAnsi" w:cstheme="minorHAnsi"/>
          <w:highlight w:val="cyan"/>
          <w:u w:val="single"/>
        </w:rPr>
        <w:t>new actors</w:t>
      </w:r>
      <w:r w:rsidRPr="002F5643">
        <w:rPr>
          <w:rFonts w:asciiTheme="minorHAnsi" w:hAnsiTheme="minorHAnsi" w:cstheme="minorHAnsi"/>
          <w:sz w:val="16"/>
        </w:rPr>
        <w:t xml:space="preserve"> on the Arctic stage with values, interests, and capabilities that may differ profoundly from their local, regional and indigenous counterparts. Just as co-management has successfully (but not always frictionlessly) negotiated an equilibrium between contending traditional and contemporary values, and between tribal </w:t>
      </w:r>
      <w:r w:rsidRPr="002F5643">
        <w:rPr>
          <w:rFonts w:asciiTheme="minorHAnsi" w:hAnsiTheme="minorHAnsi" w:cstheme="minorHAnsi"/>
          <w:highlight w:val="cyan"/>
          <w:u w:val="single"/>
        </w:rPr>
        <w:t>and</w:t>
      </w:r>
      <w:r w:rsidRPr="002F5643">
        <w:rPr>
          <w:rFonts w:asciiTheme="minorHAnsi" w:hAnsiTheme="minorHAnsi" w:cstheme="minorHAnsi"/>
          <w:sz w:val="16"/>
        </w:rPr>
        <w:t xml:space="preserve"> state interests, it could </w:t>
      </w:r>
      <w:r w:rsidRPr="002F5643">
        <w:rPr>
          <w:rFonts w:asciiTheme="minorHAnsi" w:hAnsiTheme="minorHAnsi" w:cstheme="minorHAnsi"/>
          <w:highlight w:val="cyan"/>
          <w:u w:val="single"/>
        </w:rPr>
        <w:t>serve</w:t>
      </w:r>
      <w:r w:rsidRPr="002F5643">
        <w:rPr>
          <w:rFonts w:asciiTheme="minorHAnsi" w:hAnsiTheme="minorHAnsi" w:cstheme="minorHAnsi"/>
          <w:sz w:val="16"/>
        </w:rPr>
        <w:t xml:space="preserve"> not only </w:t>
      </w:r>
      <w:r w:rsidRPr="002F5643">
        <w:rPr>
          <w:rFonts w:asciiTheme="minorHAnsi" w:hAnsiTheme="minorHAnsi" w:cstheme="minorHAnsi"/>
          <w:highlight w:val="cyan"/>
          <w:u w:val="single"/>
        </w:rPr>
        <w:t>as</w:t>
      </w:r>
      <w:r w:rsidRPr="002F5643">
        <w:rPr>
          <w:rFonts w:asciiTheme="minorHAnsi" w:hAnsiTheme="minorHAnsi" w:cstheme="minorHAnsi"/>
          <w:sz w:val="16"/>
        </w:rPr>
        <w:t xml:space="preserve"> a metaphor, but </w:t>
      </w:r>
      <w:r w:rsidRPr="002F5643">
        <w:rPr>
          <w:rFonts w:asciiTheme="minorHAnsi" w:hAnsiTheme="minorHAnsi" w:cstheme="minorHAnsi"/>
          <w:highlight w:val="cyan"/>
          <w:u w:val="single"/>
        </w:rPr>
        <w:t xml:space="preserve">an </w:t>
      </w:r>
      <w:r w:rsidRPr="002F5643">
        <w:rPr>
          <w:rFonts w:asciiTheme="minorHAnsi" w:hAnsiTheme="minorHAnsi" w:cstheme="minorHAnsi"/>
          <w:b/>
          <w:bCs/>
          <w:highlight w:val="cyan"/>
          <w:u w:val="single"/>
        </w:rPr>
        <w:t>institutional foundation</w:t>
      </w:r>
      <w:r w:rsidRPr="002F5643">
        <w:rPr>
          <w:rFonts w:asciiTheme="minorHAnsi" w:hAnsiTheme="minorHAnsi" w:cstheme="minorHAnsi"/>
          <w:highlight w:val="cyan"/>
          <w:u w:val="single"/>
        </w:rPr>
        <w:t xml:space="preserve">, for the </w:t>
      </w:r>
      <w:r w:rsidRPr="002F5643">
        <w:rPr>
          <w:rFonts w:asciiTheme="minorHAnsi" w:hAnsiTheme="minorHAnsi" w:cstheme="minorHAnsi"/>
          <w:b/>
          <w:bCs/>
          <w:highlight w:val="cyan"/>
          <w:u w:val="single"/>
        </w:rPr>
        <w:t>management of</w:t>
      </w:r>
      <w:r w:rsidRPr="002F5643">
        <w:rPr>
          <w:rFonts w:asciiTheme="minorHAnsi" w:hAnsiTheme="minorHAnsi" w:cstheme="minorHAnsi"/>
          <w:u w:val="single"/>
        </w:rPr>
        <w:t xml:space="preserve"> the emergent </w:t>
      </w:r>
      <w:r w:rsidRPr="002F5643">
        <w:rPr>
          <w:rFonts w:asciiTheme="minorHAnsi" w:hAnsiTheme="minorHAnsi" w:cstheme="minorHAnsi"/>
          <w:b/>
          <w:bCs/>
          <w:highlight w:val="cyan"/>
          <w:u w:val="single"/>
        </w:rPr>
        <w:t>state competition</w:t>
      </w:r>
      <w:r w:rsidRPr="002F5643">
        <w:rPr>
          <w:rFonts w:asciiTheme="minorHAnsi" w:hAnsiTheme="minorHAnsi" w:cstheme="minorHAnsi"/>
          <w:u w:val="single"/>
        </w:rPr>
        <w:t xml:space="preserve"> gathering steam </w:t>
      </w:r>
      <w:r w:rsidRPr="002F5643">
        <w:rPr>
          <w:rFonts w:asciiTheme="minorHAnsi" w:hAnsiTheme="minorHAnsi" w:cstheme="minorHAnsi"/>
          <w:highlight w:val="cyan"/>
          <w:u w:val="single"/>
        </w:rPr>
        <w:t>in the Arctic.</w:t>
      </w:r>
    </w:p>
    <w:p w14:paraId="12145219" w14:textId="77777777" w:rsidR="005D0309" w:rsidRPr="002F5643" w:rsidRDefault="005D0309" w:rsidP="005D0309">
      <w:pPr>
        <w:rPr>
          <w:rFonts w:asciiTheme="minorHAnsi" w:hAnsiTheme="minorHAnsi" w:cstheme="minorHAnsi"/>
          <w:u w:val="single"/>
        </w:rPr>
      </w:pPr>
      <w:r w:rsidRPr="002F5643">
        <w:rPr>
          <w:rFonts w:asciiTheme="minorHAnsi" w:hAnsiTheme="minorHAnsi" w:cstheme="minorHAnsi"/>
          <w:sz w:val="16"/>
        </w:rPr>
        <w:t xml:space="preserve">Looking forward, it appears </w:t>
      </w:r>
      <w:r w:rsidRPr="002F5643">
        <w:rPr>
          <w:rFonts w:asciiTheme="minorHAnsi" w:hAnsiTheme="minorHAnsi" w:cstheme="minorHAnsi"/>
          <w:b/>
          <w:bCs/>
          <w:u w:val="single"/>
        </w:rPr>
        <w:t>we are at a crossroads</w:t>
      </w:r>
      <w:r w:rsidRPr="002F5643">
        <w:rPr>
          <w:rFonts w:asciiTheme="minorHAnsi" w:hAnsiTheme="minorHAnsi" w:cstheme="minorHAnsi"/>
          <w:sz w:val="16"/>
        </w:rPr>
        <w:t xml:space="preserve">: there is still </w:t>
      </w:r>
      <w:r w:rsidRPr="002F5643">
        <w:rPr>
          <w:rFonts w:asciiTheme="minorHAnsi" w:hAnsiTheme="minorHAnsi" w:cstheme="minorHAnsi"/>
          <w:highlight w:val="cyan"/>
          <w:u w:val="single"/>
        </w:rPr>
        <w:t>every opportunity for the Arctic to remain a zone of international peace</w:t>
      </w:r>
      <w:r w:rsidRPr="002F5643">
        <w:rPr>
          <w:rFonts w:asciiTheme="minorHAnsi" w:hAnsiTheme="minorHAnsi" w:cstheme="minorHAnsi"/>
          <w:u w:val="single"/>
        </w:rPr>
        <w:t xml:space="preserve"> and cooperation</w:t>
      </w:r>
      <w:r w:rsidRPr="002F5643">
        <w:rPr>
          <w:rFonts w:asciiTheme="minorHAnsi" w:hAnsiTheme="minorHAnsi" w:cstheme="minorHAnsi"/>
          <w:sz w:val="16"/>
        </w:rPr>
        <w:t xml:space="preserve">, </w:t>
      </w:r>
      <w:r w:rsidRPr="002F5643">
        <w:rPr>
          <w:rFonts w:asciiTheme="minorHAnsi" w:hAnsiTheme="minorHAnsi" w:cstheme="minorHAnsi"/>
          <w:highlight w:val="cyan"/>
          <w:u w:val="single"/>
        </w:rPr>
        <w:t>so long as</w:t>
      </w:r>
      <w:r w:rsidRPr="002F5643">
        <w:rPr>
          <w:rFonts w:asciiTheme="minorHAnsi" w:hAnsiTheme="minorHAnsi" w:cstheme="minorHAnsi"/>
          <w:u w:val="single"/>
        </w:rPr>
        <w:t xml:space="preserve"> the many </w:t>
      </w:r>
      <w:r w:rsidRPr="002F5643">
        <w:rPr>
          <w:rFonts w:asciiTheme="minorHAnsi" w:hAnsiTheme="minorHAnsi" w:cstheme="minorHAnsi"/>
          <w:highlight w:val="cyan"/>
          <w:u w:val="single"/>
        </w:rPr>
        <w:t>stakeholders</w:t>
      </w:r>
      <w:r w:rsidRPr="002F5643">
        <w:rPr>
          <w:rFonts w:asciiTheme="minorHAnsi" w:hAnsiTheme="minorHAnsi" w:cstheme="minorHAnsi"/>
          <w:u w:val="single"/>
        </w:rPr>
        <w:t xml:space="preserve"> in the Arctic continue to </w:t>
      </w:r>
      <w:r w:rsidRPr="002F5643">
        <w:rPr>
          <w:rFonts w:asciiTheme="minorHAnsi" w:hAnsiTheme="minorHAnsi" w:cstheme="minorHAnsi"/>
          <w:highlight w:val="cyan"/>
          <w:u w:val="single"/>
        </w:rPr>
        <w:t xml:space="preserve">work </w:t>
      </w:r>
      <w:r w:rsidRPr="002F5643">
        <w:rPr>
          <w:rFonts w:asciiTheme="minorHAnsi" w:hAnsiTheme="minorHAnsi" w:cstheme="minorHAnsi"/>
          <w:b/>
          <w:bCs/>
          <w:u w:val="single"/>
        </w:rPr>
        <w:t>collaboratively</w:t>
      </w:r>
      <w:r w:rsidRPr="002F5643">
        <w:rPr>
          <w:rFonts w:asciiTheme="minorHAnsi" w:hAnsiTheme="minorHAnsi" w:cstheme="minorHAnsi"/>
          <w:u w:val="single"/>
        </w:rPr>
        <w:t>, and to find ways to align their interests</w:t>
      </w:r>
      <w:r w:rsidRPr="002F5643">
        <w:rPr>
          <w:rFonts w:asciiTheme="minorHAnsi" w:hAnsiTheme="minorHAnsi" w:cstheme="minorHAnsi"/>
          <w:sz w:val="16"/>
        </w:rPr>
        <w:t xml:space="preserve">. But there is also the specter of the re-emergence of a new Arctic Cold War, should such a collaboration prove incompatible with the future actions of the many states vying for Arctic influence and involvement. </w:t>
      </w:r>
      <w:r w:rsidRPr="002F5643">
        <w:rPr>
          <w:rFonts w:asciiTheme="minorHAnsi" w:hAnsiTheme="minorHAnsi" w:cstheme="minorHAnsi"/>
          <w:u w:val="single"/>
        </w:rPr>
        <w:t>Whether the path forward is</w:t>
      </w:r>
      <w:r w:rsidRPr="002F5643">
        <w:rPr>
          <w:rFonts w:asciiTheme="minorHAnsi" w:hAnsiTheme="minorHAnsi" w:cstheme="minorHAnsi"/>
          <w:sz w:val="16"/>
        </w:rPr>
        <w:t xml:space="preserve"> continued exceptionalism or </w:t>
      </w:r>
      <w:r w:rsidRPr="002F5643">
        <w:rPr>
          <w:rFonts w:asciiTheme="minorHAnsi" w:hAnsiTheme="minorHAnsi" w:cstheme="minorHAnsi"/>
          <w:u w:val="single"/>
        </w:rPr>
        <w:t>a</w:t>
      </w:r>
      <w:r w:rsidRPr="002F5643">
        <w:rPr>
          <w:rFonts w:asciiTheme="minorHAnsi" w:hAnsiTheme="minorHAnsi" w:cstheme="minorHAnsi"/>
          <w:sz w:val="16"/>
        </w:rPr>
        <w:t xml:space="preserve"> collapse in the </w:t>
      </w:r>
      <w:r w:rsidRPr="002F5643">
        <w:rPr>
          <w:rFonts w:asciiTheme="minorHAnsi" w:hAnsiTheme="minorHAnsi" w:cstheme="minorHAnsi"/>
          <w:u w:val="single"/>
        </w:rPr>
        <w:t xml:space="preserve">peaceful Arctic order depends much on the willingness of new Arctic stakeholders </w:t>
      </w:r>
      <w:r w:rsidRPr="002F5643">
        <w:rPr>
          <w:rFonts w:asciiTheme="minorHAnsi" w:hAnsiTheme="minorHAnsi" w:cstheme="minorHAnsi"/>
          <w:highlight w:val="cyan"/>
          <w:u w:val="single"/>
        </w:rPr>
        <w:t>to uphold</w:t>
      </w:r>
      <w:r w:rsidRPr="002F5643">
        <w:rPr>
          <w:rFonts w:asciiTheme="minorHAnsi" w:hAnsiTheme="minorHAnsi" w:cstheme="minorHAnsi"/>
          <w:u w:val="single"/>
        </w:rPr>
        <w:t xml:space="preserve"> the </w:t>
      </w:r>
      <w:r w:rsidRPr="002F5643">
        <w:rPr>
          <w:rFonts w:asciiTheme="minorHAnsi" w:hAnsiTheme="minorHAnsi" w:cstheme="minorHAnsi"/>
          <w:b/>
          <w:bCs/>
          <w:highlight w:val="cyan"/>
          <w:u w:val="single"/>
        </w:rPr>
        <w:t>collaborative commitments</w:t>
      </w:r>
      <w:r w:rsidRPr="002F5643">
        <w:rPr>
          <w:rFonts w:asciiTheme="minorHAnsi" w:hAnsiTheme="minorHAnsi" w:cstheme="minorHAnsi"/>
          <w:u w:val="single"/>
        </w:rPr>
        <w:t xml:space="preserve"> embraced by the Arctic states and the indigenous peoples of the Arctic, and </w:t>
      </w:r>
      <w:r w:rsidRPr="002F5643">
        <w:rPr>
          <w:rFonts w:asciiTheme="minorHAnsi" w:hAnsiTheme="minorHAnsi" w:cstheme="minorHAnsi"/>
          <w:highlight w:val="cyan"/>
          <w:u w:val="single"/>
        </w:rPr>
        <w:t>which establish</w:t>
      </w:r>
      <w:r w:rsidRPr="002F5643">
        <w:rPr>
          <w:rFonts w:asciiTheme="minorHAnsi" w:hAnsiTheme="minorHAnsi" w:cstheme="minorHAnsi"/>
          <w:u w:val="single"/>
        </w:rPr>
        <w:t xml:space="preserve">ed </w:t>
      </w:r>
      <w:r w:rsidRPr="002F5643">
        <w:rPr>
          <w:rFonts w:asciiTheme="minorHAnsi" w:hAnsiTheme="minorHAnsi" w:cstheme="minorHAnsi"/>
          <w:highlight w:val="cyan"/>
          <w:u w:val="single"/>
        </w:rPr>
        <w:t>trust</w:t>
      </w:r>
      <w:r w:rsidRPr="002F5643">
        <w:rPr>
          <w:rFonts w:asciiTheme="minorHAnsi" w:hAnsiTheme="minorHAnsi" w:cstheme="minorHAnsi"/>
          <w:u w:val="single"/>
        </w:rPr>
        <w:t xml:space="preserve"> and cooperation </w:t>
      </w:r>
      <w:r w:rsidRPr="002F5643">
        <w:rPr>
          <w:rFonts w:asciiTheme="minorHAnsi" w:hAnsiTheme="minorHAnsi" w:cstheme="minorHAnsi"/>
          <w:highlight w:val="cyan"/>
          <w:u w:val="single"/>
        </w:rPr>
        <w:t>through</w:t>
      </w:r>
      <w:r w:rsidRPr="002F5643">
        <w:rPr>
          <w:rFonts w:asciiTheme="minorHAnsi" w:hAnsiTheme="minorHAnsi" w:cstheme="minorHAnsi"/>
          <w:sz w:val="16"/>
        </w:rPr>
        <w:t xml:space="preserve"> the creation of </w:t>
      </w:r>
      <w:r w:rsidRPr="002F5643">
        <w:rPr>
          <w:rFonts w:asciiTheme="minorHAnsi" w:hAnsiTheme="minorHAnsi" w:cstheme="minorHAnsi"/>
          <w:b/>
          <w:bCs/>
          <w:highlight w:val="cyan"/>
          <w:u w:val="single"/>
        </w:rPr>
        <w:t>joint-governing</w:t>
      </w:r>
      <w:r w:rsidRPr="002F5643">
        <w:rPr>
          <w:rFonts w:asciiTheme="minorHAnsi" w:hAnsiTheme="minorHAnsi" w:cstheme="minorHAnsi"/>
          <w:b/>
          <w:bCs/>
          <w:u w:val="single"/>
        </w:rPr>
        <w:t xml:space="preserve"> mechanisms</w:t>
      </w:r>
      <w:r w:rsidRPr="002F5643">
        <w:rPr>
          <w:rFonts w:asciiTheme="minorHAnsi" w:hAnsiTheme="minorHAnsi" w:cstheme="minorHAnsi"/>
          <w:sz w:val="16"/>
        </w:rPr>
        <w:t xml:space="preserve">, such as the many comanagement regimes established after land claims were settled. An interesting barometer of this will be whether the new Arctic stakeholders engage respectfully with the co-management system. While the Arctic Council’s member states and indigenous permanent participants reflect, to a large measure, the original parties to the co-management process that took root in the Arctic after land claims were settled, recent years have witnessed the proliferation of observer states that now participate in Council meetings from well outside the Arctic, including the industrialized maritime states of Asia with domestic markets hungry for natural resources, shipping companies that can benefit from emergent Arctic sea lanes, and the technological capabilities needed for Arctic resource and infrastructure development. There is </w:t>
      </w:r>
      <w:r w:rsidRPr="002F5643">
        <w:rPr>
          <w:rFonts w:asciiTheme="minorHAnsi" w:hAnsiTheme="minorHAnsi" w:cstheme="minorHAnsi"/>
          <w:u w:val="single"/>
        </w:rPr>
        <w:t>much potential for</w:t>
      </w:r>
      <w:r w:rsidRPr="002F5643">
        <w:rPr>
          <w:rFonts w:asciiTheme="minorHAnsi" w:hAnsiTheme="minorHAnsi" w:cstheme="minorHAnsi"/>
          <w:sz w:val="16"/>
        </w:rPr>
        <w:t xml:space="preserve"> North-South </w:t>
      </w:r>
      <w:r w:rsidRPr="002F5643">
        <w:rPr>
          <w:rFonts w:asciiTheme="minorHAnsi" w:hAnsiTheme="minorHAnsi" w:cstheme="minorHAnsi"/>
          <w:u w:val="single"/>
        </w:rPr>
        <w:t>partnerships as Arctic globalization continues</w:t>
      </w:r>
      <w:r w:rsidRPr="002F5643">
        <w:rPr>
          <w:rFonts w:asciiTheme="minorHAnsi" w:hAnsiTheme="minorHAnsi" w:cstheme="minorHAnsi"/>
          <w:sz w:val="16"/>
        </w:rPr>
        <w:t xml:space="preserve">; but </w:t>
      </w:r>
      <w:r w:rsidRPr="002F5643">
        <w:rPr>
          <w:rFonts w:asciiTheme="minorHAnsi" w:hAnsiTheme="minorHAnsi" w:cstheme="minorHAnsi"/>
          <w:u w:val="single"/>
        </w:rPr>
        <w:t>in order to proceed</w:t>
      </w:r>
      <w:r w:rsidRPr="002F5643">
        <w:rPr>
          <w:rFonts w:asciiTheme="minorHAnsi" w:hAnsiTheme="minorHAnsi" w:cstheme="minorHAnsi"/>
          <w:sz w:val="16"/>
        </w:rPr>
        <w:t xml:space="preserve">, knowledge of and </w:t>
      </w:r>
      <w:r w:rsidRPr="002F5643">
        <w:rPr>
          <w:rFonts w:asciiTheme="minorHAnsi" w:hAnsiTheme="minorHAnsi" w:cstheme="minorHAnsi"/>
          <w:u w:val="single"/>
        </w:rPr>
        <w:t>respect for</w:t>
      </w:r>
      <w:r w:rsidRPr="002F5643">
        <w:rPr>
          <w:rFonts w:asciiTheme="minorHAnsi" w:hAnsiTheme="minorHAnsi" w:cstheme="minorHAnsi"/>
          <w:sz w:val="16"/>
        </w:rPr>
        <w:t xml:space="preserve"> these many </w:t>
      </w:r>
      <w:r w:rsidRPr="002F5643">
        <w:rPr>
          <w:rFonts w:asciiTheme="minorHAnsi" w:hAnsiTheme="minorHAnsi" w:cstheme="minorHAnsi"/>
          <w:u w:val="single"/>
        </w:rPr>
        <w:t xml:space="preserve">localized systems of co-management is </w:t>
      </w:r>
      <w:r w:rsidRPr="002F5643">
        <w:rPr>
          <w:rFonts w:asciiTheme="minorHAnsi" w:hAnsiTheme="minorHAnsi" w:cstheme="minorHAnsi"/>
          <w:b/>
          <w:bCs/>
          <w:u w:val="single"/>
        </w:rPr>
        <w:t>essential</w:t>
      </w:r>
      <w:r w:rsidRPr="002F5643">
        <w:rPr>
          <w:rFonts w:asciiTheme="minorHAnsi" w:hAnsiTheme="minorHAnsi" w:cstheme="minorHAnsi"/>
          <w:u w:val="single"/>
        </w:rPr>
        <w:t>.</w:t>
      </w:r>
    </w:p>
    <w:p w14:paraId="0028ED7D" w14:textId="77777777" w:rsidR="005D0309" w:rsidRPr="002F5643" w:rsidRDefault="005D0309" w:rsidP="005D0309">
      <w:pPr>
        <w:pStyle w:val="Heading4"/>
        <w:rPr>
          <w:rFonts w:asciiTheme="minorHAnsi" w:hAnsiTheme="minorHAnsi" w:cstheme="minorHAnsi"/>
        </w:rPr>
      </w:pPr>
      <w:r w:rsidRPr="002F5643">
        <w:rPr>
          <w:rFonts w:asciiTheme="minorHAnsi" w:hAnsiTheme="minorHAnsi" w:cstheme="minorHAnsi"/>
        </w:rPr>
        <w:t xml:space="preserve">Involvement of Native leaders in decision-making builds </w:t>
      </w:r>
      <w:r w:rsidRPr="002F5643">
        <w:rPr>
          <w:rFonts w:asciiTheme="minorHAnsi" w:hAnsiTheme="minorHAnsi" w:cstheme="minorHAnsi"/>
          <w:u w:val="single"/>
        </w:rPr>
        <w:t>equity</w:t>
      </w:r>
      <w:r w:rsidRPr="002F5643">
        <w:rPr>
          <w:rFonts w:asciiTheme="minorHAnsi" w:hAnsiTheme="minorHAnsi" w:cstheme="minorHAnsi"/>
        </w:rPr>
        <w:t xml:space="preserve"> in trust — that allows for </w:t>
      </w:r>
      <w:r w:rsidRPr="002F5643">
        <w:rPr>
          <w:rFonts w:asciiTheme="minorHAnsi" w:hAnsiTheme="minorHAnsi" w:cstheme="minorHAnsi"/>
          <w:u w:val="single"/>
        </w:rPr>
        <w:t>collaborative security efforts</w:t>
      </w:r>
      <w:r w:rsidRPr="002F5643">
        <w:rPr>
          <w:rFonts w:asciiTheme="minorHAnsi" w:hAnsiTheme="minorHAnsi" w:cstheme="minorHAnsi"/>
        </w:rPr>
        <w:t xml:space="preserve"> to check foreign encroachment.</w:t>
      </w:r>
    </w:p>
    <w:p w14:paraId="3D2B7B00" w14:textId="77777777" w:rsidR="005D0309" w:rsidRPr="002F5643" w:rsidRDefault="005D0309" w:rsidP="005D0309">
      <w:pPr>
        <w:rPr>
          <w:rFonts w:asciiTheme="minorHAnsi" w:hAnsiTheme="minorHAnsi" w:cstheme="minorHAnsi"/>
        </w:rPr>
      </w:pPr>
      <w:r w:rsidRPr="002F5643">
        <w:rPr>
          <w:rStyle w:val="Style13ptBold"/>
          <w:rFonts w:asciiTheme="minorHAnsi" w:hAnsiTheme="minorHAnsi" w:cstheme="minorHAnsi"/>
        </w:rPr>
        <w:t>Morton '23</w:t>
      </w:r>
      <w:r w:rsidRPr="002F5643">
        <w:rPr>
          <w:rFonts w:asciiTheme="minorHAnsi" w:hAnsiTheme="minorHAnsi" w:cstheme="minorHAnsi"/>
        </w:rPr>
        <w:t xml:space="preserve"> [James R. Morton; Assistant Research Professor at the University of Alaska Fairbanks, Member of the Center for Arctic Security and Resilience; "Indigenous Peoples and Arctic Security: Building Partnerships to Secure the North American Arctic"; Kingston Consortium on International Security (KCIS); Apr 21, 2023; https://www.thekcis.org/publications/insights/insight-3-2] // K Nahm</w:t>
      </w:r>
    </w:p>
    <w:p w14:paraId="481A7762" w14:textId="77777777" w:rsidR="005D0309" w:rsidRPr="002F5643" w:rsidRDefault="005D0309" w:rsidP="005D0309">
      <w:pPr>
        <w:rPr>
          <w:rFonts w:asciiTheme="minorHAnsi" w:hAnsiTheme="minorHAnsi" w:cstheme="minorHAnsi"/>
          <w:sz w:val="16"/>
        </w:rPr>
      </w:pPr>
      <w:r w:rsidRPr="002F5643">
        <w:rPr>
          <w:rFonts w:asciiTheme="minorHAnsi" w:hAnsiTheme="minorHAnsi" w:cstheme="minorHAnsi"/>
          <w:u w:val="single"/>
        </w:rPr>
        <w:t xml:space="preserve">Climate change impacts, </w:t>
      </w:r>
      <w:r w:rsidRPr="002F5643">
        <w:rPr>
          <w:rFonts w:asciiTheme="minorHAnsi" w:hAnsiTheme="minorHAnsi" w:cstheme="minorHAnsi"/>
          <w:b/>
          <w:bCs/>
          <w:u w:val="single"/>
        </w:rPr>
        <w:t>sovereignty validation</w:t>
      </w:r>
      <w:r w:rsidRPr="002F5643">
        <w:rPr>
          <w:rFonts w:asciiTheme="minorHAnsi" w:hAnsiTheme="minorHAnsi" w:cstheme="minorHAnsi"/>
          <w:u w:val="single"/>
        </w:rPr>
        <w:t>, and economic development are just a few shared interests between Indigenous communities and organizations, and national government interests.</w:t>
      </w:r>
      <w:r w:rsidRPr="002F5643">
        <w:rPr>
          <w:rFonts w:asciiTheme="minorHAnsi" w:hAnsiTheme="minorHAnsi" w:cstheme="minorHAnsi"/>
          <w:sz w:val="16"/>
        </w:rPr>
        <w:t xml:space="preserve"> However, </w:t>
      </w:r>
      <w:r w:rsidRPr="002F5643">
        <w:rPr>
          <w:rFonts w:asciiTheme="minorHAnsi" w:hAnsiTheme="minorHAnsi" w:cstheme="minorHAnsi"/>
          <w:u w:val="single"/>
        </w:rPr>
        <w:t xml:space="preserve">approaches to Indigenous people’s inclusion continue to require </w:t>
      </w:r>
      <w:r w:rsidRPr="002F5643">
        <w:rPr>
          <w:rFonts w:asciiTheme="minorHAnsi" w:hAnsiTheme="minorHAnsi" w:cstheme="minorHAnsi"/>
          <w:b/>
          <w:bCs/>
          <w:u w:val="single"/>
        </w:rPr>
        <w:t>further attention</w:t>
      </w:r>
      <w:r w:rsidRPr="002F5643">
        <w:rPr>
          <w:rFonts w:asciiTheme="minorHAnsi" w:hAnsiTheme="minorHAnsi" w:cstheme="minorHAnsi"/>
          <w:sz w:val="16"/>
        </w:rPr>
        <w:t>. For instance, issues of trust, unresolved historical trauma, and well-defined pathways that actualize</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 xml:space="preserve">a shared </w:t>
      </w:r>
      <w:r w:rsidRPr="002F5643">
        <w:rPr>
          <w:rFonts w:asciiTheme="minorHAnsi" w:hAnsiTheme="minorHAnsi" w:cstheme="minorHAnsi"/>
          <w:u w:val="single"/>
        </w:rPr>
        <w:t xml:space="preserve">strategic </w:t>
      </w:r>
      <w:r w:rsidRPr="002F5643">
        <w:rPr>
          <w:rFonts w:asciiTheme="minorHAnsi" w:hAnsiTheme="minorHAnsi" w:cstheme="minorHAnsi"/>
          <w:highlight w:val="cyan"/>
          <w:u w:val="single"/>
        </w:rPr>
        <w:t>vision to deter foreign encroachment</w:t>
      </w:r>
      <w:r w:rsidRPr="002F5643">
        <w:rPr>
          <w:rFonts w:asciiTheme="minorHAnsi" w:hAnsiTheme="minorHAnsi" w:cstheme="minorHAnsi"/>
          <w:u w:val="single"/>
        </w:rPr>
        <w:t xml:space="preserve">, protect resources, and defend, if necessary, </w:t>
      </w:r>
      <w:r w:rsidRPr="002F5643">
        <w:rPr>
          <w:rFonts w:asciiTheme="minorHAnsi" w:hAnsiTheme="minorHAnsi" w:cstheme="minorHAnsi"/>
          <w:highlight w:val="cyan"/>
          <w:u w:val="single"/>
        </w:rPr>
        <w:t>warrant</w:t>
      </w:r>
      <w:r w:rsidRPr="002F5643">
        <w:rPr>
          <w:rFonts w:asciiTheme="minorHAnsi" w:hAnsiTheme="minorHAnsi" w:cstheme="minorHAnsi"/>
          <w:u w:val="single"/>
        </w:rPr>
        <w:t xml:space="preserve"> more effort</w:t>
      </w:r>
      <w:r w:rsidRPr="002F5643">
        <w:rPr>
          <w:rFonts w:asciiTheme="minorHAnsi" w:hAnsiTheme="minorHAnsi" w:cstheme="minorHAnsi"/>
          <w:sz w:val="16"/>
        </w:rPr>
        <w:t xml:space="preserve">. </w:t>
      </w:r>
      <w:r w:rsidRPr="002F5643">
        <w:rPr>
          <w:rFonts w:asciiTheme="minorHAnsi" w:hAnsiTheme="minorHAnsi" w:cstheme="minorHAnsi"/>
          <w:highlight w:val="cyan"/>
          <w:u w:val="single"/>
        </w:rPr>
        <w:t>An enduring trust relationship</w:t>
      </w:r>
      <w:r w:rsidRPr="002F5643">
        <w:rPr>
          <w:rFonts w:asciiTheme="minorHAnsi" w:hAnsiTheme="minorHAnsi" w:cstheme="minorHAnsi"/>
          <w:u w:val="single"/>
        </w:rPr>
        <w:t xml:space="preserve"> between Indigenous leaders is </w:t>
      </w:r>
      <w:r w:rsidRPr="002F5643">
        <w:rPr>
          <w:rFonts w:asciiTheme="minorHAnsi" w:hAnsiTheme="minorHAnsi" w:cstheme="minorHAnsi"/>
          <w:b/>
          <w:bCs/>
          <w:u w:val="single"/>
        </w:rPr>
        <w:t>foundational and necessary</w:t>
      </w:r>
      <w:r w:rsidRPr="002F5643">
        <w:rPr>
          <w:rFonts w:asciiTheme="minorHAnsi" w:hAnsiTheme="minorHAnsi" w:cstheme="minorHAnsi"/>
          <w:sz w:val="16"/>
        </w:rPr>
        <w:t xml:space="preserve">. Identifying and </w:t>
      </w:r>
      <w:r w:rsidRPr="002F5643">
        <w:rPr>
          <w:rFonts w:asciiTheme="minorHAnsi" w:hAnsiTheme="minorHAnsi" w:cstheme="minorHAnsi"/>
          <w:highlight w:val="cyan"/>
          <w:u w:val="single"/>
        </w:rPr>
        <w:t>navigating collaboratively</w:t>
      </w:r>
      <w:r w:rsidRPr="002F5643">
        <w:rPr>
          <w:rFonts w:asciiTheme="minorHAnsi" w:hAnsiTheme="minorHAnsi" w:cstheme="minorHAnsi"/>
          <w:u w:val="single"/>
        </w:rPr>
        <w:t xml:space="preserve"> those </w:t>
      </w:r>
      <w:r w:rsidRPr="002F5643">
        <w:rPr>
          <w:rFonts w:asciiTheme="minorHAnsi" w:hAnsiTheme="minorHAnsi" w:cstheme="minorHAnsi"/>
          <w:highlight w:val="cyan"/>
          <w:u w:val="single"/>
        </w:rPr>
        <w:t>shared problem</w:t>
      </w:r>
      <w:r w:rsidRPr="002F5643">
        <w:rPr>
          <w:rFonts w:asciiTheme="minorHAnsi" w:hAnsiTheme="minorHAnsi" w:cstheme="minorHAnsi"/>
          <w:sz w:val="16"/>
        </w:rPr>
        <w:t xml:space="preserve"> sets can </w:t>
      </w:r>
      <w:r w:rsidRPr="002F5643">
        <w:rPr>
          <w:rFonts w:asciiTheme="minorHAnsi" w:hAnsiTheme="minorHAnsi" w:cstheme="minorHAnsi"/>
          <w:u w:val="single"/>
        </w:rPr>
        <w:t xml:space="preserve">serve as a means to </w:t>
      </w:r>
      <w:r w:rsidRPr="002F5643">
        <w:rPr>
          <w:rFonts w:asciiTheme="minorHAnsi" w:hAnsiTheme="minorHAnsi" w:cstheme="minorHAnsi"/>
          <w:highlight w:val="cyan"/>
          <w:u w:val="single"/>
        </w:rPr>
        <w:t xml:space="preserve">build </w:t>
      </w:r>
      <w:r w:rsidRPr="002F5643">
        <w:rPr>
          <w:rFonts w:asciiTheme="minorHAnsi" w:hAnsiTheme="minorHAnsi" w:cstheme="minorHAnsi"/>
          <w:b/>
          <w:bCs/>
          <w:highlight w:val="cyan"/>
          <w:u w:val="single"/>
        </w:rPr>
        <w:t>equity</w:t>
      </w:r>
      <w:r w:rsidRPr="002F5643">
        <w:rPr>
          <w:rFonts w:asciiTheme="minorHAnsi" w:hAnsiTheme="minorHAnsi" w:cstheme="minorHAnsi"/>
          <w:highlight w:val="cyan"/>
          <w:u w:val="single"/>
        </w:rPr>
        <w:t xml:space="preserve"> in trust that</w:t>
      </w:r>
      <w:r w:rsidRPr="002F5643">
        <w:rPr>
          <w:rFonts w:asciiTheme="minorHAnsi" w:hAnsiTheme="minorHAnsi" w:cstheme="minorHAnsi"/>
          <w:sz w:val="16"/>
        </w:rPr>
        <w:t xml:space="preserve"> could </w:t>
      </w:r>
      <w:r w:rsidRPr="002F5643">
        <w:rPr>
          <w:rFonts w:asciiTheme="minorHAnsi" w:hAnsiTheme="minorHAnsi" w:cstheme="minorHAnsi"/>
          <w:highlight w:val="cyan"/>
          <w:u w:val="single"/>
        </w:rPr>
        <w:t>lead to a</w:t>
      </w:r>
      <w:r w:rsidRPr="002F5643">
        <w:rPr>
          <w:rFonts w:asciiTheme="minorHAnsi" w:hAnsiTheme="minorHAnsi" w:cstheme="minorHAnsi"/>
          <w:u w:val="single"/>
        </w:rPr>
        <w:t xml:space="preserve"> more </w:t>
      </w:r>
      <w:r w:rsidRPr="002F5643">
        <w:rPr>
          <w:rFonts w:asciiTheme="minorHAnsi" w:hAnsiTheme="minorHAnsi" w:cstheme="minorHAnsi"/>
          <w:b/>
          <w:bCs/>
          <w:highlight w:val="cyan"/>
          <w:u w:val="single"/>
        </w:rPr>
        <w:t>unified</w:t>
      </w:r>
      <w:r w:rsidRPr="002F5643">
        <w:rPr>
          <w:rFonts w:asciiTheme="minorHAnsi" w:hAnsiTheme="minorHAnsi" w:cstheme="minorHAnsi"/>
          <w:b/>
          <w:bCs/>
          <w:u w:val="single"/>
        </w:rPr>
        <w:t xml:space="preserve"> and synergized </w:t>
      </w:r>
      <w:r w:rsidRPr="002F5643">
        <w:rPr>
          <w:rFonts w:asciiTheme="minorHAnsi" w:hAnsiTheme="minorHAnsi" w:cstheme="minorHAnsi"/>
          <w:b/>
          <w:bCs/>
          <w:highlight w:val="cyan"/>
          <w:u w:val="single"/>
        </w:rPr>
        <w:t>effort</w:t>
      </w:r>
      <w:r w:rsidRPr="002F5643">
        <w:rPr>
          <w:rFonts w:asciiTheme="minorHAnsi" w:hAnsiTheme="minorHAnsi" w:cstheme="minorHAnsi"/>
          <w:highlight w:val="cyan"/>
          <w:u w:val="single"/>
        </w:rPr>
        <w:t xml:space="preserve"> to secure</w:t>
      </w:r>
      <w:r w:rsidRPr="002F5643">
        <w:rPr>
          <w:rFonts w:asciiTheme="minorHAnsi" w:hAnsiTheme="minorHAnsi" w:cstheme="minorHAnsi"/>
          <w:sz w:val="16"/>
        </w:rPr>
        <w:t xml:space="preserve"> the </w:t>
      </w:r>
      <w:r w:rsidRPr="002F5643">
        <w:rPr>
          <w:rFonts w:asciiTheme="minorHAnsi" w:hAnsiTheme="minorHAnsi" w:cstheme="minorHAnsi"/>
          <w:highlight w:val="cyan"/>
          <w:u w:val="single"/>
        </w:rPr>
        <w:t>sovereignty</w:t>
      </w:r>
      <w:r w:rsidRPr="002F5643">
        <w:rPr>
          <w:rFonts w:asciiTheme="minorHAnsi" w:hAnsiTheme="minorHAnsi" w:cstheme="minorHAnsi"/>
          <w:sz w:val="16"/>
        </w:rPr>
        <w:t xml:space="preserve"> of Indigenous people </w:t>
      </w:r>
      <w:r w:rsidRPr="002F5643">
        <w:rPr>
          <w:rFonts w:asciiTheme="minorHAnsi" w:hAnsiTheme="minorHAnsi" w:cstheme="minorHAnsi"/>
          <w:highlight w:val="cyan"/>
          <w:u w:val="single"/>
        </w:rPr>
        <w:t>while strengthening</w:t>
      </w:r>
      <w:r w:rsidRPr="002F5643">
        <w:rPr>
          <w:rFonts w:asciiTheme="minorHAnsi" w:hAnsiTheme="minorHAnsi" w:cstheme="minorHAnsi"/>
          <w:u w:val="single"/>
        </w:rPr>
        <w:t xml:space="preserve"> the </w:t>
      </w:r>
      <w:r w:rsidRPr="002F5643">
        <w:rPr>
          <w:rFonts w:asciiTheme="minorHAnsi" w:hAnsiTheme="minorHAnsi" w:cstheme="minorHAnsi"/>
          <w:highlight w:val="cyan"/>
          <w:u w:val="single"/>
        </w:rPr>
        <w:t>security</w:t>
      </w:r>
      <w:r w:rsidRPr="002F5643">
        <w:rPr>
          <w:rFonts w:asciiTheme="minorHAnsi" w:hAnsiTheme="minorHAnsi" w:cstheme="minorHAnsi"/>
          <w:u w:val="single"/>
        </w:rPr>
        <w:t xml:space="preserve"> posture</w:t>
      </w:r>
      <w:r w:rsidRPr="002F5643">
        <w:rPr>
          <w:rFonts w:asciiTheme="minorHAnsi" w:hAnsiTheme="minorHAnsi" w:cstheme="minorHAnsi"/>
          <w:sz w:val="16"/>
        </w:rPr>
        <w:t xml:space="preserve"> of the homeland. </w:t>
      </w:r>
      <w:r w:rsidRPr="002F5643">
        <w:rPr>
          <w:rFonts w:asciiTheme="minorHAnsi" w:hAnsiTheme="minorHAnsi" w:cstheme="minorHAnsi"/>
          <w:u w:val="single"/>
        </w:rPr>
        <w:t>Securing the North American Arctic is dependent</w:t>
      </w:r>
      <w:r w:rsidRPr="002F5643">
        <w:rPr>
          <w:rFonts w:asciiTheme="minorHAnsi" w:hAnsiTheme="minorHAnsi" w:cstheme="minorHAnsi"/>
          <w:sz w:val="16"/>
        </w:rPr>
        <w:t xml:space="preserve">, in part, </w:t>
      </w:r>
      <w:r w:rsidRPr="002F5643">
        <w:rPr>
          <w:rFonts w:asciiTheme="minorHAnsi" w:hAnsiTheme="minorHAnsi" w:cstheme="minorHAnsi"/>
          <w:u w:val="single"/>
        </w:rPr>
        <w:t>on</w:t>
      </w:r>
      <w:r w:rsidRPr="002F5643">
        <w:rPr>
          <w:rFonts w:asciiTheme="minorHAnsi" w:hAnsiTheme="minorHAnsi" w:cstheme="minorHAnsi"/>
          <w:sz w:val="16"/>
        </w:rPr>
        <w:t xml:space="preserve"> the populace’s </w:t>
      </w:r>
      <w:r w:rsidRPr="002F5643">
        <w:rPr>
          <w:rFonts w:asciiTheme="minorHAnsi" w:hAnsiTheme="minorHAnsi" w:cstheme="minorHAnsi"/>
          <w:u w:val="single"/>
        </w:rPr>
        <w:t>understanding of</w:t>
      </w:r>
      <w:r w:rsidRPr="002F5643">
        <w:rPr>
          <w:rFonts w:asciiTheme="minorHAnsi" w:hAnsiTheme="minorHAnsi" w:cstheme="minorHAnsi"/>
          <w:sz w:val="16"/>
        </w:rPr>
        <w:t xml:space="preserve"> the various emerging </w:t>
      </w:r>
      <w:r w:rsidRPr="002F5643">
        <w:rPr>
          <w:rFonts w:asciiTheme="minorHAnsi" w:hAnsiTheme="minorHAnsi" w:cstheme="minorHAnsi"/>
          <w:u w:val="single"/>
        </w:rPr>
        <w:t>vulnerabilities</w:t>
      </w:r>
      <w:r w:rsidRPr="002F5643">
        <w:rPr>
          <w:rFonts w:asciiTheme="minorHAnsi" w:hAnsiTheme="minorHAnsi" w:cstheme="minorHAnsi"/>
          <w:sz w:val="16"/>
        </w:rPr>
        <w:t xml:space="preserve"> to permit the formation of effective and innovative efforts. Economic competition, maritime control, cyber manipulations, and climate change are examples of </w:t>
      </w:r>
      <w:r w:rsidRPr="002F5643">
        <w:rPr>
          <w:rFonts w:asciiTheme="minorHAnsi" w:hAnsiTheme="minorHAnsi" w:cstheme="minorHAnsi"/>
          <w:highlight w:val="cyan"/>
          <w:u w:val="single"/>
        </w:rPr>
        <w:t>vulnerabilities</w:t>
      </w:r>
      <w:r w:rsidRPr="002F5643">
        <w:rPr>
          <w:rFonts w:asciiTheme="minorHAnsi" w:hAnsiTheme="minorHAnsi" w:cstheme="minorHAnsi"/>
          <w:sz w:val="16"/>
        </w:rPr>
        <w:t xml:space="preserve"> that </w:t>
      </w:r>
      <w:r w:rsidRPr="002F5643">
        <w:rPr>
          <w:rFonts w:asciiTheme="minorHAnsi" w:hAnsiTheme="minorHAnsi" w:cstheme="minorHAnsi"/>
          <w:highlight w:val="cyan"/>
          <w:u w:val="single"/>
        </w:rPr>
        <w:t>can be approached collaboratively</w:t>
      </w:r>
      <w:r w:rsidRPr="002F5643">
        <w:rPr>
          <w:rFonts w:asciiTheme="minorHAnsi" w:hAnsiTheme="minorHAnsi" w:cstheme="minorHAnsi"/>
          <w:u w:val="single"/>
        </w:rPr>
        <w:t xml:space="preserve"> between government agencies</w:t>
      </w:r>
      <w:r w:rsidRPr="002F5643">
        <w:rPr>
          <w:rFonts w:asciiTheme="minorHAnsi" w:hAnsiTheme="minorHAnsi" w:cstheme="minorHAnsi"/>
          <w:sz w:val="16"/>
        </w:rPr>
        <w:t xml:space="preserve">, vested organizations, </w:t>
      </w:r>
      <w:r w:rsidRPr="002F5643">
        <w:rPr>
          <w:rFonts w:asciiTheme="minorHAnsi" w:hAnsiTheme="minorHAnsi" w:cstheme="minorHAnsi"/>
          <w:u w:val="single"/>
        </w:rPr>
        <w:t>and Indigenous enterprises</w:t>
      </w:r>
      <w:r w:rsidRPr="002F5643">
        <w:rPr>
          <w:rFonts w:asciiTheme="minorHAnsi" w:hAnsiTheme="minorHAnsi" w:cstheme="minorHAnsi"/>
          <w:sz w:val="16"/>
        </w:rPr>
        <w:t xml:space="preserve">. The </w:t>
      </w:r>
      <w:r w:rsidRPr="002F5643">
        <w:rPr>
          <w:rFonts w:asciiTheme="minorHAnsi" w:hAnsiTheme="minorHAnsi" w:cstheme="minorHAnsi"/>
          <w:highlight w:val="cyan"/>
          <w:u w:val="single"/>
        </w:rPr>
        <w:t>process to</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developing</w:t>
      </w:r>
      <w:r w:rsidRPr="002F5643">
        <w:rPr>
          <w:rFonts w:asciiTheme="minorHAnsi" w:hAnsiTheme="minorHAnsi" w:cstheme="minorHAnsi"/>
          <w:u w:val="single"/>
        </w:rPr>
        <w:t xml:space="preserve"> innovative </w:t>
      </w:r>
      <w:r w:rsidRPr="002F5643">
        <w:rPr>
          <w:rFonts w:asciiTheme="minorHAnsi" w:hAnsiTheme="minorHAnsi" w:cstheme="minorHAnsi"/>
          <w:highlight w:val="cyan"/>
          <w:u w:val="single"/>
        </w:rPr>
        <w:t>solutions is iterative in that</w:t>
      </w:r>
      <w:r w:rsidRPr="002F5643">
        <w:rPr>
          <w:rFonts w:asciiTheme="minorHAnsi" w:hAnsiTheme="minorHAnsi" w:cstheme="minorHAnsi"/>
          <w:u w:val="single"/>
        </w:rPr>
        <w:t xml:space="preserve"> political </w:t>
      </w:r>
      <w:r w:rsidRPr="002F5643">
        <w:rPr>
          <w:rFonts w:asciiTheme="minorHAnsi" w:hAnsiTheme="minorHAnsi" w:cstheme="minorHAnsi"/>
          <w:b/>
          <w:bCs/>
          <w:highlight w:val="cyan"/>
          <w:u w:val="single"/>
        </w:rPr>
        <w:t>power must be shared</w:t>
      </w:r>
      <w:r w:rsidRPr="002F5643">
        <w:rPr>
          <w:rFonts w:asciiTheme="minorHAnsi" w:hAnsiTheme="minorHAnsi" w:cstheme="minorHAnsi"/>
          <w:highlight w:val="cyan"/>
          <w:u w:val="single"/>
        </w:rPr>
        <w:t xml:space="preserve"> with Indigenous people to permit conversations to be legitimized</w:t>
      </w:r>
      <w:r w:rsidRPr="002F5643">
        <w:rPr>
          <w:rFonts w:asciiTheme="minorHAnsi" w:hAnsiTheme="minorHAnsi" w:cstheme="minorHAnsi"/>
          <w:u w:val="single"/>
        </w:rPr>
        <w:t>.</w:t>
      </w:r>
      <w:r w:rsidRPr="002F5643">
        <w:rPr>
          <w:rFonts w:asciiTheme="minorHAnsi" w:hAnsiTheme="minorHAnsi" w:cstheme="minorHAnsi"/>
          <w:sz w:val="16"/>
        </w:rPr>
        <w:t xml:space="preserve"> </w:t>
      </w:r>
      <w:r w:rsidRPr="002F5643">
        <w:rPr>
          <w:rFonts w:asciiTheme="minorHAnsi" w:hAnsiTheme="minorHAnsi" w:cstheme="minorHAnsi"/>
          <w:b/>
          <w:bCs/>
          <w:highlight w:val="cyan"/>
          <w:u w:val="single"/>
        </w:rPr>
        <w:t>Without a voice with power, inclusivity is limited</w:t>
      </w:r>
      <w:r w:rsidRPr="002F5643">
        <w:rPr>
          <w:rFonts w:asciiTheme="minorHAnsi" w:hAnsiTheme="minorHAnsi" w:cstheme="minorHAnsi"/>
          <w:b/>
          <w:bCs/>
          <w:u w:val="single"/>
        </w:rPr>
        <w:t xml:space="preserve">. </w:t>
      </w:r>
      <w:r w:rsidRPr="002F5643">
        <w:rPr>
          <w:rFonts w:asciiTheme="minorHAnsi" w:hAnsiTheme="minorHAnsi" w:cstheme="minorHAnsi"/>
          <w:sz w:val="16"/>
        </w:rPr>
        <w:t xml:space="preserve">Many recognize there are many issues to be resolved to rectify past grievances and address inequities that continue unabated in governing and social policies, systemic biases, social norms, and other forms that perpetuate colonialist attributes. Yet, there are four domains that could serve useful in contributing to the emerging narrative of trust, security, and sovereignty: economic development, social accountability, political purposefulness, and cultural autonomy. </w:t>
      </w:r>
      <w:r w:rsidRPr="002F5643">
        <w:rPr>
          <w:rFonts w:asciiTheme="minorHAnsi" w:hAnsiTheme="minorHAnsi" w:cstheme="minorHAnsi"/>
          <w:u w:val="single"/>
        </w:rPr>
        <w:t>Building shared experiences</w:t>
      </w:r>
      <w:r w:rsidRPr="002F5643">
        <w:rPr>
          <w:rFonts w:asciiTheme="minorHAnsi" w:hAnsiTheme="minorHAnsi" w:cstheme="minorHAnsi"/>
          <w:sz w:val="16"/>
        </w:rPr>
        <w:t xml:space="preserve"> that fuel a purposeful and meaningful set of behaviors that </w:t>
      </w:r>
      <w:r w:rsidRPr="002F5643">
        <w:rPr>
          <w:rFonts w:asciiTheme="minorHAnsi" w:hAnsiTheme="minorHAnsi" w:cstheme="minorHAnsi"/>
          <w:u w:val="single"/>
        </w:rPr>
        <w:t>contribute to</w:t>
      </w:r>
      <w:r w:rsidRPr="002F5643">
        <w:rPr>
          <w:rFonts w:asciiTheme="minorHAnsi" w:hAnsiTheme="minorHAnsi" w:cstheme="minorHAnsi"/>
          <w:sz w:val="16"/>
        </w:rPr>
        <w:t xml:space="preserve"> the social well-being that is more equitable increases </w:t>
      </w:r>
      <w:r w:rsidRPr="002F5643">
        <w:rPr>
          <w:rFonts w:asciiTheme="minorHAnsi" w:hAnsiTheme="minorHAnsi" w:cstheme="minorHAnsi"/>
          <w:u w:val="single"/>
        </w:rPr>
        <w:t>trust relations</w:t>
      </w:r>
      <w:r w:rsidRPr="002F5643">
        <w:rPr>
          <w:rFonts w:asciiTheme="minorHAnsi" w:hAnsiTheme="minorHAnsi" w:cstheme="minorHAnsi"/>
          <w:sz w:val="16"/>
        </w:rPr>
        <w:t xml:space="preserve">. First of the domains is economic development contributes to multifaceted aspects of security. Food and water security, medical security, and shelter security are just a few types of security that are directly influenced by economic development. Governing bodies with financial resources are proportionately more capable to develop infrastructure, to provide social care, to maintain operations for municipal functioning, and to develop innovations. With the right balance of federal agencies contracting services, projects, and equipment with rural Indigenous companies employing their own people, Native communities have greater capacities to invest in their communities. However, it must exceed the threshold from marginally surviving to a level where prosperity is possible. Some approaches to consider include increased economic opportunities that can be wide in range. For instance, with infrastructure projects, defense forces collaborate and coordinate with Indigenous companies and municipalities to identify those projects that could have dual usage. Airstrips, control towers, roadways, and marine ports are just a few examples of projects that could be enhanced to meet commercial or public needs while providing capacity for military use. This shared usage could provide access and maneuverability for military forces while commercial enterprises could advance innovations and scalability. Second, social accountability allows for Indigenous people to rectify marginalizing policies and practices. Regrettably, history throughout Canada and the U.S. is replete with traumatic practices that continue to have ramifications. Marginalizing women as noted in the Indian Act is an example of how existing policies in Canada demonstrate the need to improve access to all.[xii] Many rural Alaska Native communities are without adequate sanitation systems or potable water. Instead, there are villages where individual households have to portage their human waste from the house to a sewage collection point.[xiii] The health disparities alone are well documented that range from disproportionate rates among Native people of diabetes, hypertension, and life expectancy, for instance. These kinds of conditions are potential invitations for other nation-state actors whose intentions might be more nefarious as they seek inroads into communities to better understand vulnerabilities and influence public opinion. Improving healthcare accessibility is one area that could contribute to the collective psyche of inclusivity while improving wellness among rural Indigenous communities. During the COVID pandemic, many rural communities had difficulties accessing health care because of the limitations of flights to healthcare hubs. Developing partnerships between the military aircraft could be one means to support the transportation for maintenance parts villages need to operate generators. Then, such transportation could be used to assist individuals who need care that is beyond the village’s capacity and could be brought to a more appropriate healthcare facility. Third, </w:t>
      </w:r>
      <w:r w:rsidRPr="002F5643">
        <w:rPr>
          <w:rFonts w:asciiTheme="minorHAnsi" w:hAnsiTheme="minorHAnsi" w:cstheme="minorHAnsi"/>
          <w:u w:val="single"/>
        </w:rPr>
        <w:t>political purposefulness</w:t>
      </w:r>
      <w:r w:rsidRPr="002F5643">
        <w:rPr>
          <w:rFonts w:asciiTheme="minorHAnsi" w:hAnsiTheme="minorHAnsi" w:cstheme="minorHAnsi"/>
          <w:sz w:val="16"/>
        </w:rPr>
        <w:t xml:space="preserve"> in this context </w:t>
      </w:r>
      <w:r w:rsidRPr="002F5643">
        <w:rPr>
          <w:rFonts w:asciiTheme="minorHAnsi" w:hAnsiTheme="minorHAnsi" w:cstheme="minorHAnsi"/>
          <w:u w:val="single"/>
        </w:rPr>
        <w:t>connotates establishing and reinforcing political power to Indigenous governing systems</w:t>
      </w:r>
      <w:r w:rsidRPr="002F5643">
        <w:rPr>
          <w:rFonts w:asciiTheme="minorHAnsi" w:hAnsiTheme="minorHAnsi" w:cstheme="minorHAnsi"/>
          <w:sz w:val="16"/>
        </w:rPr>
        <w:t xml:space="preserve">. </w:t>
      </w:r>
      <w:r w:rsidRPr="002F5643">
        <w:rPr>
          <w:rFonts w:asciiTheme="minorHAnsi" w:hAnsiTheme="minorHAnsi" w:cstheme="minorHAnsi"/>
          <w:u w:val="single"/>
        </w:rPr>
        <w:t xml:space="preserve">A part of the trust responsibility </w:t>
      </w:r>
      <w:r w:rsidRPr="002F5643">
        <w:rPr>
          <w:rFonts w:asciiTheme="minorHAnsi" w:hAnsiTheme="minorHAnsi" w:cstheme="minorHAnsi"/>
          <w:b/>
          <w:bCs/>
          <w:u w:val="single"/>
        </w:rPr>
        <w:t>reinforcing the sovereignty of Native people</w:t>
      </w:r>
      <w:r w:rsidRPr="002F5643">
        <w:rPr>
          <w:rFonts w:asciiTheme="minorHAnsi" w:hAnsiTheme="minorHAnsi" w:cstheme="minorHAnsi"/>
          <w:sz w:val="16"/>
        </w:rPr>
        <w:t xml:space="preserve">. Internal sovereignty permits Indigenous people to self-govern and make policy decisions that are more culturally attuned or relevant. </w:t>
      </w:r>
      <w:r w:rsidRPr="002F5643">
        <w:rPr>
          <w:rFonts w:asciiTheme="minorHAnsi" w:hAnsiTheme="minorHAnsi" w:cstheme="minorHAnsi"/>
          <w:highlight w:val="cyan"/>
          <w:u w:val="single"/>
        </w:rPr>
        <w:t>Providing opportunities for Native leaders to</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contribute to</w:t>
      </w:r>
      <w:r w:rsidRPr="002F5643">
        <w:rPr>
          <w:rFonts w:asciiTheme="minorHAnsi" w:hAnsiTheme="minorHAnsi" w:cstheme="minorHAnsi"/>
          <w:sz w:val="16"/>
        </w:rPr>
        <w:t xml:space="preserve"> defense or security </w:t>
      </w:r>
      <w:r w:rsidRPr="002F5643">
        <w:rPr>
          <w:rFonts w:asciiTheme="minorHAnsi" w:hAnsiTheme="minorHAnsi" w:cstheme="minorHAnsi"/>
          <w:u w:val="single"/>
        </w:rPr>
        <w:t xml:space="preserve">conversations and </w:t>
      </w:r>
      <w:r w:rsidRPr="002F5643">
        <w:rPr>
          <w:rFonts w:asciiTheme="minorHAnsi" w:hAnsiTheme="minorHAnsi" w:cstheme="minorHAnsi"/>
          <w:highlight w:val="cyan"/>
          <w:u w:val="single"/>
        </w:rPr>
        <w:t>decision-making</w:t>
      </w:r>
      <w:r w:rsidRPr="002F5643">
        <w:rPr>
          <w:rFonts w:asciiTheme="minorHAnsi" w:hAnsiTheme="minorHAnsi" w:cstheme="minorHAnsi"/>
          <w:sz w:val="16"/>
        </w:rPr>
        <w:t xml:space="preserve"> activities </w:t>
      </w:r>
      <w:r w:rsidRPr="002F5643">
        <w:rPr>
          <w:rFonts w:asciiTheme="minorHAnsi" w:hAnsiTheme="minorHAnsi" w:cstheme="minorHAnsi"/>
          <w:u w:val="single"/>
        </w:rPr>
        <w:t>improve</w:t>
      </w:r>
      <w:r w:rsidRPr="002F5643">
        <w:rPr>
          <w:rFonts w:asciiTheme="minorHAnsi" w:hAnsiTheme="minorHAnsi" w:cstheme="minorHAnsi"/>
          <w:sz w:val="16"/>
        </w:rPr>
        <w:t xml:space="preserve"> the </w:t>
      </w:r>
      <w:r w:rsidRPr="002F5643">
        <w:rPr>
          <w:rFonts w:asciiTheme="minorHAnsi" w:hAnsiTheme="minorHAnsi" w:cstheme="minorHAnsi"/>
          <w:u w:val="single"/>
        </w:rPr>
        <w:t>chance that Indigenous equities are</w:t>
      </w:r>
      <w:r w:rsidRPr="002F5643">
        <w:rPr>
          <w:rFonts w:asciiTheme="minorHAnsi" w:hAnsiTheme="minorHAnsi" w:cstheme="minorHAnsi"/>
          <w:sz w:val="16"/>
        </w:rPr>
        <w:t xml:space="preserve"> represented and </w:t>
      </w:r>
      <w:r w:rsidRPr="002F5643">
        <w:rPr>
          <w:rFonts w:asciiTheme="minorHAnsi" w:hAnsiTheme="minorHAnsi" w:cstheme="minorHAnsi"/>
          <w:u w:val="single"/>
        </w:rPr>
        <w:t>included in the formation of laws, policies, and practices</w:t>
      </w:r>
      <w:r w:rsidRPr="002F5643">
        <w:rPr>
          <w:rFonts w:asciiTheme="minorHAnsi" w:hAnsiTheme="minorHAnsi" w:cstheme="minorHAnsi"/>
          <w:sz w:val="16"/>
        </w:rPr>
        <w:t xml:space="preserve">. Instead of vying for political power or control for self-service, focusing on external issues, such as those noted above, </w:t>
      </w:r>
      <w:r w:rsidRPr="002F5643">
        <w:rPr>
          <w:rFonts w:asciiTheme="minorHAnsi" w:hAnsiTheme="minorHAnsi" w:cstheme="minorHAnsi"/>
          <w:highlight w:val="cyan"/>
          <w:u w:val="single"/>
        </w:rPr>
        <w:t>shift the motivation to be</w:t>
      </w:r>
      <w:r w:rsidRPr="002F5643">
        <w:rPr>
          <w:rFonts w:asciiTheme="minorHAnsi" w:hAnsiTheme="minorHAnsi" w:cstheme="minorHAnsi"/>
          <w:sz w:val="16"/>
        </w:rPr>
        <w:t xml:space="preserve"> more </w:t>
      </w:r>
      <w:r w:rsidRPr="002F5643">
        <w:rPr>
          <w:rFonts w:asciiTheme="minorHAnsi" w:hAnsiTheme="minorHAnsi" w:cstheme="minorHAnsi"/>
          <w:highlight w:val="cyan"/>
          <w:u w:val="single"/>
        </w:rPr>
        <w:t>collaborative</w:t>
      </w:r>
      <w:r w:rsidRPr="002F5643">
        <w:rPr>
          <w:rFonts w:asciiTheme="minorHAnsi" w:hAnsiTheme="minorHAnsi" w:cstheme="minorHAnsi"/>
          <w:sz w:val="16"/>
        </w:rPr>
        <w:t xml:space="preserve"> in solving problems and building opportunities </w:t>
      </w:r>
      <w:r w:rsidRPr="002F5643">
        <w:rPr>
          <w:rFonts w:asciiTheme="minorHAnsi" w:hAnsiTheme="minorHAnsi" w:cstheme="minorHAnsi"/>
          <w:highlight w:val="cyan"/>
          <w:u w:val="single"/>
        </w:rPr>
        <w:t>based on</w:t>
      </w:r>
      <w:r w:rsidRPr="002F5643">
        <w:rPr>
          <w:rFonts w:asciiTheme="minorHAnsi" w:hAnsiTheme="minorHAnsi" w:cstheme="minorHAnsi"/>
          <w:sz w:val="16"/>
        </w:rPr>
        <w:t xml:space="preserve"> the </w:t>
      </w:r>
      <w:r w:rsidRPr="002F5643">
        <w:rPr>
          <w:rFonts w:asciiTheme="minorHAnsi" w:hAnsiTheme="minorHAnsi" w:cstheme="minorHAnsi"/>
          <w:b/>
          <w:bCs/>
          <w:highlight w:val="cyan"/>
          <w:u w:val="single"/>
        </w:rPr>
        <w:t>shared value</w:t>
      </w:r>
      <w:r w:rsidRPr="002F5643">
        <w:rPr>
          <w:rFonts w:asciiTheme="minorHAnsi" w:hAnsiTheme="minorHAnsi" w:cstheme="minorHAnsi"/>
          <w:sz w:val="16"/>
        </w:rPr>
        <w:t xml:space="preserve"> of improving national security. Unfortunately, efforts by the privileged must come to terms with the realities of the disparities and compromise for the betterment of the collective. The past grievances highlighted by Indigenous people must be acknowledged and efforts made to reconcile satisfactorily. Native people are making important shifts in the political equity scale but it is far from balanced. </w:t>
      </w:r>
      <w:r w:rsidRPr="002F5643">
        <w:rPr>
          <w:rFonts w:asciiTheme="minorHAnsi" w:hAnsiTheme="minorHAnsi" w:cstheme="minorHAnsi"/>
          <w:u w:val="single"/>
        </w:rPr>
        <w:t xml:space="preserve">Greater efforts are </w:t>
      </w:r>
      <w:r w:rsidRPr="002F5643">
        <w:rPr>
          <w:rFonts w:asciiTheme="minorHAnsi" w:hAnsiTheme="minorHAnsi" w:cstheme="minorHAnsi"/>
          <w:b/>
          <w:bCs/>
          <w:u w:val="single"/>
        </w:rPr>
        <w:t>needed</w:t>
      </w:r>
      <w:r w:rsidRPr="002F5643">
        <w:rPr>
          <w:rFonts w:asciiTheme="minorHAnsi" w:hAnsiTheme="minorHAnsi" w:cstheme="minorHAnsi"/>
          <w:u w:val="single"/>
        </w:rPr>
        <w:t xml:space="preserve"> to include Native voices</w:t>
      </w:r>
      <w:r w:rsidRPr="002F5643">
        <w:rPr>
          <w:rFonts w:asciiTheme="minorHAnsi" w:hAnsiTheme="minorHAnsi" w:cstheme="minorHAnsi"/>
          <w:sz w:val="16"/>
        </w:rPr>
        <w:t xml:space="preserve"> with influence </w:t>
      </w:r>
      <w:r w:rsidRPr="002F5643">
        <w:rPr>
          <w:rFonts w:asciiTheme="minorHAnsi" w:hAnsiTheme="minorHAnsi" w:cstheme="minorHAnsi"/>
          <w:u w:val="single"/>
        </w:rPr>
        <w:t>to shape</w:t>
      </w:r>
      <w:r w:rsidRPr="002F5643">
        <w:rPr>
          <w:rFonts w:asciiTheme="minorHAnsi" w:hAnsiTheme="minorHAnsi" w:cstheme="minorHAnsi"/>
          <w:sz w:val="16"/>
        </w:rPr>
        <w:t xml:space="preserve"> the </w:t>
      </w:r>
      <w:r w:rsidRPr="002F5643">
        <w:rPr>
          <w:rFonts w:asciiTheme="minorHAnsi" w:hAnsiTheme="minorHAnsi" w:cstheme="minorHAnsi"/>
          <w:u w:val="single"/>
        </w:rPr>
        <w:t>larger conversations of national security that incorporates Indigenous concerns and wishes</w:t>
      </w:r>
      <w:r w:rsidRPr="002F5643">
        <w:rPr>
          <w:rFonts w:asciiTheme="minorHAnsi" w:hAnsiTheme="minorHAnsi" w:cstheme="minorHAnsi"/>
          <w:sz w:val="16"/>
        </w:rPr>
        <w:t xml:space="preserve">. When examining the impacts of climate change, </w:t>
      </w:r>
      <w:r w:rsidRPr="002F5643">
        <w:rPr>
          <w:rFonts w:asciiTheme="minorHAnsi" w:hAnsiTheme="minorHAnsi" w:cstheme="minorHAnsi"/>
          <w:u w:val="single"/>
        </w:rPr>
        <w:t>it is in both federal agency partners and the Indigenous governing entities to find</w:t>
      </w:r>
      <w:r w:rsidRPr="002F5643">
        <w:rPr>
          <w:rFonts w:asciiTheme="minorHAnsi" w:hAnsiTheme="minorHAnsi" w:cstheme="minorHAnsi"/>
          <w:sz w:val="16"/>
        </w:rPr>
        <w:t xml:space="preserve"> </w:t>
      </w:r>
      <w:r w:rsidRPr="002F5643">
        <w:rPr>
          <w:rFonts w:asciiTheme="minorHAnsi" w:hAnsiTheme="minorHAnsi" w:cstheme="minorHAnsi"/>
          <w:b/>
          <w:bCs/>
          <w:u w:val="single"/>
        </w:rPr>
        <w:t>collective solutions</w:t>
      </w:r>
      <w:r w:rsidRPr="002F5643">
        <w:rPr>
          <w:rFonts w:asciiTheme="minorHAnsi" w:hAnsiTheme="minorHAnsi" w:cstheme="minorHAnsi"/>
          <w:sz w:val="16"/>
        </w:rPr>
        <w:t xml:space="preserve"> that address critical concerns. Melting of permafrost impacts military infrastructure stability while warming temperatures influence fisheries and sea mammal life patterns. </w:t>
      </w:r>
      <w:r w:rsidRPr="002F5643">
        <w:rPr>
          <w:rFonts w:asciiTheme="minorHAnsi" w:hAnsiTheme="minorHAnsi" w:cstheme="minorHAnsi"/>
          <w:u w:val="single"/>
        </w:rPr>
        <w:t>Finding overlaps</w:t>
      </w:r>
      <w:r w:rsidRPr="002F5643">
        <w:rPr>
          <w:rFonts w:asciiTheme="minorHAnsi" w:hAnsiTheme="minorHAnsi" w:cstheme="minorHAnsi"/>
          <w:sz w:val="16"/>
        </w:rPr>
        <w:t xml:space="preserve"> on those shared problem sets can exemplify commitments to find common ground to complex issues while </w:t>
      </w:r>
      <w:r w:rsidRPr="002F5643">
        <w:rPr>
          <w:rFonts w:asciiTheme="minorHAnsi" w:hAnsiTheme="minorHAnsi" w:cstheme="minorHAnsi"/>
          <w:u w:val="single"/>
        </w:rPr>
        <w:t>build</w:t>
      </w:r>
      <w:r w:rsidRPr="002F5643">
        <w:rPr>
          <w:rFonts w:asciiTheme="minorHAnsi" w:hAnsiTheme="minorHAnsi" w:cstheme="minorHAnsi"/>
          <w:sz w:val="16"/>
        </w:rPr>
        <w:t xml:space="preserve">ing </w:t>
      </w:r>
      <w:r w:rsidRPr="002F5643">
        <w:rPr>
          <w:rFonts w:asciiTheme="minorHAnsi" w:hAnsiTheme="minorHAnsi" w:cstheme="minorHAnsi"/>
          <w:u w:val="single"/>
        </w:rPr>
        <w:t>trust in</w:t>
      </w:r>
      <w:r w:rsidRPr="002F5643">
        <w:rPr>
          <w:rFonts w:asciiTheme="minorHAnsi" w:hAnsiTheme="minorHAnsi" w:cstheme="minorHAnsi"/>
          <w:sz w:val="16"/>
        </w:rPr>
        <w:t xml:space="preserve"> both the </w:t>
      </w:r>
      <w:r w:rsidRPr="002F5643">
        <w:rPr>
          <w:rFonts w:asciiTheme="minorHAnsi" w:hAnsiTheme="minorHAnsi" w:cstheme="minorHAnsi"/>
          <w:u w:val="single"/>
        </w:rPr>
        <w:t>interactions and outcomes</w:t>
      </w:r>
      <w:r w:rsidRPr="002F5643">
        <w:rPr>
          <w:rFonts w:asciiTheme="minorHAnsi" w:hAnsiTheme="minorHAnsi" w:cstheme="minorHAnsi"/>
          <w:sz w:val="16"/>
        </w:rPr>
        <w:t xml:space="preserve">. Lastly, as economic and health disparities reduce, power distribution moves more equitably, and Indigenous representation becomes more incorporated in the shared security responsibility, cultural sovereignty gains greater legitimacy. With greater political capital, economic influence, and social equity, cultural identity development is more likely. Traditional practices, language revitalization, and other forms of cultural expression can become further embraced and accepted within and alongside Indigenous communities. Subsistence living is greatly associated with cultural identity among Native people in Alaska. [xiv]Management of caribou herds, fisheries, and lands exemplify how the lifestyle that depends on nature to feed, heal, and protect Alaska Native people are a part of the identity of what it means to be Native. Advocating game and fishery management, for instance, has been an area Native people campaigned to ensure their communities can feed themselves. Synchronizing hunts according to the natural cycles has worked for Native people since time immemorial. This is a part of the cultural identity and development as tools are prepared, young hunters are brought into the hunt, and meat is shared among the community, generation after generation. The </w:t>
      </w:r>
      <w:r w:rsidRPr="002F5643">
        <w:rPr>
          <w:rFonts w:asciiTheme="minorHAnsi" w:hAnsiTheme="minorHAnsi" w:cstheme="minorHAnsi"/>
          <w:highlight w:val="cyan"/>
          <w:u w:val="single"/>
        </w:rPr>
        <w:t>collaborative possibilities to address</w:t>
      </w:r>
      <w:r w:rsidRPr="002F5643">
        <w:rPr>
          <w:rFonts w:asciiTheme="minorHAnsi" w:hAnsiTheme="minorHAnsi" w:cstheme="minorHAnsi"/>
          <w:sz w:val="16"/>
        </w:rPr>
        <w:t xml:space="preserve"> the </w:t>
      </w:r>
      <w:r w:rsidRPr="002F5643">
        <w:rPr>
          <w:rFonts w:asciiTheme="minorHAnsi" w:hAnsiTheme="minorHAnsi" w:cstheme="minorHAnsi"/>
          <w:highlight w:val="cyan"/>
          <w:u w:val="single"/>
        </w:rPr>
        <w:t>security</w:t>
      </w:r>
      <w:r w:rsidRPr="002F5643">
        <w:rPr>
          <w:rFonts w:asciiTheme="minorHAnsi" w:hAnsiTheme="minorHAnsi" w:cstheme="minorHAnsi"/>
          <w:sz w:val="16"/>
        </w:rPr>
        <w:t xml:space="preserve"> of the North American Arctic </w:t>
      </w:r>
      <w:r w:rsidRPr="002F5643">
        <w:rPr>
          <w:rFonts w:asciiTheme="minorHAnsi" w:hAnsiTheme="minorHAnsi" w:cstheme="minorHAnsi"/>
          <w:b/>
          <w:bCs/>
          <w:highlight w:val="cyan"/>
          <w:u w:val="single"/>
        </w:rPr>
        <w:t>must be inclusive</w:t>
      </w:r>
      <w:r w:rsidRPr="002F5643">
        <w:rPr>
          <w:rFonts w:asciiTheme="minorHAnsi" w:hAnsiTheme="minorHAnsi" w:cstheme="minorHAnsi"/>
          <w:highlight w:val="cyan"/>
          <w:u w:val="single"/>
        </w:rPr>
        <w:t xml:space="preserve"> of</w:t>
      </w:r>
      <w:r w:rsidRPr="002F5643">
        <w:rPr>
          <w:rFonts w:asciiTheme="minorHAnsi" w:hAnsiTheme="minorHAnsi" w:cstheme="minorHAnsi"/>
          <w:sz w:val="16"/>
        </w:rPr>
        <w:t xml:space="preserve"> the </w:t>
      </w:r>
      <w:r w:rsidRPr="002F5643">
        <w:rPr>
          <w:rFonts w:asciiTheme="minorHAnsi" w:hAnsiTheme="minorHAnsi" w:cstheme="minorHAnsi"/>
          <w:highlight w:val="cyan"/>
          <w:u w:val="single"/>
        </w:rPr>
        <w:t>Aboriginal people</w:t>
      </w:r>
      <w:r w:rsidRPr="002F5643">
        <w:rPr>
          <w:rFonts w:asciiTheme="minorHAnsi" w:hAnsiTheme="minorHAnsi" w:cstheme="minorHAnsi"/>
          <w:sz w:val="16"/>
        </w:rPr>
        <w:t xml:space="preserve"> of the lands. There is a vested interest by all citizens in protecting natural resources that support a way of life, countering competitive encroachment, and fostering development and sustainability. </w:t>
      </w:r>
      <w:r w:rsidRPr="002F5643">
        <w:rPr>
          <w:rFonts w:asciiTheme="minorHAnsi" w:hAnsiTheme="minorHAnsi" w:cstheme="minorHAnsi"/>
          <w:b/>
          <w:bCs/>
          <w:highlight w:val="cyan"/>
          <w:u w:val="single"/>
        </w:rPr>
        <w:t>Authenticating</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the sovereignty</w:t>
      </w:r>
      <w:r w:rsidRPr="002F5643">
        <w:rPr>
          <w:rFonts w:asciiTheme="minorHAnsi" w:hAnsiTheme="minorHAnsi" w:cstheme="minorHAnsi"/>
          <w:highlight w:val="cyan"/>
          <w:u w:val="single"/>
        </w:rPr>
        <w:t xml:space="preserve"> of both Indigenous people and federal governments</w:t>
      </w:r>
      <w:r w:rsidRPr="002F5643">
        <w:rPr>
          <w:rFonts w:asciiTheme="minorHAnsi" w:hAnsiTheme="minorHAnsi" w:cstheme="minorHAnsi"/>
          <w:sz w:val="16"/>
        </w:rPr>
        <w:t xml:space="preserve"> is not without friction or competition. However, keeping the focus on how to secure maritime borders, enforce the rule of law, and deter foreign nefarious activities are just a few areas where collaboration </w:t>
      </w:r>
      <w:r w:rsidRPr="002F5643">
        <w:rPr>
          <w:rFonts w:asciiTheme="minorHAnsi" w:hAnsiTheme="minorHAnsi" w:cstheme="minorHAnsi"/>
          <w:u w:val="single"/>
        </w:rPr>
        <w:t xml:space="preserve">can </w:t>
      </w:r>
      <w:r w:rsidRPr="002F5643">
        <w:rPr>
          <w:rFonts w:asciiTheme="minorHAnsi" w:hAnsiTheme="minorHAnsi" w:cstheme="minorHAnsi"/>
          <w:b/>
          <w:bCs/>
          <w:u w:val="single"/>
        </w:rPr>
        <w:t>promote a trust narrative</w:t>
      </w:r>
      <w:r w:rsidRPr="002F5643">
        <w:rPr>
          <w:rFonts w:asciiTheme="minorHAnsi" w:hAnsiTheme="minorHAnsi" w:cstheme="minorHAnsi"/>
          <w:sz w:val="16"/>
        </w:rPr>
        <w:t xml:space="preserve"> that can usurp the historically traumatizing one. Arguably, Native people are also citizens of their respective countries and must be included in national-and allied-level security conversations. There is a shared responsibility to secure the North. With increased trust comes increased capacity to collaborate on finding solutions to inherent conflicts that emerge from solving security-related issues. The results lead to a narrative that honors cultural diversity, shares political power, and advances economic equities more equitably across the North American Arctic region.</w:t>
      </w:r>
    </w:p>
    <w:p w14:paraId="3A62BE4C" w14:textId="77777777" w:rsidR="005D0309" w:rsidRPr="002F5643" w:rsidRDefault="005D0309" w:rsidP="005D0309">
      <w:pPr>
        <w:pStyle w:val="Heading4"/>
        <w:rPr>
          <w:rFonts w:asciiTheme="minorHAnsi" w:hAnsiTheme="minorHAnsi" w:cstheme="minorHAnsi"/>
        </w:rPr>
      </w:pPr>
      <w:r w:rsidRPr="002F5643">
        <w:rPr>
          <w:rFonts w:asciiTheme="minorHAnsi" w:hAnsiTheme="minorHAnsi" w:cstheme="minorHAnsi"/>
        </w:rPr>
        <w:t xml:space="preserve">Collaborative regimes mitigate </w:t>
      </w:r>
      <w:r w:rsidRPr="002F5643">
        <w:rPr>
          <w:rFonts w:asciiTheme="minorHAnsi" w:hAnsiTheme="minorHAnsi" w:cstheme="minorHAnsi"/>
          <w:u w:val="single"/>
        </w:rPr>
        <w:t>regional conflict</w:t>
      </w:r>
      <w:r w:rsidRPr="002F5643">
        <w:rPr>
          <w:rFonts w:asciiTheme="minorHAnsi" w:hAnsiTheme="minorHAnsi" w:cstheme="minorHAnsi"/>
        </w:rPr>
        <w:t xml:space="preserve"> — it scales into a globally emulatable model.</w:t>
      </w:r>
    </w:p>
    <w:p w14:paraId="792B3F53" w14:textId="77777777" w:rsidR="005D0309" w:rsidRPr="002F5643" w:rsidRDefault="005D0309" w:rsidP="005D0309">
      <w:pPr>
        <w:rPr>
          <w:rFonts w:asciiTheme="minorHAnsi" w:hAnsiTheme="minorHAnsi" w:cstheme="minorHAnsi"/>
        </w:rPr>
      </w:pPr>
      <w:r w:rsidRPr="002F5643">
        <w:rPr>
          <w:rStyle w:val="Style13ptBold"/>
          <w:rFonts w:asciiTheme="minorHAnsi" w:hAnsiTheme="minorHAnsi" w:cstheme="minorHAnsi"/>
        </w:rPr>
        <w:t xml:space="preserve">Zellen ‘20 </w:t>
      </w:r>
      <w:r w:rsidRPr="002F5643">
        <w:rPr>
          <w:rFonts w:asciiTheme="minorHAnsi" w:hAnsiTheme="minorHAnsi" w:cstheme="minorHAnsi"/>
        </w:rPr>
        <w:t>[Barry Scott Zellen; senior research scholar at the Naval Postgraduate School in Monterey, USA, Director of the Project on Climate and Conflict and Editor-in-Chief of The Culture and Conflict Review and The Climate and Conflict Review journals; “Tribe-state collaboration and the future of arctic cooperation: Moderating Inter-State Competition through Collaborative Multilevel Governance, from Yesterday’s Trading Posts to Today’s Arctic Council, ‘Arctic Exceptionalism’ is Here to Stay”; The Polar Journal Volume 10, 113–129; Sep 01, 2020; doi:10.1080/2154896x.2020.1757825] // K Nahm</w:t>
      </w:r>
    </w:p>
    <w:p w14:paraId="0B294B91" w14:textId="77777777" w:rsidR="005D0309" w:rsidRPr="002F5643" w:rsidRDefault="005D0309" w:rsidP="005D0309">
      <w:pPr>
        <w:rPr>
          <w:rFonts w:asciiTheme="minorHAnsi" w:hAnsiTheme="minorHAnsi" w:cstheme="minorHAnsi"/>
          <w:b/>
          <w:bCs/>
          <w:sz w:val="16"/>
        </w:rPr>
      </w:pPr>
      <w:r w:rsidRPr="002F5643">
        <w:rPr>
          <w:rFonts w:asciiTheme="minorHAnsi" w:hAnsiTheme="minorHAnsi" w:cstheme="minorHAnsi"/>
          <w:highlight w:val="cyan"/>
          <w:u w:val="single"/>
        </w:rPr>
        <w:t>Arctic North America</w:t>
      </w:r>
      <w:r w:rsidRPr="002F5643">
        <w:rPr>
          <w:rFonts w:asciiTheme="minorHAnsi" w:hAnsiTheme="minorHAnsi" w:cstheme="minorHAnsi"/>
          <w:sz w:val="16"/>
        </w:rPr>
        <w:t xml:space="preserve"> – from the Bering Strait to Baffin Bay – </w:t>
      </w:r>
      <w:r w:rsidRPr="002F5643">
        <w:rPr>
          <w:rFonts w:asciiTheme="minorHAnsi" w:hAnsiTheme="minorHAnsi" w:cstheme="minorHAnsi"/>
          <w:highlight w:val="cyan"/>
          <w:u w:val="single"/>
        </w:rPr>
        <w:t>presents us with</w:t>
      </w:r>
      <w:r w:rsidRPr="002F5643">
        <w:rPr>
          <w:rFonts w:asciiTheme="minorHAnsi" w:hAnsiTheme="minorHAnsi" w:cstheme="minorHAnsi"/>
          <w:sz w:val="16"/>
        </w:rPr>
        <w:t xml:space="preserve"> a fascinating realm of settled land claims, dynamically evolving systems of indigenous and regional governance, </w:t>
      </w:r>
      <w:r w:rsidRPr="002F5643">
        <w:rPr>
          <w:rFonts w:asciiTheme="minorHAnsi" w:hAnsiTheme="minorHAnsi" w:cstheme="minorHAnsi"/>
          <w:highlight w:val="cyan"/>
          <w:u w:val="single"/>
        </w:rPr>
        <w:t>distinctly indigenous and collaborative</w:t>
      </w:r>
      <w:r w:rsidRPr="002F5643">
        <w:rPr>
          <w:rFonts w:asciiTheme="minorHAnsi" w:hAnsiTheme="minorHAnsi" w:cstheme="minorHAnsi"/>
          <w:u w:val="single"/>
        </w:rPr>
        <w:t xml:space="preserve"> international </w:t>
      </w:r>
      <w:r w:rsidRPr="002F5643">
        <w:rPr>
          <w:rFonts w:asciiTheme="minorHAnsi" w:hAnsiTheme="minorHAnsi" w:cstheme="minorHAnsi"/>
          <w:highlight w:val="cyan"/>
          <w:u w:val="single"/>
        </w:rPr>
        <w:t>diplomacy</w:t>
      </w:r>
      <w:r w:rsidRPr="002F5643">
        <w:rPr>
          <w:rFonts w:asciiTheme="minorHAnsi" w:hAnsiTheme="minorHAnsi" w:cstheme="minorHAnsi"/>
          <w:sz w:val="16"/>
        </w:rPr>
        <w:t xml:space="preserve">, and flexible balancing of subsistence culture with economic modernization and development, blending two worlds, one traditional, one contemporary – presenting us with a compelling example of enduring order in the absence of strong state institutions and without traditional tools of border fortification and security </w:t>
      </w:r>
      <w:r w:rsidRPr="002F5643">
        <w:rPr>
          <w:rFonts w:asciiTheme="minorHAnsi" w:hAnsiTheme="minorHAnsi" w:cstheme="minorHAnsi"/>
          <w:highlight w:val="cyan"/>
          <w:u w:val="single"/>
        </w:rPr>
        <w:t>that</w:t>
      </w:r>
      <w:r w:rsidRPr="002F5643">
        <w:rPr>
          <w:rFonts w:asciiTheme="minorHAnsi" w:hAnsiTheme="minorHAnsi" w:cstheme="minorHAnsi"/>
          <w:sz w:val="16"/>
        </w:rPr>
        <w:t xml:space="preserve"> one </w:t>
      </w:r>
      <w:r w:rsidRPr="002F5643">
        <w:rPr>
          <w:rFonts w:asciiTheme="minorHAnsi" w:hAnsiTheme="minorHAnsi" w:cstheme="minorHAnsi"/>
          <w:highlight w:val="cyan"/>
          <w:u w:val="single"/>
        </w:rPr>
        <w:t>might</w:t>
      </w:r>
      <w:r w:rsidRPr="002F5643">
        <w:rPr>
          <w:rFonts w:asciiTheme="minorHAnsi" w:hAnsiTheme="minorHAnsi" w:cstheme="minorHAnsi"/>
          <w:sz w:val="16"/>
        </w:rPr>
        <w:t xml:space="preserve">, with careful localization, </w:t>
      </w:r>
      <w:r w:rsidRPr="002F5643">
        <w:rPr>
          <w:rFonts w:asciiTheme="minorHAnsi" w:hAnsiTheme="minorHAnsi" w:cstheme="minorHAnsi"/>
          <w:b/>
          <w:bCs/>
          <w:highlight w:val="cyan"/>
          <w:u w:val="single"/>
        </w:rPr>
        <w:t>apply to the world at large</w:t>
      </w:r>
      <w:r w:rsidRPr="002F5643">
        <w:rPr>
          <w:rFonts w:asciiTheme="minorHAnsi" w:hAnsiTheme="minorHAnsi" w:cstheme="minorHAnsi"/>
          <w:sz w:val="16"/>
        </w:rPr>
        <w:t xml:space="preserve">. In the Arctic, one finds </w:t>
      </w:r>
      <w:r w:rsidRPr="002F5643">
        <w:rPr>
          <w:rFonts w:asciiTheme="minorHAnsi" w:hAnsiTheme="minorHAnsi" w:cstheme="minorHAnsi"/>
          <w:u w:val="single"/>
        </w:rPr>
        <w:t xml:space="preserve">compelling evidence that </w:t>
      </w:r>
      <w:r w:rsidRPr="002F5643">
        <w:rPr>
          <w:rFonts w:asciiTheme="minorHAnsi" w:hAnsiTheme="minorHAnsi" w:cstheme="minorHAnsi"/>
          <w:highlight w:val="cyan"/>
          <w:u w:val="single"/>
        </w:rPr>
        <w:t>not all regions of the world must be defined by realist</w:t>
      </w:r>
      <w:r w:rsidRPr="002F5643">
        <w:rPr>
          <w:rFonts w:asciiTheme="minorHAnsi" w:hAnsiTheme="minorHAnsi" w:cstheme="minorHAnsi"/>
          <w:u w:val="single"/>
        </w:rPr>
        <w:t xml:space="preserve"> presumptions of </w:t>
      </w:r>
      <w:r w:rsidRPr="002F5643">
        <w:rPr>
          <w:rFonts w:asciiTheme="minorHAnsi" w:hAnsiTheme="minorHAnsi" w:cstheme="minorHAnsi"/>
          <w:sz w:val="16"/>
        </w:rPr>
        <w:t>ubiquitous</w:t>
      </w:r>
      <w:r w:rsidRPr="002F5643">
        <w:rPr>
          <w:rFonts w:asciiTheme="minorHAnsi" w:hAnsiTheme="minorHAnsi" w:cstheme="minorHAnsi"/>
          <w:u w:val="single"/>
        </w:rPr>
        <w:t xml:space="preserve"> international </w:t>
      </w:r>
      <w:r w:rsidRPr="002F5643">
        <w:rPr>
          <w:rFonts w:asciiTheme="minorHAnsi" w:hAnsiTheme="minorHAnsi" w:cstheme="minorHAnsi"/>
          <w:highlight w:val="cyan"/>
          <w:u w:val="single"/>
        </w:rPr>
        <w:t>anarchy</w:t>
      </w:r>
      <w:r w:rsidRPr="002F5643">
        <w:rPr>
          <w:rFonts w:asciiTheme="minorHAnsi" w:hAnsiTheme="minorHAnsi" w:cstheme="minorHAnsi"/>
          <w:sz w:val="16"/>
        </w:rPr>
        <w:t xml:space="preserve">, </w:t>
      </w:r>
      <w:r w:rsidRPr="002F5643">
        <w:rPr>
          <w:rFonts w:asciiTheme="minorHAnsi" w:hAnsiTheme="minorHAnsi" w:cstheme="minorHAnsi"/>
          <w:highlight w:val="cyan"/>
          <w:u w:val="single"/>
        </w:rPr>
        <w:t>nor dominated by</w:t>
      </w:r>
      <w:r w:rsidRPr="002F5643">
        <w:rPr>
          <w:rFonts w:asciiTheme="minorHAnsi" w:hAnsiTheme="minorHAnsi" w:cstheme="minorHAnsi"/>
          <w:u w:val="single"/>
        </w:rPr>
        <w:t xml:space="preserve"> armed conflict and political </w:t>
      </w:r>
      <w:r w:rsidRPr="002F5643">
        <w:rPr>
          <w:rFonts w:asciiTheme="minorHAnsi" w:hAnsiTheme="minorHAnsi" w:cstheme="minorHAnsi"/>
          <w:highlight w:val="cyan"/>
          <w:u w:val="single"/>
        </w:rPr>
        <w:t>violence</w:t>
      </w:r>
      <w:r w:rsidRPr="002F5643">
        <w:rPr>
          <w:rFonts w:asciiTheme="minorHAnsi" w:hAnsiTheme="minorHAnsi" w:cstheme="minorHAnsi"/>
          <w:u w:val="single"/>
        </w:rPr>
        <w:t xml:space="preserve"> in the absence of centralized state powers</w:t>
      </w:r>
      <w:r w:rsidRPr="002F5643">
        <w:rPr>
          <w:rFonts w:asciiTheme="minorHAnsi" w:hAnsiTheme="minorHAnsi" w:cstheme="minorHAnsi"/>
          <w:sz w:val="16"/>
        </w:rPr>
        <w:t xml:space="preserve">. Across Arctic North America, </w:t>
      </w:r>
      <w:r w:rsidRPr="002F5643">
        <w:rPr>
          <w:rFonts w:asciiTheme="minorHAnsi" w:hAnsiTheme="minorHAnsi" w:cstheme="minorHAnsi"/>
          <w:highlight w:val="cyan"/>
          <w:u w:val="single"/>
        </w:rPr>
        <w:t xml:space="preserve">tribal polities and sovereign states have developed their own ways to </w:t>
      </w:r>
      <w:r w:rsidRPr="002F5643">
        <w:rPr>
          <w:rFonts w:asciiTheme="minorHAnsi" w:hAnsiTheme="minorHAnsi" w:cstheme="minorHAnsi"/>
          <w:b/>
          <w:bCs/>
          <w:highlight w:val="cyan"/>
          <w:u w:val="single"/>
        </w:rPr>
        <w:t>mitigate regional conflict</w:t>
      </w:r>
      <w:r w:rsidRPr="002F5643">
        <w:rPr>
          <w:rFonts w:asciiTheme="minorHAnsi" w:hAnsiTheme="minorHAnsi" w:cstheme="minorHAnsi"/>
          <w:highlight w:val="cyan"/>
          <w:u w:val="single"/>
        </w:rPr>
        <w:t xml:space="preserve"> </w:t>
      </w:r>
      <w:r w:rsidRPr="002F5643">
        <w:rPr>
          <w:rFonts w:asciiTheme="minorHAnsi" w:hAnsiTheme="minorHAnsi" w:cstheme="minorHAnsi"/>
          <w:u w:val="single"/>
        </w:rPr>
        <w:t>and</w:t>
      </w:r>
      <w:r w:rsidRPr="002F5643">
        <w:rPr>
          <w:rFonts w:asciiTheme="minorHAnsi" w:hAnsiTheme="minorHAnsi" w:cstheme="minorHAnsi"/>
          <w:sz w:val="16"/>
        </w:rPr>
        <w:t xml:space="preserve"> to </w:t>
      </w:r>
      <w:r w:rsidRPr="002F5643">
        <w:rPr>
          <w:rFonts w:asciiTheme="minorHAnsi" w:hAnsiTheme="minorHAnsi" w:cstheme="minorHAnsi"/>
          <w:u w:val="single"/>
        </w:rPr>
        <w:t>foster</w:t>
      </w:r>
      <w:r w:rsidRPr="002F5643">
        <w:rPr>
          <w:rFonts w:asciiTheme="minorHAnsi" w:hAnsiTheme="minorHAnsi" w:cstheme="minorHAnsi"/>
          <w:sz w:val="16"/>
        </w:rPr>
        <w:t xml:space="preserve"> peaceful </w:t>
      </w:r>
      <w:r w:rsidRPr="002F5643">
        <w:rPr>
          <w:rFonts w:asciiTheme="minorHAnsi" w:hAnsiTheme="minorHAnsi" w:cstheme="minorHAnsi"/>
          <w:u w:val="single"/>
        </w:rPr>
        <w:t>and collaborative interaction across borders</w:t>
      </w:r>
      <w:r w:rsidRPr="002F5643">
        <w:rPr>
          <w:rFonts w:asciiTheme="minorHAnsi" w:hAnsiTheme="minorHAnsi" w:cstheme="minorHAnsi"/>
          <w:sz w:val="16"/>
        </w:rPr>
        <w:t xml:space="preserve">, frequently borrowing ideas and emulating policies for application from adjacent areas, and </w:t>
      </w:r>
      <w:r w:rsidRPr="002F5643">
        <w:rPr>
          <w:rFonts w:asciiTheme="minorHAnsi" w:hAnsiTheme="minorHAnsi" w:cstheme="minorHAnsi"/>
          <w:u w:val="single"/>
        </w:rPr>
        <w:t xml:space="preserve">entering </w:t>
      </w:r>
      <w:r w:rsidRPr="002F5643">
        <w:rPr>
          <w:rFonts w:asciiTheme="minorHAnsi" w:hAnsiTheme="minorHAnsi" w:cstheme="minorHAnsi"/>
          <w:highlight w:val="cyan"/>
          <w:u w:val="single"/>
        </w:rPr>
        <w:t>in</w:t>
      </w:r>
      <w:r w:rsidRPr="002F5643">
        <w:rPr>
          <w:rFonts w:asciiTheme="minorHAnsi" w:hAnsiTheme="minorHAnsi" w:cstheme="minorHAnsi"/>
          <w:u w:val="single"/>
        </w:rPr>
        <w:t>to</w:t>
      </w:r>
      <w:r w:rsidRPr="002F5643">
        <w:rPr>
          <w:rFonts w:asciiTheme="minorHAnsi" w:hAnsiTheme="minorHAnsi" w:cstheme="minorHAnsi"/>
          <w:sz w:val="16"/>
        </w:rPr>
        <w:t xml:space="preserve"> a wide assortment of cross border agreements and </w:t>
      </w:r>
      <w:r w:rsidRPr="002F5643">
        <w:rPr>
          <w:rFonts w:asciiTheme="minorHAnsi" w:hAnsiTheme="minorHAnsi" w:cstheme="minorHAnsi"/>
          <w:u w:val="single"/>
        </w:rPr>
        <w:t xml:space="preserve">regulatory </w:t>
      </w:r>
      <w:r w:rsidRPr="002F5643">
        <w:rPr>
          <w:rFonts w:asciiTheme="minorHAnsi" w:hAnsiTheme="minorHAnsi" w:cstheme="minorHAnsi"/>
          <w:highlight w:val="cyan"/>
          <w:u w:val="single"/>
        </w:rPr>
        <w:t>regimes for collaboratively managing issues</w:t>
      </w:r>
      <w:r w:rsidRPr="002F5643">
        <w:rPr>
          <w:rFonts w:asciiTheme="minorHAnsi" w:hAnsiTheme="minorHAnsi" w:cstheme="minorHAnsi"/>
          <w:sz w:val="16"/>
        </w:rPr>
        <w:t xml:space="preserve"> (and wildlife resources) </w:t>
      </w:r>
      <w:r w:rsidRPr="002F5643">
        <w:rPr>
          <w:rFonts w:asciiTheme="minorHAnsi" w:hAnsiTheme="minorHAnsi" w:cstheme="minorHAnsi"/>
          <w:u w:val="single"/>
        </w:rPr>
        <w:t>that transcend borders such as</w:t>
      </w:r>
      <w:r w:rsidRPr="002F5643">
        <w:rPr>
          <w:rFonts w:asciiTheme="minorHAnsi" w:hAnsiTheme="minorHAnsi" w:cstheme="minorHAnsi"/>
          <w:sz w:val="16"/>
        </w:rPr>
        <w:t xml:space="preserve"> polar bear, beluga whales, caribou, and fisheries management. That the modern state, in its many northern forms, overlaps with such a diverse and multiethnic mosaic of underlying indigenous regional and transnational networks, has resulted in the gradual emergence of a diverse, increasingly inclusive, and fascinating political culture across the Circumpolar North, particularly so in Arctic North America. </w:t>
      </w:r>
      <w:r w:rsidRPr="002F5643">
        <w:rPr>
          <w:rFonts w:asciiTheme="minorHAnsi" w:hAnsiTheme="minorHAnsi" w:cstheme="minorHAnsi"/>
          <w:highlight w:val="cyan"/>
          <w:u w:val="single"/>
        </w:rPr>
        <w:t xml:space="preserve">It’s not always </w:t>
      </w:r>
      <w:r w:rsidRPr="002F5643">
        <w:rPr>
          <w:rFonts w:asciiTheme="minorHAnsi" w:hAnsiTheme="minorHAnsi" w:cstheme="minorHAnsi"/>
          <w:b/>
          <w:bCs/>
          <w:highlight w:val="cyan"/>
          <w:u w:val="single"/>
        </w:rPr>
        <w:t>frictionless</w:t>
      </w:r>
      <w:r w:rsidRPr="002F5643">
        <w:rPr>
          <w:rFonts w:asciiTheme="minorHAnsi" w:hAnsiTheme="minorHAnsi" w:cstheme="minorHAnsi"/>
          <w:highlight w:val="cyan"/>
          <w:u w:val="single"/>
        </w:rPr>
        <w:t xml:space="preserve"> collaboration</w:t>
      </w:r>
      <w:r w:rsidRPr="002F5643">
        <w:rPr>
          <w:rFonts w:asciiTheme="minorHAnsi" w:hAnsiTheme="minorHAnsi" w:cstheme="minorHAnsi"/>
          <w:sz w:val="16"/>
        </w:rPr>
        <w:t xml:space="preserve">, </w:t>
      </w:r>
      <w:r w:rsidRPr="002F5643">
        <w:rPr>
          <w:rFonts w:asciiTheme="minorHAnsi" w:hAnsiTheme="minorHAnsi" w:cstheme="minorHAnsi"/>
          <w:u w:val="single"/>
        </w:rPr>
        <w:t>since there are</w:t>
      </w:r>
      <w:r w:rsidRPr="002F5643">
        <w:rPr>
          <w:rFonts w:asciiTheme="minorHAnsi" w:hAnsiTheme="minorHAnsi" w:cstheme="minorHAnsi"/>
          <w:sz w:val="16"/>
        </w:rPr>
        <w:t xml:space="preserve"> times and </w:t>
      </w:r>
      <w:r w:rsidRPr="002F5643">
        <w:rPr>
          <w:rFonts w:asciiTheme="minorHAnsi" w:hAnsiTheme="minorHAnsi" w:cstheme="minorHAnsi"/>
          <w:u w:val="single"/>
        </w:rPr>
        <w:t>issues where interests</w:t>
      </w:r>
      <w:r w:rsidRPr="002F5643">
        <w:rPr>
          <w:rFonts w:asciiTheme="minorHAnsi" w:hAnsiTheme="minorHAnsi" w:cstheme="minorHAnsi"/>
          <w:sz w:val="16"/>
        </w:rPr>
        <w:t xml:space="preserve"> can and do </w:t>
      </w:r>
      <w:r w:rsidRPr="002F5643">
        <w:rPr>
          <w:rFonts w:asciiTheme="minorHAnsi" w:hAnsiTheme="minorHAnsi" w:cstheme="minorHAnsi"/>
          <w:u w:val="single"/>
        </w:rPr>
        <w:t>clash</w:t>
      </w:r>
      <w:r w:rsidRPr="002F5643">
        <w:rPr>
          <w:rFonts w:asciiTheme="minorHAnsi" w:hAnsiTheme="minorHAnsi" w:cstheme="minorHAnsi"/>
          <w:sz w:val="16"/>
        </w:rPr>
        <w:t xml:space="preserve"> – </w:t>
      </w:r>
      <w:r w:rsidRPr="002F5643">
        <w:rPr>
          <w:rFonts w:asciiTheme="minorHAnsi" w:hAnsiTheme="minorHAnsi" w:cstheme="minorHAnsi"/>
          <w:highlight w:val="cyan"/>
          <w:u w:val="single"/>
        </w:rPr>
        <w:t xml:space="preserve">but it nonetheless presents our world with </w:t>
      </w:r>
      <w:r w:rsidRPr="002F5643">
        <w:rPr>
          <w:rFonts w:asciiTheme="minorHAnsi" w:hAnsiTheme="minorHAnsi" w:cstheme="minorHAnsi"/>
          <w:b/>
          <w:bCs/>
          <w:highlight w:val="cyan"/>
          <w:u w:val="single"/>
        </w:rPr>
        <w:t>a</w:t>
      </w:r>
      <w:r w:rsidRPr="002F5643">
        <w:rPr>
          <w:rFonts w:asciiTheme="minorHAnsi" w:hAnsiTheme="minorHAnsi" w:cstheme="minorHAnsi"/>
          <w:b/>
          <w:bCs/>
          <w:u w:val="single"/>
        </w:rPr>
        <w:t xml:space="preserve">n intriguing </w:t>
      </w:r>
      <w:r w:rsidRPr="002F5643">
        <w:rPr>
          <w:rFonts w:asciiTheme="minorHAnsi" w:hAnsiTheme="minorHAnsi" w:cstheme="minorHAnsi"/>
          <w:b/>
          <w:bCs/>
          <w:highlight w:val="cyan"/>
          <w:u w:val="single"/>
        </w:rPr>
        <w:t>model for emulation</w:t>
      </w:r>
      <w:r w:rsidRPr="002F5643">
        <w:rPr>
          <w:rFonts w:asciiTheme="minorHAnsi" w:hAnsiTheme="minorHAnsi" w:cstheme="minorHAnsi"/>
          <w:b/>
          <w:bCs/>
          <w:sz w:val="16"/>
        </w:rPr>
        <w:t xml:space="preserve">. </w:t>
      </w:r>
    </w:p>
    <w:p w14:paraId="4A44A941" w14:textId="77777777" w:rsidR="005D0309" w:rsidRPr="002F5643" w:rsidRDefault="005D0309" w:rsidP="005D0309">
      <w:pPr>
        <w:rPr>
          <w:rFonts w:asciiTheme="minorHAnsi" w:hAnsiTheme="minorHAnsi" w:cstheme="minorHAnsi"/>
          <w:u w:val="single"/>
        </w:rPr>
      </w:pPr>
    </w:p>
    <w:p w14:paraId="471E0991" w14:textId="77777777" w:rsidR="005D0309" w:rsidRPr="002F5643" w:rsidRDefault="005D0309" w:rsidP="005D0309">
      <w:pPr>
        <w:pStyle w:val="Heading4"/>
        <w:rPr>
          <w:rFonts w:asciiTheme="minorHAnsi" w:hAnsiTheme="minorHAnsi" w:cstheme="minorHAnsi"/>
        </w:rPr>
      </w:pPr>
      <w:r w:rsidRPr="002F5643">
        <w:rPr>
          <w:rFonts w:asciiTheme="minorHAnsi" w:hAnsiTheme="minorHAnsi" w:cstheme="minorHAnsi"/>
        </w:rPr>
        <w:t xml:space="preserve">State-Tribe </w:t>
      </w:r>
      <w:r w:rsidRPr="002F5643">
        <w:rPr>
          <w:rFonts w:asciiTheme="minorHAnsi" w:hAnsiTheme="minorHAnsi" w:cstheme="minorHAnsi"/>
          <w:u w:val="single"/>
        </w:rPr>
        <w:t>reconciliation</w:t>
      </w:r>
      <w:r w:rsidRPr="002F5643">
        <w:rPr>
          <w:rFonts w:asciiTheme="minorHAnsi" w:hAnsiTheme="minorHAnsi" w:cstheme="minorHAnsi"/>
        </w:rPr>
        <w:t xml:space="preserve"> is the basis of “Arctic Exceptionalism” — a commitment to co-management presents a </w:t>
      </w:r>
      <w:r w:rsidRPr="002F5643">
        <w:rPr>
          <w:rFonts w:asciiTheme="minorHAnsi" w:hAnsiTheme="minorHAnsi" w:cstheme="minorHAnsi"/>
          <w:u w:val="single"/>
        </w:rPr>
        <w:t>scalable foundation</w:t>
      </w:r>
      <w:r w:rsidRPr="002F5643">
        <w:rPr>
          <w:rFonts w:asciiTheme="minorHAnsi" w:hAnsiTheme="minorHAnsi" w:cstheme="minorHAnsi"/>
        </w:rPr>
        <w:t xml:space="preserve"> for peaceful relations in the Arctic.</w:t>
      </w:r>
    </w:p>
    <w:p w14:paraId="6661C92E" w14:textId="77777777" w:rsidR="005D0309" w:rsidRPr="002F5643" w:rsidRDefault="005D0309" w:rsidP="005D0309">
      <w:pPr>
        <w:rPr>
          <w:rFonts w:asciiTheme="minorHAnsi" w:hAnsiTheme="minorHAnsi" w:cstheme="minorHAnsi"/>
        </w:rPr>
      </w:pPr>
      <w:r w:rsidRPr="002F5643">
        <w:rPr>
          <w:rStyle w:val="Style13ptBold"/>
          <w:rFonts w:asciiTheme="minorHAnsi" w:hAnsiTheme="minorHAnsi" w:cstheme="minorHAnsi"/>
        </w:rPr>
        <w:t xml:space="preserve">Zellen ‘20 </w:t>
      </w:r>
      <w:r w:rsidRPr="002F5643">
        <w:rPr>
          <w:rFonts w:asciiTheme="minorHAnsi" w:hAnsiTheme="minorHAnsi" w:cstheme="minorHAnsi"/>
        </w:rPr>
        <w:t>[Barry Scott Zellen; senior research scholar at the Naval Postgraduate School in Monterey, USA, Director of the Project on Climate and Conflict and Editor-in-Chief of The Culture and Conflict Review and The Climate and Conflict Review journals; “Co-management as a Foundation of Arctic Exceptionalism: Strengthening the Bonds between the Indigenous and Westphalian Worlds”; The Yearbook of Polar Law Online; Apr 19, 2022; doi:10.1080/2154896x.2020.1757825] // K Nahm</w:t>
      </w:r>
    </w:p>
    <w:p w14:paraId="506FCAD1" w14:textId="77777777" w:rsidR="005D0309" w:rsidRPr="002F5643" w:rsidRDefault="005D0309" w:rsidP="005D0309">
      <w:pPr>
        <w:rPr>
          <w:rFonts w:asciiTheme="minorHAnsi" w:hAnsiTheme="minorHAnsi" w:cstheme="minorHAnsi"/>
          <w:sz w:val="16"/>
        </w:rPr>
      </w:pPr>
      <w:r w:rsidRPr="002F5643">
        <w:rPr>
          <w:rFonts w:asciiTheme="minorHAnsi" w:hAnsiTheme="minorHAnsi" w:cstheme="minorHAnsi"/>
          <w:sz w:val="16"/>
        </w:rPr>
        <w:t xml:space="preserve">Successful </w:t>
      </w:r>
      <w:r w:rsidRPr="002F5643">
        <w:rPr>
          <w:rFonts w:asciiTheme="minorHAnsi" w:hAnsiTheme="minorHAnsi" w:cstheme="minorHAnsi"/>
          <w:highlight w:val="cyan"/>
          <w:u w:val="single"/>
        </w:rPr>
        <w:t>collaboration between</w:t>
      </w:r>
      <w:r w:rsidRPr="002F5643">
        <w:rPr>
          <w:rFonts w:asciiTheme="minorHAnsi" w:hAnsiTheme="minorHAnsi" w:cstheme="minorHAnsi"/>
          <w:u w:val="single"/>
        </w:rPr>
        <w:t xml:space="preserve"> the </w:t>
      </w:r>
      <w:r w:rsidRPr="002F5643">
        <w:rPr>
          <w:rFonts w:asciiTheme="minorHAnsi" w:hAnsiTheme="minorHAnsi" w:cstheme="minorHAnsi"/>
          <w:highlight w:val="cyan"/>
          <w:u w:val="single"/>
        </w:rPr>
        <w:t>Indigenous peoples and</w:t>
      </w:r>
      <w:r w:rsidRPr="002F5643">
        <w:rPr>
          <w:rFonts w:asciiTheme="minorHAnsi" w:hAnsiTheme="minorHAnsi" w:cstheme="minorHAnsi"/>
          <w:u w:val="single"/>
        </w:rPr>
        <w:t xml:space="preserve"> the </w:t>
      </w:r>
      <w:r w:rsidRPr="002F5643">
        <w:rPr>
          <w:rFonts w:asciiTheme="minorHAnsi" w:hAnsiTheme="minorHAnsi" w:cstheme="minorHAnsi"/>
          <w:highlight w:val="cyan"/>
          <w:u w:val="single"/>
        </w:rPr>
        <w:t>sovereign states</w:t>
      </w:r>
      <w:r w:rsidRPr="002F5643">
        <w:rPr>
          <w:rFonts w:asciiTheme="minorHAnsi" w:hAnsiTheme="minorHAnsi" w:cstheme="minorHAnsi"/>
          <w:u w:val="single"/>
        </w:rPr>
        <w:t xml:space="preserve"> of Arctic North America has </w:t>
      </w:r>
      <w:r w:rsidRPr="002F5643">
        <w:rPr>
          <w:rFonts w:asciiTheme="minorHAnsi" w:hAnsiTheme="minorHAnsi" w:cstheme="minorHAnsi"/>
          <w:highlight w:val="cyan"/>
          <w:u w:val="single"/>
        </w:rPr>
        <w:t>helped</w:t>
      </w:r>
      <w:r w:rsidRPr="002F5643">
        <w:rPr>
          <w:rFonts w:asciiTheme="minorHAnsi" w:hAnsiTheme="minorHAnsi" w:cstheme="minorHAnsi"/>
          <w:u w:val="single"/>
        </w:rPr>
        <w:t xml:space="preserve"> to </w:t>
      </w:r>
      <w:r w:rsidRPr="002F5643">
        <w:rPr>
          <w:rFonts w:asciiTheme="minorHAnsi" w:hAnsiTheme="minorHAnsi" w:cstheme="minorHAnsi"/>
          <w:b/>
          <w:bCs/>
          <w:highlight w:val="cyan"/>
          <w:u w:val="single"/>
        </w:rPr>
        <w:t xml:space="preserve">stabilize the Arctic </w:t>
      </w:r>
      <w:r w:rsidRPr="002F5643">
        <w:rPr>
          <w:rFonts w:asciiTheme="minorHAnsi" w:hAnsiTheme="minorHAnsi" w:cstheme="minorHAnsi"/>
          <w:b/>
          <w:bCs/>
          <w:u w:val="single"/>
        </w:rPr>
        <w:t>region</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 xml:space="preserve">fostering </w:t>
      </w:r>
      <w:r w:rsidRPr="002F5643">
        <w:rPr>
          <w:rFonts w:asciiTheme="minorHAnsi" w:hAnsiTheme="minorHAnsi" w:cstheme="minorHAnsi"/>
          <w:b/>
          <w:bCs/>
          <w:highlight w:val="cyan"/>
          <w:u w:val="single"/>
        </w:rPr>
        <w:t>meaningful Indigenous participation</w:t>
      </w:r>
      <w:r w:rsidRPr="002F5643">
        <w:rPr>
          <w:rFonts w:asciiTheme="minorHAnsi" w:hAnsiTheme="minorHAnsi" w:cstheme="minorHAnsi"/>
          <w:highlight w:val="cyan"/>
          <w:u w:val="single"/>
        </w:rPr>
        <w:t xml:space="preserve"> in Arctic governance</w:t>
      </w:r>
      <w:r w:rsidRPr="002F5643">
        <w:rPr>
          <w:rFonts w:asciiTheme="minorHAnsi" w:hAnsiTheme="minorHAnsi" w:cstheme="minorHAnsi"/>
          <w:sz w:val="16"/>
        </w:rPr>
        <w:t xml:space="preserve"> through the introduction of new institutions of self-governance at the municipal, tribal and territorial levels, </w:t>
      </w:r>
      <w:r w:rsidRPr="002F5643">
        <w:rPr>
          <w:rFonts w:asciiTheme="minorHAnsi" w:hAnsiTheme="minorHAnsi" w:cstheme="minorHAnsi"/>
          <w:u w:val="single"/>
        </w:rPr>
        <w:t xml:space="preserve">and successful diplomatic collaborations </w:t>
      </w:r>
      <w:r w:rsidRPr="002F5643">
        <w:rPr>
          <w:rFonts w:asciiTheme="minorHAnsi" w:hAnsiTheme="minorHAnsi" w:cstheme="minorHAnsi"/>
          <w:b/>
          <w:bCs/>
          <w:u w:val="single"/>
        </w:rPr>
        <w:t>at the international level</w:t>
      </w:r>
      <w:r w:rsidRPr="002F5643">
        <w:rPr>
          <w:rFonts w:asciiTheme="minorHAnsi" w:hAnsiTheme="minorHAnsi" w:cstheme="minorHAnsi"/>
          <w:u w:val="single"/>
        </w:rPr>
        <w:t xml:space="preserve"> through the Arctic Council and other international fora</w:t>
      </w:r>
      <w:r w:rsidRPr="002F5643">
        <w:rPr>
          <w:rFonts w:asciiTheme="minorHAnsi" w:hAnsiTheme="minorHAnsi" w:cstheme="minorHAnsi"/>
          <w:sz w:val="16"/>
        </w:rPr>
        <w:t xml:space="preserve">. </w:t>
      </w:r>
      <w:r w:rsidRPr="002F5643">
        <w:rPr>
          <w:rFonts w:asciiTheme="minorHAnsi" w:hAnsiTheme="minorHAnsi" w:cstheme="minorHAnsi"/>
          <w:u w:val="single"/>
        </w:rPr>
        <w:t xml:space="preserve">Undergirding each of these pillars of Indigenous participation in Arctic governance is a </w:t>
      </w:r>
      <w:r w:rsidRPr="002F5643">
        <w:rPr>
          <w:rFonts w:asciiTheme="minorHAnsi" w:hAnsiTheme="minorHAnsi" w:cstheme="minorHAnsi"/>
          <w:b/>
          <w:bCs/>
          <w:u w:val="single"/>
        </w:rPr>
        <w:t>mutuality of commitment</w:t>
      </w:r>
      <w:r w:rsidRPr="002F5643">
        <w:rPr>
          <w:rFonts w:asciiTheme="minorHAnsi" w:hAnsiTheme="minorHAnsi" w:cstheme="minorHAnsi"/>
          <w:u w:val="single"/>
        </w:rPr>
        <w:t xml:space="preserve"> to the principle of collaborative Arctic governance that has united Indigenous peoples and the state</w:t>
      </w:r>
      <w:r w:rsidRPr="002F5643">
        <w:rPr>
          <w:rFonts w:asciiTheme="minorHAnsi" w:hAnsiTheme="minorHAnsi" w:cstheme="minorHAnsi"/>
          <w:sz w:val="16"/>
        </w:rPr>
        <w:t xml:space="preserve"> across Arctic North America through their shared experience of post-land claims settlement co-management of lands and resources, from the Bering Strait to Baffin Bay. Indeed, </w:t>
      </w:r>
      <w:r w:rsidRPr="002F5643">
        <w:rPr>
          <w:rFonts w:asciiTheme="minorHAnsi" w:hAnsiTheme="minorHAnsi" w:cstheme="minorHAnsi"/>
          <w:highlight w:val="cyan"/>
          <w:u w:val="single"/>
        </w:rPr>
        <w:t>co-management</w:t>
      </w:r>
      <w:r w:rsidRPr="002F5643">
        <w:rPr>
          <w:rFonts w:asciiTheme="minorHAnsi" w:hAnsiTheme="minorHAnsi" w:cstheme="minorHAnsi"/>
          <w:sz w:val="16"/>
        </w:rPr>
        <w:t xml:space="preserve"> has become so widely and reciprocally embraced by tribal peoples and states alike that it now </w:t>
      </w:r>
      <w:r w:rsidRPr="002F5643">
        <w:rPr>
          <w:rFonts w:asciiTheme="minorHAnsi" w:hAnsiTheme="minorHAnsi" w:cstheme="minorHAnsi"/>
          <w:u w:val="single"/>
        </w:rPr>
        <w:t xml:space="preserve">presents us with a </w:t>
      </w:r>
      <w:r w:rsidRPr="002F5643">
        <w:rPr>
          <w:rFonts w:asciiTheme="minorHAnsi" w:hAnsiTheme="minorHAnsi" w:cstheme="minorHAnsi"/>
          <w:b/>
          <w:bCs/>
          <w:u w:val="single"/>
        </w:rPr>
        <w:t>viable and scalable foundation</w:t>
      </w:r>
      <w:r w:rsidRPr="002F5643">
        <w:rPr>
          <w:rFonts w:asciiTheme="minorHAnsi" w:hAnsiTheme="minorHAnsi" w:cstheme="minorHAnsi"/>
          <w:u w:val="single"/>
        </w:rPr>
        <w:t xml:space="preserve"> for bridging the Indigenous, transnational world with the Westphalian world of states and statecraft</w:t>
      </w:r>
      <w:r w:rsidRPr="002F5643">
        <w:rPr>
          <w:rFonts w:asciiTheme="minorHAnsi" w:hAnsiTheme="minorHAnsi" w:cstheme="minorHAnsi"/>
          <w:sz w:val="16"/>
        </w:rPr>
        <w:t xml:space="preserve"> across the entirety of the circumpolar Arctic, </w:t>
      </w:r>
      <w:r w:rsidRPr="002F5643">
        <w:rPr>
          <w:rFonts w:asciiTheme="minorHAnsi" w:hAnsiTheme="minorHAnsi" w:cstheme="minorHAnsi"/>
          <w:u w:val="single"/>
        </w:rPr>
        <w:t>by strengthening the bonds</w:t>
      </w:r>
      <w:r w:rsidRPr="002F5643">
        <w:rPr>
          <w:rFonts w:asciiTheme="minorHAnsi" w:hAnsiTheme="minorHAnsi" w:cstheme="minorHAnsi"/>
          <w:sz w:val="16"/>
        </w:rPr>
        <w:t xml:space="preserve"> between the two </w:t>
      </w:r>
      <w:r w:rsidRPr="002F5643">
        <w:rPr>
          <w:rFonts w:asciiTheme="minorHAnsi" w:hAnsiTheme="minorHAnsi" w:cstheme="minorHAnsi"/>
          <w:u w:val="single"/>
        </w:rPr>
        <w:t>forged</w:t>
      </w:r>
      <w:r w:rsidRPr="002F5643">
        <w:rPr>
          <w:rFonts w:asciiTheme="minorHAnsi" w:hAnsiTheme="minorHAnsi" w:cstheme="minorHAnsi"/>
          <w:sz w:val="16"/>
        </w:rPr>
        <w:t xml:space="preserve"> through their joint governing experience </w:t>
      </w:r>
      <w:r w:rsidRPr="002F5643">
        <w:rPr>
          <w:rFonts w:asciiTheme="minorHAnsi" w:hAnsiTheme="minorHAnsi" w:cstheme="minorHAnsi"/>
          <w:highlight w:val="cyan"/>
          <w:u w:val="single"/>
        </w:rPr>
        <w:t xml:space="preserve">at the </w:t>
      </w:r>
      <w:r w:rsidRPr="002F5643">
        <w:rPr>
          <w:rFonts w:asciiTheme="minorHAnsi" w:hAnsiTheme="minorHAnsi" w:cstheme="minorHAnsi"/>
          <w:b/>
          <w:bCs/>
          <w:highlight w:val="cyan"/>
          <w:u w:val="single"/>
        </w:rPr>
        <w:t>domestic level</w:t>
      </w:r>
      <w:r w:rsidRPr="002F5643">
        <w:rPr>
          <w:rFonts w:asciiTheme="minorHAnsi" w:hAnsiTheme="minorHAnsi" w:cstheme="minorHAnsi"/>
          <w:sz w:val="16"/>
        </w:rPr>
        <w:t xml:space="preserve">, </w:t>
      </w:r>
      <w:r w:rsidRPr="002F5643">
        <w:rPr>
          <w:rFonts w:asciiTheme="minorHAnsi" w:hAnsiTheme="minorHAnsi" w:cstheme="minorHAnsi"/>
          <w:u w:val="single"/>
        </w:rPr>
        <w:t xml:space="preserve">which </w:t>
      </w:r>
      <w:r w:rsidRPr="002F5643">
        <w:rPr>
          <w:rFonts w:asciiTheme="minorHAnsi" w:hAnsiTheme="minorHAnsi" w:cstheme="minorHAnsi"/>
          <w:highlight w:val="cyan"/>
          <w:u w:val="single"/>
        </w:rPr>
        <w:t xml:space="preserve">in turn </w:t>
      </w:r>
      <w:r w:rsidRPr="002F5643">
        <w:rPr>
          <w:rFonts w:asciiTheme="minorHAnsi" w:hAnsiTheme="minorHAnsi" w:cstheme="minorHAnsi"/>
          <w:b/>
          <w:bCs/>
          <w:highlight w:val="cyan"/>
          <w:u w:val="single"/>
        </w:rPr>
        <w:t>informs</w:t>
      </w:r>
      <w:r w:rsidRPr="002F5643">
        <w:rPr>
          <w:rFonts w:asciiTheme="minorHAnsi" w:hAnsiTheme="minorHAnsi" w:cstheme="minorHAnsi"/>
          <w:b/>
          <w:bCs/>
          <w:u w:val="single"/>
        </w:rPr>
        <w:t xml:space="preserve"> and inspires</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the relationship between the eight</w:t>
      </w:r>
      <w:r w:rsidRPr="002F5643">
        <w:rPr>
          <w:rFonts w:asciiTheme="minorHAnsi" w:hAnsiTheme="minorHAnsi" w:cstheme="minorHAnsi"/>
          <w:sz w:val="16"/>
        </w:rPr>
        <w:t xml:space="preserve"> founding member </w:t>
      </w:r>
      <w:r w:rsidRPr="002F5643">
        <w:rPr>
          <w:rFonts w:asciiTheme="minorHAnsi" w:hAnsiTheme="minorHAnsi" w:cstheme="minorHAnsi"/>
          <w:highlight w:val="cyan"/>
          <w:u w:val="single"/>
        </w:rPr>
        <w:t>states of the Arctic</w:t>
      </w:r>
      <w:r w:rsidRPr="002F5643">
        <w:rPr>
          <w:rFonts w:asciiTheme="minorHAnsi" w:hAnsiTheme="minorHAnsi" w:cstheme="minorHAnsi"/>
          <w:sz w:val="16"/>
        </w:rPr>
        <w:t xml:space="preserve"> Council and the six Permanent Participant organizations representing the Indigenous peoples of the Arctic.</w:t>
      </w:r>
    </w:p>
    <w:p w14:paraId="6BC49D59" w14:textId="77777777" w:rsidR="005D0309" w:rsidRPr="002F5643" w:rsidRDefault="005D0309" w:rsidP="005D0309">
      <w:pPr>
        <w:rPr>
          <w:rFonts w:asciiTheme="minorHAnsi" w:hAnsiTheme="minorHAnsi" w:cstheme="minorHAnsi"/>
          <w:sz w:val="16"/>
        </w:rPr>
      </w:pPr>
      <w:r w:rsidRPr="002F5643">
        <w:rPr>
          <w:rFonts w:asciiTheme="minorHAnsi" w:hAnsiTheme="minorHAnsi" w:cstheme="minorHAnsi"/>
          <w:sz w:val="16"/>
        </w:rPr>
        <w:t xml:space="preserve">The </w:t>
      </w:r>
      <w:r w:rsidRPr="002F5643">
        <w:rPr>
          <w:rFonts w:asciiTheme="minorHAnsi" w:hAnsiTheme="minorHAnsi" w:cstheme="minorHAnsi"/>
          <w:highlight w:val="cyan"/>
          <w:u w:val="single"/>
        </w:rPr>
        <w:t>stability</w:t>
      </w:r>
      <w:r w:rsidRPr="002F5643">
        <w:rPr>
          <w:rFonts w:asciiTheme="minorHAnsi" w:hAnsiTheme="minorHAnsi" w:cstheme="minorHAnsi"/>
          <w:sz w:val="16"/>
        </w:rPr>
        <w:t xml:space="preserve">, </w:t>
      </w:r>
      <w:r w:rsidRPr="002F5643">
        <w:rPr>
          <w:rFonts w:asciiTheme="minorHAnsi" w:hAnsiTheme="minorHAnsi" w:cstheme="minorHAnsi"/>
          <w:highlight w:val="cyan"/>
          <w:u w:val="single"/>
        </w:rPr>
        <w:t>and</w:t>
      </w:r>
      <w:r w:rsidRPr="002F5643">
        <w:rPr>
          <w:rFonts w:asciiTheme="minorHAnsi" w:hAnsiTheme="minorHAnsi" w:cstheme="minorHAnsi"/>
          <w:sz w:val="16"/>
        </w:rPr>
        <w:t xml:space="preserve"> over time increasingly </w:t>
      </w:r>
      <w:r w:rsidRPr="002F5643">
        <w:rPr>
          <w:rFonts w:asciiTheme="minorHAnsi" w:hAnsiTheme="minorHAnsi" w:cstheme="minorHAnsi"/>
          <w:u w:val="single"/>
        </w:rPr>
        <w:t>reciprocal</w:t>
      </w:r>
      <w:r w:rsidRPr="002F5643">
        <w:rPr>
          <w:rFonts w:asciiTheme="minorHAnsi" w:hAnsiTheme="minorHAnsi" w:cstheme="minorHAnsi"/>
          <w:sz w:val="16"/>
        </w:rPr>
        <w:t xml:space="preserve"> institutional and </w:t>
      </w:r>
      <w:r w:rsidRPr="002F5643">
        <w:rPr>
          <w:rFonts w:asciiTheme="minorHAnsi" w:hAnsiTheme="minorHAnsi" w:cstheme="minorHAnsi"/>
          <w:highlight w:val="cyan"/>
          <w:u w:val="single"/>
        </w:rPr>
        <w:t>intergovernmental relationships between</w:t>
      </w:r>
      <w:r w:rsidRPr="002F5643">
        <w:rPr>
          <w:rFonts w:asciiTheme="minorHAnsi" w:hAnsiTheme="minorHAnsi" w:cstheme="minorHAnsi"/>
          <w:u w:val="single"/>
        </w:rPr>
        <w:t xml:space="preserve"> sovereign </w:t>
      </w:r>
      <w:r w:rsidRPr="002F5643">
        <w:rPr>
          <w:rFonts w:asciiTheme="minorHAnsi" w:hAnsiTheme="minorHAnsi" w:cstheme="minorHAnsi"/>
          <w:highlight w:val="cyan"/>
          <w:u w:val="single"/>
        </w:rPr>
        <w:t>states and Indigenous stakeholders at the domestic level</w:t>
      </w:r>
      <w:r w:rsidRPr="002F5643">
        <w:rPr>
          <w:rFonts w:asciiTheme="minorHAnsi" w:hAnsiTheme="minorHAnsi" w:cstheme="minorHAnsi"/>
          <w:sz w:val="16"/>
        </w:rPr>
        <w:t xml:space="preserve">, </w:t>
      </w:r>
      <w:r w:rsidRPr="002F5643">
        <w:rPr>
          <w:rFonts w:asciiTheme="minorHAnsi" w:hAnsiTheme="minorHAnsi" w:cstheme="minorHAnsi"/>
          <w:u w:val="single"/>
        </w:rPr>
        <w:t xml:space="preserve">has </w:t>
      </w:r>
      <w:r w:rsidRPr="002F5643">
        <w:rPr>
          <w:rFonts w:asciiTheme="minorHAnsi" w:hAnsiTheme="minorHAnsi" w:cstheme="minorHAnsi"/>
          <w:highlight w:val="cyan"/>
          <w:u w:val="single"/>
        </w:rPr>
        <w:t>contribute</w:t>
      </w:r>
      <w:r w:rsidRPr="002F5643">
        <w:rPr>
          <w:rFonts w:asciiTheme="minorHAnsi" w:hAnsiTheme="minorHAnsi" w:cstheme="minorHAnsi"/>
          <w:u w:val="single"/>
        </w:rPr>
        <w:t>d</w:t>
      </w:r>
      <w:r w:rsidRPr="002F5643">
        <w:rPr>
          <w:rFonts w:asciiTheme="minorHAnsi" w:hAnsiTheme="minorHAnsi" w:cstheme="minorHAnsi"/>
          <w:sz w:val="16"/>
        </w:rPr>
        <w:t xml:space="preserve"> increasingly </w:t>
      </w:r>
      <w:r w:rsidRPr="002F5643">
        <w:rPr>
          <w:rFonts w:asciiTheme="minorHAnsi" w:hAnsiTheme="minorHAnsi" w:cstheme="minorHAnsi"/>
          <w:highlight w:val="cyan"/>
          <w:u w:val="single"/>
        </w:rPr>
        <w:t>to</w:t>
      </w:r>
      <w:r w:rsidRPr="002F5643">
        <w:rPr>
          <w:rFonts w:asciiTheme="minorHAnsi" w:hAnsiTheme="minorHAnsi" w:cstheme="minorHAnsi"/>
          <w:u w:val="single"/>
        </w:rPr>
        <w:t xml:space="preserve"> a</w:t>
      </w:r>
      <w:r w:rsidRPr="002F5643">
        <w:rPr>
          <w:rFonts w:asciiTheme="minorHAnsi" w:hAnsiTheme="minorHAnsi" w:cstheme="minorHAnsi"/>
          <w:sz w:val="16"/>
        </w:rPr>
        <w:t xml:space="preserve"> shared </w:t>
      </w:r>
      <w:r w:rsidRPr="002F5643">
        <w:rPr>
          <w:rFonts w:asciiTheme="minorHAnsi" w:hAnsiTheme="minorHAnsi" w:cstheme="minorHAnsi"/>
          <w:u w:val="single"/>
        </w:rPr>
        <w:t xml:space="preserve">spirit of </w:t>
      </w:r>
      <w:r w:rsidRPr="002F5643">
        <w:rPr>
          <w:rFonts w:asciiTheme="minorHAnsi" w:hAnsiTheme="minorHAnsi" w:cstheme="minorHAnsi"/>
          <w:highlight w:val="cyan"/>
          <w:u w:val="single"/>
        </w:rPr>
        <w:t>international collaboration</w:t>
      </w:r>
      <w:r w:rsidRPr="002F5643">
        <w:rPr>
          <w:rFonts w:asciiTheme="minorHAnsi" w:hAnsiTheme="minorHAnsi" w:cstheme="minorHAnsi"/>
          <w:sz w:val="16"/>
        </w:rPr>
        <w:t xml:space="preserve"> often </w:t>
      </w:r>
      <w:r w:rsidRPr="002F5643">
        <w:rPr>
          <w:rFonts w:asciiTheme="minorHAnsi" w:hAnsiTheme="minorHAnsi" w:cstheme="minorHAnsi"/>
          <w:highlight w:val="cyan"/>
          <w:u w:val="single"/>
        </w:rPr>
        <w:t>referred to as Arctic exceptionalism</w:t>
      </w:r>
      <w:r w:rsidRPr="002F5643">
        <w:rPr>
          <w:rFonts w:asciiTheme="minorHAnsi" w:hAnsiTheme="minorHAnsi" w:cstheme="minorHAnsi"/>
          <w:sz w:val="16"/>
        </w:rPr>
        <w:t xml:space="preserve">, </w:t>
      </w:r>
      <w:r w:rsidRPr="002F5643">
        <w:rPr>
          <w:rFonts w:asciiTheme="minorHAnsi" w:hAnsiTheme="minorHAnsi" w:cstheme="minorHAnsi"/>
          <w:u w:val="single"/>
        </w:rPr>
        <w:t>embedding it</w:t>
      </w:r>
      <w:r w:rsidRPr="002F5643">
        <w:rPr>
          <w:rFonts w:asciiTheme="minorHAnsi" w:hAnsiTheme="minorHAnsi" w:cstheme="minorHAnsi"/>
          <w:sz w:val="16"/>
        </w:rPr>
        <w:t xml:space="preserve"> on multiple levels of governance, </w:t>
      </w:r>
      <w:r w:rsidRPr="002F5643">
        <w:rPr>
          <w:rFonts w:asciiTheme="minorHAnsi" w:hAnsiTheme="minorHAnsi" w:cstheme="minorHAnsi"/>
          <w:u w:val="single"/>
        </w:rPr>
        <w:t>from the local and tribal to</w:t>
      </w:r>
      <w:r w:rsidRPr="002F5643">
        <w:rPr>
          <w:rFonts w:asciiTheme="minorHAnsi" w:hAnsiTheme="minorHAnsi" w:cstheme="minorHAnsi"/>
          <w:sz w:val="16"/>
        </w:rPr>
        <w:t xml:space="preserve"> the regional and territorial all the way to </w:t>
      </w:r>
      <w:r w:rsidRPr="002F5643">
        <w:rPr>
          <w:rFonts w:asciiTheme="minorHAnsi" w:hAnsiTheme="minorHAnsi" w:cstheme="minorHAnsi"/>
          <w:u w:val="single"/>
        </w:rPr>
        <w:t>the national and international</w:t>
      </w:r>
      <w:r w:rsidRPr="002F5643">
        <w:rPr>
          <w:rFonts w:asciiTheme="minorHAnsi" w:hAnsiTheme="minorHAnsi" w:cstheme="minorHAnsi"/>
          <w:sz w:val="16"/>
        </w:rPr>
        <w:t xml:space="preserve"> level. These institutions are increasingly reflected in a growing and important literature on the influence of nonstate actors, primarily Indigenous organizations and self-governing institutions, but other actors are included such as NGOs and subnational governments, illuminating the underlying complexity of the Arctic domestic and international political system, and informing comparative studies of Indigenous-state relations across the regions. There is also a subset of the substate/nonstate literature that looks specifically at institutions and mechanisms of co-management, which brings together the competing stakeholders and their divisions along the cooperation/conflict, homeland/frontier, and sovereignty/security continua that traditional divide the field of Arctic international relations.2 There has also emerged in recent years a substantial and growing body of works on the Arctic Council which provides much detailed insight and understanding to the </w:t>
      </w:r>
      <w:r w:rsidRPr="002F5643">
        <w:rPr>
          <w:rFonts w:asciiTheme="minorHAnsi" w:hAnsiTheme="minorHAnsi" w:cstheme="minorHAnsi"/>
          <w:highlight w:val="cyan"/>
          <w:u w:val="single"/>
        </w:rPr>
        <w:t>cooperative mechanisms</w:t>
      </w:r>
      <w:r w:rsidRPr="002F5643">
        <w:rPr>
          <w:rFonts w:asciiTheme="minorHAnsi" w:hAnsiTheme="minorHAnsi" w:cstheme="minorHAnsi"/>
          <w:u w:val="single"/>
        </w:rPr>
        <w:t xml:space="preserve"> and outcomes of Arctic diplomacy</w:t>
      </w:r>
      <w:r w:rsidRPr="002F5643">
        <w:rPr>
          <w:rFonts w:asciiTheme="minorHAnsi" w:hAnsiTheme="minorHAnsi" w:cstheme="minorHAnsi"/>
          <w:sz w:val="16"/>
        </w:rPr>
        <w:t xml:space="preserve"> that is largely separate from the literature on co-management, the latter which </w:t>
      </w:r>
      <w:r w:rsidRPr="002F5643">
        <w:rPr>
          <w:rFonts w:asciiTheme="minorHAnsi" w:hAnsiTheme="minorHAnsi" w:cstheme="minorHAnsi"/>
          <w:u w:val="single"/>
        </w:rPr>
        <w:t>is</w:t>
      </w:r>
      <w:r w:rsidRPr="002F5643">
        <w:rPr>
          <w:rFonts w:asciiTheme="minorHAnsi" w:hAnsiTheme="minorHAnsi" w:cstheme="minorHAnsi"/>
          <w:sz w:val="16"/>
        </w:rPr>
        <w:t xml:space="preserve"> traditionally </w:t>
      </w:r>
      <w:r w:rsidRPr="002F5643">
        <w:rPr>
          <w:rFonts w:asciiTheme="minorHAnsi" w:hAnsiTheme="minorHAnsi" w:cstheme="minorHAnsi"/>
          <w:u w:val="single"/>
        </w:rPr>
        <w:t xml:space="preserve">viewed </w:t>
      </w:r>
      <w:r w:rsidRPr="002F5643">
        <w:rPr>
          <w:rFonts w:asciiTheme="minorHAnsi" w:hAnsiTheme="minorHAnsi" w:cstheme="minorHAnsi"/>
          <w:highlight w:val="cyan"/>
          <w:u w:val="single"/>
        </w:rPr>
        <w:t>through the lens of</w:t>
      </w:r>
      <w:r w:rsidRPr="002F5643">
        <w:rPr>
          <w:rFonts w:asciiTheme="minorHAnsi" w:hAnsiTheme="minorHAnsi" w:cstheme="minorHAnsi"/>
          <w:sz w:val="16"/>
        </w:rPr>
        <w:t xml:space="preserve"> domestic governance and the historic </w:t>
      </w:r>
      <w:r w:rsidRPr="002F5643">
        <w:rPr>
          <w:rFonts w:asciiTheme="minorHAnsi" w:hAnsiTheme="minorHAnsi" w:cstheme="minorHAnsi"/>
          <w:highlight w:val="cyan"/>
          <w:u w:val="single"/>
        </w:rPr>
        <w:t>reconciliation</w:t>
      </w:r>
      <w:r w:rsidRPr="002F5643">
        <w:rPr>
          <w:rFonts w:asciiTheme="minorHAnsi" w:hAnsiTheme="minorHAnsi" w:cstheme="minorHAnsi"/>
          <w:u w:val="single"/>
        </w:rPr>
        <w:t xml:space="preserve"> between natives and states in the Arctic</w:t>
      </w:r>
      <w:r w:rsidRPr="002F5643">
        <w:rPr>
          <w:rFonts w:asciiTheme="minorHAnsi" w:hAnsiTheme="minorHAnsi" w:cstheme="minorHAnsi"/>
          <w:sz w:val="16"/>
        </w:rPr>
        <w:t>.</w:t>
      </w:r>
    </w:p>
    <w:p w14:paraId="70D54EF9" w14:textId="77777777" w:rsidR="005D0309" w:rsidRPr="002F5643" w:rsidRDefault="005D0309" w:rsidP="005D0309">
      <w:pPr>
        <w:rPr>
          <w:rFonts w:asciiTheme="minorHAnsi" w:hAnsiTheme="minorHAnsi" w:cstheme="minorHAnsi"/>
          <w:sz w:val="16"/>
        </w:rPr>
      </w:pPr>
    </w:p>
    <w:p w14:paraId="4243992C" w14:textId="77777777" w:rsidR="005D0309" w:rsidRPr="002F5643" w:rsidRDefault="005D0309" w:rsidP="005D0309">
      <w:pPr>
        <w:pStyle w:val="Heading4"/>
        <w:rPr>
          <w:rFonts w:asciiTheme="minorHAnsi" w:hAnsiTheme="minorHAnsi" w:cstheme="minorHAnsi"/>
        </w:rPr>
      </w:pPr>
      <w:r w:rsidRPr="002F5643">
        <w:rPr>
          <w:rFonts w:asciiTheme="minorHAnsi" w:hAnsiTheme="minorHAnsi" w:cstheme="minorHAnsi"/>
        </w:rPr>
        <w:t xml:space="preserve">State-tribe co-management is key to </w:t>
      </w:r>
      <w:r w:rsidRPr="002F5643">
        <w:rPr>
          <w:rFonts w:asciiTheme="minorHAnsi" w:hAnsiTheme="minorHAnsi" w:cstheme="minorHAnsi"/>
          <w:u w:val="single"/>
        </w:rPr>
        <w:t>sovereign duality</w:t>
      </w:r>
      <w:r w:rsidRPr="002F5643">
        <w:rPr>
          <w:rFonts w:asciiTheme="minorHAnsi" w:hAnsiTheme="minorHAnsi" w:cstheme="minorHAnsi"/>
        </w:rPr>
        <w:t xml:space="preserve"> — that caps </w:t>
      </w:r>
      <w:r w:rsidRPr="002F5643">
        <w:rPr>
          <w:rFonts w:asciiTheme="minorHAnsi" w:hAnsiTheme="minorHAnsi" w:cstheme="minorHAnsi"/>
          <w:u w:val="single"/>
        </w:rPr>
        <w:t>partisan conflict</w:t>
      </w:r>
      <w:r w:rsidRPr="002F5643">
        <w:rPr>
          <w:rFonts w:asciiTheme="minorHAnsi" w:hAnsiTheme="minorHAnsi" w:cstheme="minorHAnsi"/>
        </w:rPr>
        <w:t>.</w:t>
      </w:r>
    </w:p>
    <w:p w14:paraId="36580A6C" w14:textId="77777777" w:rsidR="005D0309" w:rsidRPr="002F5643" w:rsidRDefault="005D0309" w:rsidP="005D0309">
      <w:pPr>
        <w:rPr>
          <w:rFonts w:asciiTheme="minorHAnsi" w:hAnsiTheme="minorHAnsi" w:cstheme="minorHAnsi"/>
        </w:rPr>
      </w:pPr>
      <w:r w:rsidRPr="002F5643">
        <w:rPr>
          <w:rStyle w:val="Style13ptBold"/>
          <w:rFonts w:asciiTheme="minorHAnsi" w:hAnsiTheme="minorHAnsi" w:cstheme="minorHAnsi"/>
        </w:rPr>
        <w:t xml:space="preserve">Zellen ’19 </w:t>
      </w:r>
      <w:r w:rsidRPr="002F5643">
        <w:rPr>
          <w:rFonts w:asciiTheme="minorHAnsi" w:hAnsiTheme="minorHAnsi" w:cstheme="minorHAnsi"/>
        </w:rPr>
        <w:t>[Barry Scott Zellen; senior research scholar at the Naval Postgraduate School in Monterey, USA, Director of the Project on Climate and Conflict and Editor-in-Chief of The Culture and Conflict Review and The Climate and Conflict Review journals; “Resource Co-Management and the Globalization of Arctic Governance: The Long Journey from Arctic Colonialism to Collaborative Multilateral Arctic Governance”; May 21, 2019; https://www.academia.edu/download/97054927/2019_5_Zellen_Resource_Co_Management_and_the_Globalization_of_Arctic_Governance_ARC_Hokkaido_U_21May2019_.pdf] // K Nahm</w:t>
      </w:r>
    </w:p>
    <w:p w14:paraId="6A94981D" w14:textId="77777777" w:rsidR="005D0309" w:rsidRPr="002F5643" w:rsidRDefault="005D0309" w:rsidP="005D0309">
      <w:pPr>
        <w:rPr>
          <w:rFonts w:asciiTheme="minorHAnsi" w:hAnsiTheme="minorHAnsi" w:cstheme="minorHAnsi"/>
          <w:sz w:val="16"/>
        </w:rPr>
      </w:pPr>
      <w:r w:rsidRPr="002F5643">
        <w:rPr>
          <w:rFonts w:asciiTheme="minorHAnsi" w:hAnsiTheme="minorHAnsi" w:cstheme="minorHAnsi"/>
          <w:sz w:val="16"/>
        </w:rPr>
        <w:t xml:space="preserve">No matter the terminology, whether a “regional subsystem,” a “regime,” or a “borderland,” the endurance of tribal polities and their modernization and integration into the contemporary political geography of Arctic North America suggests </w:t>
      </w:r>
      <w:r w:rsidRPr="002F5643">
        <w:rPr>
          <w:rFonts w:asciiTheme="minorHAnsi" w:hAnsiTheme="minorHAnsi" w:cstheme="minorHAnsi"/>
          <w:u w:val="single"/>
        </w:rPr>
        <w:t>we need a new “level of analysis” to complete our structural map of world politics. I call this new level of analysis the “fourth image”</w:t>
      </w:r>
      <w:r w:rsidRPr="002F5643">
        <w:rPr>
          <w:rFonts w:asciiTheme="minorHAnsi" w:hAnsiTheme="minorHAnsi" w:cstheme="minorHAnsi"/>
          <w:sz w:val="16"/>
        </w:rPr>
        <w:t xml:space="preserve"> in both tribute and critique of Kenneth Waltz’s three classic levels of analysis that undergirds his theory of neorealism. By the time states turned to the Arctic region for their sovereign expansion, they did so less muscularly than they did in other parts of the world, and this has enabled states to expand while integrating northern indigenous peoples largely intact into their evolving constitutional structures. The northern tranquility that distinguished the Arctic region from so many other parts of the globe, and which has led many to affirm their faith in the existence of an enduring state of “</w:t>
      </w:r>
      <w:r w:rsidRPr="002F5643">
        <w:rPr>
          <w:rFonts w:asciiTheme="minorHAnsi" w:hAnsiTheme="minorHAnsi" w:cstheme="minorHAnsi"/>
          <w:highlight w:val="cyan"/>
          <w:u w:val="single"/>
        </w:rPr>
        <w:t>Arctic exceptionalism</w:t>
      </w:r>
      <w:r w:rsidRPr="002F5643">
        <w:rPr>
          <w:rFonts w:asciiTheme="minorHAnsi" w:hAnsiTheme="minorHAnsi" w:cstheme="minorHAnsi"/>
          <w:sz w:val="16"/>
        </w:rPr>
        <w:t xml:space="preserve">” (Heininen, 2011; Käpylä and Mikkola, 2015) </w:t>
      </w:r>
      <w:r w:rsidRPr="002F5643">
        <w:rPr>
          <w:rFonts w:asciiTheme="minorHAnsi" w:hAnsiTheme="minorHAnsi" w:cstheme="minorHAnsi"/>
          <w:u w:val="single"/>
        </w:rPr>
        <w:t xml:space="preserve">that is predisposed to cooperation, </w:t>
      </w:r>
      <w:r w:rsidRPr="002F5643">
        <w:rPr>
          <w:rFonts w:asciiTheme="minorHAnsi" w:hAnsiTheme="minorHAnsi" w:cstheme="minorHAnsi"/>
          <w:highlight w:val="cyan"/>
          <w:u w:val="single"/>
        </w:rPr>
        <w:t>owes much</w:t>
      </w:r>
      <w:r w:rsidRPr="002F5643">
        <w:rPr>
          <w:rFonts w:asciiTheme="minorHAnsi" w:hAnsiTheme="minorHAnsi" w:cstheme="minorHAnsi"/>
          <w:u w:val="single"/>
        </w:rPr>
        <w:t xml:space="preserve"> then </w:t>
      </w:r>
      <w:r w:rsidRPr="002F5643">
        <w:rPr>
          <w:rFonts w:asciiTheme="minorHAnsi" w:hAnsiTheme="minorHAnsi" w:cstheme="minorHAnsi"/>
          <w:highlight w:val="cyan"/>
          <w:u w:val="single"/>
        </w:rPr>
        <w:t xml:space="preserve">to the </w:t>
      </w:r>
      <w:r w:rsidRPr="002F5643">
        <w:rPr>
          <w:rFonts w:asciiTheme="minorHAnsi" w:hAnsiTheme="minorHAnsi" w:cstheme="minorHAnsi"/>
          <w:b/>
          <w:bCs/>
          <w:highlight w:val="cyan"/>
          <w:u w:val="single"/>
        </w:rPr>
        <w:t>domestic reconciliation</w:t>
      </w:r>
      <w:r w:rsidRPr="002F5643">
        <w:rPr>
          <w:rFonts w:asciiTheme="minorHAnsi" w:hAnsiTheme="minorHAnsi" w:cstheme="minorHAnsi"/>
          <w:highlight w:val="cyan"/>
          <w:u w:val="single"/>
        </w:rPr>
        <w:t xml:space="preserve"> of tribe and state</w:t>
      </w:r>
      <w:r w:rsidRPr="002F5643">
        <w:rPr>
          <w:rFonts w:asciiTheme="minorHAnsi" w:hAnsiTheme="minorHAnsi" w:cstheme="minorHAnsi"/>
          <w:u w:val="single"/>
        </w:rPr>
        <w:t xml:space="preserve"> that has taken place during this historic and exemplary northward state expansion</w:t>
      </w:r>
      <w:r w:rsidRPr="002F5643">
        <w:rPr>
          <w:rFonts w:asciiTheme="minorHAnsi" w:hAnsiTheme="minorHAnsi" w:cstheme="minorHAnsi"/>
          <w:sz w:val="16"/>
        </w:rPr>
        <w:t xml:space="preserve"> – dialectically </w:t>
      </w:r>
      <w:r w:rsidRPr="002F5643">
        <w:rPr>
          <w:rFonts w:asciiTheme="minorHAnsi" w:hAnsiTheme="minorHAnsi" w:cstheme="minorHAnsi"/>
          <w:highlight w:val="cyan"/>
          <w:u w:val="single"/>
        </w:rPr>
        <w:t>catapulting the region</w:t>
      </w:r>
      <w:r w:rsidRPr="002F5643">
        <w:rPr>
          <w:rFonts w:asciiTheme="minorHAnsi" w:hAnsiTheme="minorHAnsi" w:cstheme="minorHAnsi"/>
          <w:sz w:val="16"/>
        </w:rPr>
        <w:t xml:space="preserve"> beyond its earlier dichotomous categorization as either a northern “frontier” or “homeland” (Berger, 1977) so that in synthesis it has evolved </w:t>
      </w:r>
      <w:r w:rsidRPr="002F5643">
        <w:rPr>
          <w:rFonts w:asciiTheme="minorHAnsi" w:hAnsiTheme="minorHAnsi" w:cstheme="minorHAnsi"/>
          <w:highlight w:val="cyan"/>
          <w:u w:val="single"/>
        </w:rPr>
        <w:t>to</w:t>
      </w:r>
      <w:r w:rsidRPr="002F5643">
        <w:rPr>
          <w:rFonts w:asciiTheme="minorHAnsi" w:hAnsiTheme="minorHAnsi" w:cstheme="minorHAnsi"/>
          <w:u w:val="single"/>
        </w:rPr>
        <w:t xml:space="preserve"> become both frontier and homeland</w:t>
      </w:r>
      <w:r w:rsidRPr="002F5643">
        <w:rPr>
          <w:rFonts w:asciiTheme="minorHAnsi" w:hAnsiTheme="minorHAnsi" w:cstheme="minorHAnsi"/>
          <w:sz w:val="16"/>
        </w:rPr>
        <w:t xml:space="preserve">, </w:t>
      </w:r>
      <w:r w:rsidRPr="002F5643">
        <w:rPr>
          <w:rFonts w:asciiTheme="minorHAnsi" w:hAnsiTheme="minorHAnsi" w:cstheme="minorHAnsi"/>
          <w:u w:val="single"/>
        </w:rPr>
        <w:t>and</w:t>
      </w:r>
      <w:r w:rsidRPr="002F5643">
        <w:rPr>
          <w:rFonts w:asciiTheme="minorHAnsi" w:hAnsiTheme="minorHAnsi" w:cstheme="minorHAnsi"/>
          <w:sz w:val="16"/>
        </w:rPr>
        <w:t xml:space="preserve"> in this symbiotic fusion to </w:t>
      </w:r>
      <w:r w:rsidRPr="002F5643">
        <w:rPr>
          <w:rFonts w:asciiTheme="minorHAnsi" w:hAnsiTheme="minorHAnsi" w:cstheme="minorHAnsi"/>
          <w:highlight w:val="cyan"/>
          <w:u w:val="single"/>
        </w:rPr>
        <w:t>emerge as</w:t>
      </w:r>
      <w:r w:rsidRPr="002F5643">
        <w:rPr>
          <w:rFonts w:asciiTheme="minorHAnsi" w:hAnsiTheme="minorHAnsi" w:cstheme="minorHAnsi"/>
          <w:sz w:val="16"/>
        </w:rPr>
        <w:t xml:space="preserve"> something altogether new – </w:t>
      </w:r>
      <w:r w:rsidRPr="002F5643">
        <w:rPr>
          <w:rFonts w:asciiTheme="minorHAnsi" w:hAnsiTheme="minorHAnsi" w:cstheme="minorHAnsi"/>
          <w:highlight w:val="cyan"/>
          <w:u w:val="single"/>
        </w:rPr>
        <w:t>a</w:t>
      </w:r>
      <w:r w:rsidRPr="002F5643">
        <w:rPr>
          <w:rFonts w:asciiTheme="minorHAnsi" w:hAnsiTheme="minorHAnsi" w:cstheme="minorHAnsi"/>
          <w:sz w:val="16"/>
        </w:rPr>
        <w:t xml:space="preserve"> distinctive, </w:t>
      </w:r>
      <w:r w:rsidRPr="002F5643">
        <w:rPr>
          <w:rFonts w:asciiTheme="minorHAnsi" w:hAnsiTheme="minorHAnsi" w:cstheme="minorHAnsi"/>
          <w:highlight w:val="cyan"/>
          <w:u w:val="single"/>
        </w:rPr>
        <w:t>hybrid</w:t>
      </w:r>
      <w:r w:rsidRPr="002F5643">
        <w:rPr>
          <w:rFonts w:asciiTheme="minorHAnsi" w:hAnsiTheme="minorHAnsi" w:cstheme="minorHAnsi"/>
          <w:sz w:val="16"/>
        </w:rPr>
        <w:t xml:space="preserve"> level of analysis that owes its legitimacy, historic endurance, and pacific international </w:t>
      </w:r>
      <w:r w:rsidRPr="002F5643">
        <w:rPr>
          <w:rFonts w:asciiTheme="minorHAnsi" w:hAnsiTheme="minorHAnsi" w:cstheme="minorHAnsi"/>
          <w:highlight w:val="cyan"/>
          <w:u w:val="single"/>
        </w:rPr>
        <w:t>environment</w:t>
      </w:r>
      <w:r w:rsidRPr="002F5643">
        <w:rPr>
          <w:rFonts w:asciiTheme="minorHAnsi" w:hAnsiTheme="minorHAnsi" w:cstheme="minorHAnsi"/>
          <w:u w:val="single"/>
        </w:rPr>
        <w:t xml:space="preserve"> to both tribe and state, and </w:t>
      </w:r>
      <w:r w:rsidRPr="002F5643">
        <w:rPr>
          <w:rFonts w:asciiTheme="minorHAnsi" w:hAnsiTheme="minorHAnsi" w:cstheme="minorHAnsi"/>
          <w:highlight w:val="cyan"/>
          <w:u w:val="single"/>
        </w:rPr>
        <w:t xml:space="preserve">whose </w:t>
      </w:r>
      <w:r w:rsidRPr="002F5643">
        <w:rPr>
          <w:rFonts w:asciiTheme="minorHAnsi" w:hAnsiTheme="minorHAnsi" w:cstheme="minorHAnsi"/>
          <w:b/>
          <w:bCs/>
          <w:highlight w:val="cyan"/>
          <w:u w:val="single"/>
        </w:rPr>
        <w:t>sovereign duality</w:t>
      </w:r>
      <w:r w:rsidRPr="002F5643">
        <w:rPr>
          <w:rFonts w:asciiTheme="minorHAnsi" w:hAnsiTheme="minorHAnsi" w:cstheme="minorHAnsi"/>
          <w:highlight w:val="cyan"/>
          <w:u w:val="single"/>
        </w:rPr>
        <w:t xml:space="preserve"> brings order to a land that might otherwise collapse into </w:t>
      </w:r>
      <w:r w:rsidRPr="002F5643">
        <w:rPr>
          <w:rFonts w:asciiTheme="minorHAnsi" w:hAnsiTheme="minorHAnsi" w:cstheme="minorHAnsi"/>
          <w:b/>
          <w:bCs/>
          <w:highlight w:val="cyan"/>
          <w:u w:val="single"/>
        </w:rPr>
        <w:t>partisan conflict</w:t>
      </w:r>
      <w:r w:rsidRPr="002F5643">
        <w:rPr>
          <w:rFonts w:asciiTheme="minorHAnsi" w:hAnsiTheme="minorHAnsi" w:cstheme="minorHAnsi"/>
          <w:u w:val="single"/>
        </w:rPr>
        <w:t xml:space="preserve"> as seen in other tribally governed regions of the world</w:t>
      </w:r>
      <w:r w:rsidRPr="002F5643">
        <w:rPr>
          <w:rFonts w:asciiTheme="minorHAnsi" w:hAnsiTheme="minorHAnsi" w:cstheme="minorHAnsi"/>
          <w:sz w:val="16"/>
        </w:rPr>
        <w:t xml:space="preserve">. The </w:t>
      </w:r>
      <w:r w:rsidRPr="002F5643">
        <w:rPr>
          <w:rFonts w:asciiTheme="minorHAnsi" w:hAnsiTheme="minorHAnsi" w:cstheme="minorHAnsi"/>
          <w:u w:val="single"/>
        </w:rPr>
        <w:t>reason why sovereign duality brings order</w:t>
      </w:r>
      <w:r w:rsidRPr="002F5643">
        <w:rPr>
          <w:rFonts w:asciiTheme="minorHAnsi" w:hAnsiTheme="minorHAnsi" w:cstheme="minorHAnsi"/>
          <w:sz w:val="16"/>
        </w:rPr>
        <w:t xml:space="preserve"> to the Arctic </w:t>
      </w:r>
      <w:r w:rsidRPr="002F5643">
        <w:rPr>
          <w:rFonts w:asciiTheme="minorHAnsi" w:hAnsiTheme="minorHAnsi" w:cstheme="minorHAnsi"/>
          <w:u w:val="single"/>
        </w:rPr>
        <w:t xml:space="preserve">is its </w:t>
      </w:r>
      <w:r w:rsidRPr="002F5643">
        <w:rPr>
          <w:rFonts w:asciiTheme="minorHAnsi" w:hAnsiTheme="minorHAnsi" w:cstheme="minorHAnsi"/>
          <w:b/>
          <w:bCs/>
          <w:u w:val="single"/>
        </w:rPr>
        <w:t>mutuality of commitment</w:t>
      </w:r>
      <w:r w:rsidRPr="002F5643">
        <w:rPr>
          <w:rFonts w:asciiTheme="minorHAnsi" w:hAnsiTheme="minorHAnsi" w:cstheme="minorHAnsi"/>
          <w:u w:val="single"/>
        </w:rPr>
        <w:t xml:space="preserve"> to the development of</w:t>
      </w:r>
      <w:r w:rsidRPr="002F5643">
        <w:rPr>
          <w:rFonts w:asciiTheme="minorHAnsi" w:hAnsiTheme="minorHAnsi" w:cstheme="minorHAnsi"/>
          <w:sz w:val="16"/>
        </w:rPr>
        <w:t xml:space="preserve"> hybrid systems of joint governance systems that universally embrace the principle of </w:t>
      </w:r>
      <w:r w:rsidRPr="002F5643">
        <w:rPr>
          <w:rFonts w:asciiTheme="minorHAnsi" w:hAnsiTheme="minorHAnsi" w:cstheme="minorHAnsi"/>
          <w:b/>
          <w:bCs/>
          <w:u w:val="single"/>
        </w:rPr>
        <w:t>co-management</w:t>
      </w:r>
      <w:r w:rsidRPr="002F5643">
        <w:rPr>
          <w:rFonts w:asciiTheme="minorHAnsi" w:hAnsiTheme="minorHAnsi" w:cstheme="minorHAnsi"/>
          <w:sz w:val="16"/>
        </w:rPr>
        <w:t xml:space="preserve"> while defining the specific terms of co-management locally. The subsequent post-land claims proliferation of </w:t>
      </w:r>
      <w:r w:rsidRPr="002F5643">
        <w:rPr>
          <w:rFonts w:asciiTheme="minorHAnsi" w:hAnsiTheme="minorHAnsi" w:cstheme="minorHAnsi"/>
          <w:u w:val="single"/>
        </w:rPr>
        <w:t>co-management boards</w:t>
      </w:r>
      <w:r w:rsidRPr="002F5643">
        <w:rPr>
          <w:rFonts w:asciiTheme="minorHAnsi" w:hAnsiTheme="minorHAnsi" w:cstheme="minorHAnsi"/>
          <w:sz w:val="16"/>
        </w:rPr>
        <w:t xml:space="preserve"> across Arctic North America, and the limited geographical reach of each board (centered upon a single indigenous polity), has created a complex new map of the Arctic which requires granular knowledge to successfully navigate, and this granularity presents significant challenges to government and business entities, with </w:t>
      </w:r>
      <w:r w:rsidRPr="002F5643">
        <w:rPr>
          <w:rFonts w:asciiTheme="minorHAnsi" w:hAnsiTheme="minorHAnsi" w:cstheme="minorHAnsi"/>
          <w:b/>
          <w:bCs/>
          <w:highlight w:val="cyan"/>
          <w:u w:val="single"/>
        </w:rPr>
        <w:t>successful co-management</w:t>
      </w:r>
      <w:r w:rsidRPr="002F5643">
        <w:rPr>
          <w:rFonts w:asciiTheme="minorHAnsi" w:hAnsiTheme="minorHAnsi" w:cstheme="minorHAnsi"/>
          <w:highlight w:val="cyan"/>
          <w:u w:val="single"/>
        </w:rPr>
        <w:t xml:space="preserve"> depend</w:t>
      </w:r>
      <w:r w:rsidRPr="002F5643">
        <w:rPr>
          <w:rFonts w:asciiTheme="minorHAnsi" w:hAnsiTheme="minorHAnsi" w:cstheme="minorHAnsi"/>
          <w:sz w:val="16"/>
        </w:rPr>
        <w:t xml:space="preserve">ing </w:t>
      </w:r>
      <w:r w:rsidRPr="002F5643">
        <w:rPr>
          <w:rFonts w:asciiTheme="minorHAnsi" w:hAnsiTheme="minorHAnsi" w:cstheme="minorHAnsi"/>
          <w:u w:val="single"/>
        </w:rPr>
        <w:t>up</w:t>
      </w:r>
      <w:r w:rsidRPr="002F5643">
        <w:rPr>
          <w:rFonts w:asciiTheme="minorHAnsi" w:hAnsiTheme="minorHAnsi" w:cstheme="minorHAnsi"/>
          <w:highlight w:val="cyan"/>
          <w:u w:val="single"/>
        </w:rPr>
        <w:t>on</w:t>
      </w:r>
      <w:r w:rsidRPr="002F5643">
        <w:rPr>
          <w:rFonts w:asciiTheme="minorHAnsi" w:hAnsiTheme="minorHAnsi" w:cstheme="minorHAnsi"/>
          <w:sz w:val="16"/>
        </w:rPr>
        <w:t xml:space="preserve"> both a </w:t>
      </w:r>
      <w:r w:rsidRPr="002F5643">
        <w:rPr>
          <w:rFonts w:asciiTheme="minorHAnsi" w:hAnsiTheme="minorHAnsi" w:cstheme="minorHAnsi"/>
          <w:u w:val="single"/>
        </w:rPr>
        <w:t xml:space="preserve">good faith commitment to </w:t>
      </w:r>
      <w:r w:rsidRPr="002F5643">
        <w:rPr>
          <w:rFonts w:asciiTheme="minorHAnsi" w:hAnsiTheme="minorHAnsi" w:cstheme="minorHAnsi"/>
          <w:highlight w:val="cyan"/>
          <w:u w:val="single"/>
        </w:rPr>
        <w:t xml:space="preserve">a mutually beneficial </w:t>
      </w:r>
      <w:r w:rsidRPr="002F5643">
        <w:rPr>
          <w:rFonts w:asciiTheme="minorHAnsi" w:hAnsiTheme="minorHAnsi" w:cstheme="minorHAnsi"/>
          <w:b/>
          <w:bCs/>
          <w:highlight w:val="cyan"/>
          <w:u w:val="single"/>
        </w:rPr>
        <w:t>partnership</w:t>
      </w:r>
      <w:r w:rsidRPr="002F5643">
        <w:rPr>
          <w:rFonts w:asciiTheme="minorHAnsi" w:hAnsiTheme="minorHAnsi" w:cstheme="minorHAnsi"/>
          <w:highlight w:val="cyan"/>
          <w:u w:val="single"/>
        </w:rPr>
        <w:t xml:space="preserve"> between tribe and state</w:t>
      </w:r>
      <w:r w:rsidRPr="002F5643">
        <w:rPr>
          <w:rFonts w:asciiTheme="minorHAnsi" w:hAnsiTheme="minorHAnsi" w:cstheme="minorHAnsi"/>
          <w:sz w:val="16"/>
        </w:rPr>
        <w:t>, and a detailed knowledge of the human terrain that is no less nuanced, nor less strategically important, than that of the most hotly contested zones of insurgency and conflict.</w:t>
      </w:r>
    </w:p>
    <w:p w14:paraId="5208FC67" w14:textId="77777777" w:rsidR="00C338B6" w:rsidRPr="002F5643" w:rsidRDefault="00C338B6" w:rsidP="005D0309">
      <w:pPr>
        <w:rPr>
          <w:rFonts w:asciiTheme="minorHAnsi" w:hAnsiTheme="minorHAnsi" w:cstheme="minorHAnsi"/>
          <w:sz w:val="16"/>
        </w:rPr>
      </w:pPr>
    </w:p>
    <w:p w14:paraId="67F6FFD9" w14:textId="77777777" w:rsidR="00C338B6" w:rsidRPr="002F5643" w:rsidRDefault="00C338B6" w:rsidP="00C338B6">
      <w:pPr>
        <w:pStyle w:val="Heading4"/>
        <w:rPr>
          <w:rFonts w:asciiTheme="minorHAnsi" w:hAnsiTheme="minorHAnsi" w:cstheme="minorHAnsi"/>
          <w:sz w:val="28"/>
        </w:rPr>
      </w:pPr>
      <w:r w:rsidRPr="002F5643">
        <w:rPr>
          <w:rFonts w:asciiTheme="minorHAnsi" w:hAnsiTheme="minorHAnsi" w:cstheme="minorHAnsi"/>
          <w:sz w:val="28"/>
        </w:rPr>
        <w:t xml:space="preserve">Realist frameworks flip </w:t>
      </w:r>
      <w:r w:rsidRPr="002F5643">
        <w:rPr>
          <w:rFonts w:asciiTheme="minorHAnsi" w:hAnsiTheme="minorHAnsi" w:cstheme="minorHAnsi"/>
          <w:sz w:val="28"/>
          <w:u w:val="single"/>
        </w:rPr>
        <w:t>neg</w:t>
      </w:r>
      <w:r w:rsidRPr="002F5643">
        <w:rPr>
          <w:rFonts w:asciiTheme="minorHAnsi" w:hAnsiTheme="minorHAnsi" w:cstheme="minorHAnsi"/>
          <w:sz w:val="28"/>
        </w:rPr>
        <w:t xml:space="preserve"> and prove Arctic exceptionalism is still </w:t>
      </w:r>
      <w:r w:rsidRPr="002F5643">
        <w:rPr>
          <w:rFonts w:asciiTheme="minorHAnsi" w:hAnsiTheme="minorHAnsi" w:cstheme="minorHAnsi"/>
          <w:sz w:val="28"/>
          <w:u w:val="single"/>
        </w:rPr>
        <w:t>viable</w:t>
      </w:r>
      <w:r w:rsidRPr="002F5643">
        <w:rPr>
          <w:rFonts w:asciiTheme="minorHAnsi" w:hAnsiTheme="minorHAnsi" w:cstheme="minorHAnsi"/>
          <w:sz w:val="28"/>
        </w:rPr>
        <w:t xml:space="preserve">---the Arctic is not </w:t>
      </w:r>
      <w:r w:rsidRPr="002F5643">
        <w:rPr>
          <w:rFonts w:asciiTheme="minorHAnsi" w:hAnsiTheme="minorHAnsi" w:cstheme="minorHAnsi"/>
          <w:sz w:val="28"/>
          <w:u w:val="single"/>
        </w:rPr>
        <w:t>separate</w:t>
      </w:r>
      <w:r w:rsidRPr="002F5643">
        <w:rPr>
          <w:rFonts w:asciiTheme="minorHAnsi" w:hAnsiTheme="minorHAnsi" w:cstheme="minorHAnsi"/>
          <w:sz w:val="28"/>
        </w:rPr>
        <w:t xml:space="preserve"> from world politics but a </w:t>
      </w:r>
      <w:r w:rsidRPr="002F5643">
        <w:rPr>
          <w:rFonts w:asciiTheme="minorHAnsi" w:hAnsiTheme="minorHAnsi" w:cstheme="minorHAnsi"/>
          <w:sz w:val="28"/>
          <w:u w:val="single"/>
        </w:rPr>
        <w:t>direct reflection</w:t>
      </w:r>
      <w:r w:rsidRPr="002F5643">
        <w:rPr>
          <w:rFonts w:asciiTheme="minorHAnsi" w:hAnsiTheme="minorHAnsi" w:cstheme="minorHAnsi"/>
          <w:sz w:val="28"/>
        </w:rPr>
        <w:t xml:space="preserve"> of geopolitical dynamics.</w:t>
      </w:r>
    </w:p>
    <w:p w14:paraId="09C20E30" w14:textId="77777777" w:rsidR="00C338B6" w:rsidRPr="002F5643" w:rsidRDefault="00C338B6" w:rsidP="00C338B6">
      <w:pPr>
        <w:rPr>
          <w:rFonts w:asciiTheme="minorHAnsi" w:hAnsiTheme="minorHAnsi" w:cstheme="minorHAnsi"/>
        </w:rPr>
      </w:pPr>
      <w:r w:rsidRPr="002F5643">
        <w:rPr>
          <w:rStyle w:val="Style13ptBold"/>
          <w:rFonts w:asciiTheme="minorHAnsi" w:hAnsiTheme="minorHAnsi" w:cstheme="minorHAnsi"/>
          <w:sz w:val="28"/>
        </w:rPr>
        <w:t>Zellen 24</w:t>
      </w:r>
      <w:r w:rsidRPr="002F5643">
        <w:rPr>
          <w:rFonts w:asciiTheme="minorHAnsi" w:hAnsiTheme="minorHAnsi" w:cstheme="minorHAnsi"/>
        </w:rPr>
        <w:t xml:space="preserve"> [Barry Scott Zellen is a research scholar specializing in Arctic geopolitics, international relations, and the tribal foundations of world order. 2024. “Arctic Exceptionalism”, </w:t>
      </w:r>
      <w:r w:rsidRPr="002F5643">
        <w:rPr>
          <w:rFonts w:asciiTheme="minorHAnsi" w:hAnsiTheme="minorHAnsi" w:cstheme="minorHAnsi"/>
          <w:i/>
          <w:iCs/>
        </w:rPr>
        <w:t>Arctic Exceptionalism: Cooperation in a Contested World</w:t>
      </w:r>
      <w:r w:rsidRPr="002F5643">
        <w:rPr>
          <w:rFonts w:asciiTheme="minorHAnsi" w:hAnsiTheme="minorHAnsi" w:cstheme="minorHAnsi"/>
        </w:rPr>
        <w:t xml:space="preserve">, pp 10-11] </w:t>
      </w:r>
      <w:r w:rsidRPr="002F5643">
        <w:rPr>
          <w:rFonts w:asciiTheme="minorHAnsi" w:eastAsia="Malgun Gothic" w:hAnsiTheme="minorHAnsi" w:cstheme="minorHAnsi"/>
          <w:lang w:eastAsia="zh-TW"/>
        </w:rPr>
        <w:t>吳</w:t>
      </w:r>
    </w:p>
    <w:p w14:paraId="74A6FF8E" w14:textId="77777777" w:rsidR="00C338B6" w:rsidRPr="002F5643" w:rsidRDefault="00C338B6" w:rsidP="00C338B6">
      <w:pPr>
        <w:rPr>
          <w:rFonts w:asciiTheme="minorHAnsi" w:hAnsiTheme="minorHAnsi" w:cstheme="minorHAnsi"/>
          <w:sz w:val="16"/>
        </w:rPr>
      </w:pPr>
      <w:r w:rsidRPr="002F5643">
        <w:rPr>
          <w:rFonts w:asciiTheme="minorHAnsi" w:hAnsiTheme="minorHAnsi" w:cstheme="minorHAnsi"/>
          <w:sz w:val="16"/>
        </w:rPr>
        <w:t xml:space="preserve">But as my earlier work on realism in IR theory9 has observed, </w:t>
      </w:r>
      <w:r w:rsidRPr="002F5643">
        <w:rPr>
          <w:rFonts w:asciiTheme="minorHAnsi" w:hAnsiTheme="minorHAnsi" w:cstheme="minorHAnsi"/>
          <w:highlight w:val="cyan"/>
          <w:u w:val="single"/>
        </w:rPr>
        <w:t>realism is</w:t>
      </w:r>
      <w:r w:rsidRPr="002F5643">
        <w:rPr>
          <w:rFonts w:asciiTheme="minorHAnsi" w:hAnsiTheme="minorHAnsi" w:cstheme="minorHAnsi"/>
          <w:sz w:val="16"/>
        </w:rPr>
        <w:t xml:space="preserve"> very much </w:t>
      </w:r>
      <w:r w:rsidRPr="002F5643">
        <w:rPr>
          <w:rStyle w:val="Emphasis"/>
          <w:rFonts w:asciiTheme="minorHAnsi" w:hAnsiTheme="minorHAnsi" w:cstheme="minorHAnsi"/>
        </w:rPr>
        <w:t>misunderstood</w:t>
      </w:r>
      <w:r w:rsidRPr="002F5643">
        <w:rPr>
          <w:rStyle w:val="StyleUnderline"/>
          <w:rFonts w:asciiTheme="minorHAnsi" w:hAnsiTheme="minorHAnsi" w:cstheme="minorHAnsi"/>
        </w:rPr>
        <w:t xml:space="preserve"> to be antithetical to </w:t>
      </w:r>
      <w:r w:rsidRPr="002F5643">
        <w:rPr>
          <w:rStyle w:val="Emphasis"/>
          <w:rFonts w:asciiTheme="minorHAnsi" w:hAnsiTheme="minorHAnsi" w:cstheme="minorHAnsi"/>
        </w:rPr>
        <w:t>constructivism</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critical theory</w:t>
      </w:r>
      <w:r w:rsidRPr="002F5643">
        <w:rPr>
          <w:rStyle w:val="StyleUnderline"/>
          <w:rFonts w:asciiTheme="minorHAnsi" w:hAnsiTheme="minorHAnsi" w:cstheme="minorHAnsi"/>
        </w:rPr>
        <w:t>, when</w:t>
      </w:r>
      <w:r w:rsidRPr="002F5643">
        <w:rPr>
          <w:rFonts w:asciiTheme="minorHAnsi" w:hAnsiTheme="minorHAnsi" w:cstheme="minorHAnsi"/>
          <w:sz w:val="16"/>
        </w:rPr>
        <w:t xml:space="preserve"> in fact, </w:t>
      </w:r>
      <w:r w:rsidRPr="002F5643">
        <w:rPr>
          <w:rStyle w:val="StyleUnderline"/>
          <w:rFonts w:asciiTheme="minorHAnsi" w:hAnsiTheme="minorHAnsi" w:cstheme="minorHAnsi"/>
        </w:rPr>
        <w:t xml:space="preserve">realism </w:t>
      </w:r>
      <w:r w:rsidRPr="002F5643">
        <w:rPr>
          <w:rStyle w:val="StyleUnderline"/>
          <w:rFonts w:asciiTheme="minorHAnsi" w:hAnsiTheme="minorHAnsi" w:cstheme="minorHAnsi"/>
          <w:highlight w:val="cyan"/>
        </w:rPr>
        <w:t>may be</w:t>
      </w:r>
      <w:r w:rsidRPr="002F5643">
        <w:rPr>
          <w:rFonts w:asciiTheme="minorHAnsi" w:hAnsiTheme="minorHAnsi" w:cstheme="minorHAnsi"/>
          <w:sz w:val="16"/>
        </w:rPr>
        <w:t xml:space="preserve"> more fairly </w:t>
      </w:r>
      <w:r w:rsidRPr="002F5643">
        <w:rPr>
          <w:rStyle w:val="StyleUnderline"/>
          <w:rFonts w:asciiTheme="minorHAnsi" w:hAnsiTheme="minorHAnsi" w:cstheme="minorHAnsi"/>
          <w:highlight w:val="cyan"/>
        </w:rPr>
        <w:t>viewed as a two-millennia-long tradition of constructivism in action</w:t>
      </w:r>
      <w:r w:rsidRPr="002F5643">
        <w:rPr>
          <w:rFonts w:asciiTheme="minorHAnsi" w:hAnsiTheme="minorHAnsi" w:cstheme="minorHAnsi"/>
          <w:sz w:val="16"/>
        </w:rPr>
        <w:t xml:space="preserve">, what I call “constructive-realism,” an ideational response to the ubiquity of anarchy in world politics that dates at least as far back to the ancient Greek polis. Thus </w:t>
      </w:r>
      <w:r w:rsidRPr="002F5643">
        <w:rPr>
          <w:rStyle w:val="StyleUnderline"/>
          <w:rFonts w:asciiTheme="minorHAnsi" w:hAnsiTheme="minorHAnsi" w:cstheme="minorHAnsi"/>
          <w:highlight w:val="cyan"/>
        </w:rPr>
        <w:t>Arctic exceptionalism emerges from</w:t>
      </w:r>
      <w:r w:rsidRPr="002F5643">
        <w:rPr>
          <w:rStyle w:val="StyleUnderline"/>
          <w:rFonts w:asciiTheme="minorHAnsi" w:hAnsiTheme="minorHAnsi" w:cstheme="minorHAnsi"/>
        </w:rPr>
        <w:t xml:space="preserve"> the very same “</w:t>
      </w:r>
      <w:r w:rsidRPr="002F5643">
        <w:rPr>
          <w:rStyle w:val="Emphasis"/>
          <w:rFonts w:asciiTheme="minorHAnsi" w:hAnsiTheme="minorHAnsi" w:cstheme="minorHAnsi"/>
        </w:rPr>
        <w:t>Great-Game</w:t>
      </w:r>
      <w:r w:rsidRPr="002F5643">
        <w:rPr>
          <w:rStyle w:val="StyleUnderline"/>
          <w:rFonts w:asciiTheme="minorHAnsi" w:hAnsiTheme="minorHAnsi" w:cstheme="minorHAnsi"/>
        </w:rPr>
        <w:t>” and “</w:t>
      </w:r>
      <w:r w:rsidRPr="002F5643">
        <w:rPr>
          <w:rStyle w:val="Emphasis"/>
          <w:rFonts w:asciiTheme="minorHAnsi" w:hAnsiTheme="minorHAnsi" w:cstheme="minorHAnsi"/>
          <w:highlight w:val="cyan"/>
        </w:rPr>
        <w:t>Hobbesian” dynamics</w:t>
      </w:r>
      <w:r w:rsidRPr="002F5643">
        <w:rPr>
          <w:rStyle w:val="StyleUnderline"/>
          <w:rFonts w:asciiTheme="minorHAnsi" w:hAnsiTheme="minorHAnsi" w:cstheme="minorHAnsi"/>
          <w:highlight w:val="cyan"/>
        </w:rPr>
        <w:t xml:space="preserve"> that define international politics</w:t>
      </w:r>
      <w:r w:rsidRPr="002F5643">
        <w:rPr>
          <w:rStyle w:val="StyleUnderline"/>
          <w:rFonts w:asciiTheme="minorHAnsi" w:hAnsiTheme="minorHAnsi" w:cstheme="minorHAnsi"/>
        </w:rPr>
        <w:t xml:space="preserve"> worldwide, with</w:t>
      </w:r>
      <w:r w:rsidRPr="002F5643">
        <w:rPr>
          <w:rFonts w:asciiTheme="minorHAnsi" w:hAnsiTheme="minorHAnsi" w:cstheme="minorHAnsi"/>
          <w:sz w:val="16"/>
        </w:rPr>
        <w:t xml:space="preserve"> both </w:t>
      </w:r>
      <w:r w:rsidRPr="002F5643">
        <w:rPr>
          <w:rStyle w:val="StyleUnderline"/>
          <w:rFonts w:asciiTheme="minorHAnsi" w:hAnsiTheme="minorHAnsi" w:cstheme="minorHAnsi"/>
        </w:rPr>
        <w:t>imperial expansion</w:t>
      </w:r>
      <w:r w:rsidRPr="002F5643">
        <w:rPr>
          <w:rFonts w:asciiTheme="minorHAnsi" w:hAnsiTheme="minorHAnsi" w:cstheme="minorHAnsi"/>
          <w:sz w:val="16"/>
        </w:rPr>
        <w:t xml:space="preserve"> into the Arctic </w:t>
      </w:r>
      <w:r w:rsidRPr="002F5643">
        <w:rPr>
          <w:rStyle w:val="StyleUnderline"/>
          <w:rFonts w:asciiTheme="minorHAnsi" w:hAnsiTheme="minorHAnsi" w:cstheme="minorHAnsi"/>
        </w:rPr>
        <w:t>and</w:t>
      </w:r>
      <w:r w:rsidRPr="002F5643">
        <w:rPr>
          <w:rFonts w:asciiTheme="minorHAnsi" w:hAnsiTheme="minorHAnsi" w:cstheme="minorHAnsi"/>
          <w:sz w:val="16"/>
        </w:rPr>
        <w:t xml:space="preserve"> the arrival of </w:t>
      </w:r>
      <w:r w:rsidRPr="002F5643">
        <w:rPr>
          <w:rStyle w:val="StyleUnderline"/>
          <w:rFonts w:asciiTheme="minorHAnsi" w:hAnsiTheme="minorHAnsi" w:cstheme="minorHAnsi"/>
        </w:rPr>
        <w:t>the Westphalian state</w:t>
      </w:r>
      <w:r w:rsidRPr="002F5643">
        <w:rPr>
          <w:rFonts w:asciiTheme="minorHAnsi" w:hAnsiTheme="minorHAnsi" w:cstheme="minorHAnsi"/>
          <w:sz w:val="16"/>
        </w:rPr>
        <w:t xml:space="preserve"> (</w:t>
      </w:r>
      <w:r w:rsidRPr="002F5643">
        <w:rPr>
          <w:rStyle w:val="StyleUnderline"/>
          <w:rFonts w:asciiTheme="minorHAnsi" w:hAnsiTheme="minorHAnsi" w:cstheme="minorHAnsi"/>
        </w:rPr>
        <w:t>with its “Hobbesian zero-sum approach”</w:t>
      </w:r>
      <w:r w:rsidRPr="002F5643">
        <w:rPr>
          <w:rFonts w:asciiTheme="minorHAnsi" w:hAnsiTheme="minorHAnsi" w:cstheme="minorHAnsi"/>
          <w:sz w:val="16"/>
        </w:rPr>
        <w:t xml:space="preserve">) </w:t>
      </w:r>
      <w:r w:rsidRPr="002F5643">
        <w:rPr>
          <w:rStyle w:val="StyleUnderline"/>
          <w:rFonts w:asciiTheme="minorHAnsi" w:hAnsiTheme="minorHAnsi" w:cstheme="minorHAnsi"/>
        </w:rPr>
        <w:t>driving</w:t>
      </w:r>
      <w:r w:rsidRPr="002F5643">
        <w:rPr>
          <w:rFonts w:asciiTheme="minorHAnsi" w:hAnsiTheme="minorHAnsi" w:cstheme="minorHAnsi"/>
          <w:sz w:val="16"/>
        </w:rPr>
        <w:t xml:space="preserve"> the emergence and endurance of </w:t>
      </w:r>
      <w:r w:rsidRPr="002F5643">
        <w:rPr>
          <w:rStyle w:val="Emphasis"/>
          <w:rFonts w:asciiTheme="minorHAnsi" w:hAnsiTheme="minorHAnsi" w:cstheme="minorHAnsi"/>
        </w:rPr>
        <w:t>Arctic exceptionalism</w:t>
      </w:r>
      <w:r w:rsidRPr="002F5643">
        <w:rPr>
          <w:rFonts w:asciiTheme="minorHAnsi" w:hAnsiTheme="minorHAnsi" w:cstheme="minorHAnsi"/>
          <w:sz w:val="16"/>
        </w:rPr>
        <w:t xml:space="preserve">. States aspire to order everywhere but find the world greatly lacking and insecurity the regrettable result. </w:t>
      </w:r>
      <w:r w:rsidRPr="002F5643">
        <w:rPr>
          <w:rStyle w:val="StyleUnderline"/>
          <w:rFonts w:asciiTheme="minorHAnsi" w:hAnsiTheme="minorHAnsi" w:cstheme="minorHAnsi"/>
        </w:rPr>
        <w:t>In the Arctic</w:t>
      </w:r>
      <w:r w:rsidRPr="002F5643">
        <w:rPr>
          <w:rFonts w:asciiTheme="minorHAnsi" w:hAnsiTheme="minorHAnsi" w:cstheme="minorHAnsi"/>
          <w:sz w:val="16"/>
        </w:rPr>
        <w:t xml:space="preserve">, however, </w:t>
      </w:r>
      <w:r w:rsidRPr="002F5643">
        <w:rPr>
          <w:rStyle w:val="StyleUnderline"/>
          <w:rFonts w:asciiTheme="minorHAnsi" w:hAnsiTheme="minorHAnsi" w:cstheme="minorHAnsi"/>
          <w:highlight w:val="cyan"/>
        </w:rPr>
        <w:t>geography, climate, and</w:t>
      </w:r>
      <w:r w:rsidRPr="002F5643">
        <w:rPr>
          <w:rFonts w:asciiTheme="minorHAnsi" w:hAnsiTheme="minorHAnsi" w:cstheme="minorHAnsi"/>
          <w:sz w:val="16"/>
        </w:rPr>
        <w:t xml:space="preserve"> the human </w:t>
      </w:r>
      <w:r w:rsidRPr="002F5643">
        <w:rPr>
          <w:rStyle w:val="StyleUnderline"/>
          <w:rFonts w:asciiTheme="minorHAnsi" w:hAnsiTheme="minorHAnsi" w:cstheme="minorHAnsi"/>
        </w:rPr>
        <w:t xml:space="preserve">response to the region’s </w:t>
      </w:r>
      <w:r w:rsidRPr="002F5643">
        <w:rPr>
          <w:rStyle w:val="StyleUnderline"/>
          <w:rFonts w:asciiTheme="minorHAnsi" w:hAnsiTheme="minorHAnsi" w:cstheme="minorHAnsi"/>
          <w:highlight w:val="cyan"/>
        </w:rPr>
        <w:t>remote austerity</w:t>
      </w:r>
      <w:r w:rsidRPr="002F5643">
        <w:rPr>
          <w:rStyle w:val="StyleUnderline"/>
          <w:rFonts w:asciiTheme="minorHAnsi" w:hAnsiTheme="minorHAnsi" w:cstheme="minorHAnsi"/>
        </w:rPr>
        <w:t xml:space="preserve"> have</w:t>
      </w:r>
      <w:r w:rsidRPr="002F5643">
        <w:rPr>
          <w:rFonts w:asciiTheme="minorHAnsi" w:hAnsiTheme="minorHAnsi" w:cstheme="minorHAnsi"/>
          <w:sz w:val="16"/>
        </w:rPr>
        <w:t xml:space="preserve"> more kindly cooperated, </w:t>
      </w:r>
      <w:r w:rsidRPr="002F5643">
        <w:rPr>
          <w:rStyle w:val="StyleUnderline"/>
          <w:rFonts w:asciiTheme="minorHAnsi" w:hAnsiTheme="minorHAnsi" w:cstheme="minorHAnsi"/>
          <w:highlight w:val="cyan"/>
        </w:rPr>
        <w:t>enabl</w:t>
      </w:r>
      <w:r w:rsidRPr="002F5643">
        <w:rPr>
          <w:rStyle w:val="StyleUnderline"/>
          <w:rFonts w:asciiTheme="minorHAnsi" w:hAnsiTheme="minorHAnsi" w:cstheme="minorHAnsi"/>
        </w:rPr>
        <w:t xml:space="preserve">ing a </w:t>
      </w:r>
      <w:r w:rsidRPr="002F5643">
        <w:rPr>
          <w:rStyle w:val="Emphasis"/>
          <w:rFonts w:asciiTheme="minorHAnsi" w:hAnsiTheme="minorHAnsi" w:cstheme="minorHAnsi"/>
          <w:highlight w:val="cyan"/>
        </w:rPr>
        <w:t>convergence of interests</w:t>
      </w:r>
      <w:r w:rsidRPr="002F5643">
        <w:rPr>
          <w:rStyle w:val="StyleUnderline"/>
          <w:rFonts w:asciiTheme="minorHAnsi" w:hAnsiTheme="minorHAnsi" w:cstheme="minorHAnsi"/>
        </w:rPr>
        <w:t xml:space="preserve"> that is </w:t>
      </w:r>
      <w:r w:rsidRPr="002F5643">
        <w:rPr>
          <w:rStyle w:val="Emphasis"/>
          <w:rFonts w:asciiTheme="minorHAnsi" w:hAnsiTheme="minorHAnsi" w:cstheme="minorHAnsi"/>
        </w:rPr>
        <w:t>distinct</w:t>
      </w:r>
      <w:r w:rsidRPr="002F5643">
        <w:rPr>
          <w:rStyle w:val="StyleUnderline"/>
          <w:rFonts w:asciiTheme="minorHAnsi" w:hAnsiTheme="minorHAnsi" w:cstheme="minorHAnsi"/>
        </w:rPr>
        <w:t xml:space="preserve"> from what we find elsewhere in the world</w:t>
      </w:r>
      <w:r w:rsidRPr="002F5643">
        <w:rPr>
          <w:rFonts w:asciiTheme="minorHAnsi" w:hAnsiTheme="minorHAnsi" w:cstheme="minorHAnsi"/>
          <w:sz w:val="16"/>
        </w:rPr>
        <w:t>—</w:t>
      </w:r>
      <w:r w:rsidRPr="002F5643">
        <w:rPr>
          <w:rStyle w:val="StyleUnderline"/>
          <w:rFonts w:asciiTheme="minorHAnsi" w:hAnsiTheme="minorHAnsi" w:cstheme="minorHAnsi"/>
          <w:highlight w:val="cyan"/>
        </w:rPr>
        <w:t>positioning the Arctic as</w:t>
      </w:r>
      <w:r w:rsidRPr="002F5643">
        <w:rPr>
          <w:rFonts w:asciiTheme="minorHAnsi" w:hAnsiTheme="minorHAnsi" w:cstheme="minorHAnsi"/>
          <w:sz w:val="16"/>
        </w:rPr>
        <w:t xml:space="preserve"> not only a testing ground for new international relations but </w:t>
      </w:r>
      <w:r w:rsidRPr="002F5643">
        <w:rPr>
          <w:rStyle w:val="StyleUnderline"/>
          <w:rFonts w:asciiTheme="minorHAnsi" w:hAnsiTheme="minorHAnsi" w:cstheme="minorHAnsi"/>
          <w:highlight w:val="cyan"/>
        </w:rPr>
        <w:t xml:space="preserve">a </w:t>
      </w:r>
      <w:r w:rsidRPr="002F5643">
        <w:rPr>
          <w:rStyle w:val="Emphasis"/>
          <w:rFonts w:asciiTheme="minorHAnsi" w:hAnsiTheme="minorHAnsi" w:cstheme="minorHAnsi"/>
          <w:highlight w:val="cyan"/>
        </w:rPr>
        <w:t>model for application</w:t>
      </w:r>
      <w:r w:rsidRPr="002F5643">
        <w:rPr>
          <w:rFonts w:asciiTheme="minorHAnsi" w:hAnsiTheme="minorHAnsi" w:cstheme="minorHAnsi"/>
          <w:sz w:val="16"/>
        </w:rPr>
        <w:t>, with appropriate refinement and customization, to other parts of the world, particularly the “Non-Integrating Gap,” where NATO was embroiled for two decades of asymmetrical warfare.</w:t>
      </w:r>
    </w:p>
    <w:p w14:paraId="45A6ECA9" w14:textId="77777777" w:rsidR="00C338B6" w:rsidRPr="002F5643" w:rsidRDefault="00C338B6" w:rsidP="00C338B6">
      <w:pPr>
        <w:rPr>
          <w:rFonts w:asciiTheme="minorHAnsi" w:hAnsiTheme="minorHAnsi" w:cstheme="minorHAnsi"/>
          <w:sz w:val="16"/>
        </w:rPr>
      </w:pPr>
      <w:r w:rsidRPr="002F5643">
        <w:rPr>
          <w:rStyle w:val="StyleUnderline"/>
          <w:rFonts w:asciiTheme="minorHAnsi" w:hAnsiTheme="minorHAnsi" w:cstheme="minorHAnsi"/>
        </w:rPr>
        <w:t>Much of what we think</w:t>
      </w:r>
      <w:r w:rsidRPr="002F5643">
        <w:rPr>
          <w:rFonts w:asciiTheme="minorHAnsi" w:hAnsiTheme="minorHAnsi" w:cstheme="minorHAnsi"/>
          <w:sz w:val="16"/>
        </w:rPr>
        <w:t xml:space="preserve"> we understand </w:t>
      </w:r>
      <w:r w:rsidRPr="002F5643">
        <w:rPr>
          <w:rStyle w:val="StyleUnderline"/>
          <w:rFonts w:asciiTheme="minorHAnsi" w:hAnsiTheme="minorHAnsi" w:cstheme="minorHAnsi"/>
        </w:rPr>
        <w:t>about realism</w:t>
      </w:r>
      <w:r w:rsidRPr="002F5643">
        <w:rPr>
          <w:rFonts w:asciiTheme="minorHAnsi" w:hAnsiTheme="minorHAnsi" w:cstheme="minorHAnsi"/>
          <w:sz w:val="16"/>
        </w:rPr>
        <w:t xml:space="preserve"> in world politics </w:t>
      </w:r>
      <w:r w:rsidRPr="002F5643">
        <w:rPr>
          <w:rStyle w:val="StyleUnderline"/>
          <w:rFonts w:asciiTheme="minorHAnsi" w:hAnsiTheme="minorHAnsi" w:cstheme="minorHAnsi"/>
        </w:rPr>
        <w:t xml:space="preserve">breaks down increasingly with </w:t>
      </w:r>
      <w:r w:rsidRPr="002F5643">
        <w:rPr>
          <w:rStyle w:val="Emphasis"/>
          <w:rFonts w:asciiTheme="minorHAnsi" w:hAnsiTheme="minorHAnsi" w:cstheme="minorHAnsi"/>
        </w:rPr>
        <w:t>distance</w:t>
      </w:r>
      <w:r w:rsidRPr="002F5643">
        <w:rPr>
          <w:rStyle w:val="StyleUnderline"/>
          <w:rFonts w:asciiTheme="minorHAnsi" w:hAnsiTheme="minorHAnsi" w:cstheme="minorHAnsi"/>
        </w:rPr>
        <w:t xml:space="preserve"> from the </w:t>
      </w:r>
      <w:r w:rsidRPr="002F5643">
        <w:rPr>
          <w:rStyle w:val="Emphasis"/>
          <w:rFonts w:asciiTheme="minorHAnsi" w:hAnsiTheme="minorHAnsi" w:cstheme="minorHAnsi"/>
        </w:rPr>
        <w:t>Westphalian core</w:t>
      </w:r>
      <w:r w:rsidRPr="002F5643">
        <w:rPr>
          <w:rFonts w:asciiTheme="minorHAnsi" w:hAnsiTheme="minorHAnsi" w:cstheme="minorHAnsi"/>
          <w:sz w:val="16"/>
        </w:rPr>
        <w:t xml:space="preserve">, as states themselves increasingly diverge from the Westphalian model with this distance. Thus my view of Arctic exceptionalism, as consistent with and the by-product of Arctic geopolitics and realism in international relations, aligns with the view of Juha Käpylä and Harri Mikkola, also cited by Lackenbauer and Dean, “that the </w:t>
      </w:r>
      <w:r w:rsidRPr="002F5643">
        <w:rPr>
          <w:rStyle w:val="StyleUnderline"/>
          <w:rFonts w:asciiTheme="minorHAnsi" w:hAnsiTheme="minorHAnsi" w:cstheme="minorHAnsi"/>
        </w:rPr>
        <w:t>geographical and political distance</w:t>
      </w:r>
      <w:r w:rsidRPr="002F5643">
        <w:rPr>
          <w:rFonts w:asciiTheme="minorHAnsi" w:hAnsiTheme="minorHAnsi" w:cstheme="minorHAnsi"/>
          <w:sz w:val="16"/>
        </w:rPr>
        <w:t xml:space="preserve"> between the Arctic and the southern metropoles that governed it </w:t>
      </w:r>
      <w:r w:rsidRPr="002F5643">
        <w:rPr>
          <w:rStyle w:val="StyleUnderline"/>
          <w:rFonts w:asciiTheme="minorHAnsi" w:hAnsiTheme="minorHAnsi" w:cstheme="minorHAnsi"/>
        </w:rPr>
        <w:t xml:space="preserve">facilitated the characterization of ‘a </w:t>
      </w:r>
      <w:r w:rsidRPr="002F5643">
        <w:rPr>
          <w:rStyle w:val="Emphasis"/>
          <w:rFonts w:asciiTheme="minorHAnsi" w:hAnsiTheme="minorHAnsi" w:cstheme="minorHAnsi"/>
        </w:rPr>
        <w:t>unique region</w:t>
      </w:r>
      <w:r w:rsidRPr="002F5643">
        <w:rPr>
          <w:rStyle w:val="StyleUnderline"/>
          <w:rFonts w:asciiTheme="minorHAnsi" w:hAnsiTheme="minorHAnsi" w:cstheme="minorHAnsi"/>
        </w:rPr>
        <w:t xml:space="preserve"> detached, and encapsulated, from </w:t>
      </w:r>
      <w:r w:rsidRPr="002F5643">
        <w:rPr>
          <w:rStyle w:val="Emphasis"/>
          <w:rFonts w:asciiTheme="minorHAnsi" w:hAnsiTheme="minorHAnsi" w:cstheme="minorHAnsi"/>
        </w:rPr>
        <w:t>global political dynamics</w:t>
      </w:r>
      <w:r w:rsidRPr="002F5643">
        <w:rPr>
          <w:rStyle w:val="StyleUnderline"/>
          <w:rFonts w:asciiTheme="minorHAnsi" w:hAnsiTheme="minorHAnsi" w:cstheme="minorHAnsi"/>
        </w:rPr>
        <w:t xml:space="preserve">, and thus characterized primarily as an apolitical space of </w:t>
      </w:r>
      <w:r w:rsidRPr="002F5643">
        <w:rPr>
          <w:rStyle w:val="Emphasis"/>
          <w:rFonts w:asciiTheme="minorHAnsi" w:hAnsiTheme="minorHAnsi" w:cstheme="minorHAnsi"/>
        </w:rPr>
        <w:t>regional governance</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functional cooperation</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peaceful co-existence</w:t>
      </w:r>
      <w:r w:rsidRPr="002F5643">
        <w:rPr>
          <w:rFonts w:asciiTheme="minorHAnsi" w:hAnsiTheme="minorHAnsi" w:cstheme="minorHAnsi"/>
          <w:sz w:val="16"/>
        </w:rPr>
        <w:t xml:space="preserve">.’”10 In fact, </w:t>
      </w:r>
      <w:r w:rsidRPr="002F5643">
        <w:rPr>
          <w:rStyle w:val="StyleUnderline"/>
          <w:rFonts w:asciiTheme="minorHAnsi" w:hAnsiTheme="minorHAnsi" w:cstheme="minorHAnsi"/>
        </w:rPr>
        <w:t xml:space="preserve">what </w:t>
      </w:r>
      <w:r w:rsidRPr="002F5643">
        <w:rPr>
          <w:rStyle w:val="StyleUnderline"/>
          <w:rFonts w:asciiTheme="minorHAnsi" w:hAnsiTheme="minorHAnsi" w:cstheme="minorHAnsi"/>
          <w:highlight w:val="cyan"/>
        </w:rPr>
        <w:t>we witness in the Arctic is</w:t>
      </w:r>
      <w:r w:rsidRPr="002F5643">
        <w:rPr>
          <w:rFonts w:asciiTheme="minorHAnsi" w:hAnsiTheme="minorHAnsi" w:cstheme="minorHAnsi"/>
          <w:sz w:val="16"/>
        </w:rPr>
        <w:t xml:space="preserve"> less a separation from world politics than </w:t>
      </w:r>
      <w:r w:rsidRPr="002F5643">
        <w:rPr>
          <w:rStyle w:val="StyleUnderline"/>
          <w:rFonts w:asciiTheme="minorHAnsi" w:hAnsiTheme="minorHAnsi" w:cstheme="minorHAnsi"/>
          <w:highlight w:val="cyan"/>
        </w:rPr>
        <w:t>a reflection</w:t>
      </w:r>
      <w:r w:rsidRPr="002F5643">
        <w:rPr>
          <w:rStyle w:val="StyleUnderline"/>
          <w:rFonts w:asciiTheme="minorHAnsi" w:hAnsiTheme="minorHAnsi" w:cstheme="minorHAnsi"/>
        </w:rPr>
        <w:t xml:space="preserve"> of the </w:t>
      </w:r>
      <w:r w:rsidRPr="002F5643">
        <w:rPr>
          <w:rStyle w:val="Emphasis"/>
          <w:rFonts w:asciiTheme="minorHAnsi" w:hAnsiTheme="minorHAnsi" w:cstheme="minorHAnsi"/>
        </w:rPr>
        <w:t>interplay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of world politics</w:t>
      </w:r>
      <w:r w:rsidRPr="002F5643">
        <w:rPr>
          <w:rFonts w:asciiTheme="minorHAnsi" w:hAnsiTheme="minorHAnsi" w:cstheme="minorHAnsi"/>
          <w:sz w:val="16"/>
        </w:rPr>
        <w:t xml:space="preserve"> with Arctic geography, yielding distinct regional dynamics no more detached from international relations than other regions, of which there are many beyond the Westphalian core.</w:t>
      </w:r>
    </w:p>
    <w:p w14:paraId="2FD1F5D3" w14:textId="77777777" w:rsidR="00C338B6" w:rsidRPr="002F5643" w:rsidRDefault="00C338B6" w:rsidP="00C338B6">
      <w:pPr>
        <w:rPr>
          <w:rFonts w:asciiTheme="minorHAnsi" w:hAnsiTheme="minorHAnsi" w:cstheme="minorHAnsi"/>
          <w:sz w:val="16"/>
        </w:rPr>
      </w:pPr>
      <w:r w:rsidRPr="002F5643">
        <w:rPr>
          <w:rFonts w:asciiTheme="minorHAnsi" w:hAnsiTheme="minorHAnsi" w:cstheme="minorHAnsi"/>
          <w:sz w:val="16"/>
        </w:rPr>
        <w:t xml:space="preserve">Classical geopolitical theorist Halford J. Mackinder recognized this when he organized world politics into the geographical regions of Heartland, Inner Crescent, and Outer Crescent, along with his lesser known Lenaland, a distinctly Arctic subregion of the world geopolitical system. And similarly, Michael Bravo’s “tidy explanation” (as described by Lackenbauer and Dean) of Arctic exceptionalism “as a regional security complex with its own, independent, political calculus that is poorly explained by conventional realist theories of international relations”11 suggests that </w:t>
      </w:r>
      <w:r w:rsidRPr="002F5643">
        <w:rPr>
          <w:rStyle w:val="StyleUnderline"/>
          <w:rFonts w:asciiTheme="minorHAnsi" w:hAnsiTheme="minorHAnsi" w:cstheme="minorHAnsi"/>
          <w:highlight w:val="cyan"/>
        </w:rPr>
        <w:t>Arctic exceptionalism</w:t>
      </w:r>
      <w:r w:rsidRPr="002F5643">
        <w:rPr>
          <w:rFonts w:asciiTheme="minorHAnsi" w:hAnsiTheme="minorHAnsi" w:cstheme="minorHAnsi"/>
          <w:sz w:val="16"/>
        </w:rPr>
        <w:t xml:space="preserve"> is itself an exception from realist principles, when in fact, as I have argued here, it </w:t>
      </w:r>
      <w:r w:rsidRPr="002F5643">
        <w:rPr>
          <w:rStyle w:val="StyleUnderline"/>
          <w:rFonts w:asciiTheme="minorHAnsi" w:hAnsiTheme="minorHAnsi" w:cstheme="minorHAnsi"/>
          <w:highlight w:val="cyan"/>
        </w:rPr>
        <w:t>is more aptly understood as</w:t>
      </w:r>
      <w:r w:rsidRPr="002F5643">
        <w:rPr>
          <w:rStyle w:val="StyleUnderline"/>
          <w:rFonts w:asciiTheme="minorHAnsi" w:hAnsiTheme="minorHAnsi" w:cstheme="minorHAnsi"/>
        </w:rPr>
        <w:t xml:space="preserve"> a </w:t>
      </w:r>
      <w:r w:rsidRPr="002F5643">
        <w:rPr>
          <w:rStyle w:val="Emphasis"/>
          <w:rFonts w:asciiTheme="minorHAnsi" w:hAnsiTheme="minorHAnsi" w:cstheme="minorHAnsi"/>
        </w:rPr>
        <w:t xml:space="preserve">reflection of </w:t>
      </w:r>
      <w:r w:rsidRPr="002F5643">
        <w:rPr>
          <w:rStyle w:val="Emphasis"/>
          <w:rFonts w:asciiTheme="minorHAnsi" w:hAnsiTheme="minorHAnsi" w:cstheme="minorHAnsi"/>
          <w:highlight w:val="cyan"/>
        </w:rPr>
        <w:t>realism</w:t>
      </w:r>
      <w:r w:rsidRPr="002F5643">
        <w:rPr>
          <w:rStyle w:val="StyleUnderline"/>
          <w:rFonts w:asciiTheme="minorHAnsi" w:hAnsiTheme="minorHAnsi" w:cstheme="minorHAnsi"/>
        </w:rPr>
        <w:t xml:space="preserve"> as filtered </w:t>
      </w:r>
      <w:r w:rsidRPr="002F5643">
        <w:rPr>
          <w:rStyle w:val="StyleUnderline"/>
          <w:rFonts w:asciiTheme="minorHAnsi" w:hAnsiTheme="minorHAnsi" w:cstheme="minorHAnsi"/>
          <w:highlight w:val="cyan"/>
        </w:rPr>
        <w:t xml:space="preserve">through an </w:t>
      </w:r>
      <w:r w:rsidRPr="002F5643">
        <w:rPr>
          <w:rStyle w:val="Emphasis"/>
          <w:rFonts w:asciiTheme="minorHAnsi" w:hAnsiTheme="minorHAnsi" w:cstheme="minorHAnsi"/>
          <w:highlight w:val="cyan"/>
        </w:rPr>
        <w:t>Arctic lens</w:t>
      </w:r>
      <w:r w:rsidRPr="002F5643">
        <w:rPr>
          <w:rFonts w:asciiTheme="minorHAnsi" w:hAnsiTheme="minorHAnsi" w:cstheme="minorHAnsi"/>
          <w:sz w:val="16"/>
        </w:rPr>
        <w:t xml:space="preserve">. Lackenbauer and Dean point out how such </w:t>
      </w:r>
      <w:r w:rsidRPr="002F5643">
        <w:rPr>
          <w:rStyle w:val="StyleUnderline"/>
          <w:rFonts w:asciiTheme="minorHAnsi" w:hAnsiTheme="minorHAnsi" w:cstheme="minorHAnsi"/>
          <w:highlight w:val="cyan"/>
        </w:rPr>
        <w:t>efforts to define</w:t>
      </w:r>
      <w:r w:rsidRPr="002F5643">
        <w:rPr>
          <w:rStyle w:val="StyleUnderline"/>
          <w:rFonts w:asciiTheme="minorHAnsi" w:hAnsiTheme="minorHAnsi" w:cstheme="minorHAnsi"/>
        </w:rPr>
        <w:t xml:space="preserve"> Arctic </w:t>
      </w:r>
      <w:r w:rsidRPr="002F5643">
        <w:rPr>
          <w:rStyle w:val="StyleUnderline"/>
          <w:rFonts w:asciiTheme="minorHAnsi" w:hAnsiTheme="minorHAnsi" w:cstheme="minorHAnsi"/>
          <w:highlight w:val="cyan"/>
        </w:rPr>
        <w:t>exceptionalism as separate</w:t>
      </w:r>
      <w:r w:rsidRPr="002F5643">
        <w:rPr>
          <w:rFonts w:asciiTheme="minorHAnsi" w:hAnsiTheme="minorHAnsi" w:cstheme="minorHAnsi"/>
          <w:sz w:val="16"/>
        </w:rPr>
        <w:t xml:space="preserve"> from realism and its many power-political features </w:t>
      </w:r>
      <w:r w:rsidRPr="002F5643">
        <w:rPr>
          <w:rStyle w:val="StyleUnderline"/>
          <w:rFonts w:asciiTheme="minorHAnsi" w:hAnsiTheme="minorHAnsi" w:cstheme="minorHAnsi"/>
          <w:highlight w:val="cyan"/>
        </w:rPr>
        <w:t xml:space="preserve">have rendered the concept </w:t>
      </w:r>
      <w:r w:rsidRPr="002F5643">
        <w:rPr>
          <w:rStyle w:val="Emphasis"/>
          <w:rFonts w:asciiTheme="minorHAnsi" w:hAnsiTheme="minorHAnsi" w:cstheme="minorHAnsi"/>
          <w:highlight w:val="cyan"/>
        </w:rPr>
        <w:t>vulnerable</w:t>
      </w:r>
      <w:r w:rsidRPr="002F5643">
        <w:rPr>
          <w:rStyle w:val="StyleUnderline"/>
          <w:rFonts w:asciiTheme="minorHAnsi" w:hAnsiTheme="minorHAnsi" w:cstheme="minorHAnsi"/>
        </w:rPr>
        <w:t xml:space="preserve"> by divorcing it </w:t>
      </w:r>
      <w:r w:rsidRPr="002F5643">
        <w:rPr>
          <w:rStyle w:val="Emphasis"/>
          <w:rFonts w:asciiTheme="minorHAnsi" w:hAnsiTheme="minorHAnsi" w:cstheme="minorHAnsi"/>
        </w:rPr>
        <w:t>unnecessarily</w:t>
      </w:r>
      <w:r w:rsidRPr="002F5643">
        <w:rPr>
          <w:rStyle w:val="StyleUnderline"/>
          <w:rFonts w:asciiTheme="minorHAnsi" w:hAnsiTheme="minorHAnsi" w:cstheme="minorHAnsi"/>
        </w:rPr>
        <w:t xml:space="preserve"> from </w:t>
      </w:r>
      <w:r w:rsidRPr="002F5643">
        <w:rPr>
          <w:rStyle w:val="Emphasis"/>
          <w:rFonts w:asciiTheme="minorHAnsi" w:hAnsiTheme="minorHAnsi" w:cstheme="minorHAnsi"/>
        </w:rPr>
        <w:t>military history</w:t>
      </w:r>
      <w:r w:rsidRPr="002F5643">
        <w:rPr>
          <w:rStyle w:val="StyleUnderline"/>
          <w:rFonts w:asciiTheme="minorHAnsi" w:hAnsiTheme="minorHAnsi" w:cstheme="minorHAnsi"/>
        </w:rPr>
        <w:t xml:space="preserve"> and the reality of </w:t>
      </w:r>
      <w:r w:rsidRPr="002F5643">
        <w:rPr>
          <w:rStyle w:val="Emphasis"/>
          <w:rFonts w:asciiTheme="minorHAnsi" w:hAnsiTheme="minorHAnsi" w:cstheme="minorHAnsi"/>
        </w:rPr>
        <w:t>political power</w:t>
      </w:r>
      <w:r w:rsidRPr="002F5643">
        <w:rPr>
          <w:rStyle w:val="StyleUnderline"/>
          <w:rFonts w:asciiTheme="minorHAnsi" w:hAnsiTheme="minorHAnsi" w:cstheme="minorHAnsi"/>
        </w:rPr>
        <w:t>, which is as real in the Arctic as it is at the Westphalian core</w:t>
      </w:r>
      <w:r w:rsidRPr="002F5643">
        <w:rPr>
          <w:rFonts w:asciiTheme="minorHAnsi" w:hAnsiTheme="minorHAnsi" w:cstheme="minorHAnsi"/>
          <w:sz w:val="16"/>
        </w:rPr>
        <w:t>, albeit in less centralized form and often more salient at the tribal than the nation-state level. As they note,</w:t>
      </w:r>
    </w:p>
    <w:p w14:paraId="1FE28C24" w14:textId="078BDE37" w:rsidR="009D56AF" w:rsidRPr="002F5643" w:rsidRDefault="00C338B6" w:rsidP="009D56AF">
      <w:pPr>
        <w:rPr>
          <w:rFonts w:asciiTheme="minorHAnsi" w:hAnsiTheme="minorHAnsi" w:cstheme="minorHAnsi"/>
          <w:sz w:val="16"/>
        </w:rPr>
      </w:pPr>
      <w:r w:rsidRPr="002F5643">
        <w:rPr>
          <w:rFonts w:asciiTheme="minorHAnsi" w:hAnsiTheme="minorHAnsi" w:cstheme="minorHAnsi"/>
          <w:sz w:val="16"/>
        </w:rPr>
        <w:t xml:space="preserve">By </w:t>
      </w:r>
      <w:r w:rsidRPr="002F5643">
        <w:rPr>
          <w:rStyle w:val="StyleUnderline"/>
          <w:rFonts w:asciiTheme="minorHAnsi" w:hAnsiTheme="minorHAnsi" w:cstheme="minorHAnsi"/>
        </w:rPr>
        <w:t>marginalizing traditional military and security issues</w:t>
      </w:r>
      <w:r w:rsidRPr="002F5643">
        <w:rPr>
          <w:rFonts w:asciiTheme="minorHAnsi" w:hAnsiTheme="minorHAnsi" w:cstheme="minorHAnsi"/>
          <w:sz w:val="16"/>
        </w:rPr>
        <w:t xml:space="preserve">, the Arctic exceptionalism embedded in these articulations of an Arctic security complex also </w:t>
      </w:r>
      <w:r w:rsidRPr="002F5643">
        <w:rPr>
          <w:rStyle w:val="StyleUnderline"/>
          <w:rFonts w:asciiTheme="minorHAnsi" w:hAnsiTheme="minorHAnsi" w:cstheme="minorHAnsi"/>
        </w:rPr>
        <w:t xml:space="preserve">creates vulnerability in suggesting that the reintroduction of defence considerations inherently </w:t>
      </w:r>
      <w:r w:rsidRPr="002F5643">
        <w:rPr>
          <w:rStyle w:val="Emphasis"/>
          <w:rFonts w:asciiTheme="minorHAnsi" w:hAnsiTheme="minorHAnsi" w:cstheme="minorHAnsi"/>
        </w:rPr>
        <w:t>undermines</w:t>
      </w:r>
      <w:r w:rsidRPr="002F5643">
        <w:rPr>
          <w:rStyle w:val="StyleUnderline"/>
          <w:rFonts w:asciiTheme="minorHAnsi" w:hAnsiTheme="minorHAnsi" w:cstheme="minorHAnsi"/>
        </w:rPr>
        <w:t xml:space="preserve"> them</w:t>
      </w:r>
      <w:r w:rsidRPr="002F5643">
        <w:rPr>
          <w:rFonts w:asciiTheme="minorHAnsi" w:hAnsiTheme="minorHAnsi" w:cstheme="minorHAnsi"/>
          <w:sz w:val="16"/>
        </w:rPr>
        <w:t>. Furthermore, by prescribing that the logic of exceptionalism points to a certain type of regime predicated on liberal institutionalism, we might overlook different ways that other commentators—rooted in other schools of thought—also identify “exceptional” characteristics to justify or explain national behaviour and regional dynamics.12</w:t>
      </w:r>
    </w:p>
    <w:p w14:paraId="6F49282E" w14:textId="070ABD33" w:rsidR="00202E52" w:rsidRPr="002F5643" w:rsidRDefault="00202E52" w:rsidP="00202E52">
      <w:pPr>
        <w:pStyle w:val="Heading3"/>
        <w:rPr>
          <w:rFonts w:asciiTheme="minorHAnsi" w:hAnsiTheme="minorHAnsi" w:cstheme="minorHAnsi"/>
        </w:rPr>
      </w:pPr>
      <w:r w:rsidRPr="002F5643">
        <w:rPr>
          <w:rFonts w:asciiTheme="minorHAnsi" w:hAnsiTheme="minorHAnsi" w:cstheme="minorHAnsi"/>
        </w:rPr>
        <w:t xml:space="preserve">Solvency---Traditional Knowledge---2NC </w:t>
      </w:r>
    </w:p>
    <w:p w14:paraId="7454F2EB" w14:textId="5760B652" w:rsidR="009811A6" w:rsidRPr="009811A6" w:rsidRDefault="009811A6" w:rsidP="009811A6">
      <w:pPr>
        <w:spacing w:line="254" w:lineRule="auto"/>
        <w:rPr>
          <w:rFonts w:asciiTheme="minorHAnsi" w:eastAsia="SimSun" w:hAnsiTheme="minorHAnsi" w:cstheme="minorHAnsi"/>
          <w:b/>
          <w:iCs/>
          <w:sz w:val="26"/>
        </w:rPr>
      </w:pPr>
      <w:bookmarkStart w:id="4" w:name="_Hlk202923253"/>
      <w:r>
        <w:rPr>
          <w:rFonts w:asciiTheme="minorHAnsi" w:eastAsia="SimSun" w:hAnsiTheme="minorHAnsi" w:cstheme="minorHAnsi"/>
          <w:b/>
          <w:iCs/>
          <w:sz w:val="26"/>
        </w:rPr>
        <w:t>Sha</w:t>
      </w:r>
      <w:r w:rsidRPr="009811A6">
        <w:rPr>
          <w:rFonts w:asciiTheme="minorHAnsi" w:eastAsia="SimSun" w:hAnsiTheme="minorHAnsi" w:cstheme="minorHAnsi"/>
          <w:b/>
          <w:iCs/>
          <w:sz w:val="26"/>
        </w:rPr>
        <w:t xml:space="preserve">red understanding and cooperation is key to integrate Indigenous Knowledge into ours, overcoming existing barriers </w:t>
      </w:r>
    </w:p>
    <w:bookmarkEnd w:id="4"/>
    <w:p w14:paraId="6EAC12B4" w14:textId="77777777" w:rsidR="00202E52" w:rsidRPr="002F5643" w:rsidRDefault="00202E52" w:rsidP="00202E52">
      <w:pPr>
        <w:spacing w:line="254" w:lineRule="auto"/>
        <w:rPr>
          <w:rFonts w:asciiTheme="minorHAnsi" w:eastAsia="Calibri" w:hAnsiTheme="minorHAnsi" w:cstheme="minorHAnsi"/>
        </w:rPr>
      </w:pPr>
      <w:r w:rsidRPr="002F5643">
        <w:rPr>
          <w:rFonts w:asciiTheme="minorHAnsi" w:eastAsia="Calibri" w:hAnsiTheme="minorHAnsi" w:cstheme="minorHAnsi"/>
          <w:b/>
          <w:bCs/>
          <w:sz w:val="26"/>
        </w:rPr>
        <w:t>Ijatuyi and Lamm 25</w:t>
      </w:r>
      <w:r w:rsidRPr="002F5643">
        <w:rPr>
          <w:rFonts w:asciiTheme="minorHAnsi" w:eastAsia="Calibri" w:hAnsiTheme="minorHAnsi" w:cstheme="minorHAnsi"/>
        </w:rPr>
        <w:t xml:space="preserve"> [Enioluwa Jonathan; Alexa; Kowiyou Yessoufou; Terence Suinyuy; Hosea Olayiwola Patrick; August; African Centre for DNA Barcoding, Department of Botany and Plant Biotechnology, PhD Agricultural Extension; Department of Agricultural Leadership, Education &amp; Communication, Professor at University of Georgia, PhD Agricultural Education and Communication; African Centre for DNA Barcoding, Department of Botany and Plant Biotechnology, PhD in Botany; Postdoctoral Research Fellow in chemical ecology and evolutionary biology, professor at University of Mpumalanga; Postdoctoral fellow in the School of Built Environment and Development Studies, Research Fellow of the Earth System Governance Project; Environmental Science Policy; “Integration of indigenous knowledge with scientific knowledge: A systematic review,” https://doi.org/10.1016/j.envsci.2025.104119] //AChiong </w:t>
      </w:r>
    </w:p>
    <w:p w14:paraId="5A5685B1" w14:textId="77777777" w:rsidR="00202E52" w:rsidRPr="002F5643" w:rsidRDefault="00202E52" w:rsidP="00202E52">
      <w:pPr>
        <w:spacing w:line="256" w:lineRule="auto"/>
        <w:rPr>
          <w:rFonts w:asciiTheme="minorHAnsi" w:eastAsia="Calibri" w:hAnsiTheme="minorHAnsi" w:cstheme="minorHAnsi"/>
        </w:rPr>
      </w:pPr>
    </w:p>
    <w:p w14:paraId="4453AC58"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3. Results and discussion</w:t>
      </w:r>
    </w:p>
    <w:p w14:paraId="59078C07"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3.1. The similarities, synergies and differences between IK and SK</w:t>
      </w:r>
    </w:p>
    <w:p w14:paraId="1193BD24"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 xml:space="preserve">The conceptual framework highlighted those similarities between </w:t>
      </w:r>
      <w:r w:rsidRPr="002F5643">
        <w:rPr>
          <w:rFonts w:asciiTheme="minorHAnsi" w:eastAsia="Calibri" w:hAnsiTheme="minorHAnsi" w:cstheme="minorHAnsi"/>
          <w:u w:val="single"/>
        </w:rPr>
        <w:t>IK and SK systems that often embody principles of balance and interconnectedness in finding a common solution.</w:t>
      </w:r>
      <w:r w:rsidRPr="002F5643">
        <w:rPr>
          <w:rFonts w:asciiTheme="minorHAnsi" w:eastAsia="Calibri" w:hAnsiTheme="minorHAnsi" w:cstheme="minorHAnsi"/>
          <w:sz w:val="16"/>
        </w:rPr>
        <w:t xml:space="preserve"> In addition to improving the usefulness of knowledge across disciplines, the </w:t>
      </w:r>
      <w:r w:rsidRPr="002F5643">
        <w:rPr>
          <w:rFonts w:asciiTheme="minorHAnsi" w:eastAsia="Calibri" w:hAnsiTheme="minorHAnsi" w:cstheme="minorHAnsi"/>
          <w:highlight w:val="cyan"/>
          <w:u w:val="single"/>
        </w:rPr>
        <w:t>integration of scientific and indigenous knowledge provides revolutionary insights</w:t>
      </w:r>
      <w:r w:rsidRPr="002F5643">
        <w:rPr>
          <w:rFonts w:asciiTheme="minorHAnsi" w:eastAsia="Calibri" w:hAnsiTheme="minorHAnsi" w:cstheme="minorHAnsi"/>
          <w:u w:val="single"/>
        </w:rPr>
        <w:t xml:space="preserve"> into knowledge system theory. It supports theories </w:t>
      </w:r>
      <w:r w:rsidRPr="002F5643">
        <w:rPr>
          <w:rFonts w:asciiTheme="minorHAnsi" w:eastAsia="Calibri" w:hAnsiTheme="minorHAnsi" w:cstheme="minorHAnsi"/>
          <w:highlight w:val="cyan"/>
          <w:u w:val="single"/>
        </w:rPr>
        <w:t>that highlight pluralism</w:t>
      </w:r>
      <w:r w:rsidRPr="002F5643">
        <w:rPr>
          <w:rFonts w:asciiTheme="minorHAnsi" w:eastAsia="Calibri" w:hAnsiTheme="minorHAnsi" w:cstheme="minorHAnsi"/>
          <w:u w:val="single"/>
        </w:rPr>
        <w:t xml:space="preserve">—accepting </w:t>
      </w:r>
      <w:r w:rsidRPr="002F5643">
        <w:rPr>
          <w:rFonts w:asciiTheme="minorHAnsi" w:eastAsia="Calibri" w:hAnsiTheme="minorHAnsi" w:cstheme="minorHAnsi"/>
          <w:highlight w:val="cyan"/>
          <w:u w:val="single"/>
        </w:rPr>
        <w:t>different epistemologies as equally valid</w:t>
      </w:r>
      <w:r w:rsidRPr="002F5643">
        <w:rPr>
          <w:rFonts w:asciiTheme="minorHAnsi" w:eastAsia="Calibri" w:hAnsiTheme="minorHAnsi" w:cstheme="minorHAnsi"/>
          <w:sz w:val="16"/>
        </w:rPr>
        <w:t xml:space="preserve"> (</w:t>
      </w:r>
      <w:bookmarkStart w:id="5" w:name="bbib86"/>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"bib86"</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Miller et al., 2008</w:t>
      </w:r>
      <w:r w:rsidRPr="002F5643">
        <w:rPr>
          <w:rFonts w:asciiTheme="minorHAnsi" w:eastAsia="Calibri" w:hAnsiTheme="minorHAnsi" w:cstheme="minorHAnsi"/>
          <w:sz w:val="16"/>
        </w:rPr>
        <w:fldChar w:fldCharType="end"/>
      </w:r>
      <w:bookmarkEnd w:id="5"/>
      <w:r w:rsidRPr="002F5643">
        <w:rPr>
          <w:rFonts w:asciiTheme="minorHAnsi" w:eastAsia="Calibri" w:hAnsiTheme="minorHAnsi" w:cstheme="minorHAnsi"/>
          <w:sz w:val="16"/>
        </w:rPr>
        <w:t xml:space="preserve">), </w:t>
      </w:r>
      <w:r w:rsidRPr="002F5643">
        <w:rPr>
          <w:rFonts w:asciiTheme="minorHAnsi" w:eastAsia="Calibri" w:hAnsiTheme="minorHAnsi" w:cstheme="minorHAnsi"/>
          <w:highlight w:val="cyan"/>
          <w:u w:val="single"/>
        </w:rPr>
        <w:t>collaboration</w:t>
      </w:r>
      <w:r w:rsidRPr="002F5643">
        <w:rPr>
          <w:rFonts w:asciiTheme="minorHAnsi" w:eastAsia="Calibri" w:hAnsiTheme="minorHAnsi" w:cstheme="minorHAnsi"/>
          <w:u w:val="single"/>
        </w:rPr>
        <w:t xml:space="preserve">—promoting interdisciplinary and </w:t>
      </w:r>
      <w:r w:rsidRPr="002F5643">
        <w:rPr>
          <w:rFonts w:asciiTheme="minorHAnsi" w:eastAsia="Calibri" w:hAnsiTheme="minorHAnsi" w:cstheme="minorHAnsi"/>
          <w:highlight w:val="cyan"/>
          <w:u w:val="single"/>
        </w:rPr>
        <w:t>cross-cultural cooperation in the creation of knowledge</w:t>
      </w:r>
      <w:r w:rsidRPr="002F5643">
        <w:rPr>
          <w:rFonts w:asciiTheme="minorHAnsi" w:eastAsia="Calibri" w:hAnsiTheme="minorHAnsi" w:cstheme="minorHAnsi"/>
          <w:sz w:val="16"/>
        </w:rPr>
        <w:t xml:space="preserve">,ethics—concentrating on ethical issues on intellectual property, </w:t>
      </w:r>
      <w:r w:rsidRPr="002F5643">
        <w:rPr>
          <w:rFonts w:asciiTheme="minorHAnsi" w:eastAsia="Calibri" w:hAnsiTheme="minorHAnsi" w:cstheme="minorHAnsi"/>
          <w:u w:val="single"/>
        </w:rPr>
        <w:t>respect, and equity in the exchange of knowledge</w:t>
      </w:r>
      <w:r w:rsidRPr="002F5643">
        <w:rPr>
          <w:rFonts w:asciiTheme="minorHAnsi" w:eastAsia="Calibri" w:hAnsiTheme="minorHAnsi" w:cstheme="minorHAnsi"/>
          <w:sz w:val="16"/>
        </w:rPr>
        <w:t xml:space="preserve"> (</w:t>
      </w:r>
      <w:bookmarkStart w:id="6" w:name="bbib15"/>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"bib15"</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Battiste, 2016</w:t>
      </w:r>
      <w:r w:rsidRPr="002F5643">
        <w:rPr>
          <w:rFonts w:asciiTheme="minorHAnsi" w:eastAsia="Calibri" w:hAnsiTheme="minorHAnsi" w:cstheme="minorHAnsi"/>
          <w:sz w:val="16"/>
        </w:rPr>
        <w:fldChar w:fldCharType="end"/>
      </w:r>
      <w:bookmarkEnd w:id="6"/>
      <w:r w:rsidRPr="002F5643">
        <w:rPr>
          <w:rFonts w:asciiTheme="minorHAnsi" w:eastAsia="Calibri" w:hAnsiTheme="minorHAnsi" w:cstheme="minorHAnsi"/>
          <w:sz w:val="16"/>
        </w:rPr>
        <w:t>), and sustainability—</w:t>
      </w:r>
      <w:r w:rsidRPr="002F5643">
        <w:rPr>
          <w:rFonts w:asciiTheme="minorHAnsi" w:eastAsia="Calibri" w:hAnsiTheme="minorHAnsi" w:cstheme="minorHAnsi"/>
          <w:highlight w:val="cyan"/>
          <w:u w:val="single"/>
        </w:rPr>
        <w:t xml:space="preserve">expanding </w:t>
      </w:r>
      <w:r w:rsidRPr="002F5643">
        <w:rPr>
          <w:rFonts w:asciiTheme="minorHAnsi" w:eastAsia="Calibri" w:hAnsiTheme="minorHAnsi" w:cstheme="minorHAnsi"/>
          <w:u w:val="single"/>
        </w:rPr>
        <w:t xml:space="preserve">the definition of </w:t>
      </w:r>
      <w:r w:rsidRPr="002F5643">
        <w:rPr>
          <w:rFonts w:asciiTheme="minorHAnsi" w:eastAsia="Calibri" w:hAnsiTheme="minorHAnsi" w:cstheme="minorHAnsi"/>
          <w:highlight w:val="cyan"/>
          <w:u w:val="single"/>
        </w:rPr>
        <w:t xml:space="preserve">sustainability </w:t>
      </w:r>
      <w:r w:rsidRPr="002F5643">
        <w:rPr>
          <w:rFonts w:asciiTheme="minorHAnsi" w:eastAsia="Calibri" w:hAnsiTheme="minorHAnsi" w:cstheme="minorHAnsi"/>
          <w:u w:val="single"/>
        </w:rPr>
        <w:t>to encompass ecological and technological wisdom (</w:t>
      </w:r>
      <w:bookmarkStart w:id="7" w:name="bbib119"/>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"bib119"</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Nelson and Shilling, 2018</w:t>
      </w:r>
      <w:r w:rsidRPr="002F5643">
        <w:rPr>
          <w:rFonts w:asciiTheme="minorHAnsi" w:eastAsia="Calibri" w:hAnsiTheme="minorHAnsi" w:cstheme="minorHAnsi"/>
        </w:rPr>
        <w:fldChar w:fldCharType="end"/>
      </w:r>
      <w:bookmarkEnd w:id="7"/>
      <w:r w:rsidRPr="002F5643">
        <w:rPr>
          <w:rFonts w:asciiTheme="minorHAnsi" w:eastAsia="Calibri" w:hAnsiTheme="minorHAnsi" w:cstheme="minorHAnsi"/>
          <w:sz w:val="16"/>
        </w:rPr>
        <w:t>). This integration is a paradigm shift that challenges academics to think beyond conventional lines and examine how various knowledge systems might cooperate and coexist for the benefit of all.</w:t>
      </w:r>
    </w:p>
    <w:p w14:paraId="6BCBC453"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highlight w:val="cyan"/>
          <w:u w:val="single"/>
        </w:rPr>
        <w:t>SK offers</w:t>
      </w:r>
      <w:r w:rsidRPr="002F5643">
        <w:rPr>
          <w:rFonts w:asciiTheme="minorHAnsi" w:eastAsia="Calibri" w:hAnsiTheme="minorHAnsi" w:cstheme="minorHAnsi"/>
          <w:u w:val="single"/>
        </w:rPr>
        <w:t xml:space="preserve"> a deeper </w:t>
      </w:r>
      <w:r w:rsidRPr="002F5643">
        <w:rPr>
          <w:rFonts w:asciiTheme="minorHAnsi" w:eastAsia="Calibri" w:hAnsiTheme="minorHAnsi" w:cstheme="minorHAnsi"/>
          <w:highlight w:val="cyan"/>
          <w:u w:val="single"/>
        </w:rPr>
        <w:t>understanding of context beyond local levels</w:t>
      </w:r>
      <w:r w:rsidRPr="002F5643">
        <w:rPr>
          <w:rFonts w:asciiTheme="minorHAnsi" w:eastAsia="Calibri" w:hAnsiTheme="minorHAnsi" w:cstheme="minorHAnsi"/>
          <w:u w:val="single"/>
        </w:rPr>
        <w:t>, promoting local sustainability and cultural survival</w:t>
      </w:r>
      <w:r w:rsidRPr="002F5643">
        <w:rPr>
          <w:rFonts w:asciiTheme="minorHAnsi" w:eastAsia="Calibri" w:hAnsiTheme="minorHAnsi" w:cstheme="minorHAnsi"/>
          <w:sz w:val="16"/>
        </w:rPr>
        <w:t xml:space="preserve"> (</w:t>
      </w:r>
      <w:bookmarkStart w:id="8" w:name="bbib22"/>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"bib22"</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Bohensky and Maru, 2011</w:t>
      </w:r>
      <w:r w:rsidRPr="002F5643">
        <w:rPr>
          <w:rFonts w:asciiTheme="minorHAnsi" w:eastAsia="Calibri" w:hAnsiTheme="minorHAnsi" w:cstheme="minorHAnsi"/>
          <w:sz w:val="16"/>
        </w:rPr>
        <w:fldChar w:fldCharType="end"/>
      </w:r>
      <w:r w:rsidRPr="002F5643">
        <w:rPr>
          <w:rFonts w:asciiTheme="minorHAnsi" w:eastAsia="Calibri" w:hAnsiTheme="minorHAnsi" w:cstheme="minorHAnsi"/>
          <w:sz w:val="16"/>
        </w:rPr>
        <w:t>). Traditional ecological knowledge is distinguished by wisdom and respect, while IK adherents reject Western philosophy's focus on truth, belief, and worldview (</w:t>
      </w:r>
      <w:bookmarkStart w:id="9" w:name="bbib72"/>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"bib72"</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Long et al., 2003</w:t>
      </w:r>
      <w:r w:rsidRPr="002F5643">
        <w:rPr>
          <w:rFonts w:asciiTheme="minorHAnsi" w:eastAsia="Calibri" w:hAnsiTheme="minorHAnsi" w:cstheme="minorHAnsi"/>
          <w:sz w:val="16"/>
        </w:rPr>
        <w:fldChar w:fldCharType="end"/>
      </w:r>
      <w:bookmarkEnd w:id="9"/>
      <w:r w:rsidRPr="002F5643">
        <w:rPr>
          <w:rFonts w:asciiTheme="minorHAnsi" w:eastAsia="Calibri" w:hAnsiTheme="minorHAnsi" w:cstheme="minorHAnsi"/>
          <w:sz w:val="16"/>
        </w:rPr>
        <w:t>, </w:t>
      </w:r>
      <w:bookmarkStart w:id="10" w:name="bbib144"/>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"bib144"</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Turner et al., 2000</w:t>
      </w:r>
      <w:r w:rsidRPr="002F5643">
        <w:rPr>
          <w:rFonts w:asciiTheme="minorHAnsi" w:eastAsia="Calibri" w:hAnsiTheme="minorHAnsi" w:cstheme="minorHAnsi"/>
          <w:sz w:val="16"/>
        </w:rPr>
        <w:fldChar w:fldCharType="end"/>
      </w:r>
      <w:bookmarkEnd w:id="10"/>
      <w:r w:rsidRPr="002F5643">
        <w:rPr>
          <w:rFonts w:asciiTheme="minorHAnsi" w:eastAsia="Calibri" w:hAnsiTheme="minorHAnsi" w:cstheme="minorHAnsi"/>
          <w:sz w:val="16"/>
        </w:rPr>
        <w:t xml:space="preserve">). </w:t>
      </w:r>
      <w:r w:rsidRPr="002F5643">
        <w:rPr>
          <w:rFonts w:asciiTheme="minorHAnsi" w:eastAsia="Calibri" w:hAnsiTheme="minorHAnsi" w:cstheme="minorHAnsi"/>
          <w:u w:val="single"/>
        </w:rPr>
        <w:t>This highlights the importance of understanding and respecting different perspectives in promoting sustainable development</w:t>
      </w:r>
      <w:r w:rsidRPr="002F5643">
        <w:rPr>
          <w:rFonts w:asciiTheme="minorHAnsi" w:eastAsia="Calibri" w:hAnsiTheme="minorHAnsi" w:cstheme="minorHAnsi"/>
          <w:sz w:val="16"/>
        </w:rPr>
        <w:t xml:space="preserve"> (</w:t>
      </w:r>
      <w:bookmarkStart w:id="11" w:name="bbib74"/>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"bib74"</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Maffie, 2009</w:t>
      </w:r>
      <w:r w:rsidRPr="002F5643">
        <w:rPr>
          <w:rFonts w:asciiTheme="minorHAnsi" w:eastAsia="Calibri" w:hAnsiTheme="minorHAnsi" w:cstheme="minorHAnsi"/>
        </w:rPr>
        <w:fldChar w:fldCharType="end"/>
      </w:r>
      <w:bookmarkEnd w:id="11"/>
      <w:r w:rsidRPr="002F5643">
        <w:rPr>
          <w:rFonts w:asciiTheme="minorHAnsi" w:eastAsia="Calibri" w:hAnsiTheme="minorHAnsi" w:cstheme="minorHAnsi"/>
          <w:sz w:val="16"/>
        </w:rPr>
        <w:t>).</w:t>
      </w:r>
    </w:p>
    <w:p w14:paraId="0337917A"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Knowledge integration requires understanding the similarities and differences between IK and SK (</w:t>
      </w:r>
      <w:bookmarkStart w:id="12" w:name="bbib87"/>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"bib87"</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Moller et al., 2004</w:t>
      </w:r>
      <w:r w:rsidRPr="002F5643">
        <w:rPr>
          <w:rFonts w:asciiTheme="minorHAnsi" w:eastAsia="Calibri" w:hAnsiTheme="minorHAnsi" w:cstheme="minorHAnsi"/>
        </w:rPr>
        <w:fldChar w:fldCharType="end"/>
      </w:r>
      <w:bookmarkEnd w:id="12"/>
      <w:r w:rsidRPr="002F5643">
        <w:rPr>
          <w:rFonts w:asciiTheme="minorHAnsi" w:eastAsia="Calibri" w:hAnsiTheme="minorHAnsi" w:cstheme="minorHAnsi"/>
          <w:sz w:val="16"/>
        </w:rPr>
        <w:t>, </w:t>
      </w:r>
      <w:bookmarkStart w:id="13" w:name="bbib32"/>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"bib32"</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Davis, 2006</w:t>
      </w:r>
      <w:r w:rsidRPr="002F5643">
        <w:rPr>
          <w:rFonts w:asciiTheme="minorHAnsi" w:eastAsia="Calibri" w:hAnsiTheme="minorHAnsi" w:cstheme="minorHAnsi"/>
        </w:rPr>
        <w:fldChar w:fldCharType="end"/>
      </w:r>
      <w:bookmarkEnd w:id="13"/>
      <w:r w:rsidRPr="002F5643">
        <w:rPr>
          <w:rFonts w:asciiTheme="minorHAnsi" w:eastAsia="Calibri" w:hAnsiTheme="minorHAnsi" w:cstheme="minorHAnsi"/>
          <w:sz w:val="16"/>
        </w:rPr>
        <w:t>). Both are complementary or parallel, and differences can be addressed through integrated approaches and common ground (</w:t>
      </w:r>
      <w:bookmarkStart w:id="14" w:name="bbib19"/>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"bib19"</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Berkes et al., 2006</w:t>
      </w:r>
      <w:r w:rsidRPr="002F5643">
        <w:rPr>
          <w:rFonts w:asciiTheme="minorHAnsi" w:eastAsia="Calibri" w:hAnsiTheme="minorHAnsi" w:cstheme="minorHAnsi"/>
        </w:rPr>
        <w:fldChar w:fldCharType="end"/>
      </w:r>
      <w:bookmarkEnd w:id="14"/>
      <w:r w:rsidRPr="002F5643">
        <w:rPr>
          <w:rFonts w:asciiTheme="minorHAnsi" w:eastAsia="Calibri" w:hAnsiTheme="minorHAnsi" w:cstheme="minorHAnsi"/>
          <w:sz w:val="16"/>
        </w:rPr>
        <w:t>, </w:t>
      </w:r>
      <w:hyperlink r:id="rId8" w:anchor="bib22" w:history="1">
        <w:r w:rsidRPr="002F5643">
          <w:rPr>
            <w:rFonts w:asciiTheme="minorHAnsi" w:eastAsia="Calibri" w:hAnsiTheme="minorHAnsi" w:cstheme="minorHAnsi"/>
            <w:sz w:val="16"/>
          </w:rPr>
          <w:t>Bohensky and Maru, 2011</w:t>
        </w:r>
      </w:hyperlink>
      <w:bookmarkEnd w:id="8"/>
      <w:r w:rsidRPr="002F5643">
        <w:rPr>
          <w:rFonts w:asciiTheme="minorHAnsi" w:eastAsia="Calibri" w:hAnsiTheme="minorHAnsi" w:cstheme="minorHAnsi"/>
          <w:sz w:val="16"/>
        </w:rPr>
        <w:t>). Indigenous communities, such as the Quechua people in the Peruvian Andes, use traditional knowledge to maintain ancient terracing systems that prevent soil erosion and ensure water conservation (</w:t>
      </w:r>
      <w:bookmarkStart w:id="15" w:name="bbib136"/>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"bib136"</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Tempini, 2022</w:t>
      </w:r>
      <w:r w:rsidRPr="002F5643">
        <w:rPr>
          <w:rFonts w:asciiTheme="minorHAnsi" w:eastAsia="Calibri" w:hAnsiTheme="minorHAnsi" w:cstheme="minorHAnsi"/>
          <w:sz w:val="16"/>
        </w:rPr>
        <w:fldChar w:fldCharType="end"/>
      </w:r>
      <w:bookmarkEnd w:id="15"/>
      <w:r w:rsidRPr="002F5643">
        <w:rPr>
          <w:rFonts w:asciiTheme="minorHAnsi" w:eastAsia="Calibri" w:hAnsiTheme="minorHAnsi" w:cstheme="minorHAnsi"/>
          <w:sz w:val="16"/>
        </w:rPr>
        <w:t xml:space="preserve">). These </w:t>
      </w:r>
      <w:r w:rsidRPr="002F5643">
        <w:rPr>
          <w:rFonts w:asciiTheme="minorHAnsi" w:eastAsia="Calibri" w:hAnsiTheme="minorHAnsi" w:cstheme="minorHAnsi"/>
          <w:highlight w:val="cyan"/>
          <w:u w:val="single"/>
        </w:rPr>
        <w:t>practices align with contemporary</w:t>
      </w:r>
      <w:r w:rsidRPr="002F5643">
        <w:rPr>
          <w:rFonts w:asciiTheme="minorHAnsi" w:eastAsia="Calibri" w:hAnsiTheme="minorHAnsi" w:cstheme="minorHAnsi"/>
          <w:u w:val="single"/>
        </w:rPr>
        <w:t xml:space="preserve"> scientific approaches to </w:t>
      </w:r>
      <w:r w:rsidRPr="002F5643">
        <w:rPr>
          <w:rFonts w:asciiTheme="minorHAnsi" w:eastAsia="Calibri" w:hAnsiTheme="minorHAnsi" w:cstheme="minorHAnsi"/>
          <w:highlight w:val="cyan"/>
          <w:u w:val="single"/>
        </w:rPr>
        <w:t>conservation and sustainable</w:t>
      </w:r>
      <w:r w:rsidRPr="002F5643">
        <w:rPr>
          <w:rFonts w:asciiTheme="minorHAnsi" w:eastAsia="Calibri" w:hAnsiTheme="minorHAnsi" w:cstheme="minorHAnsi"/>
          <w:u w:val="single"/>
        </w:rPr>
        <w:t xml:space="preserve"> land </w:t>
      </w:r>
      <w:r w:rsidRPr="002F5643">
        <w:rPr>
          <w:rFonts w:asciiTheme="minorHAnsi" w:eastAsia="Calibri" w:hAnsiTheme="minorHAnsi" w:cstheme="minorHAnsi"/>
          <w:highlight w:val="cyan"/>
          <w:u w:val="single"/>
        </w:rPr>
        <w:t>management,</w:t>
      </w:r>
      <w:r w:rsidRPr="002F5643">
        <w:rPr>
          <w:rFonts w:asciiTheme="minorHAnsi" w:eastAsia="Calibri" w:hAnsiTheme="minorHAnsi" w:cstheme="minorHAnsi"/>
          <w:u w:val="single"/>
        </w:rPr>
        <w:t xml:space="preserve"> demonstrating the importance of understanding and integrating these approaches</w:t>
      </w:r>
      <w:r w:rsidRPr="002F5643">
        <w:rPr>
          <w:rFonts w:asciiTheme="minorHAnsi" w:eastAsia="Calibri" w:hAnsiTheme="minorHAnsi" w:cstheme="minorHAnsi"/>
          <w:sz w:val="16"/>
        </w:rPr>
        <w:t xml:space="preserve"> (</w:t>
      </w:r>
      <w:hyperlink r:id="rId9" w:anchor="bib24" w:history="1">
        <w:r w:rsidRPr="002F5643">
          <w:rPr>
            <w:rFonts w:asciiTheme="minorHAnsi" w:eastAsia="Calibri" w:hAnsiTheme="minorHAnsi" w:cstheme="minorHAnsi"/>
            <w:sz w:val="16"/>
          </w:rPr>
          <w:t>Brondízio et al., 2021</w:t>
        </w:r>
      </w:hyperlink>
      <w:r w:rsidRPr="002F5643">
        <w:rPr>
          <w:rFonts w:asciiTheme="minorHAnsi" w:eastAsia="Calibri" w:hAnsiTheme="minorHAnsi" w:cstheme="minorHAnsi"/>
          <w:sz w:val="16"/>
        </w:rPr>
        <w:t>).</w:t>
      </w:r>
    </w:p>
    <w:p w14:paraId="05D4A966"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Although certain IK-based techniques are like SK, the former is more likely to be founded on key social dynamics. There are distinctions between IK and SK, according to several sources. </w:t>
      </w:r>
      <w:bookmarkStart w:id="16" w:name="bbib41"/>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"bib41"</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Fabricius et al. (2006)</w:t>
      </w:r>
      <w:r w:rsidRPr="002F5643">
        <w:rPr>
          <w:rFonts w:asciiTheme="minorHAnsi" w:eastAsia="Calibri" w:hAnsiTheme="minorHAnsi" w:cstheme="minorHAnsi"/>
          <w:sz w:val="16"/>
        </w:rPr>
        <w:fldChar w:fldCharType="end"/>
      </w:r>
      <w:r w:rsidRPr="002F5643">
        <w:rPr>
          <w:rFonts w:asciiTheme="minorHAnsi" w:eastAsia="Calibri" w:hAnsiTheme="minorHAnsi" w:cstheme="minorHAnsi"/>
          <w:sz w:val="16"/>
        </w:rPr>
        <w:t>, for example, acknowledged the importance of IK in scientific evaluations as a source of fine-grained, specific information regarding local ecosystem services in locations where formal knowledge is lacking. Its failure to adapt rapidly enough to accommodate changes in socio-ecological systems, as well as its inclination to be irrelevant outside of the local environment, was also mentioned (</w:t>
      </w:r>
      <w:hyperlink r:id="rId10" w:anchor="bib41" w:history="1">
        <w:r w:rsidRPr="002F5643">
          <w:rPr>
            <w:rFonts w:asciiTheme="minorHAnsi" w:eastAsia="Calibri" w:hAnsiTheme="minorHAnsi" w:cstheme="minorHAnsi"/>
            <w:sz w:val="16"/>
          </w:rPr>
          <w:t>Fabricius et al., 2006</w:t>
        </w:r>
      </w:hyperlink>
      <w:bookmarkEnd w:id="16"/>
      <w:r w:rsidRPr="002F5643">
        <w:rPr>
          <w:rFonts w:asciiTheme="minorHAnsi" w:eastAsia="Calibri" w:hAnsiTheme="minorHAnsi" w:cstheme="minorHAnsi"/>
          <w:sz w:val="16"/>
        </w:rPr>
        <w:t>). According to </w:t>
      </w:r>
      <w:bookmarkStart w:id="17" w:name="bbib64"/>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"bib64"</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Klubnikin et al. (2000)</w:t>
      </w:r>
      <w:r w:rsidRPr="002F5643">
        <w:rPr>
          <w:rFonts w:asciiTheme="minorHAnsi" w:eastAsia="Calibri" w:hAnsiTheme="minorHAnsi" w:cstheme="minorHAnsi"/>
          <w:sz w:val="16"/>
        </w:rPr>
        <w:fldChar w:fldCharType="end"/>
      </w:r>
      <w:r w:rsidRPr="002F5643">
        <w:rPr>
          <w:rFonts w:asciiTheme="minorHAnsi" w:eastAsia="Calibri" w:hAnsiTheme="minorHAnsi" w:cstheme="minorHAnsi"/>
          <w:sz w:val="16"/>
        </w:rPr>
        <w:t>, the conflict between IK and SK occurs because IK is fundamentally scientific. After all, it is obtained through empirical, experimental, and holistic approaches, whereas Western knowledge may be perceived as restricted and unsophisticated in its approach (</w:t>
      </w:r>
      <w:hyperlink r:id="rId11" w:anchor="bib64" w:history="1">
        <w:r w:rsidRPr="002F5643">
          <w:rPr>
            <w:rFonts w:asciiTheme="minorHAnsi" w:eastAsia="Calibri" w:hAnsiTheme="minorHAnsi" w:cstheme="minorHAnsi"/>
            <w:sz w:val="16"/>
          </w:rPr>
          <w:t>Klubnikin et al., 2000</w:t>
        </w:r>
      </w:hyperlink>
      <w:bookmarkEnd w:id="17"/>
      <w:r w:rsidRPr="002F5643">
        <w:rPr>
          <w:rFonts w:asciiTheme="minorHAnsi" w:eastAsia="Calibri" w:hAnsiTheme="minorHAnsi" w:cstheme="minorHAnsi"/>
          <w:sz w:val="16"/>
        </w:rPr>
        <w:t>).</w:t>
      </w:r>
    </w:p>
    <w:bookmarkStart w:id="18" w:name="bbib36"/>
    <w:p w14:paraId="4A736AC0"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"bib36"</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Diaz et al. (2015)</w:t>
      </w:r>
      <w:r w:rsidRPr="002F5643">
        <w:rPr>
          <w:rFonts w:asciiTheme="minorHAnsi" w:eastAsia="Calibri" w:hAnsiTheme="minorHAnsi" w:cstheme="minorHAnsi"/>
        </w:rPr>
        <w:fldChar w:fldCharType="end"/>
      </w:r>
      <w:bookmarkEnd w:id="18"/>
      <w:r w:rsidRPr="002F5643">
        <w:rPr>
          <w:rFonts w:asciiTheme="minorHAnsi" w:eastAsia="Calibri" w:hAnsiTheme="minorHAnsi" w:cstheme="minorHAnsi"/>
          <w:sz w:val="16"/>
        </w:rPr>
        <w:t> proposed that Indigenous local knowledge (ILK) systems are validated, implemented, questioned, and used within their validation procedures (</w:t>
      </w:r>
      <w:bookmarkStart w:id="19" w:name="bbib51"/>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"bib51"</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Hill et al., 2020</w:t>
      </w:r>
      <w:r w:rsidRPr="002F5643">
        <w:rPr>
          <w:rFonts w:asciiTheme="minorHAnsi" w:eastAsia="Calibri" w:hAnsiTheme="minorHAnsi" w:cstheme="minorHAnsi"/>
          <w:sz w:val="16"/>
        </w:rPr>
        <w:fldChar w:fldCharType="end"/>
      </w:r>
      <w:bookmarkEnd w:id="19"/>
      <w:r w:rsidRPr="002F5643">
        <w:rPr>
          <w:rFonts w:asciiTheme="minorHAnsi" w:eastAsia="Calibri" w:hAnsiTheme="minorHAnsi" w:cstheme="minorHAnsi"/>
          <w:sz w:val="16"/>
        </w:rPr>
        <w:t>). ILK systems are formed, owned, and managed by Indigenous people and local communities through official and informal organizations (</w:t>
      </w:r>
      <w:bookmarkStart w:id="20" w:name="bbib138"/>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"bib138"</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Tengö et al., 2017</w:t>
      </w:r>
      <w:r w:rsidRPr="002F5643">
        <w:rPr>
          <w:rFonts w:asciiTheme="minorHAnsi" w:eastAsia="Calibri" w:hAnsiTheme="minorHAnsi" w:cstheme="minorHAnsi"/>
          <w:sz w:val="16"/>
        </w:rPr>
        <w:fldChar w:fldCharType="end"/>
      </w:r>
      <w:r w:rsidRPr="002F5643">
        <w:rPr>
          <w:rFonts w:asciiTheme="minorHAnsi" w:eastAsia="Calibri" w:hAnsiTheme="minorHAnsi" w:cstheme="minorHAnsi"/>
          <w:sz w:val="16"/>
        </w:rPr>
        <w:t>; </w:t>
      </w:r>
      <w:hyperlink r:id="rId12" w:anchor="bib3" w:history="1">
        <w:r w:rsidRPr="002F5643">
          <w:rPr>
            <w:rFonts w:asciiTheme="minorHAnsi" w:eastAsia="Calibri" w:hAnsiTheme="minorHAnsi" w:cstheme="minorHAnsi"/>
            <w:sz w:val="16"/>
          </w:rPr>
          <w:t>Agrawal, 2002</w:t>
        </w:r>
      </w:hyperlink>
      <w:r w:rsidRPr="002F5643">
        <w:rPr>
          <w:rFonts w:asciiTheme="minorHAnsi" w:eastAsia="Calibri" w:hAnsiTheme="minorHAnsi" w:cstheme="minorHAnsi"/>
          <w:sz w:val="16"/>
        </w:rPr>
        <w:t>; </w:t>
      </w:r>
      <w:bookmarkStart w:id="21" w:name="bbib18"/>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"bib18"</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Berkes, 2017</w:t>
      </w:r>
      <w:r w:rsidRPr="002F5643">
        <w:rPr>
          <w:rFonts w:asciiTheme="minorHAnsi" w:eastAsia="Calibri" w:hAnsiTheme="minorHAnsi" w:cstheme="minorHAnsi"/>
        </w:rPr>
        <w:fldChar w:fldCharType="end"/>
      </w:r>
      <w:bookmarkEnd w:id="21"/>
      <w:r w:rsidRPr="002F5643">
        <w:rPr>
          <w:rFonts w:asciiTheme="minorHAnsi" w:eastAsia="Calibri" w:hAnsiTheme="minorHAnsi" w:cstheme="minorHAnsi"/>
          <w:sz w:val="16"/>
        </w:rPr>
        <w:t>). Building synergies between ILK and SK systems is crucial for progressing towards sustainable ecological governance at various scales (</w:t>
      </w:r>
      <w:hyperlink r:id="rId13" w:anchor="bib138" w:history="1">
        <w:r w:rsidRPr="002F5643">
          <w:rPr>
            <w:rFonts w:asciiTheme="minorHAnsi" w:eastAsia="Calibri" w:hAnsiTheme="minorHAnsi" w:cstheme="minorHAnsi"/>
            <w:sz w:val="16"/>
          </w:rPr>
          <w:t>Tengö et al., 2017</w:t>
        </w:r>
      </w:hyperlink>
      <w:r w:rsidRPr="002F5643">
        <w:rPr>
          <w:rFonts w:asciiTheme="minorHAnsi" w:eastAsia="Calibri" w:hAnsiTheme="minorHAnsi" w:cstheme="minorHAnsi"/>
          <w:sz w:val="16"/>
        </w:rPr>
        <w:t>; </w:t>
      </w:r>
      <w:bookmarkStart w:id="22" w:name="bbib134"/>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"bib134"</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Takeuchi, 2010</w:t>
      </w:r>
      <w:r w:rsidRPr="002F5643">
        <w:rPr>
          <w:rFonts w:asciiTheme="minorHAnsi" w:eastAsia="Calibri" w:hAnsiTheme="minorHAnsi" w:cstheme="minorHAnsi"/>
        </w:rPr>
        <w:fldChar w:fldCharType="end"/>
      </w:r>
      <w:bookmarkEnd w:id="22"/>
      <w:r w:rsidRPr="002F5643">
        <w:rPr>
          <w:rFonts w:asciiTheme="minorHAnsi" w:eastAsia="Calibri" w:hAnsiTheme="minorHAnsi" w:cstheme="minorHAnsi"/>
          <w:sz w:val="16"/>
        </w:rPr>
        <w:t>; </w:t>
      </w:r>
      <w:bookmarkStart w:id="23" w:name="bbib145"/>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"bib145"</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Ulicsni et al., 2019</w:t>
      </w:r>
      <w:r w:rsidRPr="002F5643">
        <w:rPr>
          <w:rFonts w:asciiTheme="minorHAnsi" w:eastAsia="Calibri" w:hAnsiTheme="minorHAnsi" w:cstheme="minorHAnsi"/>
        </w:rPr>
        <w:fldChar w:fldCharType="end"/>
      </w:r>
      <w:bookmarkEnd w:id="23"/>
      <w:r w:rsidRPr="002F5643">
        <w:rPr>
          <w:rFonts w:asciiTheme="minorHAnsi" w:eastAsia="Calibri" w:hAnsiTheme="minorHAnsi" w:cstheme="minorHAnsi"/>
          <w:sz w:val="16"/>
        </w:rPr>
        <w:t>). However, ILK has been separated from its cultural context, affecting its original meaning and ability for validation, change, and adaptation (</w:t>
      </w:r>
      <w:hyperlink r:id="rId14" w:anchor="bib3" w:history="1">
        <w:r w:rsidRPr="002F5643">
          <w:rPr>
            <w:rFonts w:asciiTheme="minorHAnsi" w:eastAsia="Calibri" w:hAnsiTheme="minorHAnsi" w:cstheme="minorHAnsi"/>
            <w:sz w:val="16"/>
          </w:rPr>
          <w:t>Agrawal, 2002</w:t>
        </w:r>
      </w:hyperlink>
      <w:r w:rsidRPr="002F5643">
        <w:rPr>
          <w:rFonts w:asciiTheme="minorHAnsi" w:eastAsia="Calibri" w:hAnsiTheme="minorHAnsi" w:cstheme="minorHAnsi"/>
          <w:sz w:val="16"/>
        </w:rPr>
        <w:t xml:space="preserve">). </w:t>
      </w:r>
      <w:r w:rsidRPr="002F5643">
        <w:rPr>
          <w:rFonts w:asciiTheme="minorHAnsi" w:eastAsia="Calibri" w:hAnsiTheme="minorHAnsi" w:cstheme="minorHAnsi"/>
          <w:highlight w:val="cyan"/>
          <w:u w:val="single"/>
        </w:rPr>
        <w:t>Building synergies requires establishing trust</w:t>
      </w:r>
      <w:r w:rsidRPr="002F5643">
        <w:rPr>
          <w:rFonts w:asciiTheme="minorHAnsi" w:eastAsia="Calibri" w:hAnsiTheme="minorHAnsi" w:cstheme="minorHAnsi"/>
          <w:u w:val="single"/>
        </w:rPr>
        <w:t xml:space="preserve">, recognizing differences and commonalities, </w:t>
      </w:r>
      <w:r w:rsidRPr="002F5643">
        <w:rPr>
          <w:rFonts w:asciiTheme="minorHAnsi" w:eastAsia="Calibri" w:hAnsiTheme="minorHAnsi" w:cstheme="minorHAnsi"/>
          <w:highlight w:val="cyan"/>
          <w:u w:val="single"/>
        </w:rPr>
        <w:t>constructing common visions, and co-producing knowledge</w:t>
      </w:r>
      <w:r w:rsidRPr="002F5643">
        <w:rPr>
          <w:rFonts w:asciiTheme="minorHAnsi" w:eastAsia="Calibri" w:hAnsiTheme="minorHAnsi" w:cstheme="minorHAnsi"/>
          <w:u w:val="single"/>
        </w:rPr>
        <w:t xml:space="preserve"> and </w:t>
      </w:r>
      <w:r w:rsidRPr="002F5643">
        <w:rPr>
          <w:rFonts w:asciiTheme="minorHAnsi" w:eastAsia="Calibri" w:hAnsiTheme="minorHAnsi" w:cstheme="minorHAnsi"/>
          <w:highlight w:val="cyan"/>
          <w:u w:val="single"/>
        </w:rPr>
        <w:t>practices through</w:t>
      </w:r>
      <w:r w:rsidRPr="002F5643">
        <w:rPr>
          <w:rFonts w:asciiTheme="minorHAnsi" w:eastAsia="Calibri" w:hAnsiTheme="minorHAnsi" w:cstheme="minorHAnsi"/>
          <w:u w:val="single"/>
        </w:rPr>
        <w:t xml:space="preserve"> respectful </w:t>
      </w:r>
      <w:r w:rsidRPr="002F5643">
        <w:rPr>
          <w:rFonts w:asciiTheme="minorHAnsi" w:eastAsia="Calibri" w:hAnsiTheme="minorHAnsi" w:cstheme="minorHAnsi"/>
          <w:highlight w:val="cyan"/>
          <w:u w:val="single"/>
        </w:rPr>
        <w:t>collaborations</w:t>
      </w:r>
      <w:r w:rsidRPr="002F5643">
        <w:rPr>
          <w:rFonts w:asciiTheme="minorHAnsi" w:eastAsia="Calibri" w:hAnsiTheme="minorHAnsi" w:cstheme="minorHAnsi"/>
          <w:u w:val="single"/>
        </w:rPr>
        <w:t xml:space="preserve"> that </w:t>
      </w:r>
      <w:r w:rsidRPr="002F5643">
        <w:rPr>
          <w:rFonts w:asciiTheme="minorHAnsi" w:eastAsia="Calibri" w:hAnsiTheme="minorHAnsi" w:cstheme="minorHAnsi"/>
          <w:highlight w:val="cyan"/>
          <w:u w:val="single"/>
        </w:rPr>
        <w:t xml:space="preserve">represent all parties' interests </w:t>
      </w:r>
      <w:r w:rsidRPr="002F5643">
        <w:rPr>
          <w:rFonts w:asciiTheme="minorHAnsi" w:eastAsia="Calibri" w:hAnsiTheme="minorHAnsi" w:cstheme="minorHAnsi"/>
          <w:u w:val="single"/>
        </w:rPr>
        <w:t xml:space="preserve">and </w:t>
      </w:r>
      <w:r w:rsidRPr="002F5643">
        <w:rPr>
          <w:rFonts w:asciiTheme="minorHAnsi" w:eastAsia="Calibri" w:hAnsiTheme="minorHAnsi" w:cstheme="minorHAnsi"/>
          <w:highlight w:val="cyan"/>
          <w:u w:val="single"/>
        </w:rPr>
        <w:t>encourage mutually beneficial outcomes</w:t>
      </w:r>
      <w:r w:rsidRPr="002F5643">
        <w:rPr>
          <w:rFonts w:asciiTheme="minorHAnsi" w:eastAsia="Calibri" w:hAnsiTheme="minorHAnsi" w:cstheme="minorHAnsi"/>
          <w:sz w:val="16"/>
          <w:highlight w:val="cyan"/>
        </w:rPr>
        <w:t xml:space="preserve"> </w:t>
      </w:r>
      <w:r w:rsidRPr="002F5643">
        <w:rPr>
          <w:rFonts w:asciiTheme="minorHAnsi" w:eastAsia="Calibri" w:hAnsiTheme="minorHAnsi" w:cstheme="minorHAnsi"/>
          <w:sz w:val="16"/>
        </w:rPr>
        <w:t>(</w:t>
      </w:r>
      <w:hyperlink r:id="rId15" w:anchor="bib138" w:history="1">
        <w:r w:rsidRPr="002F5643">
          <w:rPr>
            <w:rFonts w:asciiTheme="minorHAnsi" w:eastAsia="Calibri" w:hAnsiTheme="minorHAnsi" w:cstheme="minorHAnsi"/>
            <w:sz w:val="16"/>
          </w:rPr>
          <w:t>Tengö et al., 2017</w:t>
        </w:r>
      </w:hyperlink>
      <w:bookmarkEnd w:id="20"/>
      <w:r w:rsidRPr="002F5643">
        <w:rPr>
          <w:rFonts w:asciiTheme="minorHAnsi" w:eastAsia="Calibri" w:hAnsiTheme="minorHAnsi" w:cstheme="minorHAnsi"/>
          <w:sz w:val="16"/>
        </w:rPr>
        <w:t>; </w:t>
      </w:r>
      <w:bookmarkStart w:id="24" w:name="bbib61"/>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"bib61"</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Johnson et al., 2016</w:t>
      </w:r>
      <w:r w:rsidRPr="002F5643">
        <w:rPr>
          <w:rFonts w:asciiTheme="minorHAnsi" w:eastAsia="Calibri" w:hAnsiTheme="minorHAnsi" w:cstheme="minorHAnsi"/>
          <w:sz w:val="16"/>
        </w:rPr>
        <w:fldChar w:fldCharType="end"/>
      </w:r>
      <w:bookmarkEnd w:id="24"/>
      <w:r w:rsidRPr="002F5643">
        <w:rPr>
          <w:rFonts w:asciiTheme="minorHAnsi" w:eastAsia="Calibri" w:hAnsiTheme="minorHAnsi" w:cstheme="minorHAnsi"/>
          <w:sz w:val="16"/>
        </w:rPr>
        <w:t>).</w:t>
      </w:r>
    </w:p>
    <w:p w14:paraId="5A7558D0" w14:textId="4A404DD9" w:rsidR="002667BA" w:rsidRPr="002F5643" w:rsidRDefault="00202E52" w:rsidP="00202E52">
      <w:pPr>
        <w:spacing w:line="256" w:lineRule="auto"/>
        <w:rPr>
          <w:rFonts w:asciiTheme="minorHAnsi" w:eastAsia="Calibri" w:hAnsiTheme="minorHAnsi" w:cstheme="minorHAnsi"/>
        </w:rPr>
      </w:pPr>
      <w:r w:rsidRPr="002F5643">
        <w:rPr>
          <w:rFonts w:asciiTheme="minorHAnsi" w:eastAsia="Calibri" w:hAnsiTheme="minorHAnsi" w:cstheme="minorHAnsi"/>
          <w:u w:val="single"/>
        </w:rPr>
        <w:t xml:space="preserve">IK is recognized as </w:t>
      </w:r>
      <w:r w:rsidRPr="002F5643">
        <w:rPr>
          <w:rFonts w:asciiTheme="minorHAnsi" w:eastAsia="Calibri" w:hAnsiTheme="minorHAnsi" w:cstheme="minorHAnsi"/>
          <w:highlight w:val="cyan"/>
          <w:u w:val="single"/>
        </w:rPr>
        <w:t>a crucial bridge for long-term development</w:t>
      </w:r>
      <w:r w:rsidRPr="002F5643">
        <w:rPr>
          <w:rFonts w:asciiTheme="minorHAnsi" w:eastAsia="Calibri" w:hAnsiTheme="minorHAnsi" w:cstheme="minorHAnsi"/>
          <w:sz w:val="16"/>
        </w:rPr>
        <w:t>, addressing factors beyond local control and impacting local communities' values and ambitions (</w:t>
      </w:r>
      <w:bookmarkStart w:id="25" w:name="bbib97"/>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"bib97"</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O’Flaherty et al., 2008</w:t>
      </w:r>
      <w:r w:rsidRPr="002F5643">
        <w:rPr>
          <w:rFonts w:asciiTheme="minorHAnsi" w:eastAsia="Calibri" w:hAnsiTheme="minorHAnsi" w:cstheme="minorHAnsi"/>
          <w:sz w:val="16"/>
        </w:rPr>
        <w:fldChar w:fldCharType="end"/>
      </w:r>
      <w:bookmarkEnd w:id="25"/>
      <w:r w:rsidRPr="002F5643">
        <w:rPr>
          <w:rFonts w:asciiTheme="minorHAnsi" w:eastAsia="Calibri" w:hAnsiTheme="minorHAnsi" w:cstheme="minorHAnsi"/>
          <w:sz w:val="16"/>
        </w:rPr>
        <w:t xml:space="preserve">). </w:t>
      </w:r>
      <w:r w:rsidRPr="002F5643">
        <w:rPr>
          <w:rFonts w:asciiTheme="minorHAnsi" w:eastAsia="Calibri" w:hAnsiTheme="minorHAnsi" w:cstheme="minorHAnsi"/>
          <w:highlight w:val="cyan"/>
          <w:u w:val="single"/>
        </w:rPr>
        <w:t>Indigenous scientists</w:t>
      </w:r>
      <w:r w:rsidRPr="002F5643">
        <w:rPr>
          <w:rFonts w:asciiTheme="minorHAnsi" w:eastAsia="Calibri" w:hAnsiTheme="minorHAnsi" w:cstheme="minorHAnsi"/>
          <w:u w:val="single"/>
        </w:rPr>
        <w:t xml:space="preserve"> who understand the importance of culture in IK can </w:t>
      </w:r>
      <w:r w:rsidRPr="002F5643">
        <w:rPr>
          <w:rFonts w:asciiTheme="minorHAnsi" w:eastAsia="Calibri" w:hAnsiTheme="minorHAnsi" w:cstheme="minorHAnsi"/>
          <w:highlight w:val="cyan"/>
          <w:u w:val="single"/>
        </w:rPr>
        <w:t>serve as a vital link</w:t>
      </w:r>
      <w:r w:rsidRPr="002F5643">
        <w:rPr>
          <w:rFonts w:asciiTheme="minorHAnsi" w:eastAsia="Calibri" w:hAnsiTheme="minorHAnsi" w:cstheme="minorHAnsi"/>
          <w:u w:val="single"/>
        </w:rPr>
        <w:t xml:space="preserve"> in knowledge integration</w:t>
      </w:r>
      <w:r w:rsidRPr="002F5643">
        <w:rPr>
          <w:rFonts w:asciiTheme="minorHAnsi" w:eastAsia="Calibri" w:hAnsiTheme="minorHAnsi" w:cstheme="minorHAnsi"/>
          <w:sz w:val="16"/>
        </w:rPr>
        <w:t xml:space="preserve"> (</w:t>
      </w:r>
      <w:bookmarkStart w:id="26" w:name="bbib116"/>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"bib116"</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Rotarangi and Russell, 2009</w:t>
      </w:r>
      <w:r w:rsidRPr="002F5643">
        <w:rPr>
          <w:rFonts w:asciiTheme="minorHAnsi" w:eastAsia="Calibri" w:hAnsiTheme="minorHAnsi" w:cstheme="minorHAnsi"/>
          <w:sz w:val="16"/>
        </w:rPr>
        <w:fldChar w:fldCharType="end"/>
      </w:r>
      <w:bookmarkEnd w:id="26"/>
      <w:r w:rsidRPr="002F5643">
        <w:rPr>
          <w:rFonts w:asciiTheme="minorHAnsi" w:eastAsia="Calibri" w:hAnsiTheme="minorHAnsi" w:cstheme="minorHAnsi"/>
          <w:sz w:val="16"/>
        </w:rPr>
        <w:t xml:space="preserve">). </w:t>
      </w:r>
      <w:r w:rsidRPr="002F5643">
        <w:rPr>
          <w:rFonts w:asciiTheme="minorHAnsi" w:eastAsia="Calibri" w:hAnsiTheme="minorHAnsi" w:cstheme="minorHAnsi"/>
          <w:u w:val="single"/>
        </w:rPr>
        <w:t xml:space="preserve">Their substantial participation in relevant science activities </w:t>
      </w:r>
      <w:r w:rsidRPr="002F5643">
        <w:rPr>
          <w:rFonts w:asciiTheme="minorHAnsi" w:eastAsia="Calibri" w:hAnsiTheme="minorHAnsi" w:cstheme="minorHAnsi"/>
          <w:highlight w:val="cyan"/>
          <w:u w:val="single"/>
        </w:rPr>
        <w:t>ensures these values are realized</w:t>
      </w:r>
      <w:r w:rsidRPr="002F5643">
        <w:rPr>
          <w:rFonts w:asciiTheme="minorHAnsi" w:eastAsia="Calibri" w:hAnsiTheme="minorHAnsi" w:cstheme="minorHAnsi"/>
          <w:highlight w:val="cyan"/>
        </w:rPr>
        <w:t>,</w:t>
      </w:r>
      <w:r w:rsidRPr="002F5643">
        <w:rPr>
          <w:rFonts w:asciiTheme="minorHAnsi" w:eastAsia="Calibri" w:hAnsiTheme="minorHAnsi" w:cstheme="minorHAnsi"/>
        </w:rPr>
        <w:t xml:space="preserve"> </w:t>
      </w:r>
      <w:r w:rsidRPr="002F5643">
        <w:rPr>
          <w:rFonts w:asciiTheme="minorHAnsi" w:eastAsia="Calibri" w:hAnsiTheme="minorHAnsi" w:cstheme="minorHAnsi"/>
          <w:sz w:val="16"/>
          <w:szCs w:val="16"/>
          <w:highlight w:val="cyan"/>
        </w:rPr>
        <w:t>and Indigenous scientists are familiar with both knowledge systems (</w:t>
      </w:r>
      <w:bookmarkStart w:id="27" w:name="bbib38"/>
      <w:r w:rsidRPr="002F5643">
        <w:rPr>
          <w:rFonts w:asciiTheme="minorHAnsi" w:eastAsia="Calibri" w:hAnsiTheme="minorHAnsi" w:cstheme="minorHAnsi"/>
          <w:sz w:val="16"/>
          <w:szCs w:val="16"/>
          <w:highlight w:val="cyan"/>
        </w:rPr>
        <w:fldChar w:fldCharType="begin"/>
      </w:r>
      <w:r w:rsidRPr="002F5643">
        <w:rPr>
          <w:rFonts w:asciiTheme="minorHAnsi" w:eastAsia="Calibri" w:hAnsiTheme="minorHAnsi" w:cstheme="minorHAnsi"/>
          <w:sz w:val="16"/>
          <w:szCs w:val="16"/>
          <w:highlight w:val="cyan"/>
        </w:rPr>
        <w:instrText>HYPERLINK "https://www.sciencedirect.com/science/article/pii/S1462901125001352" \l "bib38"</w:instrText>
      </w:r>
      <w:r w:rsidRPr="002F5643">
        <w:rPr>
          <w:rFonts w:asciiTheme="minorHAnsi" w:eastAsia="Calibri" w:hAnsiTheme="minorHAnsi" w:cstheme="minorHAnsi"/>
          <w:sz w:val="16"/>
          <w:szCs w:val="16"/>
          <w:highlight w:val="cyan"/>
        </w:rPr>
      </w:r>
      <w:r w:rsidRPr="002F5643">
        <w:rPr>
          <w:rFonts w:asciiTheme="minorHAnsi" w:eastAsia="Calibri" w:hAnsiTheme="minorHAnsi" w:cstheme="minorHAnsi"/>
          <w:sz w:val="16"/>
          <w:szCs w:val="16"/>
          <w:highlight w:val="cyan"/>
        </w:rPr>
        <w:fldChar w:fldCharType="separate"/>
      </w:r>
      <w:r w:rsidRPr="002F5643">
        <w:rPr>
          <w:rFonts w:asciiTheme="minorHAnsi" w:eastAsia="Calibri" w:hAnsiTheme="minorHAnsi" w:cstheme="minorHAnsi"/>
          <w:sz w:val="16"/>
          <w:szCs w:val="16"/>
          <w:highlight w:val="cyan"/>
        </w:rPr>
        <w:t>Eamer, 2004</w:t>
      </w:r>
      <w:r w:rsidRPr="002F5643">
        <w:rPr>
          <w:rFonts w:asciiTheme="minorHAnsi" w:eastAsia="Calibri" w:hAnsiTheme="minorHAnsi" w:cstheme="minorHAnsi"/>
          <w:sz w:val="16"/>
          <w:szCs w:val="16"/>
          <w:highlight w:val="cyan"/>
        </w:rPr>
        <w:fldChar w:fldCharType="end"/>
      </w:r>
      <w:bookmarkEnd w:id="27"/>
      <w:r w:rsidRPr="002F5643">
        <w:rPr>
          <w:rFonts w:asciiTheme="minorHAnsi" w:eastAsia="Calibri" w:hAnsiTheme="minorHAnsi" w:cstheme="minorHAnsi"/>
          <w:sz w:val="16"/>
          <w:szCs w:val="16"/>
          <w:highlight w:val="cyan"/>
        </w:rPr>
        <w:t>). A comparison of IK and SK is provided in </w:t>
      </w:r>
      <w:bookmarkStart w:id="28" w:name="btbl0010"/>
      <w:r w:rsidRPr="002F5643">
        <w:rPr>
          <w:rFonts w:asciiTheme="minorHAnsi" w:eastAsia="Calibri" w:hAnsiTheme="minorHAnsi" w:cstheme="minorHAnsi"/>
          <w:sz w:val="16"/>
          <w:szCs w:val="16"/>
          <w:highlight w:val="cyan"/>
        </w:rPr>
        <w:fldChar w:fldCharType="begin"/>
      </w:r>
      <w:r w:rsidRPr="002F5643">
        <w:rPr>
          <w:rFonts w:asciiTheme="minorHAnsi" w:eastAsia="Calibri" w:hAnsiTheme="minorHAnsi" w:cstheme="minorHAnsi"/>
          <w:sz w:val="16"/>
          <w:szCs w:val="16"/>
          <w:highlight w:val="cyan"/>
        </w:rPr>
        <w:instrText>HYPERLINK "https://www.sciencedirect.com/science/article/pii/S1462901125001352" \l "tbl0010"</w:instrText>
      </w:r>
      <w:r w:rsidRPr="002F5643">
        <w:rPr>
          <w:rFonts w:asciiTheme="minorHAnsi" w:eastAsia="Calibri" w:hAnsiTheme="minorHAnsi" w:cstheme="minorHAnsi"/>
          <w:sz w:val="16"/>
          <w:szCs w:val="16"/>
          <w:highlight w:val="cyan"/>
        </w:rPr>
      </w:r>
      <w:r w:rsidRPr="002F5643">
        <w:rPr>
          <w:rFonts w:asciiTheme="minorHAnsi" w:eastAsia="Calibri" w:hAnsiTheme="minorHAnsi" w:cstheme="minorHAnsi"/>
          <w:sz w:val="16"/>
          <w:szCs w:val="16"/>
          <w:highlight w:val="cyan"/>
        </w:rPr>
        <w:fldChar w:fldCharType="separate"/>
      </w:r>
      <w:r w:rsidRPr="002F5643">
        <w:rPr>
          <w:rFonts w:asciiTheme="minorHAnsi" w:eastAsia="Calibri" w:hAnsiTheme="minorHAnsi" w:cstheme="minorHAnsi"/>
          <w:sz w:val="16"/>
          <w:szCs w:val="16"/>
          <w:highlight w:val="cyan"/>
        </w:rPr>
        <w:t>Table 2</w:t>
      </w:r>
      <w:r w:rsidRPr="002F5643">
        <w:rPr>
          <w:rFonts w:asciiTheme="minorHAnsi" w:eastAsia="Calibri" w:hAnsiTheme="minorHAnsi" w:cstheme="minorHAnsi"/>
          <w:sz w:val="16"/>
          <w:szCs w:val="16"/>
          <w:highlight w:val="cyan"/>
        </w:rPr>
        <w:fldChar w:fldCharType="end"/>
      </w:r>
      <w:bookmarkEnd w:id="28"/>
      <w:r w:rsidRPr="002F5643">
        <w:rPr>
          <w:rFonts w:asciiTheme="minorHAnsi" w:eastAsia="Calibri" w:hAnsiTheme="minorHAnsi" w:cstheme="minorHAnsi"/>
          <w:sz w:val="16"/>
          <w:szCs w:val="16"/>
          <w:highlight w:val="cyan"/>
        </w:rPr>
        <w:t>.</w:t>
      </w:r>
    </w:p>
    <w:p w14:paraId="5315124B" w14:textId="0007873D" w:rsidR="0066012A" w:rsidRPr="002F5643" w:rsidRDefault="0066012A" w:rsidP="0066012A">
      <w:pPr>
        <w:pStyle w:val="Heading3"/>
        <w:rPr>
          <w:rFonts w:asciiTheme="minorHAnsi" w:hAnsiTheme="minorHAnsi" w:cstheme="minorHAnsi"/>
        </w:rPr>
      </w:pPr>
      <w:r w:rsidRPr="002F5643">
        <w:rPr>
          <w:rFonts w:asciiTheme="minorHAnsi" w:hAnsiTheme="minorHAnsi" w:cstheme="minorHAnsi"/>
        </w:rPr>
        <w:t xml:space="preserve">Solvency---China Cooperation---2NC </w:t>
      </w:r>
    </w:p>
    <w:p w14:paraId="5E8A2F1A" w14:textId="77777777" w:rsidR="0066012A" w:rsidRPr="002F5643" w:rsidRDefault="0066012A" w:rsidP="0066012A">
      <w:pPr>
        <w:pStyle w:val="Heading4"/>
        <w:rPr>
          <w:rFonts w:asciiTheme="minorHAnsi" w:hAnsiTheme="minorHAnsi" w:cstheme="minorHAnsi"/>
          <w:sz w:val="28"/>
        </w:rPr>
      </w:pPr>
      <w:r w:rsidRPr="002F5643">
        <w:rPr>
          <w:rFonts w:asciiTheme="minorHAnsi" w:hAnsiTheme="minorHAnsi" w:cstheme="minorHAnsi"/>
          <w:sz w:val="28"/>
        </w:rPr>
        <w:t xml:space="preserve">Prioritizing indigenous peoples is key to </w:t>
      </w:r>
      <w:r w:rsidRPr="002F5643">
        <w:rPr>
          <w:rFonts w:asciiTheme="minorHAnsi" w:hAnsiTheme="minorHAnsi" w:cstheme="minorHAnsi"/>
          <w:sz w:val="28"/>
          <w:u w:val="single"/>
        </w:rPr>
        <w:t>US-China cooperation</w:t>
      </w:r>
      <w:r w:rsidRPr="002F5643">
        <w:rPr>
          <w:rFonts w:asciiTheme="minorHAnsi" w:hAnsiTheme="minorHAnsi" w:cstheme="minorHAnsi"/>
          <w:sz w:val="28"/>
        </w:rPr>
        <w:t xml:space="preserve">---formal engagement is absent </w:t>
      </w:r>
      <w:r w:rsidRPr="002F5643">
        <w:rPr>
          <w:rFonts w:asciiTheme="minorHAnsi" w:hAnsiTheme="minorHAnsi" w:cstheme="minorHAnsi"/>
          <w:sz w:val="28"/>
          <w:u w:val="single"/>
        </w:rPr>
        <w:t>now</w:t>
      </w:r>
      <w:r w:rsidRPr="002F5643">
        <w:rPr>
          <w:rFonts w:asciiTheme="minorHAnsi" w:hAnsiTheme="minorHAnsi" w:cstheme="minorHAnsi"/>
          <w:sz w:val="28"/>
        </w:rPr>
        <w:t xml:space="preserve"> but the counterplan sets a </w:t>
      </w:r>
      <w:r w:rsidRPr="002F5643">
        <w:rPr>
          <w:rFonts w:asciiTheme="minorHAnsi" w:hAnsiTheme="minorHAnsi" w:cstheme="minorHAnsi"/>
          <w:sz w:val="28"/>
          <w:u w:val="single"/>
        </w:rPr>
        <w:t>common direction</w:t>
      </w:r>
      <w:r w:rsidRPr="002F5643">
        <w:rPr>
          <w:rFonts w:asciiTheme="minorHAnsi" w:hAnsiTheme="minorHAnsi" w:cstheme="minorHAnsi"/>
          <w:sz w:val="28"/>
        </w:rPr>
        <w:t xml:space="preserve"> for governance.</w:t>
      </w:r>
    </w:p>
    <w:p w14:paraId="763DECA8" w14:textId="77777777" w:rsidR="0066012A" w:rsidRPr="002F5643" w:rsidRDefault="0066012A" w:rsidP="0066012A">
      <w:pPr>
        <w:rPr>
          <w:rFonts w:asciiTheme="minorHAnsi" w:hAnsiTheme="minorHAnsi" w:cstheme="minorHAnsi"/>
          <w:lang w:eastAsia="zh-TW"/>
        </w:rPr>
      </w:pPr>
      <w:r w:rsidRPr="002F5643">
        <w:rPr>
          <w:rStyle w:val="Style13ptBold"/>
          <w:rFonts w:asciiTheme="minorHAnsi" w:hAnsiTheme="minorHAnsi" w:cstheme="minorHAnsi"/>
          <w:sz w:val="28"/>
        </w:rPr>
        <w:t>Hong 22</w:t>
      </w:r>
      <w:r w:rsidRPr="002F5643">
        <w:rPr>
          <w:rFonts w:asciiTheme="minorHAnsi" w:hAnsiTheme="minorHAnsi" w:cstheme="minorHAnsi"/>
        </w:rPr>
        <w:t xml:space="preserve"> [Dr. Nong Hong holds a PhD of interdisciplinary study of international law and international relations from the University of Alberta, Canada and held a Postdoctoral Fellowship in the University’s China Institute. 2022. “Divergence and Convergence of Interests”, </w:t>
      </w:r>
      <w:r w:rsidRPr="002F5643">
        <w:rPr>
          <w:rFonts w:asciiTheme="minorHAnsi" w:hAnsiTheme="minorHAnsi" w:cstheme="minorHAnsi"/>
          <w:i/>
          <w:iCs/>
        </w:rPr>
        <w:t>China and the United States in the Arctic: Exploring the Divergence and Convergence of Interests</w:t>
      </w:r>
      <w:r w:rsidRPr="002F5643">
        <w:rPr>
          <w:rFonts w:asciiTheme="minorHAnsi" w:hAnsiTheme="minorHAnsi" w:cstheme="minorHAnsi"/>
        </w:rPr>
        <w:t xml:space="preserve">, pg 31] </w:t>
      </w:r>
      <w:r w:rsidRPr="002F5643">
        <w:rPr>
          <w:rFonts w:asciiTheme="minorHAnsi" w:eastAsia="Malgun Gothic" w:hAnsiTheme="minorHAnsi" w:cstheme="minorHAnsi"/>
          <w:lang w:eastAsia="zh-TW"/>
        </w:rPr>
        <w:t>吳</w:t>
      </w:r>
    </w:p>
    <w:p w14:paraId="40ACDEAB" w14:textId="77777777" w:rsidR="0066012A" w:rsidRPr="002F5643" w:rsidRDefault="0066012A" w:rsidP="0066012A">
      <w:pPr>
        <w:rPr>
          <w:rFonts w:asciiTheme="minorHAnsi" w:hAnsiTheme="minorHAnsi" w:cstheme="minorHAnsi"/>
          <w:u w:val="single"/>
        </w:rPr>
      </w:pPr>
      <w:r w:rsidRPr="002F5643">
        <w:rPr>
          <w:rFonts w:asciiTheme="minorHAnsi" w:hAnsiTheme="minorHAnsi" w:cstheme="minorHAnsi"/>
          <w:u w:val="single"/>
        </w:rPr>
        <w:t xml:space="preserve">Another </w:t>
      </w:r>
      <w:r w:rsidRPr="002F5643">
        <w:rPr>
          <w:rFonts w:asciiTheme="minorHAnsi" w:hAnsiTheme="minorHAnsi" w:cstheme="minorHAnsi"/>
          <w:highlight w:val="cyan"/>
          <w:u w:val="single"/>
        </w:rPr>
        <w:t>area reflecting</w:t>
      </w:r>
      <w:r w:rsidRPr="002F5643">
        <w:rPr>
          <w:rFonts w:asciiTheme="minorHAnsi" w:hAnsiTheme="minorHAnsi" w:cstheme="minorHAnsi"/>
          <w:sz w:val="16"/>
        </w:rPr>
        <w:t xml:space="preserve"> the </w:t>
      </w:r>
      <w:r w:rsidRPr="002F5643">
        <w:rPr>
          <w:rStyle w:val="Emphasis"/>
          <w:rFonts w:asciiTheme="minorHAnsi" w:hAnsiTheme="minorHAnsi" w:cstheme="minorHAnsi"/>
          <w:highlight w:val="cyan"/>
        </w:rPr>
        <w:t>common interests</w:t>
      </w:r>
      <w:r w:rsidRPr="002F5643">
        <w:rPr>
          <w:rFonts w:asciiTheme="minorHAnsi" w:hAnsiTheme="minorHAnsi" w:cstheme="minorHAnsi"/>
          <w:highlight w:val="cyan"/>
          <w:u w:val="single"/>
        </w:rPr>
        <w:t xml:space="preserve"> of</w:t>
      </w:r>
      <w:r w:rsidRPr="002F5643">
        <w:rPr>
          <w:rFonts w:asciiTheme="minorHAnsi" w:hAnsiTheme="minorHAnsi" w:cstheme="minorHAnsi"/>
          <w:u w:val="single"/>
        </w:rPr>
        <w:t xml:space="preserve"> the </w:t>
      </w:r>
      <w:r w:rsidRPr="002F5643">
        <w:rPr>
          <w:rFonts w:asciiTheme="minorHAnsi" w:hAnsiTheme="minorHAnsi" w:cstheme="minorHAnsi"/>
          <w:highlight w:val="cyan"/>
          <w:u w:val="single"/>
        </w:rPr>
        <w:t>U.S. and China in the Arctic is</w:t>
      </w:r>
      <w:r w:rsidRPr="002F5643">
        <w:rPr>
          <w:rFonts w:asciiTheme="minorHAnsi" w:hAnsiTheme="minorHAnsi" w:cstheme="minorHAnsi"/>
          <w:u w:val="single"/>
        </w:rPr>
        <w:t xml:space="preserve"> their engagement with the </w:t>
      </w:r>
      <w:r w:rsidRPr="002F5643">
        <w:rPr>
          <w:rStyle w:val="Emphasis"/>
          <w:rFonts w:asciiTheme="minorHAnsi" w:hAnsiTheme="minorHAnsi" w:cstheme="minorHAnsi"/>
          <w:highlight w:val="cyan"/>
        </w:rPr>
        <w:t>indigenous peoples</w:t>
      </w:r>
      <w:r w:rsidRPr="002F5643">
        <w:rPr>
          <w:rFonts w:asciiTheme="minorHAnsi" w:hAnsiTheme="minorHAnsi" w:cstheme="minorHAnsi"/>
          <w:sz w:val="16"/>
        </w:rPr>
        <w:t xml:space="preserve">. Both the U.S. and China have formally and extensively recognized the impact that commercial and military activity will have on the indigenous peoples of the Arctic. Both have released goals of developing sustainable Arctic tourism. For the U.S., approximately 18% of the Alaskan population are indigenous. However, </w:t>
      </w:r>
      <w:r w:rsidRPr="002F5643">
        <w:rPr>
          <w:rFonts w:asciiTheme="minorHAnsi" w:hAnsiTheme="minorHAnsi" w:cstheme="minorHAnsi"/>
          <w:u w:val="single"/>
        </w:rPr>
        <w:t xml:space="preserve">there is </w:t>
      </w:r>
      <w:r w:rsidRPr="002F5643">
        <w:rPr>
          <w:rFonts w:asciiTheme="minorHAnsi" w:hAnsiTheme="minorHAnsi" w:cstheme="minorHAnsi"/>
          <w:highlight w:val="cyan"/>
          <w:u w:val="single"/>
        </w:rPr>
        <w:t>yet to be any</w:t>
      </w:r>
      <w:r w:rsidRPr="002F5643">
        <w:rPr>
          <w:rFonts w:asciiTheme="minorHAnsi" w:hAnsiTheme="minorHAnsi" w:cstheme="minorHAnsi"/>
          <w:u w:val="single"/>
        </w:rPr>
        <w:t xml:space="preserve"> </w:t>
      </w:r>
      <w:r w:rsidRPr="002F5643">
        <w:rPr>
          <w:rStyle w:val="Emphasis"/>
          <w:rFonts w:asciiTheme="minorHAnsi" w:hAnsiTheme="minorHAnsi" w:cstheme="minorHAnsi"/>
        </w:rPr>
        <w:t xml:space="preserve">evident, </w:t>
      </w:r>
      <w:r w:rsidRPr="002F5643">
        <w:rPr>
          <w:rStyle w:val="Emphasis"/>
          <w:rFonts w:asciiTheme="minorHAnsi" w:hAnsiTheme="minorHAnsi" w:cstheme="minorHAnsi"/>
          <w:highlight w:val="cyan"/>
        </w:rPr>
        <w:t>formal engagement</w:t>
      </w:r>
      <w:r w:rsidRPr="002F5643">
        <w:rPr>
          <w:rFonts w:asciiTheme="minorHAnsi" w:hAnsiTheme="minorHAnsi" w:cstheme="minorHAnsi"/>
          <w:u w:val="single"/>
        </w:rPr>
        <w:t xml:space="preserve"> between the U.S. and China over the Arctic’s indigenous peoples.</w:t>
      </w:r>
    </w:p>
    <w:p w14:paraId="42E726DB" w14:textId="77777777" w:rsidR="0066012A" w:rsidRPr="002F5643" w:rsidRDefault="0066012A" w:rsidP="0066012A">
      <w:pPr>
        <w:rPr>
          <w:rFonts w:asciiTheme="minorHAnsi" w:hAnsiTheme="minorHAnsi" w:cstheme="minorHAnsi"/>
          <w:sz w:val="16"/>
        </w:rPr>
      </w:pPr>
      <w:r w:rsidRPr="002F5643">
        <w:rPr>
          <w:rFonts w:asciiTheme="minorHAnsi" w:hAnsiTheme="minorHAnsi" w:cstheme="minorHAnsi"/>
          <w:sz w:val="16"/>
        </w:rPr>
        <w:t xml:space="preserve">As a founding member of the Arctic Council and signatory to the 1996 Ottawa Declaration,162 which was signed in a meeting attended by senior representatives of three Arctic indigenous organizations, </w:t>
      </w:r>
      <w:r w:rsidRPr="002F5643">
        <w:rPr>
          <w:rFonts w:asciiTheme="minorHAnsi" w:hAnsiTheme="minorHAnsi" w:cstheme="minorHAnsi"/>
          <w:u w:val="single"/>
        </w:rPr>
        <w:t xml:space="preserve">the </w:t>
      </w:r>
      <w:r w:rsidRPr="002F5643">
        <w:rPr>
          <w:rFonts w:asciiTheme="minorHAnsi" w:hAnsiTheme="minorHAnsi" w:cstheme="minorHAnsi"/>
          <w:highlight w:val="cyan"/>
          <w:u w:val="single"/>
        </w:rPr>
        <w:t>U</w:t>
      </w:r>
      <w:r w:rsidRPr="002F5643">
        <w:rPr>
          <w:rFonts w:asciiTheme="minorHAnsi" w:hAnsiTheme="minorHAnsi" w:cstheme="minorHAnsi"/>
          <w:u w:val="single"/>
        </w:rPr>
        <w:t xml:space="preserve">nited </w:t>
      </w:r>
      <w:r w:rsidRPr="002F5643">
        <w:rPr>
          <w:rFonts w:asciiTheme="minorHAnsi" w:hAnsiTheme="minorHAnsi" w:cstheme="minorHAnsi"/>
          <w:highlight w:val="cyan"/>
          <w:u w:val="single"/>
        </w:rPr>
        <w:t>S</w:t>
      </w:r>
      <w:r w:rsidRPr="002F5643">
        <w:rPr>
          <w:rFonts w:asciiTheme="minorHAnsi" w:hAnsiTheme="minorHAnsi" w:cstheme="minorHAnsi"/>
          <w:u w:val="single"/>
        </w:rPr>
        <w:t xml:space="preserve">tates has agreed multiple times to </w:t>
      </w:r>
      <w:r w:rsidRPr="002F5643">
        <w:rPr>
          <w:rFonts w:asciiTheme="minorHAnsi" w:hAnsiTheme="minorHAnsi" w:cstheme="minorHAnsi"/>
          <w:highlight w:val="cyan"/>
          <w:u w:val="single"/>
        </w:rPr>
        <w:t>acknowledg</w:t>
      </w:r>
      <w:r w:rsidRPr="002F5643">
        <w:rPr>
          <w:rFonts w:asciiTheme="minorHAnsi" w:hAnsiTheme="minorHAnsi" w:cstheme="minorHAnsi"/>
          <w:sz w:val="16"/>
        </w:rPr>
        <w:t xml:space="preserve">ing </w:t>
      </w:r>
      <w:r w:rsidRPr="002F5643">
        <w:rPr>
          <w:rFonts w:asciiTheme="minorHAnsi" w:hAnsiTheme="minorHAnsi" w:cstheme="minorHAnsi"/>
          <w:highlight w:val="cyan"/>
          <w:u w:val="single"/>
        </w:rPr>
        <w:t>and respect</w:t>
      </w:r>
      <w:r w:rsidRPr="002F5643">
        <w:rPr>
          <w:rFonts w:asciiTheme="minorHAnsi" w:hAnsiTheme="minorHAnsi" w:cstheme="minorHAnsi"/>
          <w:sz w:val="16"/>
        </w:rPr>
        <w:t xml:space="preserve">ive </w:t>
      </w:r>
      <w:r w:rsidRPr="002F5643">
        <w:rPr>
          <w:rFonts w:asciiTheme="minorHAnsi" w:hAnsiTheme="minorHAnsi" w:cstheme="minorHAnsi"/>
          <w:u w:val="single"/>
        </w:rPr>
        <w:t xml:space="preserve">the </w:t>
      </w:r>
      <w:r w:rsidRPr="002F5643">
        <w:rPr>
          <w:rFonts w:asciiTheme="minorHAnsi" w:hAnsiTheme="minorHAnsi" w:cstheme="minorHAnsi"/>
          <w:highlight w:val="cyan"/>
          <w:u w:val="single"/>
        </w:rPr>
        <w:t xml:space="preserve">Arctic’s </w:t>
      </w:r>
      <w:r w:rsidRPr="002F5643">
        <w:rPr>
          <w:rStyle w:val="Emphasis"/>
          <w:rFonts w:asciiTheme="minorHAnsi" w:hAnsiTheme="minorHAnsi" w:cstheme="minorHAnsi"/>
          <w:highlight w:val="cyan"/>
        </w:rPr>
        <w:t>indigenous population</w:t>
      </w:r>
      <w:r w:rsidRPr="002F5643">
        <w:rPr>
          <w:rFonts w:asciiTheme="minorHAnsi" w:hAnsiTheme="minorHAnsi" w:cstheme="minorHAnsi"/>
          <w:sz w:val="16"/>
        </w:rPr>
        <w:t xml:space="preserve">. </w:t>
      </w:r>
      <w:r w:rsidRPr="002F5643">
        <w:rPr>
          <w:rFonts w:asciiTheme="minorHAnsi" w:hAnsiTheme="minorHAnsi" w:cstheme="minorHAnsi"/>
          <w:u w:val="single"/>
        </w:rPr>
        <w:t>The Declaration on the Establishment of the Arctic Council</w:t>
      </w:r>
      <w:r w:rsidRPr="002F5643">
        <w:rPr>
          <w:rFonts w:asciiTheme="minorHAnsi" w:hAnsiTheme="minorHAnsi" w:cstheme="minorHAnsi"/>
          <w:sz w:val="16"/>
        </w:rPr>
        <w:t xml:space="preserve">, for example, recognizes the traditional knowledge of the indigenous people of the Arctic and </w:t>
      </w:r>
      <w:r w:rsidRPr="002F5643">
        <w:rPr>
          <w:rFonts w:asciiTheme="minorHAnsi" w:hAnsiTheme="minorHAnsi" w:cstheme="minorHAnsi"/>
          <w:u w:val="single"/>
        </w:rPr>
        <w:t xml:space="preserve">ensures </w:t>
      </w:r>
      <w:r w:rsidRPr="002F5643">
        <w:rPr>
          <w:rStyle w:val="Emphasis"/>
          <w:rFonts w:asciiTheme="minorHAnsi" w:hAnsiTheme="minorHAnsi" w:cstheme="minorHAnsi"/>
        </w:rPr>
        <w:t>full consultation</w:t>
      </w:r>
      <w:r w:rsidRPr="002F5643">
        <w:rPr>
          <w:rFonts w:asciiTheme="minorHAnsi" w:hAnsiTheme="minorHAnsi" w:cstheme="minorHAnsi"/>
          <w:u w:val="single"/>
        </w:rPr>
        <w:t xml:space="preserve"> with and</w:t>
      </w:r>
      <w:r w:rsidRPr="002F5643">
        <w:rPr>
          <w:rFonts w:asciiTheme="minorHAnsi" w:hAnsiTheme="minorHAnsi" w:cstheme="minorHAnsi"/>
          <w:sz w:val="16"/>
        </w:rPr>
        <w:t xml:space="preserve"> the full </w:t>
      </w:r>
      <w:r w:rsidRPr="002F5643">
        <w:rPr>
          <w:rFonts w:asciiTheme="minorHAnsi" w:hAnsiTheme="minorHAnsi" w:cstheme="minorHAnsi"/>
          <w:u w:val="single"/>
        </w:rPr>
        <w:t>involvement of indigenous people and their communities</w:t>
      </w:r>
      <w:r w:rsidRPr="002F5643">
        <w:rPr>
          <w:rFonts w:asciiTheme="minorHAnsi" w:hAnsiTheme="minorHAnsi" w:cstheme="minorHAnsi"/>
          <w:sz w:val="16"/>
        </w:rPr>
        <w:t xml:space="preserve"> and other inhabitants of the Arctic. Furthermore, the U.S. through the Ottawa Declaration itself stated that ‘the involvement of the Arctic indigenous communities and other Arctic inhabitants on common Arctic issues, in particular issues of sustainable development and environmental protection in the Arctic.’163</w:t>
      </w:r>
    </w:p>
    <w:p w14:paraId="38CA6624" w14:textId="77777777" w:rsidR="0066012A" w:rsidRPr="002F5643" w:rsidRDefault="0066012A" w:rsidP="0066012A">
      <w:pPr>
        <w:rPr>
          <w:rFonts w:asciiTheme="minorHAnsi" w:hAnsiTheme="minorHAnsi" w:cstheme="minorHAnsi"/>
          <w:sz w:val="16"/>
        </w:rPr>
      </w:pPr>
      <w:r w:rsidRPr="002F5643">
        <w:rPr>
          <w:rFonts w:asciiTheme="minorHAnsi" w:hAnsiTheme="minorHAnsi" w:cstheme="minorHAnsi"/>
          <w:highlight w:val="cyan"/>
          <w:u w:val="single"/>
        </w:rPr>
        <w:t>China’s own Arctic Policy recognizes</w:t>
      </w:r>
      <w:r w:rsidRPr="002F5643">
        <w:rPr>
          <w:rFonts w:asciiTheme="minorHAnsi" w:hAnsiTheme="minorHAnsi" w:cstheme="minorHAnsi"/>
          <w:sz w:val="16"/>
        </w:rPr>
        <w:t xml:space="preserve"> that ‘[</w:t>
      </w:r>
      <w:r w:rsidRPr="002F5643">
        <w:rPr>
          <w:rFonts w:asciiTheme="minorHAnsi" w:hAnsiTheme="minorHAnsi" w:cstheme="minorHAnsi"/>
          <w:u w:val="single"/>
        </w:rPr>
        <w:t>c</w:t>
      </w:r>
      <w:r w:rsidRPr="002F5643">
        <w:rPr>
          <w:rFonts w:asciiTheme="minorHAnsi" w:hAnsiTheme="minorHAnsi" w:cstheme="minorHAnsi"/>
          <w:sz w:val="16"/>
        </w:rPr>
        <w:t>]</w:t>
      </w:r>
      <w:r w:rsidRPr="002F5643">
        <w:rPr>
          <w:rFonts w:asciiTheme="minorHAnsi" w:hAnsiTheme="minorHAnsi" w:cstheme="minorHAnsi"/>
          <w:u w:val="single"/>
        </w:rPr>
        <w:t xml:space="preserve">ommerical </w:t>
      </w:r>
      <w:r w:rsidRPr="002F5643">
        <w:rPr>
          <w:rFonts w:asciiTheme="minorHAnsi" w:hAnsiTheme="minorHAnsi" w:cstheme="minorHAnsi"/>
          <w:highlight w:val="cyan"/>
          <w:u w:val="single"/>
        </w:rPr>
        <w:t>activities</w:t>
      </w:r>
      <w:r w:rsidRPr="002F5643">
        <w:rPr>
          <w:rFonts w:asciiTheme="minorHAnsi" w:hAnsiTheme="minorHAnsi" w:cstheme="minorHAnsi"/>
          <w:u w:val="single"/>
        </w:rPr>
        <w:t xml:space="preserve"> in the region </w:t>
      </w:r>
      <w:r w:rsidRPr="002F5643">
        <w:rPr>
          <w:rFonts w:asciiTheme="minorHAnsi" w:hAnsiTheme="minorHAnsi" w:cstheme="minorHAnsi"/>
          <w:highlight w:val="cyan"/>
          <w:u w:val="single"/>
        </w:rPr>
        <w:t xml:space="preserve">will have </w:t>
      </w:r>
      <w:r w:rsidRPr="002F5643">
        <w:rPr>
          <w:rStyle w:val="Emphasis"/>
          <w:rFonts w:asciiTheme="minorHAnsi" w:hAnsiTheme="minorHAnsi" w:cstheme="minorHAnsi"/>
          <w:highlight w:val="cyan"/>
        </w:rPr>
        <w:t>considerable impact</w:t>
      </w:r>
      <w:r w:rsidRPr="002F5643">
        <w:rPr>
          <w:rFonts w:asciiTheme="minorHAnsi" w:hAnsiTheme="minorHAnsi" w:cstheme="minorHAnsi"/>
          <w:highlight w:val="cyan"/>
          <w:u w:val="single"/>
        </w:rPr>
        <w:t xml:space="preserve"> on</w:t>
      </w:r>
      <w:r w:rsidRPr="002F5643">
        <w:rPr>
          <w:rFonts w:asciiTheme="minorHAnsi" w:hAnsiTheme="minorHAnsi" w:cstheme="minorHAnsi"/>
          <w:sz w:val="16"/>
        </w:rPr>
        <w:t>…</w:t>
      </w:r>
      <w:r w:rsidRPr="002F5643">
        <w:rPr>
          <w:rFonts w:asciiTheme="minorHAnsi" w:hAnsiTheme="minorHAnsi" w:cstheme="minorHAnsi"/>
          <w:u w:val="single"/>
        </w:rPr>
        <w:t xml:space="preserve">the way of work and </w:t>
      </w:r>
      <w:r w:rsidRPr="002F5643">
        <w:rPr>
          <w:rFonts w:asciiTheme="minorHAnsi" w:hAnsiTheme="minorHAnsi" w:cstheme="minorHAnsi"/>
          <w:highlight w:val="cyan"/>
          <w:u w:val="single"/>
        </w:rPr>
        <w:t>life of</w:t>
      </w:r>
      <w:r w:rsidRPr="002F5643">
        <w:rPr>
          <w:rFonts w:asciiTheme="minorHAnsi" w:hAnsiTheme="minorHAnsi" w:cstheme="minorHAnsi"/>
          <w:u w:val="single"/>
        </w:rPr>
        <w:t xml:space="preserve"> Arctic residents including the </w:t>
      </w:r>
      <w:r w:rsidRPr="002F5643">
        <w:rPr>
          <w:rFonts w:asciiTheme="minorHAnsi" w:hAnsiTheme="minorHAnsi" w:cstheme="minorHAnsi"/>
          <w:highlight w:val="cyan"/>
          <w:u w:val="single"/>
        </w:rPr>
        <w:t>indigenous peoples</w:t>
      </w:r>
      <w:r w:rsidRPr="002F5643">
        <w:rPr>
          <w:rFonts w:asciiTheme="minorHAnsi" w:hAnsiTheme="minorHAnsi" w:cstheme="minorHAnsi"/>
          <w:u w:val="single"/>
        </w:rPr>
        <w:t>’</w:t>
      </w:r>
      <w:r w:rsidRPr="002F5643">
        <w:rPr>
          <w:rFonts w:asciiTheme="minorHAnsi" w:hAnsiTheme="minorHAnsi" w:cstheme="minorHAnsi"/>
          <w:sz w:val="16"/>
        </w:rPr>
        <w:t xml:space="preserve"> and lists as one of its Basic Principles on the Arctic that ‘China will… respect its diverse social culture and the historical traditions of the indigenous peoples.’164 </w:t>
      </w:r>
      <w:r w:rsidRPr="002F5643">
        <w:rPr>
          <w:rStyle w:val="Emphasis"/>
          <w:rFonts w:asciiTheme="minorHAnsi" w:hAnsiTheme="minorHAnsi" w:cstheme="minorHAnsi"/>
        </w:rPr>
        <w:t xml:space="preserve">Respect and </w:t>
      </w:r>
      <w:r w:rsidRPr="002F5643">
        <w:rPr>
          <w:rStyle w:val="Emphasis"/>
          <w:rFonts w:asciiTheme="minorHAnsi" w:hAnsiTheme="minorHAnsi" w:cstheme="minorHAnsi"/>
          <w:highlight w:val="cyan"/>
        </w:rPr>
        <w:t>accommodation</w:t>
      </w:r>
      <w:r w:rsidRPr="002F5643">
        <w:rPr>
          <w:rFonts w:asciiTheme="minorHAnsi" w:hAnsiTheme="minorHAnsi" w:cstheme="minorHAnsi"/>
          <w:u w:val="single"/>
        </w:rPr>
        <w:t xml:space="preserve"> for indigenous peoples </w:t>
      </w:r>
      <w:r w:rsidRPr="002F5643">
        <w:rPr>
          <w:rFonts w:asciiTheme="minorHAnsi" w:hAnsiTheme="minorHAnsi" w:cstheme="minorHAnsi"/>
          <w:highlight w:val="cyan"/>
          <w:u w:val="single"/>
        </w:rPr>
        <w:t xml:space="preserve">is mentioned </w:t>
      </w:r>
      <w:r w:rsidRPr="002F5643">
        <w:rPr>
          <w:rStyle w:val="Emphasis"/>
          <w:rFonts w:asciiTheme="minorHAnsi" w:hAnsiTheme="minorHAnsi" w:cstheme="minorHAnsi"/>
          <w:highlight w:val="cyan"/>
        </w:rPr>
        <w:t>multiple times</w:t>
      </w:r>
      <w:r w:rsidRPr="002F5643">
        <w:rPr>
          <w:rFonts w:asciiTheme="minorHAnsi" w:hAnsiTheme="minorHAnsi" w:cstheme="minorHAnsi"/>
          <w:u w:val="single"/>
        </w:rPr>
        <w:t xml:space="preserve"> throughout China’s Arctic Policy</w:t>
      </w:r>
      <w:r w:rsidRPr="002F5643">
        <w:rPr>
          <w:rFonts w:asciiTheme="minorHAnsi" w:hAnsiTheme="minorHAnsi" w:cstheme="minorHAnsi"/>
          <w:sz w:val="16"/>
        </w:rPr>
        <w:t>, specifically in regard to preserving tradition and culture, preserving the eco-environment, and developing responsible tourism.</w:t>
      </w:r>
    </w:p>
    <w:p w14:paraId="47BD50F7" w14:textId="77777777" w:rsidR="0066012A" w:rsidRPr="002F5643" w:rsidRDefault="0066012A" w:rsidP="0066012A">
      <w:pPr>
        <w:rPr>
          <w:rFonts w:asciiTheme="minorHAnsi" w:hAnsiTheme="minorHAnsi" w:cstheme="minorHAnsi"/>
          <w:sz w:val="16"/>
        </w:rPr>
      </w:pPr>
      <w:r w:rsidRPr="002F5643">
        <w:rPr>
          <w:rFonts w:asciiTheme="minorHAnsi" w:hAnsiTheme="minorHAnsi" w:cstheme="minorHAnsi"/>
          <w:sz w:val="16"/>
        </w:rPr>
        <w:t xml:space="preserve">Additionally, </w:t>
      </w:r>
      <w:r w:rsidRPr="002F5643">
        <w:rPr>
          <w:rFonts w:asciiTheme="minorHAnsi" w:hAnsiTheme="minorHAnsi" w:cstheme="minorHAnsi"/>
          <w:u w:val="single"/>
        </w:rPr>
        <w:t xml:space="preserve">China’s overarching </w:t>
      </w:r>
      <w:r w:rsidRPr="002F5643">
        <w:rPr>
          <w:rFonts w:asciiTheme="minorHAnsi" w:hAnsiTheme="minorHAnsi" w:cstheme="minorHAnsi"/>
          <w:highlight w:val="cyan"/>
          <w:u w:val="single"/>
        </w:rPr>
        <w:t xml:space="preserve">push for </w:t>
      </w:r>
      <w:r w:rsidRPr="002F5643">
        <w:rPr>
          <w:rStyle w:val="Emphasis"/>
          <w:rFonts w:asciiTheme="minorHAnsi" w:hAnsiTheme="minorHAnsi" w:cstheme="minorHAnsi"/>
          <w:highlight w:val="cyan"/>
        </w:rPr>
        <w:t>governance change</w:t>
      </w:r>
      <w:r w:rsidRPr="002F5643">
        <w:rPr>
          <w:rFonts w:asciiTheme="minorHAnsi" w:hAnsiTheme="minorHAnsi" w:cstheme="minorHAnsi"/>
          <w:u w:val="single"/>
        </w:rPr>
        <w:t xml:space="preserve"> in the Arcti</w:t>
      </w:r>
      <w:r w:rsidRPr="002F5643">
        <w:rPr>
          <w:rStyle w:val="StyleUnderline"/>
          <w:rFonts w:asciiTheme="minorHAnsi" w:hAnsiTheme="minorHAnsi" w:cstheme="minorHAnsi"/>
        </w:rPr>
        <w:t>c</w:t>
      </w:r>
      <w:r w:rsidRPr="002F5643">
        <w:rPr>
          <w:rFonts w:asciiTheme="minorHAnsi" w:hAnsiTheme="minorHAnsi" w:cstheme="minorHAnsi"/>
          <w:sz w:val="16"/>
        </w:rPr>
        <w:t>—one that provides more voice to non-Arctic states—</w:t>
      </w:r>
      <w:r w:rsidRPr="002F5643">
        <w:rPr>
          <w:rFonts w:asciiTheme="minorHAnsi" w:hAnsiTheme="minorHAnsi" w:cstheme="minorHAnsi"/>
          <w:highlight w:val="cyan"/>
          <w:u w:val="single"/>
        </w:rPr>
        <w:t>includes a message</w:t>
      </w:r>
      <w:r w:rsidRPr="002F5643">
        <w:rPr>
          <w:rFonts w:asciiTheme="minorHAnsi" w:hAnsiTheme="minorHAnsi" w:cstheme="minorHAnsi"/>
          <w:u w:val="single"/>
        </w:rPr>
        <w:t xml:space="preserve"> that </w:t>
      </w:r>
      <w:r w:rsidRPr="002F5643">
        <w:rPr>
          <w:rFonts w:asciiTheme="minorHAnsi" w:hAnsiTheme="minorHAnsi" w:cstheme="minorHAnsi"/>
          <w:highlight w:val="cyan"/>
          <w:u w:val="single"/>
        </w:rPr>
        <w:t>indigenous peoples should</w:t>
      </w:r>
      <w:r w:rsidRPr="002F5643">
        <w:rPr>
          <w:rFonts w:asciiTheme="minorHAnsi" w:hAnsiTheme="minorHAnsi" w:cstheme="minorHAnsi"/>
          <w:u w:val="single"/>
        </w:rPr>
        <w:t xml:space="preserve"> also </w:t>
      </w:r>
      <w:r w:rsidRPr="002F5643">
        <w:rPr>
          <w:rFonts w:asciiTheme="minorHAnsi" w:hAnsiTheme="minorHAnsi" w:cstheme="minorHAnsi"/>
          <w:highlight w:val="cyan"/>
          <w:u w:val="single"/>
        </w:rPr>
        <w:t>have</w:t>
      </w:r>
      <w:r w:rsidRPr="002F5643">
        <w:rPr>
          <w:rFonts w:asciiTheme="minorHAnsi" w:hAnsiTheme="minorHAnsi" w:cstheme="minorHAnsi"/>
          <w:u w:val="single"/>
        </w:rPr>
        <w:t xml:space="preserve"> an </w:t>
      </w:r>
      <w:r w:rsidRPr="002F5643">
        <w:rPr>
          <w:rStyle w:val="Emphasis"/>
          <w:rFonts w:asciiTheme="minorHAnsi" w:hAnsiTheme="minorHAnsi" w:cstheme="minorHAnsi"/>
          <w:highlight w:val="cyan"/>
        </w:rPr>
        <w:t>equal stake</w:t>
      </w:r>
      <w:r w:rsidRPr="002F5643">
        <w:rPr>
          <w:rFonts w:asciiTheme="minorHAnsi" w:hAnsiTheme="minorHAnsi" w:cstheme="minorHAnsi"/>
          <w:u w:val="single"/>
        </w:rPr>
        <w:t xml:space="preserve"> in Arctic governance; a message that Arctic states</w:t>
      </w:r>
      <w:r w:rsidRPr="002F5643">
        <w:rPr>
          <w:rFonts w:asciiTheme="minorHAnsi" w:hAnsiTheme="minorHAnsi" w:cstheme="minorHAnsi"/>
          <w:sz w:val="16"/>
        </w:rPr>
        <w:t xml:space="preserve"> like Denmark and their Nuuk population </w:t>
      </w:r>
      <w:r w:rsidRPr="002F5643">
        <w:rPr>
          <w:rFonts w:asciiTheme="minorHAnsi" w:hAnsiTheme="minorHAnsi" w:cstheme="minorHAnsi"/>
          <w:u w:val="single"/>
        </w:rPr>
        <w:t xml:space="preserve">have </w:t>
      </w:r>
      <w:r w:rsidRPr="002F5643">
        <w:rPr>
          <w:rStyle w:val="Emphasis"/>
          <w:rFonts w:asciiTheme="minorHAnsi" w:hAnsiTheme="minorHAnsi" w:cstheme="minorHAnsi"/>
        </w:rPr>
        <w:t>received well</w:t>
      </w:r>
      <w:r w:rsidRPr="002F5643">
        <w:rPr>
          <w:rFonts w:asciiTheme="minorHAnsi" w:hAnsiTheme="minorHAnsi" w:cstheme="minorHAnsi"/>
          <w:sz w:val="16"/>
        </w:rPr>
        <w:t xml:space="preserve">. With these multiple promises made by both the United States and China, </w:t>
      </w:r>
      <w:r w:rsidRPr="002F5643">
        <w:rPr>
          <w:rFonts w:asciiTheme="minorHAnsi" w:hAnsiTheme="minorHAnsi" w:cstheme="minorHAnsi"/>
          <w:u w:val="single"/>
        </w:rPr>
        <w:t xml:space="preserve">it is </w:t>
      </w:r>
      <w:r w:rsidRPr="002F5643">
        <w:rPr>
          <w:rFonts w:asciiTheme="minorHAnsi" w:hAnsiTheme="minorHAnsi" w:cstheme="minorHAnsi"/>
          <w:highlight w:val="cyan"/>
          <w:u w:val="single"/>
        </w:rPr>
        <w:t>reasonable to suggest</w:t>
      </w:r>
      <w:r w:rsidRPr="002F5643">
        <w:rPr>
          <w:rFonts w:asciiTheme="minorHAnsi" w:hAnsiTheme="minorHAnsi" w:cstheme="minorHAnsi"/>
          <w:sz w:val="16"/>
        </w:rPr>
        <w:t xml:space="preserve"> that caring for and </w:t>
      </w:r>
      <w:r w:rsidRPr="002F5643">
        <w:rPr>
          <w:rFonts w:asciiTheme="minorHAnsi" w:hAnsiTheme="minorHAnsi" w:cstheme="minorHAnsi"/>
          <w:highlight w:val="cyan"/>
          <w:u w:val="single"/>
        </w:rPr>
        <w:t>addressing the</w:t>
      </w:r>
      <w:r w:rsidRPr="002F5643">
        <w:rPr>
          <w:rFonts w:asciiTheme="minorHAnsi" w:hAnsiTheme="minorHAnsi" w:cstheme="minorHAnsi"/>
          <w:u w:val="single"/>
        </w:rPr>
        <w:t xml:space="preserve"> concerns of the Arctic </w:t>
      </w:r>
      <w:r w:rsidRPr="002F5643">
        <w:rPr>
          <w:rFonts w:asciiTheme="minorHAnsi" w:hAnsiTheme="minorHAnsi" w:cstheme="minorHAnsi"/>
          <w:highlight w:val="cyan"/>
          <w:u w:val="single"/>
        </w:rPr>
        <w:t>indigenous</w:t>
      </w:r>
      <w:r w:rsidRPr="002F5643">
        <w:rPr>
          <w:rFonts w:asciiTheme="minorHAnsi" w:hAnsiTheme="minorHAnsi" w:cstheme="minorHAnsi"/>
          <w:u w:val="single"/>
        </w:rPr>
        <w:t xml:space="preserve"> population </w:t>
      </w:r>
      <w:r w:rsidRPr="002F5643">
        <w:rPr>
          <w:rFonts w:asciiTheme="minorHAnsi" w:hAnsiTheme="minorHAnsi" w:cstheme="minorHAnsi"/>
          <w:highlight w:val="cyan"/>
          <w:u w:val="single"/>
        </w:rPr>
        <w:t>could be one clear</w:t>
      </w:r>
      <w:r w:rsidRPr="002F5643">
        <w:rPr>
          <w:rFonts w:asciiTheme="minorHAnsi" w:hAnsiTheme="minorHAnsi" w:cstheme="minorHAnsi"/>
          <w:u w:val="single"/>
        </w:rPr>
        <w:t xml:space="preserve"> </w:t>
      </w:r>
      <w:r w:rsidRPr="002F5643">
        <w:rPr>
          <w:rStyle w:val="Emphasis"/>
          <w:rFonts w:asciiTheme="minorHAnsi" w:hAnsiTheme="minorHAnsi" w:cstheme="minorHAnsi"/>
        </w:rPr>
        <w:t xml:space="preserve">convergence of </w:t>
      </w:r>
      <w:r w:rsidRPr="002F5643">
        <w:rPr>
          <w:rStyle w:val="Emphasis"/>
          <w:rFonts w:asciiTheme="minorHAnsi" w:hAnsiTheme="minorHAnsi" w:cstheme="minorHAnsi"/>
          <w:highlight w:val="cyan"/>
        </w:rPr>
        <w:t>interest</w:t>
      </w:r>
      <w:r w:rsidRPr="002F5643">
        <w:rPr>
          <w:rFonts w:asciiTheme="minorHAnsi" w:hAnsiTheme="minorHAnsi" w:cstheme="minorHAnsi"/>
          <w:sz w:val="16"/>
        </w:rPr>
        <w:t xml:space="preserve"> that </w:t>
      </w:r>
      <w:r w:rsidRPr="002F5643">
        <w:rPr>
          <w:rFonts w:asciiTheme="minorHAnsi" w:hAnsiTheme="minorHAnsi" w:cstheme="minorHAnsi"/>
          <w:u w:val="single"/>
        </w:rPr>
        <w:t xml:space="preserve">the </w:t>
      </w:r>
      <w:r w:rsidRPr="002F5643">
        <w:rPr>
          <w:rFonts w:asciiTheme="minorHAnsi" w:hAnsiTheme="minorHAnsi" w:cstheme="minorHAnsi"/>
          <w:highlight w:val="cyan"/>
          <w:u w:val="single"/>
        </w:rPr>
        <w:t>two sides could</w:t>
      </w:r>
      <w:r w:rsidRPr="002F5643">
        <w:rPr>
          <w:rFonts w:asciiTheme="minorHAnsi" w:hAnsiTheme="minorHAnsi" w:cstheme="minorHAnsi"/>
          <w:u w:val="single"/>
        </w:rPr>
        <w:t xml:space="preserve"> </w:t>
      </w:r>
      <w:r w:rsidRPr="002F5643">
        <w:rPr>
          <w:rStyle w:val="Emphasis"/>
          <w:rFonts w:asciiTheme="minorHAnsi" w:hAnsiTheme="minorHAnsi" w:cstheme="minorHAnsi"/>
        </w:rPr>
        <w:t xml:space="preserve">readily </w:t>
      </w:r>
      <w:r w:rsidRPr="002F5643">
        <w:rPr>
          <w:rStyle w:val="Emphasis"/>
          <w:rFonts w:asciiTheme="minorHAnsi" w:hAnsiTheme="minorHAnsi" w:cstheme="minorHAnsi"/>
          <w:highlight w:val="cyan"/>
        </w:rPr>
        <w:t>agree on</w:t>
      </w:r>
      <w:r w:rsidRPr="002F5643">
        <w:rPr>
          <w:rFonts w:asciiTheme="minorHAnsi" w:hAnsiTheme="minorHAnsi" w:cstheme="minorHAnsi"/>
          <w:highlight w:val="cyan"/>
          <w:u w:val="single"/>
        </w:rPr>
        <w:t xml:space="preserve"> and </w:t>
      </w:r>
      <w:r w:rsidRPr="002F5643">
        <w:rPr>
          <w:rStyle w:val="Emphasis"/>
          <w:rFonts w:asciiTheme="minorHAnsi" w:hAnsiTheme="minorHAnsi" w:cstheme="minorHAnsi"/>
          <w:highlight w:val="cyan"/>
        </w:rPr>
        <w:t>move forward</w:t>
      </w:r>
      <w:r w:rsidRPr="002F5643">
        <w:rPr>
          <w:rFonts w:asciiTheme="minorHAnsi" w:hAnsiTheme="minorHAnsi" w:cstheme="minorHAnsi"/>
          <w:sz w:val="16"/>
        </w:rPr>
        <w:t>.</w:t>
      </w:r>
    </w:p>
    <w:p w14:paraId="44D7DE0F" w14:textId="77777777" w:rsidR="0066012A" w:rsidRPr="002F5643" w:rsidRDefault="0066012A" w:rsidP="0066012A">
      <w:pPr>
        <w:pStyle w:val="Heading4"/>
        <w:rPr>
          <w:rFonts w:asciiTheme="minorHAnsi" w:hAnsiTheme="minorHAnsi" w:cstheme="minorHAnsi"/>
          <w:sz w:val="28"/>
        </w:rPr>
      </w:pPr>
      <w:r w:rsidRPr="002F5643">
        <w:rPr>
          <w:rFonts w:asciiTheme="minorHAnsi" w:hAnsiTheme="minorHAnsi" w:cstheme="minorHAnsi"/>
          <w:sz w:val="28"/>
        </w:rPr>
        <w:t xml:space="preserve">That's key to combatting </w:t>
      </w:r>
      <w:r w:rsidRPr="002F5643">
        <w:rPr>
          <w:rFonts w:asciiTheme="minorHAnsi" w:hAnsiTheme="minorHAnsi" w:cstheme="minorHAnsi"/>
          <w:sz w:val="28"/>
          <w:u w:val="single"/>
        </w:rPr>
        <w:t>climate change</w:t>
      </w:r>
      <w:r w:rsidRPr="002F5643">
        <w:rPr>
          <w:rFonts w:asciiTheme="minorHAnsi" w:hAnsiTheme="minorHAnsi" w:cstheme="minorHAnsi"/>
          <w:sz w:val="28"/>
        </w:rPr>
        <w:t xml:space="preserve"> which causes </w:t>
      </w:r>
      <w:r w:rsidRPr="002F5643">
        <w:rPr>
          <w:rFonts w:asciiTheme="minorHAnsi" w:hAnsiTheme="minorHAnsi" w:cstheme="minorHAnsi"/>
          <w:sz w:val="28"/>
          <w:u w:val="single"/>
        </w:rPr>
        <w:t>extinction</w:t>
      </w:r>
      <w:r w:rsidRPr="002F5643">
        <w:rPr>
          <w:rFonts w:asciiTheme="minorHAnsi" w:hAnsiTheme="minorHAnsi" w:cstheme="minorHAnsi"/>
          <w:sz w:val="28"/>
        </w:rPr>
        <w:t xml:space="preserve"> from </w:t>
      </w:r>
      <w:r w:rsidRPr="002F5643">
        <w:rPr>
          <w:rFonts w:asciiTheme="minorHAnsi" w:hAnsiTheme="minorHAnsi" w:cstheme="minorHAnsi"/>
          <w:sz w:val="28"/>
          <w:u w:val="single"/>
        </w:rPr>
        <w:t>feedback loops</w:t>
      </w:r>
      <w:r w:rsidRPr="002F5643">
        <w:rPr>
          <w:rFonts w:asciiTheme="minorHAnsi" w:hAnsiTheme="minorHAnsi" w:cstheme="minorHAnsi"/>
          <w:sz w:val="28"/>
        </w:rPr>
        <w:t xml:space="preserve">---independently, cooperation </w:t>
      </w:r>
      <w:r w:rsidRPr="002F5643">
        <w:rPr>
          <w:rFonts w:asciiTheme="minorHAnsi" w:hAnsiTheme="minorHAnsi" w:cstheme="minorHAnsi"/>
          <w:sz w:val="28"/>
          <w:u w:val="single"/>
        </w:rPr>
        <w:t>stabilizes</w:t>
      </w:r>
      <w:r w:rsidRPr="002F5643">
        <w:rPr>
          <w:rFonts w:asciiTheme="minorHAnsi" w:hAnsiTheme="minorHAnsi" w:cstheme="minorHAnsi"/>
          <w:sz w:val="28"/>
        </w:rPr>
        <w:t xml:space="preserve"> military tensions </w:t>
      </w:r>
      <w:r w:rsidRPr="002F5643">
        <w:rPr>
          <w:rFonts w:asciiTheme="minorHAnsi" w:hAnsiTheme="minorHAnsi" w:cstheme="minorHAnsi"/>
          <w:sz w:val="28"/>
          <w:u w:val="single"/>
        </w:rPr>
        <w:t>regardless</w:t>
      </w:r>
      <w:r w:rsidRPr="002F5643">
        <w:rPr>
          <w:rFonts w:asciiTheme="minorHAnsi" w:hAnsiTheme="minorHAnsi" w:cstheme="minorHAnsi"/>
          <w:sz w:val="28"/>
        </w:rPr>
        <w:t xml:space="preserve"> of its efficacy.</w:t>
      </w:r>
    </w:p>
    <w:p w14:paraId="286EC67C" w14:textId="77777777" w:rsidR="0066012A" w:rsidRPr="002F5643" w:rsidRDefault="0066012A" w:rsidP="0066012A">
      <w:pPr>
        <w:rPr>
          <w:rFonts w:asciiTheme="minorHAnsi" w:hAnsiTheme="minorHAnsi" w:cstheme="minorHAnsi"/>
          <w:lang w:eastAsia="zh-TW"/>
        </w:rPr>
      </w:pPr>
      <w:r w:rsidRPr="002F5643">
        <w:rPr>
          <w:rStyle w:val="Style13ptBold"/>
          <w:rFonts w:asciiTheme="minorHAnsi" w:hAnsiTheme="minorHAnsi" w:cstheme="minorHAnsi"/>
          <w:sz w:val="28"/>
        </w:rPr>
        <w:t>Devyatkin 21</w:t>
      </w:r>
      <w:r w:rsidRPr="002F5643">
        <w:rPr>
          <w:rFonts w:asciiTheme="minorHAnsi" w:hAnsiTheme="minorHAnsi" w:cstheme="minorHAnsi"/>
        </w:rPr>
        <w:t xml:space="preserve"> [Pavel Devyatkin is Senior Associate and Leadership Group member at The Arctic Institute with a research focus on Russian Arctic policy. April 15, 2021. “Science Cooperation with the Snow Dragon: Can the U.S. and China work together on the Arctic Climate Crisis?”, The Arctic Institute, https://www.thearcticinstitute.org/science-cooperation-snow-dragon-us-china-arctic-climate-crisis/] </w:t>
      </w:r>
      <w:r w:rsidRPr="002F5643">
        <w:rPr>
          <w:rFonts w:asciiTheme="minorHAnsi" w:eastAsia="Malgun Gothic" w:hAnsiTheme="minorHAnsi" w:cstheme="minorHAnsi"/>
          <w:lang w:eastAsia="zh-TW"/>
        </w:rPr>
        <w:t>吳</w:t>
      </w:r>
    </w:p>
    <w:p w14:paraId="3CC13F24" w14:textId="77777777" w:rsidR="0066012A" w:rsidRPr="002F5643" w:rsidRDefault="0066012A" w:rsidP="0066012A">
      <w:pPr>
        <w:rPr>
          <w:rFonts w:asciiTheme="minorHAnsi" w:hAnsiTheme="minorHAnsi" w:cstheme="minorHAnsi"/>
          <w:sz w:val="16"/>
        </w:rPr>
      </w:pPr>
      <w:r w:rsidRPr="002F5643">
        <w:rPr>
          <w:rFonts w:asciiTheme="minorHAnsi" w:hAnsiTheme="minorHAnsi" w:cstheme="minorHAnsi"/>
          <w:sz w:val="16"/>
        </w:rPr>
        <w:t xml:space="preserve">The Arctic, warming at nearly three times the global average, is a glaring focal point for the U.S.-China climate change working group. </w:t>
      </w:r>
      <w:r w:rsidRPr="002F5643">
        <w:rPr>
          <w:rStyle w:val="StyleUnderline"/>
          <w:rFonts w:asciiTheme="minorHAnsi" w:hAnsiTheme="minorHAnsi" w:cstheme="minorHAnsi"/>
        </w:rPr>
        <w:t xml:space="preserve">Based on an </w:t>
      </w:r>
      <w:r w:rsidRPr="002F5643">
        <w:rPr>
          <w:rStyle w:val="Emphasis"/>
          <w:rFonts w:asciiTheme="minorHAnsi" w:hAnsiTheme="minorHAnsi" w:cstheme="minorHAnsi"/>
        </w:rPr>
        <w:t>existing history</w:t>
      </w:r>
      <w:r w:rsidRPr="002F5643">
        <w:rPr>
          <w:rStyle w:val="StyleUnderline"/>
          <w:rFonts w:asciiTheme="minorHAnsi" w:hAnsiTheme="minorHAnsi" w:cstheme="minorHAnsi"/>
        </w:rPr>
        <w:t xml:space="preserve"> of bilateral collaborations, U.S.-China scientific cooperation to tackle climate change in the Arctic is </w:t>
      </w:r>
      <w:r w:rsidRPr="002F5643">
        <w:rPr>
          <w:rStyle w:val="Emphasis"/>
          <w:rFonts w:asciiTheme="minorHAnsi" w:hAnsiTheme="minorHAnsi" w:cstheme="minorHAnsi"/>
        </w:rPr>
        <w:t>achievable</w:t>
      </w:r>
      <w:r w:rsidRPr="002F5643">
        <w:rPr>
          <w:rStyle w:val="StyleUnderline"/>
          <w:rFonts w:asciiTheme="minorHAnsi" w:hAnsiTheme="minorHAnsi" w:cstheme="minorHAnsi"/>
        </w:rPr>
        <w:t xml:space="preserve"> and can have </w:t>
      </w:r>
      <w:r w:rsidRPr="002F5643">
        <w:rPr>
          <w:rStyle w:val="Emphasis"/>
          <w:rFonts w:asciiTheme="minorHAnsi" w:hAnsiTheme="minorHAnsi" w:cstheme="minorHAnsi"/>
        </w:rPr>
        <w:t>meaningful benefits</w:t>
      </w:r>
      <w:r w:rsidRPr="002F5643">
        <w:rPr>
          <w:rStyle w:val="StyleUnderline"/>
          <w:rFonts w:asciiTheme="minorHAnsi" w:hAnsiTheme="minorHAnsi" w:cstheme="minorHAnsi"/>
        </w:rPr>
        <w:t xml:space="preserve"> even in the face of </w:t>
      </w:r>
      <w:r w:rsidRPr="002F5643">
        <w:rPr>
          <w:rStyle w:val="Emphasis"/>
          <w:rFonts w:asciiTheme="minorHAnsi" w:hAnsiTheme="minorHAnsi" w:cstheme="minorHAnsi"/>
        </w:rPr>
        <w:t>mounting hostilities</w:t>
      </w:r>
      <w:r w:rsidRPr="002F5643">
        <w:rPr>
          <w:rFonts w:asciiTheme="minorHAnsi" w:hAnsiTheme="minorHAnsi" w:cstheme="minorHAnsi"/>
          <w:sz w:val="16"/>
        </w:rPr>
        <w:t xml:space="preserve"> between the two countries. This article focuses on these countries as they are the two largest carbon dioxide emitters and leaders in the production of knowledge – as measured by the number of scientific publications. There is likewise Chinese scientific cooperation with other Arctic states.</w:t>
      </w:r>
    </w:p>
    <w:p w14:paraId="5CA0157A" w14:textId="77777777" w:rsidR="0066012A" w:rsidRPr="002F5643" w:rsidRDefault="0066012A" w:rsidP="0066012A">
      <w:pPr>
        <w:rPr>
          <w:rFonts w:asciiTheme="minorHAnsi" w:hAnsiTheme="minorHAnsi" w:cstheme="minorHAnsi"/>
          <w:sz w:val="16"/>
        </w:rPr>
      </w:pPr>
      <w:r w:rsidRPr="002F5643">
        <w:rPr>
          <w:rFonts w:asciiTheme="minorHAnsi" w:hAnsiTheme="minorHAnsi" w:cstheme="minorHAnsi"/>
          <w:sz w:val="16"/>
        </w:rPr>
        <w:t>What is China’s role in the changing Arctic?</w:t>
      </w:r>
    </w:p>
    <w:p w14:paraId="0464DB84" w14:textId="77777777" w:rsidR="0066012A" w:rsidRPr="002F5643" w:rsidRDefault="0066012A" w:rsidP="0066012A">
      <w:pPr>
        <w:rPr>
          <w:rFonts w:asciiTheme="minorHAnsi" w:hAnsiTheme="minorHAnsi" w:cstheme="minorHAnsi"/>
          <w:sz w:val="16"/>
        </w:rPr>
      </w:pPr>
      <w:r w:rsidRPr="002F5643">
        <w:rPr>
          <w:rFonts w:asciiTheme="minorHAnsi" w:hAnsiTheme="minorHAnsi" w:cstheme="minorHAnsi"/>
          <w:sz w:val="16"/>
        </w:rPr>
        <w:t xml:space="preserve">As the largest carbon dioxide emitter in the world, China is fulfilling its responsibility to the rest of the world to contribute to global knowledge on climate change. </w:t>
      </w:r>
      <w:r w:rsidRPr="002F5643">
        <w:rPr>
          <w:rStyle w:val="StyleUnderline"/>
          <w:rFonts w:asciiTheme="minorHAnsi" w:hAnsiTheme="minorHAnsi" w:cstheme="minorHAnsi"/>
        </w:rPr>
        <w:t xml:space="preserve">China’s rise as an industrial power has produced black carbon emissions that have played a </w:t>
      </w:r>
      <w:r w:rsidRPr="002F5643">
        <w:rPr>
          <w:rStyle w:val="Emphasis"/>
          <w:rFonts w:asciiTheme="minorHAnsi" w:hAnsiTheme="minorHAnsi" w:cstheme="minorHAnsi"/>
        </w:rPr>
        <w:t>significant role</w:t>
      </w:r>
      <w:r w:rsidRPr="002F5643">
        <w:rPr>
          <w:rStyle w:val="StyleUnderline"/>
          <w:rFonts w:asciiTheme="minorHAnsi" w:hAnsiTheme="minorHAnsi" w:cstheme="minorHAnsi"/>
        </w:rPr>
        <w:t xml:space="preserve"> in the warming Arctic</w:t>
      </w:r>
      <w:r w:rsidRPr="002F5643">
        <w:rPr>
          <w:rFonts w:asciiTheme="minorHAnsi" w:hAnsiTheme="minorHAnsi" w:cstheme="minorHAnsi"/>
          <w:sz w:val="16"/>
        </w:rPr>
        <w:t xml:space="preserve">.2) Conversely, </w:t>
      </w:r>
      <w:r w:rsidRPr="002F5643">
        <w:rPr>
          <w:rStyle w:val="StyleUnderline"/>
          <w:rFonts w:asciiTheme="minorHAnsi" w:hAnsiTheme="minorHAnsi" w:cstheme="minorHAnsi"/>
        </w:rPr>
        <w:t xml:space="preserve">China is affected by changes in the Far North. The loss of </w:t>
      </w:r>
      <w:r w:rsidRPr="002F5643">
        <w:rPr>
          <w:rStyle w:val="Emphasis"/>
          <w:rFonts w:asciiTheme="minorHAnsi" w:hAnsiTheme="minorHAnsi" w:cstheme="minorHAnsi"/>
        </w:rPr>
        <w:t>sea ice</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altered wind circulation</w:t>
      </w:r>
      <w:r w:rsidRPr="002F5643">
        <w:rPr>
          <w:rStyle w:val="StyleUnderline"/>
          <w:rFonts w:asciiTheme="minorHAnsi" w:hAnsiTheme="minorHAnsi" w:cstheme="minorHAnsi"/>
        </w:rPr>
        <w:t xml:space="preserve"> in the Arctic was found to contribute to China’s “</w:t>
      </w:r>
      <w:r w:rsidRPr="002F5643">
        <w:rPr>
          <w:rStyle w:val="Emphasis"/>
          <w:rFonts w:asciiTheme="minorHAnsi" w:hAnsiTheme="minorHAnsi" w:cstheme="minorHAnsi"/>
        </w:rPr>
        <w:t>airpocalypse</w:t>
      </w:r>
      <w:r w:rsidRPr="002F5643">
        <w:rPr>
          <w:rFonts w:asciiTheme="minorHAnsi" w:hAnsiTheme="minorHAnsi" w:cstheme="minorHAnsi"/>
          <w:sz w:val="16"/>
        </w:rPr>
        <w:t>” – severe air pollution that hung over eastern China for nearly a month in 2013. Scientists warn that the warming Arctic will continue to have severe effects on China.3) The climate crisis in the Arctic – in the form of sea-level rise, loss of sea ice, and rising ocean and air temperatures – affects all countries with no regard for national borders.</w:t>
      </w:r>
    </w:p>
    <w:p w14:paraId="2C460389" w14:textId="77777777" w:rsidR="0066012A" w:rsidRPr="002F5643" w:rsidRDefault="0066012A" w:rsidP="0066012A">
      <w:pPr>
        <w:rPr>
          <w:rFonts w:asciiTheme="minorHAnsi" w:hAnsiTheme="minorHAnsi" w:cstheme="minorHAnsi"/>
          <w:sz w:val="16"/>
        </w:rPr>
      </w:pPr>
      <w:r w:rsidRPr="002F5643">
        <w:rPr>
          <w:rStyle w:val="StyleUnderline"/>
          <w:rFonts w:asciiTheme="minorHAnsi" w:hAnsiTheme="minorHAnsi" w:cstheme="minorHAnsi"/>
        </w:rPr>
        <w:t xml:space="preserve">The rapidly changing Arctic and the internationalization of “the Arctic situation” form the rationale for </w:t>
      </w:r>
      <w:r w:rsidRPr="002F5643">
        <w:rPr>
          <w:rStyle w:val="Emphasis"/>
          <w:rFonts w:asciiTheme="minorHAnsi" w:hAnsiTheme="minorHAnsi" w:cstheme="minorHAnsi"/>
        </w:rPr>
        <w:t>Beijing’s interests</w:t>
      </w:r>
      <w:r w:rsidRPr="002F5643">
        <w:rPr>
          <w:rStyle w:val="StyleUnderline"/>
          <w:rFonts w:asciiTheme="minorHAnsi" w:hAnsiTheme="minorHAnsi" w:cstheme="minorHAnsi"/>
        </w:rPr>
        <w:t xml:space="preserve"> in the Far North</w:t>
      </w:r>
      <w:r w:rsidRPr="002F5643">
        <w:rPr>
          <w:rFonts w:asciiTheme="minorHAnsi" w:hAnsiTheme="minorHAnsi" w:cstheme="minorHAnsi"/>
          <w:sz w:val="16"/>
        </w:rPr>
        <w:t xml:space="preserve">, according to documents published by China’s State Council Information Office.4) China has formalized its Arctic ambitions with an </w:t>
      </w:r>
      <w:r w:rsidRPr="002F5643">
        <w:rPr>
          <w:rStyle w:val="StyleUnderline"/>
          <w:rFonts w:asciiTheme="minorHAnsi" w:hAnsiTheme="minorHAnsi" w:cstheme="minorHAnsi"/>
        </w:rPr>
        <w:t>official Arctic Policy</w:t>
      </w:r>
      <w:r w:rsidRPr="002F5643">
        <w:rPr>
          <w:rFonts w:asciiTheme="minorHAnsi" w:hAnsiTheme="minorHAnsi" w:cstheme="minorHAnsi"/>
          <w:sz w:val="16"/>
        </w:rPr>
        <w:t xml:space="preserve"> published </w:t>
      </w:r>
      <w:r w:rsidRPr="002F5643">
        <w:rPr>
          <w:rStyle w:val="StyleUnderline"/>
          <w:rFonts w:asciiTheme="minorHAnsi" w:hAnsiTheme="minorHAnsi" w:cstheme="minorHAnsi"/>
        </w:rPr>
        <w:t>in 2018</w:t>
      </w:r>
      <w:r w:rsidRPr="002F5643">
        <w:rPr>
          <w:rFonts w:asciiTheme="minorHAnsi" w:hAnsiTheme="minorHAnsi" w:cstheme="minorHAnsi"/>
          <w:sz w:val="16"/>
        </w:rPr>
        <w:t xml:space="preserve"> that outlines aims to develop infrastructure, shipping routes, and energy extraction in the Far North. The document </w:t>
      </w:r>
      <w:r w:rsidRPr="002F5643">
        <w:rPr>
          <w:rStyle w:val="StyleUnderline"/>
          <w:rFonts w:asciiTheme="minorHAnsi" w:hAnsiTheme="minorHAnsi" w:cstheme="minorHAnsi"/>
        </w:rPr>
        <w:t xml:space="preserve">declares that China is </w:t>
      </w:r>
      <w:r w:rsidRPr="002F5643">
        <w:rPr>
          <w:rStyle w:val="Emphasis"/>
          <w:rFonts w:asciiTheme="minorHAnsi" w:hAnsiTheme="minorHAnsi" w:cstheme="minorHAnsi"/>
        </w:rPr>
        <w:t>ready to participate</w:t>
      </w:r>
      <w:r w:rsidRPr="002F5643">
        <w:rPr>
          <w:rStyle w:val="StyleUnderline"/>
          <w:rFonts w:asciiTheme="minorHAnsi" w:hAnsiTheme="minorHAnsi" w:cstheme="minorHAnsi"/>
        </w:rPr>
        <w:t xml:space="preserve"> in Arctic governance and work with other nations in scientific research, academic exchanges, and environmental observation</w:t>
      </w:r>
      <w:r w:rsidRPr="002F5643">
        <w:rPr>
          <w:rFonts w:asciiTheme="minorHAnsi" w:hAnsiTheme="minorHAnsi" w:cstheme="minorHAnsi"/>
          <w:sz w:val="16"/>
        </w:rPr>
        <w:t>. “China will improve the capacity and capability in scientific research on the Arctic [and] pursue a deeper understanding and knowledge of the Arctic science … so as to create favorable conditions for mankind to better protect, develop, and govern the Arctic.”5)</w:t>
      </w:r>
    </w:p>
    <w:p w14:paraId="15027B89" w14:textId="77777777" w:rsidR="0066012A" w:rsidRPr="002F5643" w:rsidRDefault="0066012A" w:rsidP="0066012A">
      <w:pPr>
        <w:rPr>
          <w:rFonts w:asciiTheme="minorHAnsi" w:hAnsiTheme="minorHAnsi" w:cstheme="minorHAnsi"/>
          <w:sz w:val="16"/>
        </w:rPr>
      </w:pPr>
      <w:r w:rsidRPr="002F5643">
        <w:rPr>
          <w:rFonts w:asciiTheme="minorHAnsi" w:hAnsiTheme="minorHAnsi" w:cstheme="minorHAnsi"/>
          <w:sz w:val="16"/>
        </w:rPr>
        <w:t xml:space="preserve">However, </w:t>
      </w:r>
      <w:r w:rsidRPr="002F5643">
        <w:rPr>
          <w:rStyle w:val="StyleUnderline"/>
          <w:rFonts w:asciiTheme="minorHAnsi" w:hAnsiTheme="minorHAnsi" w:cstheme="minorHAnsi"/>
        </w:rPr>
        <w:t>some scholars argue</w:t>
      </w:r>
      <w:r w:rsidRPr="002F5643">
        <w:rPr>
          <w:rFonts w:asciiTheme="minorHAnsi" w:hAnsiTheme="minorHAnsi" w:cstheme="minorHAnsi"/>
          <w:sz w:val="16"/>
        </w:rPr>
        <w:t xml:space="preserve"> that </w:t>
      </w:r>
      <w:r w:rsidRPr="002F5643">
        <w:rPr>
          <w:rStyle w:val="StyleUnderline"/>
          <w:rFonts w:asciiTheme="minorHAnsi" w:hAnsiTheme="minorHAnsi" w:cstheme="minorHAnsi"/>
        </w:rPr>
        <w:t>China’s official approach</w:t>
      </w:r>
      <w:r w:rsidRPr="002F5643">
        <w:rPr>
          <w:rFonts w:asciiTheme="minorHAnsi" w:hAnsiTheme="minorHAnsi" w:cstheme="minorHAnsi"/>
          <w:sz w:val="16"/>
        </w:rPr>
        <w:t xml:space="preserve"> to polar research and emphasis on international collaboration </w:t>
      </w:r>
      <w:r w:rsidRPr="002F5643">
        <w:rPr>
          <w:rStyle w:val="StyleUnderline"/>
          <w:rFonts w:asciiTheme="minorHAnsi" w:hAnsiTheme="minorHAnsi" w:cstheme="minorHAnsi"/>
        </w:rPr>
        <w:t xml:space="preserve">is for </w:t>
      </w:r>
      <w:r w:rsidRPr="002F5643">
        <w:rPr>
          <w:rStyle w:val="Emphasis"/>
          <w:rFonts w:asciiTheme="minorHAnsi" w:hAnsiTheme="minorHAnsi" w:cstheme="minorHAnsi"/>
        </w:rPr>
        <w:t>symbolic reasons</w:t>
      </w:r>
      <w:r w:rsidRPr="002F5643">
        <w:rPr>
          <w:rFonts w:asciiTheme="minorHAnsi" w:hAnsiTheme="minorHAnsi" w:cstheme="minorHAnsi"/>
          <w:sz w:val="16"/>
        </w:rPr>
        <w:t xml:space="preserve">. Some analysts argue that Chinese Arctic science is </w:t>
      </w:r>
      <w:r w:rsidRPr="002F5643">
        <w:rPr>
          <w:rStyle w:val="StyleUnderline"/>
          <w:rFonts w:asciiTheme="minorHAnsi" w:hAnsiTheme="minorHAnsi" w:cstheme="minorHAnsi"/>
        </w:rPr>
        <w:t>meant to advance</w:t>
      </w:r>
      <w:r w:rsidRPr="002F5643">
        <w:rPr>
          <w:rFonts w:asciiTheme="minorHAnsi" w:hAnsiTheme="minorHAnsi" w:cstheme="minorHAnsi"/>
          <w:sz w:val="16"/>
        </w:rPr>
        <w:t xml:space="preserve"> China’s strategic interests in the region which may ultimately include </w:t>
      </w:r>
      <w:r w:rsidRPr="002F5643">
        <w:rPr>
          <w:rStyle w:val="StyleUnderline"/>
          <w:rFonts w:asciiTheme="minorHAnsi" w:hAnsiTheme="minorHAnsi" w:cstheme="minorHAnsi"/>
        </w:rPr>
        <w:t xml:space="preserve">a </w:t>
      </w:r>
      <w:r w:rsidRPr="002F5643">
        <w:rPr>
          <w:rStyle w:val="Emphasis"/>
          <w:rFonts w:asciiTheme="minorHAnsi" w:hAnsiTheme="minorHAnsi" w:cstheme="minorHAnsi"/>
        </w:rPr>
        <w:t>military component</w:t>
      </w:r>
      <w:r w:rsidRPr="002F5643">
        <w:rPr>
          <w:rFonts w:asciiTheme="minorHAnsi" w:hAnsiTheme="minorHAnsi" w:cstheme="minorHAnsi"/>
          <w:sz w:val="16"/>
        </w:rPr>
        <w:t>.6) There is a concern that scientific research serves a “dual purpose” and is a precursor to the development of Arctic military technology. For example, Anne-Marie Brady points to studies by Chinese academics examining the feasibility of Chinese submarines navigating the Arctic.7)</w:t>
      </w:r>
    </w:p>
    <w:p w14:paraId="1B49E54D" w14:textId="77777777" w:rsidR="0066012A" w:rsidRPr="002F5643" w:rsidRDefault="0066012A" w:rsidP="0066012A">
      <w:pPr>
        <w:rPr>
          <w:rFonts w:asciiTheme="minorHAnsi" w:hAnsiTheme="minorHAnsi" w:cstheme="minorHAnsi"/>
          <w:sz w:val="16"/>
        </w:rPr>
      </w:pPr>
      <w:r w:rsidRPr="002F5643">
        <w:rPr>
          <w:rFonts w:asciiTheme="minorHAnsi" w:hAnsiTheme="minorHAnsi" w:cstheme="minorHAnsi"/>
          <w:sz w:val="16"/>
        </w:rPr>
        <w:t>Can Arctic states cooperate with China in understanding the Arctic if China’s Arctic intentions are still hotly debated?8) </w:t>
      </w:r>
      <w:r w:rsidRPr="002F5643">
        <w:rPr>
          <w:rStyle w:val="StyleUnderline"/>
          <w:rFonts w:asciiTheme="minorHAnsi" w:hAnsiTheme="minorHAnsi" w:cstheme="minorHAnsi"/>
        </w:rPr>
        <w:t xml:space="preserve">Scientific cooperation is still an </w:t>
      </w:r>
      <w:r w:rsidRPr="002F5643">
        <w:rPr>
          <w:rStyle w:val="Emphasis"/>
          <w:rFonts w:asciiTheme="minorHAnsi" w:hAnsiTheme="minorHAnsi" w:cstheme="minorHAnsi"/>
        </w:rPr>
        <w:t>important pursuit</w:t>
      </w:r>
      <w:r w:rsidRPr="002F5643">
        <w:rPr>
          <w:rStyle w:val="StyleUnderline"/>
          <w:rFonts w:asciiTheme="minorHAnsi" w:hAnsiTheme="minorHAnsi" w:cstheme="minorHAnsi"/>
        </w:rPr>
        <w:t xml:space="preserve"> despite </w:t>
      </w:r>
      <w:r w:rsidRPr="002F5643">
        <w:rPr>
          <w:rStyle w:val="Emphasis"/>
          <w:rFonts w:asciiTheme="minorHAnsi" w:hAnsiTheme="minorHAnsi" w:cstheme="minorHAnsi"/>
        </w:rPr>
        <w:t>mounting hostilities</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suspicion</w:t>
      </w:r>
      <w:r w:rsidRPr="002F5643">
        <w:rPr>
          <w:rStyle w:val="StyleUnderline"/>
          <w:rFonts w:asciiTheme="minorHAnsi" w:hAnsiTheme="minorHAnsi" w:cstheme="minorHAnsi"/>
        </w:rPr>
        <w:t xml:space="preserve">. Working together on climate research can serve as a stabilizer of </w:t>
      </w:r>
      <w:r w:rsidRPr="002F5643">
        <w:rPr>
          <w:rStyle w:val="Emphasis"/>
          <w:rFonts w:asciiTheme="minorHAnsi" w:hAnsiTheme="minorHAnsi" w:cstheme="minorHAnsi"/>
        </w:rPr>
        <w:t>uncertainty</w:t>
      </w:r>
      <w:r w:rsidRPr="002F5643">
        <w:rPr>
          <w:rStyle w:val="StyleUnderline"/>
          <w:rFonts w:asciiTheme="minorHAnsi" w:hAnsiTheme="minorHAnsi" w:cstheme="minorHAnsi"/>
        </w:rPr>
        <w:t xml:space="preserve"> amid a shift in the global balance of power</w:t>
      </w:r>
      <w:r w:rsidRPr="002F5643">
        <w:rPr>
          <w:rFonts w:asciiTheme="minorHAnsi" w:hAnsiTheme="minorHAnsi" w:cstheme="minorHAnsi"/>
          <w:sz w:val="16"/>
        </w:rPr>
        <w:t xml:space="preserve">. Chinese investments in land and infrastructure and resource extraction are viewed suspiciously in Northern European states, although China’s scientific engagement has been positively received.9) Rasmus Gjedssø Bertelsen writes, “[T]he Arctic states and China have used science to integrate China into Arctic institutions and build Sino-Arctic epistemic communities.”10) An epistemic community is a transnational expert network that shares and co-creates knowledge about scientific problems and solutions. </w:t>
      </w:r>
      <w:r w:rsidRPr="002F5643">
        <w:rPr>
          <w:rStyle w:val="StyleUnderline"/>
          <w:rFonts w:asciiTheme="minorHAnsi" w:hAnsiTheme="minorHAnsi" w:cstheme="minorHAnsi"/>
        </w:rPr>
        <w:t xml:space="preserve">Arctic science diplomacy can build </w:t>
      </w:r>
      <w:r w:rsidRPr="002F5643">
        <w:rPr>
          <w:rStyle w:val="Emphasis"/>
          <w:rFonts w:asciiTheme="minorHAnsi" w:hAnsiTheme="minorHAnsi" w:cstheme="minorHAnsi"/>
        </w:rPr>
        <w:t>trust</w:t>
      </w:r>
      <w:r w:rsidRPr="002F5643">
        <w:rPr>
          <w:rStyle w:val="StyleUnderline"/>
          <w:rFonts w:asciiTheme="minorHAnsi" w:hAnsiTheme="minorHAnsi" w:cstheme="minorHAnsi"/>
        </w:rPr>
        <w:t xml:space="preserve"> and produce </w:t>
      </w:r>
      <w:r w:rsidRPr="002F5643">
        <w:rPr>
          <w:rStyle w:val="Emphasis"/>
          <w:rFonts w:asciiTheme="minorHAnsi" w:hAnsiTheme="minorHAnsi" w:cstheme="minorHAnsi"/>
        </w:rPr>
        <w:t>valuable knowledge</w:t>
      </w:r>
      <w:r w:rsidRPr="002F5643">
        <w:rPr>
          <w:rFonts w:asciiTheme="minorHAnsi" w:hAnsiTheme="minorHAnsi" w:cstheme="minorHAnsi"/>
          <w:sz w:val="16"/>
        </w:rPr>
        <w:t>.</w:t>
      </w:r>
    </w:p>
    <w:p w14:paraId="7EA36C99" w14:textId="77777777" w:rsidR="0066012A" w:rsidRPr="002F5643" w:rsidRDefault="0066012A" w:rsidP="0066012A">
      <w:pPr>
        <w:rPr>
          <w:rFonts w:asciiTheme="minorHAnsi" w:hAnsiTheme="minorHAnsi" w:cstheme="minorHAnsi"/>
        </w:rPr>
      </w:pPr>
    </w:p>
    <w:p w14:paraId="45716497" w14:textId="3972A746" w:rsidR="006C2D4C" w:rsidRPr="002F5643" w:rsidRDefault="006C2D4C" w:rsidP="006C2D4C">
      <w:pPr>
        <w:pStyle w:val="Heading3"/>
        <w:rPr>
          <w:rFonts w:asciiTheme="minorHAnsi" w:hAnsiTheme="minorHAnsi" w:cstheme="minorHAnsi"/>
        </w:rPr>
      </w:pPr>
      <w:r w:rsidRPr="002F5643">
        <w:rPr>
          <w:rFonts w:asciiTheme="minorHAnsi" w:hAnsiTheme="minorHAnsi" w:cstheme="minorHAnsi"/>
        </w:rPr>
        <w:t xml:space="preserve">Solvency---Climate---2NC </w:t>
      </w:r>
    </w:p>
    <w:p w14:paraId="38CA18CA" w14:textId="77777777" w:rsidR="006C2D4C" w:rsidRPr="002F5643" w:rsidRDefault="006C2D4C" w:rsidP="006C2D4C">
      <w:pPr>
        <w:pStyle w:val="Heading4"/>
        <w:rPr>
          <w:rFonts w:asciiTheme="minorHAnsi" w:hAnsiTheme="minorHAnsi" w:cstheme="minorHAnsi"/>
        </w:rPr>
      </w:pPr>
      <w:r w:rsidRPr="002F5643">
        <w:rPr>
          <w:rFonts w:asciiTheme="minorHAnsi" w:hAnsiTheme="minorHAnsi" w:cstheme="minorHAnsi"/>
        </w:rPr>
        <w:t xml:space="preserve">Involving indigenous peoples key to </w:t>
      </w:r>
      <w:r w:rsidRPr="002F5643">
        <w:rPr>
          <w:rFonts w:asciiTheme="minorHAnsi" w:hAnsiTheme="minorHAnsi" w:cstheme="minorHAnsi"/>
          <w:u w:val="single"/>
        </w:rPr>
        <w:t>combating climate change</w:t>
      </w:r>
    </w:p>
    <w:p w14:paraId="3C25D87F" w14:textId="77777777" w:rsidR="006C2D4C" w:rsidRPr="002F5643" w:rsidRDefault="006C2D4C" w:rsidP="006C2D4C">
      <w:pPr>
        <w:rPr>
          <w:rFonts w:asciiTheme="minorHAnsi" w:hAnsiTheme="minorHAnsi" w:cstheme="minorHAnsi"/>
          <w:b/>
          <w:bCs/>
          <w:sz w:val="26"/>
        </w:rPr>
      </w:pPr>
      <w:r w:rsidRPr="002F5643">
        <w:rPr>
          <w:rStyle w:val="Style13ptBold"/>
          <w:rFonts w:asciiTheme="minorHAnsi" w:hAnsiTheme="minorHAnsi" w:cstheme="minorHAnsi"/>
        </w:rPr>
        <w:t xml:space="preserve">Hofschneider 23 </w:t>
      </w:r>
      <w:r w:rsidRPr="002F5643">
        <w:rPr>
          <w:rFonts w:asciiTheme="minorHAnsi" w:hAnsiTheme="minorHAnsi" w:cstheme="minorHAnsi"/>
        </w:rPr>
        <w:t>[11/16/23, Anita Hofschneider is a journalist writing about climate change, the environment, and the Pacific region for Grist’s Indigenous Affairs desk, “Indigenous Self-Determination Is Key Climate Solution in New Report,” Yes Magazine, https://www.yesmagazine.org/climate/2023/11/16/report-climate-change-indigenous]MZ</w:t>
      </w:r>
    </w:p>
    <w:p w14:paraId="12EF552F"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 xml:space="preserve">Many </w:t>
      </w:r>
      <w:r w:rsidRPr="002F5643">
        <w:rPr>
          <w:rStyle w:val="StyleUnderline"/>
          <w:rFonts w:asciiTheme="minorHAnsi" w:hAnsiTheme="minorHAnsi" w:cstheme="minorHAnsi"/>
        </w:rPr>
        <w:t>Indigenous communities also lack data on their flood risk</w:t>
      </w:r>
      <w:r w:rsidRPr="002F5643">
        <w:rPr>
          <w:rFonts w:asciiTheme="minorHAnsi" w:hAnsiTheme="minorHAnsi" w:cstheme="minorHAnsi"/>
          <w:sz w:val="16"/>
        </w:rPr>
        <w:t xml:space="preserve">, a problem that </w:t>
      </w:r>
      <w:r w:rsidRPr="002F5643">
        <w:rPr>
          <w:rStyle w:val="StyleUnderline"/>
          <w:rFonts w:asciiTheme="minorHAnsi" w:hAnsiTheme="minorHAnsi" w:cstheme="minorHAnsi"/>
        </w:rPr>
        <w:t>reflects</w:t>
      </w:r>
      <w:r w:rsidRPr="002F5643">
        <w:rPr>
          <w:rFonts w:asciiTheme="minorHAnsi" w:hAnsiTheme="minorHAnsi" w:cstheme="minorHAnsi"/>
          <w:sz w:val="16"/>
        </w:rPr>
        <w:t xml:space="preserve"> broader </w:t>
      </w:r>
      <w:r w:rsidRPr="002F5643">
        <w:rPr>
          <w:rStyle w:val="StyleUnderline"/>
          <w:rFonts w:asciiTheme="minorHAnsi" w:hAnsiTheme="minorHAnsi" w:cstheme="minorHAnsi"/>
        </w:rPr>
        <w:t>climate-related data gaps for Native peoples</w:t>
      </w:r>
      <w:r w:rsidRPr="002F5643">
        <w:rPr>
          <w:rFonts w:asciiTheme="minorHAnsi" w:hAnsiTheme="minorHAnsi" w:cstheme="minorHAnsi"/>
          <w:sz w:val="16"/>
        </w:rPr>
        <w:t xml:space="preserve"> that the report repeatedly noted. Despite the input of hundreds of expert collaborators, the report noted the absence of data on Indigenous peoples, including missing maps of historical ancestral homelands in American Samoa, </w:t>
      </w:r>
      <w:r w:rsidRPr="002F5643">
        <w:rPr>
          <w:rStyle w:val="StyleUnderline"/>
          <w:rFonts w:asciiTheme="minorHAnsi" w:hAnsiTheme="minorHAnsi" w:cstheme="minorHAnsi"/>
        </w:rPr>
        <w:t>missing data on wildfire risks to the U.S’s island territories, and a broad lack of environmental data from Indian Country</w:t>
      </w:r>
      <w:r w:rsidRPr="002F5643">
        <w:rPr>
          <w:rFonts w:asciiTheme="minorHAnsi" w:hAnsiTheme="minorHAnsi" w:cstheme="minorHAnsi"/>
          <w:sz w:val="16"/>
        </w:rPr>
        <w:t xml:space="preserve">. The absence of data, the authors noted, represents a major systemic obstacle that impedes policymaking. </w:t>
      </w:r>
    </w:p>
    <w:p w14:paraId="02A3A5C6" w14:textId="77777777" w:rsidR="006C2D4C" w:rsidRPr="002F5643" w:rsidRDefault="006C2D4C" w:rsidP="006C2D4C">
      <w:pPr>
        <w:rPr>
          <w:rFonts w:asciiTheme="minorHAnsi" w:hAnsiTheme="minorHAnsi" w:cstheme="minorHAnsi"/>
          <w:u w:val="single"/>
        </w:rPr>
      </w:pPr>
      <w:r w:rsidRPr="002F5643">
        <w:rPr>
          <w:rFonts w:asciiTheme="minorHAnsi" w:hAnsiTheme="minorHAnsi" w:cstheme="minorHAnsi"/>
          <w:sz w:val="16"/>
        </w:rPr>
        <w:t xml:space="preserve">Similarly, the report found that local, state, </w:t>
      </w:r>
      <w:r w:rsidRPr="002F5643">
        <w:rPr>
          <w:rStyle w:val="StyleUnderline"/>
          <w:rFonts w:asciiTheme="minorHAnsi" w:hAnsiTheme="minorHAnsi" w:cstheme="minorHAnsi"/>
        </w:rPr>
        <w:t xml:space="preserve">and </w:t>
      </w:r>
      <w:r w:rsidRPr="002F5643">
        <w:rPr>
          <w:rStyle w:val="StyleUnderline"/>
          <w:rFonts w:asciiTheme="minorHAnsi" w:hAnsiTheme="minorHAnsi" w:cstheme="minorHAnsi"/>
          <w:highlight w:val="cyan"/>
        </w:rPr>
        <w:t>federal governments</w:t>
      </w:r>
      <w:r w:rsidRPr="002F5643">
        <w:rPr>
          <w:rStyle w:val="StyleUnderline"/>
          <w:rFonts w:asciiTheme="minorHAnsi" w:hAnsiTheme="minorHAnsi" w:cstheme="minorHAnsi"/>
        </w:rPr>
        <w:t xml:space="preserve"> often </w:t>
      </w:r>
      <w:r w:rsidRPr="002F5643">
        <w:rPr>
          <w:rStyle w:val="StyleUnderline"/>
          <w:rFonts w:asciiTheme="minorHAnsi" w:hAnsiTheme="minorHAnsi" w:cstheme="minorHAnsi"/>
          <w:highlight w:val="cyan"/>
        </w:rPr>
        <w:t xml:space="preserve">don’t do enough to </w:t>
      </w:r>
      <w:r w:rsidRPr="002F5643">
        <w:rPr>
          <w:rStyle w:val="Emphasis"/>
          <w:rFonts w:asciiTheme="minorHAnsi" w:hAnsiTheme="minorHAnsi" w:cstheme="minorHAnsi"/>
          <w:highlight w:val="cyan"/>
        </w:rPr>
        <w:t>involve Indigenous peoples</w:t>
      </w:r>
      <w:r w:rsidRPr="002F5643">
        <w:rPr>
          <w:rStyle w:val="StyleUnderline"/>
          <w:rFonts w:asciiTheme="minorHAnsi" w:hAnsiTheme="minorHAnsi" w:cstheme="minorHAnsi"/>
          <w:highlight w:val="cyan"/>
        </w:rPr>
        <w:t xml:space="preserve"> in climate change response planning</w:t>
      </w:r>
      <w:r w:rsidRPr="002F5643">
        <w:rPr>
          <w:rFonts w:asciiTheme="minorHAnsi" w:hAnsiTheme="minorHAnsi" w:cstheme="minorHAnsi"/>
          <w:sz w:val="16"/>
        </w:rPr>
        <w:t xml:space="preserve">. Native communities that pursue such planning themselves are often hampered by lack of funding and staffing. Even when money is available to </w:t>
      </w:r>
      <w:r w:rsidRPr="002F5643">
        <w:rPr>
          <w:rStyle w:val="StyleUnderline"/>
          <w:rFonts w:asciiTheme="minorHAnsi" w:hAnsiTheme="minorHAnsi" w:cstheme="minorHAnsi"/>
        </w:rPr>
        <w:t xml:space="preserve">fund </w:t>
      </w:r>
      <w:r w:rsidRPr="002F5643">
        <w:rPr>
          <w:rStyle w:val="StyleUnderline"/>
          <w:rFonts w:asciiTheme="minorHAnsi" w:hAnsiTheme="minorHAnsi" w:cstheme="minorHAnsi"/>
          <w:highlight w:val="cyan"/>
        </w:rPr>
        <w:t>Indigenous-led projects</w:t>
      </w:r>
      <w:r w:rsidRPr="002F5643">
        <w:rPr>
          <w:rFonts w:asciiTheme="minorHAnsi" w:hAnsiTheme="minorHAnsi" w:cstheme="minorHAnsi"/>
          <w:sz w:val="16"/>
        </w:rPr>
        <w:t xml:space="preserve">, the money streams may not be constructed in a way to be actually accessible. </w:t>
      </w:r>
      <w:r w:rsidRPr="002F5643">
        <w:rPr>
          <w:rStyle w:val="StyleUnderline"/>
          <w:rFonts w:asciiTheme="minorHAnsi" w:hAnsiTheme="minorHAnsi" w:cstheme="minorHAnsi"/>
          <w:highlight w:val="cyan"/>
        </w:rPr>
        <w:t>Renewable energy projects</w:t>
      </w:r>
      <w:r w:rsidRPr="002F5643">
        <w:rPr>
          <w:rStyle w:val="StyleUnderline"/>
          <w:rFonts w:asciiTheme="minorHAnsi" w:hAnsiTheme="minorHAnsi" w:cstheme="minorHAnsi"/>
        </w:rPr>
        <w:t>, such as a wind farm</w:t>
      </w:r>
      <w:r w:rsidRPr="002F5643">
        <w:rPr>
          <w:rFonts w:asciiTheme="minorHAnsi" w:hAnsiTheme="minorHAnsi" w:cstheme="minorHAnsi"/>
          <w:sz w:val="16"/>
        </w:rPr>
        <w:t xml:space="preserve"> pursued by the Rosebud Sioux Nation, for example, have faced many challenges, including inadequate funding, questions about ownership of infrastructure, and bureaucratic hoops.</w:t>
      </w:r>
    </w:p>
    <w:p w14:paraId="5B1B4B29"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 xml:space="preserve">The report concludes that </w:t>
      </w:r>
      <w:r w:rsidRPr="002F5643">
        <w:rPr>
          <w:rStyle w:val="StyleUnderline"/>
          <w:rFonts w:asciiTheme="minorHAnsi" w:hAnsiTheme="minorHAnsi" w:cstheme="minorHAnsi"/>
          <w:highlight w:val="cyan"/>
        </w:rPr>
        <w:t xml:space="preserve">supporting Indigenous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highlight w:val="cyan"/>
        </w:rPr>
        <w:t xml:space="preserve"> is necessary</w:t>
      </w:r>
      <w:r w:rsidRPr="002F5643">
        <w:rPr>
          <w:rStyle w:val="StyleUnderline"/>
          <w:rFonts w:asciiTheme="minorHAnsi" w:hAnsiTheme="minorHAnsi" w:cstheme="minorHAnsi"/>
        </w:rPr>
        <w:t xml:space="preserve"> to ensure Native communities’ needs are met</w:t>
      </w:r>
      <w:r w:rsidRPr="002F5643">
        <w:rPr>
          <w:rFonts w:asciiTheme="minorHAnsi" w:hAnsiTheme="minorHAnsi" w:cstheme="minorHAnsi"/>
          <w:sz w:val="16"/>
        </w:rPr>
        <w:t>, but also found that those efforts are undermined by policies and institutions that uphold state, local, or federal policies or prioritize the needs of the private sector.</w:t>
      </w:r>
    </w:p>
    <w:p w14:paraId="411F4082"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w:t>
      </w:r>
      <w:r w:rsidRPr="002F5643">
        <w:rPr>
          <w:rStyle w:val="StyleUnderline"/>
          <w:rFonts w:asciiTheme="minorHAnsi" w:hAnsiTheme="minorHAnsi" w:cstheme="minorHAnsi"/>
        </w:rPr>
        <w:t>The right to self-determination</w:t>
      </w:r>
      <w:r w:rsidRPr="002F5643">
        <w:rPr>
          <w:rFonts w:asciiTheme="minorHAnsi" w:hAnsiTheme="minorHAnsi" w:cstheme="minorHAnsi"/>
          <w:sz w:val="16"/>
        </w:rPr>
        <w:t xml:space="preserve"> means Ind</w:t>
      </w:r>
      <w:r w:rsidRPr="002F5643">
        <w:rPr>
          <w:rStyle w:val="StyleUnderline"/>
          <w:rFonts w:asciiTheme="minorHAnsi" w:hAnsiTheme="minorHAnsi" w:cstheme="minorHAnsi"/>
        </w:rPr>
        <w:t xml:space="preserve">igenous peoples should be in the position to make decisions about how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respond to climate change</w:t>
      </w:r>
      <w:r w:rsidRPr="002F5643">
        <w:rPr>
          <w:rStyle w:val="StyleUnderline"/>
          <w:rFonts w:asciiTheme="minorHAnsi" w:hAnsiTheme="minorHAnsi" w:cstheme="minorHAnsi"/>
        </w:rPr>
        <w:t xml:space="preserve"> in ways that meet community-defined needs</w:t>
      </w:r>
      <w:r w:rsidRPr="002F5643">
        <w:rPr>
          <w:rFonts w:asciiTheme="minorHAnsi" w:hAnsiTheme="minorHAnsi" w:cstheme="minorHAnsi"/>
          <w:sz w:val="16"/>
        </w:rPr>
        <w:t xml:space="preserve"> and aspirations,” the report says.</w:t>
      </w:r>
    </w:p>
    <w:p w14:paraId="66FA992F"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Nationally</w:t>
      </w:r>
      <w:r w:rsidRPr="002F5643">
        <w:rPr>
          <w:rFonts w:asciiTheme="minorHAnsi" w:hAnsiTheme="minorHAnsi" w:cstheme="minorHAnsi"/>
          <w:sz w:val="16"/>
          <w:highlight w:val="cyan"/>
        </w:rPr>
        <w:t xml:space="preserve">, </w:t>
      </w:r>
      <w:r w:rsidRPr="002F5643">
        <w:rPr>
          <w:rStyle w:val="StyleUnderline"/>
          <w:rFonts w:asciiTheme="minorHAnsi" w:hAnsiTheme="minorHAnsi" w:cstheme="minorHAnsi"/>
          <w:highlight w:val="cyan"/>
        </w:rPr>
        <w:t xml:space="preserve">Native people lead more than 1,000 efforts to </w:t>
      </w:r>
      <w:r w:rsidRPr="002F5643">
        <w:rPr>
          <w:rStyle w:val="Emphasis"/>
          <w:rFonts w:asciiTheme="minorHAnsi" w:hAnsiTheme="minorHAnsi" w:cstheme="minorHAnsi"/>
          <w:highlight w:val="cyan"/>
        </w:rPr>
        <w:t>address climate change</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drawing up </w:t>
      </w:r>
      <w:r w:rsidRPr="002F5643">
        <w:rPr>
          <w:rStyle w:val="StyleUnderline"/>
          <w:rFonts w:asciiTheme="minorHAnsi" w:hAnsiTheme="minorHAnsi" w:cstheme="minorHAnsi"/>
          <w:highlight w:val="cyan"/>
        </w:rPr>
        <w:t>hundreds of climate change</w:t>
      </w:r>
      <w:r w:rsidRPr="002F5643">
        <w:rPr>
          <w:rStyle w:val="StyleUnderline"/>
          <w:rFonts w:asciiTheme="minorHAnsi" w:hAnsiTheme="minorHAnsi" w:cstheme="minorHAnsi"/>
        </w:rPr>
        <w:t xml:space="preserve"> adaptation and </w:t>
      </w:r>
      <w:r w:rsidRPr="002F5643">
        <w:rPr>
          <w:rStyle w:val="StyleUnderline"/>
          <w:rFonts w:asciiTheme="minorHAnsi" w:hAnsiTheme="minorHAnsi" w:cstheme="minorHAnsi"/>
          <w:highlight w:val="cyan"/>
        </w:rPr>
        <w:t>mitigation plans</w:t>
      </w:r>
      <w:r w:rsidRPr="002F5643">
        <w:rPr>
          <w:rFonts w:asciiTheme="minorHAnsi" w:hAnsiTheme="minorHAnsi" w:cstheme="minorHAnsi"/>
          <w:sz w:val="16"/>
        </w:rPr>
        <w:t>. In Washington state, the Swinomish Indian Tribal Community cultivates clam gardens to fight ocean acidification; in California, the Karuk Tribe has fought for their right to conduct prescribed burns.</w:t>
      </w:r>
    </w:p>
    <w:p w14:paraId="40AC9B2E" w14:textId="77777777" w:rsidR="006C2D4C" w:rsidRPr="002F5643" w:rsidRDefault="006C2D4C" w:rsidP="006C2D4C">
      <w:pPr>
        <w:rPr>
          <w:rFonts w:asciiTheme="minorHAnsi" w:hAnsiTheme="minorHAnsi" w:cstheme="minorHAnsi"/>
        </w:rPr>
      </w:pPr>
    </w:p>
    <w:p w14:paraId="5C2A37BB" w14:textId="7AE33996" w:rsidR="002F7CA0" w:rsidRPr="002F5643" w:rsidRDefault="002F7CA0" w:rsidP="002F7CA0">
      <w:pPr>
        <w:pStyle w:val="Heading3"/>
        <w:rPr>
          <w:rFonts w:asciiTheme="minorHAnsi" w:hAnsiTheme="minorHAnsi" w:cstheme="minorHAnsi"/>
        </w:rPr>
      </w:pPr>
      <w:r w:rsidRPr="002F5643">
        <w:rPr>
          <w:rFonts w:asciiTheme="minorHAnsi" w:hAnsiTheme="minorHAnsi" w:cstheme="minorHAnsi"/>
        </w:rPr>
        <w:t xml:space="preserve">Solvency---Energy---2NC </w:t>
      </w:r>
    </w:p>
    <w:p w14:paraId="1F65C430" w14:textId="77777777" w:rsidR="002F7CA0" w:rsidRPr="002F5643" w:rsidRDefault="002F7CA0" w:rsidP="002F7CA0">
      <w:pPr>
        <w:pStyle w:val="Heading4"/>
        <w:rPr>
          <w:rFonts w:asciiTheme="minorHAnsi" w:hAnsiTheme="minorHAnsi" w:cstheme="minorHAnsi"/>
        </w:rPr>
      </w:pPr>
      <w:r w:rsidRPr="002F5643">
        <w:rPr>
          <w:rFonts w:asciiTheme="minorHAnsi" w:hAnsiTheme="minorHAnsi" w:cstheme="minorHAnsi"/>
        </w:rPr>
        <w:t xml:space="preserve">Consultation over arctic development projects is uniquely </w:t>
      </w:r>
      <w:r w:rsidRPr="002F5643">
        <w:rPr>
          <w:rFonts w:asciiTheme="minorHAnsi" w:hAnsiTheme="minorHAnsi" w:cstheme="minorHAnsi"/>
          <w:u w:val="single"/>
        </w:rPr>
        <w:t>key</w:t>
      </w:r>
      <w:r w:rsidRPr="002F5643">
        <w:rPr>
          <w:rFonts w:asciiTheme="minorHAnsi" w:hAnsiTheme="minorHAnsi" w:cstheme="minorHAnsi"/>
        </w:rPr>
        <w:t xml:space="preserve">, not doing so leads to </w:t>
      </w:r>
      <w:r w:rsidRPr="002F5643">
        <w:rPr>
          <w:rFonts w:asciiTheme="minorHAnsi" w:hAnsiTheme="minorHAnsi" w:cstheme="minorHAnsi"/>
          <w:u w:val="single"/>
        </w:rPr>
        <w:t>policy failure</w:t>
      </w:r>
      <w:r w:rsidRPr="002F5643">
        <w:rPr>
          <w:rFonts w:asciiTheme="minorHAnsi" w:hAnsiTheme="minorHAnsi" w:cstheme="minorHAnsi"/>
        </w:rPr>
        <w:t xml:space="preserve"> and prevents a just energy transition.</w:t>
      </w:r>
    </w:p>
    <w:p w14:paraId="1E24329E" w14:textId="77777777" w:rsidR="002F7CA0" w:rsidRPr="002F5643" w:rsidRDefault="002F7CA0" w:rsidP="002F7CA0">
      <w:pPr>
        <w:rPr>
          <w:rFonts w:asciiTheme="minorHAnsi" w:hAnsiTheme="minorHAnsi" w:cstheme="minorHAnsi"/>
        </w:rPr>
      </w:pPr>
      <w:r w:rsidRPr="002F5643">
        <w:rPr>
          <w:rStyle w:val="Style13ptBold"/>
          <w:rFonts w:asciiTheme="minorHAnsi" w:hAnsiTheme="minorHAnsi" w:cstheme="minorHAnsi"/>
        </w:rPr>
        <w:t>Longinova et. al ’25</w:t>
      </w:r>
      <w:r w:rsidRPr="002F5643">
        <w:rPr>
          <w:rFonts w:asciiTheme="minorHAnsi" w:hAnsiTheme="minorHAnsi" w:cstheme="minorHAnsi"/>
        </w:rPr>
        <w:t xml:space="preserve"> (</w:t>
      </w:r>
      <w:r w:rsidRPr="002F5643">
        <w:rPr>
          <w:rFonts w:asciiTheme="minorHAnsi" w:hAnsiTheme="minorHAnsi" w:cstheme="minorHAnsi"/>
          <w:szCs w:val="20"/>
        </w:rPr>
        <w:t>Julia Longinova, Research Fellow at the Centre for Social Responsibility in Mining, previous postdoctoral research fellow at the School of Earth and Environmental Sciences at UQ. Mia Landauer, senior researcher at the Arctic Centre, University of Lapland. Juha Joona, university researcher at University of Lapland, specializing in property law. Ranjan Datta, PhD, Associate Professor Canada Research Chair. Tanja Joona, PhD, Senior Researcher at the Arctic Center, University of Lapland, “Enabling Indigenous-centred decision-making for a just energy transition? Lessons from community consultation and consent in the circumpolar Arctic,” January 22 2025, https://www.sciencedirect.com/science/article/pii/S221462962500009X#s0005 //vo</w:t>
      </w:r>
      <w:r w:rsidRPr="002F5643">
        <w:rPr>
          <w:rFonts w:asciiTheme="minorHAnsi" w:hAnsiTheme="minorHAnsi" w:cstheme="minorHAnsi"/>
        </w:rPr>
        <w:t>)</w:t>
      </w:r>
    </w:p>
    <w:p w14:paraId="6DB699D2" w14:textId="77777777" w:rsidR="002F7CA0" w:rsidRPr="002F5643" w:rsidRDefault="002F7CA0" w:rsidP="002F7CA0">
      <w:pPr>
        <w:rPr>
          <w:rFonts w:asciiTheme="minorHAnsi" w:hAnsiTheme="minorHAnsi" w:cstheme="minorHAnsi"/>
          <w:sz w:val="16"/>
        </w:rPr>
      </w:pPr>
      <w:r w:rsidRPr="002F5643">
        <w:rPr>
          <w:rFonts w:asciiTheme="minorHAnsi" w:hAnsiTheme="minorHAnsi" w:cstheme="minorHAnsi"/>
          <w:b/>
          <w:bCs/>
          <w:highlight w:val="cyan"/>
          <w:u w:val="single"/>
        </w:rPr>
        <w:t>In</w:t>
      </w:r>
      <w:r w:rsidRPr="002F5643">
        <w:rPr>
          <w:rFonts w:asciiTheme="minorHAnsi" w:hAnsiTheme="minorHAnsi" w:cstheme="minorHAnsi"/>
          <w:b/>
          <w:bCs/>
          <w:u w:val="single"/>
        </w:rPr>
        <w:t xml:space="preserve"> the context of </w:t>
      </w:r>
      <w:r w:rsidRPr="002F5643">
        <w:rPr>
          <w:rFonts w:asciiTheme="minorHAnsi" w:hAnsiTheme="minorHAnsi" w:cstheme="minorHAnsi"/>
          <w:b/>
          <w:bCs/>
          <w:highlight w:val="cyan"/>
          <w:u w:val="single"/>
        </w:rPr>
        <w:t>the global rush to decarbonize</w:t>
      </w:r>
      <w:r w:rsidRPr="002F5643">
        <w:rPr>
          <w:rFonts w:asciiTheme="minorHAnsi" w:hAnsiTheme="minorHAnsi" w:cstheme="minorHAnsi"/>
          <w:b/>
          <w:bCs/>
          <w:u w:val="single"/>
        </w:rPr>
        <w:t xml:space="preserve">, participatory </w:t>
      </w:r>
      <w:r w:rsidRPr="002F5643">
        <w:rPr>
          <w:rFonts w:asciiTheme="minorHAnsi" w:hAnsiTheme="minorHAnsi" w:cstheme="minorHAnsi"/>
          <w:b/>
          <w:bCs/>
          <w:highlight w:val="cyan"/>
          <w:u w:val="single"/>
        </w:rPr>
        <w:t>processes of</w:t>
      </w:r>
      <w:r w:rsidRPr="002F5643">
        <w:rPr>
          <w:rFonts w:asciiTheme="minorHAnsi" w:hAnsiTheme="minorHAnsi" w:cstheme="minorHAnsi"/>
          <w:b/>
          <w:bCs/>
          <w:u w:val="single"/>
        </w:rPr>
        <w:t xml:space="preserve"> community </w:t>
      </w:r>
      <w:r w:rsidRPr="002F5643">
        <w:rPr>
          <w:rFonts w:asciiTheme="minorHAnsi" w:hAnsiTheme="minorHAnsi" w:cstheme="minorHAnsi"/>
          <w:b/>
          <w:bCs/>
          <w:highlight w:val="cyan"/>
          <w:u w:val="single"/>
        </w:rPr>
        <w:t>consultation and consent</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receive</w:t>
      </w:r>
      <w:r w:rsidRPr="002F5643">
        <w:rPr>
          <w:rFonts w:asciiTheme="minorHAnsi" w:hAnsiTheme="minorHAnsi" w:cstheme="minorHAnsi"/>
          <w:b/>
          <w:bCs/>
          <w:u w:val="single"/>
        </w:rPr>
        <w:t xml:space="preserve">d </w:t>
      </w:r>
      <w:r w:rsidRPr="002F5643">
        <w:rPr>
          <w:rFonts w:asciiTheme="minorHAnsi" w:hAnsiTheme="minorHAnsi" w:cstheme="minorHAnsi"/>
          <w:b/>
          <w:bCs/>
          <w:highlight w:val="cyan"/>
          <w:u w:val="single"/>
        </w:rPr>
        <w:t>heightened importance</w:t>
      </w:r>
      <w:r w:rsidRPr="002F5643">
        <w:rPr>
          <w:rFonts w:asciiTheme="minorHAnsi" w:hAnsiTheme="minorHAnsi" w:cstheme="minorHAnsi"/>
          <w:b/>
          <w:bCs/>
          <w:u w:val="single"/>
        </w:rPr>
        <w:t xml:space="preserve"> and urgency</w:t>
      </w:r>
      <w:r w:rsidRPr="002F5643">
        <w:rPr>
          <w:rFonts w:asciiTheme="minorHAnsi" w:hAnsiTheme="minorHAnsi" w:cstheme="minorHAnsi"/>
          <w:u w:val="single"/>
        </w:rPr>
        <w:t>. Meaningful consultation and consent are crucial to balancing power relations between governments, industry and affected communities</w:t>
      </w:r>
      <w:r w:rsidRPr="002F5643">
        <w:rPr>
          <w:rFonts w:asciiTheme="minorHAnsi" w:hAnsiTheme="minorHAnsi" w:cstheme="minorHAnsi"/>
          <w:sz w:val="16"/>
        </w:rPr>
        <w:t xml:space="preserve">. </w:t>
      </w:r>
      <w:r w:rsidRPr="002F5643">
        <w:rPr>
          <w:rFonts w:asciiTheme="minorHAnsi" w:hAnsiTheme="minorHAnsi" w:cstheme="minorHAnsi"/>
          <w:b/>
          <w:bCs/>
          <w:highlight w:val="cyan"/>
          <w:u w:val="single"/>
        </w:rPr>
        <w:t>Despite</w:t>
      </w:r>
      <w:r w:rsidRPr="002F5643">
        <w:rPr>
          <w:rFonts w:asciiTheme="minorHAnsi" w:hAnsiTheme="minorHAnsi" w:cstheme="minorHAnsi"/>
          <w:u w:val="single"/>
        </w:rPr>
        <w:t xml:space="preserve"> an unprecedented </w:t>
      </w:r>
      <w:r w:rsidRPr="002F5643">
        <w:rPr>
          <w:rFonts w:asciiTheme="minorHAnsi" w:hAnsiTheme="minorHAnsi" w:cstheme="minorHAnsi"/>
          <w:b/>
          <w:bCs/>
          <w:highlight w:val="cyan"/>
          <w:u w:val="single"/>
        </w:rPr>
        <w:t>recognition of Indigenous peoples' rights</w:t>
      </w:r>
      <w:r w:rsidRPr="002F5643">
        <w:rPr>
          <w:rFonts w:asciiTheme="minorHAnsi" w:hAnsiTheme="minorHAnsi" w:cstheme="minorHAnsi"/>
          <w:sz w:val="16"/>
        </w:rPr>
        <w:t xml:space="preserve"> and their role in just energy transitions, </w:t>
      </w:r>
      <w:r w:rsidRPr="002F5643">
        <w:rPr>
          <w:rFonts w:asciiTheme="minorHAnsi" w:hAnsiTheme="minorHAnsi" w:cstheme="minorHAnsi"/>
          <w:b/>
          <w:bCs/>
          <w:highlight w:val="cyan"/>
          <w:u w:val="single"/>
        </w:rPr>
        <w:t>complex challenges</w:t>
      </w:r>
      <w:r w:rsidRPr="002F5643">
        <w:rPr>
          <w:rFonts w:asciiTheme="minorHAnsi" w:hAnsiTheme="minorHAnsi" w:cstheme="minorHAnsi"/>
          <w:b/>
          <w:bCs/>
          <w:u w:val="single"/>
        </w:rPr>
        <w:t xml:space="preserve"> continue to </w:t>
      </w:r>
      <w:r w:rsidRPr="002F5643">
        <w:rPr>
          <w:rFonts w:asciiTheme="minorHAnsi" w:hAnsiTheme="minorHAnsi" w:cstheme="minorHAnsi"/>
          <w:b/>
          <w:bCs/>
          <w:highlight w:val="cyan"/>
          <w:u w:val="single"/>
        </w:rPr>
        <w:t>characterize consultation</w:t>
      </w:r>
      <w:r w:rsidRPr="002F5643">
        <w:rPr>
          <w:rFonts w:asciiTheme="minorHAnsi" w:hAnsiTheme="minorHAnsi" w:cstheme="minorHAnsi"/>
          <w:u w:val="single"/>
        </w:rPr>
        <w:t xml:space="preserve"> and consent driven by states and companies</w:t>
      </w:r>
      <w:r w:rsidRPr="002F5643">
        <w:rPr>
          <w:rFonts w:asciiTheme="minorHAnsi" w:hAnsiTheme="minorHAnsi" w:cstheme="minorHAnsi"/>
          <w:sz w:val="16"/>
        </w:rPr>
        <w:t xml:space="preserve">. Based on an integrative narrative and case review of over 100 academic articles, we have identified limitations of company- and state-led consultation and consent </w:t>
      </w:r>
      <w:r w:rsidRPr="002F5643">
        <w:rPr>
          <w:rFonts w:asciiTheme="minorHAnsi" w:hAnsiTheme="minorHAnsi" w:cstheme="minorHAnsi"/>
          <w:b/>
          <w:bCs/>
          <w:highlight w:val="cyan"/>
          <w:u w:val="single"/>
        </w:rPr>
        <w:t>across the</w:t>
      </w:r>
      <w:r w:rsidRPr="002F5643">
        <w:rPr>
          <w:rFonts w:asciiTheme="minorHAnsi" w:hAnsiTheme="minorHAnsi" w:cstheme="minorHAnsi"/>
          <w:u w:val="single"/>
        </w:rPr>
        <w:t xml:space="preserve"> circumpolar </w:t>
      </w:r>
      <w:r w:rsidRPr="002F5643">
        <w:rPr>
          <w:rFonts w:asciiTheme="minorHAnsi" w:hAnsiTheme="minorHAnsi" w:cstheme="minorHAnsi"/>
          <w:b/>
          <w:bCs/>
          <w:highlight w:val="cyan"/>
          <w:u w:val="single"/>
        </w:rPr>
        <w:t>north</w:t>
      </w:r>
      <w:r w:rsidRPr="002F5643">
        <w:rPr>
          <w:rFonts w:asciiTheme="minorHAnsi" w:hAnsiTheme="minorHAnsi" w:cstheme="minorHAnsi"/>
          <w:sz w:val="16"/>
        </w:rPr>
        <w:t xml:space="preserve">, with common categories being: inadequate procedures or frameworks for consultation; unclear legal frameworks and gaps; weak relationships and distrust between Indigenous communities, state and industry; cultural disconnect; and asymmetries in power, knowledge, and decision-making authority. They clearly speak to key components of just energy transitions for Indigenous peoples, as conceptualized by Rioux-Gobeil and Thomassin to include justice for Indigenous knowledge renewal and procedural power [22]. </w:t>
      </w:r>
      <w:r w:rsidRPr="002F5643">
        <w:rPr>
          <w:rFonts w:asciiTheme="minorHAnsi" w:hAnsiTheme="minorHAnsi" w:cstheme="minorHAnsi"/>
          <w:b/>
          <w:bCs/>
          <w:highlight w:val="cyan"/>
          <w:u w:val="single"/>
        </w:rPr>
        <w:t>Many</w:t>
      </w:r>
      <w:r w:rsidRPr="002F5643">
        <w:rPr>
          <w:rFonts w:asciiTheme="minorHAnsi" w:hAnsiTheme="minorHAnsi" w:cstheme="minorHAnsi"/>
          <w:u w:val="single"/>
        </w:rPr>
        <w:t xml:space="preserve"> of these </w:t>
      </w:r>
      <w:r w:rsidRPr="002F5643">
        <w:rPr>
          <w:rFonts w:asciiTheme="minorHAnsi" w:hAnsiTheme="minorHAnsi" w:cstheme="minorHAnsi"/>
          <w:b/>
          <w:bCs/>
          <w:highlight w:val="cyan"/>
          <w:u w:val="single"/>
        </w:rPr>
        <w:t>limitations are structural</w:t>
      </w:r>
      <w:r w:rsidRPr="002F5643">
        <w:rPr>
          <w:rFonts w:asciiTheme="minorHAnsi" w:hAnsiTheme="minorHAnsi" w:cstheme="minorHAnsi"/>
          <w:b/>
          <w:bCs/>
          <w:u w:val="single"/>
        </w:rPr>
        <w:t>, rooted in colonial legacies</w:t>
      </w:r>
      <w:r w:rsidRPr="002F5643">
        <w:rPr>
          <w:rFonts w:asciiTheme="minorHAnsi" w:hAnsiTheme="minorHAnsi" w:cstheme="minorHAnsi"/>
          <w:u w:val="single"/>
        </w:rPr>
        <w:t xml:space="preserve">, top-down and centralized decision-making, </w:t>
      </w:r>
      <w:r w:rsidRPr="002F5643">
        <w:rPr>
          <w:rFonts w:asciiTheme="minorHAnsi" w:hAnsiTheme="minorHAnsi" w:cstheme="minorHAnsi"/>
          <w:b/>
          <w:bCs/>
          <w:u w:val="single"/>
        </w:rPr>
        <w:t>and neoliberal economic systems</w:t>
      </w:r>
      <w:r w:rsidRPr="002F5643">
        <w:rPr>
          <w:rFonts w:asciiTheme="minorHAnsi" w:hAnsiTheme="minorHAnsi" w:cstheme="minorHAnsi"/>
          <w:u w:val="single"/>
        </w:rPr>
        <w:t>. These limitations are also relational</w:t>
      </w:r>
      <w:r w:rsidRPr="002F5643">
        <w:rPr>
          <w:rFonts w:asciiTheme="minorHAnsi" w:hAnsiTheme="minorHAnsi" w:cstheme="minorHAnsi"/>
          <w:sz w:val="16"/>
        </w:rPr>
        <w:t xml:space="preserve">, stemming from insufficient efforts, resourcing, and lack of trust-building relationships. </w:t>
      </w:r>
      <w:r w:rsidRPr="002F5643">
        <w:rPr>
          <w:rFonts w:asciiTheme="minorHAnsi" w:hAnsiTheme="minorHAnsi" w:cstheme="minorHAnsi"/>
          <w:b/>
          <w:bCs/>
          <w:u w:val="single"/>
        </w:rPr>
        <w:t xml:space="preserve">As </w:t>
      </w:r>
      <w:r w:rsidRPr="002F5643">
        <w:rPr>
          <w:rFonts w:asciiTheme="minorHAnsi" w:hAnsiTheme="minorHAnsi" w:cstheme="minorHAnsi"/>
          <w:b/>
          <w:bCs/>
          <w:highlight w:val="cyan"/>
          <w:u w:val="single"/>
        </w:rPr>
        <w:t>cases from the circumpolar north illustrate, each</w:t>
      </w:r>
      <w:r w:rsidRPr="002F5643">
        <w:rPr>
          <w:rFonts w:asciiTheme="minorHAnsi" w:hAnsiTheme="minorHAnsi" w:cstheme="minorHAnsi"/>
          <w:b/>
          <w:bCs/>
          <w:u w:val="single"/>
        </w:rPr>
        <w:t xml:space="preserve"> community </w:t>
      </w:r>
      <w:r w:rsidRPr="002F5643">
        <w:rPr>
          <w:rFonts w:asciiTheme="minorHAnsi" w:hAnsiTheme="minorHAnsi" w:cstheme="minorHAnsi"/>
          <w:b/>
          <w:bCs/>
          <w:highlight w:val="cyan"/>
          <w:u w:val="single"/>
        </w:rPr>
        <w:t>experience is unique</w:t>
      </w:r>
      <w:r w:rsidRPr="002F5643">
        <w:rPr>
          <w:rFonts w:asciiTheme="minorHAnsi" w:hAnsiTheme="minorHAnsi" w:cstheme="minorHAnsi"/>
          <w:highlight w:val="cyan"/>
          <w:u w:val="single"/>
        </w:rPr>
        <w:t xml:space="preserve">, </w:t>
      </w:r>
      <w:r w:rsidRPr="002F5643">
        <w:rPr>
          <w:rFonts w:asciiTheme="minorHAnsi" w:hAnsiTheme="minorHAnsi" w:cstheme="minorHAnsi"/>
          <w:b/>
          <w:bCs/>
          <w:highlight w:val="cyan"/>
          <w:u w:val="single"/>
        </w:rPr>
        <w:t>given</w:t>
      </w:r>
      <w:r w:rsidRPr="002F5643">
        <w:rPr>
          <w:rFonts w:asciiTheme="minorHAnsi" w:hAnsiTheme="minorHAnsi" w:cstheme="minorHAnsi"/>
          <w:u w:val="single"/>
        </w:rPr>
        <w:t xml:space="preserve"> the local complexities of histories, cultural practices, political contexts, and </w:t>
      </w:r>
      <w:r w:rsidRPr="002F5643">
        <w:rPr>
          <w:rFonts w:asciiTheme="minorHAnsi" w:hAnsiTheme="minorHAnsi" w:cstheme="minorHAnsi"/>
          <w:b/>
          <w:bCs/>
          <w:highlight w:val="cyan"/>
          <w:u w:val="single"/>
        </w:rPr>
        <w:t>resources that Indigenous peoples have</w:t>
      </w:r>
      <w:r w:rsidRPr="002F5643">
        <w:rPr>
          <w:rFonts w:asciiTheme="minorHAnsi" w:hAnsiTheme="minorHAnsi" w:cstheme="minorHAnsi"/>
          <w:b/>
          <w:bCs/>
          <w:u w:val="single"/>
        </w:rPr>
        <w:t xml:space="preserve"> at their disposal to engage</w:t>
      </w:r>
      <w:r w:rsidRPr="002F5643">
        <w:rPr>
          <w:rFonts w:asciiTheme="minorHAnsi" w:hAnsiTheme="minorHAnsi" w:cstheme="minorHAnsi"/>
          <w:sz w:val="16"/>
        </w:rPr>
        <w:t xml:space="preserve"> meaningfully. </w:t>
      </w:r>
      <w:r w:rsidRPr="002F5643">
        <w:rPr>
          <w:rFonts w:asciiTheme="minorHAnsi" w:hAnsiTheme="minorHAnsi" w:cstheme="minorHAnsi"/>
          <w:b/>
          <w:bCs/>
          <w:highlight w:val="cyan"/>
          <w:u w:val="single"/>
        </w:rPr>
        <w:t>Only a</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few cases documented positive</w:t>
      </w:r>
      <w:r w:rsidRPr="002F5643">
        <w:rPr>
          <w:rFonts w:asciiTheme="minorHAnsi" w:hAnsiTheme="minorHAnsi" w:cstheme="minorHAnsi"/>
          <w:b/>
          <w:bCs/>
          <w:u w:val="single"/>
        </w:rPr>
        <w:t xml:space="preserve"> community experiences of </w:t>
      </w:r>
      <w:r w:rsidRPr="002F5643">
        <w:rPr>
          <w:rFonts w:asciiTheme="minorHAnsi" w:hAnsiTheme="minorHAnsi" w:cstheme="minorHAnsi"/>
          <w:b/>
          <w:bCs/>
          <w:highlight w:val="cyan"/>
          <w:u w:val="single"/>
        </w:rPr>
        <w:t>consultation</w:t>
      </w:r>
      <w:r w:rsidRPr="002F5643">
        <w:rPr>
          <w:rFonts w:asciiTheme="minorHAnsi" w:hAnsiTheme="minorHAnsi" w:cstheme="minorHAnsi"/>
          <w:sz w:val="16"/>
        </w:rPr>
        <w:t xml:space="preserve"> and consent, reflecting common bias in academic literature to focus on problematic cases. While many of the reviewed studies focus on the lack of Indigenous capacity and ability to engage, other studies discuss activism and resistance to colonial and extractive structures that increasingly impact on resource decision-making [13,40]. A lack of or insufficient consultation and consent has been attributed to legal disputes and project cancelations. In conflict situations of complex, prolonged, epistemic and value-based disagreements, the opportunity to object and seek remedies is important, however Indigenous people question whether these are sufficient to enable equitable decision-making. In northern Fennoscandia and northern Canada, </w:t>
      </w:r>
      <w:r w:rsidRPr="002F5643">
        <w:rPr>
          <w:rFonts w:asciiTheme="minorHAnsi" w:hAnsiTheme="minorHAnsi" w:cstheme="minorHAnsi"/>
          <w:b/>
          <w:bCs/>
          <w:highlight w:val="cyan"/>
          <w:u w:val="single"/>
        </w:rPr>
        <w:t>Indigenous peoples are taking to court</w:t>
      </w:r>
      <w:r w:rsidRPr="002F5643">
        <w:rPr>
          <w:rFonts w:asciiTheme="minorHAnsi" w:hAnsiTheme="minorHAnsi" w:cstheme="minorHAnsi"/>
          <w:b/>
          <w:bCs/>
          <w:u w:val="single"/>
        </w:rPr>
        <w:t xml:space="preserve"> energy and mining </w:t>
      </w:r>
      <w:r w:rsidRPr="002F5643">
        <w:rPr>
          <w:rFonts w:asciiTheme="minorHAnsi" w:hAnsiTheme="minorHAnsi" w:cstheme="minorHAnsi"/>
          <w:b/>
          <w:bCs/>
          <w:highlight w:val="cyan"/>
          <w:u w:val="single"/>
        </w:rPr>
        <w:t>companies</w:t>
      </w:r>
      <w:r w:rsidRPr="002F5643">
        <w:rPr>
          <w:rFonts w:asciiTheme="minorHAnsi" w:hAnsiTheme="minorHAnsi" w:cstheme="minorHAnsi"/>
          <w:b/>
          <w:bCs/>
          <w:u w:val="single"/>
        </w:rPr>
        <w:t xml:space="preserve"> and governments </w:t>
      </w:r>
      <w:r w:rsidRPr="002F5643">
        <w:rPr>
          <w:rFonts w:asciiTheme="minorHAnsi" w:hAnsiTheme="minorHAnsi" w:cstheme="minorHAnsi"/>
          <w:b/>
          <w:bCs/>
          <w:highlight w:val="cyan"/>
          <w:u w:val="single"/>
        </w:rPr>
        <w:t>for violation of their rights</w:t>
      </w:r>
      <w:r w:rsidRPr="002F5643">
        <w:rPr>
          <w:rFonts w:asciiTheme="minorHAnsi" w:hAnsiTheme="minorHAnsi" w:cstheme="minorHAnsi"/>
          <w:u w:val="single"/>
        </w:rPr>
        <w:t>, including the right to FPIC, with mixed outcomes</w:t>
      </w:r>
      <w:r w:rsidRPr="002F5643">
        <w:rPr>
          <w:rFonts w:asciiTheme="minorHAnsi" w:hAnsiTheme="minorHAnsi" w:cstheme="minorHAnsi"/>
          <w:sz w:val="16"/>
        </w:rPr>
        <w:t xml:space="preserve"> [33,84,141]. </w:t>
      </w:r>
      <w:r w:rsidRPr="002F5643">
        <w:rPr>
          <w:rFonts w:asciiTheme="minorHAnsi" w:hAnsiTheme="minorHAnsi" w:cstheme="minorHAnsi"/>
          <w:b/>
          <w:bCs/>
          <w:u w:val="single"/>
        </w:rPr>
        <w:t xml:space="preserve">However, </w:t>
      </w:r>
      <w:r w:rsidRPr="002F5643">
        <w:rPr>
          <w:rFonts w:asciiTheme="minorHAnsi" w:hAnsiTheme="minorHAnsi" w:cstheme="minorHAnsi"/>
          <w:b/>
          <w:bCs/>
          <w:highlight w:val="cyan"/>
          <w:u w:val="single"/>
        </w:rPr>
        <w:t>even in</w:t>
      </w:r>
      <w:r w:rsidRPr="002F5643">
        <w:rPr>
          <w:rFonts w:asciiTheme="minorHAnsi" w:hAnsiTheme="minorHAnsi" w:cstheme="minorHAnsi"/>
          <w:b/>
          <w:bCs/>
          <w:u w:val="single"/>
        </w:rPr>
        <w:t xml:space="preserve"> the case of legal </w:t>
      </w:r>
      <w:r w:rsidRPr="002F5643">
        <w:rPr>
          <w:rFonts w:asciiTheme="minorHAnsi" w:hAnsiTheme="minorHAnsi" w:cstheme="minorHAnsi"/>
          <w:b/>
          <w:bCs/>
          <w:highlight w:val="cyan"/>
          <w:u w:val="single"/>
        </w:rPr>
        <w:t>victories, there are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no</w:t>
      </w:r>
      <w:r w:rsidRPr="002F5643">
        <w:rPr>
          <w:rFonts w:asciiTheme="minorHAnsi" w:hAnsiTheme="minorHAnsi" w:cstheme="minorHAnsi"/>
          <w:b/>
          <w:bCs/>
          <w:u w:val="single"/>
        </w:rPr>
        <w:t xml:space="preserve"> clear </w:t>
      </w:r>
      <w:r w:rsidRPr="002F5643">
        <w:rPr>
          <w:rFonts w:asciiTheme="minorHAnsi" w:hAnsiTheme="minorHAnsi" w:cstheme="minorHAnsi"/>
          <w:b/>
          <w:bCs/>
          <w:highlight w:val="cyan"/>
          <w:u w:val="single"/>
        </w:rPr>
        <w:t>implications for future projects</w:t>
      </w:r>
      <w:r w:rsidRPr="002F5643">
        <w:rPr>
          <w:rFonts w:asciiTheme="minorHAnsi" w:hAnsiTheme="minorHAnsi" w:cstheme="minorHAnsi"/>
          <w:u w:val="single"/>
        </w:rPr>
        <w:t xml:space="preserve"> questioning the fairness of the ongoing transitions</w:t>
      </w:r>
      <w:r w:rsidRPr="002F5643">
        <w:rPr>
          <w:rFonts w:asciiTheme="minorHAnsi" w:hAnsiTheme="minorHAnsi" w:cstheme="minorHAnsi"/>
          <w:sz w:val="16"/>
        </w:rPr>
        <w:t xml:space="preserve"> [84]. Some argue that </w:t>
      </w:r>
      <w:r w:rsidRPr="002F5643">
        <w:rPr>
          <w:rFonts w:asciiTheme="minorHAnsi" w:hAnsiTheme="minorHAnsi" w:cstheme="minorHAnsi"/>
          <w:u w:val="single"/>
        </w:rPr>
        <w:t>conflicts can represent an opportunity for re-framing conventional approaches in democratic societies</w:t>
      </w:r>
      <w:r w:rsidRPr="002F5643">
        <w:rPr>
          <w:rFonts w:asciiTheme="minorHAnsi" w:hAnsiTheme="minorHAnsi" w:cstheme="minorHAnsi"/>
          <w:sz w:val="16"/>
        </w:rPr>
        <w:t xml:space="preserve">, generating novel spaces for systemic change towards sustainability and equity [38,117]. </w:t>
      </w:r>
      <w:r w:rsidRPr="002F5643">
        <w:rPr>
          <w:rFonts w:asciiTheme="minorHAnsi" w:hAnsiTheme="minorHAnsi" w:cstheme="minorHAnsi"/>
          <w:b/>
          <w:bCs/>
          <w:highlight w:val="cyan"/>
          <w:u w:val="single"/>
        </w:rPr>
        <w:t>Achieving</w:t>
      </w:r>
      <w:r w:rsidRPr="002F5643">
        <w:rPr>
          <w:rFonts w:asciiTheme="minorHAnsi" w:hAnsiTheme="minorHAnsi" w:cstheme="minorHAnsi"/>
          <w:b/>
          <w:bCs/>
          <w:u w:val="single"/>
        </w:rPr>
        <w:t xml:space="preserve"> justice in </w:t>
      </w:r>
      <w:r w:rsidRPr="002F5643">
        <w:rPr>
          <w:rFonts w:asciiTheme="minorHAnsi" w:hAnsiTheme="minorHAnsi" w:cstheme="minorHAnsi"/>
          <w:b/>
          <w:bCs/>
          <w:highlight w:val="cyan"/>
          <w:u w:val="single"/>
        </w:rPr>
        <w:t>energy transitions requires</w:t>
      </w:r>
      <w:r w:rsidRPr="002F5643">
        <w:rPr>
          <w:rFonts w:asciiTheme="minorHAnsi" w:hAnsiTheme="minorHAnsi" w:cstheme="minorHAnsi"/>
          <w:u w:val="single"/>
        </w:rPr>
        <w:t xml:space="preserve"> not only changes in technology or regulations</w:t>
      </w:r>
      <w:r w:rsidRPr="002F5643">
        <w:rPr>
          <w:rFonts w:asciiTheme="minorHAnsi" w:hAnsiTheme="minorHAnsi" w:cstheme="minorHAnsi"/>
          <w:sz w:val="16"/>
        </w:rPr>
        <w:t xml:space="preserve">. Enabling just energy transitions </w:t>
      </w:r>
      <w:r w:rsidRPr="002F5643">
        <w:rPr>
          <w:rFonts w:asciiTheme="minorHAnsi" w:hAnsiTheme="minorHAnsi" w:cstheme="minorHAnsi"/>
          <w:u w:val="single"/>
        </w:rPr>
        <w:t xml:space="preserve">necessitates </w:t>
      </w:r>
      <w:r w:rsidRPr="002F5643">
        <w:rPr>
          <w:rFonts w:asciiTheme="minorHAnsi" w:hAnsiTheme="minorHAnsi" w:cstheme="minorHAnsi"/>
          <w:b/>
          <w:bCs/>
          <w:u w:val="single"/>
        </w:rPr>
        <w:t xml:space="preserve">a </w:t>
      </w:r>
      <w:r w:rsidRPr="002F5643">
        <w:rPr>
          <w:rFonts w:asciiTheme="minorHAnsi" w:hAnsiTheme="minorHAnsi" w:cstheme="minorHAnsi"/>
          <w:b/>
          <w:bCs/>
          <w:highlight w:val="cyan"/>
          <w:u w:val="single"/>
        </w:rPr>
        <w:t>redefinition of</w:t>
      </w:r>
      <w:r w:rsidRPr="002F5643">
        <w:rPr>
          <w:rFonts w:asciiTheme="minorHAnsi" w:hAnsiTheme="minorHAnsi" w:cstheme="minorHAnsi"/>
          <w:b/>
          <w:bCs/>
          <w:u w:val="single"/>
        </w:rPr>
        <w:t xml:space="preserve"> governance and </w:t>
      </w:r>
      <w:r w:rsidRPr="002F5643">
        <w:rPr>
          <w:rFonts w:asciiTheme="minorHAnsi" w:hAnsiTheme="minorHAnsi" w:cstheme="minorHAnsi"/>
          <w:b/>
          <w:bCs/>
          <w:highlight w:val="cyan"/>
          <w:u w:val="single"/>
        </w:rPr>
        <w:t>norms</w:t>
      </w:r>
      <w:r w:rsidRPr="002F5643">
        <w:rPr>
          <w:rFonts w:asciiTheme="minorHAnsi" w:hAnsiTheme="minorHAnsi" w:cstheme="minorHAnsi"/>
          <w:sz w:val="16"/>
        </w:rPr>
        <w:t xml:space="preserve"> that enable deep structural and relational changes </w:t>
      </w:r>
      <w:r w:rsidRPr="002F5643">
        <w:rPr>
          <w:rFonts w:asciiTheme="minorHAnsi" w:hAnsiTheme="minorHAnsi" w:cstheme="minorHAnsi"/>
          <w:b/>
          <w:bCs/>
          <w:highlight w:val="cyan"/>
          <w:u w:val="single"/>
        </w:rPr>
        <w:t>so</w:t>
      </w:r>
      <w:r w:rsidRPr="002F5643">
        <w:rPr>
          <w:rFonts w:asciiTheme="minorHAnsi" w:hAnsiTheme="minorHAnsi" w:cstheme="minorHAnsi"/>
          <w:b/>
          <w:bCs/>
          <w:u w:val="single"/>
        </w:rPr>
        <w:t xml:space="preserve"> that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land-connected </w:t>
      </w:r>
      <w:r w:rsidRPr="002F5643">
        <w:rPr>
          <w:rFonts w:asciiTheme="minorHAnsi" w:hAnsiTheme="minorHAnsi" w:cstheme="minorHAnsi"/>
          <w:b/>
          <w:bCs/>
          <w:highlight w:val="cyan"/>
          <w:u w:val="single"/>
        </w:rPr>
        <w:t>people control development on their lands</w:t>
      </w:r>
      <w:r w:rsidRPr="002F5643">
        <w:rPr>
          <w:rFonts w:asciiTheme="minorHAnsi" w:hAnsiTheme="minorHAnsi" w:cstheme="minorHAnsi"/>
          <w:b/>
          <w:bCs/>
          <w:u w:val="single"/>
        </w:rPr>
        <w:t xml:space="preserve"> on their own terms</w:t>
      </w:r>
      <w:r w:rsidRPr="002F5643">
        <w:rPr>
          <w:rFonts w:asciiTheme="minorHAnsi" w:hAnsiTheme="minorHAnsi" w:cstheme="minorHAnsi"/>
          <w:sz w:val="16"/>
        </w:rPr>
        <w:t xml:space="preserve"> [57]. </w:t>
      </w:r>
      <w:r w:rsidRPr="002F5643">
        <w:rPr>
          <w:rFonts w:asciiTheme="minorHAnsi" w:hAnsiTheme="minorHAnsi" w:cstheme="minorHAnsi"/>
          <w:u w:val="single"/>
        </w:rPr>
        <w:t>Across circumpolar countries</w:t>
      </w:r>
      <w:r w:rsidRPr="002F5643">
        <w:rPr>
          <w:rFonts w:asciiTheme="minorHAnsi" w:hAnsiTheme="minorHAnsi" w:cstheme="minorHAnsi"/>
          <w:sz w:val="16"/>
        </w:rPr>
        <w:t xml:space="preserve">, advances in jurisprudence and Indigenous peoples' assertion of their rights have influenced governments, companies, right-holders and stakeholders to </w:t>
      </w:r>
      <w:r w:rsidRPr="002F5643">
        <w:rPr>
          <w:rFonts w:asciiTheme="minorHAnsi" w:hAnsiTheme="minorHAnsi" w:cstheme="minorHAnsi"/>
          <w:u w:val="single"/>
        </w:rPr>
        <w:t>start re-envisioning, reviewing, and redesigning norms and approaches to consultation and consent</w:t>
      </w:r>
      <w:r w:rsidRPr="002F5643">
        <w:rPr>
          <w:rFonts w:asciiTheme="minorHAnsi" w:hAnsiTheme="minorHAnsi" w:cstheme="minorHAnsi"/>
          <w:sz w:val="16"/>
        </w:rPr>
        <w:t xml:space="preserve">. The scope of these initiatives is broader than the narrow legal definitions of the “duty to consult” [89], which “appears to mostly enable, rather than impede, the expansion of colonial and capitalist social relations” [84]. Increasingly, communities are negotiating access to the lands they own, manage and use, generating some level of control. Cases in Canada demonstrate Indigenous-led and Indigenous-centred decision-making that leverages the UNDRIP and treaties to define and control the decision-making processes, including through Indigenous-led impact assessments and Indigenous-co-ownership arrangements. </w:t>
      </w:r>
      <w:r w:rsidRPr="002F5643">
        <w:rPr>
          <w:rFonts w:asciiTheme="minorHAnsi" w:hAnsiTheme="minorHAnsi" w:cstheme="minorHAnsi"/>
          <w:u w:val="single"/>
        </w:rPr>
        <w:t xml:space="preserve">However, as cases have demonstrated, </w:t>
      </w:r>
      <w:r w:rsidRPr="002F5643">
        <w:rPr>
          <w:rFonts w:asciiTheme="minorHAnsi" w:hAnsiTheme="minorHAnsi" w:cstheme="minorHAnsi"/>
          <w:b/>
          <w:bCs/>
          <w:highlight w:val="cyan"/>
          <w:u w:val="single"/>
        </w:rPr>
        <w:t>the Sámi</w:t>
      </w:r>
      <w:r w:rsidRPr="002F5643">
        <w:rPr>
          <w:rFonts w:asciiTheme="minorHAnsi" w:hAnsiTheme="minorHAnsi" w:cstheme="minorHAnsi"/>
          <w:b/>
          <w:bCs/>
          <w:u w:val="single"/>
        </w:rPr>
        <w:t xml:space="preserve"> across the Sápmi </w:t>
      </w:r>
      <w:r w:rsidRPr="002F5643">
        <w:rPr>
          <w:rFonts w:asciiTheme="minorHAnsi" w:hAnsiTheme="minorHAnsi" w:cstheme="minorHAnsi"/>
          <w:b/>
          <w:bCs/>
          <w:highlight w:val="cyan"/>
          <w:u w:val="single"/>
        </w:rPr>
        <w:t>have less leverage to influence decision-making</w:t>
      </w:r>
      <w:r w:rsidRPr="002F5643">
        <w:rPr>
          <w:rFonts w:asciiTheme="minorHAnsi" w:hAnsiTheme="minorHAnsi" w:cstheme="minorHAnsi"/>
          <w:sz w:val="16"/>
        </w:rPr>
        <w:t>. In the paper, we provided a nuanced understanding of transitions in governance across the Arctic and sub-Arctic regions [142], focussing on Indigenous-centred decision-making. We differentiated Indigenous-benefiting and Indigenous-informed from Indigenous-led approaches, with the key difference being in the level of leadership and agency of Indigenous peoples. Indigenous-led approaches recognise that Indigenous land-connected communities are not just stakeholders, they are rightsholders as well as leaders and managers. Indigenous nations should be considered as self-determining entities, without imposing unilateral processes [86]. This is the key principle of Indigenous-led FPIC, as per recent guidelines developed by the Securing Indigenous Peoples' Rights in the Green Economy (SIRGE) Coalition [143]. While governments and companies are seeking to strengthen and multiply participatory channels for meaningful community engagement in decision-making, new initiatives in governance and management with direct participation of Indigenous peoples point to promising avenues for justice and equity in transition processes, however, challenges remain. In the paper</w:t>
      </w:r>
      <w:r w:rsidRPr="002F5643">
        <w:rPr>
          <w:rFonts w:asciiTheme="minorHAnsi" w:hAnsiTheme="minorHAnsi" w:cstheme="minorHAnsi"/>
          <w:u w:val="single"/>
        </w:rPr>
        <w:t xml:space="preserve">, we identified </w:t>
      </w:r>
      <w:r w:rsidRPr="002F5643">
        <w:rPr>
          <w:rFonts w:asciiTheme="minorHAnsi" w:hAnsiTheme="minorHAnsi" w:cstheme="minorHAnsi"/>
          <w:b/>
          <w:bCs/>
          <w:highlight w:val="cyan"/>
          <w:u w:val="single"/>
        </w:rPr>
        <w:t>barriers</w:t>
      </w:r>
      <w:r w:rsidRPr="002F5643">
        <w:rPr>
          <w:rFonts w:asciiTheme="minorHAnsi" w:hAnsiTheme="minorHAnsi" w:cstheme="minorHAnsi"/>
          <w:b/>
          <w:bCs/>
          <w:u w:val="single"/>
        </w:rPr>
        <w:t xml:space="preserve"> to Indigenous-centered decision-making </w:t>
      </w:r>
      <w:r w:rsidRPr="002F5643">
        <w:rPr>
          <w:rFonts w:asciiTheme="minorHAnsi" w:hAnsiTheme="minorHAnsi" w:cstheme="minorHAnsi"/>
          <w:b/>
          <w:bCs/>
          <w:highlight w:val="cyan"/>
          <w:u w:val="single"/>
        </w:rPr>
        <w:t>including lack of recognition</w:t>
      </w:r>
      <w:r w:rsidRPr="002F5643">
        <w:rPr>
          <w:rFonts w:asciiTheme="minorHAnsi" w:hAnsiTheme="minorHAnsi" w:cstheme="minorHAnsi"/>
          <w:b/>
          <w:bCs/>
          <w:u w:val="single"/>
        </w:rPr>
        <w:t xml:space="preserve"> and integration of Indigenous peoples' rights</w:t>
      </w:r>
      <w:r w:rsidRPr="002F5643">
        <w:rPr>
          <w:rFonts w:asciiTheme="minorHAnsi" w:hAnsiTheme="minorHAnsi" w:cstheme="minorHAnsi"/>
          <w:u w:val="single"/>
        </w:rPr>
        <w:t xml:space="preserve">, Indigenous representation and internal decision-making, </w:t>
      </w:r>
      <w:r w:rsidRPr="002F5643">
        <w:rPr>
          <w:rFonts w:asciiTheme="minorHAnsi" w:hAnsiTheme="minorHAnsi" w:cstheme="minorHAnsi"/>
          <w:b/>
          <w:bCs/>
          <w:u w:val="single"/>
        </w:rPr>
        <w:t>and formal legal and regulatory constraints</w:t>
      </w:r>
      <w:r w:rsidRPr="002F5643">
        <w:rPr>
          <w:rFonts w:asciiTheme="minorHAnsi" w:hAnsiTheme="minorHAnsi" w:cstheme="minorHAnsi"/>
          <w:sz w:val="16"/>
        </w:rPr>
        <w:t xml:space="preserve">. Furthermore, critical literature on Indigenous rights and consultation and consent cautions to be aware of different power effects these initiatives might entail beyond their stated aims [144], as several studies argue that </w:t>
      </w:r>
      <w:r w:rsidRPr="002F5643">
        <w:rPr>
          <w:rFonts w:asciiTheme="minorHAnsi" w:hAnsiTheme="minorHAnsi" w:cstheme="minorHAnsi"/>
          <w:u w:val="single"/>
        </w:rPr>
        <w:t>norms with an “emancipatory and reconciliation potential” can ultimately lead to disempowering processes when their meaning is curtailed</w:t>
      </w:r>
      <w:r w:rsidRPr="002F5643">
        <w:rPr>
          <w:rFonts w:asciiTheme="minorHAnsi" w:hAnsiTheme="minorHAnsi" w:cstheme="minorHAnsi"/>
          <w:sz w:val="16"/>
        </w:rPr>
        <w:t xml:space="preserve"> [145]. This is because Indigenous-informed, Indigenous-benefiting and many Indigenous-led approaches, whilst aiming to ensure Indigenous peoples are active participants in decision-making, are based on formal and patronized decision-making processes which are institutionalised within top-down legal, regulatory, and corporate systems. </w:t>
      </w:r>
      <w:r w:rsidRPr="002F5643">
        <w:rPr>
          <w:rFonts w:asciiTheme="minorHAnsi" w:hAnsiTheme="minorHAnsi" w:cstheme="minorHAnsi"/>
          <w:b/>
          <w:bCs/>
          <w:highlight w:val="cyan"/>
          <w:u w:val="single"/>
        </w:rPr>
        <w:t>While advances have been reported</w:t>
      </w:r>
      <w:r w:rsidRPr="002F5643">
        <w:rPr>
          <w:rFonts w:asciiTheme="minorHAnsi" w:hAnsiTheme="minorHAnsi" w:cstheme="minorHAnsi"/>
          <w:b/>
          <w:bCs/>
          <w:u w:val="single"/>
        </w:rPr>
        <w:t xml:space="preserve"> in the circumpolar context, </w:t>
      </w:r>
      <w:r w:rsidRPr="002F5643">
        <w:rPr>
          <w:rFonts w:asciiTheme="minorHAnsi" w:hAnsiTheme="minorHAnsi" w:cstheme="minorHAnsi"/>
          <w:b/>
          <w:bCs/>
          <w:highlight w:val="cyan"/>
          <w:u w:val="single"/>
        </w:rPr>
        <w:t>more needs to be done</w:t>
      </w:r>
      <w:r w:rsidRPr="002F5643">
        <w:rPr>
          <w:rFonts w:asciiTheme="minorHAnsi" w:hAnsiTheme="minorHAnsi" w:cstheme="minorHAnsi"/>
          <w:b/>
          <w:bCs/>
          <w:u w:val="single"/>
        </w:rPr>
        <w:t xml:space="preserve"> for re-centering Indigenous-led decision-making for just energy transitions</w:t>
      </w:r>
      <w:r w:rsidRPr="002F5643">
        <w:rPr>
          <w:rFonts w:asciiTheme="minorHAnsi" w:hAnsiTheme="minorHAnsi" w:cstheme="minorHAnsi"/>
          <w:sz w:val="16"/>
        </w:rPr>
        <w:t xml:space="preserve">. Some of the key lessons learnt from our review are: 1. Prioritizing trust and relationships. Meaningful decision-making moves at “the speed of trust” and communication and transparency are critical to developing and sustaining collaborations and partnerships. 2. Indigenous-centred and led approaches are based on not only capacity and leadership of Indigenous people, but more so on the capacity of institutions and organisations. Building institutional capacities must be driven by clearly defined visions, values and practices and align with Indigenous-centred priorities and approaches. 3. It is important to establish a shared understanding of definitions and meanings of terms such as ‘consent’, ‘dialogue’, and ‘benefit-sharing’, as they can vary significantly and can be loaded with negative meanings. The concept ‘Indigenous-led’ can be exploited to get access to land and resources. 4. Enabling Indigenous-centred decision-making requires access to resources and support including capital, technical and legal expertise, infrastructure and time. Sufficient resourcing is needed to meaningfully engage and negotiate as well as fulfill cultural responsibilities and rights. 5. To be of value to Indigenous people, consultation and consent should incorporate the recognition of a ‘no’ as a valuable outcome of consultation. Furthermore, conditions for consent are not static and are subject to renegotiation, </w:t>
      </w:r>
      <w:r w:rsidRPr="002F5643">
        <w:rPr>
          <w:rFonts w:asciiTheme="minorHAnsi" w:hAnsiTheme="minorHAnsi" w:cstheme="minorHAnsi"/>
          <w:u w:val="single"/>
        </w:rPr>
        <w:t>in particular, in the context of the shifting (re-)assertion of Indigenous rights and self-determination, emphasizing the need for ongoing dialogue</w:t>
      </w:r>
      <w:r w:rsidRPr="002F5643">
        <w:rPr>
          <w:rFonts w:asciiTheme="minorHAnsi" w:hAnsiTheme="minorHAnsi" w:cstheme="minorHAnsi"/>
          <w:sz w:val="16"/>
        </w:rPr>
        <w:t xml:space="preserve">. 6. Finally, just transition hinges upon the recognition of Indigenous rights, self-determination and economic reconciliation. Research highlights the importance of restorative justice and truth-telling about the profound impacts of colonisation on Indigenous peoples across generations to enable equitable consultation and consent. Overall, we suggest that </w:t>
      </w:r>
      <w:r w:rsidRPr="002F5643">
        <w:rPr>
          <w:rFonts w:asciiTheme="minorHAnsi" w:hAnsiTheme="minorHAnsi" w:cstheme="minorHAnsi"/>
          <w:b/>
          <w:bCs/>
          <w:u w:val="single"/>
        </w:rPr>
        <w:t xml:space="preserve">securing just energy transition calls for </w:t>
      </w:r>
      <w:r w:rsidRPr="002F5643">
        <w:rPr>
          <w:rFonts w:asciiTheme="minorHAnsi" w:hAnsiTheme="minorHAnsi" w:cstheme="minorHAnsi"/>
          <w:b/>
          <w:bCs/>
          <w:highlight w:val="cyan"/>
          <w:u w:val="single"/>
        </w:rPr>
        <w:t>a shift in the practices of community consultation</w:t>
      </w:r>
      <w:r w:rsidRPr="002F5643">
        <w:rPr>
          <w:rFonts w:asciiTheme="minorHAnsi" w:hAnsiTheme="minorHAnsi" w:cstheme="minorHAnsi"/>
          <w:u w:val="single"/>
        </w:rPr>
        <w:t xml:space="preserve"> and consent that embeds processes and norms that uphold the rights, interests, knowledges, and values of Indigenous peoples and land-connected communities</w:t>
      </w:r>
      <w:r w:rsidRPr="002F5643">
        <w:rPr>
          <w:rFonts w:asciiTheme="minorHAnsi" w:hAnsiTheme="minorHAnsi" w:cstheme="minorHAnsi"/>
          <w:sz w:val="16"/>
        </w:rPr>
        <w:t>. Further research should continue to document and critically examine community consultation and consent focusing on practices that genuinely value and embed Indigenous perspectives. In particular, there is a need for a wider range of academic analysis that includes both cautionary and positive examples of community engagement as well as resistance [65,146]. Such contributions are important for advancing research and understanding of justice in the context of energy transitions that incorporate the rights and perspectives of Indigenous and land-connected peoples [22,147].</w:t>
      </w:r>
    </w:p>
    <w:p w14:paraId="00CBA42B" w14:textId="77777777" w:rsidR="002F7CA0" w:rsidRPr="002F5643" w:rsidRDefault="002F7CA0" w:rsidP="002F7CA0">
      <w:pPr>
        <w:rPr>
          <w:rFonts w:asciiTheme="minorHAnsi" w:hAnsiTheme="minorHAnsi" w:cstheme="minorHAnsi"/>
        </w:rPr>
      </w:pPr>
    </w:p>
    <w:p w14:paraId="7D6B41CF" w14:textId="41034009" w:rsidR="00202E52" w:rsidRPr="002F5643" w:rsidRDefault="00202E52" w:rsidP="00202E52">
      <w:pPr>
        <w:pStyle w:val="Heading3"/>
        <w:rPr>
          <w:rFonts w:asciiTheme="minorHAnsi" w:hAnsiTheme="minorHAnsi" w:cstheme="minorHAnsi"/>
        </w:rPr>
      </w:pPr>
      <w:r w:rsidRPr="002F5643">
        <w:rPr>
          <w:rFonts w:asciiTheme="minorHAnsi" w:hAnsiTheme="minorHAnsi" w:cstheme="minorHAnsi"/>
        </w:rPr>
        <w:t xml:space="preserve">Solvency---Oil---2NC </w:t>
      </w:r>
    </w:p>
    <w:p w14:paraId="67EAF265" w14:textId="77777777" w:rsidR="00202E52" w:rsidRPr="002F5643" w:rsidRDefault="00202E52" w:rsidP="00202E52">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rPr>
        <w:t xml:space="preserve">Indigenous people want a voice in oil projects and negotiations to reap the just benefits </w:t>
      </w:r>
    </w:p>
    <w:p w14:paraId="3B61F9B6" w14:textId="77777777" w:rsidR="00202E52" w:rsidRPr="002F5643" w:rsidRDefault="00202E52" w:rsidP="00202E52">
      <w:pPr>
        <w:spacing w:line="254" w:lineRule="auto"/>
        <w:rPr>
          <w:rFonts w:asciiTheme="minorHAnsi" w:eastAsia="Calibri" w:hAnsiTheme="minorHAnsi" w:cstheme="minorHAnsi"/>
          <w:b/>
          <w:bCs/>
        </w:rPr>
      </w:pPr>
      <w:bookmarkStart w:id="29" w:name="_Hlk202647334"/>
      <w:r w:rsidRPr="002F5643">
        <w:rPr>
          <w:rFonts w:asciiTheme="minorHAnsi" w:eastAsia="Calibri" w:hAnsiTheme="minorHAnsi" w:cstheme="minorHAnsi"/>
          <w:b/>
          <w:bCs/>
          <w:sz w:val="26"/>
        </w:rPr>
        <w:t>Melotte 25</w:t>
      </w:r>
      <w:r w:rsidRPr="002F5643">
        <w:rPr>
          <w:rFonts w:asciiTheme="minorHAnsi" w:eastAsia="Calibri" w:hAnsiTheme="minorHAnsi" w:cstheme="minorHAnsi"/>
        </w:rPr>
        <w:t xml:space="preserve"> [Sarah; January 10; a geographer and journalist at the Daily Yonder; ICT; “America’s Serengeti’: oil, gas, and the fight for Native inclusion in Alaska’s arctic refuge,” https://ictnews.org/news/americas-serengeti-oil-gas-and-the-fight-for-native-inclusion-in-alaskas-arctic-refuge/] //AChiong </w:t>
      </w:r>
    </w:p>
    <w:bookmarkEnd w:id="29"/>
    <w:p w14:paraId="38B59FF9" w14:textId="77777777" w:rsidR="00202E52" w:rsidRPr="002F5643" w:rsidRDefault="00202E52" w:rsidP="00202E52">
      <w:pPr>
        <w:spacing w:line="256" w:lineRule="auto"/>
        <w:rPr>
          <w:rFonts w:asciiTheme="minorHAnsi" w:eastAsia="Calibri" w:hAnsiTheme="minorHAnsi" w:cstheme="minorHAnsi"/>
        </w:rPr>
      </w:pPr>
    </w:p>
    <w:p w14:paraId="2AC6D9AB" w14:textId="77777777" w:rsidR="00202E52" w:rsidRPr="002F5643" w:rsidRDefault="00202E52" w:rsidP="00202E52">
      <w:pPr>
        <w:spacing w:line="254" w:lineRule="auto"/>
        <w:rPr>
          <w:rFonts w:asciiTheme="minorHAnsi" w:eastAsia="Calibri" w:hAnsiTheme="minorHAnsi" w:cstheme="minorHAnsi"/>
          <w:u w:val="single"/>
        </w:rPr>
      </w:pPr>
      <w:r w:rsidRPr="002F5643">
        <w:rPr>
          <w:rFonts w:asciiTheme="minorHAnsi" w:eastAsia="Calibri" w:hAnsiTheme="minorHAnsi" w:cstheme="minorHAnsi"/>
          <w:highlight w:val="cyan"/>
          <w:u w:val="single"/>
        </w:rPr>
        <w:t>Oil and Gas Operations</w:t>
      </w:r>
      <w:r w:rsidRPr="002F5643">
        <w:rPr>
          <w:rFonts w:asciiTheme="minorHAnsi" w:eastAsia="Calibri" w:hAnsiTheme="minorHAnsi" w:cstheme="minorHAnsi"/>
          <w:u w:val="single"/>
        </w:rPr>
        <w:t xml:space="preserve"> Fund Infrastructure </w:t>
      </w:r>
      <w:r w:rsidRPr="002F5643">
        <w:rPr>
          <w:rFonts w:asciiTheme="minorHAnsi" w:eastAsia="Calibri" w:hAnsiTheme="minorHAnsi" w:cstheme="minorHAnsi"/>
          <w:highlight w:val="cyan"/>
          <w:u w:val="single"/>
        </w:rPr>
        <w:t>in</w:t>
      </w:r>
      <w:r w:rsidRPr="002F5643">
        <w:rPr>
          <w:rFonts w:asciiTheme="minorHAnsi" w:eastAsia="Calibri" w:hAnsiTheme="minorHAnsi" w:cstheme="minorHAnsi"/>
          <w:u w:val="single"/>
        </w:rPr>
        <w:t xml:space="preserve"> Rural </w:t>
      </w:r>
      <w:r w:rsidRPr="002F5643">
        <w:rPr>
          <w:rFonts w:asciiTheme="minorHAnsi" w:eastAsia="Calibri" w:hAnsiTheme="minorHAnsi" w:cstheme="minorHAnsi"/>
          <w:highlight w:val="cyan"/>
          <w:u w:val="single"/>
        </w:rPr>
        <w:t>Alaska</w:t>
      </w:r>
    </w:p>
    <w:p w14:paraId="2999302B" w14:textId="77777777" w:rsidR="00202E52" w:rsidRPr="002F5643" w:rsidRDefault="00202E52" w:rsidP="00202E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“Our budget every single year is absolutely tied to the kinds of revenue that we get from the price of oil, ” said Dr. A.L. Lovecraft, professor of Political Science and director of the Center for Arctic Policy Studies at the University of Alaska Fairbanks.</w:t>
      </w:r>
    </w:p>
    <w:p w14:paraId="74D99A30" w14:textId="77777777" w:rsidR="00202E52" w:rsidRPr="002F5643" w:rsidRDefault="00202E52" w:rsidP="00202E52">
      <w:pPr>
        <w:spacing w:line="254" w:lineRule="auto"/>
        <w:rPr>
          <w:rFonts w:asciiTheme="minorHAnsi" w:eastAsia="Calibri" w:hAnsiTheme="minorHAnsi" w:cstheme="minorHAnsi"/>
          <w:u w:val="single"/>
        </w:rPr>
      </w:pPr>
      <w:r w:rsidRPr="002F5643">
        <w:rPr>
          <w:rFonts w:asciiTheme="minorHAnsi" w:eastAsia="Calibri" w:hAnsiTheme="minorHAnsi" w:cstheme="minorHAnsi"/>
          <w:u w:val="single"/>
        </w:rPr>
        <w:t>Ninety-five percent of the North Slope Borough’s budget comes </w:t>
      </w:r>
      <w:hyperlink r:id="rId16" w:anchor=":~:text=Image,Directions%20to%20the%20ice%20road." w:history="1">
        <w:r w:rsidRPr="002F5643">
          <w:rPr>
            <w:rFonts w:asciiTheme="minorHAnsi" w:eastAsia="Calibri" w:hAnsiTheme="minorHAnsi" w:cstheme="minorHAnsi"/>
            <w:u w:val="single"/>
          </w:rPr>
          <w:t>from taxation on development infrastructure on the oil and gas industry</w:t>
        </w:r>
      </w:hyperlink>
      <w:r w:rsidRPr="002F5643">
        <w:rPr>
          <w:rFonts w:asciiTheme="minorHAnsi" w:eastAsia="Calibri" w:hAnsiTheme="minorHAnsi" w:cstheme="minorHAnsi"/>
          <w:u w:val="single"/>
        </w:rPr>
        <w:t>.</w:t>
      </w:r>
    </w:p>
    <w:p w14:paraId="5AFD28F5" w14:textId="77777777" w:rsidR="00202E52" w:rsidRPr="002F5643" w:rsidRDefault="00202E52" w:rsidP="00202E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According to a </w:t>
      </w:r>
      <w:hyperlink r:id="rId17" w:history="1">
        <w:r w:rsidRPr="002F5643">
          <w:rPr>
            <w:rFonts w:asciiTheme="minorHAnsi" w:eastAsia="Calibri" w:hAnsiTheme="minorHAnsi" w:cstheme="minorHAnsi"/>
            <w:sz w:val="16"/>
            <w:u w:val="single"/>
          </w:rPr>
          <w:t>2024 Bureau of Land Management (BLM) report</w:t>
        </w:r>
      </w:hyperlink>
      <w:r w:rsidRPr="002F5643">
        <w:rPr>
          <w:rFonts w:asciiTheme="minorHAnsi" w:eastAsia="Calibri" w:hAnsiTheme="minorHAnsi" w:cstheme="minorHAnsi"/>
          <w:sz w:val="16"/>
        </w:rPr>
        <w:t>, oil and gas operations contributed to almost $1.4 billion in economic output on Alaska’s BLM-managed lands, accounting for 81% of total economic output generated on federal land. Meanwhile, recreation on BLM land accounted for about 3% of total economic output, or $48.1 million.</w:t>
      </w:r>
    </w:p>
    <w:p w14:paraId="3D193311" w14:textId="77777777" w:rsidR="00202E52" w:rsidRPr="002F5643" w:rsidRDefault="00202E52" w:rsidP="00202E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In the North Slope Borough, </w:t>
      </w:r>
      <w:hyperlink r:id="rId18" w:history="1">
        <w:r w:rsidRPr="002F5643">
          <w:rPr>
            <w:rFonts w:asciiTheme="minorHAnsi" w:eastAsia="Calibri" w:hAnsiTheme="minorHAnsi" w:cstheme="minorHAnsi"/>
            <w:u w:val="single"/>
          </w:rPr>
          <w:t xml:space="preserve">oil and gas extraction </w:t>
        </w:r>
        <w:r w:rsidRPr="002F5643">
          <w:rPr>
            <w:rFonts w:asciiTheme="minorHAnsi" w:eastAsia="Calibri" w:hAnsiTheme="minorHAnsi" w:cstheme="minorHAnsi"/>
            <w:highlight w:val="cyan"/>
            <w:u w:val="single"/>
          </w:rPr>
          <w:t>made up 48%</w:t>
        </w:r>
      </w:hyperlink>
      <w:r w:rsidRPr="002F5643">
        <w:rPr>
          <w:rFonts w:asciiTheme="minorHAnsi" w:eastAsia="Calibri" w:hAnsiTheme="minorHAnsi" w:cstheme="minorHAnsi"/>
          <w:highlight w:val="cyan"/>
          <w:u w:val="single"/>
        </w:rPr>
        <w:t> of all employment</w:t>
      </w:r>
      <w:r w:rsidRPr="002F5643">
        <w:rPr>
          <w:rFonts w:asciiTheme="minorHAnsi" w:eastAsia="Calibri" w:hAnsiTheme="minorHAnsi" w:cstheme="minorHAnsi"/>
          <w:u w:val="single"/>
        </w:rPr>
        <w:t xml:space="preserve"> in 2023</w:t>
      </w:r>
      <w:r w:rsidRPr="002F5643">
        <w:rPr>
          <w:rFonts w:asciiTheme="minorHAnsi" w:eastAsia="Calibri" w:hAnsiTheme="minorHAnsi" w:cstheme="minorHAnsi"/>
          <w:sz w:val="16"/>
        </w:rPr>
        <w:t>, compared to about 1.4% of employment in the rest of non-metro counties in the United States, according to an analysis of Bureau of Labor Statistics data by </w:t>
      </w:r>
      <w:hyperlink r:id="rId19" w:history="1">
        <w:r w:rsidRPr="002F5643">
          <w:rPr>
            <w:rFonts w:asciiTheme="minorHAnsi" w:eastAsia="Calibri" w:hAnsiTheme="minorHAnsi" w:cstheme="minorHAnsi"/>
            <w:sz w:val="16"/>
            <w:u w:val="single"/>
          </w:rPr>
          <w:t>Headwaters Economics</w:t>
        </w:r>
      </w:hyperlink>
      <w:r w:rsidRPr="002F5643">
        <w:rPr>
          <w:rFonts w:asciiTheme="minorHAnsi" w:eastAsia="Calibri" w:hAnsiTheme="minorHAnsi" w:cstheme="minorHAnsi"/>
          <w:sz w:val="16"/>
        </w:rPr>
        <w:t>, a nonprofit research organization.</w:t>
      </w:r>
    </w:p>
    <w:p w14:paraId="0AC8FAE1" w14:textId="77777777" w:rsidR="00202E52" w:rsidRPr="002F5643" w:rsidRDefault="00202E52" w:rsidP="00202E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But most of those jobs are filled by transient workers, not natives of the North Slope. The </w:t>
      </w:r>
      <w:hyperlink r:id="rId20" w:history="1">
        <w:r w:rsidRPr="002F5643">
          <w:rPr>
            <w:rFonts w:asciiTheme="minorHAnsi" w:eastAsia="Calibri" w:hAnsiTheme="minorHAnsi" w:cstheme="minorHAnsi"/>
            <w:sz w:val="16"/>
            <w:u w:val="single"/>
          </w:rPr>
          <w:t>majority of full-time North Slope residents</w:t>
        </w:r>
      </w:hyperlink>
      <w:r w:rsidRPr="002F5643">
        <w:rPr>
          <w:rFonts w:asciiTheme="minorHAnsi" w:eastAsia="Calibri" w:hAnsiTheme="minorHAnsi" w:cstheme="minorHAnsi"/>
          <w:sz w:val="16"/>
        </w:rPr>
        <w:t> work for the local government.</w:t>
      </w:r>
    </w:p>
    <w:p w14:paraId="5B4D4C33" w14:textId="77777777" w:rsidR="00202E52" w:rsidRPr="002F5643" w:rsidRDefault="00202E52" w:rsidP="00202E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 xml:space="preserve">However, </w:t>
      </w:r>
      <w:r w:rsidRPr="002F5643">
        <w:rPr>
          <w:rFonts w:asciiTheme="minorHAnsi" w:eastAsia="Calibri" w:hAnsiTheme="minorHAnsi" w:cstheme="minorHAnsi"/>
          <w:u w:val="single"/>
        </w:rPr>
        <w:t xml:space="preserve">Alaska’s oil and gas industry </w:t>
      </w:r>
      <w:r w:rsidRPr="002F5643">
        <w:rPr>
          <w:rFonts w:asciiTheme="minorHAnsi" w:eastAsia="Calibri" w:hAnsiTheme="minorHAnsi" w:cstheme="minorHAnsi"/>
          <w:highlight w:val="cyan"/>
          <w:u w:val="single"/>
        </w:rPr>
        <w:t>provides opportunities beyond direct employment.</w:t>
      </w:r>
    </w:p>
    <w:p w14:paraId="3F711ECA" w14:textId="77777777" w:rsidR="00202E52" w:rsidRPr="002F5643" w:rsidRDefault="00202E52" w:rsidP="00202E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Lovecraft mentioned hiring a student research assistant through an internship funded by the </w:t>
      </w:r>
      <w:hyperlink r:id="rId21" w:history="1">
        <w:r w:rsidRPr="002F5643">
          <w:rPr>
            <w:rFonts w:asciiTheme="minorHAnsi" w:eastAsia="Calibri" w:hAnsiTheme="minorHAnsi" w:cstheme="minorHAnsi"/>
            <w:sz w:val="16"/>
            <w:u w:val="single"/>
          </w:rPr>
          <w:t>Arctic Slope Regional Corporation </w:t>
        </w:r>
      </w:hyperlink>
      <w:r w:rsidRPr="002F5643">
        <w:rPr>
          <w:rFonts w:asciiTheme="minorHAnsi" w:eastAsia="Calibri" w:hAnsiTheme="minorHAnsi" w:cstheme="minorHAnsi"/>
          <w:sz w:val="16"/>
        </w:rPr>
        <w:t>(ASRC), one of twelve regional corporations created under the </w:t>
      </w:r>
      <w:hyperlink r:id="rId22" w:history="1">
        <w:r w:rsidRPr="002F5643">
          <w:rPr>
            <w:rFonts w:asciiTheme="minorHAnsi" w:eastAsia="Calibri" w:hAnsiTheme="minorHAnsi" w:cstheme="minorHAnsi"/>
            <w:sz w:val="16"/>
            <w:u w:val="single"/>
          </w:rPr>
          <w:t>Alaska Native Claims Settlement Act of 1971</w:t>
        </w:r>
      </w:hyperlink>
      <w:r w:rsidRPr="002F5643">
        <w:rPr>
          <w:rFonts w:asciiTheme="minorHAnsi" w:eastAsia="Calibri" w:hAnsiTheme="minorHAnsi" w:cstheme="minorHAnsi"/>
          <w:sz w:val="16"/>
        </w:rPr>
        <w:t>.</w:t>
      </w:r>
    </w:p>
    <w:p w14:paraId="71B6F230" w14:textId="77777777" w:rsidR="00202E52" w:rsidRPr="002F5643" w:rsidRDefault="00202E52" w:rsidP="00202E52">
      <w:pPr>
        <w:spacing w:line="256" w:lineRule="auto"/>
        <w:rPr>
          <w:rFonts w:asciiTheme="minorHAnsi" w:eastAsia="Calibri" w:hAnsiTheme="minorHAnsi" w:cstheme="minorHAnsi"/>
          <w:u w:val="single"/>
        </w:rPr>
      </w:pPr>
      <w:r w:rsidRPr="002F5643">
        <w:rPr>
          <w:rFonts w:asciiTheme="minorHAnsi" w:eastAsia="Calibri" w:hAnsiTheme="minorHAnsi" w:cstheme="minorHAnsi"/>
          <w:sz w:val="16"/>
        </w:rPr>
        <w:t xml:space="preserve">Unlike reservations in the lower 48, </w:t>
      </w:r>
      <w:r w:rsidRPr="002F5643">
        <w:rPr>
          <w:rFonts w:asciiTheme="minorHAnsi" w:eastAsia="Calibri" w:hAnsiTheme="minorHAnsi" w:cstheme="minorHAnsi"/>
          <w:u w:val="single"/>
        </w:rPr>
        <w:t xml:space="preserve">Alaskan </w:t>
      </w:r>
      <w:r w:rsidRPr="002F5643">
        <w:rPr>
          <w:rFonts w:asciiTheme="minorHAnsi" w:eastAsia="Calibri" w:hAnsiTheme="minorHAnsi" w:cstheme="minorHAnsi"/>
          <w:highlight w:val="cyan"/>
          <w:u w:val="single"/>
        </w:rPr>
        <w:t>Natives have regional corporations like</w:t>
      </w:r>
      <w:r w:rsidRPr="002F5643">
        <w:rPr>
          <w:rFonts w:asciiTheme="minorHAnsi" w:eastAsia="Calibri" w:hAnsiTheme="minorHAnsi" w:cstheme="minorHAnsi"/>
          <w:u w:val="single"/>
        </w:rPr>
        <w:t xml:space="preserve"> the </w:t>
      </w:r>
      <w:r w:rsidRPr="002F5643">
        <w:rPr>
          <w:rFonts w:asciiTheme="minorHAnsi" w:eastAsia="Calibri" w:hAnsiTheme="minorHAnsi" w:cstheme="minorHAnsi"/>
          <w:highlight w:val="cyan"/>
          <w:u w:val="single"/>
        </w:rPr>
        <w:t>ASRC.</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 xml:space="preserve">These corporations operate like traditional businesses, </w:t>
      </w:r>
      <w:r w:rsidRPr="002F5643">
        <w:rPr>
          <w:rFonts w:asciiTheme="minorHAnsi" w:eastAsia="Calibri" w:hAnsiTheme="minorHAnsi" w:cstheme="minorHAnsi"/>
          <w:highlight w:val="cyan"/>
          <w:u w:val="single"/>
        </w:rPr>
        <w:t>benefiting</w:t>
      </w:r>
      <w:r w:rsidRPr="002F5643">
        <w:rPr>
          <w:rFonts w:asciiTheme="minorHAnsi" w:eastAsia="Calibri" w:hAnsiTheme="minorHAnsi" w:cstheme="minorHAnsi"/>
          <w:u w:val="single"/>
        </w:rPr>
        <w:t xml:space="preserve"> their </w:t>
      </w:r>
      <w:r w:rsidRPr="002F5643">
        <w:rPr>
          <w:rFonts w:asciiTheme="minorHAnsi" w:eastAsia="Calibri" w:hAnsiTheme="minorHAnsi" w:cstheme="minorHAnsi"/>
          <w:highlight w:val="cyan"/>
          <w:u w:val="single"/>
        </w:rPr>
        <w:t>shareholders</w:t>
      </w:r>
      <w:r w:rsidRPr="002F5643">
        <w:rPr>
          <w:rFonts w:asciiTheme="minorHAnsi" w:eastAsia="Calibri" w:hAnsiTheme="minorHAnsi" w:cstheme="minorHAnsi"/>
          <w:u w:val="single"/>
        </w:rPr>
        <w:t xml:space="preserve">—who are Alaskan </w:t>
      </w:r>
      <w:r w:rsidRPr="002F5643">
        <w:rPr>
          <w:rFonts w:asciiTheme="minorHAnsi" w:eastAsia="Calibri" w:hAnsiTheme="minorHAnsi" w:cstheme="minorHAnsi"/>
          <w:highlight w:val="cyan"/>
          <w:u w:val="single"/>
        </w:rPr>
        <w:t>Native peoples</w:t>
      </w:r>
      <w:r w:rsidRPr="002F5643">
        <w:rPr>
          <w:rFonts w:asciiTheme="minorHAnsi" w:eastAsia="Calibri" w:hAnsiTheme="minorHAnsi" w:cstheme="minorHAnsi"/>
          <w:u w:val="single"/>
        </w:rPr>
        <w:t>—</w:t>
      </w:r>
      <w:r w:rsidRPr="002F5643">
        <w:rPr>
          <w:rFonts w:asciiTheme="minorHAnsi" w:eastAsia="Calibri" w:hAnsiTheme="minorHAnsi" w:cstheme="minorHAnsi"/>
          <w:highlight w:val="cyan"/>
          <w:u w:val="single"/>
        </w:rPr>
        <w:t>by generating revenue from</w:t>
      </w:r>
      <w:r w:rsidRPr="002F5643">
        <w:rPr>
          <w:rFonts w:asciiTheme="minorHAnsi" w:eastAsia="Calibri" w:hAnsiTheme="minorHAnsi" w:cstheme="minorHAnsi"/>
          <w:u w:val="single"/>
        </w:rPr>
        <w:t xml:space="preserve"> industries such as </w:t>
      </w:r>
      <w:r w:rsidRPr="002F5643">
        <w:rPr>
          <w:rFonts w:asciiTheme="minorHAnsi" w:eastAsia="Calibri" w:hAnsiTheme="minorHAnsi" w:cstheme="minorHAnsi"/>
          <w:highlight w:val="cyan"/>
          <w:u w:val="single"/>
        </w:rPr>
        <w:t>oil and gas.</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 xml:space="preserve">Currently, the </w:t>
      </w:r>
      <w:r w:rsidRPr="002F5643">
        <w:rPr>
          <w:rFonts w:asciiTheme="minorHAnsi" w:eastAsia="Calibri" w:hAnsiTheme="minorHAnsi" w:cstheme="minorHAnsi"/>
          <w:highlight w:val="cyan"/>
          <w:u w:val="single"/>
        </w:rPr>
        <w:t>ASRC has over 13,000 shareholders</w:t>
      </w:r>
      <w:r w:rsidRPr="002F5643">
        <w:rPr>
          <w:rFonts w:asciiTheme="minorHAnsi" w:eastAsia="Calibri" w:hAnsiTheme="minorHAnsi" w:cstheme="minorHAnsi"/>
          <w:sz w:val="16"/>
        </w:rPr>
        <w:t xml:space="preserve"> who receive dividends. Since its establishment in 1972, the ASRC has </w:t>
      </w:r>
      <w:r w:rsidRPr="002F5643">
        <w:rPr>
          <w:rFonts w:asciiTheme="minorHAnsi" w:eastAsia="Calibri" w:hAnsiTheme="minorHAnsi" w:cstheme="minorHAnsi"/>
          <w:highlight w:val="cyan"/>
          <w:u w:val="single"/>
        </w:rPr>
        <w:t>distributed more than $1 billion</w:t>
      </w:r>
      <w:r w:rsidRPr="002F5643">
        <w:rPr>
          <w:rFonts w:asciiTheme="minorHAnsi" w:eastAsia="Calibri" w:hAnsiTheme="minorHAnsi" w:cstheme="minorHAnsi"/>
          <w:u w:val="single"/>
        </w:rPr>
        <w:t xml:space="preserve"> in </w:t>
      </w:r>
      <w:r w:rsidRPr="002F5643">
        <w:rPr>
          <w:rFonts w:asciiTheme="minorHAnsi" w:eastAsia="Calibri" w:hAnsiTheme="minorHAnsi" w:cstheme="minorHAnsi"/>
          <w:highlight w:val="cyan"/>
          <w:u w:val="single"/>
        </w:rPr>
        <w:t>dividends.</w:t>
      </w:r>
    </w:p>
    <w:p w14:paraId="12760E3B" w14:textId="77777777" w:rsidR="00202E52" w:rsidRPr="002F5643" w:rsidRDefault="00202E52" w:rsidP="00202E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 xml:space="preserve">Many </w:t>
      </w:r>
      <w:r w:rsidRPr="002F5643">
        <w:rPr>
          <w:rFonts w:asciiTheme="minorHAnsi" w:eastAsia="Calibri" w:hAnsiTheme="minorHAnsi" w:cstheme="minorHAnsi"/>
          <w:u w:val="single"/>
        </w:rPr>
        <w:t xml:space="preserve">leaders of </w:t>
      </w:r>
      <w:r w:rsidRPr="002F5643">
        <w:rPr>
          <w:rFonts w:asciiTheme="minorHAnsi" w:eastAsia="Calibri" w:hAnsiTheme="minorHAnsi" w:cstheme="minorHAnsi"/>
          <w:highlight w:val="cyan"/>
          <w:u w:val="single"/>
        </w:rPr>
        <w:t>the Iñupiat</w:t>
      </w:r>
      <w:r w:rsidRPr="002F5643">
        <w:rPr>
          <w:rFonts w:asciiTheme="minorHAnsi" w:eastAsia="Calibri" w:hAnsiTheme="minorHAnsi" w:cstheme="minorHAnsi"/>
          <w:sz w:val="16"/>
          <w:highlight w:val="cyan"/>
        </w:rPr>
        <w:t>,</w:t>
      </w:r>
      <w:r w:rsidRPr="002F5643">
        <w:rPr>
          <w:rFonts w:asciiTheme="minorHAnsi" w:eastAsia="Calibri" w:hAnsiTheme="minorHAnsi" w:cstheme="minorHAnsi"/>
          <w:sz w:val="16"/>
        </w:rPr>
        <w:t xml:space="preserve"> an indigenous people </w:t>
      </w:r>
      <w:r w:rsidRPr="002F5643">
        <w:rPr>
          <w:rFonts w:asciiTheme="minorHAnsi" w:eastAsia="Calibri" w:hAnsiTheme="minorHAnsi" w:cstheme="minorHAnsi"/>
          <w:highlight w:val="cyan"/>
          <w:u w:val="single"/>
        </w:rPr>
        <w:t>native to Alaska</w:t>
      </w:r>
      <w:r w:rsidRPr="002F5643">
        <w:rPr>
          <w:rFonts w:asciiTheme="minorHAnsi" w:eastAsia="Calibri" w:hAnsiTheme="minorHAnsi" w:cstheme="minorHAnsi"/>
          <w:u w:val="single"/>
        </w:rPr>
        <w:t xml:space="preserve">’s North Slope Borough, </w:t>
      </w:r>
      <w:r w:rsidRPr="002F5643">
        <w:rPr>
          <w:rFonts w:asciiTheme="minorHAnsi" w:eastAsia="Calibri" w:hAnsiTheme="minorHAnsi" w:cstheme="minorHAnsi"/>
          <w:highlight w:val="cyan"/>
          <w:u w:val="single"/>
        </w:rPr>
        <w:t xml:space="preserve">say that oil and gas </w:t>
      </w:r>
      <w:r w:rsidRPr="002F5643">
        <w:rPr>
          <w:rFonts w:asciiTheme="minorHAnsi" w:eastAsia="Calibri" w:hAnsiTheme="minorHAnsi" w:cstheme="minorHAnsi"/>
          <w:u w:val="single"/>
        </w:rPr>
        <w:t>operations</w:t>
      </w:r>
      <w:r w:rsidRPr="002F5643">
        <w:rPr>
          <w:rFonts w:asciiTheme="minorHAnsi" w:eastAsia="Calibri" w:hAnsiTheme="minorHAnsi" w:cstheme="minorHAnsi"/>
          <w:highlight w:val="cyan"/>
          <w:u w:val="single"/>
        </w:rPr>
        <w:t xml:space="preserve"> can be good for native communities if conducted responsibly.</w:t>
      </w:r>
    </w:p>
    <w:p w14:paraId="560CAB66" w14:textId="77777777" w:rsidR="00202E52" w:rsidRPr="002F5643" w:rsidRDefault="00202E52" w:rsidP="00202E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w:t>
      </w:r>
      <w:r w:rsidRPr="002F5643">
        <w:rPr>
          <w:rFonts w:asciiTheme="minorHAnsi" w:eastAsia="Calibri" w:hAnsiTheme="minorHAnsi" w:cstheme="minorHAnsi"/>
          <w:u w:val="single"/>
        </w:rPr>
        <w:t>Before oil and gas, you couldn’t graduate high school</w:t>
      </w:r>
      <w:r w:rsidRPr="002F5643">
        <w:rPr>
          <w:rFonts w:asciiTheme="minorHAnsi" w:eastAsia="Calibri" w:hAnsiTheme="minorHAnsi" w:cstheme="minorHAnsi"/>
          <w:sz w:val="16"/>
        </w:rPr>
        <w:t xml:space="preserve"> and stay in the North Slope,” said </w:t>
      </w:r>
      <w:hyperlink r:id="rId23" w:history="1">
        <w:r w:rsidRPr="002F5643">
          <w:rPr>
            <w:rFonts w:asciiTheme="minorHAnsi" w:eastAsia="Calibri" w:hAnsiTheme="minorHAnsi" w:cstheme="minorHAnsi"/>
            <w:sz w:val="16"/>
            <w:u w:val="single"/>
          </w:rPr>
          <w:t>Nagruk Harcharek</w:t>
        </w:r>
      </w:hyperlink>
      <w:r w:rsidRPr="002F5643">
        <w:rPr>
          <w:rFonts w:asciiTheme="minorHAnsi" w:eastAsia="Calibri" w:hAnsiTheme="minorHAnsi" w:cstheme="minorHAnsi"/>
          <w:sz w:val="16"/>
        </w:rPr>
        <w:t>, president of the </w:t>
      </w:r>
      <w:hyperlink r:id="rId24" w:history="1">
        <w:r w:rsidRPr="002F5643">
          <w:rPr>
            <w:rFonts w:asciiTheme="minorHAnsi" w:eastAsia="Calibri" w:hAnsiTheme="minorHAnsi" w:cstheme="minorHAnsi"/>
            <w:sz w:val="16"/>
            <w:u w:val="single"/>
          </w:rPr>
          <w:t>Voice of the Arctic Iñupiat</w:t>
        </w:r>
      </w:hyperlink>
      <w:r w:rsidRPr="002F5643">
        <w:rPr>
          <w:rFonts w:asciiTheme="minorHAnsi" w:eastAsia="Calibri" w:hAnsiTheme="minorHAnsi" w:cstheme="minorHAnsi"/>
          <w:sz w:val="16"/>
        </w:rPr>
        <w:t>, a nonprofit organization that advocates for Alaska’s Iñupiat people. “</w:t>
      </w:r>
      <w:r w:rsidRPr="002F5643">
        <w:rPr>
          <w:rFonts w:asciiTheme="minorHAnsi" w:eastAsia="Calibri" w:hAnsiTheme="minorHAnsi" w:cstheme="minorHAnsi"/>
          <w:u w:val="single"/>
        </w:rPr>
        <w:t>Now there’s K-12 schools in every North Slope village.”</w:t>
      </w:r>
    </w:p>
    <w:p w14:paraId="3F184A36" w14:textId="77777777" w:rsidR="00202E52" w:rsidRPr="002F5643" w:rsidRDefault="00202E52" w:rsidP="00202E52">
      <w:pPr>
        <w:spacing w:line="254" w:lineRule="auto"/>
        <w:rPr>
          <w:rFonts w:asciiTheme="minorHAnsi" w:eastAsia="Calibri" w:hAnsiTheme="minorHAnsi" w:cstheme="minorHAnsi"/>
          <w:u w:val="single"/>
        </w:rPr>
      </w:pPr>
      <w:r w:rsidRPr="002F5643">
        <w:rPr>
          <w:rFonts w:asciiTheme="minorHAnsi" w:eastAsia="Calibri" w:hAnsiTheme="minorHAnsi" w:cstheme="minorHAnsi"/>
          <w:sz w:val="16"/>
        </w:rPr>
        <w:t xml:space="preserve">Harcharek </w:t>
      </w:r>
      <w:r w:rsidRPr="002F5643">
        <w:rPr>
          <w:rFonts w:asciiTheme="minorHAnsi" w:eastAsia="Calibri" w:hAnsiTheme="minorHAnsi" w:cstheme="minorHAnsi"/>
          <w:highlight w:val="cyan"/>
          <w:u w:val="single"/>
        </w:rPr>
        <w:t>credited revenue</w:t>
      </w:r>
      <w:r w:rsidRPr="002F5643">
        <w:rPr>
          <w:rFonts w:asciiTheme="minorHAnsi" w:eastAsia="Calibri" w:hAnsiTheme="minorHAnsi" w:cstheme="minorHAnsi"/>
          <w:u w:val="single"/>
        </w:rPr>
        <w:t xml:space="preserve"> from the oil and gas industry </w:t>
      </w:r>
      <w:r w:rsidRPr="002F5643">
        <w:rPr>
          <w:rFonts w:asciiTheme="minorHAnsi" w:eastAsia="Calibri" w:hAnsiTheme="minorHAnsi" w:cstheme="minorHAnsi"/>
          <w:highlight w:val="cyan"/>
          <w:u w:val="single"/>
        </w:rPr>
        <w:t>with funding</w:t>
      </w:r>
      <w:r w:rsidRPr="002F5643">
        <w:rPr>
          <w:rFonts w:asciiTheme="minorHAnsi" w:eastAsia="Calibri" w:hAnsiTheme="minorHAnsi" w:cstheme="minorHAnsi"/>
          <w:u w:val="single"/>
        </w:rPr>
        <w:t xml:space="preserve"> the establishment of </w:t>
      </w:r>
      <w:r w:rsidRPr="002F5643">
        <w:rPr>
          <w:rFonts w:asciiTheme="minorHAnsi" w:eastAsia="Calibri" w:hAnsiTheme="minorHAnsi" w:cstheme="minorHAnsi"/>
          <w:highlight w:val="cyan"/>
          <w:u w:val="single"/>
        </w:rPr>
        <w:t>search and rescue teams and improving home heating</w:t>
      </w:r>
      <w:r w:rsidRPr="002F5643">
        <w:rPr>
          <w:rFonts w:asciiTheme="minorHAnsi" w:eastAsia="Calibri" w:hAnsiTheme="minorHAnsi" w:cstheme="minorHAnsi"/>
          <w:u w:val="single"/>
        </w:rPr>
        <w:t xml:space="preserve"> in the region.</w:t>
      </w:r>
      <w:r w:rsidRPr="002F5643">
        <w:rPr>
          <w:rFonts w:asciiTheme="minorHAnsi" w:eastAsia="Calibri" w:hAnsiTheme="minorHAnsi" w:cstheme="minorHAnsi"/>
          <w:sz w:val="16"/>
        </w:rPr>
        <w:t xml:space="preserve"> But regardless of the oil and gas industry’s potential benefits to his community, </w:t>
      </w:r>
      <w:r w:rsidRPr="002F5643">
        <w:rPr>
          <w:rFonts w:asciiTheme="minorHAnsi" w:eastAsia="Calibri" w:hAnsiTheme="minorHAnsi" w:cstheme="minorHAnsi"/>
          <w:u w:val="single"/>
        </w:rPr>
        <w:t xml:space="preserve">he </w:t>
      </w:r>
      <w:r w:rsidRPr="002F5643">
        <w:rPr>
          <w:rFonts w:asciiTheme="minorHAnsi" w:eastAsia="Calibri" w:hAnsiTheme="minorHAnsi" w:cstheme="minorHAnsi"/>
          <w:highlight w:val="cyan"/>
          <w:u w:val="single"/>
        </w:rPr>
        <w:t>emphasized the importance of having a seat at the table</w:t>
      </w:r>
      <w:r w:rsidRPr="002F5643">
        <w:rPr>
          <w:rFonts w:asciiTheme="minorHAnsi" w:eastAsia="Calibri" w:hAnsiTheme="minorHAnsi" w:cstheme="minorHAnsi"/>
          <w:u w:val="single"/>
        </w:rPr>
        <w:t xml:space="preserve"> where decisions about their land are made, </w:t>
      </w:r>
      <w:r w:rsidRPr="002F5643">
        <w:rPr>
          <w:rFonts w:asciiTheme="minorHAnsi" w:eastAsia="Calibri" w:hAnsiTheme="minorHAnsi" w:cstheme="minorHAnsi"/>
          <w:highlight w:val="cyan"/>
          <w:u w:val="single"/>
        </w:rPr>
        <w:t>rather than being sidelined by</w:t>
      </w:r>
      <w:r w:rsidRPr="002F5643">
        <w:rPr>
          <w:rFonts w:asciiTheme="minorHAnsi" w:eastAsia="Calibri" w:hAnsiTheme="minorHAnsi" w:cstheme="minorHAnsi"/>
          <w:u w:val="single"/>
        </w:rPr>
        <w:t xml:space="preserve"> oil </w:t>
      </w:r>
      <w:r w:rsidRPr="002F5643">
        <w:rPr>
          <w:rFonts w:asciiTheme="minorHAnsi" w:eastAsia="Calibri" w:hAnsiTheme="minorHAnsi" w:cstheme="minorHAnsi"/>
          <w:highlight w:val="cyan"/>
          <w:u w:val="single"/>
        </w:rPr>
        <w:t>executives and</w:t>
      </w:r>
      <w:r w:rsidRPr="002F5643">
        <w:rPr>
          <w:rFonts w:asciiTheme="minorHAnsi" w:eastAsia="Calibri" w:hAnsiTheme="minorHAnsi" w:cstheme="minorHAnsi"/>
          <w:u w:val="single"/>
        </w:rPr>
        <w:t xml:space="preserve"> presidential </w:t>
      </w:r>
      <w:r w:rsidRPr="002F5643">
        <w:rPr>
          <w:rFonts w:asciiTheme="minorHAnsi" w:eastAsia="Calibri" w:hAnsiTheme="minorHAnsi" w:cstheme="minorHAnsi"/>
          <w:highlight w:val="cyan"/>
          <w:u w:val="single"/>
        </w:rPr>
        <w:t>administrations.</w:t>
      </w:r>
    </w:p>
    <w:p w14:paraId="21E3D183" w14:textId="77777777" w:rsidR="00202E52" w:rsidRPr="002F5643" w:rsidRDefault="00202E52" w:rsidP="00202E52">
      <w:pPr>
        <w:spacing w:line="254" w:lineRule="auto"/>
        <w:rPr>
          <w:rFonts w:asciiTheme="minorHAnsi" w:eastAsia="Calibri" w:hAnsiTheme="minorHAnsi" w:cstheme="minorHAnsi"/>
          <w:u w:val="single"/>
        </w:rPr>
      </w:pPr>
      <w:r w:rsidRPr="002F5643">
        <w:rPr>
          <w:rFonts w:asciiTheme="minorHAnsi" w:eastAsia="Calibri" w:hAnsiTheme="minorHAnsi" w:cstheme="minorHAnsi"/>
          <w:u w:val="single"/>
        </w:rPr>
        <w:t>“We don’t want to hear about things through the news media,”</w:t>
      </w:r>
      <w:r w:rsidRPr="002F5643">
        <w:rPr>
          <w:rFonts w:asciiTheme="minorHAnsi" w:eastAsia="Calibri" w:hAnsiTheme="minorHAnsi" w:cstheme="minorHAnsi"/>
          <w:sz w:val="16"/>
        </w:rPr>
        <w:t xml:space="preserve"> said Harcharek. He said </w:t>
      </w:r>
      <w:r w:rsidRPr="002F5643">
        <w:rPr>
          <w:rFonts w:asciiTheme="minorHAnsi" w:eastAsia="Calibri" w:hAnsiTheme="minorHAnsi" w:cstheme="minorHAnsi"/>
          <w:u w:val="single"/>
        </w:rPr>
        <w:t xml:space="preserve">they </w:t>
      </w:r>
      <w:r w:rsidRPr="002F5643">
        <w:rPr>
          <w:rFonts w:asciiTheme="minorHAnsi" w:eastAsia="Calibri" w:hAnsiTheme="minorHAnsi" w:cstheme="minorHAnsi"/>
          <w:highlight w:val="cyan"/>
          <w:u w:val="single"/>
        </w:rPr>
        <w:t>want to be included before decisions are announced publicly.</w:t>
      </w:r>
    </w:p>
    <w:p w14:paraId="3BE9448A" w14:textId="77777777" w:rsidR="00202E52" w:rsidRPr="002F5643" w:rsidRDefault="00202E52" w:rsidP="00202E52">
      <w:pPr>
        <w:spacing w:line="254" w:lineRule="auto"/>
        <w:rPr>
          <w:rFonts w:asciiTheme="minorHAnsi" w:eastAsia="Calibri" w:hAnsiTheme="minorHAnsi" w:cstheme="minorHAnsi"/>
          <w:u w:val="single"/>
        </w:rPr>
      </w:pPr>
      <w:r w:rsidRPr="002F5643">
        <w:rPr>
          <w:rFonts w:asciiTheme="minorHAnsi" w:eastAsia="Calibri" w:hAnsiTheme="minorHAnsi" w:cstheme="minorHAnsi"/>
          <w:sz w:val="16"/>
        </w:rPr>
        <w:t xml:space="preserve">Harcharek said that </w:t>
      </w:r>
      <w:r w:rsidRPr="002F5643">
        <w:rPr>
          <w:rFonts w:asciiTheme="minorHAnsi" w:eastAsia="Calibri" w:hAnsiTheme="minorHAnsi" w:cstheme="minorHAnsi"/>
          <w:u w:val="single"/>
        </w:rPr>
        <w:t>the controversial </w:t>
      </w:r>
      <w:hyperlink r:id="rId25" w:history="1">
        <w:r w:rsidRPr="002F5643">
          <w:rPr>
            <w:rFonts w:asciiTheme="minorHAnsi" w:eastAsia="Calibri" w:hAnsiTheme="minorHAnsi" w:cstheme="minorHAnsi"/>
            <w:highlight w:val="cyan"/>
            <w:u w:val="single"/>
          </w:rPr>
          <w:t>Willow Project</w:t>
        </w:r>
      </w:hyperlink>
      <w:r w:rsidRPr="002F5643">
        <w:rPr>
          <w:rFonts w:asciiTheme="minorHAnsi" w:eastAsia="Calibri" w:hAnsiTheme="minorHAnsi" w:cstheme="minorHAnsi"/>
          <w:sz w:val="16"/>
        </w:rPr>
        <w:t xml:space="preserve">, a ConocoPhillips drilling project in the North Slope, </w:t>
      </w:r>
      <w:r w:rsidRPr="002F5643">
        <w:rPr>
          <w:rFonts w:asciiTheme="minorHAnsi" w:eastAsia="Calibri" w:hAnsiTheme="minorHAnsi" w:cstheme="minorHAnsi"/>
          <w:u w:val="single"/>
        </w:rPr>
        <w:t xml:space="preserve">west of ANWR, </w:t>
      </w:r>
      <w:r w:rsidRPr="002F5643">
        <w:rPr>
          <w:rFonts w:asciiTheme="minorHAnsi" w:eastAsia="Calibri" w:hAnsiTheme="minorHAnsi" w:cstheme="minorHAnsi"/>
          <w:highlight w:val="cyan"/>
          <w:u w:val="single"/>
        </w:rPr>
        <w:t>was a good example of</w:t>
      </w:r>
      <w:r w:rsidRPr="002F5643">
        <w:rPr>
          <w:rFonts w:asciiTheme="minorHAnsi" w:eastAsia="Calibri" w:hAnsiTheme="minorHAnsi" w:cstheme="minorHAnsi"/>
          <w:u w:val="single"/>
        </w:rPr>
        <w:t xml:space="preserve"> what it looks like to </w:t>
      </w:r>
      <w:r w:rsidRPr="002F5643">
        <w:rPr>
          <w:rFonts w:asciiTheme="minorHAnsi" w:eastAsia="Calibri" w:hAnsiTheme="minorHAnsi" w:cstheme="minorHAnsi"/>
          <w:highlight w:val="cyan"/>
          <w:u w:val="single"/>
        </w:rPr>
        <w:t>engage Alaskan Natives.</w:t>
      </w:r>
      <w:r w:rsidRPr="002F5643">
        <w:rPr>
          <w:rFonts w:asciiTheme="minorHAnsi" w:eastAsia="Calibri" w:hAnsiTheme="minorHAnsi" w:cstheme="minorHAnsi"/>
          <w:u w:val="single"/>
        </w:rPr>
        <w:t xml:space="preserve"> He said they were consulted “early and often” in the decision-making process.</w:t>
      </w:r>
    </w:p>
    <w:p w14:paraId="7EF73394" w14:textId="77777777" w:rsidR="00202E52" w:rsidRPr="002F5643" w:rsidRDefault="00202E52" w:rsidP="00202E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 xml:space="preserve">[paragraph breaks removed] </w:t>
      </w:r>
    </w:p>
    <w:p w14:paraId="6C829F9C" w14:textId="77777777" w:rsidR="00202E52" w:rsidRPr="002F5643" w:rsidRDefault="00202E52" w:rsidP="00202E52">
      <w:pPr>
        <w:spacing w:line="254" w:lineRule="auto"/>
        <w:rPr>
          <w:rFonts w:asciiTheme="minorHAnsi" w:eastAsia="Calibri" w:hAnsiTheme="minorHAnsi" w:cstheme="minorHAnsi"/>
          <w:sz w:val="16"/>
        </w:rPr>
      </w:pPr>
      <w:bookmarkStart w:id="30" w:name="_Hlk202647283"/>
      <w:r w:rsidRPr="002F5643">
        <w:rPr>
          <w:rFonts w:asciiTheme="minorHAnsi" w:eastAsia="Calibri" w:hAnsiTheme="minorHAnsi" w:cstheme="minorHAnsi"/>
          <w:sz w:val="16"/>
        </w:rPr>
        <w:t xml:space="preserve">The Risks of Drilling in the Arctic Drilling in the Arctic raises significant environmental concerns, including the acceleration of climate change and potential disruption to vulnerable wildlife. It can also be costly due to short work seasons and limited existing infrastructure. And according to </w:t>
      </w:r>
      <w:hyperlink r:id="rId26" w:history="1">
        <w:r w:rsidRPr="002F5643">
          <w:rPr>
            <w:rFonts w:asciiTheme="minorHAnsi" w:eastAsia="Calibri" w:hAnsiTheme="minorHAnsi" w:cstheme="minorHAnsi"/>
            <w:sz w:val="16"/>
            <w:u w:val="single"/>
          </w:rPr>
          <w:t>climate data from NOAA</w:t>
        </w:r>
      </w:hyperlink>
      <w:r w:rsidRPr="002F5643">
        <w:rPr>
          <w:rFonts w:asciiTheme="minorHAnsi" w:eastAsia="Calibri" w:hAnsiTheme="minorHAnsi" w:cstheme="minorHAnsi"/>
          <w:sz w:val="16"/>
        </w:rPr>
        <w:t xml:space="preserve">, temperature has increased more in Alaska’s North Slope Borough compared to any other region in the state since 1970. That, in turn, has destabilized ice, </w:t>
      </w:r>
      <w:hyperlink r:id="rId27" w:history="1">
        <w:r w:rsidRPr="002F5643">
          <w:rPr>
            <w:rFonts w:asciiTheme="minorHAnsi" w:eastAsia="Calibri" w:hAnsiTheme="minorHAnsi" w:cstheme="minorHAnsi"/>
            <w:sz w:val="16"/>
            <w:u w:val="single"/>
          </w:rPr>
          <w:t>making snowmobile travel more hazardous</w:t>
        </w:r>
      </w:hyperlink>
      <w:r w:rsidRPr="002F5643">
        <w:rPr>
          <w:rFonts w:asciiTheme="minorHAnsi" w:eastAsia="Calibri" w:hAnsiTheme="minorHAnsi" w:cstheme="minorHAnsi"/>
          <w:sz w:val="16"/>
        </w:rPr>
        <w:t xml:space="preserve">. In a state twice the size of Texas with only </w:t>
      </w:r>
      <w:hyperlink r:id="rId28" w:history="1">
        <w:r w:rsidRPr="002F5643">
          <w:rPr>
            <w:rFonts w:asciiTheme="minorHAnsi" w:eastAsia="Calibri" w:hAnsiTheme="minorHAnsi" w:cstheme="minorHAnsi"/>
            <w:sz w:val="16"/>
            <w:u w:val="single"/>
          </w:rPr>
          <w:t>700,000 residents spread across approximately 200 communities,</w:t>
        </w:r>
      </w:hyperlink>
      <w:r w:rsidRPr="002F5643">
        <w:rPr>
          <w:rFonts w:asciiTheme="minorHAnsi" w:eastAsia="Calibri" w:hAnsiTheme="minorHAnsi" w:cstheme="minorHAnsi"/>
          <w:sz w:val="16"/>
        </w:rPr>
        <w:t xml:space="preserve"> snowmobiles are often one of the few viable modes of transportation in remote areas. Parts of the North Slope Borough are also important breeding and hunting grounds for caribou. And some Alaskan Natives worry about how </w:t>
      </w:r>
      <w:hyperlink r:id="rId29" w:history="1">
        <w:r w:rsidRPr="002F5643">
          <w:rPr>
            <w:rFonts w:asciiTheme="minorHAnsi" w:eastAsia="Calibri" w:hAnsiTheme="minorHAnsi" w:cstheme="minorHAnsi"/>
            <w:sz w:val="16"/>
            <w:u w:val="single"/>
          </w:rPr>
          <w:t>devastating oil spills will</w:t>
        </w:r>
      </w:hyperlink>
      <w:r w:rsidRPr="002F5643">
        <w:rPr>
          <w:rFonts w:asciiTheme="minorHAnsi" w:eastAsia="Calibri" w:hAnsiTheme="minorHAnsi" w:cstheme="minorHAnsi"/>
          <w:sz w:val="16"/>
        </w:rPr>
        <w:t xml:space="preserve"> disrupt migration patterns and harm traditional ways of life. Other Alaskans are concerned that climate change will melt ice and the permafrost, </w:t>
      </w:r>
      <w:hyperlink r:id="rId30" w:anchor=":~:text=With%20warming%20temperatures%2C%20early%20breakup,of%20traditional%20foods%20more%20difficult." w:history="1">
        <w:r w:rsidRPr="002F5643">
          <w:rPr>
            <w:rFonts w:asciiTheme="minorHAnsi" w:eastAsia="Calibri" w:hAnsiTheme="minorHAnsi" w:cstheme="minorHAnsi"/>
            <w:sz w:val="16"/>
            <w:u w:val="single"/>
          </w:rPr>
          <w:t>leading to hazardous hunting conditions</w:t>
        </w:r>
      </w:hyperlink>
      <w:r w:rsidRPr="002F5643">
        <w:rPr>
          <w:rFonts w:asciiTheme="minorHAnsi" w:eastAsia="Calibri" w:hAnsiTheme="minorHAnsi" w:cstheme="minorHAnsi"/>
          <w:sz w:val="16"/>
        </w:rPr>
        <w:t xml:space="preserve"> as individuals risk falling through the ice and face</w:t>
      </w:r>
      <w:hyperlink r:id="rId31" w:history="1">
        <w:r w:rsidRPr="002F5643">
          <w:rPr>
            <w:rFonts w:asciiTheme="minorHAnsi" w:eastAsia="Calibri" w:hAnsiTheme="minorHAnsi" w:cstheme="minorHAnsi"/>
            <w:sz w:val="16"/>
            <w:u w:val="single"/>
          </w:rPr>
          <w:t xml:space="preserve"> challenges storing food in traditional underground ice cellars</w:t>
        </w:r>
      </w:hyperlink>
      <w:r w:rsidRPr="002F5643">
        <w:rPr>
          <w:rFonts w:asciiTheme="minorHAnsi" w:eastAsia="Calibri" w:hAnsiTheme="minorHAnsi" w:cstheme="minorHAnsi"/>
          <w:sz w:val="16"/>
        </w:rPr>
        <w:t xml:space="preserve">. “The indigenous population in these villages rely on subsistence practices,” said Lovecraft. “Both to be physically healthy, and of course to ensure that language and culture continue.” Hunting is more than just a hobby in many native villages with high poverty rates. Hunting is a method of survival, said Lovecraft. “[Drilling] also comes with all of this other baggage… Problems related to health, indoor health, indoor air quality, outdoor air quality.” The air toxins released during oil and gas activity include chemicals like benzene and n-hexane, which are thought to cause cancer and cause other health conditions, </w:t>
      </w:r>
      <w:hyperlink r:id="rId32" w:anchor=":~:text=In%20addition%20to%20helping%20form,and%20other%20serious%20health%20effects." w:history="1">
        <w:r w:rsidRPr="002F5643">
          <w:rPr>
            <w:rFonts w:asciiTheme="minorHAnsi" w:eastAsia="Calibri" w:hAnsiTheme="minorHAnsi" w:cstheme="minorHAnsi"/>
            <w:sz w:val="16"/>
            <w:u w:val="single"/>
          </w:rPr>
          <w:t>according to the EPA</w:t>
        </w:r>
      </w:hyperlink>
      <w:r w:rsidRPr="002F5643">
        <w:rPr>
          <w:rFonts w:asciiTheme="minorHAnsi" w:eastAsia="Calibri" w:hAnsiTheme="minorHAnsi" w:cstheme="minorHAnsi"/>
          <w:sz w:val="16"/>
        </w:rPr>
        <w:t xml:space="preserve">. Arctic Drilling is Costly But the costs of oil and gas drilling in the Arctic are not solely environmental; they also include significant economic challenges. Despite Trump’s “Drill Baby, Drill” attitude, the success of Arctic drilling depends less on Republican policies and more on the global price of oil—a complex and fluctuating factor beyond the president-elect’s direct control. Many arctic oil exploration sites don’t have existing infrastructure like permanent roads or nearby oil and gas pipelines. Building out the necessary infrastructure can be cost prohibitive if the global price of oil isn’t high enough to make it worth the investment, according to Montgomery. </w:t>
      </w:r>
      <w:hyperlink r:id="rId33" w:anchor=":~:text=Environmental%20groups%20and%20ConocoPhillips%20are,could%20end%20sometime%20in%20April." w:history="1">
        <w:r w:rsidRPr="002F5643">
          <w:rPr>
            <w:rFonts w:asciiTheme="minorHAnsi" w:eastAsia="Calibri" w:hAnsiTheme="minorHAnsi" w:cstheme="minorHAnsi"/>
            <w:sz w:val="16"/>
            <w:u w:val="single"/>
          </w:rPr>
          <w:t>Much of this infrastructure can only be established in the winter</w:t>
        </w:r>
      </w:hyperlink>
      <w:r w:rsidRPr="002F5643">
        <w:rPr>
          <w:rFonts w:asciiTheme="minorHAnsi" w:eastAsia="Calibri" w:hAnsiTheme="minorHAnsi" w:cstheme="minorHAnsi"/>
          <w:sz w:val="16"/>
        </w:rPr>
        <w:t xml:space="preserve">, as ice roads are required to transport materials. A </w:t>
      </w:r>
      <w:hyperlink r:id="rId34" w:anchor=":~:text=The%20Arctic%20isn't%20just,costliest%20venture%20in%20the%20industry." w:history="1">
        <w:r w:rsidRPr="002F5643">
          <w:rPr>
            <w:rFonts w:asciiTheme="minorHAnsi" w:eastAsia="Calibri" w:hAnsiTheme="minorHAnsi" w:cstheme="minorHAnsi"/>
            <w:sz w:val="16"/>
            <w:u w:val="single"/>
          </w:rPr>
          <w:t>2024 brief from the Alaska Wilderness League</w:t>
        </w:r>
      </w:hyperlink>
      <w:r w:rsidRPr="002F5643">
        <w:rPr>
          <w:rFonts w:asciiTheme="minorHAnsi" w:eastAsia="Calibri" w:hAnsiTheme="minorHAnsi" w:cstheme="minorHAnsi"/>
          <w:sz w:val="16"/>
        </w:rPr>
        <w:t xml:space="preserve"> estimated that oil prices need to be between $63 and $84 per barrel to be worth the costly investment. But the latest data from the </w:t>
      </w:r>
      <w:hyperlink r:id="rId35" w:history="1">
        <w:r w:rsidRPr="002F5643">
          <w:rPr>
            <w:rFonts w:asciiTheme="minorHAnsi" w:eastAsia="Calibri" w:hAnsiTheme="minorHAnsi" w:cstheme="minorHAnsi"/>
            <w:sz w:val="16"/>
            <w:u w:val="single"/>
          </w:rPr>
          <w:t>Energy Information Administration</w:t>
        </w:r>
      </w:hyperlink>
      <w:r w:rsidRPr="002F5643">
        <w:rPr>
          <w:rFonts w:asciiTheme="minorHAnsi" w:eastAsia="Calibri" w:hAnsiTheme="minorHAnsi" w:cstheme="minorHAnsi"/>
          <w:sz w:val="16"/>
        </w:rPr>
        <w:t xml:space="preserve"> predicted that the price of oil per barrel will hover around $61 to $63 per barrel in 2025. The Trump Administration’s first lease sale in 2021 didn’t </w:t>
      </w:r>
      <w:hyperlink r:id="rId36" w:history="1">
        <w:r w:rsidRPr="002F5643">
          <w:rPr>
            <w:rFonts w:asciiTheme="minorHAnsi" w:eastAsia="Calibri" w:hAnsiTheme="minorHAnsi" w:cstheme="minorHAnsi"/>
            <w:sz w:val="16"/>
            <w:u w:val="single"/>
          </w:rPr>
          <w:t>attract much interest</w:t>
        </w:r>
      </w:hyperlink>
      <w:r w:rsidRPr="002F5643">
        <w:rPr>
          <w:rFonts w:asciiTheme="minorHAnsi" w:eastAsia="Calibri" w:hAnsiTheme="minorHAnsi" w:cstheme="minorHAnsi"/>
          <w:sz w:val="16"/>
        </w:rPr>
        <w:t xml:space="preserve">. Only 11 of the 22 tracts available received any bids. That sale took place during the pandemic, a period marked </w:t>
      </w:r>
      <w:hyperlink r:id="rId37" w:history="1">
        <w:r w:rsidRPr="002F5643">
          <w:rPr>
            <w:rFonts w:asciiTheme="minorHAnsi" w:eastAsia="Calibri" w:hAnsiTheme="minorHAnsi" w:cstheme="minorHAnsi"/>
            <w:sz w:val="16"/>
            <w:u w:val="single"/>
          </w:rPr>
          <w:t>by historically low oil prices—approximately $56 per barrel</w:t>
        </w:r>
      </w:hyperlink>
      <w:r w:rsidRPr="002F5643">
        <w:rPr>
          <w:rFonts w:asciiTheme="minorHAnsi" w:eastAsia="Calibri" w:hAnsiTheme="minorHAnsi" w:cstheme="minorHAnsi"/>
          <w:sz w:val="16"/>
        </w:rPr>
        <w:t>, according to the Energy Information Administration. In December 2024, the price was $61, still modest compared to the $172 per barrel at the twenty-year high in 2008. Montgomery said he thinks there will be small, if any, interest in the upcoming January 9th lease auction. “But I think there might be a few companies that would take the bait,” he said. According to Montgomery, some companies might sit on the lease until oil prices improve before they start drilling procedures. With any bids that do take place on January 9th, Harcharek hopes that the Iñupiat will be heard and included. “We get characterized as oil and gas advocates but that’s not the truth,” he said.</w:t>
      </w:r>
    </w:p>
    <w:p w14:paraId="6A32249F" w14:textId="77777777" w:rsidR="00202E52" w:rsidRPr="002F5643" w:rsidRDefault="00202E52" w:rsidP="00202E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 xml:space="preserve">[paragraph breaks continue] </w:t>
      </w:r>
    </w:p>
    <w:p w14:paraId="20B3D8D5" w14:textId="77777777" w:rsidR="00202E52" w:rsidRPr="002F5643" w:rsidRDefault="00202E52" w:rsidP="00202E52">
      <w:pPr>
        <w:spacing w:line="254" w:lineRule="auto"/>
        <w:rPr>
          <w:rFonts w:asciiTheme="minorHAnsi" w:eastAsia="Calibri" w:hAnsiTheme="minorHAnsi" w:cstheme="minorHAnsi"/>
        </w:rPr>
      </w:pPr>
      <w:r w:rsidRPr="002F5643">
        <w:rPr>
          <w:rFonts w:asciiTheme="minorHAnsi" w:eastAsia="Calibri" w:hAnsiTheme="minorHAnsi" w:cstheme="minorHAnsi"/>
          <w:u w:val="single"/>
        </w:rPr>
        <w:t xml:space="preserve">Harcharek said </w:t>
      </w:r>
      <w:r w:rsidRPr="002F5643">
        <w:rPr>
          <w:rFonts w:asciiTheme="minorHAnsi" w:eastAsia="Calibri" w:hAnsiTheme="minorHAnsi" w:cstheme="minorHAnsi"/>
          <w:highlight w:val="cyan"/>
          <w:u w:val="single"/>
        </w:rPr>
        <w:t>they want a slice of the pie when profits are being made on their land</w:t>
      </w:r>
      <w:r w:rsidRPr="002F5643">
        <w:rPr>
          <w:rFonts w:asciiTheme="minorHAnsi" w:eastAsia="Calibri" w:hAnsiTheme="minorHAnsi" w:cstheme="minorHAnsi"/>
          <w:u w:val="single"/>
        </w:rPr>
        <w:t xml:space="preserve">. It just so happens that right now, those profits are </w:t>
      </w:r>
      <w:r w:rsidRPr="002F5643">
        <w:rPr>
          <w:rFonts w:asciiTheme="minorHAnsi" w:eastAsia="Calibri" w:hAnsiTheme="minorHAnsi" w:cstheme="minorHAnsi"/>
          <w:highlight w:val="cyan"/>
          <w:u w:val="single"/>
        </w:rPr>
        <w:t>coming from the oil and gas industry.</w:t>
      </w:r>
      <w:r w:rsidRPr="002F5643">
        <w:rPr>
          <w:rFonts w:asciiTheme="minorHAnsi" w:eastAsia="Calibri" w:hAnsiTheme="minorHAnsi" w:cstheme="minorHAnsi"/>
          <w:u w:val="single"/>
        </w:rPr>
        <w:t> </w:t>
      </w:r>
      <w:bookmarkEnd w:id="30"/>
    </w:p>
    <w:p w14:paraId="5A1547AB" w14:textId="77777777" w:rsidR="00202E52" w:rsidRPr="002F5643" w:rsidRDefault="00202E52" w:rsidP="002F7CA0">
      <w:pPr>
        <w:rPr>
          <w:rFonts w:asciiTheme="minorHAnsi" w:hAnsiTheme="minorHAnsi" w:cstheme="minorHAnsi"/>
        </w:rPr>
      </w:pPr>
    </w:p>
    <w:p w14:paraId="56602BAE" w14:textId="100C47F4" w:rsidR="00432656" w:rsidRPr="002F5643" w:rsidRDefault="00432656" w:rsidP="00432656">
      <w:pPr>
        <w:pStyle w:val="Heading3"/>
        <w:rPr>
          <w:rFonts w:asciiTheme="minorHAnsi" w:hAnsiTheme="minorHAnsi" w:cstheme="minorHAnsi"/>
        </w:rPr>
      </w:pPr>
      <w:r w:rsidRPr="002F5643">
        <w:rPr>
          <w:rFonts w:asciiTheme="minorHAnsi" w:hAnsiTheme="minorHAnsi" w:cstheme="minorHAnsi"/>
        </w:rPr>
        <w:t xml:space="preserve">Solvency---Environment---2NC </w:t>
      </w:r>
    </w:p>
    <w:p w14:paraId="3E8A8125" w14:textId="77777777" w:rsidR="00432656" w:rsidRPr="002F5643" w:rsidRDefault="00432656" w:rsidP="00432656">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rPr>
        <w:t xml:space="preserve">Integrates traditional knowledge and indigenous voices into the planning process </w:t>
      </w:r>
    </w:p>
    <w:p w14:paraId="6289505D" w14:textId="77777777" w:rsidR="00432656" w:rsidRPr="002F5643" w:rsidRDefault="00432656" w:rsidP="00432656">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Loginova 25</w:t>
      </w:r>
      <w:r w:rsidRPr="002F5643">
        <w:rPr>
          <w:rFonts w:asciiTheme="minorHAnsi" w:eastAsia="Calibri" w:hAnsiTheme="minorHAnsi" w:cstheme="minorHAnsi"/>
        </w:rPr>
        <w:t xml:space="preserve"> [Julia, Mia Landauer, Juha Joona, Ranjan Datta, and Tanja Joona; February; Human and Economic Geographer specializing in</w:t>
      </w:r>
      <w:r w:rsidRPr="002F5643">
        <w:rPr>
          <w:rFonts w:asciiTheme="minorHAnsi" w:eastAsia="Calibri" w:hAnsiTheme="minorHAnsi" w:cstheme="minorHAnsi"/>
          <w:b/>
          <w:bCs/>
          <w:sz w:val="21"/>
          <w:szCs w:val="21"/>
          <w:shd w:val="clear" w:color="auto" w:fill="FFFFFF"/>
        </w:rPr>
        <w:t xml:space="preserve"> </w:t>
      </w:r>
      <w:r w:rsidRPr="002F5643">
        <w:rPr>
          <w:rFonts w:asciiTheme="minorHAnsi" w:eastAsia="Calibri" w:hAnsiTheme="minorHAnsi" w:cstheme="minorHAnsi"/>
        </w:rPr>
        <w:t xml:space="preserve">sustainability and justice in the minerals and energy sectors, University of Queensland; Associated Senior Research Fellow at Institute for Security &amp; Development Policy, a senior researcher at the Arctic Centre, University of Lapland; researcher at the Arctic Centre in law of property, environmental law and legal history; scholar of indigenous and setter colonial studies, PhD in Environment and Sustainability from University of Saskatchewan; Senior Researcher at the Arctic Centre, PhD in rights of indigenous people and land use questions; “Enabling Indigenous-centred decision-making for a just energy transition? Lessons from community consultation and consent in the circumpolar Arctic,” Energy Research and Social Science Journal, https://doi.org/10.1016/j.erss.2025.103928] //AChiong </w:t>
      </w:r>
    </w:p>
    <w:p w14:paraId="48DCFD84" w14:textId="77777777" w:rsidR="00432656" w:rsidRPr="002F5643" w:rsidRDefault="00432656" w:rsidP="00432656">
      <w:pPr>
        <w:spacing w:line="256" w:lineRule="auto"/>
        <w:rPr>
          <w:rFonts w:asciiTheme="minorHAnsi" w:eastAsia="Calibri" w:hAnsiTheme="minorHAnsi" w:cstheme="minorHAnsi"/>
        </w:rPr>
      </w:pPr>
    </w:p>
    <w:p w14:paraId="60F682D9" w14:textId="77777777" w:rsidR="00432656" w:rsidRPr="002F5643" w:rsidRDefault="00432656" w:rsidP="00432656">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5.2.2. Indigenous-centred consultation and consent</w:t>
      </w:r>
    </w:p>
    <w:p w14:paraId="6C06AD20" w14:textId="77777777" w:rsidR="00432656" w:rsidRPr="002F5643" w:rsidRDefault="00432656" w:rsidP="00432656">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In this section, we discuss approaches that support Indigenous-centred decision-making, using the conceptual framework of Indigenous-informed, Indigenous-benefiting, and Indigenous-led approaches introduced in section 2. We analyse how these approaches uphold Indigenous peoples' rights, knowledges, interests, and values, and address procedural injustices arising from limitations of company- and state-led consultation and consent, presented in the previous subsection.</w:t>
      </w:r>
    </w:p>
    <w:p w14:paraId="572C8CD9" w14:textId="77777777" w:rsidR="00432656" w:rsidRPr="002F5643" w:rsidRDefault="00432656" w:rsidP="00432656">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5.2.2.1. Indigenous-informed</w:t>
      </w:r>
    </w:p>
    <w:p w14:paraId="63245425" w14:textId="6A5677B8" w:rsidR="00432656" w:rsidRPr="002F5643" w:rsidRDefault="00432656" w:rsidP="00432656">
      <w:pPr>
        <w:spacing w:line="256" w:lineRule="auto"/>
        <w:rPr>
          <w:rFonts w:asciiTheme="minorHAnsi" w:eastAsia="Calibri" w:hAnsiTheme="minorHAnsi" w:cstheme="minorHAnsi"/>
          <w:u w:val="single"/>
        </w:rPr>
      </w:pPr>
      <w:r w:rsidRPr="002F5643">
        <w:rPr>
          <w:rFonts w:asciiTheme="minorHAnsi" w:eastAsia="Calibri" w:hAnsiTheme="minorHAnsi" w:cstheme="minorHAnsi"/>
          <w:sz w:val="16"/>
        </w:rPr>
        <w:t xml:space="preserve">In Canada, the Eleonore mine reclamation process incorporating Cree Indigenous knowledge highlights the adoption of a </w:t>
      </w:r>
      <w:r w:rsidRPr="002F5643">
        <w:rPr>
          <w:rFonts w:asciiTheme="minorHAnsi" w:eastAsia="Calibri" w:hAnsiTheme="minorHAnsi" w:cstheme="minorHAnsi"/>
          <w:u w:val="single"/>
        </w:rPr>
        <w:t xml:space="preserve">“co-design” </w:t>
      </w:r>
      <w:r w:rsidRPr="002F5643">
        <w:rPr>
          <w:rFonts w:asciiTheme="minorHAnsi" w:eastAsia="Calibri" w:hAnsiTheme="minorHAnsi" w:cstheme="minorHAnsi"/>
          <w:highlight w:val="cyan"/>
          <w:u w:val="single"/>
        </w:rPr>
        <w:t>Indigenous-informed approach</w:t>
      </w:r>
      <w:r w:rsidRPr="002F5643">
        <w:rPr>
          <w:rFonts w:asciiTheme="minorHAnsi" w:eastAsia="Calibri" w:hAnsiTheme="minorHAnsi" w:cstheme="minorHAnsi"/>
          <w:sz w:val="16"/>
        </w:rPr>
        <w:t xml:space="preserve"> [</w:t>
      </w:r>
      <w:bookmarkStart w:id="31" w:name="bbb0650"/>
      <w:r w:rsidRPr="002F5643">
        <w:rPr>
          <w:rFonts w:asciiTheme="minorHAnsi" w:eastAsia="Calibri" w:hAnsiTheme="minorHAnsi" w:cstheme="minorHAnsi"/>
          <w:u w:val="single"/>
        </w:rPr>
        <w:t>130</w:t>
      </w:r>
      <w:r w:rsidRPr="002F5643">
        <w:rPr>
          <w:rFonts w:asciiTheme="minorHAnsi" w:eastAsia="Calibri" w:hAnsiTheme="minorHAnsi" w:cstheme="minorHAnsi"/>
          <w:sz w:val="16"/>
        </w:rPr>
        <w:t xml:space="preserve">]. Several advantages were identified, including </w:t>
      </w:r>
      <w:r w:rsidRPr="002F5643">
        <w:rPr>
          <w:rFonts w:asciiTheme="minorHAnsi" w:eastAsia="Calibri" w:hAnsiTheme="minorHAnsi" w:cstheme="minorHAnsi"/>
          <w:u w:val="single"/>
        </w:rPr>
        <w:t xml:space="preserve">complementarity (rather than </w:t>
      </w:r>
      <w:r w:rsidRPr="002F5643">
        <w:rPr>
          <w:rFonts w:asciiTheme="minorHAnsi" w:eastAsia="Calibri" w:hAnsiTheme="minorHAnsi" w:cstheme="minorHAnsi"/>
          <w:highlight w:val="cyan"/>
          <w:u w:val="single"/>
        </w:rPr>
        <w:t>integration) of traditional ecological knowledge</w:t>
      </w:r>
      <w:r w:rsidRPr="002F5643">
        <w:rPr>
          <w:rFonts w:asciiTheme="minorHAnsi" w:eastAsia="Calibri" w:hAnsiTheme="minorHAnsi" w:cstheme="minorHAnsi"/>
          <w:u w:val="single"/>
        </w:rPr>
        <w:t xml:space="preserve"> to Western science, taking into account Indigenous concerns over the long-term impacts, </w:t>
      </w:r>
      <w:r w:rsidRPr="002F5643">
        <w:rPr>
          <w:rFonts w:asciiTheme="minorHAnsi" w:eastAsia="Calibri" w:hAnsiTheme="minorHAnsi" w:cstheme="minorHAnsi"/>
          <w:highlight w:val="cyan"/>
          <w:u w:val="single"/>
        </w:rPr>
        <w:t>and inclusion of Indigenous peoples' priorities in</w:t>
      </w:r>
      <w:r w:rsidRPr="002F5643">
        <w:rPr>
          <w:rFonts w:asciiTheme="minorHAnsi" w:eastAsia="Calibri" w:hAnsiTheme="minorHAnsi" w:cstheme="minorHAnsi"/>
          <w:u w:val="single"/>
        </w:rPr>
        <w:t xml:space="preserve"> post-mine </w:t>
      </w:r>
      <w:r w:rsidRPr="002F5643">
        <w:rPr>
          <w:rFonts w:asciiTheme="minorHAnsi" w:eastAsia="Calibri" w:hAnsiTheme="minorHAnsi" w:cstheme="minorHAnsi"/>
          <w:highlight w:val="cyan"/>
          <w:u w:val="single"/>
        </w:rPr>
        <w:t>land use planning</w:t>
      </w:r>
      <w:r w:rsidRPr="002F5643">
        <w:rPr>
          <w:rFonts w:asciiTheme="minorHAnsi" w:eastAsia="Calibri" w:hAnsiTheme="minorHAnsi" w:cstheme="minorHAnsi"/>
          <w:sz w:val="16"/>
          <w:highlight w:val="cyan"/>
        </w:rPr>
        <w:t xml:space="preserve"> [</w:t>
      </w:r>
      <w:r w:rsidRPr="002F5643">
        <w:rPr>
          <w:rFonts w:asciiTheme="minorHAnsi" w:eastAsia="Calibri" w:hAnsiTheme="minorHAnsi" w:cstheme="minorHAnsi"/>
          <w:u w:val="single"/>
        </w:rPr>
        <w:t>130</w:t>
      </w:r>
      <w:bookmarkEnd w:id="31"/>
      <w:r w:rsidRPr="002F5643">
        <w:rPr>
          <w:rFonts w:asciiTheme="minorHAnsi" w:eastAsia="Calibri" w:hAnsiTheme="minorHAnsi" w:cstheme="minorHAnsi"/>
          <w:sz w:val="16"/>
        </w:rPr>
        <w:t xml:space="preserve">]. In the case of the Raglan nickel mine in Nunavik, the Inuit communities informed an impact assessment, </w:t>
      </w:r>
      <w:r w:rsidRPr="002F5643">
        <w:rPr>
          <w:rFonts w:asciiTheme="minorHAnsi" w:eastAsia="Calibri" w:hAnsiTheme="minorHAnsi" w:cstheme="minorHAnsi"/>
          <w:highlight w:val="cyan"/>
          <w:u w:val="single"/>
        </w:rPr>
        <w:t>facilitat</w:t>
      </w:r>
      <w:r w:rsidRPr="002F5643">
        <w:rPr>
          <w:rFonts w:asciiTheme="minorHAnsi" w:eastAsia="Calibri" w:hAnsiTheme="minorHAnsi" w:cstheme="minorHAnsi"/>
          <w:u w:val="single"/>
        </w:rPr>
        <w:t xml:space="preserve">ing more </w:t>
      </w:r>
      <w:r w:rsidRPr="002F5643">
        <w:rPr>
          <w:rFonts w:asciiTheme="minorHAnsi" w:eastAsia="Calibri" w:hAnsiTheme="minorHAnsi" w:cstheme="minorHAnsi"/>
          <w:highlight w:val="cyan"/>
          <w:u w:val="single"/>
        </w:rPr>
        <w:t>meaningful engagement</w:t>
      </w:r>
      <w:r w:rsidRPr="002F5643">
        <w:rPr>
          <w:rFonts w:asciiTheme="minorHAnsi" w:eastAsia="Calibri" w:hAnsiTheme="minorHAnsi" w:cstheme="minorHAnsi"/>
          <w:u w:val="single"/>
        </w:rPr>
        <w:t xml:space="preserve"> and providing </w:t>
      </w:r>
      <w:r w:rsidRPr="002F5643">
        <w:rPr>
          <w:rFonts w:asciiTheme="minorHAnsi" w:eastAsia="Calibri" w:hAnsiTheme="minorHAnsi" w:cstheme="minorHAnsi"/>
          <w:highlight w:val="cyan"/>
          <w:u w:val="single"/>
        </w:rPr>
        <w:t>an opportunity “to</w:t>
      </w:r>
      <w:r w:rsidRPr="002F5643">
        <w:rPr>
          <w:rFonts w:asciiTheme="minorHAnsi" w:eastAsia="Calibri" w:hAnsiTheme="minorHAnsi" w:cstheme="minorHAnsi"/>
          <w:u w:val="single"/>
        </w:rPr>
        <w:t xml:space="preserve"> integrate cultural information, </w:t>
      </w:r>
      <w:r w:rsidRPr="002F5643">
        <w:rPr>
          <w:rFonts w:asciiTheme="minorHAnsi" w:eastAsia="Calibri" w:hAnsiTheme="minorHAnsi" w:cstheme="minorHAnsi"/>
          <w:highlight w:val="cyan"/>
          <w:u w:val="single"/>
        </w:rPr>
        <w:t>revise the project, co-develop mitigations</w:t>
      </w:r>
      <w:r w:rsidRPr="002F5643">
        <w:rPr>
          <w:rFonts w:asciiTheme="minorHAnsi" w:eastAsia="Calibri" w:hAnsiTheme="minorHAnsi" w:cstheme="minorHAnsi"/>
          <w:u w:val="single"/>
        </w:rPr>
        <w:t xml:space="preserve"> and monitoring measures</w:t>
      </w:r>
      <w:r w:rsidRPr="002F5643">
        <w:rPr>
          <w:rFonts w:asciiTheme="minorHAnsi" w:eastAsia="Calibri" w:hAnsiTheme="minorHAnsi" w:cstheme="minorHAnsi"/>
          <w:sz w:val="16"/>
        </w:rPr>
        <w:t>, and jointly define levels of significance for each impact after mitigation and eventually settle on a decision” [</w:t>
      </w:r>
      <w:bookmarkStart w:id="32" w:name="bbb0370"/>
      <w:r w:rsidRPr="002F5643">
        <w:rPr>
          <w:rFonts w:asciiTheme="minorHAnsi" w:eastAsia="Calibri" w:hAnsiTheme="minorHAnsi" w:cstheme="minorHAnsi"/>
          <w:u w:val="single"/>
        </w:rPr>
        <w:t>74</w:t>
      </w:r>
      <w:bookmarkEnd w:id="32"/>
      <w:r w:rsidRPr="002F5643">
        <w:rPr>
          <w:rFonts w:asciiTheme="minorHAnsi" w:eastAsia="Calibri" w:hAnsiTheme="minorHAnsi" w:cstheme="minorHAnsi"/>
          <w:sz w:val="16"/>
        </w:rPr>
        <w:t xml:space="preserve">]. In Nunavut, </w:t>
      </w:r>
      <w:r w:rsidRPr="002F5643">
        <w:rPr>
          <w:rFonts w:asciiTheme="minorHAnsi" w:eastAsia="Calibri" w:hAnsiTheme="minorHAnsi" w:cstheme="minorHAnsi"/>
          <w:u w:val="single"/>
        </w:rPr>
        <w:t xml:space="preserve">corporate-led </w:t>
      </w:r>
      <w:r w:rsidRPr="002F5643">
        <w:rPr>
          <w:rFonts w:asciiTheme="minorHAnsi" w:eastAsia="Calibri" w:hAnsiTheme="minorHAnsi" w:cstheme="minorHAnsi"/>
          <w:highlight w:val="cyan"/>
          <w:u w:val="single"/>
        </w:rPr>
        <w:t>community engagement</w:t>
      </w:r>
      <w:r w:rsidRPr="002F5643">
        <w:rPr>
          <w:rFonts w:asciiTheme="minorHAnsi" w:eastAsia="Calibri" w:hAnsiTheme="minorHAnsi" w:cstheme="minorHAnsi"/>
          <w:u w:val="single"/>
        </w:rPr>
        <w:t xml:space="preserve"> during the environmental impact assessment </w:t>
      </w:r>
      <w:r w:rsidRPr="002F5643">
        <w:rPr>
          <w:rFonts w:asciiTheme="minorHAnsi" w:eastAsia="Calibri" w:hAnsiTheme="minorHAnsi" w:cstheme="minorHAnsi"/>
          <w:highlight w:val="cyan"/>
          <w:u w:val="single"/>
        </w:rPr>
        <w:t>for</w:t>
      </w:r>
      <w:r w:rsidRPr="002F5643">
        <w:rPr>
          <w:rFonts w:asciiTheme="minorHAnsi" w:eastAsia="Calibri" w:hAnsiTheme="minorHAnsi" w:cstheme="minorHAnsi"/>
          <w:u w:val="single"/>
        </w:rPr>
        <w:t xml:space="preserve"> the Back River </w:t>
      </w:r>
      <w:r w:rsidRPr="002F5643">
        <w:rPr>
          <w:rFonts w:asciiTheme="minorHAnsi" w:eastAsia="Calibri" w:hAnsiTheme="minorHAnsi" w:cstheme="minorHAnsi"/>
          <w:highlight w:val="cyan"/>
          <w:u w:val="single"/>
        </w:rPr>
        <w:t>mine included traditional knowledge</w:t>
      </w:r>
      <w:r w:rsidRPr="002F5643">
        <w:rPr>
          <w:rFonts w:asciiTheme="minorHAnsi" w:eastAsia="Calibri" w:hAnsiTheme="minorHAnsi" w:cstheme="minorHAnsi"/>
          <w:u w:val="single"/>
        </w:rPr>
        <w:t xml:space="preserve"> of caribou, </w:t>
      </w:r>
      <w:r w:rsidRPr="002F5643">
        <w:rPr>
          <w:rFonts w:asciiTheme="minorHAnsi" w:eastAsia="Calibri" w:hAnsiTheme="minorHAnsi" w:cstheme="minorHAnsi"/>
          <w:highlight w:val="cyan"/>
          <w:u w:val="single"/>
        </w:rPr>
        <w:t xml:space="preserve">significantly influencing </w:t>
      </w:r>
      <w:r w:rsidRPr="002F5643">
        <w:rPr>
          <w:rFonts w:asciiTheme="minorHAnsi" w:eastAsia="Calibri" w:hAnsiTheme="minorHAnsi" w:cstheme="minorHAnsi"/>
          <w:u w:val="single"/>
        </w:rPr>
        <w:t xml:space="preserve">community experience of engagement and </w:t>
      </w:r>
      <w:r w:rsidRPr="002F5643">
        <w:rPr>
          <w:rFonts w:asciiTheme="minorHAnsi" w:eastAsia="Calibri" w:hAnsiTheme="minorHAnsi" w:cstheme="minorHAnsi"/>
          <w:highlight w:val="cyan"/>
          <w:u w:val="single"/>
        </w:rPr>
        <w:t>project design</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w:t>
      </w:r>
      <w:r w:rsidRPr="002F5643">
        <w:rPr>
          <w:rFonts w:asciiTheme="minorHAnsi" w:eastAsia="Calibri" w:hAnsiTheme="minorHAnsi" w:cstheme="minorHAnsi"/>
          <w:u w:val="single"/>
        </w:rPr>
        <w:t>73</w:t>
      </w:r>
      <w:r w:rsidRPr="002F5643">
        <w:rPr>
          <w:rFonts w:asciiTheme="minorHAnsi" w:eastAsia="Calibri" w:hAnsiTheme="minorHAnsi" w:cstheme="minorHAnsi"/>
          <w:sz w:val="16"/>
        </w:rPr>
        <w:t xml:space="preserve">]. In the Northwest Territories, </w:t>
      </w:r>
      <w:r w:rsidRPr="002F5643">
        <w:rPr>
          <w:rFonts w:asciiTheme="minorHAnsi" w:eastAsia="Calibri" w:hAnsiTheme="minorHAnsi" w:cstheme="minorHAnsi"/>
          <w:u w:val="single"/>
        </w:rPr>
        <w:t>ongoing initiatives integrate Indigenous knowledge in mine site remediation, ensuring community engagement is informed and integrates Indigenous values [</w:t>
      </w:r>
      <w:bookmarkStart w:id="33" w:name="bbb0435"/>
      <w:r w:rsidRPr="002F5643">
        <w:rPr>
          <w:rFonts w:asciiTheme="minorHAnsi" w:eastAsia="Calibri" w:hAnsiTheme="minorHAnsi" w:cstheme="minorHAnsi"/>
          <w:u w:val="single"/>
        </w:rPr>
        <w:t>87</w:t>
      </w:r>
      <w:bookmarkEnd w:id="33"/>
      <w:r w:rsidRPr="002F5643">
        <w:rPr>
          <w:rFonts w:asciiTheme="minorHAnsi" w:eastAsia="Calibri" w:hAnsiTheme="minorHAnsi" w:cstheme="minorHAnsi"/>
          <w:u w:val="single"/>
        </w:rPr>
        <w:t>].</w:t>
      </w:r>
    </w:p>
    <w:p w14:paraId="03BCFE30" w14:textId="54022297" w:rsidR="00432656" w:rsidRPr="002F5643" w:rsidRDefault="00432656" w:rsidP="00432656">
      <w:pPr>
        <w:spacing w:line="256" w:lineRule="auto"/>
        <w:rPr>
          <w:rFonts w:asciiTheme="minorHAnsi" w:eastAsia="Calibri" w:hAnsiTheme="minorHAnsi" w:cstheme="minorHAnsi"/>
          <w:u w:val="single"/>
        </w:rPr>
      </w:pPr>
      <w:r w:rsidRPr="002F5643">
        <w:rPr>
          <w:rFonts w:asciiTheme="minorHAnsi" w:eastAsia="Calibri" w:hAnsiTheme="minorHAnsi" w:cstheme="minorHAnsi"/>
          <w:sz w:val="16"/>
        </w:rPr>
        <w:t xml:space="preserve">In Greenland, there has been a growing interest in </w:t>
      </w:r>
      <w:r w:rsidRPr="002F5643">
        <w:rPr>
          <w:rFonts w:asciiTheme="minorHAnsi" w:eastAsia="Calibri" w:hAnsiTheme="minorHAnsi" w:cstheme="minorHAnsi"/>
          <w:u w:val="single"/>
        </w:rPr>
        <w:t>incorporating traditional knowledge in the environmental impact assessment process</w:t>
      </w:r>
      <w:r w:rsidRPr="002F5643">
        <w:rPr>
          <w:rFonts w:asciiTheme="minorHAnsi" w:eastAsia="Calibri" w:hAnsiTheme="minorHAnsi" w:cstheme="minorHAnsi"/>
          <w:sz w:val="16"/>
        </w:rPr>
        <w:t>. However, as Dahl and Hansen [</w:t>
      </w:r>
      <w:bookmarkStart w:id="34" w:name="bbb0655"/>
      <w:r w:rsidRPr="002F5643">
        <w:rPr>
          <w:rFonts w:asciiTheme="minorHAnsi" w:eastAsia="Calibri" w:hAnsiTheme="minorHAnsi" w:cstheme="minorHAnsi"/>
          <w:u w:val="single"/>
        </w:rPr>
        <w:t>131</w:t>
      </w:r>
      <w:bookmarkEnd w:id="34"/>
      <w:r w:rsidRPr="002F5643">
        <w:rPr>
          <w:rFonts w:asciiTheme="minorHAnsi" w:eastAsia="Calibri" w:hAnsiTheme="minorHAnsi" w:cstheme="minorHAnsi"/>
          <w:sz w:val="16"/>
        </w:rPr>
        <w:t xml:space="preserve">] show based on a review of three environmental impact assessment reports, the level of influence of Indigenous knowledge was low and with no significant impact on the project assessment, project design, or mitigation measures concerning issues identified by Indigenous peoples. However, other studies suggest that the </w:t>
      </w:r>
      <w:r w:rsidRPr="002F5643">
        <w:rPr>
          <w:rFonts w:asciiTheme="minorHAnsi" w:eastAsia="Calibri" w:hAnsiTheme="minorHAnsi" w:cstheme="minorHAnsi"/>
          <w:highlight w:val="cyan"/>
          <w:u w:val="single"/>
        </w:rPr>
        <w:t>incorporation of Indigenous knowledge</w:t>
      </w:r>
      <w:r w:rsidRPr="002F5643">
        <w:rPr>
          <w:rFonts w:asciiTheme="minorHAnsi" w:eastAsia="Calibri" w:hAnsiTheme="minorHAnsi" w:cstheme="minorHAnsi"/>
          <w:u w:val="single"/>
        </w:rPr>
        <w:t xml:space="preserve"> in impact assessment and project planning </w:t>
      </w:r>
      <w:r w:rsidRPr="002F5643">
        <w:rPr>
          <w:rFonts w:asciiTheme="minorHAnsi" w:eastAsia="Calibri" w:hAnsiTheme="minorHAnsi" w:cstheme="minorHAnsi"/>
          <w:highlight w:val="cyan"/>
          <w:u w:val="single"/>
        </w:rPr>
        <w:t>provides an opportunity to account for</w:t>
      </w:r>
      <w:r w:rsidRPr="002F5643">
        <w:rPr>
          <w:rFonts w:asciiTheme="minorHAnsi" w:eastAsia="Calibri" w:hAnsiTheme="minorHAnsi" w:cstheme="minorHAnsi"/>
          <w:u w:val="single"/>
        </w:rPr>
        <w:t xml:space="preserve"> the totality of </w:t>
      </w:r>
      <w:r w:rsidRPr="002F5643">
        <w:rPr>
          <w:rFonts w:asciiTheme="minorHAnsi" w:eastAsia="Calibri" w:hAnsiTheme="minorHAnsi" w:cstheme="minorHAnsi"/>
          <w:highlight w:val="cyan"/>
          <w:u w:val="single"/>
        </w:rPr>
        <w:t>livelihood impacts, complexity of</w:t>
      </w:r>
      <w:r w:rsidRPr="002F5643">
        <w:rPr>
          <w:rFonts w:asciiTheme="minorHAnsi" w:eastAsia="Calibri" w:hAnsiTheme="minorHAnsi" w:cstheme="minorHAnsi"/>
          <w:u w:val="single"/>
        </w:rPr>
        <w:t xml:space="preserve"> northern </w:t>
      </w:r>
      <w:r w:rsidRPr="002F5643">
        <w:rPr>
          <w:rFonts w:asciiTheme="minorHAnsi" w:eastAsia="Calibri" w:hAnsiTheme="minorHAnsi" w:cstheme="minorHAnsi"/>
          <w:highlight w:val="cyan"/>
          <w:u w:val="single"/>
        </w:rPr>
        <w:t>mixed economies,</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energy</w:t>
      </w:r>
      <w:r w:rsidRPr="002F5643">
        <w:rPr>
          <w:rFonts w:asciiTheme="minorHAnsi" w:eastAsia="Calibri" w:hAnsiTheme="minorHAnsi" w:cstheme="minorHAnsi"/>
          <w:u w:val="single"/>
        </w:rPr>
        <w:t xml:space="preserve"> poverty, </w:t>
      </w:r>
      <w:r w:rsidRPr="002F5643">
        <w:rPr>
          <w:rFonts w:asciiTheme="minorHAnsi" w:eastAsia="Calibri" w:hAnsiTheme="minorHAnsi" w:cstheme="minorHAnsi"/>
          <w:highlight w:val="cyan"/>
          <w:u w:val="single"/>
        </w:rPr>
        <w:t>gender</w:t>
      </w:r>
      <w:r w:rsidRPr="002F5643">
        <w:rPr>
          <w:rFonts w:asciiTheme="minorHAnsi" w:eastAsia="Calibri" w:hAnsiTheme="minorHAnsi" w:cstheme="minorHAnsi"/>
          <w:u w:val="single"/>
        </w:rPr>
        <w:t xml:space="preserve"> hierarchies</w:t>
      </w:r>
      <w:r w:rsidRPr="002F5643">
        <w:rPr>
          <w:rFonts w:asciiTheme="minorHAnsi" w:eastAsia="Calibri" w:hAnsiTheme="minorHAnsi" w:cstheme="minorHAnsi"/>
          <w:highlight w:val="cyan"/>
          <w:u w:val="single"/>
        </w:rPr>
        <w:t>, and other intersecting challenges</w:t>
      </w:r>
      <w:r w:rsidRPr="002F5643">
        <w:rPr>
          <w:rFonts w:asciiTheme="minorHAnsi" w:eastAsia="Calibri" w:hAnsiTheme="minorHAnsi" w:cstheme="minorHAnsi"/>
          <w:sz w:val="16"/>
        </w:rPr>
        <w:t xml:space="preserve"> [</w:t>
      </w:r>
      <w:r w:rsidRPr="002F5643">
        <w:rPr>
          <w:rFonts w:asciiTheme="minorHAnsi" w:eastAsia="Calibri" w:hAnsiTheme="minorHAnsi" w:cstheme="minorHAnsi"/>
          <w:u w:val="single"/>
        </w:rPr>
        <w:t>89</w:t>
      </w:r>
      <w:r w:rsidRPr="002F5643">
        <w:rPr>
          <w:rFonts w:asciiTheme="minorHAnsi" w:eastAsia="Calibri" w:hAnsiTheme="minorHAnsi" w:cstheme="minorHAnsi"/>
          <w:sz w:val="16"/>
        </w:rPr>
        <w:t xml:space="preserve">] as well as help to </w:t>
      </w:r>
      <w:r w:rsidRPr="002F5643">
        <w:rPr>
          <w:rFonts w:asciiTheme="minorHAnsi" w:eastAsia="Calibri" w:hAnsiTheme="minorHAnsi" w:cstheme="minorHAnsi"/>
          <w:highlight w:val="cyan"/>
          <w:u w:val="single"/>
        </w:rPr>
        <w:t>build trust,</w:t>
      </w:r>
      <w:r w:rsidRPr="002F5643">
        <w:rPr>
          <w:rFonts w:asciiTheme="minorHAnsi" w:eastAsia="Calibri" w:hAnsiTheme="minorHAnsi" w:cstheme="minorHAnsi"/>
          <w:u w:val="single"/>
        </w:rPr>
        <w:t xml:space="preserve"> improve dialogue </w:t>
      </w:r>
      <w:r w:rsidRPr="002F5643">
        <w:rPr>
          <w:rFonts w:asciiTheme="minorHAnsi" w:eastAsia="Calibri" w:hAnsiTheme="minorHAnsi" w:cstheme="minorHAnsi"/>
          <w:highlight w:val="cyan"/>
          <w:u w:val="single"/>
        </w:rPr>
        <w:t>and enhance communication during consultation</w:t>
      </w:r>
      <w:r w:rsidRPr="002F5643">
        <w:rPr>
          <w:rFonts w:asciiTheme="minorHAnsi" w:eastAsia="Calibri" w:hAnsiTheme="minorHAnsi" w:cstheme="minorHAnsi"/>
          <w:u w:val="single"/>
        </w:rPr>
        <w:t xml:space="preserve"> procedures [121].</w:t>
      </w:r>
    </w:p>
    <w:p w14:paraId="04703CC0" w14:textId="77777777" w:rsidR="00432656" w:rsidRPr="002F5643" w:rsidRDefault="00432656" w:rsidP="00432656">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rPr>
        <w:t xml:space="preserve">Empirics prove solvency </w:t>
      </w:r>
    </w:p>
    <w:p w14:paraId="60D745E6" w14:textId="77777777" w:rsidR="00432656" w:rsidRPr="002F5643" w:rsidRDefault="00432656" w:rsidP="00432656">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Loginova 25</w:t>
      </w:r>
      <w:r w:rsidRPr="002F5643">
        <w:rPr>
          <w:rFonts w:asciiTheme="minorHAnsi" w:eastAsia="Calibri" w:hAnsiTheme="minorHAnsi" w:cstheme="minorHAnsi"/>
        </w:rPr>
        <w:t xml:space="preserve"> [Julia, Mia Landauer, Juha Joona, Ranjan Datta, and Tanja Joona; February; Human and Economic Geographer specializing in</w:t>
      </w:r>
      <w:r w:rsidRPr="002F5643">
        <w:rPr>
          <w:rFonts w:asciiTheme="minorHAnsi" w:eastAsia="Calibri" w:hAnsiTheme="minorHAnsi" w:cstheme="minorHAnsi"/>
          <w:b/>
          <w:bCs/>
          <w:sz w:val="21"/>
          <w:szCs w:val="21"/>
          <w:shd w:val="clear" w:color="auto" w:fill="FFFFFF"/>
        </w:rPr>
        <w:t xml:space="preserve"> </w:t>
      </w:r>
      <w:r w:rsidRPr="002F5643">
        <w:rPr>
          <w:rFonts w:asciiTheme="minorHAnsi" w:eastAsia="Calibri" w:hAnsiTheme="minorHAnsi" w:cstheme="minorHAnsi"/>
        </w:rPr>
        <w:t xml:space="preserve">sustainability and justice in the minerals and energy sectors, University of Queensland; Associated Senior Research Fellow at Institute for Security &amp; Development Policy, a senior researcher at the Arctic Centre, University of Lapland; researcher at the Arctic Centre in law of property, environmental law and legal history; scholar of indigenous and setter colonial studies, PhD in Environment and Sustainability from University of Saskatchewan; Senior Researcher at the Arctic Centre, PhD in rights of indigenous people and land use questions; “Enabling Indigenous-centred decision-making for a just energy transition? Lessons from community consultation and consent in the circumpolar Arctic,” Energy Research and Social Science Journal, https://doi.org/10.1016/j.erss.2025.103928] //AChiong </w:t>
      </w:r>
    </w:p>
    <w:p w14:paraId="3DA17294" w14:textId="77777777" w:rsidR="00432656" w:rsidRPr="002F5643" w:rsidRDefault="00432656" w:rsidP="00432656">
      <w:pPr>
        <w:spacing w:line="256" w:lineRule="auto"/>
        <w:rPr>
          <w:rFonts w:asciiTheme="minorHAnsi" w:eastAsia="Calibri" w:hAnsiTheme="minorHAnsi" w:cstheme="minorHAnsi"/>
        </w:rPr>
      </w:pPr>
    </w:p>
    <w:p w14:paraId="75B5726D" w14:textId="77777777" w:rsidR="00432656" w:rsidRPr="002F5643" w:rsidRDefault="00432656" w:rsidP="00432656">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5.2.2.3. Indigenous-led</w:t>
      </w:r>
    </w:p>
    <w:p w14:paraId="4CF3B78F" w14:textId="096CA122" w:rsidR="00432656" w:rsidRPr="002F5643" w:rsidRDefault="00432656" w:rsidP="00432656">
      <w:pPr>
        <w:spacing w:line="256" w:lineRule="auto"/>
        <w:rPr>
          <w:rFonts w:asciiTheme="minorHAnsi" w:eastAsia="Calibri" w:hAnsiTheme="minorHAnsi" w:cstheme="minorHAnsi"/>
          <w:u w:val="single"/>
        </w:rPr>
      </w:pPr>
      <w:r w:rsidRPr="002F5643">
        <w:rPr>
          <w:rFonts w:asciiTheme="minorHAnsi" w:eastAsia="Calibri" w:hAnsiTheme="minorHAnsi" w:cstheme="minorHAnsi"/>
          <w:sz w:val="16"/>
        </w:rPr>
        <w:t>Across the circumpolar north</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literature provides examples of Indigenous-led</w:t>
      </w:r>
      <w:r w:rsidRPr="002F5643">
        <w:rPr>
          <w:rFonts w:asciiTheme="minorHAnsi" w:eastAsia="Calibri" w:hAnsiTheme="minorHAnsi" w:cstheme="minorHAnsi"/>
          <w:u w:val="single"/>
        </w:rPr>
        <w:t xml:space="preserve"> community-based </w:t>
      </w:r>
      <w:r w:rsidRPr="002F5643">
        <w:rPr>
          <w:rFonts w:asciiTheme="minorHAnsi" w:eastAsia="Calibri" w:hAnsiTheme="minorHAnsi" w:cstheme="minorHAnsi"/>
          <w:highlight w:val="cyan"/>
          <w:u w:val="single"/>
        </w:rPr>
        <w:t>environmental monitoring</w:t>
      </w:r>
      <w:r w:rsidRPr="002F5643">
        <w:rPr>
          <w:rFonts w:asciiTheme="minorHAnsi" w:eastAsia="Calibri" w:hAnsiTheme="minorHAnsi" w:cstheme="minorHAnsi"/>
          <w:u w:val="single"/>
        </w:rPr>
        <w:t xml:space="preserve"> initiatives. </w:t>
      </w:r>
      <w:r w:rsidRPr="002F5643">
        <w:rPr>
          <w:rFonts w:asciiTheme="minorHAnsi" w:eastAsia="Calibri" w:hAnsiTheme="minorHAnsi" w:cstheme="minorHAnsi"/>
          <w:sz w:val="16"/>
        </w:rPr>
        <w:t>Herrmann et al. [</w:t>
      </w:r>
      <w:r w:rsidRPr="002F5643">
        <w:rPr>
          <w:rFonts w:asciiTheme="minorHAnsi" w:eastAsia="Calibri" w:hAnsiTheme="minorHAnsi" w:cstheme="minorHAnsi"/>
          <w:u w:val="single"/>
        </w:rPr>
        <w:t>121</w:t>
      </w:r>
      <w:r w:rsidRPr="002F5643">
        <w:rPr>
          <w:rFonts w:asciiTheme="minorHAnsi" w:eastAsia="Calibri" w:hAnsiTheme="minorHAnsi" w:cstheme="minorHAnsi"/>
          <w:sz w:val="16"/>
        </w:rPr>
        <w:t xml:space="preserve">] documented examples </w:t>
      </w:r>
      <w:r w:rsidRPr="002F5643">
        <w:rPr>
          <w:rFonts w:asciiTheme="minorHAnsi" w:eastAsia="Calibri" w:hAnsiTheme="minorHAnsi" w:cstheme="minorHAnsi"/>
          <w:u w:val="single"/>
        </w:rPr>
        <w:t xml:space="preserve">where </w:t>
      </w:r>
      <w:r w:rsidRPr="002F5643">
        <w:rPr>
          <w:rFonts w:asciiTheme="minorHAnsi" w:eastAsia="Calibri" w:hAnsiTheme="minorHAnsi" w:cstheme="minorHAnsi"/>
          <w:highlight w:val="cyan"/>
          <w:u w:val="single"/>
        </w:rPr>
        <w:t>Sámi people</w:t>
      </w:r>
      <w:r w:rsidRPr="002F5643">
        <w:rPr>
          <w:rFonts w:asciiTheme="minorHAnsi" w:eastAsia="Calibri" w:hAnsiTheme="minorHAnsi" w:cstheme="minorHAnsi"/>
          <w:u w:val="single"/>
        </w:rPr>
        <w:t xml:space="preserve"> in Sweden and First Nations in Canada </w:t>
      </w:r>
      <w:r w:rsidRPr="002F5643">
        <w:rPr>
          <w:rFonts w:asciiTheme="minorHAnsi" w:eastAsia="Calibri" w:hAnsiTheme="minorHAnsi" w:cstheme="minorHAnsi"/>
          <w:highlight w:val="cyan"/>
          <w:u w:val="single"/>
        </w:rPr>
        <w:t>utilise GIS</w:t>
      </w:r>
      <w:r w:rsidRPr="002F5643">
        <w:rPr>
          <w:rFonts w:asciiTheme="minorHAnsi" w:eastAsia="Calibri" w:hAnsiTheme="minorHAnsi" w:cstheme="minorHAnsi"/>
          <w:u w:val="single"/>
        </w:rPr>
        <w:t xml:space="preserve"> (geographic information systems) </w:t>
      </w:r>
      <w:r w:rsidRPr="002F5643">
        <w:rPr>
          <w:rFonts w:asciiTheme="minorHAnsi" w:eastAsia="Calibri" w:hAnsiTheme="minorHAnsi" w:cstheme="minorHAnsi"/>
          <w:highlight w:val="cyan"/>
          <w:u w:val="single"/>
        </w:rPr>
        <w:t>and field data to</w:t>
      </w:r>
      <w:r w:rsidRPr="002F5643">
        <w:rPr>
          <w:rFonts w:asciiTheme="minorHAnsi" w:eastAsia="Calibri" w:hAnsiTheme="minorHAnsi" w:cstheme="minorHAnsi"/>
          <w:u w:val="single"/>
        </w:rPr>
        <w:t xml:space="preserve"> support community-led </w:t>
      </w:r>
      <w:r w:rsidRPr="002F5643">
        <w:rPr>
          <w:rFonts w:asciiTheme="minorHAnsi" w:eastAsia="Calibri" w:hAnsiTheme="minorHAnsi" w:cstheme="minorHAnsi"/>
          <w:highlight w:val="cyan"/>
          <w:u w:val="single"/>
        </w:rPr>
        <w:t>monitor</w:t>
      </w:r>
      <w:r w:rsidRPr="002F5643">
        <w:rPr>
          <w:rFonts w:asciiTheme="minorHAnsi" w:eastAsia="Calibri" w:hAnsiTheme="minorHAnsi" w:cstheme="minorHAnsi"/>
          <w:u w:val="single"/>
        </w:rPr>
        <w:t xml:space="preserve">ing of </w:t>
      </w:r>
      <w:r w:rsidRPr="002F5643">
        <w:rPr>
          <w:rFonts w:asciiTheme="minorHAnsi" w:eastAsia="Calibri" w:hAnsiTheme="minorHAnsi" w:cstheme="minorHAnsi"/>
          <w:highlight w:val="cyan"/>
          <w:u w:val="single"/>
        </w:rPr>
        <w:t>mine impacts</w:t>
      </w:r>
      <w:r w:rsidRPr="002F5643">
        <w:rPr>
          <w:rFonts w:asciiTheme="minorHAnsi" w:eastAsia="Calibri" w:hAnsiTheme="minorHAnsi" w:cstheme="minorHAnsi"/>
          <w:u w:val="single"/>
        </w:rPr>
        <w:t xml:space="preserve"> on habitat and animal populations</w:t>
      </w:r>
      <w:r w:rsidRPr="002F5643">
        <w:rPr>
          <w:rFonts w:asciiTheme="minorHAnsi" w:eastAsia="Calibri" w:hAnsiTheme="minorHAnsi" w:cstheme="minorHAnsi"/>
          <w:sz w:val="16"/>
        </w:rPr>
        <w:t>. Jääskeläinen [</w:t>
      </w:r>
      <w:r w:rsidRPr="002F5643">
        <w:rPr>
          <w:rFonts w:asciiTheme="minorHAnsi" w:eastAsia="Calibri" w:hAnsiTheme="minorHAnsi" w:cstheme="minorHAnsi"/>
          <w:u w:val="single"/>
        </w:rPr>
        <w:t>125</w:t>
      </w:r>
      <w:r w:rsidRPr="002F5643">
        <w:rPr>
          <w:rFonts w:asciiTheme="minorHAnsi" w:eastAsia="Calibri" w:hAnsiTheme="minorHAnsi" w:cstheme="minorHAnsi"/>
          <w:sz w:val="16"/>
        </w:rPr>
        <w:t xml:space="preserve">] highlights the importance of developing </w:t>
      </w:r>
      <w:r w:rsidRPr="002F5643">
        <w:rPr>
          <w:rFonts w:asciiTheme="minorHAnsi" w:eastAsia="Calibri" w:hAnsiTheme="minorHAnsi" w:cstheme="minorHAnsi"/>
          <w:highlight w:val="cyan"/>
          <w:u w:val="single"/>
        </w:rPr>
        <w:t>Indigenous-led metrics and tools</w:t>
      </w:r>
      <w:r w:rsidRPr="002F5643">
        <w:rPr>
          <w:rFonts w:asciiTheme="minorHAnsi" w:eastAsia="Calibri" w:hAnsiTheme="minorHAnsi" w:cstheme="minorHAnsi"/>
          <w:u w:val="single"/>
        </w:rPr>
        <w:t xml:space="preserve"> that </w:t>
      </w:r>
      <w:r w:rsidRPr="002F5643">
        <w:rPr>
          <w:rFonts w:asciiTheme="minorHAnsi" w:eastAsia="Calibri" w:hAnsiTheme="minorHAnsi" w:cstheme="minorHAnsi"/>
          <w:highlight w:val="cyan"/>
          <w:u w:val="single"/>
        </w:rPr>
        <w:t>allow ontological multiplicity</w:t>
      </w:r>
      <w:r w:rsidRPr="002F5643">
        <w:rPr>
          <w:rFonts w:asciiTheme="minorHAnsi" w:eastAsia="Calibri" w:hAnsiTheme="minorHAnsi" w:cstheme="minorHAnsi"/>
          <w:u w:val="single"/>
        </w:rPr>
        <w:t xml:space="preserve"> which is </w:t>
      </w:r>
      <w:r w:rsidRPr="002F5643">
        <w:rPr>
          <w:rFonts w:asciiTheme="minorHAnsi" w:eastAsia="Calibri" w:hAnsiTheme="minorHAnsi" w:cstheme="minorHAnsi"/>
          <w:highlight w:val="cyan"/>
          <w:u w:val="single"/>
        </w:rPr>
        <w:t>crucial for evaluating</w:t>
      </w:r>
      <w:r w:rsidRPr="002F5643">
        <w:rPr>
          <w:rFonts w:asciiTheme="minorHAnsi" w:eastAsia="Calibri" w:hAnsiTheme="minorHAnsi" w:cstheme="minorHAnsi"/>
          <w:u w:val="single"/>
        </w:rPr>
        <w:t xml:space="preserve"> the </w:t>
      </w:r>
      <w:r w:rsidRPr="002F5643">
        <w:rPr>
          <w:rFonts w:asciiTheme="minorHAnsi" w:eastAsia="Calibri" w:hAnsiTheme="minorHAnsi" w:cstheme="minorHAnsi"/>
          <w:highlight w:val="cyan"/>
          <w:u w:val="single"/>
        </w:rPr>
        <w:t>sustainability of industrial projects</w:t>
      </w:r>
      <w:r w:rsidRPr="002F5643">
        <w:rPr>
          <w:rFonts w:asciiTheme="minorHAnsi" w:eastAsia="Calibri" w:hAnsiTheme="minorHAnsi" w:cstheme="minorHAnsi"/>
          <w:u w:val="single"/>
        </w:rPr>
        <w:t xml:space="preserve"> based on Indigenous perspectives.</w:t>
      </w:r>
      <w:r w:rsidRPr="002F5643">
        <w:rPr>
          <w:rFonts w:asciiTheme="minorHAnsi" w:eastAsia="Calibri" w:hAnsiTheme="minorHAnsi" w:cstheme="minorHAnsi"/>
          <w:sz w:val="16"/>
        </w:rPr>
        <w:t xml:space="preserve"> For Bjørgo and Bay-Larsen [</w:t>
      </w:r>
      <w:r w:rsidRPr="002F5643">
        <w:rPr>
          <w:rFonts w:asciiTheme="minorHAnsi" w:eastAsia="Calibri" w:hAnsiTheme="minorHAnsi" w:cstheme="minorHAnsi"/>
          <w:u w:val="single"/>
        </w:rPr>
        <w:t>102</w:t>
      </w:r>
      <w:r w:rsidRPr="002F5643">
        <w:rPr>
          <w:rFonts w:asciiTheme="minorHAnsi" w:eastAsia="Calibri" w:hAnsiTheme="minorHAnsi" w:cstheme="minorHAnsi"/>
          <w:sz w:val="16"/>
        </w:rPr>
        <w:t xml:space="preserve">], community-led assessments should have an interdisciplinary approach and include marginal actors, </w:t>
      </w:r>
      <w:r w:rsidRPr="002F5643">
        <w:rPr>
          <w:rFonts w:asciiTheme="minorHAnsi" w:eastAsia="Calibri" w:hAnsiTheme="minorHAnsi" w:cstheme="minorHAnsi"/>
          <w:highlight w:val="cyan"/>
          <w:u w:val="single"/>
        </w:rPr>
        <w:t>providing</w:t>
      </w:r>
      <w:r w:rsidRPr="002F5643">
        <w:rPr>
          <w:rFonts w:asciiTheme="minorHAnsi" w:eastAsia="Calibri" w:hAnsiTheme="minorHAnsi" w:cstheme="minorHAnsi"/>
          <w:u w:val="single"/>
        </w:rPr>
        <w:t xml:space="preserve"> more holistic </w:t>
      </w:r>
      <w:r w:rsidRPr="002F5643">
        <w:rPr>
          <w:rFonts w:asciiTheme="minorHAnsi" w:eastAsia="Calibri" w:hAnsiTheme="minorHAnsi" w:cstheme="minorHAnsi"/>
          <w:highlight w:val="cyan"/>
          <w:u w:val="single"/>
        </w:rPr>
        <w:t>insights into</w:t>
      </w:r>
      <w:r w:rsidRPr="002F5643">
        <w:rPr>
          <w:rFonts w:asciiTheme="minorHAnsi" w:eastAsia="Calibri" w:hAnsiTheme="minorHAnsi" w:cstheme="minorHAnsi"/>
          <w:u w:val="single"/>
        </w:rPr>
        <w:t xml:space="preserve"> the </w:t>
      </w:r>
      <w:r w:rsidRPr="002F5643">
        <w:rPr>
          <w:rFonts w:asciiTheme="minorHAnsi" w:eastAsia="Calibri" w:hAnsiTheme="minorHAnsi" w:cstheme="minorHAnsi"/>
          <w:highlight w:val="cyan"/>
          <w:u w:val="single"/>
        </w:rPr>
        <w:t>complex issues</w:t>
      </w:r>
      <w:r w:rsidRPr="002F5643">
        <w:rPr>
          <w:rFonts w:asciiTheme="minorHAnsi" w:eastAsia="Calibri" w:hAnsiTheme="minorHAnsi" w:cstheme="minorHAnsi"/>
          <w:u w:val="single"/>
        </w:rPr>
        <w:t xml:space="preserve"> of economic, social, and environmental development.</w:t>
      </w:r>
    </w:p>
    <w:p w14:paraId="3CD5BB72" w14:textId="0DC85752" w:rsidR="00432656" w:rsidRPr="002F5643" w:rsidRDefault="00432656" w:rsidP="00432656">
      <w:pPr>
        <w:spacing w:line="256" w:lineRule="auto"/>
        <w:rPr>
          <w:rFonts w:asciiTheme="minorHAnsi" w:eastAsia="Calibri" w:hAnsiTheme="minorHAnsi" w:cstheme="minorHAnsi"/>
          <w:sz w:val="16"/>
        </w:rPr>
      </w:pPr>
      <w:r w:rsidRPr="002F5643">
        <w:rPr>
          <w:rFonts w:asciiTheme="minorHAnsi" w:eastAsia="Calibri" w:hAnsiTheme="minorHAnsi" w:cstheme="minorHAnsi"/>
          <w:highlight w:val="cyan"/>
          <w:u w:val="single"/>
        </w:rPr>
        <w:t>Another example of Indigenous-led decision-making is</w:t>
      </w:r>
      <w:r w:rsidRPr="002F5643">
        <w:rPr>
          <w:rFonts w:asciiTheme="minorHAnsi" w:eastAsia="Calibri" w:hAnsiTheme="minorHAnsi" w:cstheme="minorHAnsi"/>
          <w:u w:val="single"/>
        </w:rPr>
        <w:t xml:space="preserve"> the </w:t>
      </w:r>
      <w:r w:rsidRPr="002F5643">
        <w:rPr>
          <w:rFonts w:asciiTheme="minorHAnsi" w:eastAsia="Calibri" w:hAnsiTheme="minorHAnsi" w:cstheme="minorHAnsi"/>
          <w:highlight w:val="cyan"/>
          <w:u w:val="single"/>
        </w:rPr>
        <w:t>Red Dog mine in Alask</w:t>
      </w:r>
      <w:r w:rsidRPr="002F5643">
        <w:rPr>
          <w:rFonts w:asciiTheme="minorHAnsi" w:eastAsia="Calibri" w:hAnsiTheme="minorHAnsi" w:cstheme="minorHAnsi"/>
          <w:u w:val="single"/>
        </w:rPr>
        <w:t>a</w:t>
      </w:r>
      <w:r w:rsidRPr="002F5643">
        <w:rPr>
          <w:rFonts w:asciiTheme="minorHAnsi" w:eastAsia="Calibri" w:hAnsiTheme="minorHAnsi" w:cstheme="minorHAnsi"/>
          <w:sz w:val="16"/>
        </w:rPr>
        <w:t xml:space="preserve"> operated by an agreement between Teck Alaska Inc. and the landowner NANA, which is a Native corporation owned by the Iñupiat people. NANA </w:t>
      </w:r>
      <w:r w:rsidRPr="002F5643">
        <w:rPr>
          <w:rFonts w:asciiTheme="minorHAnsi" w:eastAsia="Calibri" w:hAnsiTheme="minorHAnsi" w:cstheme="minorHAnsi"/>
          <w:u w:val="single"/>
        </w:rPr>
        <w:t xml:space="preserve">leaders are </w:t>
      </w:r>
      <w:r w:rsidRPr="002F5643">
        <w:rPr>
          <w:rFonts w:asciiTheme="minorHAnsi" w:eastAsia="Calibri" w:hAnsiTheme="minorHAnsi" w:cstheme="minorHAnsi"/>
          <w:highlight w:val="cyan"/>
          <w:u w:val="single"/>
        </w:rPr>
        <w:t>actively involved in</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managing the mine as part of the committee,</w:t>
      </w:r>
      <w:r w:rsidRPr="002F5643">
        <w:rPr>
          <w:rFonts w:asciiTheme="minorHAnsi" w:eastAsia="Calibri" w:hAnsiTheme="minorHAnsi" w:cstheme="minorHAnsi"/>
          <w:u w:val="single"/>
        </w:rPr>
        <w:t xml:space="preserve"> focusing on </w:t>
      </w:r>
      <w:r w:rsidRPr="002F5643">
        <w:rPr>
          <w:rFonts w:asciiTheme="minorHAnsi" w:eastAsia="Calibri" w:hAnsiTheme="minorHAnsi" w:cstheme="minorHAnsi"/>
          <w:highlight w:val="cyan"/>
          <w:u w:val="single"/>
        </w:rPr>
        <w:t>environmental monitoring</w:t>
      </w:r>
      <w:r w:rsidRPr="002F5643">
        <w:rPr>
          <w:rFonts w:asciiTheme="minorHAnsi" w:eastAsia="Calibri" w:hAnsiTheme="minorHAnsi" w:cstheme="minorHAnsi"/>
          <w:u w:val="single"/>
        </w:rPr>
        <w:t xml:space="preserve"> and monitoring subsistence concerns </w:t>
      </w:r>
      <w:r w:rsidRPr="002F5643">
        <w:rPr>
          <w:rFonts w:asciiTheme="minorHAnsi" w:eastAsia="Calibri" w:hAnsiTheme="minorHAnsi" w:cstheme="minorHAnsi"/>
          <w:sz w:val="16"/>
        </w:rPr>
        <w:t>[</w:t>
      </w:r>
      <w:bookmarkStart w:id="35" w:name="bbb0570"/>
      <w:r w:rsidRPr="002F5643">
        <w:rPr>
          <w:rFonts w:asciiTheme="minorHAnsi" w:eastAsia="Calibri" w:hAnsiTheme="minorHAnsi" w:cstheme="minorHAnsi"/>
          <w:u w:val="single"/>
        </w:rPr>
        <w:t>114</w:t>
      </w:r>
      <w:bookmarkEnd w:id="35"/>
      <w:r w:rsidRPr="002F5643">
        <w:rPr>
          <w:rFonts w:asciiTheme="minorHAnsi" w:eastAsia="Calibri" w:hAnsiTheme="minorHAnsi" w:cstheme="minorHAnsi"/>
          <w:sz w:val="16"/>
        </w:rPr>
        <w:t xml:space="preserve">]. Furthermore, the </w:t>
      </w:r>
      <w:r w:rsidRPr="002F5643">
        <w:rPr>
          <w:rFonts w:asciiTheme="minorHAnsi" w:eastAsia="Calibri" w:hAnsiTheme="minorHAnsi" w:cstheme="minorHAnsi"/>
          <w:highlight w:val="cyan"/>
          <w:u w:val="single"/>
        </w:rPr>
        <w:t>Nunavut Impact Review Board in Canada enables</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the participation of Inuit communities in decision-making, e.g., through evaluating projects for the inclusion of traditional knowledge [</w:t>
      </w:r>
      <w:r w:rsidRPr="002F5643">
        <w:rPr>
          <w:rFonts w:asciiTheme="minorHAnsi" w:eastAsia="Calibri" w:hAnsiTheme="minorHAnsi" w:cstheme="minorHAnsi"/>
          <w:u w:val="single"/>
        </w:rPr>
        <w:t>74</w:t>
      </w:r>
      <w:r w:rsidRPr="002F5643">
        <w:rPr>
          <w:rFonts w:asciiTheme="minorHAnsi" w:eastAsia="Calibri" w:hAnsiTheme="minorHAnsi" w:cstheme="minorHAnsi"/>
          <w:sz w:val="16"/>
        </w:rPr>
        <w:t xml:space="preserve">]. Indigenous-led initiatives provide </w:t>
      </w:r>
      <w:r w:rsidRPr="002F5643">
        <w:rPr>
          <w:rFonts w:asciiTheme="minorHAnsi" w:eastAsia="Calibri" w:hAnsiTheme="minorHAnsi" w:cstheme="minorHAnsi"/>
          <w:highlight w:val="cyan"/>
          <w:u w:val="single"/>
        </w:rPr>
        <w:t>the ability to control processes</w:t>
      </w:r>
      <w:r w:rsidRPr="002F5643">
        <w:rPr>
          <w:rFonts w:asciiTheme="minorHAnsi" w:eastAsia="Calibri" w:hAnsiTheme="minorHAnsi" w:cstheme="minorHAnsi"/>
          <w:u w:val="single"/>
        </w:rPr>
        <w:t xml:space="preserve"> in accordance </w:t>
      </w:r>
      <w:r w:rsidRPr="002F5643">
        <w:rPr>
          <w:rFonts w:asciiTheme="minorHAnsi" w:eastAsia="Calibri" w:hAnsiTheme="minorHAnsi" w:cstheme="minorHAnsi"/>
          <w:highlight w:val="cyan"/>
          <w:u w:val="single"/>
        </w:rPr>
        <w:t>with self-determined</w:t>
      </w:r>
      <w:r w:rsidRPr="002F5643">
        <w:rPr>
          <w:rFonts w:asciiTheme="minorHAnsi" w:eastAsia="Calibri" w:hAnsiTheme="minorHAnsi" w:cstheme="minorHAnsi"/>
          <w:u w:val="single"/>
        </w:rPr>
        <w:t xml:space="preserve"> priorities and </w:t>
      </w:r>
      <w:r w:rsidRPr="002F5643">
        <w:rPr>
          <w:rFonts w:asciiTheme="minorHAnsi" w:eastAsia="Calibri" w:hAnsiTheme="minorHAnsi" w:cstheme="minorHAnsi"/>
          <w:highlight w:val="cyan"/>
          <w:u w:val="single"/>
        </w:rPr>
        <w:t>values</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w:t>
      </w:r>
      <w:bookmarkStart w:id="36" w:name="bbb0670"/>
      <w:r w:rsidRPr="002F5643">
        <w:rPr>
          <w:rFonts w:asciiTheme="minorHAnsi" w:eastAsia="Calibri" w:hAnsiTheme="minorHAnsi" w:cstheme="minorHAnsi"/>
          <w:u w:val="single"/>
        </w:rPr>
        <w:t>134</w:t>
      </w:r>
      <w:bookmarkEnd w:id="36"/>
      <w:r w:rsidRPr="002F5643">
        <w:rPr>
          <w:rFonts w:asciiTheme="minorHAnsi" w:eastAsia="Calibri" w:hAnsiTheme="minorHAnsi" w:cstheme="minorHAnsi"/>
          <w:sz w:val="16"/>
        </w:rPr>
        <w:t xml:space="preserve">]. </w:t>
      </w:r>
      <w:r w:rsidRPr="002F5643">
        <w:rPr>
          <w:rFonts w:asciiTheme="minorHAnsi" w:eastAsia="Calibri" w:hAnsiTheme="minorHAnsi" w:cstheme="minorHAnsi"/>
          <w:u w:val="single"/>
        </w:rPr>
        <w:t xml:space="preserve">Indigenous-led assessment process </w:t>
      </w:r>
      <w:r w:rsidRPr="002F5643">
        <w:rPr>
          <w:rFonts w:asciiTheme="minorHAnsi" w:eastAsia="Calibri" w:hAnsiTheme="minorHAnsi" w:cstheme="minorHAnsi"/>
          <w:highlight w:val="cyan"/>
          <w:u w:val="single"/>
        </w:rPr>
        <w:t>offers</w:t>
      </w:r>
      <w:r w:rsidRPr="002F5643">
        <w:rPr>
          <w:rFonts w:asciiTheme="minorHAnsi" w:eastAsia="Calibri" w:hAnsiTheme="minorHAnsi" w:cstheme="minorHAnsi"/>
          <w:u w:val="single"/>
        </w:rPr>
        <w:t xml:space="preserve"> “opportunities for operationalizing </w:t>
      </w:r>
      <w:r w:rsidRPr="002F5643">
        <w:rPr>
          <w:rFonts w:asciiTheme="minorHAnsi" w:eastAsia="Calibri" w:hAnsiTheme="minorHAnsi" w:cstheme="minorHAnsi"/>
          <w:highlight w:val="cyan"/>
          <w:u w:val="single"/>
        </w:rPr>
        <w:t>reconciliation,</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consent-based processes</w:t>
      </w:r>
      <w:r w:rsidRPr="002F5643">
        <w:rPr>
          <w:rFonts w:asciiTheme="minorHAnsi" w:eastAsia="Calibri" w:hAnsiTheme="minorHAnsi" w:cstheme="minorHAnsi"/>
          <w:u w:val="single"/>
        </w:rPr>
        <w:t xml:space="preserve">, and more </w:t>
      </w:r>
      <w:r w:rsidRPr="002F5643">
        <w:rPr>
          <w:rFonts w:asciiTheme="minorHAnsi" w:eastAsia="Calibri" w:hAnsiTheme="minorHAnsi" w:cstheme="minorHAnsi"/>
          <w:highlight w:val="cyan"/>
          <w:u w:val="single"/>
        </w:rPr>
        <w:t>respectful relationships</w:t>
      </w:r>
      <w:r w:rsidRPr="002F5643">
        <w:rPr>
          <w:rFonts w:asciiTheme="minorHAnsi" w:eastAsia="Calibri" w:hAnsiTheme="minorHAnsi" w:cstheme="minorHAnsi"/>
          <w:u w:val="single"/>
        </w:rPr>
        <w:t xml:space="preserve"> between Indigenous communities and the state” as well as increases </w:t>
      </w:r>
      <w:r w:rsidRPr="002F5643">
        <w:rPr>
          <w:rFonts w:asciiTheme="minorHAnsi" w:eastAsia="Calibri" w:hAnsiTheme="minorHAnsi" w:cstheme="minorHAnsi"/>
          <w:highlight w:val="cyan"/>
          <w:u w:val="single"/>
        </w:rPr>
        <w:t xml:space="preserve">respect for traditional knowledge </w:t>
      </w:r>
      <w:r w:rsidRPr="002F5643">
        <w:rPr>
          <w:rFonts w:asciiTheme="minorHAnsi" w:eastAsia="Calibri" w:hAnsiTheme="minorHAnsi" w:cstheme="minorHAnsi"/>
          <w:sz w:val="16"/>
          <w:highlight w:val="cyan"/>
        </w:rPr>
        <w:t>[</w:t>
      </w:r>
      <w:bookmarkStart w:id="37" w:name="bbb0410"/>
      <w:r w:rsidRPr="002F5643">
        <w:rPr>
          <w:rFonts w:asciiTheme="minorHAnsi" w:eastAsia="Calibri" w:hAnsiTheme="minorHAnsi" w:cstheme="minorHAnsi"/>
          <w:u w:val="single"/>
        </w:rPr>
        <w:t>82</w:t>
      </w:r>
      <w:bookmarkEnd w:id="37"/>
      <w:r w:rsidRPr="002F5643">
        <w:rPr>
          <w:rFonts w:asciiTheme="minorHAnsi" w:eastAsia="Calibri" w:hAnsiTheme="minorHAnsi" w:cstheme="minorHAnsi"/>
          <w:sz w:val="16"/>
        </w:rPr>
        <w:t>].</w:t>
      </w:r>
    </w:p>
    <w:p w14:paraId="6EBC07F7" w14:textId="77777777" w:rsidR="00432656" w:rsidRPr="002F5643" w:rsidRDefault="00432656" w:rsidP="00432656">
      <w:pPr>
        <w:rPr>
          <w:rFonts w:asciiTheme="minorHAnsi" w:hAnsiTheme="minorHAnsi" w:cstheme="minorHAnsi"/>
        </w:rPr>
      </w:pPr>
    </w:p>
    <w:p w14:paraId="414D910B" w14:textId="529199E3" w:rsidR="0066012A" w:rsidRPr="002F5643" w:rsidRDefault="0066012A" w:rsidP="0066012A">
      <w:pPr>
        <w:pStyle w:val="Heading3"/>
        <w:rPr>
          <w:rFonts w:asciiTheme="minorHAnsi" w:hAnsiTheme="minorHAnsi" w:cstheme="minorHAnsi"/>
        </w:rPr>
      </w:pPr>
      <w:r w:rsidRPr="002F5643">
        <w:rPr>
          <w:rFonts w:asciiTheme="minorHAnsi" w:hAnsiTheme="minorHAnsi" w:cstheme="minorHAnsi"/>
        </w:rPr>
        <w:t xml:space="preserve">Solvency---Icebreakers---2NC </w:t>
      </w:r>
    </w:p>
    <w:p w14:paraId="5828174B" w14:textId="77777777" w:rsidR="0066012A" w:rsidRPr="002F5643" w:rsidRDefault="0066012A" w:rsidP="0066012A">
      <w:pPr>
        <w:pStyle w:val="Heading4"/>
        <w:rPr>
          <w:rFonts w:asciiTheme="minorHAnsi" w:hAnsiTheme="minorHAnsi" w:cstheme="minorHAnsi"/>
        </w:rPr>
      </w:pPr>
      <w:r w:rsidRPr="002F5643">
        <w:rPr>
          <w:rFonts w:asciiTheme="minorHAnsi" w:hAnsiTheme="minorHAnsi" w:cstheme="minorHAnsi"/>
        </w:rPr>
        <w:t xml:space="preserve">Cooperation with indigenous representatives increases the efficiency of developing ice breaking services. </w:t>
      </w:r>
    </w:p>
    <w:p w14:paraId="15127D2D" w14:textId="77777777" w:rsidR="0066012A" w:rsidRPr="002F5643" w:rsidRDefault="0066012A" w:rsidP="0066012A">
      <w:pPr>
        <w:rPr>
          <w:rStyle w:val="Style13ptBold"/>
          <w:rFonts w:asciiTheme="minorHAnsi" w:hAnsiTheme="minorHAnsi" w:cstheme="minorHAnsi"/>
          <w:b w:val="0"/>
          <w:bCs w:val="0"/>
          <w:sz w:val="22"/>
        </w:rPr>
      </w:pPr>
      <w:r w:rsidRPr="002F5643">
        <w:rPr>
          <w:rStyle w:val="Style13ptBold"/>
          <w:rFonts w:asciiTheme="minorHAnsi" w:hAnsiTheme="minorHAnsi" w:cstheme="minorHAnsi"/>
        </w:rPr>
        <w:t xml:space="preserve">Canada Gov 25 </w:t>
      </w:r>
      <w:r w:rsidRPr="002F5643">
        <w:rPr>
          <w:rStyle w:val="Style13ptBold"/>
          <w:rFonts w:asciiTheme="minorHAnsi" w:hAnsiTheme="minorHAnsi" w:cstheme="minorHAnsi"/>
          <w:b w:val="0"/>
          <w:bCs w:val="0"/>
          <w:sz w:val="22"/>
        </w:rPr>
        <w:t>[https://www.cgc.gc.ca/publications/icebreaking-deglacage/requirements-besoins/index-eng.html?</w:t>
      </w:r>
    </w:p>
    <w:p w14:paraId="0158F487" w14:textId="77777777" w:rsidR="0066012A" w:rsidRPr="002F5643" w:rsidRDefault="0066012A" w:rsidP="0066012A">
      <w:pPr>
        <w:rPr>
          <w:rFonts w:asciiTheme="minorHAnsi" w:hAnsiTheme="minorHAnsi" w:cstheme="minorHAnsi"/>
          <w:sz w:val="16"/>
        </w:rPr>
      </w:pPr>
      <w:r w:rsidRPr="002F5643">
        <w:rPr>
          <w:rFonts w:asciiTheme="minorHAnsi" w:hAnsiTheme="minorHAnsi" w:cstheme="minorHAnsi"/>
          <w:sz w:val="16"/>
        </w:rPr>
        <w:t xml:space="preserve">The </w:t>
      </w:r>
      <w:r w:rsidRPr="002F5643">
        <w:rPr>
          <w:rStyle w:val="StyleUnderline"/>
          <w:rFonts w:asciiTheme="minorHAnsi" w:hAnsiTheme="minorHAnsi" w:cstheme="minorHAnsi"/>
        </w:rPr>
        <w:t>Canadian Coast Guard (</w:t>
      </w:r>
      <w:r w:rsidRPr="002F5643">
        <w:rPr>
          <w:rStyle w:val="Emphasis"/>
          <w:rFonts w:asciiTheme="minorHAnsi" w:hAnsiTheme="minorHAnsi" w:cstheme="minorHAnsi"/>
          <w:highlight w:val="cyan"/>
        </w:rPr>
        <w:t>CCG</w:t>
      </w:r>
      <w:r w:rsidRPr="002F5643">
        <w:rPr>
          <w:rFonts w:asciiTheme="minorHAnsi" w:hAnsiTheme="minorHAnsi" w:cstheme="minorHAnsi"/>
          <w:sz w:val="16"/>
        </w:rPr>
        <w:t xml:space="preserve">) has </w:t>
      </w:r>
      <w:r w:rsidRPr="002F5643">
        <w:rPr>
          <w:rStyle w:val="StyleUnderline"/>
          <w:rFonts w:asciiTheme="minorHAnsi" w:hAnsiTheme="minorHAnsi" w:cstheme="minorHAnsi"/>
          <w:highlight w:val="cyan"/>
        </w:rPr>
        <w:t>conducted</w:t>
      </w:r>
      <w:r w:rsidRPr="002F5643">
        <w:rPr>
          <w:rStyle w:val="StyleUnderline"/>
          <w:rFonts w:asciiTheme="minorHAnsi" w:hAnsiTheme="minorHAnsi" w:cstheme="minorHAnsi"/>
        </w:rPr>
        <w:t xml:space="preserve"> engagement </w:t>
      </w:r>
      <w:r w:rsidRPr="002F5643">
        <w:rPr>
          <w:rStyle w:val="Emphasis"/>
          <w:rFonts w:asciiTheme="minorHAnsi" w:hAnsiTheme="minorHAnsi" w:cstheme="minorHAnsi"/>
          <w:highlight w:val="cyan"/>
        </w:rPr>
        <w:t>sessions</w:t>
      </w:r>
      <w:r w:rsidRPr="002F5643">
        <w:rPr>
          <w:rStyle w:val="StyleUnderline"/>
          <w:rFonts w:asciiTheme="minorHAnsi" w:hAnsiTheme="minorHAnsi" w:cstheme="minorHAnsi"/>
          <w:highlight w:val="cyan"/>
        </w:rPr>
        <w:t xml:space="preserve"> with</w:t>
      </w:r>
      <w:r w:rsidRPr="002F5643">
        <w:rPr>
          <w:rStyle w:val="StyleUnderline"/>
          <w:rFonts w:asciiTheme="minorHAnsi" w:hAnsiTheme="minorHAnsi" w:cstheme="minorHAnsi"/>
        </w:rPr>
        <w:t xml:space="preserve"> both </w:t>
      </w:r>
      <w:r w:rsidRPr="002F5643">
        <w:rPr>
          <w:rStyle w:val="Emphasis"/>
          <w:rFonts w:asciiTheme="minorHAnsi" w:hAnsiTheme="minorHAnsi" w:cstheme="minorHAnsi"/>
          <w:highlight w:val="cyan"/>
        </w:rPr>
        <w:t>Indigenous</w:t>
      </w:r>
      <w:r w:rsidRPr="002F5643">
        <w:rPr>
          <w:rStyle w:val="StyleUnderline"/>
          <w:rFonts w:asciiTheme="minorHAnsi" w:hAnsiTheme="minorHAnsi" w:cstheme="minorHAnsi"/>
        </w:rPr>
        <w:t xml:space="preserve"> and industry </w:t>
      </w:r>
      <w:r w:rsidRPr="002F5643">
        <w:rPr>
          <w:rStyle w:val="Emphasis"/>
          <w:rFonts w:asciiTheme="minorHAnsi" w:hAnsiTheme="minorHAnsi" w:cstheme="minorHAnsi"/>
          <w:highlight w:val="cyan"/>
        </w:rPr>
        <w:t>rep</w:t>
      </w:r>
      <w:r w:rsidRPr="002F5643">
        <w:rPr>
          <w:rStyle w:val="Emphasis"/>
          <w:rFonts w:asciiTheme="minorHAnsi" w:hAnsiTheme="minorHAnsi" w:cstheme="minorHAnsi"/>
        </w:rPr>
        <w:t>resentative</w:t>
      </w:r>
      <w:r w:rsidRPr="002F5643">
        <w:rPr>
          <w:rStyle w:val="Emphasis"/>
          <w:rFonts w:asciiTheme="minorHAnsi" w:hAnsiTheme="minorHAnsi" w:cstheme="minorHAnsi"/>
          <w:highlight w:val="cyan"/>
        </w:rPr>
        <w:t>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along</w:t>
      </w:r>
      <w:r w:rsidRPr="002F5643">
        <w:rPr>
          <w:rStyle w:val="StyleUnderline"/>
          <w:rFonts w:asciiTheme="minorHAnsi" w:hAnsiTheme="minorHAnsi" w:cstheme="minorHAnsi"/>
        </w:rPr>
        <w:t xml:space="preserve"> Canada’s </w:t>
      </w:r>
      <w:r w:rsidRPr="002F5643">
        <w:rPr>
          <w:rStyle w:val="StyleUnderline"/>
          <w:rFonts w:asciiTheme="minorHAnsi" w:hAnsiTheme="minorHAnsi" w:cstheme="minorHAnsi"/>
          <w:highlight w:val="cyan"/>
        </w:rPr>
        <w:t>coast line</w:t>
      </w:r>
      <w:r w:rsidRPr="002F5643">
        <w:rPr>
          <w:rFonts w:asciiTheme="minorHAnsi" w:hAnsiTheme="minorHAnsi" w:cstheme="minorHAnsi"/>
          <w:sz w:val="16"/>
        </w:rPr>
        <w:t xml:space="preserve">, where </w:t>
      </w:r>
      <w:r w:rsidRPr="002F5643">
        <w:rPr>
          <w:rStyle w:val="StyleUnderline"/>
          <w:rFonts w:asciiTheme="minorHAnsi" w:hAnsiTheme="minorHAnsi" w:cstheme="minorHAnsi"/>
        </w:rPr>
        <w:t>ice is present, to develop</w:t>
      </w:r>
      <w:r w:rsidRPr="002F5643">
        <w:rPr>
          <w:rFonts w:asciiTheme="minorHAnsi" w:hAnsiTheme="minorHAnsi" w:cstheme="minorHAnsi"/>
          <w:sz w:val="16"/>
        </w:rPr>
        <w:t xml:space="preserve"> the 2023-2028 Client </w:t>
      </w:r>
      <w:r w:rsidRPr="002F5643">
        <w:rPr>
          <w:rStyle w:val="StyleUnderline"/>
          <w:rFonts w:asciiTheme="minorHAnsi" w:hAnsiTheme="minorHAnsi" w:cstheme="minorHAnsi"/>
        </w:rPr>
        <w:t>Icebreaking Requirements</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Indigenous</w:t>
      </w:r>
      <w:r w:rsidRPr="002F5643">
        <w:rPr>
          <w:rStyle w:val="StyleUnderline"/>
          <w:rFonts w:asciiTheme="minorHAnsi" w:hAnsiTheme="minorHAnsi" w:cstheme="minorHAnsi"/>
        </w:rPr>
        <w:t xml:space="preserve"> and Industry </w:t>
      </w:r>
      <w:r w:rsidRPr="002F5643">
        <w:rPr>
          <w:rStyle w:val="StyleUnderline"/>
          <w:rFonts w:asciiTheme="minorHAnsi" w:hAnsiTheme="minorHAnsi" w:cstheme="minorHAnsi"/>
          <w:highlight w:val="cyan"/>
        </w:rPr>
        <w:t>engagement</w:t>
      </w:r>
      <w:r w:rsidRPr="002F5643">
        <w:rPr>
          <w:rFonts w:asciiTheme="minorHAnsi" w:hAnsiTheme="minorHAnsi" w:cstheme="minorHAnsi"/>
          <w:sz w:val="16"/>
        </w:rPr>
        <w:t xml:space="preserve"> is a </w:t>
      </w:r>
      <w:r w:rsidRPr="002F5643">
        <w:rPr>
          <w:rStyle w:val="StyleUnderline"/>
          <w:rFonts w:asciiTheme="minorHAnsi" w:hAnsiTheme="minorHAnsi" w:cstheme="minorHAnsi"/>
          <w:highlight w:val="cyan"/>
        </w:rPr>
        <w:t>crucial component</w:t>
      </w:r>
      <w:r w:rsidRPr="002F5643">
        <w:rPr>
          <w:rStyle w:val="StyleUnderline"/>
          <w:rFonts w:asciiTheme="minorHAnsi" w:hAnsiTheme="minorHAnsi" w:cstheme="minorHAnsi"/>
        </w:rPr>
        <w:t xml:space="preserve"> for the </w:t>
      </w:r>
      <w:r w:rsidRPr="002F5643">
        <w:rPr>
          <w:rStyle w:val="StyleUnderline"/>
          <w:rFonts w:asciiTheme="minorHAnsi" w:hAnsiTheme="minorHAnsi" w:cstheme="minorHAnsi"/>
          <w:highlight w:val="cyan"/>
        </w:rPr>
        <w:t>delivery of</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icebreaking services</w:t>
      </w:r>
      <w:r w:rsidRPr="002F5643">
        <w:rPr>
          <w:rFonts w:asciiTheme="minorHAnsi" w:hAnsiTheme="minorHAnsi" w:cstheme="minorHAnsi"/>
          <w:sz w:val="16"/>
        </w:rPr>
        <w:t xml:space="preserve">. Their </w:t>
      </w:r>
      <w:r w:rsidRPr="002F5643">
        <w:rPr>
          <w:rStyle w:val="StyleUnderline"/>
          <w:rFonts w:asciiTheme="minorHAnsi" w:hAnsiTheme="minorHAnsi" w:cstheme="minorHAnsi"/>
          <w:highlight w:val="cyan"/>
        </w:rPr>
        <w:t>input</w:t>
      </w:r>
      <w:r w:rsidRPr="002F5643">
        <w:rPr>
          <w:rStyle w:val="StyleUnderline"/>
          <w:rFonts w:asciiTheme="minorHAnsi" w:hAnsiTheme="minorHAnsi" w:cstheme="minorHAnsi"/>
        </w:rPr>
        <w:t xml:space="preserve"> helps </w:t>
      </w:r>
      <w:r w:rsidRPr="002F5643">
        <w:rPr>
          <w:rStyle w:val="StyleUnderline"/>
          <w:rFonts w:asciiTheme="minorHAnsi" w:hAnsiTheme="minorHAnsi" w:cstheme="minorHAnsi"/>
          <w:highlight w:val="cyan"/>
        </w:rPr>
        <w:t>guide</w:t>
      </w:r>
      <w:r w:rsidRPr="002F5643">
        <w:rPr>
          <w:rFonts w:asciiTheme="minorHAnsi" w:hAnsiTheme="minorHAnsi" w:cstheme="minorHAnsi"/>
          <w:sz w:val="16"/>
        </w:rPr>
        <w:t xml:space="preserve"> how </w:t>
      </w:r>
      <w:r w:rsidRPr="002F5643">
        <w:rPr>
          <w:rStyle w:val="StyleUnderline"/>
          <w:rFonts w:asciiTheme="minorHAnsi" w:hAnsiTheme="minorHAnsi" w:cstheme="minorHAnsi"/>
        </w:rPr>
        <w:t xml:space="preserve">icebreaking </w:t>
      </w:r>
      <w:r w:rsidRPr="002F5643">
        <w:rPr>
          <w:rStyle w:val="Emphasis"/>
          <w:rFonts w:asciiTheme="minorHAnsi" w:hAnsiTheme="minorHAnsi" w:cstheme="minorHAnsi"/>
          <w:highlight w:val="cyan"/>
        </w:rPr>
        <w:t>resources and assets</w:t>
      </w:r>
      <w:r w:rsidRPr="002F5643">
        <w:rPr>
          <w:rFonts w:asciiTheme="minorHAnsi" w:hAnsiTheme="minorHAnsi" w:cstheme="minorHAnsi"/>
          <w:sz w:val="16"/>
        </w:rPr>
        <w:t xml:space="preserve"> are organized. </w:t>
      </w:r>
      <w:r w:rsidRPr="002F5643">
        <w:rPr>
          <w:rStyle w:val="StyleUnderline"/>
          <w:rFonts w:asciiTheme="minorHAnsi" w:hAnsiTheme="minorHAnsi" w:cstheme="minorHAnsi"/>
          <w:highlight w:val="cyan"/>
        </w:rPr>
        <w:t>This</w:t>
      </w:r>
      <w:r w:rsidRPr="002F5643">
        <w:rPr>
          <w:rFonts w:asciiTheme="minorHAnsi" w:hAnsiTheme="minorHAnsi" w:cstheme="minorHAnsi"/>
          <w:sz w:val="16"/>
        </w:rPr>
        <w:t xml:space="preserve"> is </w:t>
      </w:r>
      <w:r w:rsidRPr="002F5643">
        <w:rPr>
          <w:rStyle w:val="StyleUnderline"/>
          <w:rFonts w:asciiTheme="minorHAnsi" w:hAnsiTheme="minorHAnsi" w:cstheme="minorHAnsi"/>
        </w:rPr>
        <w:t>important as the CCG has finite resources</w:t>
      </w:r>
      <w:r w:rsidRPr="002F5643">
        <w:rPr>
          <w:rFonts w:asciiTheme="minorHAnsi" w:hAnsiTheme="minorHAnsi" w:cstheme="minorHAnsi"/>
          <w:sz w:val="16"/>
        </w:rPr>
        <w:t xml:space="preserve"> that </w:t>
      </w:r>
      <w:r w:rsidRPr="002F5643">
        <w:rPr>
          <w:rStyle w:val="StyleUnderline"/>
          <w:rFonts w:asciiTheme="minorHAnsi" w:hAnsiTheme="minorHAnsi" w:cstheme="minorHAnsi"/>
        </w:rPr>
        <w:t xml:space="preserve">must be efficiently deployed to </w:t>
      </w:r>
      <w:r w:rsidRPr="002F5643">
        <w:rPr>
          <w:rStyle w:val="StyleUnderline"/>
          <w:rFonts w:asciiTheme="minorHAnsi" w:hAnsiTheme="minorHAnsi" w:cstheme="minorHAnsi"/>
          <w:highlight w:val="cyan"/>
        </w:rPr>
        <w:t>support navigation</w:t>
      </w:r>
      <w:r w:rsidRPr="002F5643">
        <w:rPr>
          <w:rStyle w:val="StyleUnderline"/>
          <w:rFonts w:asciiTheme="minorHAnsi" w:hAnsiTheme="minorHAnsi" w:cstheme="minorHAnsi"/>
        </w:rPr>
        <w:t xml:space="preserve"> </w:t>
      </w:r>
      <w:r w:rsidRPr="002F5643">
        <w:rPr>
          <w:rFonts w:asciiTheme="minorHAnsi" w:hAnsiTheme="minorHAnsi" w:cstheme="minorHAnsi"/>
          <w:sz w:val="16"/>
        </w:rPr>
        <w:t>through</w:t>
      </w:r>
      <w:r w:rsidRPr="002F5643">
        <w:rPr>
          <w:rStyle w:val="StyleUnderline"/>
          <w:rFonts w:asciiTheme="minorHAnsi" w:hAnsiTheme="minorHAnsi" w:cstheme="minorHAnsi"/>
          <w:sz w:val="16"/>
        </w:rPr>
        <w:t xml:space="preserve"> </w:t>
      </w:r>
      <w:r w:rsidRPr="002F5643">
        <w:rPr>
          <w:rStyle w:val="StyleUnderline"/>
          <w:rFonts w:asciiTheme="minorHAnsi" w:hAnsiTheme="minorHAnsi" w:cstheme="minorHAnsi"/>
        </w:rPr>
        <w:t>ice covered waters and marine commerce</w:t>
      </w:r>
      <w:r w:rsidRPr="002F5643">
        <w:rPr>
          <w:rFonts w:asciiTheme="minorHAnsi" w:hAnsiTheme="minorHAnsi" w:cstheme="minorHAnsi"/>
          <w:sz w:val="16"/>
        </w:rPr>
        <w:t xml:space="preserve">. The </w:t>
      </w:r>
      <w:r w:rsidRPr="002F5643">
        <w:rPr>
          <w:rStyle w:val="StyleUnderline"/>
          <w:rFonts w:asciiTheme="minorHAnsi" w:hAnsiTheme="minorHAnsi" w:cstheme="minorHAnsi"/>
        </w:rPr>
        <w:t>Client Icebreaking Requirements compiles information</w:t>
      </w:r>
      <w:r w:rsidRPr="002F5643">
        <w:rPr>
          <w:rFonts w:asciiTheme="minorHAnsi" w:hAnsiTheme="minorHAnsi" w:cstheme="minorHAnsi"/>
          <w:sz w:val="16"/>
        </w:rPr>
        <w:t xml:space="preserve"> gathered </w:t>
      </w:r>
      <w:r w:rsidRPr="002F5643">
        <w:rPr>
          <w:rStyle w:val="StyleUnderline"/>
          <w:rFonts w:asciiTheme="minorHAnsi" w:hAnsiTheme="minorHAnsi" w:cstheme="minorHAnsi"/>
        </w:rPr>
        <w:t>from engagement sessions, provides</w:t>
      </w:r>
      <w:r w:rsidRPr="002F5643">
        <w:rPr>
          <w:rFonts w:asciiTheme="minorHAnsi" w:hAnsiTheme="minorHAnsi" w:cstheme="minorHAnsi"/>
          <w:sz w:val="16"/>
        </w:rPr>
        <w:t xml:space="preserve"> a CCG response, and </w:t>
      </w:r>
      <w:r w:rsidRPr="002F5643">
        <w:rPr>
          <w:rStyle w:val="StyleUnderline"/>
          <w:rFonts w:asciiTheme="minorHAnsi" w:hAnsiTheme="minorHAnsi" w:cstheme="minorHAnsi"/>
        </w:rPr>
        <w:t>contains the CCG block commitments.</w:t>
      </w:r>
    </w:p>
    <w:p w14:paraId="4CA995F7" w14:textId="77777777" w:rsidR="0066012A" w:rsidRPr="002F5643" w:rsidRDefault="0066012A" w:rsidP="0066012A">
      <w:pPr>
        <w:rPr>
          <w:rStyle w:val="StyleUnderline"/>
          <w:rFonts w:asciiTheme="minorHAnsi" w:hAnsiTheme="minorHAnsi" w:cstheme="minorHAnsi"/>
        </w:rPr>
      </w:pPr>
      <w:r w:rsidRPr="002F5643">
        <w:rPr>
          <w:rFonts w:asciiTheme="minorHAnsi" w:hAnsiTheme="minorHAnsi" w:cstheme="minorHAnsi"/>
          <w:sz w:val="16"/>
        </w:rPr>
        <w:t xml:space="preserve">The </w:t>
      </w:r>
      <w:r w:rsidRPr="002F5643">
        <w:rPr>
          <w:rStyle w:val="StyleUnderline"/>
          <w:rFonts w:asciiTheme="minorHAnsi" w:hAnsiTheme="minorHAnsi" w:cstheme="minorHAnsi"/>
        </w:rPr>
        <w:t>20</w:t>
      </w:r>
      <w:r w:rsidRPr="002F5643">
        <w:rPr>
          <w:rStyle w:val="StyleUnderline"/>
          <w:rFonts w:asciiTheme="minorHAnsi" w:hAnsiTheme="minorHAnsi" w:cstheme="minorHAnsi"/>
          <w:highlight w:val="cyan"/>
        </w:rPr>
        <w:t>17-22</w:t>
      </w:r>
      <w:r w:rsidRPr="002F5643">
        <w:rPr>
          <w:rStyle w:val="StyleUnderline"/>
          <w:rFonts w:asciiTheme="minorHAnsi" w:hAnsiTheme="minorHAnsi" w:cstheme="minorHAnsi"/>
        </w:rPr>
        <w:t xml:space="preserve"> Icebreaker </w:t>
      </w:r>
      <w:r w:rsidRPr="002F5643">
        <w:rPr>
          <w:rStyle w:val="StyleUnderline"/>
          <w:rFonts w:asciiTheme="minorHAnsi" w:hAnsiTheme="minorHAnsi" w:cstheme="minorHAnsi"/>
          <w:highlight w:val="cyan"/>
        </w:rPr>
        <w:t>Requirements</w:t>
      </w:r>
      <w:r w:rsidRPr="002F5643">
        <w:rPr>
          <w:rStyle w:val="StyleUnderline"/>
          <w:rFonts w:asciiTheme="minorHAnsi" w:hAnsiTheme="minorHAnsi" w:cstheme="minorHAnsi"/>
        </w:rPr>
        <w:t xml:space="preserve"> document </w:t>
      </w:r>
      <w:r w:rsidRPr="002F5643">
        <w:rPr>
          <w:rStyle w:val="StyleUnderline"/>
          <w:rFonts w:asciiTheme="minorHAnsi" w:hAnsiTheme="minorHAnsi" w:cstheme="minorHAnsi"/>
          <w:highlight w:val="cyan"/>
        </w:rPr>
        <w:t>outlines</w:t>
      </w:r>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needs and </w:t>
      </w:r>
      <w:r w:rsidRPr="002F5643">
        <w:rPr>
          <w:rStyle w:val="StyleUnderline"/>
          <w:rFonts w:asciiTheme="minorHAnsi" w:hAnsiTheme="minorHAnsi" w:cstheme="minorHAnsi"/>
          <w:highlight w:val="cyan"/>
        </w:rPr>
        <w:t>priorities of</w:t>
      </w:r>
      <w:r w:rsidRPr="002F5643">
        <w:rPr>
          <w:rStyle w:val="StyleUnderline"/>
          <w:rFonts w:asciiTheme="minorHAnsi" w:hAnsiTheme="minorHAnsi" w:cstheme="minorHAnsi"/>
        </w:rPr>
        <w:t xml:space="preserve"> industry </w:t>
      </w:r>
      <w:r w:rsidRPr="002F5643">
        <w:rPr>
          <w:rStyle w:val="StyleUnderline"/>
          <w:rFonts w:asciiTheme="minorHAnsi" w:hAnsiTheme="minorHAnsi" w:cstheme="minorHAnsi"/>
          <w:highlight w:val="cyan"/>
        </w:rPr>
        <w:t>stakeholders</w:t>
      </w:r>
      <w:r w:rsidRPr="002F5643">
        <w:rPr>
          <w:rFonts w:asciiTheme="minorHAnsi" w:hAnsiTheme="minorHAnsi" w:cstheme="minorHAnsi"/>
          <w:sz w:val="16"/>
        </w:rPr>
        <w:t xml:space="preserve"> and </w:t>
      </w:r>
      <w:r w:rsidRPr="002F5643">
        <w:rPr>
          <w:rStyle w:val="StyleUnderline"/>
          <w:rFonts w:asciiTheme="minorHAnsi" w:hAnsiTheme="minorHAnsi" w:cstheme="minorHAnsi"/>
          <w:highlight w:val="cyan"/>
        </w:rPr>
        <w:t>summarizes</w:t>
      </w:r>
      <w:r w:rsidRPr="002F5643">
        <w:rPr>
          <w:rStyle w:val="StyleUnderline"/>
          <w:rFonts w:asciiTheme="minorHAnsi" w:hAnsiTheme="minorHAnsi" w:cstheme="minorHAnsi"/>
        </w:rPr>
        <w:t xml:space="preserve"> the Canadian </w:t>
      </w:r>
      <w:r w:rsidRPr="002F5643">
        <w:rPr>
          <w:rStyle w:val="StyleUnderline"/>
          <w:rFonts w:asciiTheme="minorHAnsi" w:hAnsiTheme="minorHAnsi" w:cstheme="minorHAnsi"/>
          <w:highlight w:val="cyan"/>
        </w:rPr>
        <w:t>Coast Guard’s</w:t>
      </w:r>
      <w:r w:rsidRPr="002F5643">
        <w:rPr>
          <w:rFonts w:asciiTheme="minorHAnsi" w:hAnsiTheme="minorHAnsi" w:cstheme="minorHAnsi"/>
          <w:sz w:val="16"/>
        </w:rPr>
        <w:t xml:space="preserve"> (CCG) </w:t>
      </w:r>
      <w:r w:rsidRPr="002F5643">
        <w:rPr>
          <w:rStyle w:val="StyleUnderline"/>
          <w:rFonts w:asciiTheme="minorHAnsi" w:hAnsiTheme="minorHAnsi" w:cstheme="minorHAnsi"/>
        </w:rPr>
        <w:t xml:space="preserve">Icebreaking </w:t>
      </w:r>
      <w:r w:rsidRPr="002F5643">
        <w:rPr>
          <w:rStyle w:val="StyleUnderline"/>
          <w:rFonts w:asciiTheme="minorHAnsi" w:hAnsiTheme="minorHAnsi" w:cstheme="minorHAnsi"/>
          <w:highlight w:val="cyan"/>
        </w:rPr>
        <w:t>Services’ capacity</w:t>
      </w:r>
      <w:r w:rsidRPr="002F5643">
        <w:rPr>
          <w:rStyle w:val="StyleUnderline"/>
          <w:rFonts w:asciiTheme="minorHAnsi" w:hAnsiTheme="minorHAnsi" w:cstheme="minorHAnsi"/>
        </w:rPr>
        <w:t xml:space="preserve"> and planning with regards to these priorities.</w:t>
      </w:r>
      <w:r w:rsidRPr="002F5643">
        <w:rPr>
          <w:rFonts w:asciiTheme="minorHAnsi" w:hAnsiTheme="minorHAnsi" w:cstheme="minorHAnsi"/>
          <w:sz w:val="16"/>
        </w:rPr>
        <w:t xml:space="preserve"> The </w:t>
      </w:r>
      <w:r w:rsidRPr="002F5643">
        <w:rPr>
          <w:rStyle w:val="StyleUnderline"/>
          <w:rFonts w:asciiTheme="minorHAnsi" w:hAnsiTheme="minorHAnsi" w:cstheme="minorHAnsi"/>
        </w:rPr>
        <w:t>document</w:t>
      </w:r>
      <w:r w:rsidRPr="002F5643">
        <w:rPr>
          <w:rFonts w:asciiTheme="minorHAnsi" w:hAnsiTheme="minorHAnsi" w:cstheme="minorHAnsi"/>
          <w:sz w:val="16"/>
        </w:rPr>
        <w:t xml:space="preserve"> is </w:t>
      </w:r>
      <w:r w:rsidRPr="002F5643">
        <w:rPr>
          <w:rStyle w:val="StyleUnderline"/>
          <w:rFonts w:asciiTheme="minorHAnsi" w:hAnsiTheme="minorHAnsi" w:cstheme="minorHAnsi"/>
        </w:rPr>
        <w:t xml:space="preserve">revisited every five years to </w:t>
      </w:r>
      <w:r w:rsidRPr="002F5643">
        <w:rPr>
          <w:rStyle w:val="StyleUnderline"/>
          <w:rFonts w:asciiTheme="minorHAnsi" w:hAnsiTheme="minorHAnsi" w:cstheme="minorHAnsi"/>
          <w:highlight w:val="cyan"/>
        </w:rPr>
        <w:t>reflect</w:t>
      </w:r>
      <w:r w:rsidRPr="002F5643">
        <w:rPr>
          <w:rStyle w:val="StyleUnderline"/>
          <w:rFonts w:asciiTheme="minorHAnsi" w:hAnsiTheme="minorHAnsi" w:cstheme="minorHAnsi"/>
        </w:rPr>
        <w:t xml:space="preserve"> changing environmental, economic, and capacity factors</w:t>
      </w:r>
      <w:r w:rsidRPr="002F5643">
        <w:rPr>
          <w:rFonts w:asciiTheme="minorHAnsi" w:hAnsiTheme="minorHAnsi" w:cstheme="minorHAnsi"/>
          <w:sz w:val="16"/>
        </w:rPr>
        <w:t xml:space="preserve">. Through </w:t>
      </w:r>
      <w:r w:rsidRPr="002F5643">
        <w:rPr>
          <w:rStyle w:val="StyleUnderline"/>
          <w:rFonts w:asciiTheme="minorHAnsi" w:hAnsiTheme="minorHAnsi" w:cstheme="minorHAnsi"/>
        </w:rPr>
        <w:t xml:space="preserve">2022 and part of 2023, CCG engaged with both industry representatives and </w:t>
      </w:r>
      <w:r w:rsidRPr="002F5643">
        <w:rPr>
          <w:rStyle w:val="StyleUnderline"/>
          <w:rFonts w:asciiTheme="minorHAnsi" w:hAnsiTheme="minorHAnsi" w:cstheme="minorHAnsi"/>
          <w:highlight w:val="cyan"/>
        </w:rPr>
        <w:t>Indigenous communities, to</w:t>
      </w:r>
      <w:r w:rsidRPr="002F5643">
        <w:rPr>
          <w:rFonts w:asciiTheme="minorHAnsi" w:hAnsiTheme="minorHAnsi" w:cstheme="minorHAnsi"/>
          <w:sz w:val="16"/>
        </w:rPr>
        <w:t xml:space="preserve"> the </w:t>
      </w:r>
      <w:r w:rsidRPr="002F5643">
        <w:rPr>
          <w:rStyle w:val="StyleUnderline"/>
          <w:rFonts w:asciiTheme="minorHAnsi" w:hAnsiTheme="minorHAnsi" w:cstheme="minorHAnsi"/>
        </w:rPr>
        <w:t>best of CCG’s abilities</w:t>
      </w:r>
      <w:r w:rsidRPr="002F5643">
        <w:rPr>
          <w:rFonts w:asciiTheme="minorHAnsi" w:hAnsiTheme="minorHAnsi" w:cstheme="minorHAnsi"/>
          <w:sz w:val="16"/>
        </w:rPr>
        <w:t xml:space="preserve">, to </w:t>
      </w:r>
      <w:r w:rsidRPr="002F5643">
        <w:rPr>
          <w:rStyle w:val="StyleUnderline"/>
          <w:rFonts w:asciiTheme="minorHAnsi" w:hAnsiTheme="minorHAnsi" w:cstheme="minorHAnsi"/>
        </w:rPr>
        <w:t>learn what they wanted from Icebreaking Services. Both groups</w:t>
      </w:r>
      <w:r w:rsidRPr="002F5643">
        <w:rPr>
          <w:rFonts w:asciiTheme="minorHAnsi" w:hAnsiTheme="minorHAnsi" w:cstheme="minorHAnsi"/>
          <w:sz w:val="16"/>
        </w:rPr>
        <w:t xml:space="preserve"> were </w:t>
      </w:r>
      <w:r w:rsidRPr="002F5643">
        <w:rPr>
          <w:rStyle w:val="StyleUnderline"/>
          <w:rFonts w:asciiTheme="minorHAnsi" w:hAnsiTheme="minorHAnsi" w:cstheme="minorHAnsi"/>
        </w:rPr>
        <w:t xml:space="preserve">able to </w:t>
      </w:r>
      <w:r w:rsidRPr="002F5643">
        <w:rPr>
          <w:rStyle w:val="StyleUnderline"/>
          <w:rFonts w:asciiTheme="minorHAnsi" w:hAnsiTheme="minorHAnsi" w:cstheme="minorHAnsi"/>
          <w:highlight w:val="cyan"/>
        </w:rPr>
        <w:t>question</w:t>
      </w:r>
      <w:r w:rsidRPr="002F5643">
        <w:rPr>
          <w:rStyle w:val="StyleUnderline"/>
          <w:rFonts w:asciiTheme="minorHAnsi" w:hAnsiTheme="minorHAnsi" w:cstheme="minorHAnsi"/>
        </w:rPr>
        <w:t xml:space="preserve">, analyze, </w:t>
      </w:r>
      <w:r w:rsidRPr="002F5643">
        <w:rPr>
          <w:rStyle w:val="StyleUnderline"/>
          <w:rFonts w:asciiTheme="minorHAnsi" w:hAnsiTheme="minorHAnsi" w:cstheme="minorHAnsi"/>
          <w:highlight w:val="cyan"/>
        </w:rPr>
        <w:t>inform, suggest changes</w:t>
      </w:r>
      <w:r w:rsidRPr="002F5643">
        <w:rPr>
          <w:rStyle w:val="StyleUnderline"/>
          <w:rFonts w:asciiTheme="minorHAnsi" w:hAnsiTheme="minorHAnsi" w:cstheme="minorHAnsi"/>
        </w:rPr>
        <w:t xml:space="preserve"> to existing services</w:t>
      </w:r>
      <w:r w:rsidRPr="002F5643">
        <w:rPr>
          <w:rFonts w:asciiTheme="minorHAnsi" w:hAnsiTheme="minorHAnsi" w:cstheme="minorHAnsi"/>
          <w:sz w:val="16"/>
        </w:rPr>
        <w:t xml:space="preserve">, and </w:t>
      </w:r>
      <w:r w:rsidRPr="002F5643">
        <w:rPr>
          <w:rStyle w:val="StyleUnderline"/>
          <w:rFonts w:asciiTheme="minorHAnsi" w:hAnsiTheme="minorHAnsi" w:cstheme="minorHAnsi"/>
          <w:highlight w:val="cyan"/>
        </w:rPr>
        <w:t>propose new aspects</w:t>
      </w:r>
      <w:r w:rsidRPr="002F5643">
        <w:rPr>
          <w:rFonts w:asciiTheme="minorHAnsi" w:hAnsiTheme="minorHAnsi" w:cstheme="minorHAnsi"/>
          <w:sz w:val="16"/>
        </w:rPr>
        <w:t xml:space="preserve">. The </w:t>
      </w:r>
      <w:r w:rsidRPr="002F5643">
        <w:rPr>
          <w:rStyle w:val="StyleUnderline"/>
          <w:rFonts w:asciiTheme="minorHAnsi" w:hAnsiTheme="minorHAnsi" w:cstheme="minorHAnsi"/>
        </w:rPr>
        <w:t>input gathered</w:t>
      </w:r>
      <w:r w:rsidRPr="002F5643">
        <w:rPr>
          <w:rFonts w:asciiTheme="minorHAnsi" w:hAnsiTheme="minorHAnsi" w:cstheme="minorHAnsi"/>
          <w:sz w:val="16"/>
        </w:rPr>
        <w:t xml:space="preserve"> will </w:t>
      </w:r>
      <w:r w:rsidRPr="002F5643">
        <w:rPr>
          <w:rStyle w:val="StyleUnderline"/>
          <w:rFonts w:asciiTheme="minorHAnsi" w:hAnsiTheme="minorHAnsi" w:cstheme="minorHAnsi"/>
        </w:rPr>
        <w:t>inform future fleet deployments</w:t>
      </w:r>
      <w:r w:rsidRPr="002F5643">
        <w:rPr>
          <w:rFonts w:asciiTheme="minorHAnsi" w:hAnsiTheme="minorHAnsi" w:cstheme="minorHAnsi"/>
          <w:sz w:val="16"/>
        </w:rPr>
        <w:t xml:space="preserve">, in-season </w:t>
      </w:r>
      <w:r w:rsidRPr="002F5643">
        <w:rPr>
          <w:rStyle w:val="StyleUnderline"/>
          <w:rFonts w:asciiTheme="minorHAnsi" w:hAnsiTheme="minorHAnsi" w:cstheme="minorHAnsi"/>
        </w:rPr>
        <w:t>fleet organization</w:t>
      </w:r>
      <w:r w:rsidRPr="002F5643">
        <w:rPr>
          <w:rFonts w:asciiTheme="minorHAnsi" w:hAnsiTheme="minorHAnsi" w:cstheme="minorHAnsi"/>
          <w:sz w:val="16"/>
        </w:rPr>
        <w:t xml:space="preserve">, and </w:t>
      </w:r>
      <w:r w:rsidRPr="002F5643">
        <w:rPr>
          <w:rStyle w:val="StyleUnderline"/>
          <w:rFonts w:asciiTheme="minorHAnsi" w:hAnsiTheme="minorHAnsi" w:cstheme="minorHAnsi"/>
          <w:highlight w:val="cyan"/>
        </w:rPr>
        <w:t>facilitate new</w:t>
      </w:r>
      <w:r w:rsidRPr="002F5643">
        <w:rPr>
          <w:rStyle w:val="StyleUnderline"/>
          <w:rFonts w:asciiTheme="minorHAnsi" w:hAnsiTheme="minorHAnsi" w:cstheme="minorHAnsi"/>
        </w:rPr>
        <w:t xml:space="preserve"> and on-going </w:t>
      </w:r>
      <w:r w:rsidRPr="002F5643">
        <w:rPr>
          <w:rStyle w:val="StyleUnderline"/>
          <w:rFonts w:asciiTheme="minorHAnsi" w:hAnsiTheme="minorHAnsi" w:cstheme="minorHAnsi"/>
          <w:highlight w:val="cyan"/>
        </w:rPr>
        <w:t>Indigenous</w:t>
      </w:r>
      <w:r w:rsidRPr="002F5643">
        <w:rPr>
          <w:rStyle w:val="StyleUnderline"/>
          <w:rFonts w:asciiTheme="minorHAnsi" w:hAnsiTheme="minorHAnsi" w:cstheme="minorHAnsi"/>
        </w:rPr>
        <w:t xml:space="preserve"> and industry </w:t>
      </w:r>
      <w:r w:rsidRPr="002F5643">
        <w:rPr>
          <w:rStyle w:val="StyleUnderline"/>
          <w:rFonts w:asciiTheme="minorHAnsi" w:hAnsiTheme="minorHAnsi" w:cstheme="minorHAnsi"/>
          <w:highlight w:val="cyan"/>
        </w:rPr>
        <w:t>engagement</w:t>
      </w:r>
      <w:r w:rsidRPr="002F5643">
        <w:rPr>
          <w:rStyle w:val="StyleUnderline"/>
          <w:rFonts w:asciiTheme="minorHAnsi" w:hAnsiTheme="minorHAnsi" w:cstheme="minorHAnsi"/>
        </w:rPr>
        <w:t>.</w:t>
      </w:r>
    </w:p>
    <w:p w14:paraId="20EB040B" w14:textId="77777777" w:rsidR="0066012A" w:rsidRPr="002F5643" w:rsidRDefault="0066012A" w:rsidP="0066012A">
      <w:pPr>
        <w:rPr>
          <w:rFonts w:asciiTheme="minorHAnsi" w:hAnsiTheme="minorHAnsi" w:cstheme="minorHAnsi"/>
          <w:sz w:val="16"/>
        </w:rPr>
      </w:pPr>
      <w:r w:rsidRPr="002F5643">
        <w:rPr>
          <w:rFonts w:asciiTheme="minorHAnsi" w:hAnsiTheme="minorHAnsi" w:cstheme="minorHAnsi"/>
          <w:sz w:val="16"/>
        </w:rPr>
        <w:t xml:space="preserve">In the </w:t>
      </w:r>
      <w:r w:rsidRPr="002F5643">
        <w:rPr>
          <w:rStyle w:val="StyleUnderline"/>
          <w:rFonts w:asciiTheme="minorHAnsi" w:hAnsiTheme="minorHAnsi" w:cstheme="minorHAnsi"/>
        </w:rPr>
        <w:t>majority of engagement sessions, respondents</w:t>
      </w:r>
      <w:r w:rsidRPr="002F5643">
        <w:rPr>
          <w:rFonts w:asciiTheme="minorHAnsi" w:hAnsiTheme="minorHAnsi" w:cstheme="minorHAnsi"/>
          <w:sz w:val="16"/>
        </w:rPr>
        <w:t xml:space="preserve"> requested </w:t>
      </w:r>
      <w:r w:rsidRPr="002F5643">
        <w:rPr>
          <w:rStyle w:val="StyleUnderline"/>
          <w:rFonts w:asciiTheme="minorHAnsi" w:hAnsiTheme="minorHAnsi" w:cstheme="minorHAnsi"/>
        </w:rPr>
        <w:t>additional icebreaking assets</w:t>
      </w:r>
      <w:r w:rsidRPr="002F5643">
        <w:rPr>
          <w:rFonts w:asciiTheme="minorHAnsi" w:hAnsiTheme="minorHAnsi" w:cstheme="minorHAnsi"/>
          <w:sz w:val="16"/>
        </w:rPr>
        <w:t xml:space="preserve">. Other topics of interest were performance reporting transparency, alterations to existing deployment dates, and collaboration with the United States Coast Guard, to name a few. </w:t>
      </w:r>
      <w:r w:rsidRPr="002F5643">
        <w:rPr>
          <w:rStyle w:val="StyleUnderline"/>
          <w:rFonts w:asciiTheme="minorHAnsi" w:hAnsiTheme="minorHAnsi" w:cstheme="minorHAnsi"/>
        </w:rPr>
        <w:t xml:space="preserve">Indigenous communities were included in this process for the first time. During </w:t>
      </w:r>
      <w:r w:rsidRPr="002F5643">
        <w:rPr>
          <w:rStyle w:val="StyleUnderline"/>
          <w:rFonts w:asciiTheme="minorHAnsi" w:hAnsiTheme="minorHAnsi" w:cstheme="minorHAnsi"/>
          <w:highlight w:val="cyan"/>
        </w:rPr>
        <w:t>Indigenous</w:t>
      </w:r>
      <w:r w:rsidRPr="002F5643">
        <w:rPr>
          <w:rStyle w:val="StyleUnderline"/>
          <w:rFonts w:asciiTheme="minorHAnsi" w:hAnsiTheme="minorHAnsi" w:cstheme="minorHAnsi"/>
        </w:rPr>
        <w:t xml:space="preserve"> engagement </w:t>
      </w:r>
      <w:r w:rsidRPr="002F5643">
        <w:rPr>
          <w:rStyle w:val="StyleUnderline"/>
          <w:rFonts w:asciiTheme="minorHAnsi" w:hAnsiTheme="minorHAnsi" w:cstheme="minorHAnsi"/>
          <w:highlight w:val="cyan"/>
        </w:rPr>
        <w:t>sessions</w:t>
      </w:r>
      <w:r w:rsidRPr="002F5643">
        <w:rPr>
          <w:rFonts w:asciiTheme="minorHAnsi" w:hAnsiTheme="minorHAnsi" w:cstheme="minorHAnsi"/>
          <w:sz w:val="16"/>
        </w:rPr>
        <w:t xml:space="preserve">, attendees </w:t>
      </w:r>
      <w:r w:rsidRPr="002F5643">
        <w:rPr>
          <w:rStyle w:val="StyleUnderline"/>
          <w:rFonts w:asciiTheme="minorHAnsi" w:hAnsiTheme="minorHAnsi" w:cstheme="minorHAnsi"/>
        </w:rPr>
        <w:t>familiarized themselves with</w:t>
      </w:r>
      <w:r w:rsidRPr="002F5643">
        <w:rPr>
          <w:rFonts w:asciiTheme="minorHAnsi" w:hAnsiTheme="minorHAnsi" w:cstheme="minorHAnsi"/>
          <w:sz w:val="16"/>
        </w:rPr>
        <w:t xml:space="preserve"> the </w:t>
      </w:r>
      <w:r w:rsidRPr="002F5643">
        <w:rPr>
          <w:rStyle w:val="StyleUnderline"/>
          <w:rFonts w:asciiTheme="minorHAnsi" w:hAnsiTheme="minorHAnsi" w:cstheme="minorHAnsi"/>
        </w:rPr>
        <w:t>program</w:t>
      </w:r>
      <w:r w:rsidRPr="002F5643">
        <w:rPr>
          <w:rFonts w:asciiTheme="minorHAnsi" w:hAnsiTheme="minorHAnsi" w:cstheme="minorHAnsi"/>
          <w:sz w:val="16"/>
        </w:rPr>
        <w:t xml:space="preserve"> and its services, and </w:t>
      </w:r>
      <w:r w:rsidRPr="002F5643">
        <w:rPr>
          <w:rStyle w:val="StyleUnderline"/>
          <w:rFonts w:asciiTheme="minorHAnsi" w:hAnsiTheme="minorHAnsi" w:cstheme="minorHAnsi"/>
          <w:highlight w:val="cyan"/>
        </w:rPr>
        <w:t>built new relationships</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CCG looks forward to working with these groups in the future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learning about their </w:t>
      </w:r>
      <w:r w:rsidRPr="002F5643">
        <w:rPr>
          <w:rStyle w:val="StyleUnderline"/>
          <w:rFonts w:asciiTheme="minorHAnsi" w:hAnsiTheme="minorHAnsi" w:cstheme="minorHAnsi"/>
          <w:highlight w:val="cyan"/>
        </w:rPr>
        <w:t>perspectives on icebreaking</w:t>
      </w:r>
      <w:r w:rsidRPr="002F5643">
        <w:rPr>
          <w:rStyle w:val="StyleUnderline"/>
          <w:rFonts w:asciiTheme="minorHAnsi" w:hAnsiTheme="minorHAnsi" w:cstheme="minorHAnsi"/>
        </w:rPr>
        <w:t xml:space="preserve"> services.</w:t>
      </w:r>
      <w:r w:rsidRPr="002F5643">
        <w:rPr>
          <w:rFonts w:asciiTheme="minorHAnsi" w:hAnsiTheme="minorHAnsi" w:cstheme="minorHAnsi"/>
          <w:sz w:val="16"/>
        </w:rPr>
        <w:t xml:space="preserve"> For all of these sessions, CCG produced What We Heard (WWH) documents for each region. Below are summaries of each region’s sessions and the complete WWHs can be found in the annex.</w:t>
      </w:r>
    </w:p>
    <w:p w14:paraId="49598A36" w14:textId="2E89D6C9" w:rsidR="00842AD6" w:rsidRPr="002F5643" w:rsidRDefault="0066012A" w:rsidP="0066012A">
      <w:pPr>
        <w:rPr>
          <w:rFonts w:asciiTheme="minorHAnsi" w:hAnsiTheme="minorHAnsi" w:cstheme="minorHAnsi"/>
          <w:sz w:val="16"/>
        </w:rPr>
      </w:pPr>
      <w:r w:rsidRPr="002F5643">
        <w:rPr>
          <w:rFonts w:asciiTheme="minorHAnsi" w:hAnsiTheme="minorHAnsi" w:cstheme="minorHAnsi"/>
          <w:sz w:val="16"/>
        </w:rPr>
        <w:t xml:space="preserve">Unfortunately, the </w:t>
      </w:r>
      <w:r w:rsidRPr="002F5643">
        <w:rPr>
          <w:rStyle w:val="StyleUnderline"/>
          <w:rFonts w:asciiTheme="minorHAnsi" w:hAnsiTheme="minorHAnsi" w:cstheme="minorHAnsi"/>
        </w:rPr>
        <w:t>Icebreaking Services was not able to engage with Arctic Indigenous communities.</w:t>
      </w:r>
      <w:r w:rsidRPr="002F5643">
        <w:rPr>
          <w:rFonts w:asciiTheme="minorHAnsi" w:hAnsiTheme="minorHAnsi" w:cstheme="minorHAnsi"/>
          <w:sz w:val="16"/>
        </w:rPr>
        <w:t xml:space="preserve"> For the Arctic region, </w:t>
      </w:r>
      <w:r w:rsidRPr="002F5643">
        <w:rPr>
          <w:rStyle w:val="StyleUnderline"/>
          <w:rFonts w:asciiTheme="minorHAnsi" w:hAnsiTheme="minorHAnsi" w:cstheme="minorHAnsi"/>
        </w:rPr>
        <w:t>engagement guidelines require that all engagement requests are brought to regional governance tables before having focused one-on-one meetings with Inuit, First Nation or Métis partners</w:t>
      </w:r>
      <w:r w:rsidRPr="002F5643">
        <w:rPr>
          <w:rFonts w:asciiTheme="minorHAnsi" w:hAnsiTheme="minorHAnsi" w:cstheme="minorHAnsi"/>
          <w:sz w:val="16"/>
        </w:rPr>
        <w:t xml:space="preserve">. Due to capacity challenges, none of the regional governance tables were able to be conducted within the timeframe of our engagement for the Icebreaker Requirements. However, the </w:t>
      </w:r>
      <w:r w:rsidRPr="002F5643">
        <w:rPr>
          <w:rStyle w:val="StyleUnderline"/>
          <w:rFonts w:asciiTheme="minorHAnsi" w:hAnsiTheme="minorHAnsi" w:cstheme="minorHAnsi"/>
          <w:highlight w:val="cyan"/>
        </w:rPr>
        <w:t>Arctic Region</w:t>
      </w:r>
      <w:r w:rsidRPr="002F5643">
        <w:rPr>
          <w:rStyle w:val="StyleUnderline"/>
          <w:rFonts w:asciiTheme="minorHAnsi" w:hAnsiTheme="minorHAnsi" w:cstheme="minorHAnsi"/>
        </w:rPr>
        <w:t xml:space="preserve"> in </w:t>
      </w:r>
      <w:r w:rsidRPr="002F5643">
        <w:rPr>
          <w:rStyle w:val="StyleUnderline"/>
          <w:rFonts w:asciiTheme="minorHAnsi" w:hAnsiTheme="minorHAnsi" w:cstheme="minorHAnsi"/>
          <w:highlight w:val="cyan"/>
        </w:rPr>
        <w:t>collaboration with</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Ice Office maintains</w:t>
      </w:r>
      <w:r w:rsidRPr="002F5643">
        <w:rPr>
          <w:rStyle w:val="StyleUnderline"/>
          <w:rFonts w:asciiTheme="minorHAnsi" w:hAnsiTheme="minorHAnsi" w:cstheme="minorHAnsi"/>
        </w:rPr>
        <w:t xml:space="preserve"> an </w:t>
      </w:r>
      <w:r w:rsidRPr="002F5643">
        <w:rPr>
          <w:rStyle w:val="StyleUnderline"/>
          <w:rFonts w:asciiTheme="minorHAnsi" w:hAnsiTheme="minorHAnsi" w:cstheme="minorHAnsi"/>
          <w:highlight w:val="cyan"/>
        </w:rPr>
        <w:t>open</w:t>
      </w:r>
      <w:r w:rsidRPr="002F5643">
        <w:rPr>
          <w:rStyle w:val="StyleUnderline"/>
          <w:rFonts w:asciiTheme="minorHAnsi" w:hAnsiTheme="minorHAnsi" w:cstheme="minorHAnsi"/>
        </w:rPr>
        <w:t xml:space="preserve"> line of </w:t>
      </w:r>
      <w:r w:rsidRPr="002F5643">
        <w:rPr>
          <w:rStyle w:val="StyleUnderline"/>
          <w:rFonts w:asciiTheme="minorHAnsi" w:hAnsiTheme="minorHAnsi" w:cstheme="minorHAnsi"/>
          <w:highlight w:val="cyan"/>
        </w:rPr>
        <w:t>communication with Indigenous groups in</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Arctic</w:t>
      </w:r>
      <w:r w:rsidRPr="002F5643">
        <w:rPr>
          <w:rStyle w:val="StyleUnderline"/>
          <w:rFonts w:asciiTheme="minorHAnsi" w:hAnsiTheme="minorHAnsi" w:cstheme="minorHAnsi"/>
        </w:rPr>
        <w:t xml:space="preserve"> and the region and may provide answers or direct feedback</w:t>
      </w:r>
      <w:r w:rsidRPr="002F5643">
        <w:rPr>
          <w:rFonts w:asciiTheme="minorHAnsi" w:hAnsiTheme="minorHAnsi" w:cstheme="minorHAnsi"/>
          <w:sz w:val="16"/>
        </w:rPr>
        <w:t xml:space="preserve"> when required. </w:t>
      </w:r>
      <w:r w:rsidRPr="002F5643">
        <w:rPr>
          <w:rStyle w:val="StyleUnderline"/>
          <w:rFonts w:asciiTheme="minorHAnsi" w:hAnsiTheme="minorHAnsi" w:cstheme="minorHAnsi"/>
        </w:rPr>
        <w:t>CCG is</w:t>
      </w:r>
      <w:r w:rsidRPr="002F5643">
        <w:rPr>
          <w:rFonts w:asciiTheme="minorHAnsi" w:hAnsiTheme="minorHAnsi" w:cstheme="minorHAnsi"/>
          <w:sz w:val="16"/>
        </w:rPr>
        <w:t xml:space="preserve"> committed to </w:t>
      </w:r>
      <w:r w:rsidRPr="002F5643">
        <w:rPr>
          <w:rStyle w:val="StyleUnderline"/>
          <w:rFonts w:asciiTheme="minorHAnsi" w:hAnsiTheme="minorHAnsi" w:cstheme="minorHAnsi"/>
        </w:rPr>
        <w:t>working with Arctic Indigenous communities</w:t>
      </w:r>
      <w:r w:rsidRPr="002F5643">
        <w:rPr>
          <w:rFonts w:asciiTheme="minorHAnsi" w:hAnsiTheme="minorHAnsi" w:cstheme="minorHAnsi"/>
          <w:sz w:val="16"/>
        </w:rPr>
        <w:t>.</w:t>
      </w:r>
    </w:p>
    <w:p w14:paraId="11A35A0F" w14:textId="77777777" w:rsidR="00842AD6" w:rsidRPr="002F5643" w:rsidRDefault="00842AD6" w:rsidP="00842AD6">
      <w:pPr>
        <w:pStyle w:val="Heading4"/>
        <w:rPr>
          <w:rFonts w:asciiTheme="minorHAnsi" w:hAnsiTheme="minorHAnsi" w:cstheme="minorHAnsi"/>
        </w:rPr>
      </w:pPr>
      <w:r w:rsidRPr="002F5643">
        <w:rPr>
          <w:rFonts w:asciiTheme="minorHAnsi" w:hAnsiTheme="minorHAnsi" w:cstheme="minorHAnsi"/>
        </w:rPr>
        <w:t>Research shows that indigenous led research in icebreakers increases science-based knowledge for construction</w:t>
      </w:r>
    </w:p>
    <w:p w14:paraId="42C2BF60" w14:textId="77777777" w:rsidR="00842AD6" w:rsidRPr="002F5643" w:rsidRDefault="00842AD6" w:rsidP="00842AD6">
      <w:pPr>
        <w:rPr>
          <w:rFonts w:asciiTheme="minorHAnsi" w:hAnsiTheme="minorHAnsi" w:cstheme="minorHAnsi"/>
        </w:rPr>
      </w:pPr>
      <w:r w:rsidRPr="002F5643">
        <w:rPr>
          <w:rFonts w:asciiTheme="minorHAnsi" w:eastAsiaTheme="majorEastAsia" w:hAnsiTheme="minorHAnsi" w:cstheme="minorHAnsi"/>
          <w:b/>
          <w:iCs/>
          <w:sz w:val="26"/>
        </w:rPr>
        <w:t>Desmarais et al. 23</w:t>
      </w:r>
      <w:r w:rsidRPr="002F5643">
        <w:rPr>
          <w:rFonts w:asciiTheme="minorHAnsi" w:hAnsiTheme="minorHAnsi" w:cstheme="minorHAnsi"/>
        </w:rPr>
        <w:t xml:space="preserve"> [Amélie Desmarais, Léa Tessier, Aimee C. Bouka, Simon Bélanger, Laura Borden, Philippe Archambault, Guillaume Massé, and Alexandre Forest; Dec 5, 2023; Jul 5, 2025; Arctic marine scientists and program coordinators (Université Laval, Amundsen Science, Fisheries and Oceans Canada); The Oceanography Society; “Actions and Challenges Toward Building Equity, Diversity, and Inclusion in Arctic Marine Science: The Case of the Canadian Research Icebreaker CCGS Amundsen”; https://tos.org/oceanography/article/actions-and-challenges-toward-building-equity-diversity-and-inclusion-in-arctic-marine-science-the-case-of-the-canadian-research-icebreaker-ccgs-amundsen]</w:t>
      </w:r>
    </w:p>
    <w:p w14:paraId="44349C1E" w14:textId="77777777" w:rsidR="00842AD6" w:rsidRPr="002F5643" w:rsidRDefault="00842AD6" w:rsidP="00842AD6">
      <w:pPr>
        <w:rPr>
          <w:rFonts w:asciiTheme="minorHAnsi" w:hAnsiTheme="minorHAnsi" w:cstheme="minorHAnsi"/>
          <w:u w:val="single"/>
        </w:rPr>
      </w:pPr>
      <w:r w:rsidRPr="002F5643">
        <w:rPr>
          <w:rFonts w:asciiTheme="minorHAnsi" w:hAnsiTheme="minorHAnsi" w:cstheme="minorHAnsi"/>
          <w:sz w:val="16"/>
        </w:rPr>
        <w:t xml:space="preserve">As the </w:t>
      </w:r>
      <w:r w:rsidRPr="002F5643">
        <w:rPr>
          <w:rStyle w:val="StyleUnderline"/>
          <w:rFonts w:asciiTheme="minorHAnsi" w:hAnsiTheme="minorHAnsi" w:cstheme="minorHAnsi"/>
          <w:highlight w:val="cyan"/>
        </w:rPr>
        <w:t>organization managing</w:t>
      </w:r>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scientific </w:t>
      </w:r>
      <w:r w:rsidRPr="002F5643">
        <w:rPr>
          <w:rStyle w:val="StyleUnderline"/>
          <w:rFonts w:asciiTheme="minorHAnsi" w:hAnsiTheme="minorHAnsi" w:cstheme="minorHAnsi"/>
          <w:highlight w:val="cyan"/>
        </w:rPr>
        <w:t>mandate of</w:t>
      </w:r>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Canadian research </w:t>
      </w:r>
      <w:r w:rsidRPr="002F5643">
        <w:rPr>
          <w:rStyle w:val="Emphasis"/>
          <w:rFonts w:asciiTheme="minorHAnsi" w:hAnsiTheme="minorHAnsi" w:cstheme="minorHAnsi"/>
          <w:highlight w:val="cyan"/>
        </w:rPr>
        <w:t>icebreaker</w:t>
      </w:r>
      <w:r w:rsidRPr="002F5643">
        <w:rPr>
          <w:rStyle w:val="StyleUnderline"/>
          <w:rFonts w:asciiTheme="minorHAnsi" w:hAnsiTheme="minorHAnsi" w:cstheme="minorHAnsi"/>
        </w:rPr>
        <w:t xml:space="preserve"> CCGS </w:t>
      </w:r>
      <w:r w:rsidRPr="002F5643">
        <w:rPr>
          <w:rStyle w:val="StyleUnderline"/>
          <w:rFonts w:asciiTheme="minorHAnsi" w:hAnsiTheme="minorHAnsi" w:cstheme="minorHAnsi"/>
          <w:highlight w:val="cyan"/>
        </w:rPr>
        <w:t>Amundsen</w:t>
      </w:r>
      <w:r w:rsidRPr="002F5643">
        <w:rPr>
          <w:rFonts w:asciiTheme="minorHAnsi" w:hAnsiTheme="minorHAnsi" w:cstheme="minorHAnsi"/>
          <w:sz w:val="16"/>
        </w:rPr>
        <w:t xml:space="preserve">, Amundsen </w:t>
      </w:r>
      <w:r w:rsidRPr="002F5643">
        <w:rPr>
          <w:rStyle w:val="StyleUnderline"/>
          <w:rFonts w:asciiTheme="minorHAnsi" w:hAnsiTheme="minorHAnsi" w:cstheme="minorHAnsi"/>
        </w:rPr>
        <w:t>Science aims</w:t>
      </w:r>
      <w:r w:rsidRPr="002F5643">
        <w:rPr>
          <w:rFonts w:asciiTheme="minorHAnsi" w:hAnsiTheme="minorHAnsi" w:cstheme="minorHAnsi"/>
          <w:sz w:val="16"/>
        </w:rPr>
        <w:t xml:space="preserve"> to </w:t>
      </w:r>
      <w:r w:rsidRPr="002F5643">
        <w:rPr>
          <w:rStyle w:val="StyleUnderline"/>
          <w:rFonts w:asciiTheme="minorHAnsi" w:hAnsiTheme="minorHAnsi" w:cstheme="minorHAnsi"/>
        </w:rPr>
        <w:t>create a safe and respectful</w:t>
      </w:r>
      <w:r w:rsidRPr="002F5643">
        <w:rPr>
          <w:rFonts w:asciiTheme="minorHAnsi" w:hAnsiTheme="minorHAnsi" w:cstheme="minorHAnsi"/>
          <w:sz w:val="16"/>
        </w:rPr>
        <w:t xml:space="preserve"> research </w:t>
      </w:r>
      <w:r w:rsidRPr="002F5643">
        <w:rPr>
          <w:rStyle w:val="StyleUnderline"/>
          <w:rFonts w:asciiTheme="minorHAnsi" w:hAnsiTheme="minorHAnsi" w:cstheme="minorHAnsi"/>
        </w:rPr>
        <w:t>environment for every expedition participant aboard</w:t>
      </w:r>
      <w:r w:rsidRPr="002F5643">
        <w:rPr>
          <w:rFonts w:asciiTheme="minorHAnsi" w:hAnsiTheme="minorHAnsi" w:cstheme="minorHAnsi"/>
          <w:sz w:val="16"/>
        </w:rPr>
        <w:t xml:space="preserve"> the </w:t>
      </w:r>
      <w:r w:rsidRPr="002F5643">
        <w:rPr>
          <w:rStyle w:val="StyleUnderline"/>
          <w:rFonts w:asciiTheme="minorHAnsi" w:hAnsiTheme="minorHAnsi" w:cstheme="minorHAnsi"/>
        </w:rPr>
        <w:t>vessel</w:t>
      </w:r>
      <w:r w:rsidRPr="002F5643">
        <w:rPr>
          <w:rFonts w:asciiTheme="minorHAnsi" w:hAnsiTheme="minorHAnsi" w:cstheme="minorHAnsi"/>
          <w:sz w:val="16"/>
        </w:rPr>
        <w:t xml:space="preserve"> and to </w:t>
      </w:r>
      <w:r w:rsidRPr="002F5643">
        <w:rPr>
          <w:rStyle w:val="StyleUnderline"/>
          <w:rFonts w:asciiTheme="minorHAnsi" w:hAnsiTheme="minorHAnsi" w:cstheme="minorHAnsi"/>
        </w:rPr>
        <w:t>improve our relations with stake</w:t>
      </w:r>
      <w:r w:rsidRPr="002F5643">
        <w:rPr>
          <w:rFonts w:asciiTheme="minorHAnsi" w:hAnsiTheme="minorHAnsi" w:cstheme="minorHAnsi"/>
          <w:sz w:val="16"/>
        </w:rPr>
        <w:t xml:space="preserve">- and rightsholders of the Canadian North. Our </w:t>
      </w:r>
      <w:r w:rsidRPr="002F5643">
        <w:rPr>
          <w:rStyle w:val="StyleUnderline"/>
          <w:rFonts w:asciiTheme="minorHAnsi" w:hAnsiTheme="minorHAnsi" w:cstheme="minorHAnsi"/>
        </w:rPr>
        <w:t>current focus is on</w:t>
      </w:r>
      <w:r w:rsidRPr="002F5643">
        <w:rPr>
          <w:rFonts w:asciiTheme="minorHAnsi" w:hAnsiTheme="minorHAnsi" w:cstheme="minorHAnsi"/>
          <w:sz w:val="16"/>
        </w:rPr>
        <w:t xml:space="preserve"> two </w:t>
      </w:r>
      <w:r w:rsidRPr="002F5643">
        <w:rPr>
          <w:rStyle w:val="StyleUnderline"/>
          <w:rFonts w:asciiTheme="minorHAnsi" w:hAnsiTheme="minorHAnsi" w:cstheme="minorHAnsi"/>
        </w:rPr>
        <w:t>primary equity, diversity, and inclusion (EDI) objectives</w:t>
      </w:r>
      <w:r w:rsidRPr="002F5643">
        <w:rPr>
          <w:rFonts w:asciiTheme="minorHAnsi" w:hAnsiTheme="minorHAnsi" w:cstheme="minorHAnsi"/>
          <w:sz w:val="16"/>
        </w:rPr>
        <w:t xml:space="preserve"> </w:t>
      </w:r>
      <w:r w:rsidRPr="002F5643">
        <w:rPr>
          <w:rStyle w:val="StyleUnderline"/>
          <w:rFonts w:asciiTheme="minorHAnsi" w:hAnsiTheme="minorHAnsi" w:cstheme="minorHAnsi"/>
        </w:rPr>
        <w:t>specific to</w:t>
      </w:r>
      <w:r w:rsidRPr="002F5643">
        <w:rPr>
          <w:rFonts w:asciiTheme="minorHAnsi" w:hAnsiTheme="minorHAnsi" w:cstheme="minorHAnsi"/>
          <w:sz w:val="16"/>
        </w:rPr>
        <w:t xml:space="preserve"> Arctic </w:t>
      </w:r>
      <w:r w:rsidRPr="002F5643">
        <w:rPr>
          <w:rStyle w:val="StyleUnderline"/>
          <w:rFonts w:asciiTheme="minorHAnsi" w:hAnsiTheme="minorHAnsi" w:cstheme="minorHAnsi"/>
        </w:rPr>
        <w:t>oceanographic expeditions</w:t>
      </w:r>
      <w:r w:rsidRPr="002F5643">
        <w:rPr>
          <w:rFonts w:asciiTheme="minorHAnsi" w:hAnsiTheme="minorHAnsi" w:cstheme="minorHAnsi"/>
          <w:sz w:val="16"/>
        </w:rPr>
        <w:t xml:space="preserve">: (1) </w:t>
      </w:r>
      <w:r w:rsidRPr="002F5643">
        <w:rPr>
          <w:rStyle w:val="StyleUnderline"/>
          <w:rFonts w:asciiTheme="minorHAnsi" w:hAnsiTheme="minorHAnsi" w:cstheme="minorHAnsi"/>
        </w:rPr>
        <w:t>to make</w:t>
      </w:r>
      <w:r w:rsidRPr="002F5643">
        <w:rPr>
          <w:rFonts w:asciiTheme="minorHAnsi" w:hAnsiTheme="minorHAnsi" w:cstheme="minorHAnsi"/>
          <w:sz w:val="16"/>
        </w:rPr>
        <w:t xml:space="preserve"> the </w:t>
      </w:r>
      <w:r w:rsidRPr="002F5643">
        <w:rPr>
          <w:rStyle w:val="StyleUnderline"/>
          <w:rFonts w:asciiTheme="minorHAnsi" w:hAnsiTheme="minorHAnsi" w:cstheme="minorHAnsi"/>
        </w:rPr>
        <w:t>confined and remote workplace of the ship a mentally, emotionally, and physically secure environment</w:t>
      </w:r>
      <w:r w:rsidRPr="002F5643">
        <w:rPr>
          <w:rFonts w:asciiTheme="minorHAnsi" w:hAnsiTheme="minorHAnsi" w:cstheme="minorHAnsi"/>
          <w:sz w:val="16"/>
        </w:rPr>
        <w:t>, and (2</w:t>
      </w:r>
      <w:r w:rsidRPr="002F5643">
        <w:rPr>
          <w:rStyle w:val="StyleUnderline"/>
          <w:rFonts w:asciiTheme="minorHAnsi" w:hAnsiTheme="minorHAnsi" w:cstheme="minorHAnsi"/>
        </w:rPr>
        <w:t xml:space="preserve">) to </w:t>
      </w:r>
      <w:r w:rsidRPr="002F5643">
        <w:rPr>
          <w:rStyle w:val="StyleUnderline"/>
          <w:rFonts w:asciiTheme="minorHAnsi" w:hAnsiTheme="minorHAnsi" w:cstheme="minorHAnsi"/>
          <w:highlight w:val="cyan"/>
        </w:rPr>
        <w:t>integrate Indigenous</w:t>
      </w:r>
      <w:r w:rsidRPr="002F5643">
        <w:rPr>
          <w:rStyle w:val="StyleUnderline"/>
          <w:rFonts w:asciiTheme="minorHAnsi" w:hAnsiTheme="minorHAnsi" w:cstheme="minorHAnsi"/>
        </w:rPr>
        <w:t xml:space="preserve">-led </w:t>
      </w:r>
      <w:r w:rsidRPr="002F5643">
        <w:rPr>
          <w:rStyle w:val="StyleUnderline"/>
          <w:rFonts w:asciiTheme="minorHAnsi" w:hAnsiTheme="minorHAnsi" w:cstheme="minorHAnsi"/>
          <w:highlight w:val="cyan"/>
        </w:rPr>
        <w:t>research</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to </w:t>
      </w:r>
      <w:r w:rsidRPr="002F5643">
        <w:rPr>
          <w:rStyle w:val="StyleUnderline"/>
          <w:rFonts w:asciiTheme="minorHAnsi" w:hAnsiTheme="minorHAnsi" w:cstheme="minorHAnsi"/>
          <w:highlight w:val="cyan"/>
        </w:rPr>
        <w:t>bring awareness of</w:t>
      </w:r>
      <w:r w:rsidRPr="002F5643">
        <w:rPr>
          <w:rStyle w:val="StyleUnderline"/>
          <w:rFonts w:asciiTheme="minorHAnsi" w:hAnsiTheme="minorHAnsi" w:cstheme="minorHAnsi"/>
        </w:rPr>
        <w:t xml:space="preserve"> local (</w:t>
      </w:r>
      <w:r w:rsidRPr="002F5643">
        <w:rPr>
          <w:rStyle w:val="Emphasis"/>
          <w:rFonts w:asciiTheme="minorHAnsi" w:hAnsiTheme="minorHAnsi" w:cstheme="minorHAnsi"/>
          <w:highlight w:val="cyan"/>
        </w:rPr>
        <w:t>Inuit</w:t>
      </w:r>
      <w:r w:rsidRPr="002F5643">
        <w:rPr>
          <w:rStyle w:val="StyleUnderline"/>
          <w:rFonts w:asciiTheme="minorHAnsi" w:hAnsiTheme="minorHAnsi" w:cstheme="minorHAnsi"/>
          <w:highlight w:val="cyan"/>
        </w:rPr>
        <w:t>) culture</w:t>
      </w:r>
      <w:r w:rsidRPr="002F5643">
        <w:rPr>
          <w:rStyle w:val="StyleUnderline"/>
          <w:rFonts w:asciiTheme="minorHAnsi" w:hAnsiTheme="minorHAnsi" w:cstheme="minorHAnsi"/>
        </w:rPr>
        <w:t xml:space="preserve"> during the expeditions.</w:t>
      </w:r>
    </w:p>
    <w:p w14:paraId="3156075C"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PROGRAM DESCRIPTION</w:t>
      </w:r>
    </w:p>
    <w:p w14:paraId="4C6533CE"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 xml:space="preserve">The </w:t>
      </w:r>
      <w:r w:rsidRPr="002F5643">
        <w:rPr>
          <w:rStyle w:val="StyleUnderline"/>
          <w:rFonts w:asciiTheme="minorHAnsi" w:hAnsiTheme="minorHAnsi" w:cstheme="minorHAnsi"/>
        </w:rPr>
        <w:t>Canadian Coast Guard Ship</w:t>
      </w:r>
      <w:r w:rsidRPr="002F5643">
        <w:rPr>
          <w:rFonts w:asciiTheme="minorHAnsi" w:hAnsiTheme="minorHAnsi" w:cstheme="minorHAnsi"/>
          <w:sz w:val="16"/>
        </w:rPr>
        <w:t xml:space="preserve"> Amundsen is Canada’s </w:t>
      </w:r>
      <w:r w:rsidRPr="002F5643">
        <w:rPr>
          <w:rStyle w:val="Emphasis"/>
          <w:rFonts w:asciiTheme="minorHAnsi" w:hAnsiTheme="minorHAnsi" w:cstheme="minorHAnsi"/>
        </w:rPr>
        <w:t>only dedicated</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research icebreaker</w:t>
      </w:r>
      <w:r w:rsidRPr="002F5643">
        <w:rPr>
          <w:rStyle w:val="StyleUnderline"/>
          <w:rFonts w:asciiTheme="minorHAnsi" w:hAnsiTheme="minorHAnsi" w:cstheme="minorHAnsi"/>
        </w:rPr>
        <w:t>, conducting annual scientific expeditions in</w:t>
      </w:r>
      <w:r w:rsidRPr="002F5643">
        <w:rPr>
          <w:rFonts w:asciiTheme="minorHAnsi" w:hAnsiTheme="minorHAnsi" w:cstheme="minorHAnsi"/>
          <w:sz w:val="16"/>
        </w:rPr>
        <w:t xml:space="preserve"> the </w:t>
      </w:r>
      <w:r w:rsidRPr="002F5643">
        <w:rPr>
          <w:rStyle w:val="StyleUnderline"/>
          <w:rFonts w:asciiTheme="minorHAnsi" w:hAnsiTheme="minorHAnsi" w:cstheme="minorHAnsi"/>
        </w:rPr>
        <w:t>Canadian Arctic and sub-Arctic regions since 2003</w:t>
      </w:r>
      <w:r w:rsidRPr="002F5643">
        <w:rPr>
          <w:rFonts w:asciiTheme="minorHAnsi" w:hAnsiTheme="minorHAnsi" w:cstheme="minorHAnsi"/>
          <w:sz w:val="16"/>
        </w:rPr>
        <w:t xml:space="preserve">. Amundsen Science coordinates the expeditions and provides financial, logistical, and technical support to user programs from academic, public, private, and nonprofit sectors. In </w:t>
      </w:r>
      <w:r w:rsidRPr="002F5643">
        <w:rPr>
          <w:rStyle w:val="StyleUnderline"/>
          <w:rFonts w:asciiTheme="minorHAnsi" w:hAnsiTheme="minorHAnsi" w:cstheme="minorHAnsi"/>
        </w:rPr>
        <w:t>20 years of operations, more than 1,850 individuals, researchers, students, and professionals have boarded the vessel</w:t>
      </w:r>
      <w:r w:rsidRPr="002F5643">
        <w:rPr>
          <w:rFonts w:asciiTheme="minorHAnsi" w:hAnsiTheme="minorHAnsi" w:cstheme="minorHAnsi"/>
          <w:sz w:val="16"/>
        </w:rPr>
        <w:t xml:space="preserve"> (often more than once) to conduct their research programs. </w:t>
      </w:r>
      <w:r w:rsidRPr="002F5643">
        <w:rPr>
          <w:rStyle w:val="StyleUnderline"/>
          <w:rFonts w:asciiTheme="minorHAnsi" w:hAnsiTheme="minorHAnsi" w:cstheme="minorHAnsi"/>
        </w:rPr>
        <w:t>During</w:t>
      </w:r>
      <w:r w:rsidRPr="002F5643">
        <w:rPr>
          <w:rFonts w:asciiTheme="minorHAnsi" w:hAnsiTheme="minorHAnsi" w:cstheme="minorHAnsi"/>
          <w:sz w:val="16"/>
        </w:rPr>
        <w:t xml:space="preserve"> a </w:t>
      </w:r>
      <w:r w:rsidRPr="002F5643">
        <w:rPr>
          <w:rStyle w:val="StyleUnderline"/>
          <w:rFonts w:asciiTheme="minorHAnsi" w:hAnsiTheme="minorHAnsi" w:cstheme="minorHAnsi"/>
        </w:rPr>
        <w:t>typical science mission</w:t>
      </w:r>
      <w:r w:rsidRPr="002F5643">
        <w:rPr>
          <w:rFonts w:asciiTheme="minorHAnsi" w:hAnsiTheme="minorHAnsi" w:cstheme="minorHAnsi"/>
          <w:sz w:val="16"/>
        </w:rPr>
        <w:t>, the </w:t>
      </w:r>
      <w:r w:rsidRPr="002F5643">
        <w:rPr>
          <w:rStyle w:val="StyleUnderline"/>
          <w:rFonts w:asciiTheme="minorHAnsi" w:hAnsiTheme="minorHAnsi" w:cstheme="minorHAnsi"/>
        </w:rPr>
        <w:t>Amundsen holds 80 passengers, comprised of 40 Coast Guard crew members and 40 scientists</w:t>
      </w:r>
      <w:r w:rsidRPr="002F5643">
        <w:rPr>
          <w:rFonts w:asciiTheme="minorHAnsi" w:hAnsiTheme="minorHAnsi" w:cstheme="minorHAnsi"/>
          <w:sz w:val="16"/>
        </w:rPr>
        <w:t xml:space="preserve">, thus creating a true microcosm within which building an equitable, diverse, and inclusive work environment is crucial. The </w:t>
      </w:r>
      <w:r w:rsidRPr="002F5643">
        <w:rPr>
          <w:rStyle w:val="StyleUnderline"/>
          <w:rFonts w:asciiTheme="minorHAnsi" w:hAnsiTheme="minorHAnsi" w:cstheme="minorHAnsi"/>
        </w:rPr>
        <w:t xml:space="preserve">scientific contingent </w:t>
      </w:r>
      <w:r w:rsidRPr="002F5643">
        <w:rPr>
          <w:rStyle w:val="StyleUnderline"/>
          <w:rFonts w:asciiTheme="minorHAnsi" w:hAnsiTheme="minorHAnsi" w:cstheme="minorHAnsi"/>
          <w:highlight w:val="cyan"/>
        </w:rPr>
        <w:t>includes</w:t>
      </w:r>
      <w:r w:rsidRPr="002F5643">
        <w:rPr>
          <w:rStyle w:val="StyleUnderline"/>
          <w:rFonts w:asciiTheme="minorHAnsi" w:hAnsiTheme="minorHAnsi" w:cstheme="minorHAnsi"/>
        </w:rPr>
        <w:t xml:space="preserve"> a </w:t>
      </w:r>
      <w:r w:rsidRPr="002F5643">
        <w:rPr>
          <w:rStyle w:val="Emphasis"/>
          <w:rFonts w:asciiTheme="minorHAnsi" w:hAnsiTheme="minorHAnsi" w:cstheme="minorHAnsi"/>
          <w:highlight w:val="cyan"/>
        </w:rPr>
        <w:t>strong proportion</w:t>
      </w:r>
      <w:r w:rsidRPr="002F5643">
        <w:rPr>
          <w:rStyle w:val="StyleUnderline"/>
          <w:rFonts w:asciiTheme="minorHAnsi" w:hAnsiTheme="minorHAnsi" w:cstheme="minorHAnsi"/>
          <w:highlight w:val="cyan"/>
        </w:rPr>
        <w:t xml:space="preserve"> of</w:t>
      </w:r>
      <w:r w:rsidRPr="002F5643">
        <w:rPr>
          <w:rStyle w:val="StyleUnderline"/>
          <w:rFonts w:asciiTheme="minorHAnsi" w:hAnsiTheme="minorHAnsi" w:cstheme="minorHAnsi"/>
        </w:rPr>
        <w:t xml:space="preserve"> students (30%–40%), young </w:t>
      </w:r>
      <w:r w:rsidRPr="002F5643">
        <w:rPr>
          <w:rStyle w:val="StyleUnderline"/>
          <w:rFonts w:asciiTheme="minorHAnsi" w:hAnsiTheme="minorHAnsi" w:cstheme="minorHAnsi"/>
          <w:highlight w:val="cyan"/>
        </w:rPr>
        <w:t>professionals, and</w:t>
      </w:r>
      <w:r w:rsidRPr="002F5643">
        <w:rPr>
          <w:rStyle w:val="StyleUnderline"/>
          <w:rFonts w:asciiTheme="minorHAnsi" w:hAnsiTheme="minorHAnsi" w:cstheme="minorHAnsi"/>
        </w:rPr>
        <w:t xml:space="preserve"> early </w:t>
      </w:r>
      <w:r w:rsidRPr="002F5643">
        <w:rPr>
          <w:rStyle w:val="StyleUnderline"/>
          <w:rFonts w:asciiTheme="minorHAnsi" w:hAnsiTheme="minorHAnsi" w:cstheme="minorHAnsi"/>
          <w:highlight w:val="cyan"/>
        </w:rPr>
        <w:t>career scientists</w:t>
      </w:r>
      <w:r w:rsidRPr="002F5643">
        <w:rPr>
          <w:rStyle w:val="StyleUnderline"/>
          <w:rFonts w:asciiTheme="minorHAnsi" w:hAnsiTheme="minorHAnsi" w:cstheme="minorHAnsi"/>
        </w:rPr>
        <w:t>, among whom approximatively 40%–50% identify as women. Amundsen Science is thus committed to implementing effective preventive measures and training that promote a social work environment free of bullying and harassment</w:t>
      </w:r>
      <w:r w:rsidRPr="002F5643">
        <w:rPr>
          <w:rFonts w:asciiTheme="minorHAnsi" w:hAnsiTheme="minorHAnsi" w:cstheme="minorHAnsi"/>
          <w:sz w:val="16"/>
        </w:rPr>
        <w:t xml:space="preserve"> (e.g., Österman and Boström, 2022). In </w:t>
      </w:r>
      <w:r w:rsidRPr="002F5643">
        <w:rPr>
          <w:rStyle w:val="StyleUnderline"/>
          <w:rFonts w:asciiTheme="minorHAnsi" w:hAnsiTheme="minorHAnsi" w:cstheme="minorHAnsi"/>
        </w:rPr>
        <w:t xml:space="preserve">addition, </w:t>
      </w:r>
      <w:r w:rsidRPr="002F5643">
        <w:rPr>
          <w:rStyle w:val="StyleUnderline"/>
          <w:rFonts w:asciiTheme="minorHAnsi" w:hAnsiTheme="minorHAnsi" w:cstheme="minorHAnsi"/>
          <w:highlight w:val="cyan"/>
        </w:rPr>
        <w:t>given</w:t>
      </w:r>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inherent </w:t>
      </w:r>
      <w:r w:rsidRPr="002F5643">
        <w:rPr>
          <w:rStyle w:val="StyleUnderline"/>
          <w:rFonts w:asciiTheme="minorHAnsi" w:hAnsiTheme="minorHAnsi" w:cstheme="minorHAnsi"/>
          <w:highlight w:val="cyan"/>
        </w:rPr>
        <w:t>Arctic mandate</w:t>
      </w:r>
      <w:r w:rsidRPr="002F5643">
        <w:rPr>
          <w:rStyle w:val="StyleUnderline"/>
          <w:rFonts w:asciiTheme="minorHAnsi" w:hAnsiTheme="minorHAnsi" w:cstheme="minorHAnsi"/>
        </w:rPr>
        <w:t xml:space="preserve"> of CCGS Amundsen as it sails in Inuit Nunangat territories, </w:t>
      </w:r>
      <w:r w:rsidRPr="002F5643">
        <w:rPr>
          <w:rStyle w:val="StyleUnderline"/>
          <w:rFonts w:asciiTheme="minorHAnsi" w:hAnsiTheme="minorHAnsi" w:cstheme="minorHAnsi"/>
          <w:highlight w:val="cyan"/>
        </w:rPr>
        <w:t>there is</w:t>
      </w:r>
      <w:r w:rsidRPr="002F5643">
        <w:rPr>
          <w:rStyle w:val="StyleUnderline"/>
          <w:rFonts w:asciiTheme="minorHAnsi" w:hAnsiTheme="minorHAnsi" w:cstheme="minorHAnsi"/>
        </w:rPr>
        <w:t xml:space="preserve"> a </w:t>
      </w:r>
      <w:r w:rsidRPr="002F5643">
        <w:rPr>
          <w:rStyle w:val="Emphasis"/>
          <w:rFonts w:asciiTheme="minorHAnsi" w:hAnsiTheme="minorHAnsi" w:cstheme="minorHAnsi"/>
          <w:highlight w:val="cyan"/>
        </w:rPr>
        <w:t>strong need</w:t>
      </w:r>
      <w:r w:rsidRPr="002F5643">
        <w:rPr>
          <w:rStyle w:val="StyleUnderline"/>
          <w:rFonts w:asciiTheme="minorHAnsi" w:hAnsiTheme="minorHAnsi" w:cstheme="minorHAnsi"/>
          <w:highlight w:val="cyan"/>
        </w:rPr>
        <w:t xml:space="preserve"> to bridge Indigenous and science</w:t>
      </w:r>
      <w:r w:rsidRPr="002F5643">
        <w:rPr>
          <w:rStyle w:val="StyleUnderline"/>
          <w:rFonts w:asciiTheme="minorHAnsi" w:hAnsiTheme="minorHAnsi" w:cstheme="minorHAnsi"/>
        </w:rPr>
        <w:t xml:space="preserve">-based </w:t>
      </w:r>
      <w:r w:rsidRPr="002F5643">
        <w:rPr>
          <w:rStyle w:val="StyleUnderline"/>
          <w:rFonts w:asciiTheme="minorHAnsi" w:hAnsiTheme="minorHAnsi" w:cstheme="minorHAnsi"/>
          <w:highlight w:val="cyan"/>
        </w:rPr>
        <w:t>knowledge</w:t>
      </w:r>
      <w:r w:rsidRPr="002F5643">
        <w:rPr>
          <w:rFonts w:asciiTheme="minorHAnsi" w:hAnsiTheme="minorHAnsi" w:cstheme="minorHAnsi"/>
          <w:sz w:val="16"/>
        </w:rPr>
        <w:t xml:space="preserve"> (Tengö et al., 2014; Alexander et al., 2019).</w:t>
      </w:r>
    </w:p>
    <w:p w14:paraId="6B2DD3ED" w14:textId="77777777" w:rsidR="0066012A" w:rsidRPr="002F5643" w:rsidRDefault="0066012A" w:rsidP="0066012A">
      <w:pPr>
        <w:rPr>
          <w:rFonts w:asciiTheme="minorHAnsi" w:hAnsiTheme="minorHAnsi" w:cstheme="minorHAnsi"/>
        </w:rPr>
      </w:pPr>
    </w:p>
    <w:p w14:paraId="6A4CEB0F" w14:textId="74B97ACB" w:rsidR="00B901F0" w:rsidRPr="002F5643" w:rsidRDefault="00B901F0" w:rsidP="00B901F0">
      <w:pPr>
        <w:pStyle w:val="Heading3"/>
        <w:rPr>
          <w:rFonts w:asciiTheme="minorHAnsi" w:hAnsiTheme="minorHAnsi" w:cstheme="minorHAnsi"/>
        </w:rPr>
      </w:pPr>
      <w:r w:rsidRPr="002F5643">
        <w:rPr>
          <w:rFonts w:asciiTheme="minorHAnsi" w:hAnsiTheme="minorHAnsi" w:cstheme="minorHAnsi"/>
        </w:rPr>
        <w:t xml:space="preserve">Solvency---Military---2NC </w:t>
      </w:r>
    </w:p>
    <w:p w14:paraId="17362F82" w14:textId="77777777" w:rsidR="00B901F0" w:rsidRPr="002F5643" w:rsidRDefault="00B901F0" w:rsidP="00B901F0">
      <w:pPr>
        <w:pStyle w:val="Heading4"/>
        <w:rPr>
          <w:rFonts w:asciiTheme="minorHAnsi" w:hAnsiTheme="minorHAnsi" w:cstheme="minorHAnsi"/>
          <w:sz w:val="28"/>
        </w:rPr>
      </w:pPr>
      <w:r w:rsidRPr="002F5643">
        <w:rPr>
          <w:rFonts w:asciiTheme="minorHAnsi" w:hAnsiTheme="minorHAnsi" w:cstheme="minorHAnsi"/>
          <w:sz w:val="28"/>
        </w:rPr>
        <w:t xml:space="preserve">The counterplan </w:t>
      </w:r>
      <w:r w:rsidRPr="002F5643">
        <w:rPr>
          <w:rFonts w:asciiTheme="minorHAnsi" w:hAnsiTheme="minorHAnsi" w:cstheme="minorHAnsi"/>
          <w:sz w:val="28"/>
          <w:u w:val="single"/>
        </w:rPr>
        <w:t>solves case</w:t>
      </w:r>
      <w:r w:rsidRPr="002F5643">
        <w:rPr>
          <w:rFonts w:asciiTheme="minorHAnsi" w:hAnsiTheme="minorHAnsi" w:cstheme="minorHAnsi"/>
          <w:sz w:val="28"/>
        </w:rPr>
        <w:t xml:space="preserve"> and revitalizes </w:t>
      </w:r>
      <w:r w:rsidRPr="002F5643">
        <w:rPr>
          <w:rFonts w:asciiTheme="minorHAnsi" w:hAnsiTheme="minorHAnsi" w:cstheme="minorHAnsi"/>
          <w:sz w:val="28"/>
          <w:u w:val="single"/>
        </w:rPr>
        <w:t>indigenous trust</w:t>
      </w:r>
      <w:r w:rsidRPr="002F5643">
        <w:rPr>
          <w:rFonts w:asciiTheme="minorHAnsi" w:hAnsiTheme="minorHAnsi" w:cstheme="minorHAnsi"/>
          <w:sz w:val="28"/>
        </w:rPr>
        <w:t xml:space="preserve"> in the government---that's key to </w:t>
      </w:r>
      <w:r w:rsidRPr="002F5643">
        <w:rPr>
          <w:rFonts w:asciiTheme="minorHAnsi" w:hAnsiTheme="minorHAnsi" w:cstheme="minorHAnsi"/>
          <w:sz w:val="28"/>
          <w:u w:val="single"/>
        </w:rPr>
        <w:t>domain awareness</w:t>
      </w:r>
      <w:r w:rsidRPr="002F5643">
        <w:rPr>
          <w:rFonts w:asciiTheme="minorHAnsi" w:hAnsiTheme="minorHAnsi" w:cstheme="minorHAnsi"/>
          <w:sz w:val="28"/>
        </w:rPr>
        <w:t xml:space="preserve">, </w:t>
      </w:r>
      <w:r w:rsidRPr="002F5643">
        <w:rPr>
          <w:rFonts w:asciiTheme="minorHAnsi" w:hAnsiTheme="minorHAnsi" w:cstheme="minorHAnsi"/>
          <w:sz w:val="28"/>
          <w:u w:val="single"/>
        </w:rPr>
        <w:t>military readiness</w:t>
      </w:r>
      <w:r w:rsidRPr="002F5643">
        <w:rPr>
          <w:rFonts w:asciiTheme="minorHAnsi" w:hAnsiTheme="minorHAnsi" w:cstheme="minorHAnsi"/>
          <w:sz w:val="28"/>
        </w:rPr>
        <w:t xml:space="preserve">, and </w:t>
      </w:r>
      <w:r w:rsidRPr="002F5643">
        <w:rPr>
          <w:rFonts w:asciiTheme="minorHAnsi" w:hAnsiTheme="minorHAnsi" w:cstheme="minorHAnsi"/>
          <w:sz w:val="28"/>
          <w:u w:val="single"/>
        </w:rPr>
        <w:t>multiuse infrastructure</w:t>
      </w:r>
      <w:r w:rsidRPr="002F5643">
        <w:rPr>
          <w:rFonts w:asciiTheme="minorHAnsi" w:hAnsiTheme="minorHAnsi" w:cstheme="minorHAnsi"/>
          <w:sz w:val="28"/>
        </w:rPr>
        <w:t>.</w:t>
      </w:r>
    </w:p>
    <w:p w14:paraId="14C95E7A" w14:textId="77777777" w:rsidR="00B901F0" w:rsidRPr="002F5643" w:rsidRDefault="00B901F0" w:rsidP="00B901F0">
      <w:pPr>
        <w:rPr>
          <w:rFonts w:asciiTheme="minorHAnsi" w:hAnsiTheme="minorHAnsi" w:cstheme="minorHAnsi"/>
        </w:rPr>
      </w:pPr>
      <w:r w:rsidRPr="002F5643">
        <w:rPr>
          <w:rStyle w:val="Style13ptBold"/>
          <w:rFonts w:asciiTheme="minorHAnsi" w:hAnsiTheme="minorHAnsi" w:cstheme="minorHAnsi"/>
          <w:sz w:val="28"/>
        </w:rPr>
        <w:t>Martin et al. 22</w:t>
      </w:r>
      <w:r w:rsidRPr="002F5643">
        <w:rPr>
          <w:rFonts w:asciiTheme="minorHAnsi" w:hAnsiTheme="minorHAnsi" w:cstheme="minorHAnsi"/>
        </w:rPr>
        <w:t xml:space="preserve"> [MAJ W. Barrett Martin, USA, MAJ Michael K. Tovo, USA, MAJ Devin Kirkwood, USA are Army Special Forces officers from the 10th Special Forces Group. They were assigned to the Naval Postgraduate School where they researched special-operations capabilities in the Arctic helping to result in this article among other works. They have combat experience in Afghanistan and operational experience in Europe and the Arctic, including the European High North and Alaska. 2022. “The Unconventional Approach to Arctic Security: Increasing Domain Awareness through the US Army Special Operations Forces’ Indigenous Approach”, Journal of Indo-Pacific Affairs, pp 131-132] </w:t>
      </w:r>
      <w:r w:rsidRPr="002F5643">
        <w:rPr>
          <w:rFonts w:asciiTheme="minorHAnsi" w:eastAsia="Malgun Gothic" w:hAnsiTheme="minorHAnsi" w:cstheme="minorHAnsi"/>
          <w:lang w:eastAsia="zh-TW"/>
        </w:rPr>
        <w:t>吳</w:t>
      </w:r>
    </w:p>
    <w:p w14:paraId="0C3A3668"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 xml:space="preserve">Native Alaskans represent approximately 15 percent of the total population of Alaska, with more than 110,000 people.22 This population is distributed across more than 225 communities, speaking more than 20 languages, and classified into five ethnic groups. Many of these communities exist along the western and northern coasts of Alaska, along the Bering Strait and the Arctic Ocean, and comprise the largest percentage of military veterans per capita among all US demographics.23 </w:t>
      </w:r>
      <w:r w:rsidRPr="002F5643">
        <w:rPr>
          <w:rStyle w:val="StyleUnderline"/>
          <w:rFonts w:asciiTheme="minorHAnsi" w:hAnsiTheme="minorHAnsi" w:cstheme="minorHAnsi"/>
        </w:rPr>
        <w:t xml:space="preserve">Numerous </w:t>
      </w:r>
      <w:r w:rsidRPr="002F5643">
        <w:rPr>
          <w:rStyle w:val="StyleUnderline"/>
          <w:rFonts w:asciiTheme="minorHAnsi" w:hAnsiTheme="minorHAnsi" w:cstheme="minorHAnsi"/>
          <w:highlight w:val="cyan"/>
        </w:rPr>
        <w:t>Indigenous communities have</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poor or </w:t>
      </w:r>
      <w:r w:rsidRPr="002F5643">
        <w:rPr>
          <w:rStyle w:val="Emphasis"/>
          <w:rFonts w:asciiTheme="minorHAnsi" w:hAnsiTheme="minorHAnsi" w:cstheme="minorHAnsi"/>
          <w:highlight w:val="cyan"/>
        </w:rPr>
        <w:t>failing infrastructure</w:t>
      </w:r>
      <w:r w:rsidRPr="002F5643">
        <w:rPr>
          <w:rStyle w:val="StyleUnderline"/>
          <w:rFonts w:asciiTheme="minorHAnsi" w:hAnsiTheme="minorHAnsi" w:cstheme="minorHAnsi"/>
        </w:rPr>
        <w:t xml:space="preserve">, are isolated from the rest of the state, and are a prime target for </w:t>
      </w:r>
      <w:r w:rsidRPr="002F5643">
        <w:rPr>
          <w:rStyle w:val="Emphasis"/>
          <w:rFonts w:asciiTheme="minorHAnsi" w:hAnsiTheme="minorHAnsi" w:cstheme="minorHAnsi"/>
        </w:rPr>
        <w:t>malign actors</w:t>
      </w:r>
      <w:r w:rsidRPr="002F5643">
        <w:rPr>
          <w:rStyle w:val="StyleUnderline"/>
          <w:rFonts w:asciiTheme="minorHAnsi" w:hAnsiTheme="minorHAnsi" w:cstheme="minorHAnsi"/>
        </w:rPr>
        <w:t xml:space="preserve"> seeking to undermine the United States</w:t>
      </w:r>
      <w:r w:rsidRPr="002F5643">
        <w:rPr>
          <w:rFonts w:asciiTheme="minorHAnsi" w:hAnsiTheme="minorHAnsi" w:cstheme="minorHAnsi"/>
          <w:sz w:val="16"/>
        </w:rPr>
        <w:t xml:space="preserve">. The severe </w:t>
      </w:r>
      <w:r w:rsidRPr="002F5643">
        <w:rPr>
          <w:rStyle w:val="StyleUnderline"/>
          <w:rFonts w:asciiTheme="minorHAnsi" w:hAnsiTheme="minorHAnsi" w:cstheme="minorHAnsi"/>
        </w:rPr>
        <w:t xml:space="preserve">lack of infrastructure </w:t>
      </w:r>
      <w:r w:rsidRPr="002F5643">
        <w:rPr>
          <w:rStyle w:val="StyleUnderline"/>
          <w:rFonts w:asciiTheme="minorHAnsi" w:hAnsiTheme="minorHAnsi" w:cstheme="minorHAnsi"/>
          <w:highlight w:val="cyan"/>
        </w:rPr>
        <w:t xml:space="preserve">represents an opportunity for </w:t>
      </w:r>
      <w:r w:rsidRPr="002F5643">
        <w:rPr>
          <w:rStyle w:val="Emphasis"/>
          <w:rFonts w:asciiTheme="minorHAnsi" w:hAnsiTheme="minorHAnsi" w:cstheme="minorHAnsi"/>
          <w:highlight w:val="cyan"/>
        </w:rPr>
        <w:t>adverse influence</w:t>
      </w:r>
      <w:r w:rsidRPr="002F5643">
        <w:rPr>
          <w:rStyle w:val="StyleUnderline"/>
          <w:rFonts w:asciiTheme="minorHAnsi" w:hAnsiTheme="minorHAnsi" w:cstheme="minorHAnsi"/>
          <w:highlight w:val="cyan"/>
        </w:rPr>
        <w:t xml:space="preserve"> by</w:t>
      </w:r>
      <w:r w:rsidRPr="002F5643">
        <w:rPr>
          <w:rFonts w:asciiTheme="minorHAnsi" w:hAnsiTheme="minorHAnsi" w:cstheme="minorHAnsi"/>
          <w:sz w:val="16"/>
        </w:rPr>
        <w:t xml:space="preserve"> our </w:t>
      </w:r>
      <w:r w:rsidRPr="002F5643">
        <w:rPr>
          <w:rStyle w:val="StyleUnderline"/>
          <w:rFonts w:asciiTheme="minorHAnsi" w:hAnsiTheme="minorHAnsi" w:cstheme="minorHAnsi"/>
          <w:highlight w:val="cyan"/>
        </w:rPr>
        <w:t>strategic competitors</w:t>
      </w:r>
      <w:r w:rsidRPr="002F5643">
        <w:rPr>
          <w:rFonts w:asciiTheme="minorHAnsi" w:hAnsiTheme="minorHAnsi" w:cstheme="minorHAnsi"/>
          <w:sz w:val="16"/>
        </w:rPr>
        <w:t xml:space="preserve"> and a reciprocal opportunity for the US DOD. </w:t>
      </w:r>
      <w:r w:rsidRPr="002F5643">
        <w:rPr>
          <w:rStyle w:val="StyleUnderline"/>
          <w:rFonts w:asciiTheme="minorHAnsi" w:hAnsiTheme="minorHAnsi" w:cstheme="minorHAnsi"/>
          <w:highlight w:val="cyan"/>
        </w:rPr>
        <w:t>Investing in indigenous</w:t>
      </w:r>
      <w:r w:rsidRPr="002F5643">
        <w:rPr>
          <w:rStyle w:val="StyleUnderline"/>
          <w:rFonts w:asciiTheme="minorHAnsi" w:hAnsiTheme="minorHAnsi" w:cstheme="minorHAnsi"/>
        </w:rPr>
        <w:t xml:space="preserve"> Alaskan </w:t>
      </w:r>
      <w:r w:rsidRPr="002F5643">
        <w:rPr>
          <w:rStyle w:val="StyleUnderline"/>
          <w:rFonts w:asciiTheme="minorHAnsi" w:hAnsiTheme="minorHAnsi" w:cstheme="minorHAnsi"/>
          <w:highlight w:val="cyan"/>
        </w:rPr>
        <w:t>communities</w:t>
      </w:r>
      <w:r w:rsidRPr="002F5643">
        <w:rPr>
          <w:rStyle w:val="StyleUnderline"/>
          <w:rFonts w:asciiTheme="minorHAnsi" w:hAnsiTheme="minorHAnsi" w:cstheme="minorHAnsi"/>
        </w:rPr>
        <w:t xml:space="preserve"> is a chance to </w:t>
      </w:r>
      <w:r w:rsidRPr="002F5643">
        <w:rPr>
          <w:rStyle w:val="Emphasis"/>
          <w:rFonts w:asciiTheme="minorHAnsi" w:hAnsiTheme="minorHAnsi" w:cstheme="minorHAnsi"/>
          <w:highlight w:val="cyan"/>
        </w:rPr>
        <w:t>deny competitor influence</w:t>
      </w:r>
      <w:r w:rsidRPr="002F5643">
        <w:rPr>
          <w:rStyle w:val="StyleUnderline"/>
          <w:rFonts w:asciiTheme="minorHAnsi" w:hAnsiTheme="minorHAnsi" w:cstheme="minorHAnsi"/>
        </w:rPr>
        <w:t xml:space="preserve">, </w:t>
      </w:r>
      <w:r w:rsidRPr="002F5643">
        <w:rPr>
          <w:rStyle w:val="Emphasis"/>
          <w:rFonts w:asciiTheme="minorHAnsi" w:hAnsiTheme="minorHAnsi" w:cstheme="minorHAnsi"/>
          <w:highlight w:val="cyan"/>
        </w:rPr>
        <w:t>rebuild trust</w:t>
      </w:r>
      <w:r w:rsidRPr="002F5643">
        <w:rPr>
          <w:rStyle w:val="StyleUnderline"/>
          <w:rFonts w:asciiTheme="minorHAnsi" w:hAnsiTheme="minorHAnsi" w:cstheme="minorHAnsi"/>
        </w:rPr>
        <w:t xml:space="preserve"> with Native Alaskan communities while establishing</w:t>
      </w:r>
      <w:r w:rsidRPr="002F5643">
        <w:rPr>
          <w:rFonts w:asciiTheme="minorHAnsi" w:hAnsiTheme="minorHAnsi" w:cstheme="minorHAnsi"/>
          <w:sz w:val="16"/>
        </w:rPr>
        <w:t xml:space="preserve"> multiuse </w:t>
      </w:r>
      <w:r w:rsidRPr="002F5643">
        <w:rPr>
          <w:rStyle w:val="StyleUnderline"/>
          <w:rFonts w:asciiTheme="minorHAnsi" w:hAnsiTheme="minorHAnsi" w:cstheme="minorHAnsi"/>
        </w:rPr>
        <w:t>infrastructure with multi-domain effects</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and increase</w:t>
      </w:r>
      <w:r w:rsidRPr="002F5643">
        <w:rPr>
          <w:rStyle w:val="StyleUnderline"/>
          <w:rFonts w:asciiTheme="minorHAnsi" w:hAnsiTheme="minorHAnsi" w:cstheme="minorHAnsi"/>
        </w:rPr>
        <w:t xml:space="preserve"> our </w:t>
      </w:r>
      <w:r w:rsidRPr="002F5643">
        <w:rPr>
          <w:rStyle w:val="StyleUnderline"/>
          <w:rFonts w:asciiTheme="minorHAnsi" w:hAnsiTheme="minorHAnsi" w:cstheme="minorHAnsi"/>
          <w:highlight w:val="cyan"/>
        </w:rPr>
        <w:t xml:space="preserve">military’s </w:t>
      </w:r>
      <w:r w:rsidRPr="002F5643">
        <w:rPr>
          <w:rStyle w:val="Emphasis"/>
          <w:rFonts w:asciiTheme="minorHAnsi" w:hAnsiTheme="minorHAnsi" w:cstheme="minorHAnsi"/>
          <w:highlight w:val="cyan"/>
        </w:rPr>
        <w:t>Arctic readiness</w:t>
      </w:r>
      <w:r w:rsidRPr="002F5643">
        <w:rPr>
          <w:rFonts w:asciiTheme="minorHAnsi" w:hAnsiTheme="minorHAnsi" w:cstheme="minorHAnsi"/>
          <w:sz w:val="16"/>
        </w:rPr>
        <w:t>. As US Senator Lisa Murkowski (R–AK) recently stated,</w:t>
      </w:r>
    </w:p>
    <w:p w14:paraId="3045DD38"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Infrastructure is one of the foundations of modern society, impacting everything from food security, health care, education, commerce, and our ability to operate militarily. It is no different in the High North. However, in many parts of the Arctic, infrastructure is often poor or simply non-existent, which is detrimental and unfair to its residents, and should be unacceptable to us as an Arctic nation.24</w:t>
      </w:r>
    </w:p>
    <w:p w14:paraId="034471FB"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 xml:space="preserve">These communities, accessible almost exclusively by air or sea, fit squarely into Senator Murkowski’s diagnosis and are precisely the environments in which ARSOF units thrive. The US government’s force of choice for operating through or with Indigenous populations is Army Special Forces, more commonly known as Green Berets. </w:t>
      </w:r>
      <w:r w:rsidRPr="002F5643">
        <w:rPr>
          <w:rStyle w:val="StyleUnderline"/>
          <w:rFonts w:asciiTheme="minorHAnsi" w:hAnsiTheme="minorHAnsi" w:cstheme="minorHAnsi"/>
        </w:rPr>
        <w:t xml:space="preserve">Working with Indigenous populations is the </w:t>
      </w:r>
      <w:r w:rsidRPr="002F5643">
        <w:rPr>
          <w:rStyle w:val="Emphasis"/>
          <w:rFonts w:asciiTheme="minorHAnsi" w:hAnsiTheme="minorHAnsi" w:cstheme="minorHAnsi"/>
        </w:rPr>
        <w:t>cornerstone</w:t>
      </w:r>
      <w:r w:rsidRPr="002F5643">
        <w:rPr>
          <w:rStyle w:val="StyleUnderline"/>
          <w:rFonts w:asciiTheme="minorHAnsi" w:hAnsiTheme="minorHAnsi" w:cstheme="minorHAnsi"/>
        </w:rPr>
        <w:t xml:space="preserve"> of Special Forces</w:t>
      </w:r>
      <w:r w:rsidRPr="002F5643">
        <w:rPr>
          <w:rFonts w:asciiTheme="minorHAnsi" w:hAnsiTheme="minorHAnsi" w:cstheme="minorHAnsi"/>
          <w:sz w:val="16"/>
        </w:rPr>
        <w:t>. Since their inception in 1952, Green Berets have conducted these types of missions worldwide to achieve US national security objectives.</w:t>
      </w:r>
    </w:p>
    <w:p w14:paraId="73D56C58" w14:textId="77777777" w:rsidR="00B901F0" w:rsidRPr="002F5643" w:rsidRDefault="00B901F0" w:rsidP="00B901F0">
      <w:pPr>
        <w:rPr>
          <w:rFonts w:asciiTheme="minorHAnsi" w:hAnsiTheme="minorHAnsi" w:cstheme="minorHAnsi"/>
          <w:sz w:val="16"/>
        </w:rPr>
      </w:pPr>
      <w:r w:rsidRPr="002F5643">
        <w:rPr>
          <w:rStyle w:val="StyleUnderline"/>
          <w:rFonts w:asciiTheme="minorHAnsi" w:hAnsiTheme="minorHAnsi" w:cstheme="minorHAnsi"/>
          <w:highlight w:val="cyan"/>
        </w:rPr>
        <w:t>ARSOF</w:t>
      </w:r>
      <w:r w:rsidRPr="002F5643">
        <w:rPr>
          <w:rStyle w:val="StyleUnderline"/>
          <w:rFonts w:asciiTheme="minorHAnsi" w:hAnsiTheme="minorHAnsi" w:cstheme="minorHAnsi"/>
        </w:rPr>
        <w:t xml:space="preserve"> can </w:t>
      </w:r>
      <w:r w:rsidRPr="002F5643">
        <w:rPr>
          <w:rStyle w:val="StyleUnderline"/>
          <w:rFonts w:asciiTheme="minorHAnsi" w:hAnsiTheme="minorHAnsi" w:cstheme="minorHAnsi"/>
          <w:highlight w:val="cyan"/>
        </w:rPr>
        <w:t>engage with</w:t>
      </w:r>
      <w:r w:rsidRPr="002F5643">
        <w:rPr>
          <w:rStyle w:val="StyleUnderline"/>
          <w:rFonts w:asciiTheme="minorHAnsi" w:hAnsiTheme="minorHAnsi" w:cstheme="minorHAnsi"/>
        </w:rPr>
        <w:t xml:space="preserve"> Alaskan </w:t>
      </w:r>
      <w:r w:rsidRPr="002F5643">
        <w:rPr>
          <w:rStyle w:val="StyleUnderline"/>
          <w:rFonts w:asciiTheme="minorHAnsi" w:hAnsiTheme="minorHAnsi" w:cstheme="minorHAnsi"/>
          <w:highlight w:val="cyan"/>
        </w:rPr>
        <w:t>Natives</w:t>
      </w:r>
      <w:r w:rsidRPr="002F5643">
        <w:rPr>
          <w:rStyle w:val="StyleUnderline"/>
          <w:rFonts w:asciiTheme="minorHAnsi" w:hAnsiTheme="minorHAnsi" w:cstheme="minorHAnsi"/>
        </w:rPr>
        <w:t xml:space="preserve"> to leverage their ability </w:t>
      </w:r>
      <w:r w:rsidRPr="002F5643">
        <w:rPr>
          <w:rStyle w:val="StyleUnderline"/>
          <w:rFonts w:asciiTheme="minorHAnsi" w:hAnsiTheme="minorHAnsi" w:cstheme="minorHAnsi"/>
          <w:highlight w:val="cyan"/>
        </w:rPr>
        <w:t>to act as</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local </w:t>
      </w:r>
      <w:r w:rsidRPr="002F5643">
        <w:rPr>
          <w:rStyle w:val="Emphasis"/>
          <w:rFonts w:asciiTheme="minorHAnsi" w:hAnsiTheme="minorHAnsi" w:cstheme="minorHAnsi"/>
          <w:highlight w:val="cyan"/>
        </w:rPr>
        <w:t>eyes and ears</w:t>
      </w:r>
      <w:r w:rsidRPr="002F5643">
        <w:rPr>
          <w:rStyle w:val="StyleUnderline"/>
          <w:rFonts w:asciiTheme="minorHAnsi" w:hAnsiTheme="minorHAnsi" w:cstheme="minorHAnsi"/>
          <w:highlight w:val="cyan"/>
        </w:rPr>
        <w:t xml:space="preserve"> in support of</w:t>
      </w:r>
      <w:r w:rsidRPr="002F5643">
        <w:rPr>
          <w:rStyle w:val="StyleUnderline"/>
          <w:rFonts w:asciiTheme="minorHAnsi" w:hAnsiTheme="minorHAnsi" w:cstheme="minorHAnsi"/>
        </w:rPr>
        <w:t xml:space="preserve"> US </w:t>
      </w:r>
      <w:r w:rsidRPr="002F5643">
        <w:rPr>
          <w:rStyle w:val="StyleUnderline"/>
          <w:rFonts w:asciiTheme="minorHAnsi" w:hAnsiTheme="minorHAnsi" w:cstheme="minorHAnsi"/>
          <w:highlight w:val="cyan"/>
        </w:rPr>
        <w:t>national security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while</w:t>
      </w:r>
      <w:r w:rsidRPr="002F5643">
        <w:rPr>
          <w:rFonts w:asciiTheme="minorHAnsi" w:hAnsiTheme="minorHAnsi" w:cstheme="minorHAnsi"/>
          <w:sz w:val="16"/>
        </w:rPr>
        <w:t xml:space="preserve"> simultaneously </w:t>
      </w:r>
      <w:r w:rsidRPr="002F5643">
        <w:rPr>
          <w:rStyle w:val="StyleUnderline"/>
          <w:rFonts w:asciiTheme="minorHAnsi" w:hAnsiTheme="minorHAnsi" w:cstheme="minorHAnsi"/>
          <w:highlight w:val="cyan"/>
        </w:rPr>
        <w:t xml:space="preserve">learning how to </w:t>
      </w:r>
      <w:r w:rsidRPr="002F5643">
        <w:rPr>
          <w:rStyle w:val="Emphasis"/>
          <w:rFonts w:asciiTheme="minorHAnsi" w:hAnsiTheme="minorHAnsi" w:cstheme="minorHAnsi"/>
          <w:highlight w:val="cyan"/>
        </w:rPr>
        <w:t>survive</w:t>
      </w:r>
      <w:r w:rsidRPr="002F5643">
        <w:rPr>
          <w:rStyle w:val="Emphasis"/>
          <w:rFonts w:asciiTheme="minorHAnsi" w:hAnsiTheme="minorHAnsi" w:cstheme="minorHAnsi"/>
        </w:rPr>
        <w:t xml:space="preserve"> and operate</w:t>
      </w:r>
      <w:r w:rsidRPr="002F5643">
        <w:rPr>
          <w:rStyle w:val="StyleUnderline"/>
          <w:rFonts w:asciiTheme="minorHAnsi" w:hAnsiTheme="minorHAnsi" w:cstheme="minorHAnsi"/>
        </w:rPr>
        <w:t xml:space="preserve"> in some of the harshest conditions in the world. This</w:t>
      </w:r>
      <w:r w:rsidRPr="002F5643">
        <w:rPr>
          <w:rFonts w:asciiTheme="minorHAnsi" w:hAnsiTheme="minorHAnsi" w:cstheme="minorHAnsi"/>
          <w:sz w:val="16"/>
        </w:rPr>
        <w:t xml:space="preserve"> role could be the beginning of a potential redux of the Alaskan Scout program, focused on </w:t>
      </w:r>
      <w:r w:rsidRPr="002F5643">
        <w:rPr>
          <w:rStyle w:val="StyleUnderline"/>
          <w:rFonts w:asciiTheme="minorHAnsi" w:hAnsiTheme="minorHAnsi" w:cstheme="minorHAnsi"/>
        </w:rPr>
        <w:t>increas</w:t>
      </w:r>
      <w:r w:rsidRPr="002F5643">
        <w:rPr>
          <w:rFonts w:asciiTheme="minorHAnsi" w:hAnsiTheme="minorHAnsi" w:cstheme="minorHAnsi"/>
          <w:sz w:val="16"/>
        </w:rPr>
        <w:t xml:space="preserve">ing </w:t>
      </w:r>
      <w:r w:rsidRPr="002F5643">
        <w:rPr>
          <w:rStyle w:val="Emphasis"/>
          <w:rFonts w:asciiTheme="minorHAnsi" w:hAnsiTheme="minorHAnsi" w:cstheme="minorHAnsi"/>
        </w:rPr>
        <w:t>domain awareness</w:t>
      </w:r>
      <w:r w:rsidRPr="002F5643">
        <w:rPr>
          <w:rFonts w:asciiTheme="minorHAnsi" w:hAnsiTheme="minorHAnsi" w:cstheme="minorHAnsi"/>
          <w:sz w:val="16"/>
        </w:rPr>
        <w:t xml:space="preserve">, </w:t>
      </w:r>
      <w:r w:rsidRPr="002F5643">
        <w:rPr>
          <w:rStyle w:val="StyleUnderline"/>
          <w:rFonts w:asciiTheme="minorHAnsi" w:hAnsiTheme="minorHAnsi" w:cstheme="minorHAnsi"/>
        </w:rPr>
        <w:t>deter</w:t>
      </w:r>
      <w:r w:rsidRPr="002F5643">
        <w:rPr>
          <w:rFonts w:asciiTheme="minorHAnsi" w:hAnsiTheme="minorHAnsi" w:cstheme="minorHAnsi"/>
          <w:sz w:val="16"/>
        </w:rPr>
        <w:t xml:space="preserve">ring </w:t>
      </w:r>
      <w:r w:rsidRPr="002F5643">
        <w:rPr>
          <w:rStyle w:val="StyleUnderline"/>
          <w:rFonts w:asciiTheme="minorHAnsi" w:hAnsiTheme="minorHAnsi" w:cstheme="minorHAnsi"/>
        </w:rPr>
        <w:t xml:space="preserve">malign actors in the homeland, and strengthening the relationship between the government and these populations. </w:t>
      </w:r>
      <w:r w:rsidRPr="002F5643">
        <w:rPr>
          <w:rStyle w:val="StyleUnderline"/>
          <w:rFonts w:asciiTheme="minorHAnsi" w:hAnsiTheme="minorHAnsi" w:cstheme="minorHAnsi"/>
          <w:highlight w:val="cyan"/>
        </w:rPr>
        <w:t>This</w:t>
      </w:r>
      <w:r w:rsidRPr="002F5643">
        <w:rPr>
          <w:rFonts w:asciiTheme="minorHAnsi" w:hAnsiTheme="minorHAnsi" w:cstheme="minorHAnsi"/>
          <w:sz w:val="16"/>
        </w:rPr>
        <w:t xml:space="preserve"> reciprocal relationship of an Indigenous approach </w:t>
      </w:r>
      <w:r w:rsidRPr="002F5643">
        <w:rPr>
          <w:rStyle w:val="StyleUnderline"/>
          <w:rFonts w:asciiTheme="minorHAnsi" w:hAnsiTheme="minorHAnsi" w:cstheme="minorHAnsi"/>
        </w:rPr>
        <w:t xml:space="preserve">would not only strengthen </w:t>
      </w:r>
      <w:r w:rsidRPr="002F5643">
        <w:rPr>
          <w:rStyle w:val="Emphasis"/>
          <w:rFonts w:asciiTheme="minorHAnsi" w:hAnsiTheme="minorHAnsi" w:cstheme="minorHAnsi"/>
        </w:rPr>
        <w:t>US national security</w:t>
      </w:r>
      <w:r w:rsidRPr="002F5643">
        <w:rPr>
          <w:rFonts w:asciiTheme="minorHAnsi" w:hAnsiTheme="minorHAnsi" w:cstheme="minorHAnsi"/>
          <w:sz w:val="16"/>
        </w:rPr>
        <w:t xml:space="preserve"> and assist in rebuilding military Arctic capability </w:t>
      </w:r>
      <w:r w:rsidRPr="002F5643">
        <w:rPr>
          <w:rStyle w:val="StyleUnderline"/>
          <w:rFonts w:asciiTheme="minorHAnsi" w:hAnsiTheme="minorHAnsi" w:cstheme="minorHAnsi"/>
        </w:rPr>
        <w:t>but</w:t>
      </w:r>
      <w:r w:rsidRPr="002F5643">
        <w:rPr>
          <w:rFonts w:asciiTheme="minorHAnsi" w:hAnsiTheme="minorHAnsi" w:cstheme="minorHAnsi"/>
          <w:sz w:val="16"/>
        </w:rPr>
        <w:t xml:space="preserve"> could </w:t>
      </w:r>
      <w:r w:rsidRPr="002F5643">
        <w:rPr>
          <w:rStyle w:val="StyleUnderline"/>
          <w:rFonts w:asciiTheme="minorHAnsi" w:hAnsiTheme="minorHAnsi" w:cstheme="minorHAnsi"/>
          <w:highlight w:val="cyan"/>
        </w:rPr>
        <w:t>also</w:t>
      </w:r>
      <w:r w:rsidRPr="002F5643">
        <w:rPr>
          <w:rStyle w:val="StyleUnderline"/>
          <w:rFonts w:asciiTheme="minorHAnsi" w:hAnsiTheme="minorHAnsi" w:cstheme="minorHAnsi"/>
        </w:rPr>
        <w:t xml:space="preserve"> help </w:t>
      </w:r>
      <w:r w:rsidRPr="002F5643">
        <w:rPr>
          <w:rStyle w:val="StyleUnderline"/>
          <w:rFonts w:asciiTheme="minorHAnsi" w:hAnsiTheme="minorHAnsi" w:cstheme="minorHAnsi"/>
          <w:highlight w:val="cyan"/>
        </w:rPr>
        <w:t xml:space="preserve">address </w:t>
      </w:r>
      <w:r w:rsidRPr="002F5643">
        <w:rPr>
          <w:rStyle w:val="Emphasis"/>
          <w:rFonts w:asciiTheme="minorHAnsi" w:hAnsiTheme="minorHAnsi" w:cstheme="minorHAnsi"/>
          <w:highlight w:val="cyan"/>
        </w:rPr>
        <w:t>critical infrastructure issues</w:t>
      </w:r>
      <w:r w:rsidRPr="002F5643">
        <w:rPr>
          <w:rStyle w:val="StyleUnderline"/>
          <w:rFonts w:asciiTheme="minorHAnsi" w:hAnsiTheme="minorHAnsi" w:cstheme="minorHAnsi"/>
        </w:rPr>
        <w:t xml:space="preserve"> in these communities.</w:t>
      </w:r>
    </w:p>
    <w:p w14:paraId="5DAA54B8"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 xml:space="preserve">At its least ambitious level, the Indigenous approach would leverage the environmental and survival knowledge that is resident in Native Alaskan communities. This </w:t>
      </w:r>
      <w:r w:rsidRPr="002F5643">
        <w:rPr>
          <w:rStyle w:val="StyleUnderline"/>
          <w:rFonts w:asciiTheme="minorHAnsi" w:hAnsiTheme="minorHAnsi" w:cstheme="minorHAnsi"/>
          <w:highlight w:val="cyan"/>
        </w:rPr>
        <w:t>basic</w:t>
      </w:r>
      <w:r w:rsidRPr="002F5643">
        <w:rPr>
          <w:rStyle w:val="StyleUnderline"/>
          <w:rFonts w:asciiTheme="minorHAnsi" w:hAnsiTheme="minorHAnsi" w:cstheme="minorHAnsi"/>
        </w:rPr>
        <w:t xml:space="preserve"> survival </w:t>
      </w:r>
      <w:r w:rsidRPr="002F5643">
        <w:rPr>
          <w:rStyle w:val="StyleUnderline"/>
          <w:rFonts w:asciiTheme="minorHAnsi" w:hAnsiTheme="minorHAnsi" w:cstheme="minorHAnsi"/>
          <w:highlight w:val="cyan"/>
        </w:rPr>
        <w:t>knowledge</w:t>
      </w:r>
      <w:r w:rsidRPr="002F5643">
        <w:rPr>
          <w:rStyle w:val="StyleUnderline"/>
          <w:rFonts w:asciiTheme="minorHAnsi" w:hAnsiTheme="minorHAnsi" w:cstheme="minorHAnsi"/>
        </w:rPr>
        <w:t xml:space="preserve"> would go a long way toward </w:t>
      </w:r>
      <w:r w:rsidRPr="002F5643">
        <w:rPr>
          <w:rStyle w:val="StyleUnderline"/>
          <w:rFonts w:asciiTheme="minorHAnsi" w:hAnsiTheme="minorHAnsi" w:cstheme="minorHAnsi"/>
          <w:highlight w:val="cyan"/>
        </w:rPr>
        <w:t>rebuild</w:t>
      </w:r>
      <w:r w:rsidRPr="002F5643">
        <w:rPr>
          <w:rStyle w:val="StyleUnderline"/>
          <w:rFonts w:asciiTheme="minorHAnsi" w:hAnsiTheme="minorHAnsi" w:cstheme="minorHAnsi"/>
        </w:rPr>
        <w:t xml:space="preserve">ing the </w:t>
      </w:r>
      <w:r w:rsidRPr="002F5643">
        <w:rPr>
          <w:rStyle w:val="Emphasis"/>
          <w:rFonts w:asciiTheme="minorHAnsi" w:hAnsiTheme="minorHAnsi" w:cstheme="minorHAnsi"/>
          <w:highlight w:val="cyan"/>
        </w:rPr>
        <w:t>foundational skills</w:t>
      </w:r>
      <w:r w:rsidRPr="002F5643">
        <w:rPr>
          <w:rFonts w:asciiTheme="minorHAnsi" w:hAnsiTheme="minorHAnsi" w:cstheme="minorHAnsi"/>
          <w:sz w:val="16"/>
        </w:rPr>
        <w:t xml:space="preserve"> that </w:t>
      </w:r>
      <w:r w:rsidRPr="002F5643">
        <w:rPr>
          <w:rStyle w:val="StyleUnderline"/>
          <w:rFonts w:asciiTheme="minorHAnsi" w:hAnsiTheme="minorHAnsi" w:cstheme="minorHAnsi"/>
        </w:rPr>
        <w:t>ARSOF operators will need</w:t>
      </w:r>
      <w:r w:rsidRPr="002F5643">
        <w:rPr>
          <w:rFonts w:asciiTheme="minorHAnsi" w:hAnsiTheme="minorHAnsi" w:cstheme="minorHAnsi"/>
          <w:sz w:val="16"/>
        </w:rPr>
        <w:t xml:space="preserve"> to operate in an Arctic environment. Today, ARSOF forces are not manned, trained, or equipped to survive, compete, and dominate in this or similar environments. </w:t>
      </w:r>
      <w:r w:rsidRPr="002F5643">
        <w:rPr>
          <w:rStyle w:val="StyleUnderline"/>
          <w:rFonts w:asciiTheme="minorHAnsi" w:hAnsiTheme="minorHAnsi" w:cstheme="minorHAnsi"/>
        </w:rPr>
        <w:t xml:space="preserve">Things as simple as how to conduct </w:t>
      </w:r>
      <w:r w:rsidRPr="002F5643">
        <w:rPr>
          <w:rStyle w:val="StyleUnderline"/>
          <w:rFonts w:asciiTheme="minorHAnsi" w:hAnsiTheme="minorHAnsi" w:cstheme="minorHAnsi"/>
          <w:highlight w:val="cyan"/>
        </w:rPr>
        <w:t>route planning</w:t>
      </w:r>
      <w:r w:rsidRPr="002F5643">
        <w:rPr>
          <w:rStyle w:val="StyleUnderline"/>
          <w:rFonts w:asciiTheme="minorHAnsi" w:hAnsiTheme="minorHAnsi" w:cstheme="minorHAnsi"/>
        </w:rPr>
        <w:t xml:space="preserve">, types of </w:t>
      </w:r>
      <w:r w:rsidRPr="002F5643">
        <w:rPr>
          <w:rStyle w:val="StyleUnderline"/>
          <w:rFonts w:asciiTheme="minorHAnsi" w:hAnsiTheme="minorHAnsi" w:cstheme="minorHAnsi"/>
          <w:highlight w:val="cyan"/>
        </w:rPr>
        <w:t>equipment</w:t>
      </w:r>
      <w:r w:rsidRPr="002F5643">
        <w:rPr>
          <w:rStyle w:val="StyleUnderline"/>
          <w:rFonts w:asciiTheme="minorHAnsi" w:hAnsiTheme="minorHAnsi" w:cstheme="minorHAnsi"/>
        </w:rPr>
        <w:t xml:space="preserve"> to bring, movement over </w:t>
      </w:r>
      <w:r w:rsidRPr="002F5643">
        <w:rPr>
          <w:rStyle w:val="StyleUnderline"/>
          <w:rFonts w:asciiTheme="minorHAnsi" w:hAnsiTheme="minorHAnsi" w:cstheme="minorHAnsi"/>
          <w:highlight w:val="cyan"/>
        </w:rPr>
        <w:t>terrain, and medical care</w:t>
      </w:r>
      <w:r w:rsidRPr="002F5643">
        <w:rPr>
          <w:rFonts w:asciiTheme="minorHAnsi" w:hAnsiTheme="minorHAnsi" w:cstheme="minorHAnsi"/>
          <w:sz w:val="16"/>
        </w:rPr>
        <w:t xml:space="preserve"> in the Arctic </w:t>
      </w:r>
      <w:r w:rsidRPr="002F5643">
        <w:rPr>
          <w:rStyle w:val="StyleUnderline"/>
          <w:rFonts w:asciiTheme="minorHAnsi" w:hAnsiTheme="minorHAnsi" w:cstheme="minorHAnsi"/>
          <w:highlight w:val="cyan"/>
        </w:rPr>
        <w:t>are things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Indigenous communities have</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developed and </w:t>
      </w:r>
      <w:r w:rsidRPr="002F5643">
        <w:rPr>
          <w:rStyle w:val="Emphasis"/>
          <w:rFonts w:asciiTheme="minorHAnsi" w:hAnsiTheme="minorHAnsi" w:cstheme="minorHAnsi"/>
          <w:highlight w:val="cyan"/>
        </w:rPr>
        <w:t>mastered</w:t>
      </w:r>
      <w:r w:rsidRPr="002F5643">
        <w:rPr>
          <w:rStyle w:val="StyleUnderline"/>
          <w:rFonts w:asciiTheme="minorHAnsi" w:hAnsiTheme="minorHAnsi" w:cstheme="minorHAnsi"/>
        </w:rPr>
        <w:t xml:space="preserve"> over centuries</w:t>
      </w:r>
      <w:r w:rsidRPr="002F5643">
        <w:rPr>
          <w:rFonts w:asciiTheme="minorHAnsi" w:hAnsiTheme="minorHAnsi" w:cstheme="minorHAnsi"/>
          <w:sz w:val="16"/>
        </w:rPr>
        <w:t xml:space="preserve">; </w:t>
      </w:r>
      <w:r w:rsidRPr="002F5643">
        <w:rPr>
          <w:rStyle w:val="StyleUnderline"/>
          <w:rFonts w:asciiTheme="minorHAnsi" w:hAnsiTheme="minorHAnsi" w:cstheme="minorHAnsi"/>
        </w:rPr>
        <w:t>yet</w:t>
      </w:r>
      <w:r w:rsidRPr="002F5643">
        <w:rPr>
          <w:rFonts w:asciiTheme="minorHAnsi" w:hAnsiTheme="minorHAnsi" w:cstheme="minorHAnsi"/>
          <w:sz w:val="16"/>
        </w:rPr>
        <w:t xml:space="preserve">, outside of individual efforts, </w:t>
      </w:r>
      <w:r w:rsidRPr="002F5643">
        <w:rPr>
          <w:rStyle w:val="StyleUnderline"/>
          <w:rFonts w:asciiTheme="minorHAnsi" w:hAnsiTheme="minorHAnsi" w:cstheme="minorHAnsi"/>
          <w:highlight w:val="cyan"/>
        </w:rPr>
        <w:t>that</w:t>
      </w:r>
      <w:r w:rsidRPr="002F5643">
        <w:rPr>
          <w:rStyle w:val="StyleUnderline"/>
          <w:rFonts w:asciiTheme="minorHAnsi" w:hAnsiTheme="minorHAnsi" w:cstheme="minorHAnsi"/>
        </w:rPr>
        <w:t xml:space="preserve"> experience </w:t>
      </w:r>
      <w:r w:rsidRPr="002F5643">
        <w:rPr>
          <w:rStyle w:val="StyleUnderline"/>
          <w:rFonts w:asciiTheme="minorHAnsi" w:hAnsiTheme="minorHAnsi" w:cstheme="minorHAnsi"/>
          <w:highlight w:val="cyan"/>
        </w:rPr>
        <w:t xml:space="preserve">has </w:t>
      </w:r>
      <w:r w:rsidRPr="002F5643">
        <w:rPr>
          <w:rStyle w:val="Emphasis"/>
          <w:rFonts w:asciiTheme="minorHAnsi" w:hAnsiTheme="minorHAnsi" w:cstheme="minorHAnsi"/>
          <w:highlight w:val="cyan"/>
        </w:rPr>
        <w:t>not been translated</w:t>
      </w:r>
      <w:r w:rsidRPr="002F5643">
        <w:rPr>
          <w:rStyle w:val="StyleUnderline"/>
          <w:rFonts w:asciiTheme="minorHAnsi" w:hAnsiTheme="minorHAnsi" w:cstheme="minorHAnsi"/>
          <w:highlight w:val="cyan"/>
        </w:rPr>
        <w:t xml:space="preserve"> into military TTPs</w:t>
      </w:r>
      <w:r w:rsidRPr="002F5643">
        <w:rPr>
          <w:rFonts w:asciiTheme="minorHAnsi" w:hAnsiTheme="minorHAnsi" w:cstheme="minorHAnsi"/>
          <w:sz w:val="16"/>
        </w:rPr>
        <w:t xml:space="preserve"> or standard operating procedures (SOP). Nor has it been widely integrated into the Alaskan National Guard, whose footprint has been reduced to a presence mostly concentrated around Anchorage and Juneau.</w:t>
      </w:r>
    </w:p>
    <w:p w14:paraId="6A810536" w14:textId="77777777" w:rsidR="00B901F0" w:rsidRPr="002F5643" w:rsidRDefault="00B901F0" w:rsidP="00B901F0">
      <w:pPr>
        <w:pStyle w:val="Heading4"/>
        <w:rPr>
          <w:rFonts w:asciiTheme="minorHAnsi" w:hAnsiTheme="minorHAnsi" w:cstheme="minorHAnsi"/>
          <w:sz w:val="28"/>
        </w:rPr>
      </w:pPr>
      <w:r w:rsidRPr="002F5643">
        <w:rPr>
          <w:rFonts w:asciiTheme="minorHAnsi" w:hAnsiTheme="minorHAnsi" w:cstheme="minorHAnsi"/>
          <w:sz w:val="28"/>
        </w:rPr>
        <w:t xml:space="preserve">Indigenous alignment guarantees </w:t>
      </w:r>
      <w:r w:rsidRPr="002F5643">
        <w:rPr>
          <w:rFonts w:asciiTheme="minorHAnsi" w:hAnsiTheme="minorHAnsi" w:cstheme="minorHAnsi"/>
          <w:sz w:val="28"/>
          <w:u w:val="single"/>
        </w:rPr>
        <w:t>democratic supremacy</w:t>
      </w:r>
      <w:r w:rsidRPr="002F5643">
        <w:rPr>
          <w:rFonts w:asciiTheme="minorHAnsi" w:hAnsiTheme="minorHAnsi" w:cstheme="minorHAnsi"/>
          <w:sz w:val="28"/>
        </w:rPr>
        <w:t xml:space="preserve"> in the Arctic---Russia and China are </w:t>
      </w:r>
      <w:r w:rsidRPr="002F5643">
        <w:rPr>
          <w:rFonts w:asciiTheme="minorHAnsi" w:hAnsiTheme="minorHAnsi" w:cstheme="minorHAnsi"/>
          <w:sz w:val="28"/>
          <w:u w:val="single"/>
        </w:rPr>
        <w:t>ramping up</w:t>
      </w:r>
      <w:r w:rsidRPr="002F5643">
        <w:rPr>
          <w:rFonts w:asciiTheme="minorHAnsi" w:hAnsiTheme="minorHAnsi" w:cstheme="minorHAnsi"/>
          <w:sz w:val="28"/>
        </w:rPr>
        <w:t xml:space="preserve"> influence which means partnership </w:t>
      </w:r>
      <w:r w:rsidRPr="002F5643">
        <w:rPr>
          <w:rFonts w:asciiTheme="minorHAnsi" w:hAnsiTheme="minorHAnsi" w:cstheme="minorHAnsi"/>
          <w:sz w:val="28"/>
          <w:u w:val="single"/>
        </w:rPr>
        <w:t>now</w:t>
      </w:r>
      <w:r w:rsidRPr="002F5643">
        <w:rPr>
          <w:rFonts w:asciiTheme="minorHAnsi" w:hAnsiTheme="minorHAnsi" w:cstheme="minorHAnsi"/>
          <w:sz w:val="28"/>
        </w:rPr>
        <w:t xml:space="preserve"> is </w:t>
      </w:r>
      <w:r w:rsidRPr="002F5643">
        <w:rPr>
          <w:rFonts w:asciiTheme="minorHAnsi" w:hAnsiTheme="minorHAnsi" w:cstheme="minorHAnsi"/>
          <w:sz w:val="28"/>
          <w:u w:val="single"/>
        </w:rPr>
        <w:t>key</w:t>
      </w:r>
      <w:r w:rsidRPr="002F5643">
        <w:rPr>
          <w:rFonts w:asciiTheme="minorHAnsi" w:hAnsiTheme="minorHAnsi" w:cstheme="minorHAnsi"/>
          <w:sz w:val="28"/>
        </w:rPr>
        <w:t>.</w:t>
      </w:r>
    </w:p>
    <w:p w14:paraId="72B1D7CF" w14:textId="77777777" w:rsidR="00B901F0" w:rsidRPr="002F5643" w:rsidRDefault="00B901F0" w:rsidP="00B901F0">
      <w:pPr>
        <w:rPr>
          <w:rFonts w:asciiTheme="minorHAnsi" w:hAnsiTheme="minorHAnsi" w:cstheme="minorHAnsi"/>
          <w:lang w:eastAsia="zh-TW"/>
        </w:rPr>
      </w:pPr>
      <w:r w:rsidRPr="002F5643">
        <w:rPr>
          <w:rStyle w:val="Style13ptBold"/>
          <w:rFonts w:asciiTheme="minorHAnsi" w:hAnsiTheme="minorHAnsi" w:cstheme="minorHAnsi"/>
          <w:sz w:val="28"/>
        </w:rPr>
        <w:t>Zellen 21</w:t>
      </w:r>
      <w:r w:rsidRPr="002F5643">
        <w:rPr>
          <w:rFonts w:asciiTheme="minorHAnsi" w:hAnsiTheme="minorHAnsi" w:cstheme="minorHAnsi"/>
        </w:rPr>
        <w:t xml:space="preserve"> [Barry Scott Zellen is a research scholar specializing in Arctic geopolitics, international relations, and the tribal foundations of world order. “Arctic Indigenous Peoples and the State: Toward a Universal Convergence of Arctic Reconciliation”, </w:t>
      </w:r>
      <w:r w:rsidRPr="002F5643">
        <w:rPr>
          <w:rFonts w:asciiTheme="minorHAnsi" w:hAnsiTheme="minorHAnsi" w:cstheme="minorHAnsi"/>
          <w:i/>
          <w:iCs/>
        </w:rPr>
        <w:t>Arctic Yearbook 2021</w:t>
      </w:r>
      <w:r w:rsidRPr="002F5643">
        <w:rPr>
          <w:rFonts w:asciiTheme="minorHAnsi" w:hAnsiTheme="minorHAnsi" w:cstheme="minorHAnsi"/>
        </w:rPr>
        <w:t>, pp 4-5]</w:t>
      </w:r>
      <w:r w:rsidRPr="002F5643">
        <w:rPr>
          <w:rFonts w:asciiTheme="minorHAnsi" w:hAnsiTheme="minorHAnsi" w:cstheme="minorHAnsi"/>
          <w:lang w:eastAsia="zh-TW"/>
        </w:rPr>
        <w:t xml:space="preserve"> </w:t>
      </w:r>
      <w:r w:rsidRPr="002F5643">
        <w:rPr>
          <w:rFonts w:asciiTheme="minorHAnsi" w:eastAsia="Malgun Gothic" w:hAnsiTheme="minorHAnsi" w:cstheme="minorHAnsi"/>
          <w:lang w:eastAsia="zh-TW"/>
        </w:rPr>
        <w:t>吳</w:t>
      </w:r>
    </w:p>
    <w:p w14:paraId="2BB10F52"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 xml:space="preserve">Intriguingly, </w:t>
      </w:r>
      <w:r w:rsidRPr="002F5643">
        <w:rPr>
          <w:rFonts w:asciiTheme="minorHAnsi" w:hAnsiTheme="minorHAnsi" w:cstheme="minorHAnsi"/>
          <w:u w:val="single"/>
        </w:rPr>
        <w:t xml:space="preserve">the strengthening </w:t>
      </w:r>
      <w:r w:rsidRPr="002F5643">
        <w:rPr>
          <w:rFonts w:asciiTheme="minorHAnsi" w:hAnsiTheme="minorHAnsi" w:cstheme="minorHAnsi"/>
          <w:highlight w:val="cyan"/>
          <w:u w:val="single"/>
        </w:rPr>
        <w:t>alignment of</w:t>
      </w:r>
      <w:r w:rsidRPr="002F5643">
        <w:rPr>
          <w:rFonts w:asciiTheme="minorHAnsi" w:hAnsiTheme="minorHAnsi" w:cstheme="minorHAnsi"/>
          <w:u w:val="single"/>
        </w:rPr>
        <w:t xml:space="preserve"> interests between </w:t>
      </w:r>
      <w:r w:rsidRPr="002F5643">
        <w:rPr>
          <w:rFonts w:asciiTheme="minorHAnsi" w:hAnsiTheme="minorHAnsi" w:cstheme="minorHAnsi"/>
          <w:highlight w:val="cyan"/>
          <w:u w:val="single"/>
        </w:rPr>
        <w:t>Indigenous peoples and</w:t>
      </w:r>
      <w:r w:rsidRPr="002F5643">
        <w:rPr>
          <w:rFonts w:asciiTheme="minorHAnsi" w:hAnsiTheme="minorHAnsi" w:cstheme="minorHAnsi"/>
          <w:u w:val="single"/>
        </w:rPr>
        <w:t xml:space="preserve"> their </w:t>
      </w:r>
      <w:r w:rsidRPr="002F5643">
        <w:rPr>
          <w:rFonts w:asciiTheme="minorHAnsi" w:hAnsiTheme="minorHAnsi" w:cstheme="minorHAnsi"/>
          <w:highlight w:val="cyan"/>
          <w:u w:val="single"/>
        </w:rPr>
        <w:t>sovereign states</w:t>
      </w:r>
      <w:r w:rsidRPr="002F5643">
        <w:rPr>
          <w:rFonts w:asciiTheme="minorHAnsi" w:hAnsiTheme="minorHAnsi" w:cstheme="minorHAnsi"/>
          <w:sz w:val="16"/>
        </w:rPr>
        <w:t xml:space="preserve"> across the non-Russian Arctic from Alaska to Finland </w:t>
      </w:r>
      <w:r w:rsidRPr="002F5643">
        <w:rPr>
          <w:rStyle w:val="StyleUnderline"/>
          <w:rFonts w:asciiTheme="minorHAnsi" w:hAnsiTheme="minorHAnsi" w:cstheme="minorHAnsi"/>
          <w:highlight w:val="cyan"/>
        </w:rPr>
        <w:t>may provide</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democratic Arctic with an</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inherent </w:t>
      </w:r>
      <w:r w:rsidRPr="002F5643">
        <w:rPr>
          <w:rStyle w:val="Emphasis"/>
          <w:rFonts w:asciiTheme="minorHAnsi" w:hAnsiTheme="minorHAnsi" w:cstheme="minorHAnsi"/>
          <w:highlight w:val="cyan"/>
        </w:rPr>
        <w:t>advantage</w:t>
      </w:r>
      <w:r w:rsidRPr="002F5643">
        <w:rPr>
          <w:rStyle w:val="StyleUnderline"/>
          <w:rFonts w:asciiTheme="minorHAnsi" w:hAnsiTheme="minorHAnsi" w:cstheme="minorHAnsi"/>
          <w:highlight w:val="cyan"/>
        </w:rPr>
        <w:t xml:space="preserve"> over Russia</w:t>
      </w:r>
      <w:r w:rsidRPr="002F5643">
        <w:rPr>
          <w:rStyle w:val="StyleUnderline"/>
          <w:rFonts w:asciiTheme="minorHAnsi" w:hAnsiTheme="minorHAnsi" w:cstheme="minorHAnsi"/>
        </w:rPr>
        <w:t xml:space="preserve">, whose own native peoples remain </w:t>
      </w:r>
      <w:r w:rsidRPr="002F5643">
        <w:rPr>
          <w:rStyle w:val="Emphasis"/>
          <w:rFonts w:asciiTheme="minorHAnsi" w:hAnsiTheme="minorHAnsi" w:cstheme="minorHAnsi"/>
        </w:rPr>
        <w:t>marginalized</w:t>
      </w:r>
      <w:r w:rsidRPr="002F5643">
        <w:rPr>
          <w:rFonts w:asciiTheme="minorHAnsi" w:hAnsiTheme="minorHAnsi" w:cstheme="minorHAnsi"/>
          <w:sz w:val="16"/>
        </w:rPr>
        <w:t xml:space="preserve">, their lands and resources encroached upon or expropriated, and many of their leaders either exiled or effectively marginalized (Nilsen, 2019; Balzer, 2021). </w:t>
      </w:r>
      <w:r w:rsidRPr="002F5643">
        <w:rPr>
          <w:rStyle w:val="StyleUnderline"/>
          <w:rFonts w:asciiTheme="minorHAnsi" w:hAnsiTheme="minorHAnsi" w:cstheme="minorHAnsi"/>
        </w:rPr>
        <w:t xml:space="preserve">One can even imagine the democratic Arctic states </w:t>
      </w:r>
      <w:r w:rsidRPr="002F5643">
        <w:rPr>
          <w:rStyle w:val="StyleUnderline"/>
          <w:rFonts w:asciiTheme="minorHAnsi" w:hAnsiTheme="minorHAnsi" w:cstheme="minorHAnsi"/>
          <w:highlight w:val="cyan"/>
        </w:rPr>
        <w:t>mastering</w:t>
      </w:r>
      <w:r w:rsidRPr="002F5643">
        <w:rPr>
          <w:rStyle w:val="StyleUnderline"/>
          <w:rFonts w:asciiTheme="minorHAnsi" w:hAnsiTheme="minorHAnsi" w:cstheme="minorHAnsi"/>
        </w:rPr>
        <w:t xml:space="preserve"> in turn the art of </w:t>
      </w:r>
      <w:r w:rsidRPr="002F5643">
        <w:rPr>
          <w:rStyle w:val="Emphasis"/>
          <w:rFonts w:asciiTheme="minorHAnsi" w:hAnsiTheme="minorHAnsi" w:cstheme="minorHAnsi"/>
          <w:highlight w:val="cyan"/>
        </w:rPr>
        <w:t>hybrid warfare</w:t>
      </w:r>
      <w:r w:rsidRPr="002F5643">
        <w:rPr>
          <w:rFonts w:asciiTheme="minorHAnsi" w:hAnsiTheme="minorHAnsi" w:cstheme="minorHAnsi"/>
          <w:sz w:val="16"/>
        </w:rPr>
        <w:t xml:space="preserve"> if a future Arctic Cold War intensifies, just as many of them by necessity re-mastered the art of counterinsurgency (COIN) warfare during the long GWOT – </w:t>
      </w:r>
      <w:r w:rsidRPr="002F5643">
        <w:rPr>
          <w:rStyle w:val="StyleUnderline"/>
          <w:rFonts w:asciiTheme="minorHAnsi" w:hAnsiTheme="minorHAnsi" w:cstheme="minorHAnsi"/>
        </w:rPr>
        <w:t>including Human Terrain Mapping</w:t>
      </w:r>
      <w:r w:rsidRPr="002F5643">
        <w:rPr>
          <w:rFonts w:asciiTheme="minorHAnsi" w:hAnsiTheme="minorHAnsi" w:cstheme="minorHAnsi"/>
          <w:sz w:val="16"/>
        </w:rPr>
        <w:t xml:space="preserve"> (HTM), </w:t>
      </w:r>
      <w:r w:rsidRPr="002F5643">
        <w:rPr>
          <w:rStyle w:val="StyleUnderline"/>
          <w:rFonts w:asciiTheme="minorHAnsi" w:hAnsiTheme="minorHAnsi" w:cstheme="minorHAnsi"/>
        </w:rPr>
        <w:t xml:space="preserve">which became </w:t>
      </w:r>
      <w:r w:rsidRPr="002F5643">
        <w:rPr>
          <w:rStyle w:val="Emphasis"/>
          <w:rFonts w:asciiTheme="minorHAnsi" w:hAnsiTheme="minorHAnsi" w:cstheme="minorHAnsi"/>
        </w:rPr>
        <w:t>central</w:t>
      </w:r>
      <w:r w:rsidRPr="002F5643">
        <w:rPr>
          <w:rStyle w:val="StyleUnderline"/>
          <w:rFonts w:asciiTheme="minorHAnsi" w:hAnsiTheme="minorHAnsi" w:cstheme="minorHAnsi"/>
        </w:rPr>
        <w:t xml:space="preserve"> to U.S. strategy during its many battles to win Indigenous hearts and minds</w:t>
      </w:r>
      <w:r w:rsidRPr="002F5643">
        <w:rPr>
          <w:rFonts w:asciiTheme="minorHAnsi" w:hAnsiTheme="minorHAnsi" w:cstheme="minorHAnsi"/>
          <w:sz w:val="16"/>
        </w:rPr>
        <w:t xml:space="preserve"> in multiple theatres of operations, </w:t>
      </w:r>
      <w:r w:rsidRPr="002F5643">
        <w:rPr>
          <w:rStyle w:val="StyleUnderline"/>
          <w:rFonts w:asciiTheme="minorHAnsi" w:hAnsiTheme="minorHAnsi" w:cstheme="minorHAnsi"/>
        </w:rPr>
        <w:t xml:space="preserve">and which defined the </w:t>
      </w:r>
      <w:r w:rsidRPr="002F5643">
        <w:rPr>
          <w:rStyle w:val="Emphasis"/>
          <w:rFonts w:asciiTheme="minorHAnsi" w:hAnsiTheme="minorHAnsi" w:cstheme="minorHAnsi"/>
        </w:rPr>
        <w:t xml:space="preserve">political orders </w:t>
      </w:r>
      <w:r w:rsidRPr="002F5643">
        <w:rPr>
          <w:rStyle w:val="StyleUnderline"/>
          <w:rFonts w:asciiTheme="minorHAnsi" w:hAnsiTheme="minorHAnsi" w:cstheme="minorHAnsi"/>
        </w:rPr>
        <w:t>imposed on post-conflict countries throughout that conflict</w:t>
      </w:r>
      <w:r w:rsidRPr="002F5643">
        <w:rPr>
          <w:rFonts w:asciiTheme="minorHAnsi" w:hAnsiTheme="minorHAnsi" w:cstheme="minorHAnsi"/>
          <w:sz w:val="16"/>
        </w:rPr>
        <w:t xml:space="preserve"> (Zellen, 2012) – </w:t>
      </w:r>
      <w:r w:rsidRPr="002F5643">
        <w:rPr>
          <w:rStyle w:val="StyleUnderline"/>
          <w:rFonts w:asciiTheme="minorHAnsi" w:hAnsiTheme="minorHAnsi" w:cstheme="minorHAnsi"/>
        </w:rPr>
        <w:t>and by</w:t>
      </w:r>
      <w:r w:rsidRPr="002F5643">
        <w:rPr>
          <w:rFonts w:asciiTheme="minorHAnsi" w:hAnsiTheme="minorHAnsi" w:cstheme="minorHAnsi"/>
          <w:sz w:val="16"/>
        </w:rPr>
        <w:t xml:space="preserve"> confidently and proactively </w:t>
      </w:r>
      <w:r w:rsidRPr="002F5643">
        <w:rPr>
          <w:rStyle w:val="Emphasis"/>
          <w:rFonts w:asciiTheme="minorHAnsi" w:hAnsiTheme="minorHAnsi" w:cstheme="minorHAnsi"/>
          <w:highlight w:val="cyan"/>
        </w:rPr>
        <w:t>turning the tables on Moscow</w:t>
      </w:r>
      <w:r w:rsidRPr="002F5643">
        <w:rPr>
          <w:rStyle w:val="StyleUnderline"/>
          <w:rFonts w:asciiTheme="minorHAnsi" w:hAnsiTheme="minorHAnsi" w:cstheme="minorHAnsi"/>
          <w:highlight w:val="cyan"/>
        </w:rPr>
        <w:t>, winning</w:t>
      </w:r>
      <w:r w:rsidRPr="002F5643">
        <w:rPr>
          <w:rFonts w:asciiTheme="minorHAnsi" w:hAnsiTheme="minorHAnsi" w:cstheme="minorHAnsi"/>
          <w:sz w:val="16"/>
        </w:rPr>
        <w:t xml:space="preserve"> the battle for the hearts and minds of </w:t>
      </w:r>
      <w:r w:rsidRPr="002F5643">
        <w:rPr>
          <w:rStyle w:val="StyleUnderline"/>
          <w:rFonts w:asciiTheme="minorHAnsi" w:hAnsiTheme="minorHAnsi" w:cstheme="minorHAnsi"/>
          <w:highlight w:val="cyan"/>
        </w:rPr>
        <w:t>Russia’s own</w:t>
      </w:r>
      <w:r w:rsidRPr="002F5643">
        <w:rPr>
          <w:rStyle w:val="StyleUnderline"/>
          <w:rFonts w:asciiTheme="minorHAnsi" w:hAnsiTheme="minorHAnsi" w:cstheme="minorHAnsi"/>
        </w:rPr>
        <w:t xml:space="preserve"> oppressed </w:t>
      </w:r>
      <w:r w:rsidRPr="002F5643">
        <w:rPr>
          <w:rStyle w:val="StyleUnderline"/>
          <w:rFonts w:asciiTheme="minorHAnsi" w:hAnsiTheme="minorHAnsi" w:cstheme="minorHAnsi"/>
          <w:highlight w:val="cyan"/>
        </w:rPr>
        <w:t>native peoples</w:t>
      </w:r>
      <w:r w:rsidRPr="002F5643">
        <w:rPr>
          <w:rFonts w:asciiTheme="minorHAnsi" w:hAnsiTheme="minorHAnsi" w:cstheme="minorHAnsi"/>
          <w:sz w:val="16"/>
        </w:rPr>
        <w:t>, a process already underway to a limited degree with the warm diplomatic reception enjoyed by Russian Indigenous leaders in Arctic governing institutions like the Arctic Council where Arctic Indigenous organizations enjoy a distinct membership status as Permanent Participants, second only to the founding member states (the A8), and superior in organizational status to the many observer organizations and states, among which China is included.</w:t>
      </w:r>
    </w:p>
    <w:p w14:paraId="42A57EA7"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 xml:space="preserve">One can even cautiously hope that </w:t>
      </w:r>
      <w:r w:rsidRPr="002F5643">
        <w:rPr>
          <w:rStyle w:val="StyleUnderline"/>
          <w:rFonts w:asciiTheme="minorHAnsi" w:hAnsiTheme="minorHAnsi" w:cstheme="minorHAnsi"/>
          <w:highlight w:val="cyan"/>
        </w:rPr>
        <w:t>Russia may</w:t>
      </w:r>
      <w:r w:rsidRPr="002F5643">
        <w:rPr>
          <w:rStyle w:val="StyleUnderline"/>
          <w:rFonts w:asciiTheme="minorHAnsi" w:hAnsiTheme="minorHAnsi" w:cstheme="minorHAnsi"/>
        </w:rPr>
        <w:t xml:space="preserve"> come to </w:t>
      </w:r>
      <w:r w:rsidRPr="002F5643">
        <w:rPr>
          <w:rStyle w:val="StyleUnderline"/>
          <w:rFonts w:asciiTheme="minorHAnsi" w:hAnsiTheme="minorHAnsi" w:cstheme="minorHAnsi"/>
          <w:highlight w:val="cyan"/>
        </w:rPr>
        <w:t>realize</w:t>
      </w:r>
      <w:r w:rsidRPr="002F5643">
        <w:rPr>
          <w:rStyle w:val="StyleUnderline"/>
          <w:rFonts w:asciiTheme="minorHAnsi" w:hAnsiTheme="minorHAnsi" w:cstheme="minorHAnsi"/>
        </w:rPr>
        <w:t xml:space="preserve"> that its </w:t>
      </w:r>
      <w:r w:rsidRPr="002F5643">
        <w:rPr>
          <w:rStyle w:val="StyleUnderline"/>
          <w:rFonts w:asciiTheme="minorHAnsi" w:hAnsiTheme="minorHAnsi" w:cstheme="minorHAnsi"/>
          <w:highlight w:val="cyan"/>
        </w:rPr>
        <w:t>security can be</w:t>
      </w:r>
      <w:r w:rsidRPr="002F5643">
        <w:rPr>
          <w:rStyle w:val="StyleUnderline"/>
          <w:rFonts w:asciiTheme="minorHAnsi" w:hAnsiTheme="minorHAnsi" w:cstheme="minorHAnsi"/>
        </w:rPr>
        <w:t xml:space="preserve"> best </w:t>
      </w:r>
      <w:r w:rsidRPr="002F5643">
        <w:rPr>
          <w:rStyle w:val="StyleUnderline"/>
          <w:rFonts w:asciiTheme="minorHAnsi" w:hAnsiTheme="minorHAnsi" w:cstheme="minorHAnsi"/>
          <w:highlight w:val="cyan"/>
        </w:rPr>
        <w:t xml:space="preserve">strengthened by </w:t>
      </w:r>
      <w:r w:rsidRPr="002F5643">
        <w:rPr>
          <w:rStyle w:val="Emphasis"/>
          <w:rFonts w:asciiTheme="minorHAnsi" w:hAnsiTheme="minorHAnsi" w:cstheme="minorHAnsi"/>
          <w:highlight w:val="cyan"/>
        </w:rPr>
        <w:t>achieving parity</w:t>
      </w:r>
      <w:r w:rsidRPr="002F5643">
        <w:rPr>
          <w:rStyle w:val="StyleUnderline"/>
          <w:rFonts w:asciiTheme="minorHAnsi" w:hAnsiTheme="minorHAnsi" w:cstheme="minorHAnsi"/>
        </w:rPr>
        <w:t xml:space="preserve"> with its democratic counterparts on the Arctic Council </w:t>
      </w:r>
      <w:r w:rsidRPr="002F5643">
        <w:rPr>
          <w:rStyle w:val="StyleUnderline"/>
          <w:rFonts w:asciiTheme="minorHAnsi" w:hAnsiTheme="minorHAnsi" w:cstheme="minorHAnsi"/>
          <w:highlight w:val="cyan"/>
        </w:rPr>
        <w:t>in</w:t>
      </w:r>
      <w:r w:rsidRPr="002F5643">
        <w:rPr>
          <w:rStyle w:val="StyleUnderline"/>
          <w:rFonts w:asciiTheme="minorHAnsi" w:hAnsiTheme="minorHAnsi" w:cstheme="minorHAnsi"/>
        </w:rPr>
        <w:t xml:space="preserve"> the area of </w:t>
      </w:r>
      <w:r w:rsidRPr="002F5643">
        <w:rPr>
          <w:rStyle w:val="Emphasis"/>
          <w:rFonts w:asciiTheme="minorHAnsi" w:hAnsiTheme="minorHAnsi" w:cstheme="minorHAnsi"/>
          <w:highlight w:val="cyan"/>
        </w:rPr>
        <w:t>Indigenous rights</w:t>
      </w:r>
      <w:r w:rsidRPr="002F5643">
        <w:rPr>
          <w:rStyle w:val="Emphasis"/>
          <w:rFonts w:asciiTheme="minorHAnsi" w:hAnsiTheme="minorHAnsi" w:cstheme="minorHAnsi"/>
        </w:rPr>
        <w:t xml:space="preserve"> and empowerment</w:t>
      </w:r>
      <w:r w:rsidRPr="002F5643">
        <w:rPr>
          <w:rStyle w:val="StyleUnderline"/>
          <w:rFonts w:asciiTheme="minorHAnsi" w:hAnsiTheme="minorHAnsi" w:cstheme="minorHAnsi"/>
        </w:rPr>
        <w:t>. This</w:t>
      </w:r>
      <w:r w:rsidRPr="002F5643">
        <w:rPr>
          <w:rFonts w:asciiTheme="minorHAnsi" w:hAnsiTheme="minorHAnsi" w:cstheme="minorHAnsi"/>
          <w:sz w:val="16"/>
        </w:rPr>
        <w:t xml:space="preserve"> may in fact be under way and </w:t>
      </w:r>
      <w:r w:rsidRPr="002F5643">
        <w:rPr>
          <w:rStyle w:val="StyleUnderline"/>
          <w:rFonts w:asciiTheme="minorHAnsi" w:hAnsiTheme="minorHAnsi" w:cstheme="minorHAnsi"/>
        </w:rPr>
        <w:t xml:space="preserve">could </w:t>
      </w:r>
      <w:r w:rsidRPr="002F5643">
        <w:rPr>
          <w:rStyle w:val="StyleUnderline"/>
          <w:rFonts w:asciiTheme="minorHAnsi" w:hAnsiTheme="minorHAnsi" w:cstheme="minorHAnsi"/>
          <w:highlight w:val="cyan"/>
        </w:rPr>
        <w:t>explain</w:t>
      </w:r>
      <w:r w:rsidRPr="002F5643">
        <w:rPr>
          <w:rStyle w:val="StyleUnderline"/>
          <w:rFonts w:asciiTheme="minorHAnsi" w:hAnsiTheme="minorHAnsi" w:cstheme="minorHAnsi"/>
        </w:rPr>
        <w:t xml:space="preserve"> the notable </w:t>
      </w:r>
      <w:r w:rsidRPr="002F5643">
        <w:rPr>
          <w:rStyle w:val="StyleUnderline"/>
          <w:rFonts w:asciiTheme="minorHAnsi" w:hAnsiTheme="minorHAnsi" w:cstheme="minorHAnsi"/>
          <w:highlight w:val="cyan"/>
        </w:rPr>
        <w:t>prominence of Indigenous issues in</w:t>
      </w:r>
      <w:r w:rsidRPr="002F5643">
        <w:rPr>
          <w:rStyle w:val="StyleUnderline"/>
          <w:rFonts w:asciiTheme="minorHAnsi" w:hAnsiTheme="minorHAnsi" w:cstheme="minorHAnsi"/>
        </w:rPr>
        <w:t xml:space="preserve"> Russia’s </w:t>
      </w:r>
      <w:r w:rsidRPr="002F5643">
        <w:rPr>
          <w:rStyle w:val="StyleUnderline"/>
          <w:rFonts w:asciiTheme="minorHAnsi" w:hAnsiTheme="minorHAnsi" w:cstheme="minorHAnsi"/>
          <w:highlight w:val="cyan"/>
        </w:rPr>
        <w:t>latest</w:t>
      </w:r>
      <w:r w:rsidRPr="002F5643">
        <w:rPr>
          <w:rStyle w:val="StyleUnderline"/>
          <w:rFonts w:asciiTheme="minorHAnsi" w:hAnsiTheme="minorHAnsi" w:cstheme="minorHAnsi"/>
        </w:rPr>
        <w:t xml:space="preserve"> Arctic </w:t>
      </w:r>
      <w:r w:rsidRPr="002F5643">
        <w:rPr>
          <w:rStyle w:val="StyleUnderline"/>
          <w:rFonts w:asciiTheme="minorHAnsi" w:hAnsiTheme="minorHAnsi" w:cstheme="minorHAnsi"/>
          <w:highlight w:val="cyan"/>
        </w:rPr>
        <w:t>policy update</w:t>
      </w:r>
      <w:r w:rsidRPr="002F5643">
        <w:rPr>
          <w:rFonts w:asciiTheme="minorHAnsi" w:hAnsiTheme="minorHAnsi" w:cstheme="minorHAnsi"/>
          <w:sz w:val="16"/>
        </w:rPr>
        <w:t xml:space="preserve"> (Office of the President of the Russian Federation, 2020). </w:t>
      </w:r>
      <w:r w:rsidRPr="002F5643">
        <w:rPr>
          <w:rStyle w:val="StyleUnderline"/>
          <w:rFonts w:asciiTheme="minorHAnsi" w:hAnsiTheme="minorHAnsi" w:cstheme="minorHAnsi"/>
        </w:rPr>
        <w:t>It could also explain</w:t>
      </w:r>
      <w:r w:rsidRPr="002F5643">
        <w:rPr>
          <w:rFonts w:asciiTheme="minorHAnsi" w:hAnsiTheme="minorHAnsi" w:cstheme="minorHAnsi"/>
          <w:sz w:val="16"/>
        </w:rPr>
        <w:t xml:space="preserve"> some interesting but little reported pronouncements by Vladimir </w:t>
      </w:r>
      <w:r w:rsidRPr="002F5643">
        <w:rPr>
          <w:rStyle w:val="StyleUnderline"/>
          <w:rFonts w:asciiTheme="minorHAnsi" w:hAnsiTheme="minorHAnsi" w:cstheme="minorHAnsi"/>
        </w:rPr>
        <w:t>Putin</w:t>
      </w:r>
      <w:r w:rsidRPr="002F5643">
        <w:rPr>
          <w:rFonts w:asciiTheme="minorHAnsi" w:hAnsiTheme="minorHAnsi" w:cstheme="minorHAnsi"/>
          <w:sz w:val="16"/>
        </w:rPr>
        <w:t xml:space="preserve"> several years ago </w:t>
      </w:r>
      <w:r w:rsidRPr="002F5643">
        <w:rPr>
          <w:rStyle w:val="StyleUnderline"/>
          <w:rFonts w:asciiTheme="minorHAnsi" w:hAnsiTheme="minorHAnsi" w:cstheme="minorHAnsi"/>
        </w:rPr>
        <w:t>recognizing the Ainu people</w:t>
      </w:r>
      <w:r w:rsidRPr="002F5643">
        <w:rPr>
          <w:rFonts w:asciiTheme="minorHAnsi" w:hAnsiTheme="minorHAnsi" w:cstheme="minorHAnsi"/>
          <w:sz w:val="16"/>
        </w:rPr>
        <w:t xml:space="preserve"> (whose homeland, since World War II’s end, has been partitioned by Russia and Japan) </w:t>
      </w:r>
      <w:r w:rsidRPr="002F5643">
        <w:rPr>
          <w:rStyle w:val="StyleUnderline"/>
          <w:rFonts w:asciiTheme="minorHAnsi" w:hAnsiTheme="minorHAnsi" w:cstheme="minorHAnsi"/>
        </w:rPr>
        <w:t>as Indigenous to Russia</w:t>
      </w:r>
      <w:r w:rsidRPr="002F5643">
        <w:rPr>
          <w:rFonts w:asciiTheme="minorHAnsi" w:hAnsiTheme="minorHAnsi" w:cstheme="minorHAnsi"/>
          <w:sz w:val="16"/>
        </w:rPr>
        <w:t xml:space="preserve">, catching the attention of Tokyo, where Ainu recognition has been advancing at an incremental pace, suggesting a potential diplomatic advantage of a more pro-active approach by Moscow on Ainu rights issues. </w:t>
      </w:r>
      <w:r w:rsidRPr="002F5643">
        <w:rPr>
          <w:rStyle w:val="StyleUnderline"/>
          <w:rFonts w:asciiTheme="minorHAnsi" w:hAnsiTheme="minorHAnsi" w:cstheme="minorHAnsi"/>
        </w:rPr>
        <w:t xml:space="preserve">Engaging in the battle for </w:t>
      </w:r>
      <w:r w:rsidRPr="002F5643">
        <w:rPr>
          <w:rStyle w:val="StyleUnderline"/>
          <w:rFonts w:asciiTheme="minorHAnsi" w:hAnsiTheme="minorHAnsi" w:cstheme="minorHAnsi"/>
          <w:highlight w:val="cyan"/>
        </w:rPr>
        <w:t>influence of</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Indigenous</w:t>
      </w:r>
      <w:r w:rsidRPr="002F5643">
        <w:rPr>
          <w:rStyle w:val="StyleUnderline"/>
          <w:rFonts w:asciiTheme="minorHAnsi" w:hAnsiTheme="minorHAnsi" w:cstheme="minorHAnsi"/>
        </w:rPr>
        <w:t xml:space="preserve"> Arctic human </w:t>
      </w:r>
      <w:r w:rsidRPr="002F5643">
        <w:rPr>
          <w:rStyle w:val="StyleUnderline"/>
          <w:rFonts w:asciiTheme="minorHAnsi" w:hAnsiTheme="minorHAnsi" w:cstheme="minorHAnsi"/>
          <w:highlight w:val="cyan"/>
        </w:rPr>
        <w:t>terrain could</w:t>
      </w:r>
      <w:r w:rsidRPr="002F5643">
        <w:rPr>
          <w:rStyle w:val="StyleUnderline"/>
          <w:rFonts w:asciiTheme="minorHAnsi" w:hAnsiTheme="minorHAnsi" w:cstheme="minorHAnsi"/>
        </w:rPr>
        <w:t xml:space="preserve"> thus </w:t>
      </w:r>
      <w:r w:rsidRPr="002F5643">
        <w:rPr>
          <w:rStyle w:val="StyleUnderline"/>
          <w:rFonts w:asciiTheme="minorHAnsi" w:hAnsiTheme="minorHAnsi" w:cstheme="minorHAnsi"/>
          <w:highlight w:val="cyan"/>
        </w:rPr>
        <w:t xml:space="preserve">be to </w:t>
      </w:r>
      <w:r w:rsidRPr="002F5643">
        <w:rPr>
          <w:rStyle w:val="Emphasis"/>
          <w:rFonts w:asciiTheme="minorHAnsi" w:hAnsiTheme="minorHAnsi" w:cstheme="minorHAnsi"/>
          <w:highlight w:val="cyan"/>
        </w:rPr>
        <w:t>Russia’s advantage</w:t>
      </w:r>
      <w:r w:rsidRPr="002F5643">
        <w:rPr>
          <w:rStyle w:val="StyleUnderline"/>
          <w:rFonts w:asciiTheme="minorHAnsi" w:hAnsiTheme="minorHAnsi" w:cstheme="minorHAnsi"/>
        </w:rPr>
        <w:t>, helping to neutralize its</w:t>
      </w:r>
      <w:r w:rsidRPr="002F5643">
        <w:rPr>
          <w:rFonts w:asciiTheme="minorHAnsi" w:hAnsiTheme="minorHAnsi" w:cstheme="minorHAnsi"/>
          <w:sz w:val="16"/>
        </w:rPr>
        <w:t xml:space="preserve"> diplomatic and political </w:t>
      </w:r>
      <w:r w:rsidRPr="002F5643">
        <w:rPr>
          <w:rStyle w:val="StyleUnderline"/>
          <w:rFonts w:asciiTheme="minorHAnsi" w:hAnsiTheme="minorHAnsi" w:cstheme="minorHAnsi"/>
        </w:rPr>
        <w:t>vulnerability on this issue vis-à-vis the West. In so doing</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the inter-Arctic collaborative dynamic would </w:t>
      </w:r>
      <w:r w:rsidRPr="002F5643">
        <w:rPr>
          <w:rStyle w:val="Emphasis"/>
          <w:rFonts w:asciiTheme="minorHAnsi" w:hAnsiTheme="minorHAnsi" w:cstheme="minorHAnsi"/>
        </w:rPr>
        <w:t>also be strengthened</w:t>
      </w:r>
      <w:r w:rsidRPr="002F5643">
        <w:rPr>
          <w:rFonts w:asciiTheme="minorHAnsi" w:hAnsiTheme="minorHAnsi" w:cstheme="minorHAnsi"/>
          <w:sz w:val="16"/>
        </w:rPr>
        <w:t>, further neutralizing any risk associated with the increasingly competitive strategic triangularity described above.</w:t>
      </w:r>
    </w:p>
    <w:p w14:paraId="61F8998B"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 xml:space="preserve">With its deep pockets, </w:t>
      </w:r>
      <w:r w:rsidRPr="002F5643">
        <w:rPr>
          <w:rStyle w:val="StyleUnderline"/>
          <w:rFonts w:asciiTheme="minorHAnsi" w:hAnsiTheme="minorHAnsi" w:cstheme="minorHAnsi"/>
          <w:highlight w:val="cyan"/>
        </w:rPr>
        <w:t>China may</w:t>
      </w:r>
      <w:r w:rsidRPr="002F5643">
        <w:rPr>
          <w:rStyle w:val="StyleUnderline"/>
          <w:rFonts w:asciiTheme="minorHAnsi" w:hAnsiTheme="minorHAnsi" w:cstheme="minorHAnsi"/>
        </w:rPr>
        <w:t xml:space="preserve"> take the opportunity to retool its approach</w:t>
      </w:r>
      <w:r w:rsidRPr="002F5643">
        <w:rPr>
          <w:rFonts w:asciiTheme="minorHAnsi" w:hAnsiTheme="minorHAnsi" w:cstheme="minorHAnsi"/>
          <w:sz w:val="16"/>
        </w:rPr>
        <w:t xml:space="preserve">, shifting further away from “debt-trap diplomacy” </w:t>
      </w:r>
      <w:r w:rsidRPr="002F5643">
        <w:rPr>
          <w:rStyle w:val="StyleUnderline"/>
          <w:rFonts w:asciiTheme="minorHAnsi" w:hAnsiTheme="minorHAnsi" w:cstheme="minorHAnsi"/>
        </w:rPr>
        <w:t xml:space="preserve">to foster a more </w:t>
      </w:r>
      <w:r w:rsidRPr="002F5643">
        <w:rPr>
          <w:rStyle w:val="Emphasis"/>
          <w:rFonts w:asciiTheme="minorHAnsi" w:hAnsiTheme="minorHAnsi" w:cstheme="minorHAnsi"/>
        </w:rPr>
        <w:t>mutually beneficial model</w:t>
      </w:r>
      <w:r w:rsidRPr="002F5643">
        <w:rPr>
          <w:rStyle w:val="StyleUnderline"/>
          <w:rFonts w:asciiTheme="minorHAnsi" w:hAnsiTheme="minorHAnsi" w:cstheme="minorHAnsi"/>
        </w:rPr>
        <w:t xml:space="preserve"> of Arctic economic development</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positioning Beijing to more adeptly </w:t>
      </w:r>
      <w:r w:rsidRPr="002F5643">
        <w:rPr>
          <w:rStyle w:val="StyleUnderline"/>
          <w:rFonts w:asciiTheme="minorHAnsi" w:hAnsiTheme="minorHAnsi" w:cstheme="minorHAnsi"/>
          <w:highlight w:val="cyan"/>
        </w:rPr>
        <w:t>exploit</w:t>
      </w:r>
      <w:r w:rsidRPr="002F5643">
        <w:rPr>
          <w:rStyle w:val="StyleUnderline"/>
          <w:rFonts w:asciiTheme="minorHAnsi" w:hAnsiTheme="minorHAnsi" w:cstheme="minorHAnsi"/>
        </w:rPr>
        <w:t xml:space="preserve"> any </w:t>
      </w:r>
      <w:r w:rsidRPr="002F5643">
        <w:rPr>
          <w:rStyle w:val="StyleUnderline"/>
          <w:rFonts w:asciiTheme="minorHAnsi" w:hAnsiTheme="minorHAnsi" w:cstheme="minorHAnsi"/>
          <w:highlight w:val="cyan"/>
        </w:rPr>
        <w:t>shortfalls by Arctic states to</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sufficiently </w:t>
      </w:r>
      <w:r w:rsidRPr="002F5643">
        <w:rPr>
          <w:rStyle w:val="Emphasis"/>
          <w:rFonts w:asciiTheme="minorHAnsi" w:hAnsiTheme="minorHAnsi" w:cstheme="minorHAnsi"/>
          <w:highlight w:val="cyan"/>
        </w:rPr>
        <w:t>support</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 xml:space="preserve">re-empower their own </w:t>
      </w:r>
      <w:r w:rsidRPr="002F5643">
        <w:rPr>
          <w:rStyle w:val="Emphasis"/>
          <w:rFonts w:asciiTheme="minorHAnsi" w:hAnsiTheme="minorHAnsi" w:cstheme="minorHAnsi"/>
          <w:highlight w:val="cyan"/>
        </w:rPr>
        <w:t>Indigenous peoples</w:t>
      </w:r>
      <w:r w:rsidRPr="002F5643">
        <w:rPr>
          <w:rFonts w:asciiTheme="minorHAnsi" w:hAnsiTheme="minorHAnsi" w:cstheme="minorHAnsi"/>
          <w:sz w:val="16"/>
        </w:rPr>
        <w:t xml:space="preserve"> who are intimately aware of any unevenness in Arctic social, cultural and economic development; a shift whose beginnings are evident in </w:t>
      </w:r>
      <w:r w:rsidRPr="002F5643">
        <w:rPr>
          <w:rStyle w:val="StyleUnderline"/>
          <w:rFonts w:asciiTheme="minorHAnsi" w:hAnsiTheme="minorHAnsi" w:cstheme="minorHAnsi"/>
          <w:highlight w:val="cyan"/>
        </w:rPr>
        <w:t>China’s 2018 Arctic white paper</w:t>
      </w:r>
      <w:r w:rsidRPr="002F5643">
        <w:rPr>
          <w:rFonts w:asciiTheme="minorHAnsi" w:hAnsiTheme="minorHAnsi" w:cstheme="minorHAnsi"/>
          <w:sz w:val="16"/>
        </w:rPr>
        <w:t xml:space="preserve"> where it, matching Japan, its principal regional rival, </w:t>
      </w:r>
      <w:r w:rsidRPr="002F5643">
        <w:rPr>
          <w:rStyle w:val="StyleUnderline"/>
          <w:rFonts w:asciiTheme="minorHAnsi" w:hAnsiTheme="minorHAnsi" w:cstheme="minorHAnsi"/>
        </w:rPr>
        <w:t xml:space="preserve">makes </w:t>
      </w:r>
      <w:r w:rsidRPr="002F5643">
        <w:rPr>
          <w:rStyle w:val="StyleUnderline"/>
          <w:rFonts w:asciiTheme="minorHAnsi" w:hAnsiTheme="minorHAnsi" w:cstheme="minorHAnsi"/>
          <w:highlight w:val="cyan"/>
        </w:rPr>
        <w:t>reference</w:t>
      </w:r>
      <w:r w:rsidRPr="002F5643">
        <w:rPr>
          <w:rStyle w:val="StyleUnderline"/>
          <w:rFonts w:asciiTheme="minorHAnsi" w:hAnsiTheme="minorHAnsi" w:cstheme="minorHAnsi"/>
        </w:rPr>
        <w:t xml:space="preserve"> to </w:t>
      </w:r>
      <w:r w:rsidRPr="002F5643">
        <w:rPr>
          <w:rStyle w:val="StyleUnderline"/>
          <w:rFonts w:asciiTheme="minorHAnsi" w:hAnsiTheme="minorHAnsi" w:cstheme="minorHAnsi"/>
          <w:highlight w:val="cyan"/>
        </w:rPr>
        <w:t xml:space="preserve">Indigenous issues </w:t>
      </w:r>
      <w:r w:rsidRPr="002F5643">
        <w:rPr>
          <w:rStyle w:val="Emphasis"/>
          <w:rFonts w:asciiTheme="minorHAnsi" w:hAnsiTheme="minorHAnsi" w:cstheme="minorHAnsi"/>
          <w:highlight w:val="cyan"/>
        </w:rPr>
        <w:t>seven times</w:t>
      </w:r>
      <w:r w:rsidRPr="002F5643">
        <w:rPr>
          <w:rFonts w:asciiTheme="minorHAnsi" w:hAnsiTheme="minorHAnsi" w:cstheme="minorHAnsi"/>
          <w:sz w:val="16"/>
        </w:rPr>
        <w:t>. This is especially noteworthy for a country that does not even recognize its own domestic Indigenous peoples and continues to impose its will on its many diverse minorities, particularly those aspiring to greater autonomy. So, a triumph by the democratic Arctic states is by no means guaranteed with regard to a future battle for Indigenous hearts and minds, but the democratic Arctic states still have many advantages over Russia and China that make it unlikely either of these rivals could meaningfully undermine western influence in the region, or dilute the undisputed sovereignty they have over their respective Arctic territories.</w:t>
      </w:r>
    </w:p>
    <w:p w14:paraId="19275146" w14:textId="77777777" w:rsidR="00B901F0" w:rsidRPr="002F5643" w:rsidRDefault="00B901F0" w:rsidP="00B901F0">
      <w:pPr>
        <w:rPr>
          <w:rFonts w:asciiTheme="minorHAnsi" w:hAnsiTheme="minorHAnsi" w:cstheme="minorHAnsi"/>
          <w:sz w:val="16"/>
        </w:rPr>
      </w:pPr>
      <w:r w:rsidRPr="002F5643">
        <w:rPr>
          <w:rStyle w:val="StyleUnderline"/>
          <w:rFonts w:asciiTheme="minorHAnsi" w:hAnsiTheme="minorHAnsi" w:cstheme="minorHAnsi"/>
        </w:rPr>
        <w:t>If there is to be a new Cold War in the Arctic region</w:t>
      </w:r>
      <w:r w:rsidRPr="002F5643">
        <w:rPr>
          <w:rFonts w:asciiTheme="minorHAnsi" w:hAnsiTheme="minorHAnsi" w:cstheme="minorHAnsi"/>
          <w:sz w:val="16"/>
        </w:rPr>
        <w:t xml:space="preserve"> – and many believe there already is one –</w:t>
      </w:r>
      <w:r w:rsidRPr="002F5643">
        <w:rPr>
          <w:rStyle w:val="StyleUnderline"/>
          <w:rFonts w:asciiTheme="minorHAnsi" w:hAnsiTheme="minorHAnsi" w:cstheme="minorHAnsi"/>
        </w:rPr>
        <w:t xml:space="preserve">continued gains in native development will be </w:t>
      </w:r>
      <w:r w:rsidRPr="002F5643">
        <w:rPr>
          <w:rStyle w:val="Emphasis"/>
          <w:rFonts w:asciiTheme="minorHAnsi" w:hAnsiTheme="minorHAnsi" w:cstheme="minorHAnsi"/>
        </w:rPr>
        <w:t>crucial</w:t>
      </w:r>
      <w:r w:rsidRPr="002F5643">
        <w:rPr>
          <w:rStyle w:val="StyleUnderline"/>
          <w:rFonts w:asciiTheme="minorHAnsi" w:hAnsiTheme="minorHAnsi" w:cstheme="minorHAnsi"/>
        </w:rPr>
        <w:t xml:space="preserve"> to its successful outcome</w:t>
      </w:r>
      <w:r w:rsidRPr="002F5643">
        <w:rPr>
          <w:rFonts w:asciiTheme="minorHAnsi" w:hAnsiTheme="minorHAnsi" w:cstheme="minorHAnsi"/>
          <w:sz w:val="16"/>
        </w:rPr>
        <w:t xml:space="preserve">; and it is here that </w:t>
      </w:r>
      <w:r w:rsidRPr="002F5643">
        <w:rPr>
          <w:rStyle w:val="StyleUnderline"/>
          <w:rFonts w:asciiTheme="minorHAnsi" w:hAnsiTheme="minorHAnsi" w:cstheme="minorHAnsi"/>
        </w:rPr>
        <w:t xml:space="preserve">the </w:t>
      </w:r>
      <w:r w:rsidRPr="002F5643">
        <w:rPr>
          <w:rStyle w:val="StyleUnderline"/>
          <w:rFonts w:asciiTheme="minorHAnsi" w:hAnsiTheme="minorHAnsi" w:cstheme="minorHAnsi"/>
          <w:highlight w:val="cyan"/>
        </w:rPr>
        <w:t>U</w:t>
      </w:r>
      <w:r w:rsidRPr="002F5643">
        <w:rPr>
          <w:rStyle w:val="StyleUnderline"/>
          <w:rFonts w:asciiTheme="minorHAnsi" w:hAnsiTheme="minorHAnsi" w:cstheme="minorHAnsi"/>
        </w:rPr>
        <w:t xml:space="preserve">nited </w:t>
      </w:r>
      <w:r w:rsidRPr="002F5643">
        <w:rPr>
          <w:rStyle w:val="StyleUnderline"/>
          <w:rFonts w:asciiTheme="minorHAnsi" w:hAnsiTheme="minorHAnsi" w:cstheme="minorHAnsi"/>
          <w:highlight w:val="cyan"/>
        </w:rPr>
        <w:t>S</w:t>
      </w:r>
      <w:r w:rsidRPr="002F5643">
        <w:rPr>
          <w:rStyle w:val="StyleUnderline"/>
          <w:rFonts w:asciiTheme="minorHAnsi" w:hAnsiTheme="minorHAnsi" w:cstheme="minorHAnsi"/>
        </w:rPr>
        <w:t xml:space="preserve">tates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its </w:t>
      </w:r>
      <w:r w:rsidRPr="002F5643">
        <w:rPr>
          <w:rStyle w:val="StyleUnderline"/>
          <w:rFonts w:asciiTheme="minorHAnsi" w:hAnsiTheme="minorHAnsi" w:cstheme="minorHAnsi"/>
          <w:highlight w:val="cyan"/>
        </w:rPr>
        <w:t>allies possess</w:t>
      </w:r>
      <w:r w:rsidRPr="002F5643">
        <w:rPr>
          <w:rStyle w:val="StyleUnderline"/>
          <w:rFonts w:asciiTheme="minorHAnsi" w:hAnsiTheme="minorHAnsi" w:cstheme="minorHAnsi"/>
        </w:rPr>
        <w:t xml:space="preserve"> many </w:t>
      </w:r>
      <w:r w:rsidRPr="002F5643">
        <w:rPr>
          <w:rStyle w:val="Emphasis"/>
          <w:rFonts w:asciiTheme="minorHAnsi" w:hAnsiTheme="minorHAnsi" w:cstheme="minorHAnsi"/>
          <w:highlight w:val="cyan"/>
        </w:rPr>
        <w:t>natural advantages</w:t>
      </w:r>
      <w:r w:rsidRPr="002F5643">
        <w:rPr>
          <w:rStyle w:val="StyleUnderline"/>
          <w:rFonts w:asciiTheme="minorHAnsi" w:hAnsiTheme="minorHAnsi" w:cstheme="minorHAnsi"/>
        </w:rPr>
        <w:t xml:space="preserve">, presenting an opportunity to </w:t>
      </w:r>
      <w:r w:rsidRPr="002F5643">
        <w:rPr>
          <w:rStyle w:val="Emphasis"/>
          <w:rFonts w:asciiTheme="minorHAnsi" w:hAnsiTheme="minorHAnsi" w:cstheme="minorHAnsi"/>
          <w:highlight w:val="cyan"/>
        </w:rPr>
        <w:t>consolidate victory</w:t>
      </w:r>
      <w:r w:rsidRPr="002F5643">
        <w:rPr>
          <w:rStyle w:val="StyleUnderline"/>
          <w:rFonts w:asciiTheme="minorHAnsi" w:hAnsiTheme="minorHAnsi" w:cstheme="minorHAnsi"/>
          <w:highlight w:val="cyan"/>
        </w:rPr>
        <w:t xml:space="preserve"> and</w:t>
      </w:r>
      <w:r w:rsidRPr="002F5643">
        <w:rPr>
          <w:rStyle w:val="StyleUnderline"/>
          <w:rFonts w:asciiTheme="minorHAnsi" w:hAnsiTheme="minorHAnsi" w:cstheme="minorHAnsi"/>
        </w:rPr>
        <w:t xml:space="preserve"> achieve an </w:t>
      </w:r>
      <w:r w:rsidRPr="002F5643">
        <w:rPr>
          <w:rStyle w:val="Emphasis"/>
          <w:rFonts w:asciiTheme="minorHAnsi" w:hAnsiTheme="minorHAnsi" w:cstheme="minorHAnsi"/>
          <w:highlight w:val="cyan"/>
        </w:rPr>
        <w:t>unrivaled regional supremacy</w:t>
      </w:r>
      <w:r w:rsidRPr="002F5643">
        <w:rPr>
          <w:rStyle w:val="StyleUnderline"/>
          <w:rFonts w:asciiTheme="minorHAnsi" w:hAnsiTheme="minorHAnsi" w:cstheme="minorHAnsi"/>
          <w:highlight w:val="cyan"/>
        </w:rPr>
        <w:t xml:space="preserve"> through</w:t>
      </w:r>
      <w:r w:rsidRPr="002F5643">
        <w:rPr>
          <w:rFonts w:asciiTheme="minorHAnsi" w:hAnsiTheme="minorHAnsi" w:cstheme="minorHAnsi"/>
          <w:sz w:val="16"/>
        </w:rPr>
        <w:t xml:space="preserve"> more inclusive and effective governance – in </w:t>
      </w:r>
      <w:r w:rsidRPr="002F5643">
        <w:rPr>
          <w:rStyle w:val="Emphasis"/>
          <w:rFonts w:asciiTheme="minorHAnsi" w:hAnsiTheme="minorHAnsi" w:cstheme="minorHAnsi"/>
          <w:highlight w:val="cyan"/>
        </w:rPr>
        <w:t>partnership</w:t>
      </w:r>
      <w:r w:rsidRPr="002F5643">
        <w:rPr>
          <w:rStyle w:val="StyleUnderline"/>
          <w:rFonts w:asciiTheme="minorHAnsi" w:hAnsiTheme="minorHAnsi" w:cstheme="minorHAnsi"/>
          <w:highlight w:val="cyan"/>
        </w:rPr>
        <w:t xml:space="preserve"> with</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of the Arctic</w:t>
      </w:r>
      <w:r w:rsidRPr="002F5643">
        <w:rPr>
          <w:rFonts w:asciiTheme="minorHAnsi" w:hAnsiTheme="minorHAnsi" w:cstheme="minorHAnsi"/>
          <w:sz w:val="16"/>
        </w:rPr>
        <w:t>.</w:t>
      </w:r>
    </w:p>
    <w:p w14:paraId="0272B44F" w14:textId="087E1E07" w:rsidR="00B901F0" w:rsidRPr="002F5643" w:rsidRDefault="0066012A" w:rsidP="0066012A">
      <w:pPr>
        <w:pStyle w:val="Heading3"/>
        <w:rPr>
          <w:rFonts w:asciiTheme="minorHAnsi" w:hAnsiTheme="minorHAnsi" w:cstheme="minorHAnsi"/>
        </w:rPr>
      </w:pPr>
      <w:r w:rsidRPr="002F5643">
        <w:rPr>
          <w:rFonts w:asciiTheme="minorHAnsi" w:hAnsiTheme="minorHAnsi" w:cstheme="minorHAnsi"/>
        </w:rPr>
        <w:t xml:space="preserve">Solvency---Military---Domain Awareness---2NC </w:t>
      </w:r>
    </w:p>
    <w:p w14:paraId="439BB283" w14:textId="77777777" w:rsidR="0066012A" w:rsidRPr="002F5643" w:rsidRDefault="0066012A" w:rsidP="0066012A">
      <w:pPr>
        <w:pStyle w:val="Heading4"/>
        <w:rPr>
          <w:rFonts w:asciiTheme="minorHAnsi" w:hAnsiTheme="minorHAnsi" w:cstheme="minorHAnsi"/>
        </w:rPr>
      </w:pPr>
      <w:r w:rsidRPr="002F5643">
        <w:rPr>
          <w:rFonts w:asciiTheme="minorHAnsi" w:hAnsiTheme="minorHAnsi" w:cstheme="minorHAnsi"/>
        </w:rPr>
        <w:t xml:space="preserve">Consultation with indigenous groups is uniquely key to establish and increase deployment of domain awareness. </w:t>
      </w:r>
    </w:p>
    <w:p w14:paraId="471C1CE3" w14:textId="77777777" w:rsidR="0066012A" w:rsidRPr="002F5643" w:rsidRDefault="0066012A" w:rsidP="0066012A">
      <w:pPr>
        <w:rPr>
          <w:rFonts w:asciiTheme="minorHAnsi" w:hAnsiTheme="minorHAnsi" w:cstheme="minorHAnsi"/>
        </w:rPr>
      </w:pPr>
      <w:r w:rsidRPr="002F5643">
        <w:rPr>
          <w:rStyle w:val="Style13ptBold"/>
          <w:rFonts w:asciiTheme="minorHAnsi" w:hAnsiTheme="minorHAnsi" w:cstheme="minorHAnsi"/>
        </w:rPr>
        <w:t xml:space="preserve">Martin et al 22 </w:t>
      </w:r>
      <w:r w:rsidRPr="002F5643">
        <w:rPr>
          <w:rFonts w:asciiTheme="minorHAnsi" w:hAnsiTheme="minorHAnsi" w:cstheme="minorHAnsi"/>
        </w:rPr>
        <w:t>https://www.airuniversity.af.edu/JIPA/Display/Article/3171599/the-unconventional-approach-to-arctic-security-increasing-domain-awareness-thro/</w:t>
      </w:r>
    </w:p>
    <w:p w14:paraId="1C8D0D61" w14:textId="33BBE6EB" w:rsidR="0066012A" w:rsidRPr="002F5643" w:rsidRDefault="0066012A" w:rsidP="0066012A">
      <w:pPr>
        <w:rPr>
          <w:rFonts w:asciiTheme="minorHAnsi" w:hAnsiTheme="minorHAnsi" w:cstheme="minorHAnsi"/>
          <w:sz w:val="16"/>
        </w:rPr>
      </w:pPr>
      <w:r w:rsidRPr="002F5643">
        <w:rPr>
          <w:rStyle w:val="StyleUnderline"/>
          <w:rFonts w:asciiTheme="minorHAnsi" w:hAnsiTheme="minorHAnsi" w:cstheme="minorHAnsi"/>
          <w:highlight w:val="cyan"/>
        </w:rPr>
        <w:t>Over</w:t>
      </w:r>
      <w:r w:rsidRPr="002F5643">
        <w:rPr>
          <w:rFonts w:asciiTheme="minorHAnsi" w:hAnsiTheme="minorHAnsi" w:cstheme="minorHAnsi"/>
          <w:sz w:val="16"/>
        </w:rPr>
        <w:t xml:space="preserve"> the </w:t>
      </w:r>
      <w:r w:rsidRPr="002F5643">
        <w:rPr>
          <w:rStyle w:val="StyleUnderline"/>
          <w:rFonts w:asciiTheme="minorHAnsi" w:hAnsiTheme="minorHAnsi" w:cstheme="minorHAnsi"/>
          <w:highlight w:val="cyan"/>
        </w:rPr>
        <w:t>past</w:t>
      </w:r>
      <w:r w:rsidRPr="002F5643">
        <w:rPr>
          <w:rStyle w:val="StyleUnderline"/>
          <w:rFonts w:asciiTheme="minorHAnsi" w:hAnsiTheme="minorHAnsi" w:cstheme="minorHAnsi"/>
        </w:rPr>
        <w:t xml:space="preserve"> few </w:t>
      </w:r>
      <w:r w:rsidRPr="002F5643">
        <w:rPr>
          <w:rStyle w:val="StyleUnderline"/>
          <w:rFonts w:asciiTheme="minorHAnsi" w:hAnsiTheme="minorHAnsi" w:cstheme="minorHAnsi"/>
          <w:highlight w:val="cyan"/>
        </w:rPr>
        <w:t>years</w:t>
      </w:r>
      <w:r w:rsidRPr="002F5643">
        <w:rPr>
          <w:rFonts w:asciiTheme="minorHAnsi" w:hAnsiTheme="minorHAnsi" w:cstheme="minorHAnsi"/>
          <w:sz w:val="16"/>
        </w:rPr>
        <w:t xml:space="preserve">, the </w:t>
      </w:r>
      <w:r w:rsidRPr="002F5643">
        <w:rPr>
          <w:rStyle w:val="StyleUnderline"/>
          <w:rFonts w:asciiTheme="minorHAnsi" w:hAnsiTheme="minorHAnsi" w:cstheme="minorHAnsi"/>
        </w:rPr>
        <w:t>Department of Defense (</w:t>
      </w:r>
      <w:r w:rsidRPr="002F5643">
        <w:rPr>
          <w:rStyle w:val="Emphasis"/>
          <w:rFonts w:asciiTheme="minorHAnsi" w:hAnsiTheme="minorHAnsi" w:cstheme="minorHAnsi"/>
          <w:highlight w:val="cyan"/>
        </w:rPr>
        <w:t>DOD</w:t>
      </w:r>
      <w:r w:rsidRPr="002F5643">
        <w:rPr>
          <w:rFonts w:asciiTheme="minorHAnsi" w:hAnsiTheme="minorHAnsi" w:cstheme="minorHAnsi"/>
          <w:sz w:val="16"/>
        </w:rPr>
        <w:t xml:space="preserve">) has </w:t>
      </w:r>
      <w:r w:rsidRPr="002F5643">
        <w:rPr>
          <w:rStyle w:val="StyleUnderline"/>
          <w:rFonts w:asciiTheme="minorHAnsi" w:hAnsiTheme="minorHAnsi" w:cstheme="minorHAnsi"/>
          <w:highlight w:val="cyan"/>
        </w:rPr>
        <w:t>recognized</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threat</w:t>
      </w:r>
      <w:r w:rsidRPr="002F5643">
        <w:rPr>
          <w:rStyle w:val="StyleUnderline"/>
          <w:rFonts w:asciiTheme="minorHAnsi" w:hAnsiTheme="minorHAnsi" w:cstheme="minorHAnsi"/>
        </w:rPr>
        <w:t xml:space="preserve"> posed </w:t>
      </w:r>
      <w:r w:rsidRPr="002F5643">
        <w:rPr>
          <w:rStyle w:val="StyleUnderline"/>
          <w:rFonts w:asciiTheme="minorHAnsi" w:hAnsiTheme="minorHAnsi" w:cstheme="minorHAnsi"/>
          <w:highlight w:val="cyan"/>
        </w:rPr>
        <w:t>by US</w:t>
      </w:r>
      <w:r w:rsidRPr="002F5643">
        <w:rPr>
          <w:rStyle w:val="StyleUnderline"/>
          <w:rFonts w:asciiTheme="minorHAnsi" w:hAnsiTheme="minorHAnsi" w:cstheme="minorHAnsi"/>
        </w:rPr>
        <w:t xml:space="preserve"> strategic </w:t>
      </w:r>
      <w:r w:rsidRPr="002F5643">
        <w:rPr>
          <w:rStyle w:val="StyleUnderline"/>
          <w:rFonts w:asciiTheme="minorHAnsi" w:hAnsiTheme="minorHAnsi" w:cstheme="minorHAnsi"/>
          <w:highlight w:val="cyan"/>
        </w:rPr>
        <w:t>competitors</w:t>
      </w:r>
      <w:r w:rsidRPr="002F5643">
        <w:rPr>
          <w:rStyle w:val="StyleUnderline"/>
          <w:rFonts w:asciiTheme="minorHAnsi" w:hAnsiTheme="minorHAnsi" w:cstheme="minorHAnsi"/>
        </w:rPr>
        <w:t xml:space="preserve"> in</w:t>
      </w:r>
      <w:r w:rsidRPr="002F5643">
        <w:rPr>
          <w:rFonts w:asciiTheme="minorHAnsi" w:hAnsiTheme="minorHAnsi" w:cstheme="minorHAnsi"/>
          <w:sz w:val="16"/>
        </w:rPr>
        <w:t xml:space="preserve"> this </w:t>
      </w:r>
      <w:r w:rsidRPr="002F5643">
        <w:rPr>
          <w:rStyle w:val="StyleUnderline"/>
          <w:rFonts w:asciiTheme="minorHAnsi" w:hAnsiTheme="minorHAnsi" w:cstheme="minorHAnsi"/>
        </w:rPr>
        <w:t xml:space="preserve">region </w:t>
      </w:r>
      <w:r w:rsidRPr="002F5643">
        <w:rPr>
          <w:rStyle w:val="StyleUnderline"/>
          <w:rFonts w:asciiTheme="minorHAnsi" w:hAnsiTheme="minorHAnsi" w:cstheme="minorHAnsi"/>
          <w:highlight w:val="cyan"/>
        </w:rPr>
        <w:t>and crafted</w:t>
      </w:r>
      <w:r w:rsidRPr="002F5643">
        <w:rPr>
          <w:rStyle w:val="StyleUnderline"/>
          <w:rFonts w:asciiTheme="minorHAnsi" w:hAnsiTheme="minorHAnsi" w:cstheme="minorHAnsi"/>
        </w:rPr>
        <w:t xml:space="preserve"> Arctic </w:t>
      </w:r>
      <w:r w:rsidRPr="002F5643">
        <w:rPr>
          <w:rStyle w:val="StyleUnderline"/>
          <w:rFonts w:asciiTheme="minorHAnsi" w:hAnsiTheme="minorHAnsi" w:cstheme="minorHAnsi"/>
          <w:highlight w:val="cyan"/>
        </w:rPr>
        <w:t>strategies to address</w:t>
      </w:r>
      <w:r w:rsidRPr="002F5643">
        <w:rPr>
          <w:rStyle w:val="StyleUnderline"/>
          <w:rFonts w:asciiTheme="minorHAnsi" w:hAnsiTheme="minorHAnsi" w:cstheme="minorHAnsi"/>
        </w:rPr>
        <w:t xml:space="preserve"> US </w:t>
      </w:r>
      <w:r w:rsidRPr="002F5643">
        <w:rPr>
          <w:rStyle w:val="Emphasis"/>
          <w:rFonts w:asciiTheme="minorHAnsi" w:hAnsiTheme="minorHAnsi" w:cstheme="minorHAnsi"/>
        </w:rPr>
        <w:t xml:space="preserve">current </w:t>
      </w:r>
      <w:r w:rsidRPr="002F5643">
        <w:rPr>
          <w:rStyle w:val="Emphasis"/>
          <w:rFonts w:asciiTheme="minorHAnsi" w:hAnsiTheme="minorHAnsi" w:cstheme="minorHAnsi"/>
          <w:highlight w:val="cyan"/>
        </w:rPr>
        <w:t>shortfalls</w:t>
      </w:r>
      <w:r w:rsidRPr="002F5643">
        <w:rPr>
          <w:rFonts w:asciiTheme="minorHAnsi" w:hAnsiTheme="minorHAnsi" w:cstheme="minorHAnsi"/>
          <w:sz w:val="16"/>
        </w:rPr>
        <w:t>.</w:t>
      </w:r>
      <w:bookmarkStart w:id="38" w:name="sdendnote4anc"/>
      <w:r w:rsidRPr="002F5643">
        <w:rPr>
          <w:rFonts w:asciiTheme="minorHAnsi" w:hAnsiTheme="minorHAnsi" w:cstheme="minorHAnsi"/>
        </w:rPr>
        <w:t>4</w:t>
      </w:r>
      <w:bookmarkEnd w:id="38"/>
      <w:r w:rsidRPr="002F5643">
        <w:rPr>
          <w:rFonts w:asciiTheme="minorHAnsi" w:hAnsiTheme="minorHAnsi" w:cstheme="minorHAnsi"/>
          <w:sz w:val="16"/>
        </w:rPr>
        <w:t xml:space="preserve"> Yet, </w:t>
      </w:r>
      <w:r w:rsidRPr="002F5643">
        <w:rPr>
          <w:rStyle w:val="StyleUnderline"/>
          <w:rFonts w:asciiTheme="minorHAnsi" w:hAnsiTheme="minorHAnsi" w:cstheme="minorHAnsi"/>
        </w:rPr>
        <w:t>in</w:t>
      </w:r>
      <w:r w:rsidRPr="002F5643">
        <w:rPr>
          <w:rFonts w:asciiTheme="minorHAnsi" w:hAnsiTheme="minorHAnsi" w:cstheme="minorHAnsi"/>
          <w:sz w:val="16"/>
        </w:rPr>
        <w:t xml:space="preserve"> an </w:t>
      </w:r>
      <w:r w:rsidRPr="002F5643">
        <w:rPr>
          <w:rStyle w:val="StyleUnderline"/>
          <w:rFonts w:asciiTheme="minorHAnsi" w:hAnsiTheme="minorHAnsi" w:cstheme="minorHAnsi"/>
        </w:rPr>
        <w:t>era defined by increased</w:t>
      </w:r>
      <w:r w:rsidRPr="002F5643">
        <w:rPr>
          <w:rFonts w:asciiTheme="minorHAnsi" w:hAnsiTheme="minorHAnsi" w:cstheme="minorHAnsi"/>
          <w:sz w:val="16"/>
        </w:rPr>
        <w:t xml:space="preserve"> fiscal constraints and potentially emerging crises with Russia and China, the </w:t>
      </w:r>
      <w:r w:rsidRPr="002F5643">
        <w:rPr>
          <w:rStyle w:val="StyleUnderline"/>
          <w:rFonts w:asciiTheme="minorHAnsi" w:hAnsiTheme="minorHAnsi" w:cstheme="minorHAnsi"/>
        </w:rPr>
        <w:t>question for US leaders</w:t>
      </w:r>
      <w:r w:rsidRPr="002F5643">
        <w:rPr>
          <w:rFonts w:asciiTheme="minorHAnsi" w:hAnsiTheme="minorHAnsi" w:cstheme="minorHAnsi"/>
          <w:sz w:val="16"/>
        </w:rPr>
        <w:t xml:space="preserve"> has </w:t>
      </w:r>
      <w:r w:rsidRPr="002F5643">
        <w:rPr>
          <w:rStyle w:val="StyleUnderline"/>
          <w:rFonts w:asciiTheme="minorHAnsi" w:hAnsiTheme="minorHAnsi" w:cstheme="minorHAnsi"/>
        </w:rPr>
        <w:t xml:space="preserve">become: What </w:t>
      </w:r>
      <w:r w:rsidRPr="002F5643">
        <w:rPr>
          <w:rStyle w:val="Emphasis"/>
          <w:rFonts w:asciiTheme="minorHAnsi" w:hAnsiTheme="minorHAnsi" w:cstheme="minorHAnsi"/>
        </w:rPr>
        <w:t>level of investment</w:t>
      </w:r>
      <w:r w:rsidRPr="002F5643">
        <w:rPr>
          <w:rFonts w:asciiTheme="minorHAnsi" w:hAnsiTheme="minorHAnsi" w:cstheme="minorHAnsi"/>
          <w:sz w:val="16"/>
        </w:rPr>
        <w:t xml:space="preserve"> is </w:t>
      </w:r>
      <w:r w:rsidRPr="002F5643">
        <w:rPr>
          <w:rStyle w:val="StyleUnderline"/>
          <w:rFonts w:asciiTheme="minorHAnsi" w:hAnsiTheme="minorHAnsi" w:cstheme="minorHAnsi"/>
        </w:rPr>
        <w:t>necessary to</w:t>
      </w:r>
      <w:r w:rsidRPr="002F5643">
        <w:rPr>
          <w:rFonts w:asciiTheme="minorHAnsi" w:hAnsiTheme="minorHAnsi" w:cstheme="minorHAnsi"/>
          <w:sz w:val="16"/>
        </w:rPr>
        <w:t xml:space="preserve"> effectively </w:t>
      </w:r>
      <w:r w:rsidRPr="002F5643">
        <w:rPr>
          <w:rStyle w:val="StyleUnderline"/>
          <w:rFonts w:asciiTheme="minorHAnsi" w:hAnsiTheme="minorHAnsi" w:cstheme="minorHAnsi"/>
        </w:rPr>
        <w:t>compete in</w:t>
      </w:r>
      <w:r w:rsidRPr="002F5643">
        <w:rPr>
          <w:rFonts w:asciiTheme="minorHAnsi" w:hAnsiTheme="minorHAnsi" w:cstheme="minorHAnsi"/>
          <w:sz w:val="16"/>
        </w:rPr>
        <w:t xml:space="preserve"> the </w:t>
      </w:r>
      <w:r w:rsidRPr="002F5643">
        <w:rPr>
          <w:rStyle w:val="StyleUnderline"/>
          <w:rFonts w:asciiTheme="minorHAnsi" w:hAnsiTheme="minorHAnsi" w:cstheme="minorHAnsi"/>
        </w:rPr>
        <w:t>Arctic? Further</w:t>
      </w:r>
      <w:r w:rsidRPr="002F5643">
        <w:rPr>
          <w:rFonts w:asciiTheme="minorHAnsi" w:hAnsiTheme="minorHAnsi" w:cstheme="minorHAnsi"/>
          <w:sz w:val="16"/>
        </w:rPr>
        <w:t xml:space="preserve">, what are the </w:t>
      </w:r>
      <w:r w:rsidRPr="002F5643">
        <w:rPr>
          <w:rStyle w:val="StyleUnderline"/>
          <w:rFonts w:asciiTheme="minorHAnsi" w:hAnsiTheme="minorHAnsi" w:cstheme="minorHAnsi"/>
        </w:rPr>
        <w:t>specific requirements of each</w:t>
      </w:r>
      <w:r w:rsidRPr="002F5643">
        <w:rPr>
          <w:rFonts w:asciiTheme="minorHAnsi" w:hAnsiTheme="minorHAnsi" w:cstheme="minorHAnsi"/>
          <w:sz w:val="16"/>
        </w:rPr>
        <w:t xml:space="preserve"> of the </w:t>
      </w:r>
      <w:r w:rsidRPr="002F5643">
        <w:rPr>
          <w:rStyle w:val="StyleUnderline"/>
          <w:rFonts w:asciiTheme="minorHAnsi" w:hAnsiTheme="minorHAnsi" w:cstheme="minorHAnsi"/>
        </w:rPr>
        <w:t>services</w:t>
      </w:r>
      <w:r w:rsidRPr="002F5643">
        <w:rPr>
          <w:rFonts w:asciiTheme="minorHAnsi" w:hAnsiTheme="minorHAnsi" w:cstheme="minorHAnsi"/>
          <w:sz w:val="16"/>
        </w:rPr>
        <w:t xml:space="preserve"> in what </w:t>
      </w:r>
      <w:r w:rsidRPr="002F5643">
        <w:rPr>
          <w:rStyle w:val="StyleUnderline"/>
          <w:rFonts w:asciiTheme="minorHAnsi" w:hAnsiTheme="minorHAnsi" w:cstheme="minorHAnsi"/>
        </w:rPr>
        <w:t>is primarily</w:t>
      </w:r>
      <w:r w:rsidRPr="002F5643">
        <w:rPr>
          <w:rFonts w:asciiTheme="minorHAnsi" w:hAnsiTheme="minorHAnsi" w:cstheme="minorHAnsi"/>
          <w:sz w:val="16"/>
        </w:rPr>
        <w:t xml:space="preserve"> a </w:t>
      </w:r>
      <w:r w:rsidRPr="002F5643">
        <w:rPr>
          <w:rStyle w:val="StyleUnderline"/>
          <w:rFonts w:asciiTheme="minorHAnsi" w:hAnsiTheme="minorHAnsi" w:cstheme="minorHAnsi"/>
        </w:rPr>
        <w:t>maritime domain, characterized by</w:t>
      </w:r>
      <w:r w:rsidRPr="002F5643">
        <w:rPr>
          <w:rFonts w:asciiTheme="minorHAnsi" w:hAnsiTheme="minorHAnsi" w:cstheme="minorHAnsi"/>
          <w:sz w:val="16"/>
        </w:rPr>
        <w:t xml:space="preserve"> remote </w:t>
      </w:r>
      <w:r w:rsidRPr="002F5643">
        <w:rPr>
          <w:rStyle w:val="StyleUnderline"/>
          <w:rFonts w:asciiTheme="minorHAnsi" w:hAnsiTheme="minorHAnsi" w:cstheme="minorHAnsi"/>
        </w:rPr>
        <w:t>communities and</w:t>
      </w:r>
      <w:r w:rsidRPr="002F5643">
        <w:rPr>
          <w:rFonts w:asciiTheme="minorHAnsi" w:hAnsiTheme="minorHAnsi" w:cstheme="minorHAnsi"/>
          <w:sz w:val="16"/>
        </w:rPr>
        <w:t xml:space="preserve"> scant </w:t>
      </w:r>
      <w:r w:rsidRPr="002F5643">
        <w:rPr>
          <w:rStyle w:val="StyleUnderline"/>
          <w:rFonts w:asciiTheme="minorHAnsi" w:hAnsiTheme="minorHAnsi" w:cstheme="minorHAnsi"/>
        </w:rPr>
        <w:t>infrastructure</w:t>
      </w:r>
      <w:r w:rsidRPr="002F5643">
        <w:rPr>
          <w:rFonts w:asciiTheme="minorHAnsi" w:hAnsiTheme="minorHAnsi" w:cstheme="minorHAnsi"/>
          <w:sz w:val="16"/>
        </w:rPr>
        <w:t>? The services’ published strategies are not widely inclusive of special operations forces (SOF) despite the challenges of the Arctic being ripe for SOF’s unique traits and increased return on investment in austere environments.</w:t>
      </w:r>
      <w:bookmarkStart w:id="39" w:name="sdendnote5anc"/>
      <w:r w:rsidRPr="002F5643">
        <w:rPr>
          <w:rFonts w:asciiTheme="minorHAnsi" w:hAnsiTheme="minorHAnsi" w:cstheme="minorHAnsi"/>
        </w:rPr>
        <w:t>5</w:t>
      </w:r>
      <w:bookmarkEnd w:id="39"/>
      <w:r w:rsidRPr="002F5643">
        <w:rPr>
          <w:rFonts w:asciiTheme="minorHAnsi" w:hAnsiTheme="minorHAnsi" w:cstheme="minorHAnsi"/>
          <w:sz w:val="16"/>
        </w:rPr>
        <w:t xml:space="preserve"> The </w:t>
      </w:r>
      <w:r w:rsidRPr="002F5643">
        <w:rPr>
          <w:rStyle w:val="StyleUnderline"/>
          <w:rFonts w:asciiTheme="minorHAnsi" w:hAnsiTheme="minorHAnsi" w:cstheme="minorHAnsi"/>
        </w:rPr>
        <w:t>Army SOF (</w:t>
      </w:r>
      <w:r w:rsidRPr="002F5643">
        <w:rPr>
          <w:rStyle w:val="Emphasis"/>
          <w:rFonts w:asciiTheme="minorHAnsi" w:hAnsiTheme="minorHAnsi" w:cstheme="minorHAnsi"/>
          <w:highlight w:val="cyan"/>
        </w:rPr>
        <w:t>ARSOF</w:t>
      </w:r>
      <w:r w:rsidRPr="002F5643">
        <w:rPr>
          <w:rStyle w:val="StyleUnderline"/>
          <w:rFonts w:asciiTheme="minorHAnsi" w:hAnsiTheme="minorHAnsi" w:cstheme="minorHAnsi"/>
        </w:rPr>
        <w:t xml:space="preserve">) enterprise </w:t>
      </w:r>
      <w:r w:rsidRPr="002F5643">
        <w:rPr>
          <w:rStyle w:val="StyleUnderline"/>
          <w:rFonts w:asciiTheme="minorHAnsi" w:hAnsiTheme="minorHAnsi" w:cstheme="minorHAnsi"/>
          <w:highlight w:val="cyan"/>
        </w:rPr>
        <w:t xml:space="preserve">provides </w:t>
      </w:r>
      <w:r w:rsidRPr="002F5643">
        <w:rPr>
          <w:rStyle w:val="StyleUnderline"/>
          <w:rFonts w:asciiTheme="minorHAnsi" w:hAnsiTheme="minorHAnsi" w:cstheme="minorHAnsi"/>
        </w:rPr>
        <w:t xml:space="preserve">unique </w:t>
      </w:r>
      <w:r w:rsidRPr="002F5643">
        <w:rPr>
          <w:rStyle w:val="StyleUnderline"/>
          <w:rFonts w:asciiTheme="minorHAnsi" w:hAnsiTheme="minorHAnsi" w:cstheme="minorHAnsi"/>
          <w:highlight w:val="cyan"/>
        </w:rPr>
        <w:t>capabilities</w:t>
      </w:r>
      <w:r w:rsidRPr="002F5643">
        <w:rPr>
          <w:rStyle w:val="StyleUnderline"/>
          <w:rFonts w:asciiTheme="minorHAnsi" w:hAnsiTheme="minorHAnsi" w:cstheme="minorHAnsi"/>
        </w:rPr>
        <w:t xml:space="preserve"> to</w:t>
      </w:r>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joint force to buy down risk </w:t>
      </w:r>
      <w:r w:rsidRPr="002F5643">
        <w:rPr>
          <w:rStyle w:val="StyleUnderline"/>
          <w:rFonts w:asciiTheme="minorHAnsi" w:hAnsiTheme="minorHAnsi" w:cstheme="minorHAnsi"/>
          <w:highlight w:val="cyan"/>
        </w:rPr>
        <w:t>by</w:t>
      </w:r>
      <w:r w:rsidRPr="002F5643">
        <w:rPr>
          <w:rStyle w:val="StyleUnderline"/>
          <w:rFonts w:asciiTheme="minorHAnsi" w:hAnsiTheme="minorHAnsi" w:cstheme="minorHAnsi"/>
        </w:rPr>
        <w:t xml:space="preserve"> leveraging </w:t>
      </w:r>
      <w:r w:rsidRPr="002F5643">
        <w:rPr>
          <w:rStyle w:val="StyleUnderline"/>
          <w:rFonts w:asciiTheme="minorHAnsi" w:hAnsiTheme="minorHAnsi" w:cstheme="minorHAnsi"/>
          <w:highlight w:val="cyan"/>
        </w:rPr>
        <w:t>Indigenous populations to provide domain awareness</w:t>
      </w:r>
      <w:r w:rsidRPr="002F5643">
        <w:rPr>
          <w:rFonts w:asciiTheme="minorHAnsi" w:hAnsiTheme="minorHAnsi" w:cstheme="minorHAnsi"/>
          <w:sz w:val="16"/>
        </w:rPr>
        <w:t xml:space="preserve">, strengthen relationships, and build logistical networks. This </w:t>
      </w:r>
      <w:r w:rsidRPr="002F5643">
        <w:rPr>
          <w:rStyle w:val="StyleUnderline"/>
          <w:rFonts w:asciiTheme="minorHAnsi" w:hAnsiTheme="minorHAnsi" w:cstheme="minorHAnsi"/>
        </w:rPr>
        <w:t>value</w:t>
      </w:r>
      <w:r w:rsidRPr="002F5643">
        <w:rPr>
          <w:rFonts w:asciiTheme="minorHAnsi" w:hAnsiTheme="minorHAnsi" w:cstheme="minorHAnsi"/>
          <w:sz w:val="16"/>
        </w:rPr>
        <w:t xml:space="preserve"> proposition is </w:t>
      </w:r>
      <w:r w:rsidRPr="002F5643">
        <w:rPr>
          <w:rStyle w:val="StyleUnderline"/>
          <w:rFonts w:asciiTheme="minorHAnsi" w:hAnsiTheme="minorHAnsi" w:cstheme="minorHAnsi"/>
        </w:rPr>
        <w:t>especially relevant in</w:t>
      </w:r>
      <w:r w:rsidRPr="002F5643">
        <w:rPr>
          <w:rFonts w:asciiTheme="minorHAnsi" w:hAnsiTheme="minorHAnsi" w:cstheme="minorHAnsi"/>
          <w:sz w:val="16"/>
        </w:rPr>
        <w:t xml:space="preserve"> a </w:t>
      </w:r>
      <w:r w:rsidRPr="002F5643">
        <w:rPr>
          <w:rStyle w:val="StyleUnderline"/>
          <w:rFonts w:asciiTheme="minorHAnsi" w:hAnsiTheme="minorHAnsi" w:cstheme="minorHAnsi"/>
        </w:rPr>
        <w:t>theater of operations that</w:t>
      </w:r>
      <w:r w:rsidRPr="002F5643">
        <w:rPr>
          <w:rFonts w:asciiTheme="minorHAnsi" w:hAnsiTheme="minorHAnsi" w:cstheme="minorHAnsi"/>
          <w:sz w:val="16"/>
        </w:rPr>
        <w:t xml:space="preserve"> will </w:t>
      </w:r>
      <w:r w:rsidRPr="002F5643">
        <w:rPr>
          <w:rStyle w:val="StyleUnderline"/>
          <w:rFonts w:asciiTheme="minorHAnsi" w:hAnsiTheme="minorHAnsi" w:cstheme="minorHAnsi"/>
        </w:rPr>
        <w:t>always be peripheral to US strategy</w:t>
      </w:r>
      <w:r w:rsidRPr="002F5643">
        <w:rPr>
          <w:rFonts w:asciiTheme="minorHAnsi" w:hAnsiTheme="minorHAnsi" w:cstheme="minorHAnsi"/>
          <w:sz w:val="16"/>
        </w:rPr>
        <w:t xml:space="preserve">, strains logistical systems, </w:t>
      </w:r>
      <w:r w:rsidRPr="002F5643">
        <w:rPr>
          <w:rStyle w:val="StyleUnderline"/>
          <w:rFonts w:asciiTheme="minorHAnsi" w:hAnsiTheme="minorHAnsi" w:cstheme="minorHAnsi"/>
        </w:rPr>
        <w:t>and has</w:t>
      </w:r>
      <w:r w:rsidRPr="002F5643">
        <w:rPr>
          <w:rFonts w:asciiTheme="minorHAnsi" w:hAnsiTheme="minorHAnsi" w:cstheme="minorHAnsi"/>
          <w:sz w:val="16"/>
        </w:rPr>
        <w:t xml:space="preserve"> a </w:t>
      </w:r>
      <w:r w:rsidRPr="002F5643">
        <w:rPr>
          <w:rStyle w:val="StyleUnderline"/>
          <w:rFonts w:asciiTheme="minorHAnsi" w:hAnsiTheme="minorHAnsi" w:cstheme="minorHAnsi"/>
        </w:rPr>
        <w:t>high barrier to entry</w:t>
      </w:r>
      <w:r w:rsidRPr="002F5643">
        <w:rPr>
          <w:rFonts w:asciiTheme="minorHAnsi" w:hAnsiTheme="minorHAnsi" w:cstheme="minorHAnsi"/>
          <w:sz w:val="16"/>
        </w:rPr>
        <w:t xml:space="preserve"> in terms of specialized supplies, equipment, and training.</w:t>
      </w:r>
    </w:p>
    <w:p w14:paraId="6A46FEB4" w14:textId="77777777" w:rsidR="0066012A" w:rsidRPr="002F5643" w:rsidRDefault="0066012A" w:rsidP="0066012A">
      <w:pPr>
        <w:rPr>
          <w:rFonts w:asciiTheme="minorHAnsi" w:hAnsiTheme="minorHAnsi" w:cstheme="minorHAnsi"/>
          <w:sz w:val="16"/>
        </w:rPr>
      </w:pPr>
      <w:r w:rsidRPr="002F5643">
        <w:rPr>
          <w:rFonts w:asciiTheme="minorHAnsi" w:hAnsiTheme="minorHAnsi" w:cstheme="minorHAnsi"/>
          <w:sz w:val="16"/>
        </w:rPr>
        <w:t>Vignette</w:t>
      </w:r>
    </w:p>
    <w:p w14:paraId="40A62FA2" w14:textId="6CC43E3B" w:rsidR="0066012A" w:rsidRPr="002F5643" w:rsidRDefault="0066012A" w:rsidP="0066012A">
      <w:pPr>
        <w:rPr>
          <w:rFonts w:asciiTheme="minorHAnsi" w:hAnsiTheme="minorHAnsi" w:cstheme="minorHAnsi"/>
          <w:sz w:val="16"/>
        </w:rPr>
      </w:pPr>
      <w:r w:rsidRPr="002F5643">
        <w:rPr>
          <w:rFonts w:asciiTheme="minorHAnsi" w:hAnsiTheme="minorHAnsi" w:cstheme="minorHAnsi"/>
          <w:sz w:val="16"/>
        </w:rPr>
        <w:t xml:space="preserve">The </w:t>
      </w:r>
      <w:r w:rsidRPr="002F5643">
        <w:rPr>
          <w:rStyle w:val="StyleUnderline"/>
          <w:rFonts w:asciiTheme="minorHAnsi" w:hAnsiTheme="minorHAnsi" w:cstheme="minorHAnsi"/>
        </w:rPr>
        <w:t>year is 2025</w:t>
      </w:r>
      <w:r w:rsidRPr="002F5643">
        <w:rPr>
          <w:rFonts w:asciiTheme="minorHAnsi" w:hAnsiTheme="minorHAnsi" w:cstheme="minorHAnsi"/>
          <w:sz w:val="16"/>
        </w:rPr>
        <w:t xml:space="preserve">, and the </w:t>
      </w:r>
      <w:r w:rsidRPr="002F5643">
        <w:rPr>
          <w:rStyle w:val="StyleUnderline"/>
          <w:rFonts w:asciiTheme="minorHAnsi" w:hAnsiTheme="minorHAnsi" w:cstheme="minorHAnsi"/>
        </w:rPr>
        <w:t>Arctic remains</w:t>
      </w:r>
      <w:r w:rsidRPr="002F5643">
        <w:rPr>
          <w:rFonts w:asciiTheme="minorHAnsi" w:hAnsiTheme="minorHAnsi" w:cstheme="minorHAnsi"/>
          <w:sz w:val="16"/>
        </w:rPr>
        <w:t xml:space="preserve"> an </w:t>
      </w:r>
      <w:r w:rsidRPr="002F5643">
        <w:rPr>
          <w:rStyle w:val="StyleUnderline"/>
          <w:rFonts w:asciiTheme="minorHAnsi" w:hAnsiTheme="minorHAnsi" w:cstheme="minorHAnsi"/>
        </w:rPr>
        <w:t>arena of increasing</w:t>
      </w:r>
      <w:r w:rsidRPr="002F5643">
        <w:rPr>
          <w:rFonts w:asciiTheme="minorHAnsi" w:hAnsiTheme="minorHAnsi" w:cstheme="minorHAnsi"/>
          <w:sz w:val="16"/>
        </w:rPr>
        <w:t xml:space="preserve"> strategic </w:t>
      </w:r>
      <w:r w:rsidRPr="002F5643">
        <w:rPr>
          <w:rStyle w:val="StyleUnderline"/>
          <w:rFonts w:asciiTheme="minorHAnsi" w:hAnsiTheme="minorHAnsi" w:cstheme="minorHAnsi"/>
        </w:rPr>
        <w:t>competition over economic and territorial gains. Along</w:t>
      </w:r>
      <w:r w:rsidRPr="002F5643">
        <w:rPr>
          <w:rFonts w:asciiTheme="minorHAnsi" w:hAnsiTheme="minorHAnsi" w:cstheme="minorHAnsi"/>
          <w:sz w:val="16"/>
        </w:rPr>
        <w:t xml:space="preserve"> the </w:t>
      </w:r>
      <w:r w:rsidRPr="002F5643">
        <w:rPr>
          <w:rStyle w:val="StyleUnderline"/>
          <w:rFonts w:asciiTheme="minorHAnsi" w:hAnsiTheme="minorHAnsi" w:cstheme="minorHAnsi"/>
        </w:rPr>
        <w:t>western slope of Alaska</w:t>
      </w:r>
      <w:r w:rsidRPr="002F5643">
        <w:rPr>
          <w:rFonts w:asciiTheme="minorHAnsi" w:hAnsiTheme="minorHAnsi" w:cstheme="minorHAnsi"/>
          <w:sz w:val="16"/>
        </w:rPr>
        <w:t xml:space="preserve">, a </w:t>
      </w:r>
      <w:r w:rsidRPr="002F5643">
        <w:rPr>
          <w:rStyle w:val="StyleUnderline"/>
          <w:rFonts w:asciiTheme="minorHAnsi" w:hAnsiTheme="minorHAnsi" w:cstheme="minorHAnsi"/>
        </w:rPr>
        <w:t>small Indigenous tribe</w:t>
      </w:r>
      <w:r w:rsidRPr="002F5643">
        <w:rPr>
          <w:rFonts w:asciiTheme="minorHAnsi" w:hAnsiTheme="minorHAnsi" w:cstheme="minorHAnsi"/>
          <w:sz w:val="16"/>
        </w:rPr>
        <w:t xml:space="preserve"> is l</w:t>
      </w:r>
      <w:r w:rsidRPr="002F5643">
        <w:rPr>
          <w:rStyle w:val="StyleUnderline"/>
          <w:rFonts w:asciiTheme="minorHAnsi" w:hAnsiTheme="minorHAnsi" w:cstheme="minorHAnsi"/>
        </w:rPr>
        <w:t>ocated in</w:t>
      </w:r>
      <w:r w:rsidRPr="002F5643">
        <w:rPr>
          <w:rFonts w:asciiTheme="minorHAnsi" w:hAnsiTheme="minorHAnsi" w:cstheme="minorHAnsi"/>
          <w:sz w:val="16"/>
        </w:rPr>
        <w:t xml:space="preserve"> the remote </w:t>
      </w:r>
      <w:r w:rsidRPr="002F5643">
        <w:rPr>
          <w:rStyle w:val="StyleUnderline"/>
          <w:rFonts w:asciiTheme="minorHAnsi" w:hAnsiTheme="minorHAnsi" w:cstheme="minorHAnsi"/>
        </w:rPr>
        <w:t>village of Teller</w:t>
      </w:r>
      <w:r w:rsidRPr="002F5643">
        <w:rPr>
          <w:rFonts w:asciiTheme="minorHAnsi" w:hAnsiTheme="minorHAnsi" w:cstheme="minorHAnsi"/>
          <w:sz w:val="16"/>
        </w:rPr>
        <w:t>, which is less than 50 miles from the Russian coastline and is home to approximately 250 residents. Not far from Teller, a Chinese-funded drilling company has agreed to help develop Alaska’s liquefied natural gas sector through a private deal with an Alaskan Native corporation.</w:t>
      </w:r>
      <w:bookmarkStart w:id="40" w:name="sdendnote6anc"/>
      <w:r w:rsidRPr="002F5643">
        <w:rPr>
          <w:rFonts w:asciiTheme="minorHAnsi" w:hAnsiTheme="minorHAnsi" w:cstheme="minorHAnsi"/>
        </w:rPr>
        <w:t>6</w:t>
      </w:r>
      <w:bookmarkEnd w:id="40"/>
      <w:r w:rsidRPr="002F5643">
        <w:rPr>
          <w:rFonts w:asciiTheme="minorHAnsi" w:hAnsiTheme="minorHAnsi" w:cstheme="minorHAnsi"/>
          <w:sz w:val="16"/>
        </w:rPr>
        <w:t> </w:t>
      </w:r>
      <w:r w:rsidRPr="002F5643">
        <w:rPr>
          <w:rStyle w:val="StyleUnderline"/>
          <w:rFonts w:asciiTheme="minorHAnsi" w:hAnsiTheme="minorHAnsi" w:cstheme="minorHAnsi"/>
        </w:rPr>
        <w:t>Over the years</w:t>
      </w:r>
      <w:r w:rsidRPr="002F5643">
        <w:rPr>
          <w:rFonts w:asciiTheme="minorHAnsi" w:hAnsiTheme="minorHAnsi" w:cstheme="minorHAnsi"/>
          <w:sz w:val="16"/>
        </w:rPr>
        <w:t xml:space="preserve">, the </w:t>
      </w:r>
      <w:r w:rsidRPr="002F5643">
        <w:rPr>
          <w:rStyle w:val="StyleUnderline"/>
          <w:rFonts w:asciiTheme="minorHAnsi" w:hAnsiTheme="minorHAnsi" w:cstheme="minorHAnsi"/>
        </w:rPr>
        <w:t>village infrastructure</w:t>
      </w:r>
      <w:r w:rsidRPr="002F5643">
        <w:rPr>
          <w:rFonts w:asciiTheme="minorHAnsi" w:hAnsiTheme="minorHAnsi" w:cstheme="minorHAnsi"/>
          <w:sz w:val="16"/>
        </w:rPr>
        <w:t xml:space="preserve"> has </w:t>
      </w:r>
      <w:r w:rsidRPr="002F5643">
        <w:rPr>
          <w:rStyle w:val="StyleUnderline"/>
          <w:rFonts w:asciiTheme="minorHAnsi" w:hAnsiTheme="minorHAnsi" w:cstheme="minorHAnsi"/>
        </w:rPr>
        <w:t>slowly deteriorated due to global warming and the lack of government funding</w:t>
      </w:r>
      <w:r w:rsidRPr="002F5643">
        <w:rPr>
          <w:rFonts w:asciiTheme="minorHAnsi" w:hAnsiTheme="minorHAnsi" w:cstheme="minorHAnsi"/>
          <w:sz w:val="16"/>
        </w:rPr>
        <w:t xml:space="preserve"> to correct the many problems </w:t>
      </w:r>
      <w:r w:rsidRPr="002F5643">
        <w:rPr>
          <w:rStyle w:val="StyleUnderline"/>
          <w:rFonts w:asciiTheme="minorHAnsi" w:hAnsiTheme="minorHAnsi" w:cstheme="minorHAnsi"/>
        </w:rPr>
        <w:t>caused by thawing permafrost and soil erosion</w:t>
      </w:r>
      <w:r w:rsidRPr="002F5643">
        <w:rPr>
          <w:rFonts w:asciiTheme="minorHAnsi" w:hAnsiTheme="minorHAnsi" w:cstheme="minorHAnsi"/>
          <w:sz w:val="16"/>
        </w:rPr>
        <w:t>.</w:t>
      </w:r>
      <w:bookmarkStart w:id="41" w:name="sdendnote7anc"/>
      <w:r w:rsidRPr="002F5643">
        <w:rPr>
          <w:rFonts w:asciiTheme="minorHAnsi" w:hAnsiTheme="minorHAnsi" w:cstheme="minorHAnsi"/>
        </w:rPr>
        <w:t>7</w:t>
      </w:r>
      <w:bookmarkEnd w:id="41"/>
      <w:r w:rsidRPr="002F5643">
        <w:rPr>
          <w:rFonts w:asciiTheme="minorHAnsi" w:hAnsiTheme="minorHAnsi" w:cstheme="minorHAnsi"/>
          <w:sz w:val="16"/>
        </w:rPr>
        <w:t xml:space="preserve"> The attitude of the population toward the US government is neutral due to their limited engagement with state and federal entities over the past few years and their increasing feeling of isolation. The </w:t>
      </w:r>
      <w:r w:rsidRPr="002F5643">
        <w:rPr>
          <w:rStyle w:val="StyleUnderline"/>
          <w:rFonts w:asciiTheme="minorHAnsi" w:hAnsiTheme="minorHAnsi" w:cstheme="minorHAnsi"/>
        </w:rPr>
        <w:t>continued effects of climate change</w:t>
      </w:r>
      <w:r w:rsidRPr="002F5643">
        <w:rPr>
          <w:rFonts w:asciiTheme="minorHAnsi" w:hAnsiTheme="minorHAnsi" w:cstheme="minorHAnsi"/>
          <w:sz w:val="16"/>
        </w:rPr>
        <w:t xml:space="preserve"> in </w:t>
      </w:r>
      <w:r w:rsidRPr="002F5643">
        <w:rPr>
          <w:rStyle w:val="StyleUnderline"/>
          <w:rFonts w:asciiTheme="minorHAnsi" w:hAnsiTheme="minorHAnsi" w:cstheme="minorHAnsi"/>
        </w:rPr>
        <w:t>degrading</w:t>
      </w:r>
      <w:r w:rsidRPr="002F5643">
        <w:rPr>
          <w:rFonts w:asciiTheme="minorHAnsi" w:hAnsiTheme="minorHAnsi" w:cstheme="minorHAnsi"/>
          <w:sz w:val="16"/>
        </w:rPr>
        <w:t xml:space="preserve"> their </w:t>
      </w:r>
      <w:r w:rsidRPr="002F5643">
        <w:rPr>
          <w:rStyle w:val="StyleUnderline"/>
          <w:rFonts w:asciiTheme="minorHAnsi" w:hAnsiTheme="minorHAnsi" w:cstheme="minorHAnsi"/>
        </w:rPr>
        <w:t>already inadequate infrastructure</w:t>
      </w:r>
      <w:r w:rsidRPr="002F5643">
        <w:rPr>
          <w:rFonts w:asciiTheme="minorHAnsi" w:hAnsiTheme="minorHAnsi" w:cstheme="minorHAnsi"/>
          <w:sz w:val="16"/>
        </w:rPr>
        <w:t xml:space="preserve"> have </w:t>
      </w:r>
      <w:r w:rsidRPr="002F5643">
        <w:rPr>
          <w:rStyle w:val="StyleUnderline"/>
          <w:rFonts w:asciiTheme="minorHAnsi" w:hAnsiTheme="minorHAnsi" w:cstheme="minorHAnsi"/>
        </w:rPr>
        <w:t>exacerbated</w:t>
      </w:r>
      <w:r w:rsidRPr="002F5643">
        <w:rPr>
          <w:rFonts w:asciiTheme="minorHAnsi" w:hAnsiTheme="minorHAnsi" w:cstheme="minorHAnsi"/>
          <w:sz w:val="16"/>
        </w:rPr>
        <w:t xml:space="preserve"> such </w:t>
      </w:r>
      <w:r w:rsidRPr="002F5643">
        <w:rPr>
          <w:rStyle w:val="StyleUnderline"/>
          <w:rFonts w:asciiTheme="minorHAnsi" w:hAnsiTheme="minorHAnsi" w:cstheme="minorHAnsi"/>
        </w:rPr>
        <w:t>ambivalence</w:t>
      </w:r>
      <w:r w:rsidRPr="002F5643">
        <w:rPr>
          <w:rFonts w:asciiTheme="minorHAnsi" w:hAnsiTheme="minorHAnsi" w:cstheme="minorHAnsi"/>
          <w:sz w:val="16"/>
        </w:rPr>
        <w:t>.</w:t>
      </w:r>
    </w:p>
    <w:p w14:paraId="427E3770" w14:textId="77777777" w:rsidR="0066012A" w:rsidRPr="002F5643" w:rsidRDefault="0066012A" w:rsidP="0066012A">
      <w:pPr>
        <w:rPr>
          <w:rFonts w:asciiTheme="minorHAnsi" w:hAnsiTheme="minorHAnsi" w:cstheme="minorHAnsi"/>
          <w:sz w:val="16"/>
        </w:rPr>
      </w:pPr>
      <w:r w:rsidRPr="002F5643">
        <w:rPr>
          <w:rFonts w:asciiTheme="minorHAnsi" w:hAnsiTheme="minorHAnsi" w:cstheme="minorHAnsi"/>
          <w:sz w:val="16"/>
        </w:rPr>
        <w:t xml:space="preserve">Last week, the Chinese drilling company sent a small delegation to the village to build a relationship and ensure the company’s work would not negatively affect the village. During the meeting with the village elders, an agreement was made to allow some Chinese employees to live among the population of Teller. In return, the company would provide funding to upgrade the village infrastructure. The deal is a 10-year contract that will allow the Chinese-backed company to maintain and expand Chinese influence throughout the region. While it may seem benign, this </w:t>
      </w:r>
      <w:r w:rsidRPr="002F5643">
        <w:rPr>
          <w:rStyle w:val="StyleUnderline"/>
          <w:rFonts w:asciiTheme="minorHAnsi" w:hAnsiTheme="minorHAnsi" w:cstheme="minorHAnsi"/>
          <w:highlight w:val="cyan"/>
        </w:rPr>
        <w:t>relationship</w:t>
      </w:r>
      <w:r w:rsidRPr="002F5643">
        <w:rPr>
          <w:rStyle w:val="StyleUnderline"/>
          <w:rFonts w:asciiTheme="minorHAnsi" w:hAnsiTheme="minorHAnsi" w:cstheme="minorHAnsi"/>
        </w:rPr>
        <w:t xml:space="preserve"> could be the </w:t>
      </w:r>
      <w:r w:rsidRPr="002F5643">
        <w:rPr>
          <w:rStyle w:val="StyleUnderline"/>
          <w:rFonts w:asciiTheme="minorHAnsi" w:hAnsiTheme="minorHAnsi" w:cstheme="minorHAnsi"/>
          <w:highlight w:val="cyan"/>
        </w:rPr>
        <w:t>beginning of</w:t>
      </w:r>
      <w:r w:rsidRPr="002F5643">
        <w:rPr>
          <w:rStyle w:val="StyleUnderline"/>
          <w:rFonts w:asciiTheme="minorHAnsi" w:hAnsiTheme="minorHAnsi" w:cstheme="minorHAnsi"/>
        </w:rPr>
        <w:t xml:space="preserve"> a malign actor presence that will fester throughout Alaska and further isolate the many Indigenous villages in the region from the US government if left unchecked</w:t>
      </w:r>
      <w:r w:rsidRPr="002F5643">
        <w:rPr>
          <w:rFonts w:asciiTheme="minorHAnsi" w:hAnsiTheme="minorHAnsi" w:cstheme="minorHAnsi"/>
          <w:sz w:val="16"/>
        </w:rPr>
        <w:t>.</w:t>
      </w:r>
    </w:p>
    <w:p w14:paraId="7F219881" w14:textId="77777777" w:rsidR="0066012A" w:rsidRPr="002F5643" w:rsidRDefault="0066012A" w:rsidP="0066012A">
      <w:pPr>
        <w:rPr>
          <w:rFonts w:asciiTheme="minorHAnsi" w:hAnsiTheme="minorHAnsi" w:cstheme="minorHAnsi"/>
          <w:sz w:val="16"/>
        </w:rPr>
      </w:pPr>
      <w:bookmarkStart w:id="42" w:name="_Int_sRYeGGd8"/>
      <w:bookmarkEnd w:id="42"/>
      <w:r w:rsidRPr="002F5643">
        <w:rPr>
          <w:rFonts w:asciiTheme="minorHAnsi" w:hAnsiTheme="minorHAnsi" w:cstheme="minorHAnsi"/>
          <w:sz w:val="16"/>
        </w:rPr>
        <w:t xml:space="preserve">Although this story is fictional, it could become a reality if the DOD does not start engaging more effectively with the many vulnerable Indigenous populations throughout the Alaskan coastline before our adversaries do. </w:t>
      </w:r>
      <w:r w:rsidRPr="002F5643">
        <w:rPr>
          <w:rStyle w:val="StyleUnderline"/>
          <w:rFonts w:asciiTheme="minorHAnsi" w:hAnsiTheme="minorHAnsi" w:cstheme="minorHAnsi"/>
        </w:rPr>
        <w:t>Countering malign influence</w:t>
      </w:r>
      <w:r w:rsidRPr="002F5643">
        <w:rPr>
          <w:rFonts w:asciiTheme="minorHAnsi" w:hAnsiTheme="minorHAnsi" w:cstheme="minorHAnsi"/>
          <w:sz w:val="16"/>
        </w:rPr>
        <w:t xml:space="preserve"> would </w:t>
      </w:r>
      <w:r w:rsidRPr="002F5643">
        <w:rPr>
          <w:rStyle w:val="StyleUnderline"/>
          <w:rFonts w:asciiTheme="minorHAnsi" w:hAnsiTheme="minorHAnsi" w:cstheme="minorHAnsi"/>
        </w:rPr>
        <w:t>benefit from reexamining</w:t>
      </w:r>
      <w:r w:rsidRPr="002F5643">
        <w:rPr>
          <w:rFonts w:asciiTheme="minorHAnsi" w:hAnsiTheme="minorHAnsi" w:cstheme="minorHAnsi"/>
          <w:sz w:val="16"/>
        </w:rPr>
        <w:t xml:space="preserve"> and leveraging a </w:t>
      </w:r>
      <w:r w:rsidRPr="002F5643">
        <w:rPr>
          <w:rStyle w:val="StyleUnderline"/>
          <w:rFonts w:asciiTheme="minorHAnsi" w:hAnsiTheme="minorHAnsi" w:cstheme="minorHAnsi"/>
        </w:rPr>
        <w:t>crucial piece of American history</w:t>
      </w:r>
      <w:r w:rsidRPr="002F5643">
        <w:rPr>
          <w:rFonts w:asciiTheme="minorHAnsi" w:hAnsiTheme="minorHAnsi" w:cstheme="minorHAnsi"/>
          <w:sz w:val="16"/>
        </w:rPr>
        <w:t xml:space="preserve">—the </w:t>
      </w:r>
      <w:r w:rsidRPr="002F5643">
        <w:rPr>
          <w:rStyle w:val="StyleUnderline"/>
          <w:rFonts w:asciiTheme="minorHAnsi" w:hAnsiTheme="minorHAnsi" w:cstheme="minorHAnsi"/>
        </w:rPr>
        <w:t xml:space="preserve">DOD’s use and </w:t>
      </w:r>
      <w:r w:rsidRPr="002F5643">
        <w:rPr>
          <w:rStyle w:val="StyleUnderline"/>
          <w:rFonts w:asciiTheme="minorHAnsi" w:hAnsiTheme="minorHAnsi" w:cstheme="minorHAnsi"/>
          <w:highlight w:val="cyan"/>
        </w:rPr>
        <w:t>reliance on</w:t>
      </w:r>
      <w:r w:rsidRPr="002F5643">
        <w:rPr>
          <w:rFonts w:asciiTheme="minorHAnsi" w:hAnsiTheme="minorHAnsi" w:cstheme="minorHAnsi"/>
          <w:sz w:val="16"/>
        </w:rPr>
        <w:t xml:space="preserve"> the </w:t>
      </w:r>
      <w:r w:rsidRPr="002F5643">
        <w:rPr>
          <w:rStyle w:val="StyleUnderline"/>
          <w:rFonts w:asciiTheme="minorHAnsi" w:hAnsiTheme="minorHAnsi" w:cstheme="minorHAnsi"/>
          <w:highlight w:val="cyan"/>
        </w:rPr>
        <w:t>Indigenous approach</w:t>
      </w:r>
      <w:r w:rsidRPr="002F5643">
        <w:rPr>
          <w:rFonts w:asciiTheme="minorHAnsi" w:hAnsiTheme="minorHAnsi" w:cstheme="minorHAnsi"/>
          <w:sz w:val="16"/>
        </w:rPr>
        <w:t xml:space="preserve">. In the Arctic, this was done with the Alaskan Scouts during the World War II. The Alaskan Scouts were a volunteer military organization that employed more than 6,000 Native Alaskans to conduct surveillance-and-support activities along the remote coastlines. There are a </w:t>
      </w:r>
      <w:r w:rsidRPr="002F5643">
        <w:rPr>
          <w:rStyle w:val="StyleUnderline"/>
          <w:rFonts w:asciiTheme="minorHAnsi" w:hAnsiTheme="minorHAnsi" w:cstheme="minorHAnsi"/>
        </w:rPr>
        <w:t xml:space="preserve">multitude of </w:t>
      </w:r>
      <w:r w:rsidRPr="002F5643">
        <w:rPr>
          <w:rStyle w:val="StyleUnderline"/>
          <w:rFonts w:asciiTheme="minorHAnsi" w:hAnsiTheme="minorHAnsi" w:cstheme="minorHAnsi"/>
          <w:highlight w:val="cyan"/>
        </w:rPr>
        <w:t>opportunities</w:t>
      </w:r>
      <w:r w:rsidRPr="002F5643">
        <w:rPr>
          <w:rStyle w:val="StyleUnderline"/>
          <w:rFonts w:asciiTheme="minorHAnsi" w:hAnsiTheme="minorHAnsi" w:cstheme="minorHAnsi"/>
        </w:rPr>
        <w:t xml:space="preserve"> in Alaska </w:t>
      </w:r>
      <w:r w:rsidRPr="002F5643">
        <w:rPr>
          <w:rStyle w:val="StyleUnderline"/>
          <w:rFonts w:asciiTheme="minorHAnsi" w:hAnsiTheme="minorHAnsi" w:cstheme="minorHAnsi"/>
          <w:highlight w:val="cyan"/>
        </w:rPr>
        <w:t>that</w:t>
      </w:r>
      <w:r w:rsidRPr="002F5643">
        <w:rPr>
          <w:rStyle w:val="StyleUnderline"/>
          <w:rFonts w:asciiTheme="minorHAnsi" w:hAnsiTheme="minorHAnsi" w:cstheme="minorHAnsi"/>
        </w:rPr>
        <w:t xml:space="preserve"> would </w:t>
      </w:r>
      <w:r w:rsidRPr="002F5643">
        <w:rPr>
          <w:rStyle w:val="StyleUnderline"/>
          <w:rFonts w:asciiTheme="minorHAnsi" w:hAnsiTheme="minorHAnsi" w:cstheme="minorHAnsi"/>
          <w:highlight w:val="cyan"/>
        </w:rPr>
        <w:t>not only increase</w:t>
      </w:r>
      <w:r w:rsidRPr="002F5643">
        <w:rPr>
          <w:rStyle w:val="StyleUnderline"/>
          <w:rFonts w:asciiTheme="minorHAnsi" w:hAnsiTheme="minorHAnsi" w:cstheme="minorHAnsi"/>
        </w:rPr>
        <w:t xml:space="preserve"> US </w:t>
      </w:r>
      <w:r w:rsidRPr="002F5643">
        <w:rPr>
          <w:rStyle w:val="StyleUnderline"/>
          <w:rFonts w:asciiTheme="minorHAnsi" w:hAnsiTheme="minorHAnsi" w:cstheme="minorHAnsi"/>
          <w:highlight w:val="cyan"/>
        </w:rPr>
        <w:t>national securit</w:t>
      </w:r>
      <w:r w:rsidRPr="002F5643">
        <w:rPr>
          <w:rStyle w:val="StyleUnderline"/>
          <w:rFonts w:asciiTheme="minorHAnsi" w:hAnsiTheme="minorHAnsi" w:cstheme="minorHAnsi"/>
        </w:rPr>
        <w:t>y posture</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but</w:t>
      </w:r>
      <w:r w:rsidRPr="002F5643">
        <w:rPr>
          <w:rStyle w:val="StyleUnderline"/>
          <w:rFonts w:asciiTheme="minorHAnsi" w:hAnsiTheme="minorHAnsi" w:cstheme="minorHAnsi"/>
        </w:rPr>
        <w:t xml:space="preserve"> also </w:t>
      </w:r>
      <w:r w:rsidRPr="002F5643">
        <w:rPr>
          <w:rStyle w:val="StyleUnderline"/>
          <w:rFonts w:asciiTheme="minorHAnsi" w:hAnsiTheme="minorHAnsi" w:cstheme="minorHAnsi"/>
          <w:highlight w:val="cyan"/>
        </w:rPr>
        <w:t>allow ARSOF</w:t>
      </w:r>
      <w:r w:rsidRPr="002F5643">
        <w:rPr>
          <w:rStyle w:val="StyleUnderline"/>
          <w:rFonts w:asciiTheme="minorHAnsi" w:hAnsiTheme="minorHAnsi" w:cstheme="minorHAnsi"/>
        </w:rPr>
        <w:t xml:space="preserve"> soldiers </w:t>
      </w:r>
      <w:r w:rsidRPr="002F5643">
        <w:rPr>
          <w:rStyle w:val="StyleUnderline"/>
          <w:rFonts w:asciiTheme="minorHAnsi" w:hAnsiTheme="minorHAnsi" w:cstheme="minorHAnsi"/>
          <w:highlight w:val="cyan"/>
        </w:rPr>
        <w:t>to refine</w:t>
      </w:r>
      <w:r w:rsidRPr="002F5643">
        <w:rPr>
          <w:rStyle w:val="StyleUnderline"/>
          <w:rFonts w:asciiTheme="minorHAnsi" w:hAnsiTheme="minorHAnsi" w:cstheme="minorHAnsi"/>
        </w:rPr>
        <w:t xml:space="preserve"> their </w:t>
      </w:r>
      <w:r w:rsidRPr="002F5643">
        <w:rPr>
          <w:rStyle w:val="StyleUnderline"/>
          <w:rFonts w:asciiTheme="minorHAnsi" w:hAnsiTheme="minorHAnsi" w:cstheme="minorHAnsi"/>
          <w:highlight w:val="cyan"/>
        </w:rPr>
        <w:t>Arctic</w:t>
      </w:r>
      <w:r w:rsidRPr="002F5643">
        <w:rPr>
          <w:rStyle w:val="StyleUnderline"/>
          <w:rFonts w:asciiTheme="minorHAnsi" w:hAnsiTheme="minorHAnsi" w:cstheme="minorHAnsi"/>
        </w:rPr>
        <w:t xml:space="preserve"> tactics, </w:t>
      </w:r>
      <w:r w:rsidRPr="002F5643">
        <w:rPr>
          <w:rStyle w:val="StyleUnderline"/>
          <w:rFonts w:asciiTheme="minorHAnsi" w:hAnsiTheme="minorHAnsi" w:cstheme="minorHAnsi"/>
          <w:highlight w:val="cyan"/>
        </w:rPr>
        <w:t>techniques</w:t>
      </w:r>
      <w:r w:rsidRPr="002F5643">
        <w:rPr>
          <w:rStyle w:val="StyleUnderline"/>
          <w:rFonts w:asciiTheme="minorHAnsi" w:hAnsiTheme="minorHAnsi" w:cstheme="minorHAnsi"/>
        </w:rPr>
        <w:t>, and procedures (TTP).</w:t>
      </w:r>
      <w:r w:rsidRPr="002F5643">
        <w:rPr>
          <w:rFonts w:asciiTheme="minorHAnsi" w:hAnsiTheme="minorHAnsi" w:cstheme="minorHAnsi"/>
          <w:sz w:val="16"/>
        </w:rPr>
        <w:t xml:space="preserve"> These </w:t>
      </w:r>
      <w:r w:rsidRPr="002F5643">
        <w:rPr>
          <w:rStyle w:val="StyleUnderline"/>
          <w:rFonts w:asciiTheme="minorHAnsi" w:hAnsiTheme="minorHAnsi" w:cstheme="minorHAnsi"/>
        </w:rPr>
        <w:t>refined skills</w:t>
      </w:r>
      <w:r w:rsidRPr="002F5643">
        <w:rPr>
          <w:rFonts w:asciiTheme="minorHAnsi" w:hAnsiTheme="minorHAnsi" w:cstheme="minorHAnsi"/>
          <w:sz w:val="16"/>
        </w:rPr>
        <w:t xml:space="preserve"> would also </w:t>
      </w:r>
      <w:r w:rsidRPr="002F5643">
        <w:rPr>
          <w:rStyle w:val="StyleUnderline"/>
          <w:rFonts w:asciiTheme="minorHAnsi" w:hAnsiTheme="minorHAnsi" w:cstheme="minorHAnsi"/>
        </w:rPr>
        <w:t>help build ARSOF credibility and capability for combat operations in Europe</w:t>
      </w:r>
      <w:r w:rsidRPr="002F5643">
        <w:rPr>
          <w:rFonts w:asciiTheme="minorHAnsi" w:hAnsiTheme="minorHAnsi" w:cstheme="minorHAnsi"/>
          <w:sz w:val="16"/>
        </w:rPr>
        <w:t xml:space="preserve"> while training and exercising in the High N</w:t>
      </w:r>
    </w:p>
    <w:p w14:paraId="2D1387FC" w14:textId="77777777" w:rsidR="00842AD6" w:rsidRPr="002F5643" w:rsidRDefault="00842AD6" w:rsidP="00842AD6">
      <w:pPr>
        <w:pStyle w:val="Heading4"/>
        <w:rPr>
          <w:rFonts w:asciiTheme="minorHAnsi" w:hAnsiTheme="minorHAnsi" w:cstheme="minorHAnsi"/>
        </w:rPr>
      </w:pPr>
      <w:r w:rsidRPr="002F5643">
        <w:rPr>
          <w:rFonts w:asciiTheme="minorHAnsi" w:hAnsiTheme="minorHAnsi" w:cstheme="minorHAnsi"/>
        </w:rPr>
        <w:t xml:space="preserve">Cooperation with indigenous groups in the arctic effectively uses traditional knowledge to enable increased domain awareness and navigation tech. </w:t>
      </w:r>
    </w:p>
    <w:p w14:paraId="615494C1" w14:textId="77777777" w:rsidR="00842AD6" w:rsidRPr="002F5643" w:rsidRDefault="00842AD6" w:rsidP="00842AD6">
      <w:pPr>
        <w:rPr>
          <w:rStyle w:val="Style13ptBold"/>
          <w:rFonts w:asciiTheme="minorHAnsi" w:hAnsiTheme="minorHAnsi" w:cstheme="minorHAnsi"/>
        </w:rPr>
      </w:pPr>
      <w:r w:rsidRPr="002F5643">
        <w:rPr>
          <w:rStyle w:val="Style13ptBold"/>
          <w:rFonts w:asciiTheme="minorHAnsi" w:hAnsiTheme="minorHAnsi" w:cstheme="minorHAnsi"/>
        </w:rPr>
        <w:t>DeLillo 24</w:t>
      </w:r>
      <w:r w:rsidRPr="002F5643">
        <w:rPr>
          <w:rStyle w:val="Style13ptBold"/>
          <w:rFonts w:asciiTheme="minorHAnsi" w:hAnsiTheme="minorHAnsi" w:cstheme="minorHAnsi"/>
          <w:b w:val="0"/>
          <w:bCs w:val="0"/>
          <w:sz w:val="22"/>
        </w:rPr>
        <w:t xml:space="preserve">[Robert; Ensign Robert DeLillo is a U.S. Coast Guard officer and 2024 graduate of the Coast Guard Academy with a focus on security studies; 08/24; acc. 07/25; USNI; “Fuse Indigenous Arctic Knowledge with Technology”; </w:t>
      </w:r>
      <w:r w:rsidRPr="002F5643">
        <w:rPr>
          <w:rFonts w:asciiTheme="minorHAnsi" w:hAnsiTheme="minorHAnsi" w:cstheme="minorHAnsi"/>
        </w:rPr>
        <w:t>https://www.usni.org/magazines/proceedings/2024/august/fuse-indigenous-arctic-knowledge-technology]</w:t>
      </w:r>
    </w:p>
    <w:p w14:paraId="04DB9186" w14:textId="77777777" w:rsidR="00842AD6" w:rsidRPr="002F5643" w:rsidRDefault="00842AD6" w:rsidP="00842AD6">
      <w:pPr>
        <w:rPr>
          <w:rFonts w:asciiTheme="minorHAnsi" w:hAnsiTheme="minorHAnsi" w:cstheme="minorHAnsi"/>
          <w:sz w:val="16"/>
        </w:rPr>
      </w:pPr>
      <w:r w:rsidRPr="002F5643">
        <w:rPr>
          <w:rStyle w:val="StyleUnderline"/>
          <w:rFonts w:asciiTheme="minorHAnsi" w:hAnsiTheme="minorHAnsi" w:cstheme="minorHAnsi"/>
          <w:highlight w:val="cyan"/>
        </w:rPr>
        <w:t>In</w:t>
      </w:r>
      <w:r w:rsidRPr="002F5643">
        <w:rPr>
          <w:rFonts w:asciiTheme="minorHAnsi" w:hAnsiTheme="minorHAnsi" w:cstheme="minorHAnsi"/>
          <w:sz w:val="16"/>
        </w:rPr>
        <w:t xml:space="preserve"> the </w:t>
      </w:r>
      <w:r w:rsidRPr="002F5643">
        <w:rPr>
          <w:rStyle w:val="StyleUnderline"/>
          <w:rFonts w:asciiTheme="minorHAnsi" w:hAnsiTheme="minorHAnsi" w:cstheme="minorHAnsi"/>
        </w:rPr>
        <w:t>vast expanse of</w:t>
      </w:r>
      <w:r w:rsidRPr="002F5643">
        <w:rPr>
          <w:rFonts w:asciiTheme="minorHAnsi" w:hAnsiTheme="minorHAnsi" w:cstheme="minorHAnsi"/>
          <w:sz w:val="16"/>
        </w:rPr>
        <w:t xml:space="preserve"> the </w:t>
      </w:r>
      <w:r w:rsidRPr="002F5643">
        <w:rPr>
          <w:rStyle w:val="StyleUnderline"/>
          <w:rFonts w:asciiTheme="minorHAnsi" w:hAnsiTheme="minorHAnsi" w:cstheme="minorHAnsi"/>
          <w:highlight w:val="cyan"/>
        </w:rPr>
        <w:t>Arctic</w:t>
      </w:r>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U.S. </w:t>
      </w:r>
      <w:r w:rsidRPr="002F5643">
        <w:rPr>
          <w:rStyle w:val="StyleUnderline"/>
          <w:rFonts w:asciiTheme="minorHAnsi" w:hAnsiTheme="minorHAnsi" w:cstheme="minorHAnsi"/>
          <w:highlight w:val="cyan"/>
        </w:rPr>
        <w:t>Coast Guard confronts</w:t>
      </w:r>
      <w:r w:rsidRPr="002F5643">
        <w:rPr>
          <w:rFonts w:asciiTheme="minorHAnsi" w:hAnsiTheme="minorHAnsi" w:cstheme="minorHAnsi"/>
          <w:sz w:val="16"/>
        </w:rPr>
        <w:t xml:space="preserve"> an </w:t>
      </w:r>
      <w:r w:rsidRPr="002F5643">
        <w:rPr>
          <w:rStyle w:val="StyleUnderline"/>
          <w:rFonts w:asciiTheme="minorHAnsi" w:hAnsiTheme="minorHAnsi" w:cstheme="minorHAnsi"/>
        </w:rPr>
        <w:t xml:space="preserve">urgent </w:t>
      </w:r>
      <w:r w:rsidRPr="002F5643">
        <w:rPr>
          <w:rStyle w:val="StyleUnderline"/>
          <w:rFonts w:asciiTheme="minorHAnsi" w:hAnsiTheme="minorHAnsi" w:cstheme="minorHAnsi"/>
          <w:highlight w:val="cyan"/>
        </w:rPr>
        <w:t>challenge: how to</w:t>
      </w:r>
      <w:r w:rsidRPr="002F5643">
        <w:rPr>
          <w:rStyle w:val="StyleUnderline"/>
          <w:rFonts w:asciiTheme="minorHAnsi" w:hAnsiTheme="minorHAnsi" w:cstheme="minorHAnsi"/>
        </w:rPr>
        <w:t xml:space="preserve"> check and </w:t>
      </w:r>
      <w:r w:rsidRPr="002F5643">
        <w:rPr>
          <w:rStyle w:val="StyleUnderline"/>
          <w:rFonts w:asciiTheme="minorHAnsi" w:hAnsiTheme="minorHAnsi" w:cstheme="minorHAnsi"/>
          <w:highlight w:val="cyan"/>
        </w:rPr>
        <w:t>manage</w:t>
      </w:r>
      <w:r w:rsidRPr="002F5643">
        <w:rPr>
          <w:rStyle w:val="StyleUnderline"/>
          <w:rFonts w:asciiTheme="minorHAnsi" w:hAnsiTheme="minorHAnsi" w:cstheme="minorHAnsi"/>
        </w:rPr>
        <w:t xml:space="preserve"> the rapidly </w:t>
      </w:r>
      <w:r w:rsidRPr="002F5643">
        <w:rPr>
          <w:rStyle w:val="StyleUnderline"/>
          <w:rFonts w:asciiTheme="minorHAnsi" w:hAnsiTheme="minorHAnsi" w:cstheme="minorHAnsi"/>
          <w:highlight w:val="cyan"/>
        </w:rPr>
        <w:t>changing maritime domain while</w:t>
      </w:r>
      <w:r w:rsidRPr="002F5643">
        <w:rPr>
          <w:rFonts w:asciiTheme="minorHAnsi" w:hAnsiTheme="minorHAnsi" w:cstheme="minorHAnsi"/>
          <w:sz w:val="16"/>
          <w:highlight w:val="cyan"/>
        </w:rPr>
        <w:t xml:space="preserve"> </w:t>
      </w:r>
      <w:r w:rsidRPr="002F5643">
        <w:rPr>
          <w:rStyle w:val="StyleUnderline"/>
          <w:rFonts w:asciiTheme="minorHAnsi" w:hAnsiTheme="minorHAnsi" w:cstheme="minorHAnsi"/>
          <w:highlight w:val="cyan"/>
        </w:rPr>
        <w:t>respecting</w:t>
      </w:r>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rights and </w:t>
      </w:r>
      <w:r w:rsidRPr="002F5643">
        <w:rPr>
          <w:rStyle w:val="StyleUnderline"/>
          <w:rFonts w:asciiTheme="minorHAnsi" w:hAnsiTheme="minorHAnsi" w:cstheme="minorHAnsi"/>
          <w:highlight w:val="cyan"/>
        </w:rPr>
        <w:t>knowledge of</w:t>
      </w:r>
      <w:r w:rsidRPr="002F5643">
        <w:rPr>
          <w:rFonts w:asciiTheme="minorHAnsi" w:hAnsiTheme="minorHAnsi" w:cstheme="minorHAnsi"/>
          <w:sz w:val="16"/>
        </w:rPr>
        <w:t xml:space="preserve"> its </w:t>
      </w:r>
      <w:r w:rsidRPr="002F5643">
        <w:rPr>
          <w:rStyle w:val="StyleUnderline"/>
          <w:rFonts w:asciiTheme="minorHAnsi" w:hAnsiTheme="minorHAnsi" w:cstheme="minorHAnsi"/>
          <w:highlight w:val="cyan"/>
        </w:rPr>
        <w:t>indigenous communities</w:t>
      </w:r>
      <w:r w:rsidRPr="002F5643">
        <w:rPr>
          <w:rFonts w:asciiTheme="minorHAnsi" w:hAnsiTheme="minorHAnsi" w:cstheme="minorHAnsi"/>
          <w:sz w:val="16"/>
        </w:rPr>
        <w:t xml:space="preserve">.1 There is </w:t>
      </w:r>
      <w:r w:rsidRPr="002F5643">
        <w:rPr>
          <w:rStyle w:val="StyleUnderline"/>
          <w:rFonts w:asciiTheme="minorHAnsi" w:hAnsiTheme="minorHAnsi" w:cstheme="minorHAnsi"/>
          <w:highlight w:val="cyan"/>
        </w:rPr>
        <w:t xml:space="preserve">potential to </w:t>
      </w:r>
      <w:r w:rsidRPr="002F5643">
        <w:rPr>
          <w:rStyle w:val="Emphasis"/>
          <w:rFonts w:asciiTheme="minorHAnsi" w:hAnsiTheme="minorHAnsi" w:cstheme="minorHAnsi"/>
          <w:highlight w:val="cyan"/>
        </w:rPr>
        <w:t>integrate indigenous knowledge</w:t>
      </w:r>
      <w:r w:rsidRPr="002F5643">
        <w:rPr>
          <w:rStyle w:val="StyleUnderline"/>
          <w:rFonts w:asciiTheme="minorHAnsi" w:hAnsiTheme="minorHAnsi" w:cstheme="minorHAnsi"/>
        </w:rPr>
        <w:t xml:space="preserve"> into Coast Guard operations, </w:t>
      </w:r>
      <w:r w:rsidRPr="002F5643">
        <w:rPr>
          <w:rStyle w:val="StyleUnderline"/>
          <w:rFonts w:asciiTheme="minorHAnsi" w:hAnsiTheme="minorHAnsi" w:cstheme="minorHAnsi"/>
          <w:highlight w:val="cyan"/>
        </w:rPr>
        <w:t>using</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tech</w:t>
      </w:r>
      <w:r w:rsidRPr="002F5643">
        <w:rPr>
          <w:rStyle w:val="StyleUnderline"/>
          <w:rFonts w:asciiTheme="minorHAnsi" w:hAnsiTheme="minorHAnsi" w:cstheme="minorHAnsi"/>
        </w:rPr>
        <w:t xml:space="preserve">nology </w:t>
      </w:r>
      <w:r w:rsidRPr="002F5643">
        <w:rPr>
          <w:rStyle w:val="StyleUnderline"/>
          <w:rFonts w:asciiTheme="minorHAnsi" w:hAnsiTheme="minorHAnsi" w:cstheme="minorHAnsi"/>
          <w:highlight w:val="cyan"/>
        </w:rPr>
        <w:t>and collab</w:t>
      </w:r>
      <w:r w:rsidRPr="002F5643">
        <w:rPr>
          <w:rStyle w:val="StyleUnderline"/>
          <w:rFonts w:asciiTheme="minorHAnsi" w:hAnsiTheme="minorHAnsi" w:cstheme="minorHAnsi"/>
        </w:rPr>
        <w:t>oration</w:t>
      </w:r>
      <w:r w:rsidRPr="002F5643">
        <w:rPr>
          <w:rFonts w:asciiTheme="minorHAnsi" w:hAnsiTheme="minorHAnsi" w:cstheme="minorHAnsi"/>
          <w:sz w:val="16"/>
        </w:rPr>
        <w:t xml:space="preserve"> to </w:t>
      </w:r>
      <w:r w:rsidRPr="002F5643">
        <w:rPr>
          <w:rStyle w:val="StyleUnderline"/>
          <w:rFonts w:asciiTheme="minorHAnsi" w:hAnsiTheme="minorHAnsi" w:cstheme="minorHAnsi"/>
          <w:highlight w:val="cyan"/>
        </w:rPr>
        <w:t>achieve more</w:t>
      </w:r>
      <w:r w:rsidRPr="002F5643">
        <w:rPr>
          <w:rStyle w:val="StyleUnderline"/>
          <w:rFonts w:asciiTheme="minorHAnsi" w:hAnsiTheme="minorHAnsi" w:cstheme="minorHAnsi"/>
        </w:rPr>
        <w:t xml:space="preserve"> comprehensive maritime </w:t>
      </w:r>
      <w:r w:rsidRPr="002F5643">
        <w:rPr>
          <w:rStyle w:val="StyleUnderline"/>
          <w:rFonts w:asciiTheme="minorHAnsi" w:hAnsiTheme="minorHAnsi" w:cstheme="minorHAnsi"/>
          <w:highlight w:val="cyan"/>
        </w:rPr>
        <w:t>domain awareness while safeguarding</w:t>
      </w:r>
      <w:r w:rsidRPr="002F5643">
        <w:rPr>
          <w:rFonts w:asciiTheme="minorHAnsi" w:hAnsiTheme="minorHAnsi" w:cstheme="minorHAnsi"/>
          <w:sz w:val="16"/>
        </w:rPr>
        <w:t xml:space="preserve"> the </w:t>
      </w:r>
      <w:r w:rsidRPr="002F5643">
        <w:rPr>
          <w:rStyle w:val="StyleUnderline"/>
          <w:rFonts w:asciiTheme="minorHAnsi" w:hAnsiTheme="minorHAnsi" w:cstheme="minorHAnsi"/>
        </w:rPr>
        <w:t>Arctic’s ecosystems</w:t>
      </w:r>
      <w:r w:rsidRPr="002F5643">
        <w:rPr>
          <w:rFonts w:asciiTheme="minorHAnsi" w:hAnsiTheme="minorHAnsi" w:cstheme="minorHAnsi"/>
          <w:sz w:val="16"/>
        </w:rPr>
        <w:t xml:space="preserve"> and cultures.</w:t>
      </w:r>
    </w:p>
    <w:p w14:paraId="766A7A3F"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Untapped Wisdom</w:t>
      </w:r>
    </w:p>
    <w:p w14:paraId="6DE0C868" w14:textId="77777777" w:rsidR="00842AD6" w:rsidRPr="002F5643" w:rsidRDefault="00842AD6" w:rsidP="00842AD6">
      <w:pPr>
        <w:rPr>
          <w:rFonts w:asciiTheme="minorHAnsi" w:hAnsiTheme="minorHAnsi" w:cstheme="minorHAnsi"/>
          <w:sz w:val="16"/>
        </w:rPr>
      </w:pPr>
      <w:r w:rsidRPr="002F5643">
        <w:rPr>
          <w:rStyle w:val="StyleUnderline"/>
          <w:rFonts w:asciiTheme="minorHAnsi" w:hAnsiTheme="minorHAnsi" w:cstheme="minorHAnsi"/>
        </w:rPr>
        <w:t>Indigenous communities</w:t>
      </w:r>
      <w:r w:rsidRPr="002F5643">
        <w:rPr>
          <w:rFonts w:asciiTheme="minorHAnsi" w:hAnsiTheme="minorHAnsi" w:cstheme="minorHAnsi"/>
          <w:sz w:val="16"/>
        </w:rPr>
        <w:t xml:space="preserve">, having </w:t>
      </w:r>
      <w:r w:rsidRPr="002F5643">
        <w:rPr>
          <w:rStyle w:val="StyleUnderline"/>
          <w:rFonts w:asciiTheme="minorHAnsi" w:hAnsiTheme="minorHAnsi" w:cstheme="minorHAnsi"/>
        </w:rPr>
        <w:t>thrived in</w:t>
      </w:r>
      <w:r w:rsidRPr="002F5643">
        <w:rPr>
          <w:rFonts w:asciiTheme="minorHAnsi" w:hAnsiTheme="minorHAnsi" w:cstheme="minorHAnsi"/>
          <w:sz w:val="16"/>
        </w:rPr>
        <w:t xml:space="preserve"> the </w:t>
      </w:r>
      <w:r w:rsidRPr="002F5643">
        <w:rPr>
          <w:rStyle w:val="StyleUnderline"/>
          <w:rFonts w:asciiTheme="minorHAnsi" w:hAnsiTheme="minorHAnsi" w:cstheme="minorHAnsi"/>
          <w:highlight w:val="cyan"/>
        </w:rPr>
        <w:t>Arctic</w:t>
      </w:r>
      <w:r w:rsidRPr="002F5643">
        <w:rPr>
          <w:rStyle w:val="StyleUnderline"/>
          <w:rFonts w:asciiTheme="minorHAnsi" w:hAnsiTheme="minorHAnsi" w:cstheme="minorHAnsi"/>
        </w:rPr>
        <w:t xml:space="preserve"> for generations</w:t>
      </w:r>
      <w:r w:rsidRPr="002F5643">
        <w:rPr>
          <w:rFonts w:asciiTheme="minorHAnsi" w:hAnsiTheme="minorHAnsi" w:cstheme="minorHAnsi"/>
          <w:sz w:val="16"/>
        </w:rPr>
        <w:t xml:space="preserve">, have a </w:t>
      </w:r>
      <w:r w:rsidRPr="002F5643">
        <w:rPr>
          <w:rStyle w:val="Emphasis"/>
          <w:rFonts w:asciiTheme="minorHAnsi" w:hAnsiTheme="minorHAnsi" w:cstheme="minorHAnsi"/>
          <w:highlight w:val="cyan"/>
        </w:rPr>
        <w:t>deep understanding</w:t>
      </w:r>
      <w:r w:rsidRPr="002F5643">
        <w:rPr>
          <w:rStyle w:val="StyleUnderline"/>
          <w:rFonts w:asciiTheme="minorHAnsi" w:hAnsiTheme="minorHAnsi" w:cstheme="minorHAnsi"/>
          <w:highlight w:val="cyan"/>
        </w:rPr>
        <w:t xml:space="preserve"> of</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region</w:t>
      </w:r>
      <w:r w:rsidRPr="002F5643">
        <w:rPr>
          <w:rStyle w:val="StyleUnderline"/>
          <w:rFonts w:asciiTheme="minorHAnsi" w:hAnsiTheme="minorHAnsi" w:cstheme="minorHAnsi"/>
        </w:rPr>
        <w:t>’s ecological nuanc</w:t>
      </w:r>
      <w:r w:rsidRPr="002F5643">
        <w:rPr>
          <w:rFonts w:asciiTheme="minorHAnsi" w:hAnsiTheme="minorHAnsi" w:cstheme="minorHAnsi"/>
          <w:sz w:val="16"/>
        </w:rPr>
        <w:t>es. Indigenous ecological knowledge is a repository of lived experience, a living document passed down through the oral tradition and daily interactions with the land and sea. It encompasses ice conditions, animal behavior, weather patterns, and a host of factors critical to maritime operations. Consider, for example, indigenous hunters’ ability to read subtle signs in the ice to predict its stability. This skill, honed over centuries, is invaluable in guiding safe navigation through treacherous ice drifts.</w:t>
      </w:r>
    </w:p>
    <w:p w14:paraId="637531D8"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By recognizing and incorporating indigenous knowledge, the Coast Guard could not only enhance its operational effectiveness, but also honor the custodians of this knowledge. It would be a step toward a more inclusive approach to maritime operations that acknowledges the importance of traditional wisdom as well as modern expertise.</w:t>
      </w:r>
    </w:p>
    <w:p w14:paraId="2206133F"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Tradition + Innovation </w:t>
      </w:r>
    </w:p>
    <w:p w14:paraId="5E1D2151"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 xml:space="preserve">While </w:t>
      </w:r>
      <w:r w:rsidRPr="002F5643">
        <w:rPr>
          <w:rStyle w:val="StyleUnderline"/>
          <w:rFonts w:asciiTheme="minorHAnsi" w:hAnsiTheme="minorHAnsi" w:cstheme="minorHAnsi"/>
        </w:rPr>
        <w:t xml:space="preserve">indigenous </w:t>
      </w:r>
      <w:r w:rsidRPr="002F5643">
        <w:rPr>
          <w:rStyle w:val="Emphasis"/>
          <w:rFonts w:asciiTheme="minorHAnsi" w:hAnsiTheme="minorHAnsi" w:cstheme="minorHAnsi"/>
          <w:highlight w:val="cyan"/>
        </w:rPr>
        <w:t>ecological knowledge</w:t>
      </w:r>
      <w:r w:rsidRPr="002F5643">
        <w:rPr>
          <w:rStyle w:val="StyleUnderline"/>
          <w:rFonts w:asciiTheme="minorHAnsi" w:hAnsiTheme="minorHAnsi" w:cstheme="minorHAnsi"/>
        </w:rPr>
        <w:t xml:space="preserve"> is a treasure </w:t>
      </w:r>
      <w:r w:rsidRPr="002F5643">
        <w:rPr>
          <w:rStyle w:val="StyleUnderline"/>
          <w:rFonts w:asciiTheme="minorHAnsi" w:hAnsiTheme="minorHAnsi" w:cstheme="minorHAnsi"/>
          <w:highlight w:val="cyan"/>
        </w:rPr>
        <w:t>trove of</w:t>
      </w:r>
      <w:r w:rsidRPr="002F5643">
        <w:rPr>
          <w:rStyle w:val="StyleUnderline"/>
          <w:rFonts w:asciiTheme="minorHAnsi" w:hAnsiTheme="minorHAnsi" w:cstheme="minorHAnsi"/>
        </w:rPr>
        <w:t xml:space="preserve"> regional </w:t>
      </w:r>
      <w:r w:rsidRPr="002F5643">
        <w:rPr>
          <w:rStyle w:val="StyleUnderline"/>
          <w:rFonts w:asciiTheme="minorHAnsi" w:hAnsiTheme="minorHAnsi" w:cstheme="minorHAnsi"/>
          <w:highlight w:val="cyan"/>
        </w:rPr>
        <w:t>insight</w:t>
      </w:r>
      <w:r w:rsidRPr="002F5643">
        <w:rPr>
          <w:rStyle w:val="StyleUnderline"/>
          <w:rFonts w:asciiTheme="minorHAnsi" w:hAnsiTheme="minorHAnsi" w:cstheme="minorHAnsi"/>
        </w:rPr>
        <w:t xml:space="preserve">, it </w:t>
      </w:r>
      <w:r w:rsidRPr="002F5643">
        <w:rPr>
          <w:rStyle w:val="StyleUnderline"/>
          <w:rFonts w:asciiTheme="minorHAnsi" w:hAnsiTheme="minorHAnsi" w:cstheme="minorHAnsi"/>
          <w:highlight w:val="cyan"/>
        </w:rPr>
        <w:t>could be</w:t>
      </w:r>
      <w:r w:rsidRPr="002F5643">
        <w:rPr>
          <w:rStyle w:val="StyleUnderline"/>
          <w:rFonts w:asciiTheme="minorHAnsi" w:hAnsiTheme="minorHAnsi" w:cstheme="minorHAnsi"/>
        </w:rPr>
        <w:t xml:space="preserve"> even </w:t>
      </w:r>
      <w:r w:rsidRPr="002F5643">
        <w:rPr>
          <w:rStyle w:val="StyleUnderline"/>
          <w:rFonts w:asciiTheme="minorHAnsi" w:hAnsiTheme="minorHAnsi" w:cstheme="minorHAnsi"/>
          <w:highlight w:val="cyan"/>
        </w:rPr>
        <w:t>more</w:t>
      </w:r>
      <w:r w:rsidRPr="002F5643">
        <w:rPr>
          <w:rStyle w:val="StyleUnderline"/>
          <w:rFonts w:asciiTheme="minorHAnsi" w:hAnsiTheme="minorHAnsi" w:cstheme="minorHAnsi"/>
        </w:rPr>
        <w:t xml:space="preserve"> valuable coupled </w:t>
      </w:r>
      <w:r w:rsidRPr="002F5643">
        <w:rPr>
          <w:rStyle w:val="StyleUnderline"/>
          <w:rFonts w:asciiTheme="minorHAnsi" w:hAnsiTheme="minorHAnsi" w:cstheme="minorHAnsi"/>
          <w:highlight w:val="cyan"/>
        </w:rPr>
        <w:t xml:space="preserve">with </w:t>
      </w:r>
      <w:r w:rsidRPr="002F5643">
        <w:rPr>
          <w:rStyle w:val="Emphasis"/>
          <w:rFonts w:asciiTheme="minorHAnsi" w:hAnsiTheme="minorHAnsi" w:cstheme="minorHAnsi"/>
          <w:highlight w:val="cyan"/>
        </w:rPr>
        <w:t>modern tech</w:t>
      </w:r>
      <w:r w:rsidRPr="002F5643">
        <w:rPr>
          <w:rStyle w:val="Emphasis"/>
          <w:rFonts w:asciiTheme="minorHAnsi" w:hAnsiTheme="minorHAnsi" w:cstheme="minorHAnsi"/>
        </w:rPr>
        <w:t>nology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Satellite</w:t>
      </w:r>
      <w:r w:rsidRPr="002F5643">
        <w:rPr>
          <w:rStyle w:val="StyleUnderline"/>
          <w:rFonts w:asciiTheme="minorHAnsi" w:hAnsiTheme="minorHAnsi" w:cstheme="minorHAnsi"/>
        </w:rPr>
        <w:t xml:space="preserve"> imagery</w:t>
      </w:r>
      <w:r w:rsidRPr="002F5643">
        <w:rPr>
          <w:rFonts w:asciiTheme="minorHAnsi" w:hAnsiTheme="minorHAnsi" w:cstheme="minorHAnsi"/>
          <w:sz w:val="16"/>
        </w:rPr>
        <w:t xml:space="preserve">, for example, </w:t>
      </w:r>
      <w:r w:rsidRPr="002F5643">
        <w:rPr>
          <w:rStyle w:val="StyleUnderline"/>
          <w:rFonts w:asciiTheme="minorHAnsi" w:hAnsiTheme="minorHAnsi" w:cstheme="minorHAnsi"/>
          <w:highlight w:val="cyan"/>
        </w:rPr>
        <w:t>offers</w:t>
      </w:r>
      <w:r w:rsidRPr="002F5643">
        <w:rPr>
          <w:rStyle w:val="StyleUnderline"/>
          <w:rFonts w:asciiTheme="minorHAnsi" w:hAnsiTheme="minorHAnsi" w:cstheme="minorHAnsi"/>
        </w:rPr>
        <w:t xml:space="preserve"> a </w:t>
      </w:r>
      <w:r w:rsidRPr="002F5643">
        <w:rPr>
          <w:rStyle w:val="StyleUnderline"/>
          <w:rFonts w:asciiTheme="minorHAnsi" w:hAnsiTheme="minorHAnsi" w:cstheme="minorHAnsi"/>
          <w:highlight w:val="cyan"/>
        </w:rPr>
        <w:t>bird’s</w:t>
      </w:r>
      <w:r w:rsidRPr="002F5643">
        <w:rPr>
          <w:rStyle w:val="StyleUnderline"/>
          <w:rFonts w:asciiTheme="minorHAnsi" w:hAnsiTheme="minorHAnsi" w:cstheme="minorHAnsi"/>
        </w:rPr>
        <w:t xml:space="preserve">-eye </w:t>
      </w:r>
      <w:r w:rsidRPr="002F5643">
        <w:rPr>
          <w:rStyle w:val="StyleUnderline"/>
          <w:rFonts w:asciiTheme="minorHAnsi" w:hAnsiTheme="minorHAnsi" w:cstheme="minorHAnsi"/>
          <w:highlight w:val="cyan"/>
        </w:rPr>
        <w:t>view of ice</w:t>
      </w:r>
      <w:r w:rsidRPr="002F5643">
        <w:rPr>
          <w:rStyle w:val="StyleUnderline"/>
          <w:rFonts w:asciiTheme="minorHAnsi" w:hAnsiTheme="minorHAnsi" w:cstheme="minorHAnsi"/>
        </w:rPr>
        <w:t xml:space="preserve"> formations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wildlife </w:t>
      </w:r>
      <w:r w:rsidRPr="002F5643">
        <w:rPr>
          <w:rStyle w:val="StyleUnderline"/>
          <w:rFonts w:asciiTheme="minorHAnsi" w:hAnsiTheme="minorHAnsi" w:cstheme="minorHAnsi"/>
          <w:highlight w:val="cyan"/>
        </w:rPr>
        <w:t>patterns that</w:t>
      </w:r>
      <w:r w:rsidRPr="002F5643">
        <w:rPr>
          <w:rStyle w:val="StyleUnderline"/>
          <w:rFonts w:asciiTheme="minorHAnsi" w:hAnsiTheme="minorHAnsi" w:cstheme="minorHAnsi"/>
        </w:rPr>
        <w:t xml:space="preserve"> can </w:t>
      </w:r>
      <w:r w:rsidRPr="002F5643">
        <w:rPr>
          <w:rStyle w:val="StyleUnderline"/>
          <w:rFonts w:asciiTheme="minorHAnsi" w:hAnsiTheme="minorHAnsi" w:cstheme="minorHAnsi"/>
          <w:highlight w:val="cyan"/>
        </w:rPr>
        <w:t>corroborate indigenous observations</w:t>
      </w:r>
      <w:r w:rsidRPr="002F5643">
        <w:rPr>
          <w:rFonts w:asciiTheme="minorHAnsi" w:hAnsiTheme="minorHAnsi" w:cstheme="minorHAnsi"/>
          <w:sz w:val="16"/>
        </w:rPr>
        <w:t>. This would extend the reach of observation beyond what is visible from the ground.</w:t>
      </w:r>
    </w:p>
    <w:p w14:paraId="1E93FA91" w14:textId="77777777" w:rsidR="00842AD6" w:rsidRPr="002F5643" w:rsidRDefault="00842AD6" w:rsidP="00842AD6">
      <w:pPr>
        <w:rPr>
          <w:rStyle w:val="StyleUnderline"/>
          <w:rFonts w:asciiTheme="minorHAnsi" w:hAnsiTheme="minorHAnsi" w:cstheme="minorHAnsi"/>
        </w:rPr>
      </w:pPr>
      <w:r w:rsidRPr="002F5643">
        <w:rPr>
          <w:rStyle w:val="StyleUnderline"/>
          <w:rFonts w:asciiTheme="minorHAnsi" w:hAnsiTheme="minorHAnsi" w:cstheme="minorHAnsi"/>
        </w:rPr>
        <w:t xml:space="preserve">Data </w:t>
      </w:r>
      <w:r w:rsidRPr="002F5643">
        <w:rPr>
          <w:rStyle w:val="StyleUnderline"/>
          <w:rFonts w:asciiTheme="minorHAnsi" w:hAnsiTheme="minorHAnsi" w:cstheme="minorHAnsi"/>
          <w:highlight w:val="cyan"/>
        </w:rPr>
        <w:t>analytics</w:t>
      </w:r>
      <w:r w:rsidRPr="002F5643">
        <w:rPr>
          <w:rStyle w:val="StyleUnderline"/>
          <w:rFonts w:asciiTheme="minorHAnsi" w:hAnsiTheme="minorHAnsi" w:cstheme="minorHAnsi"/>
        </w:rPr>
        <w:t xml:space="preserve"> can </w:t>
      </w:r>
      <w:r w:rsidRPr="002F5643">
        <w:rPr>
          <w:rStyle w:val="StyleUnderline"/>
          <w:rFonts w:asciiTheme="minorHAnsi" w:hAnsiTheme="minorHAnsi" w:cstheme="minorHAnsi"/>
          <w:highlight w:val="cyan"/>
        </w:rPr>
        <w:t>distill vast</w:t>
      </w:r>
      <w:r w:rsidRPr="002F5643">
        <w:rPr>
          <w:rStyle w:val="StyleUnderline"/>
          <w:rFonts w:asciiTheme="minorHAnsi" w:hAnsiTheme="minorHAnsi" w:cstheme="minorHAnsi"/>
        </w:rPr>
        <w:t xml:space="preserve"> amounts of </w:t>
      </w:r>
      <w:r w:rsidRPr="002F5643">
        <w:rPr>
          <w:rStyle w:val="StyleUnderline"/>
          <w:rFonts w:asciiTheme="minorHAnsi" w:hAnsiTheme="minorHAnsi" w:cstheme="minorHAnsi"/>
          <w:highlight w:val="cyan"/>
        </w:rPr>
        <w:t>info</w:t>
      </w:r>
      <w:r w:rsidRPr="002F5643">
        <w:rPr>
          <w:rStyle w:val="StyleUnderline"/>
          <w:rFonts w:asciiTheme="minorHAnsi" w:hAnsiTheme="minorHAnsi" w:cstheme="minorHAnsi"/>
        </w:rPr>
        <w:t xml:space="preserve">rmation </w:t>
      </w:r>
      <w:r w:rsidRPr="002F5643">
        <w:rPr>
          <w:rStyle w:val="StyleUnderline"/>
          <w:rFonts w:asciiTheme="minorHAnsi" w:hAnsiTheme="minorHAnsi" w:cstheme="minorHAnsi"/>
          <w:highlight w:val="cyan"/>
        </w:rPr>
        <w:t>into</w:t>
      </w:r>
      <w:r w:rsidRPr="002F5643">
        <w:rPr>
          <w:rStyle w:val="StyleUnderline"/>
          <w:rFonts w:asciiTheme="minorHAnsi" w:hAnsiTheme="minorHAnsi" w:cstheme="minorHAnsi"/>
        </w:rPr>
        <w:t xml:space="preserve"> actionable </w:t>
      </w:r>
      <w:r w:rsidRPr="002F5643">
        <w:rPr>
          <w:rStyle w:val="StyleUnderline"/>
          <w:rFonts w:asciiTheme="minorHAnsi" w:hAnsiTheme="minorHAnsi" w:cstheme="minorHAnsi"/>
          <w:highlight w:val="cyan"/>
        </w:rPr>
        <w:t>insights</w:t>
      </w:r>
      <w:r w:rsidRPr="002F5643">
        <w:rPr>
          <w:rFonts w:asciiTheme="minorHAnsi" w:hAnsiTheme="minorHAnsi" w:cstheme="minorHAnsi"/>
          <w:sz w:val="16"/>
        </w:rPr>
        <w:t xml:space="preserve">. Imagine a team that could analyze indigenous hunters’ reports on animal migration patterns alongside satellite imagery to predict potential areas of human-animal interaction. This </w:t>
      </w:r>
      <w:r w:rsidRPr="002F5643">
        <w:rPr>
          <w:rStyle w:val="StyleUnderline"/>
          <w:rFonts w:asciiTheme="minorHAnsi" w:hAnsiTheme="minorHAnsi" w:cstheme="minorHAnsi"/>
        </w:rPr>
        <w:t xml:space="preserve">would </w:t>
      </w:r>
      <w:r w:rsidRPr="002F5643">
        <w:rPr>
          <w:rStyle w:val="StyleUnderline"/>
          <w:rFonts w:asciiTheme="minorHAnsi" w:hAnsiTheme="minorHAnsi" w:cstheme="minorHAnsi"/>
          <w:highlight w:val="cyan"/>
        </w:rPr>
        <w:t>enhance safety for</w:t>
      </w:r>
      <w:r w:rsidRPr="002F5643">
        <w:rPr>
          <w:rStyle w:val="StyleUnderline"/>
          <w:rFonts w:asciiTheme="minorHAnsi" w:hAnsiTheme="minorHAnsi" w:cstheme="minorHAnsi"/>
        </w:rPr>
        <w:t xml:space="preserve"> both indigenous </w:t>
      </w:r>
      <w:r w:rsidRPr="002F5643">
        <w:rPr>
          <w:rStyle w:val="StyleUnderline"/>
          <w:rFonts w:asciiTheme="minorHAnsi" w:hAnsiTheme="minorHAnsi" w:cstheme="minorHAnsi"/>
          <w:highlight w:val="cyan"/>
        </w:rPr>
        <w:t>communities and</w:t>
      </w:r>
      <w:r w:rsidRPr="002F5643">
        <w:rPr>
          <w:rStyle w:val="StyleUnderline"/>
          <w:rFonts w:asciiTheme="minorHAnsi" w:hAnsiTheme="minorHAnsi" w:cstheme="minorHAnsi"/>
        </w:rPr>
        <w:t xml:space="preserve"> Coast Guard </w:t>
      </w:r>
      <w:r w:rsidRPr="002F5643">
        <w:rPr>
          <w:rStyle w:val="StyleUnderline"/>
          <w:rFonts w:asciiTheme="minorHAnsi" w:hAnsiTheme="minorHAnsi" w:cstheme="minorHAnsi"/>
          <w:highlight w:val="cyan"/>
        </w:rPr>
        <w:t>personnel</w:t>
      </w:r>
      <w:r w:rsidRPr="002F5643">
        <w:rPr>
          <w:rStyle w:val="StyleUnderline"/>
          <w:rFonts w:asciiTheme="minorHAnsi" w:hAnsiTheme="minorHAnsi" w:cstheme="minorHAnsi"/>
        </w:rPr>
        <w:t>.</w:t>
      </w:r>
    </w:p>
    <w:p w14:paraId="2E0053DC" w14:textId="77777777" w:rsidR="00842AD6" w:rsidRPr="002F5643" w:rsidRDefault="00842AD6" w:rsidP="00842AD6">
      <w:pPr>
        <w:rPr>
          <w:rFonts w:asciiTheme="minorHAnsi" w:hAnsiTheme="minorHAnsi" w:cstheme="minorHAnsi"/>
          <w:sz w:val="16"/>
        </w:rPr>
      </w:pPr>
      <w:r w:rsidRPr="002F5643">
        <w:rPr>
          <w:rStyle w:val="Emphasis"/>
          <w:rFonts w:asciiTheme="minorHAnsi" w:hAnsiTheme="minorHAnsi" w:cstheme="minorHAnsi"/>
          <w:highlight w:val="cyan"/>
        </w:rPr>
        <w:t>Predicting</w:t>
      </w:r>
      <w:r w:rsidRPr="002F5643">
        <w:rPr>
          <w:rStyle w:val="StyleUnderline"/>
          <w:rFonts w:asciiTheme="minorHAnsi" w:hAnsiTheme="minorHAnsi" w:cstheme="minorHAnsi"/>
          <w:highlight w:val="cyan"/>
        </w:rPr>
        <w:t xml:space="preserve"> ice</w:t>
      </w:r>
      <w:r w:rsidRPr="002F5643">
        <w:rPr>
          <w:rStyle w:val="StyleUnderline"/>
          <w:rFonts w:asciiTheme="minorHAnsi" w:hAnsiTheme="minorHAnsi" w:cstheme="minorHAnsi"/>
        </w:rPr>
        <w:t xml:space="preserve"> movements, </w:t>
      </w:r>
      <w:r w:rsidRPr="002F5643">
        <w:rPr>
          <w:rStyle w:val="Emphasis"/>
          <w:rFonts w:asciiTheme="minorHAnsi" w:hAnsiTheme="minorHAnsi" w:cstheme="minorHAnsi"/>
          <w:highlight w:val="cyan"/>
        </w:rPr>
        <w:t>identifying</w:t>
      </w:r>
      <w:r w:rsidRPr="002F5643">
        <w:rPr>
          <w:rStyle w:val="StyleUnderline"/>
          <w:rFonts w:asciiTheme="minorHAnsi" w:hAnsiTheme="minorHAnsi" w:cstheme="minorHAnsi"/>
        </w:rPr>
        <w:t xml:space="preserve"> hazardous </w:t>
      </w:r>
      <w:r w:rsidRPr="002F5643">
        <w:rPr>
          <w:rStyle w:val="StyleUnderline"/>
          <w:rFonts w:asciiTheme="minorHAnsi" w:hAnsiTheme="minorHAnsi" w:cstheme="minorHAnsi"/>
          <w:highlight w:val="cyan"/>
        </w:rPr>
        <w:t>conditions, and</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refining</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weather</w:t>
      </w:r>
      <w:r w:rsidRPr="002F5643">
        <w:rPr>
          <w:rStyle w:val="StyleUnderline"/>
          <w:rFonts w:asciiTheme="minorHAnsi" w:hAnsiTheme="minorHAnsi" w:cstheme="minorHAnsi"/>
        </w:rPr>
        <w:t xml:space="preserve"> forecasts are </w:t>
      </w:r>
      <w:r w:rsidRPr="002F5643">
        <w:rPr>
          <w:rStyle w:val="StyleUnderline"/>
          <w:rFonts w:asciiTheme="minorHAnsi" w:hAnsiTheme="minorHAnsi" w:cstheme="minorHAnsi"/>
          <w:highlight w:val="cyan"/>
        </w:rPr>
        <w:t>essential</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components of</w:t>
      </w:r>
      <w:r w:rsidRPr="002F5643">
        <w:rPr>
          <w:rStyle w:val="StyleUnderline"/>
          <w:rFonts w:asciiTheme="minorHAnsi" w:hAnsiTheme="minorHAnsi" w:cstheme="minorHAnsi"/>
        </w:rPr>
        <w:t xml:space="preserve"> maritime </w:t>
      </w:r>
      <w:r w:rsidRPr="002F5643">
        <w:rPr>
          <w:rStyle w:val="StyleUnderline"/>
          <w:rFonts w:asciiTheme="minorHAnsi" w:hAnsiTheme="minorHAnsi" w:cstheme="minorHAnsi"/>
          <w:highlight w:val="cyan"/>
        </w:rPr>
        <w:t>safety</w:t>
      </w:r>
      <w:r w:rsidRPr="002F5643">
        <w:rPr>
          <w:rStyle w:val="StyleUnderline"/>
          <w:rFonts w:asciiTheme="minorHAnsi" w:hAnsiTheme="minorHAnsi" w:cstheme="minorHAnsi"/>
        </w:rPr>
        <w:t xml:space="preserve"> and operational success</w:t>
      </w:r>
      <w:r w:rsidRPr="002F5643">
        <w:rPr>
          <w:rFonts w:asciiTheme="minorHAnsi" w:hAnsiTheme="minorHAnsi" w:cstheme="minorHAnsi"/>
          <w:sz w:val="16"/>
        </w:rPr>
        <w:t xml:space="preserve"> in the region</w:t>
      </w:r>
      <w:r w:rsidRPr="002F5643">
        <w:rPr>
          <w:rStyle w:val="StyleUnderline"/>
          <w:rFonts w:asciiTheme="minorHAnsi" w:hAnsiTheme="minorHAnsi" w:cstheme="minorHAnsi"/>
        </w:rPr>
        <w:t xml:space="preserve">. A </w:t>
      </w:r>
      <w:r w:rsidRPr="002F5643">
        <w:rPr>
          <w:rStyle w:val="StyleUnderline"/>
          <w:rFonts w:asciiTheme="minorHAnsi" w:hAnsiTheme="minorHAnsi" w:cstheme="minorHAnsi"/>
          <w:highlight w:val="cyan"/>
        </w:rPr>
        <w:t>system</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combined indigenous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knowledge</w:t>
      </w:r>
      <w:r w:rsidRPr="002F5643">
        <w:rPr>
          <w:rStyle w:val="StyleUnderline"/>
          <w:rFonts w:asciiTheme="minorHAnsi" w:hAnsiTheme="minorHAnsi" w:cstheme="minorHAnsi"/>
        </w:rPr>
        <w:t xml:space="preserve"> of the </w:t>
      </w:r>
      <w:r w:rsidRPr="002F5643">
        <w:rPr>
          <w:rStyle w:val="StyleUnderline"/>
          <w:rFonts w:asciiTheme="minorHAnsi" w:hAnsiTheme="minorHAnsi" w:cstheme="minorHAnsi"/>
          <w:highlight w:val="cyan"/>
        </w:rPr>
        <w:t>thickness</w:t>
      </w:r>
      <w:r w:rsidRPr="002F5643">
        <w:rPr>
          <w:rStyle w:val="StyleUnderline"/>
          <w:rFonts w:asciiTheme="minorHAnsi" w:hAnsiTheme="minorHAnsi" w:cstheme="minorHAnsi"/>
        </w:rPr>
        <w:t xml:space="preserve"> and stability of sea ice </w:t>
      </w:r>
      <w:r w:rsidRPr="002F5643">
        <w:rPr>
          <w:rStyle w:val="StyleUnderline"/>
          <w:rFonts w:asciiTheme="minorHAnsi" w:hAnsiTheme="minorHAnsi" w:cstheme="minorHAnsi"/>
          <w:highlight w:val="cyan"/>
        </w:rPr>
        <w:t>with</w:t>
      </w:r>
      <w:r w:rsidRPr="002F5643">
        <w:rPr>
          <w:rStyle w:val="StyleUnderline"/>
          <w:rFonts w:asciiTheme="minorHAnsi" w:hAnsiTheme="minorHAnsi" w:cstheme="minorHAnsi"/>
        </w:rPr>
        <w:t xml:space="preserve"> satellite </w:t>
      </w:r>
      <w:r w:rsidRPr="002F5643">
        <w:rPr>
          <w:rStyle w:val="StyleUnderline"/>
          <w:rFonts w:asciiTheme="minorHAnsi" w:hAnsiTheme="minorHAnsi" w:cstheme="minorHAnsi"/>
          <w:highlight w:val="cyan"/>
        </w:rPr>
        <w:t>data on</w:t>
      </w:r>
      <w:r w:rsidRPr="002F5643">
        <w:rPr>
          <w:rStyle w:val="StyleUnderline"/>
          <w:rFonts w:asciiTheme="minorHAnsi" w:hAnsiTheme="minorHAnsi" w:cstheme="minorHAnsi"/>
        </w:rPr>
        <w:t xml:space="preserve"> its </w:t>
      </w:r>
      <w:r w:rsidRPr="002F5643">
        <w:rPr>
          <w:rStyle w:val="StyleUnderline"/>
          <w:rFonts w:asciiTheme="minorHAnsi" w:hAnsiTheme="minorHAnsi" w:cstheme="minorHAnsi"/>
          <w:highlight w:val="cyan"/>
        </w:rPr>
        <w:t>movements</w:t>
      </w:r>
      <w:r w:rsidRPr="002F5643">
        <w:rPr>
          <w:rStyle w:val="StyleUnderline"/>
          <w:rFonts w:asciiTheme="minorHAnsi" w:hAnsiTheme="minorHAnsi" w:cstheme="minorHAnsi"/>
        </w:rPr>
        <w:t xml:space="preserve"> could </w:t>
      </w:r>
      <w:r w:rsidRPr="002F5643">
        <w:rPr>
          <w:rStyle w:val="StyleUnderline"/>
          <w:rFonts w:asciiTheme="minorHAnsi" w:hAnsiTheme="minorHAnsi" w:cstheme="minorHAnsi"/>
          <w:highlight w:val="cyan"/>
        </w:rPr>
        <w:t>provide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early warnings</w:t>
      </w:r>
      <w:r w:rsidRPr="002F5643">
        <w:rPr>
          <w:rStyle w:val="StyleUnderline"/>
          <w:rFonts w:asciiTheme="minorHAnsi" w:hAnsiTheme="minorHAnsi" w:cstheme="minorHAnsi"/>
        </w:rPr>
        <w:t xml:space="preserve"> on areas prone to rapid ice shifts, </w:t>
      </w:r>
      <w:r w:rsidRPr="002F5643">
        <w:rPr>
          <w:rStyle w:val="StyleUnderline"/>
          <w:rFonts w:asciiTheme="minorHAnsi" w:hAnsiTheme="minorHAnsi" w:cstheme="minorHAnsi"/>
          <w:highlight w:val="cyan"/>
        </w:rPr>
        <w:t>enabling safer navigation</w:t>
      </w:r>
      <w:r w:rsidRPr="002F5643">
        <w:rPr>
          <w:rFonts w:asciiTheme="minorHAnsi" w:hAnsiTheme="minorHAnsi" w:cstheme="minorHAnsi"/>
          <w:sz w:val="16"/>
        </w:rPr>
        <w:t xml:space="preserve"> and more effective planning for Coast Guard operations.</w:t>
      </w:r>
    </w:p>
    <w:p w14:paraId="4E169288" w14:textId="66A16301" w:rsidR="00842AD6" w:rsidRPr="002F5643" w:rsidRDefault="00842AD6" w:rsidP="0066012A">
      <w:pPr>
        <w:rPr>
          <w:rFonts w:asciiTheme="minorHAnsi" w:hAnsiTheme="minorHAnsi" w:cstheme="minorHAnsi"/>
          <w:sz w:val="16"/>
        </w:rPr>
      </w:pPr>
      <w:r w:rsidRPr="002F5643">
        <w:rPr>
          <w:rFonts w:asciiTheme="minorHAnsi" w:hAnsiTheme="minorHAnsi" w:cstheme="minorHAnsi"/>
          <w:sz w:val="16"/>
        </w:rPr>
        <w:t>In the context of search-and-rescue missions, indigenous knowledge of the area and environmental conditions could improve response times and success rates</w:t>
      </w:r>
    </w:p>
    <w:p w14:paraId="11ECEC17" w14:textId="77777777" w:rsidR="00842AD6" w:rsidRPr="002F5643" w:rsidRDefault="00842AD6" w:rsidP="00842AD6">
      <w:pPr>
        <w:pStyle w:val="Heading4"/>
        <w:rPr>
          <w:rFonts w:asciiTheme="minorHAnsi" w:hAnsiTheme="minorHAnsi" w:cstheme="minorHAnsi"/>
        </w:rPr>
      </w:pPr>
      <w:r w:rsidRPr="002F5643">
        <w:rPr>
          <w:rFonts w:asciiTheme="minorHAnsi" w:hAnsiTheme="minorHAnsi" w:cstheme="minorHAnsi"/>
        </w:rPr>
        <w:t xml:space="preserve">More evidence </w:t>
      </w:r>
    </w:p>
    <w:p w14:paraId="4929DF0F" w14:textId="77777777" w:rsidR="00842AD6" w:rsidRPr="002F5643" w:rsidRDefault="00842AD6" w:rsidP="00842AD6">
      <w:pPr>
        <w:rPr>
          <w:rFonts w:asciiTheme="minorHAnsi" w:hAnsiTheme="minorHAnsi" w:cstheme="minorHAnsi"/>
        </w:rPr>
      </w:pPr>
      <w:r w:rsidRPr="002F5643">
        <w:rPr>
          <w:rStyle w:val="Style13ptBold"/>
          <w:rFonts w:asciiTheme="minorHAnsi" w:hAnsiTheme="minorHAnsi" w:cstheme="minorHAnsi"/>
        </w:rPr>
        <w:t>Morton 23</w:t>
      </w:r>
      <w:r w:rsidRPr="002F5643">
        <w:rPr>
          <w:rFonts w:asciiTheme="minorHAnsi" w:hAnsiTheme="minorHAnsi" w:cstheme="minorHAnsi"/>
        </w:rPr>
        <w:t xml:space="preserve"> [James R. Morton; 4/21/23 ;7/2/25; Arctic security researcher and counselor–educator (Center for Arctic Security &amp; Resilience at UAF; Board</w:t>
      </w:r>
      <w:r w:rsidRPr="002F5643">
        <w:rPr>
          <w:rFonts w:asciiTheme="minorHAnsi" w:hAnsiTheme="minorHAnsi" w:cstheme="minorHAnsi"/>
        </w:rPr>
        <w:noBreakHyphen/>
        <w:t>Certified Professional Counselor); Kingston Consortium on International Security; “Indigenous Peoples and Arctic Security: Building Partnerships to Secure the North American Arctic”; https://www.thekcis.org/publications/insights/insight-3-2;]</w:t>
      </w:r>
    </w:p>
    <w:p w14:paraId="665F1ED5" w14:textId="77777777" w:rsidR="00842AD6" w:rsidRPr="002F5643" w:rsidRDefault="00842AD6" w:rsidP="00842AD6">
      <w:pPr>
        <w:rPr>
          <w:rStyle w:val="StyleUnderline"/>
          <w:rFonts w:asciiTheme="minorHAnsi" w:hAnsiTheme="minorHAnsi" w:cstheme="minorHAnsi"/>
        </w:rPr>
      </w:pPr>
      <w:r w:rsidRPr="002F5643">
        <w:rPr>
          <w:rFonts w:asciiTheme="minorHAnsi" w:hAnsiTheme="minorHAnsi" w:cstheme="minorHAnsi"/>
          <w:sz w:val="16"/>
        </w:rPr>
        <w:t xml:space="preserve">A </w:t>
      </w:r>
      <w:r w:rsidRPr="002F5643">
        <w:rPr>
          <w:rStyle w:val="StyleUnderline"/>
          <w:rFonts w:asciiTheme="minorHAnsi" w:hAnsiTheme="minorHAnsi" w:cstheme="minorHAnsi"/>
          <w:highlight w:val="cyan"/>
        </w:rPr>
        <w:t>U.S</w:t>
      </w:r>
      <w:r w:rsidRPr="002F5643">
        <w:rPr>
          <w:rStyle w:val="StyleUnderline"/>
          <w:rFonts w:asciiTheme="minorHAnsi" w:hAnsiTheme="minorHAnsi" w:cstheme="minorHAnsi"/>
        </w:rPr>
        <w:t xml:space="preserve">. Special Forces </w:t>
      </w:r>
      <w:r w:rsidRPr="002F5643">
        <w:rPr>
          <w:rStyle w:val="StyleUnderline"/>
          <w:rFonts w:asciiTheme="minorHAnsi" w:hAnsiTheme="minorHAnsi" w:cstheme="minorHAnsi"/>
          <w:highlight w:val="cyan"/>
        </w:rPr>
        <w:t>team links up with</w:t>
      </w:r>
      <w:r w:rsidRPr="002F5643">
        <w:rPr>
          <w:rFonts w:asciiTheme="minorHAnsi" w:hAnsiTheme="minorHAnsi" w:cstheme="minorHAnsi"/>
          <w:sz w:val="16"/>
        </w:rPr>
        <w:t xml:space="preserve"> a </w:t>
      </w:r>
      <w:r w:rsidRPr="002F5643">
        <w:rPr>
          <w:rStyle w:val="StyleUnderline"/>
          <w:rFonts w:asciiTheme="minorHAnsi" w:hAnsiTheme="minorHAnsi" w:cstheme="minorHAnsi"/>
        </w:rPr>
        <w:t xml:space="preserve">local Alaska </w:t>
      </w:r>
      <w:r w:rsidRPr="002F5643">
        <w:rPr>
          <w:rStyle w:val="StyleUnderline"/>
          <w:rFonts w:asciiTheme="minorHAnsi" w:hAnsiTheme="minorHAnsi" w:cstheme="minorHAnsi"/>
          <w:highlight w:val="cyan"/>
        </w:rPr>
        <w:t>Native</w:t>
      </w:r>
      <w:r w:rsidRPr="002F5643">
        <w:rPr>
          <w:rStyle w:val="StyleUnderline"/>
          <w:rFonts w:asciiTheme="minorHAnsi" w:hAnsiTheme="minorHAnsi" w:cstheme="minorHAnsi"/>
        </w:rPr>
        <w:t xml:space="preserve"> person </w:t>
      </w:r>
      <w:r w:rsidRPr="002F5643">
        <w:rPr>
          <w:rStyle w:val="StyleUnderline"/>
          <w:rFonts w:asciiTheme="minorHAnsi" w:hAnsiTheme="minorHAnsi" w:cstheme="minorHAnsi"/>
          <w:highlight w:val="cyan"/>
        </w:rPr>
        <w:t>who</w:t>
      </w:r>
      <w:r w:rsidRPr="002F5643">
        <w:rPr>
          <w:rFonts w:asciiTheme="minorHAnsi" w:hAnsiTheme="minorHAnsi" w:cstheme="minorHAnsi"/>
          <w:sz w:val="16"/>
        </w:rPr>
        <w:t xml:space="preserve"> will </w:t>
      </w:r>
      <w:r w:rsidRPr="002F5643">
        <w:rPr>
          <w:rStyle w:val="StyleUnderline"/>
          <w:rFonts w:asciiTheme="minorHAnsi" w:hAnsiTheme="minorHAnsi" w:cstheme="minorHAnsi"/>
          <w:highlight w:val="cyan"/>
        </w:rPr>
        <w:t>guide it to</w:t>
      </w:r>
      <w:r w:rsidRPr="002F5643">
        <w:rPr>
          <w:rStyle w:val="StyleUnderline"/>
          <w:rFonts w:asciiTheme="minorHAnsi" w:hAnsiTheme="minorHAnsi" w:cstheme="minorHAnsi"/>
        </w:rPr>
        <w:t xml:space="preserve"> a </w:t>
      </w:r>
      <w:r w:rsidRPr="002F5643">
        <w:rPr>
          <w:rStyle w:val="StyleUnderline"/>
          <w:rFonts w:asciiTheme="minorHAnsi" w:hAnsiTheme="minorHAnsi" w:cstheme="minorHAnsi"/>
          <w:highlight w:val="cyan"/>
        </w:rPr>
        <w:t>long-range</w:t>
      </w:r>
      <w:r w:rsidRPr="002F5643">
        <w:rPr>
          <w:rStyle w:val="StyleUnderline"/>
          <w:rFonts w:asciiTheme="minorHAnsi" w:hAnsiTheme="minorHAnsi" w:cstheme="minorHAnsi"/>
        </w:rPr>
        <w:t xml:space="preserve"> radar </w:t>
      </w:r>
      <w:r w:rsidRPr="002F5643">
        <w:rPr>
          <w:rStyle w:val="StyleUnderline"/>
          <w:rFonts w:asciiTheme="minorHAnsi" w:hAnsiTheme="minorHAnsi" w:cstheme="minorHAnsi"/>
          <w:highlight w:val="cyan"/>
        </w:rPr>
        <w:t>station along</w:t>
      </w:r>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most </w:t>
      </w:r>
      <w:r w:rsidRPr="002F5643">
        <w:rPr>
          <w:rStyle w:val="StyleUnderline"/>
          <w:rFonts w:asciiTheme="minorHAnsi" w:hAnsiTheme="minorHAnsi" w:cstheme="minorHAnsi"/>
          <w:highlight w:val="cyan"/>
        </w:rPr>
        <w:t>northern</w:t>
      </w:r>
      <w:r w:rsidRPr="002F5643">
        <w:rPr>
          <w:rStyle w:val="StyleUnderline"/>
          <w:rFonts w:asciiTheme="minorHAnsi" w:hAnsiTheme="minorHAnsi" w:cstheme="minorHAnsi"/>
        </w:rPr>
        <w:t xml:space="preserve"> coastline of </w:t>
      </w:r>
      <w:r w:rsidRPr="002F5643">
        <w:rPr>
          <w:rStyle w:val="StyleUnderline"/>
          <w:rFonts w:asciiTheme="minorHAnsi" w:hAnsiTheme="minorHAnsi" w:cstheme="minorHAnsi"/>
          <w:highlight w:val="cyan"/>
        </w:rPr>
        <w:t>Alaska</w:t>
      </w:r>
      <w:r w:rsidRPr="002F5643">
        <w:rPr>
          <w:rFonts w:asciiTheme="minorHAnsi" w:hAnsiTheme="minorHAnsi" w:cstheme="minorHAnsi"/>
          <w:sz w:val="16"/>
        </w:rPr>
        <w:t xml:space="preserve">. The </w:t>
      </w:r>
      <w:r w:rsidRPr="002F5643">
        <w:rPr>
          <w:rStyle w:val="StyleUnderline"/>
          <w:rFonts w:asciiTheme="minorHAnsi" w:hAnsiTheme="minorHAnsi" w:cstheme="minorHAnsi"/>
        </w:rPr>
        <w:t>temperature is a bitter 40 degrees below zero with winds gusting up to 25 miles per hour</w:t>
      </w:r>
      <w:r w:rsidRPr="002F5643">
        <w:rPr>
          <w:rFonts w:asciiTheme="minorHAnsi" w:hAnsiTheme="minorHAnsi" w:cstheme="minorHAnsi"/>
          <w:sz w:val="16"/>
        </w:rPr>
        <w:t xml:space="preserve">. This time of year, there is no sunlight, just darkness with only the snow reflecting the little ambient light there is. The team conducts its reconnaissance of the radar site to ensure it is secure and look for evidence of some other hostile force that may be in the area. The </w:t>
      </w:r>
      <w:r w:rsidRPr="002F5643">
        <w:rPr>
          <w:rStyle w:val="StyleUnderline"/>
          <w:rFonts w:asciiTheme="minorHAnsi" w:hAnsiTheme="minorHAnsi" w:cstheme="minorHAnsi"/>
          <w:highlight w:val="cyan"/>
        </w:rPr>
        <w:t>scenario</w:t>
      </w:r>
      <w:r w:rsidRPr="002F5643">
        <w:rPr>
          <w:rStyle w:val="StyleUnderline"/>
          <w:rFonts w:asciiTheme="minorHAnsi" w:hAnsiTheme="minorHAnsi" w:cstheme="minorHAnsi"/>
        </w:rPr>
        <w:t xml:space="preserve"> is </w:t>
      </w:r>
      <w:r w:rsidRPr="002F5643">
        <w:rPr>
          <w:rStyle w:val="StyleUnderline"/>
          <w:rFonts w:asciiTheme="minorHAnsi" w:hAnsiTheme="minorHAnsi" w:cstheme="minorHAnsi"/>
          <w:highlight w:val="cyan"/>
        </w:rPr>
        <w:t>part of</w:t>
      </w:r>
      <w:r w:rsidRPr="002F5643">
        <w:rPr>
          <w:rFonts w:asciiTheme="minorHAnsi" w:hAnsiTheme="minorHAnsi" w:cstheme="minorHAnsi"/>
          <w:sz w:val="16"/>
        </w:rPr>
        <w:t xml:space="preserve"> a </w:t>
      </w:r>
      <w:r w:rsidRPr="002F5643">
        <w:rPr>
          <w:rStyle w:val="StyleUnderline"/>
          <w:rFonts w:asciiTheme="minorHAnsi" w:hAnsiTheme="minorHAnsi" w:cstheme="minorHAnsi"/>
          <w:highlight w:val="cyan"/>
        </w:rPr>
        <w:t>US joint</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military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exercise</w:t>
      </w:r>
      <w:r w:rsidRPr="002F5643">
        <w:rPr>
          <w:rStyle w:val="StyleUnderline"/>
          <w:rFonts w:asciiTheme="minorHAnsi" w:hAnsiTheme="minorHAnsi" w:cstheme="minorHAnsi"/>
        </w:rPr>
        <w:t xml:space="preserve"> that is </w:t>
      </w:r>
      <w:r w:rsidRPr="002F5643">
        <w:rPr>
          <w:rStyle w:val="StyleUnderline"/>
          <w:rFonts w:asciiTheme="minorHAnsi" w:hAnsiTheme="minorHAnsi" w:cstheme="minorHAnsi"/>
          <w:highlight w:val="cyan"/>
        </w:rPr>
        <w:t>conducted</w:t>
      </w:r>
      <w:r w:rsidRPr="002F5643">
        <w:rPr>
          <w:rStyle w:val="StyleUnderline"/>
          <w:rFonts w:asciiTheme="minorHAnsi" w:hAnsiTheme="minorHAnsi" w:cstheme="minorHAnsi"/>
        </w:rPr>
        <w:t xml:space="preserve"> every two years in Alaska. </w:t>
      </w:r>
      <w:r w:rsidRPr="002F5643">
        <w:rPr>
          <w:rStyle w:val="StyleUnderline"/>
          <w:rFonts w:asciiTheme="minorHAnsi" w:hAnsiTheme="minorHAnsi" w:cstheme="minorHAnsi"/>
          <w:highlight w:val="cyan"/>
        </w:rPr>
        <w:t>Native</w:t>
      </w:r>
      <w:r w:rsidRPr="002F5643">
        <w:rPr>
          <w:rStyle w:val="StyleUnderline"/>
          <w:rFonts w:asciiTheme="minorHAnsi" w:hAnsiTheme="minorHAnsi" w:cstheme="minorHAnsi"/>
        </w:rPr>
        <w:t xml:space="preserve"> communitie</w:t>
      </w:r>
      <w:r w:rsidRPr="002F5643">
        <w:rPr>
          <w:rStyle w:val="StyleUnderline"/>
          <w:rFonts w:asciiTheme="minorHAnsi" w:hAnsiTheme="minorHAnsi" w:cstheme="minorHAnsi"/>
          <w:highlight w:val="cyan"/>
        </w:rPr>
        <w:t>s provide resources</w:t>
      </w:r>
      <w:r w:rsidRPr="002F5643">
        <w:rPr>
          <w:rStyle w:val="StyleUnderline"/>
          <w:rFonts w:asciiTheme="minorHAnsi" w:hAnsiTheme="minorHAnsi" w:cstheme="minorHAnsi"/>
        </w:rPr>
        <w:t xml:space="preserve">, knowledge, </w:t>
      </w:r>
      <w:r w:rsidRPr="002F5643">
        <w:rPr>
          <w:rStyle w:val="StyleUnderline"/>
          <w:rFonts w:asciiTheme="minorHAnsi" w:hAnsiTheme="minorHAnsi" w:cstheme="minorHAnsi"/>
          <w:highlight w:val="cyan"/>
        </w:rPr>
        <w:t>and info</w:t>
      </w:r>
      <w:r w:rsidRPr="002F5643">
        <w:rPr>
          <w:rStyle w:val="StyleUnderline"/>
          <w:rFonts w:asciiTheme="minorHAnsi" w:hAnsiTheme="minorHAnsi" w:cstheme="minorHAnsi"/>
        </w:rPr>
        <w:t xml:space="preserve">rmation </w:t>
      </w:r>
      <w:r w:rsidRPr="002F5643">
        <w:rPr>
          <w:rStyle w:val="StyleUnderline"/>
          <w:rFonts w:asciiTheme="minorHAnsi" w:hAnsiTheme="minorHAnsi" w:cstheme="minorHAnsi"/>
          <w:highlight w:val="cyan"/>
        </w:rPr>
        <w:t>to US</w:t>
      </w:r>
      <w:r w:rsidRPr="002F5643">
        <w:rPr>
          <w:rStyle w:val="StyleUnderline"/>
          <w:rFonts w:asciiTheme="minorHAnsi" w:hAnsiTheme="minorHAnsi" w:cstheme="minorHAnsi"/>
        </w:rPr>
        <w:t xml:space="preserve"> and Canadian </w:t>
      </w:r>
      <w:r w:rsidRPr="002F5643">
        <w:rPr>
          <w:rStyle w:val="StyleUnderline"/>
          <w:rFonts w:asciiTheme="minorHAnsi" w:hAnsiTheme="minorHAnsi" w:cstheme="minorHAnsi"/>
          <w:highlight w:val="cyan"/>
        </w:rPr>
        <w:t>forces</w:t>
      </w:r>
      <w:r w:rsidRPr="002F5643">
        <w:rPr>
          <w:rFonts w:asciiTheme="minorHAnsi" w:hAnsiTheme="minorHAnsi" w:cstheme="minorHAnsi"/>
          <w:sz w:val="16"/>
        </w:rPr>
        <w:t xml:space="preserve"> developing capacities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secure</w:t>
      </w:r>
      <w:r w:rsidRPr="002F5643">
        <w:rPr>
          <w:rStyle w:val="StyleUnderline"/>
          <w:rFonts w:asciiTheme="minorHAnsi" w:hAnsiTheme="minorHAnsi" w:cstheme="minorHAnsi"/>
          <w:highlight w:val="cyan"/>
        </w:rPr>
        <w:t xml:space="preserve"> and </w:t>
      </w:r>
      <w:r w:rsidRPr="002F5643">
        <w:rPr>
          <w:rStyle w:val="Emphasis"/>
          <w:rFonts w:asciiTheme="minorHAnsi" w:hAnsiTheme="minorHAnsi" w:cstheme="minorHAnsi"/>
          <w:highlight w:val="cyan"/>
        </w:rPr>
        <w:t>defend</w:t>
      </w:r>
      <w:r w:rsidRPr="002F5643">
        <w:rPr>
          <w:rStyle w:val="StyleUnderline"/>
          <w:rFonts w:asciiTheme="minorHAnsi" w:hAnsiTheme="minorHAnsi" w:cstheme="minorHAnsi"/>
          <w:highlight w:val="cyan"/>
        </w:rPr>
        <w:t xml:space="preserve"> the</w:t>
      </w:r>
      <w:r w:rsidRPr="002F5643">
        <w:rPr>
          <w:rStyle w:val="StyleUnderline"/>
          <w:rFonts w:asciiTheme="minorHAnsi" w:hAnsiTheme="minorHAnsi" w:cstheme="minorHAnsi"/>
        </w:rPr>
        <w:t xml:space="preserve"> North American </w:t>
      </w:r>
      <w:r w:rsidRPr="002F5643">
        <w:rPr>
          <w:rStyle w:val="StyleUnderline"/>
          <w:rFonts w:asciiTheme="minorHAnsi" w:hAnsiTheme="minorHAnsi" w:cstheme="minorHAnsi"/>
          <w:highlight w:val="cyan"/>
        </w:rPr>
        <w:t>Arctic</w:t>
      </w:r>
      <w:r w:rsidRPr="002F5643">
        <w:rPr>
          <w:rStyle w:val="StyleUnderline"/>
          <w:rFonts w:asciiTheme="minorHAnsi" w:hAnsiTheme="minorHAnsi" w:cstheme="minorHAnsi"/>
        </w:rPr>
        <w:t xml:space="preserve">. </w:t>
      </w:r>
    </w:p>
    <w:p w14:paraId="6A2ED028" w14:textId="77777777" w:rsidR="00842AD6" w:rsidRPr="002F5643" w:rsidRDefault="00842AD6" w:rsidP="00842AD6">
      <w:pPr>
        <w:rPr>
          <w:rStyle w:val="StyleUnderline"/>
          <w:rFonts w:asciiTheme="minorHAnsi" w:hAnsiTheme="minorHAnsi" w:cstheme="minorHAnsi"/>
        </w:rPr>
      </w:pPr>
    </w:p>
    <w:p w14:paraId="20F47543" w14:textId="77777777" w:rsidR="00842AD6" w:rsidRPr="002F5643" w:rsidRDefault="00842AD6" w:rsidP="00842AD6">
      <w:pPr>
        <w:pStyle w:val="Heading4"/>
        <w:rPr>
          <w:rFonts w:asciiTheme="minorHAnsi" w:hAnsiTheme="minorHAnsi" w:cstheme="minorHAnsi"/>
          <w:b w:val="0"/>
          <w:bCs/>
          <w:sz w:val="22"/>
        </w:rPr>
      </w:pPr>
      <w:r w:rsidRPr="002F5643">
        <w:rPr>
          <w:rFonts w:asciiTheme="minorHAnsi" w:hAnsiTheme="minorHAnsi" w:cstheme="minorHAnsi"/>
        </w:rPr>
        <w:t>Empirics</w:t>
      </w:r>
      <w:r w:rsidRPr="002F5643">
        <w:rPr>
          <w:rFonts w:asciiTheme="minorHAnsi" w:hAnsiTheme="minorHAnsi" w:cstheme="minorHAnsi"/>
          <w:b w:val="0"/>
          <w:bCs/>
          <w:sz w:val="22"/>
        </w:rPr>
        <w:t>---Prove that decision-making for domain awareness is improved thru consultation</w:t>
      </w:r>
    </w:p>
    <w:p w14:paraId="5D433FF0" w14:textId="77777777" w:rsidR="00842AD6" w:rsidRPr="002F5643" w:rsidRDefault="00842AD6" w:rsidP="00842AD6">
      <w:pPr>
        <w:rPr>
          <w:rFonts w:asciiTheme="minorHAnsi" w:hAnsiTheme="minorHAnsi" w:cstheme="minorHAnsi"/>
        </w:rPr>
      </w:pPr>
      <w:r w:rsidRPr="002F5643">
        <w:rPr>
          <w:rStyle w:val="Style13ptBold"/>
          <w:rFonts w:asciiTheme="minorHAnsi" w:hAnsiTheme="minorHAnsi" w:cstheme="minorHAnsi"/>
        </w:rPr>
        <w:t>Friedman 23</w:t>
      </w:r>
      <w:r w:rsidRPr="002F5643">
        <w:rPr>
          <w:rFonts w:asciiTheme="minorHAnsi" w:hAnsiTheme="minorHAnsi" w:cstheme="minorHAnsi"/>
        </w:rPr>
        <w:t xml:space="preserve"> [Kate Friedman; 11/23; acc. 7/3/25; Research &amp; Analysis Division, Ted Stevens Center for Arctic Security Studies; Ted Stevens Center for Arctic Security Studies; “Advancing Solutions to the Arctic Maritime Domain: The Canadian Rangers”; https://tedstevensarcticcenter.org/wp-content/uploads/2024/01/1_TSC_SR_Advancing_Solutions_MDA_Canadian_Rangers_FINAL.pdf;]</w:t>
      </w:r>
    </w:p>
    <w:p w14:paraId="77F8C7A8" w14:textId="77777777" w:rsidR="00842AD6" w:rsidRPr="002F5643" w:rsidRDefault="00842AD6" w:rsidP="00842AD6">
      <w:pPr>
        <w:rPr>
          <w:rFonts w:asciiTheme="minorHAnsi" w:hAnsiTheme="minorHAnsi" w:cstheme="minorHAnsi"/>
          <w:sz w:val="16"/>
        </w:rPr>
      </w:pPr>
      <w:r w:rsidRPr="002F5643">
        <w:rPr>
          <w:rStyle w:val="StyleUnderline"/>
          <w:rFonts w:asciiTheme="minorHAnsi" w:hAnsiTheme="minorHAnsi" w:cstheme="minorHAnsi"/>
        </w:rPr>
        <w:t>Lackenbauer and Kikkert</w:t>
      </w:r>
      <w:r w:rsidRPr="002F5643">
        <w:rPr>
          <w:rFonts w:asciiTheme="minorHAnsi" w:hAnsiTheme="minorHAnsi" w:cstheme="minorHAnsi"/>
          <w:sz w:val="16"/>
        </w:rPr>
        <w:t xml:space="preserve"> (2020) </w:t>
      </w:r>
      <w:r w:rsidRPr="002F5643">
        <w:rPr>
          <w:rStyle w:val="StyleUnderline"/>
          <w:rFonts w:asciiTheme="minorHAnsi" w:hAnsiTheme="minorHAnsi" w:cstheme="minorHAnsi"/>
        </w:rPr>
        <w:t>proposed detailed metrics to</w:t>
      </w:r>
      <w:r w:rsidRPr="002F5643">
        <w:rPr>
          <w:rFonts w:asciiTheme="minorHAnsi" w:hAnsiTheme="minorHAnsi" w:cstheme="minorHAnsi"/>
          <w:sz w:val="16"/>
        </w:rPr>
        <w:t xml:space="preserve"> more </w:t>
      </w:r>
      <w:r w:rsidRPr="002F5643">
        <w:rPr>
          <w:rStyle w:val="StyleUnderline"/>
          <w:rFonts w:asciiTheme="minorHAnsi" w:hAnsiTheme="minorHAnsi" w:cstheme="minorHAnsi"/>
        </w:rPr>
        <w:t>rigorously measure the effectiveness of the Canadian Rangers</w:t>
      </w:r>
      <w:r w:rsidRPr="002F5643">
        <w:rPr>
          <w:rFonts w:asciiTheme="minorHAnsi" w:hAnsiTheme="minorHAnsi" w:cstheme="minorHAnsi"/>
          <w:sz w:val="16"/>
        </w:rPr>
        <w:t xml:space="preserve">. Yet </w:t>
      </w:r>
      <w:r w:rsidRPr="002F5643">
        <w:rPr>
          <w:rStyle w:val="StyleUnderline"/>
          <w:rFonts w:asciiTheme="minorHAnsi" w:hAnsiTheme="minorHAnsi" w:cstheme="minorHAnsi"/>
        </w:rPr>
        <w:t xml:space="preserve">academic </w:t>
      </w:r>
      <w:r w:rsidRPr="002F5643">
        <w:rPr>
          <w:rStyle w:val="StyleUnderline"/>
          <w:rFonts w:asciiTheme="minorHAnsi" w:hAnsiTheme="minorHAnsi" w:cstheme="minorHAnsi"/>
          <w:highlight w:val="cyan"/>
        </w:rPr>
        <w:t>research and</w:t>
      </w:r>
      <w:r w:rsidRPr="002F5643">
        <w:rPr>
          <w:rStyle w:val="StyleUnderline"/>
          <w:rFonts w:asciiTheme="minorHAnsi" w:hAnsiTheme="minorHAnsi" w:cstheme="minorHAnsi"/>
        </w:rPr>
        <w:t xml:space="preserve"> anecdotal </w:t>
      </w:r>
      <w:r w:rsidRPr="002F5643">
        <w:rPr>
          <w:rStyle w:val="StyleUnderline"/>
          <w:rFonts w:asciiTheme="minorHAnsi" w:hAnsiTheme="minorHAnsi" w:cstheme="minorHAnsi"/>
          <w:highlight w:val="cyan"/>
        </w:rPr>
        <w:t>evidence demonstrate</w:t>
      </w:r>
      <w:r w:rsidRPr="002F5643">
        <w:rPr>
          <w:rStyle w:val="StyleUnderline"/>
          <w:rFonts w:asciiTheme="minorHAnsi" w:hAnsiTheme="minorHAnsi" w:cstheme="minorHAnsi"/>
        </w:rPr>
        <w:t xml:space="preserve"> that</w:t>
      </w:r>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Canadian </w:t>
      </w:r>
      <w:r w:rsidRPr="002F5643">
        <w:rPr>
          <w:rStyle w:val="StyleUnderline"/>
          <w:rFonts w:asciiTheme="minorHAnsi" w:hAnsiTheme="minorHAnsi" w:cstheme="minorHAnsi"/>
          <w:highlight w:val="cyan"/>
        </w:rPr>
        <w:t>Rangers</w:t>
      </w:r>
      <w:r w:rsidRPr="002F5643">
        <w:rPr>
          <w:rStyle w:val="StyleUnderline"/>
          <w:rFonts w:asciiTheme="minorHAnsi" w:hAnsiTheme="minorHAnsi" w:cstheme="minorHAnsi"/>
        </w:rPr>
        <w:t xml:space="preserve"> have </w:t>
      </w:r>
      <w:r w:rsidRPr="002F5643">
        <w:rPr>
          <w:rStyle w:val="StyleUnderline"/>
          <w:rFonts w:asciiTheme="minorHAnsi" w:hAnsiTheme="minorHAnsi" w:cstheme="minorHAnsi"/>
          <w:highlight w:val="cyan"/>
        </w:rPr>
        <w:t>contributed in</w:t>
      </w:r>
      <w:r w:rsidRPr="002F5643">
        <w:rPr>
          <w:rStyle w:val="StyleUnderline"/>
          <w:rFonts w:asciiTheme="minorHAnsi" w:hAnsiTheme="minorHAnsi" w:cstheme="minorHAnsi"/>
        </w:rPr>
        <w:t xml:space="preserve"> very </w:t>
      </w:r>
      <w:r w:rsidRPr="002F5643">
        <w:rPr>
          <w:rStyle w:val="Emphasis"/>
          <w:rFonts w:asciiTheme="minorHAnsi" w:hAnsiTheme="minorHAnsi" w:cstheme="minorHAnsi"/>
          <w:highlight w:val="cyan"/>
        </w:rPr>
        <w:t>practical ways</w:t>
      </w:r>
      <w:r w:rsidRPr="002F5643">
        <w:rPr>
          <w:rStyle w:val="StyleUnderline"/>
          <w:rFonts w:asciiTheme="minorHAnsi" w:hAnsiTheme="minorHAnsi" w:cstheme="minorHAnsi"/>
          <w:highlight w:val="cyan"/>
        </w:rPr>
        <w:t xml:space="preserve"> to</w:t>
      </w:r>
      <w:r w:rsidRPr="002F5643">
        <w:rPr>
          <w:rStyle w:val="StyleUnderline"/>
          <w:rFonts w:asciiTheme="minorHAnsi" w:hAnsiTheme="minorHAnsi" w:cstheme="minorHAnsi"/>
        </w:rPr>
        <w:t xml:space="preserve"> Arctic </w:t>
      </w:r>
      <w:r w:rsidRPr="002F5643">
        <w:rPr>
          <w:rStyle w:val="StyleUnderline"/>
          <w:rFonts w:asciiTheme="minorHAnsi" w:hAnsiTheme="minorHAnsi" w:cstheme="minorHAnsi"/>
          <w:highlight w:val="cyan"/>
        </w:rPr>
        <w:t>MDA</w:t>
      </w:r>
      <w:r w:rsidRPr="002F5643">
        <w:rPr>
          <w:rFonts w:asciiTheme="minorHAnsi" w:hAnsiTheme="minorHAnsi" w:cstheme="minorHAnsi"/>
          <w:sz w:val="16"/>
        </w:rPr>
        <w:t xml:space="preserve">. Arctic </w:t>
      </w:r>
      <w:r w:rsidRPr="002F5643">
        <w:rPr>
          <w:rStyle w:val="StyleUnderline"/>
          <w:rFonts w:asciiTheme="minorHAnsi" w:hAnsiTheme="minorHAnsi" w:cstheme="minorHAnsi"/>
        </w:rPr>
        <w:t xml:space="preserve">exercises have </w:t>
      </w:r>
      <w:r w:rsidRPr="002F5643">
        <w:rPr>
          <w:rStyle w:val="StyleUnderline"/>
          <w:rFonts w:asciiTheme="minorHAnsi" w:hAnsiTheme="minorHAnsi" w:cstheme="minorHAnsi"/>
          <w:highlight w:val="cyan"/>
        </w:rPr>
        <w:t>demonstrated</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value of</w:t>
      </w:r>
      <w:r w:rsidRPr="002F5643">
        <w:rPr>
          <w:rStyle w:val="StyleUnderline"/>
          <w:rFonts w:asciiTheme="minorHAnsi" w:hAnsiTheme="minorHAnsi" w:cstheme="minorHAnsi"/>
        </w:rPr>
        <w:t xml:space="preserve"> having </w:t>
      </w:r>
      <w:r w:rsidRPr="002F5643">
        <w:rPr>
          <w:rStyle w:val="StyleUnderline"/>
          <w:rFonts w:asciiTheme="minorHAnsi" w:hAnsiTheme="minorHAnsi" w:cstheme="minorHAnsi"/>
          <w:highlight w:val="cyan"/>
        </w:rPr>
        <w:t xml:space="preserve">access to </w:t>
      </w:r>
      <w:r w:rsidRPr="002F5643">
        <w:rPr>
          <w:rStyle w:val="Emphasis"/>
          <w:rFonts w:asciiTheme="minorHAnsi" w:hAnsiTheme="minorHAnsi" w:cstheme="minorHAnsi"/>
          <w:highlight w:val="cyan"/>
        </w:rPr>
        <w:t>Indigenous peoples</w:t>
      </w:r>
      <w:r w:rsidRPr="002F5643">
        <w:rPr>
          <w:rStyle w:val="StyleUnderline"/>
          <w:rFonts w:asciiTheme="minorHAnsi" w:hAnsiTheme="minorHAnsi" w:cstheme="minorHAnsi"/>
          <w:highlight w:val="cyan"/>
        </w:rPr>
        <w:t xml:space="preserve"> with</w:t>
      </w:r>
      <w:r w:rsidRPr="002F5643">
        <w:rPr>
          <w:rStyle w:val="StyleUnderline"/>
          <w:rFonts w:asciiTheme="minorHAnsi" w:hAnsiTheme="minorHAnsi" w:cstheme="minorHAnsi"/>
        </w:rPr>
        <w:t xml:space="preserve"> extensive </w:t>
      </w:r>
      <w:r w:rsidRPr="002F5643">
        <w:rPr>
          <w:rStyle w:val="StyleUnderline"/>
          <w:rFonts w:asciiTheme="minorHAnsi" w:hAnsiTheme="minorHAnsi" w:cstheme="minorHAnsi"/>
          <w:highlight w:val="cyan"/>
        </w:rPr>
        <w:t>experience</w:t>
      </w:r>
      <w:r w:rsidRPr="002F5643">
        <w:rPr>
          <w:rStyle w:val="StyleUnderline"/>
          <w:rFonts w:asciiTheme="minorHAnsi" w:hAnsiTheme="minorHAnsi" w:cstheme="minorHAnsi"/>
        </w:rPr>
        <w:t xml:space="preserve"> operating </w:t>
      </w:r>
      <w:r w:rsidRPr="002F5643">
        <w:rPr>
          <w:rStyle w:val="StyleUnderline"/>
          <w:rFonts w:asciiTheme="minorHAnsi" w:hAnsiTheme="minorHAnsi" w:cstheme="minorHAnsi"/>
          <w:highlight w:val="cyan"/>
        </w:rPr>
        <w:t xml:space="preserve">in </w:t>
      </w:r>
      <w:r w:rsidRPr="002F5643">
        <w:rPr>
          <w:rStyle w:val="Emphasis"/>
          <w:rFonts w:asciiTheme="minorHAnsi" w:hAnsiTheme="minorHAnsi" w:cstheme="minorHAnsi"/>
          <w:highlight w:val="cyan"/>
        </w:rPr>
        <w:t>harsh conditions</w:t>
      </w:r>
      <w:r w:rsidRPr="002F5643">
        <w:rPr>
          <w:rStyle w:val="StyleUnderline"/>
          <w:rFonts w:asciiTheme="minorHAnsi" w:hAnsiTheme="minorHAnsi" w:cstheme="minorHAnsi"/>
          <w:highlight w:val="cyan"/>
        </w:rPr>
        <w:t xml:space="preserve"> and</w:t>
      </w:r>
      <w:r w:rsidRPr="002F5643">
        <w:rPr>
          <w:rStyle w:val="StyleUnderline"/>
          <w:rFonts w:asciiTheme="minorHAnsi" w:hAnsiTheme="minorHAnsi" w:cstheme="minorHAnsi"/>
        </w:rPr>
        <w:t xml:space="preserve"> who are willing to </w:t>
      </w:r>
      <w:r w:rsidRPr="002F5643">
        <w:rPr>
          <w:rStyle w:val="StyleUnderline"/>
          <w:rFonts w:asciiTheme="minorHAnsi" w:hAnsiTheme="minorHAnsi" w:cstheme="minorHAnsi"/>
          <w:highlight w:val="cyan"/>
        </w:rPr>
        <w:t>share</w:t>
      </w:r>
      <w:r w:rsidRPr="002F5643">
        <w:rPr>
          <w:rStyle w:val="StyleUnderline"/>
          <w:rFonts w:asciiTheme="minorHAnsi" w:hAnsiTheme="minorHAnsi" w:cstheme="minorHAnsi"/>
        </w:rPr>
        <w:t xml:space="preserve"> their </w:t>
      </w:r>
      <w:r w:rsidRPr="002F5643">
        <w:rPr>
          <w:rStyle w:val="StyleUnderline"/>
          <w:rFonts w:asciiTheme="minorHAnsi" w:hAnsiTheme="minorHAnsi" w:cstheme="minorHAnsi"/>
          <w:highlight w:val="cyan"/>
        </w:rPr>
        <w:t>local</w:t>
      </w:r>
      <w:r w:rsidRPr="002F5643">
        <w:rPr>
          <w:rStyle w:val="StyleUnderline"/>
          <w:rFonts w:asciiTheme="minorHAnsi" w:hAnsiTheme="minorHAnsi" w:cstheme="minorHAnsi"/>
        </w:rPr>
        <w:t xml:space="preserve"> and traditional </w:t>
      </w:r>
      <w:r w:rsidRPr="002F5643">
        <w:rPr>
          <w:rStyle w:val="StyleUnderline"/>
          <w:rFonts w:asciiTheme="minorHAnsi" w:hAnsiTheme="minorHAnsi" w:cstheme="minorHAnsi"/>
          <w:highlight w:val="cyan"/>
        </w:rPr>
        <w:t>knowledge</w:t>
      </w:r>
      <w:r w:rsidRPr="002F5643">
        <w:rPr>
          <w:rFonts w:asciiTheme="minorHAnsi" w:hAnsiTheme="minorHAnsi" w:cstheme="minorHAnsi"/>
          <w:sz w:val="16"/>
        </w:rPr>
        <w:t xml:space="preserve"> (Lackenbauer &amp; Kikkert, 2020, xii). </w:t>
      </w:r>
      <w:r w:rsidRPr="002F5643">
        <w:rPr>
          <w:rStyle w:val="StyleUnderline"/>
          <w:rFonts w:asciiTheme="minorHAnsi" w:hAnsiTheme="minorHAnsi" w:cstheme="minorHAnsi"/>
        </w:rPr>
        <w:t>Lessons learned or</w:t>
      </w:r>
      <w:r w:rsidRPr="002F5643">
        <w:rPr>
          <w:rFonts w:asciiTheme="minorHAnsi" w:hAnsiTheme="minorHAnsi" w:cstheme="minorHAnsi"/>
          <w:sz w:val="16"/>
        </w:rPr>
        <w:t xml:space="preserve"> post-</w:t>
      </w:r>
      <w:r w:rsidRPr="002F5643">
        <w:rPr>
          <w:rStyle w:val="StyleUnderline"/>
          <w:rFonts w:asciiTheme="minorHAnsi" w:hAnsiTheme="minorHAnsi" w:cstheme="minorHAnsi"/>
        </w:rPr>
        <w:t xml:space="preserve">exercise </w:t>
      </w:r>
      <w:r w:rsidRPr="002F5643">
        <w:rPr>
          <w:rStyle w:val="StyleUnderline"/>
          <w:rFonts w:asciiTheme="minorHAnsi" w:hAnsiTheme="minorHAnsi" w:cstheme="minorHAnsi"/>
          <w:highlight w:val="cyan"/>
        </w:rPr>
        <w:t>reports from CAF</w:t>
      </w:r>
      <w:r w:rsidRPr="002F5643">
        <w:rPr>
          <w:rStyle w:val="StyleUnderline"/>
          <w:rFonts w:asciiTheme="minorHAnsi" w:hAnsiTheme="minorHAnsi" w:cstheme="minorHAnsi"/>
        </w:rPr>
        <w:t xml:space="preserve"> Arctic activities regularly </w:t>
      </w:r>
      <w:r w:rsidRPr="002F5643">
        <w:rPr>
          <w:rStyle w:val="StyleUnderline"/>
          <w:rFonts w:asciiTheme="minorHAnsi" w:hAnsiTheme="minorHAnsi" w:cstheme="minorHAnsi"/>
          <w:highlight w:val="cyan"/>
        </w:rPr>
        <w:t>highlight</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benefits of</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partnership</w:t>
      </w:r>
      <w:r w:rsidRPr="002F5643">
        <w:rPr>
          <w:rStyle w:val="StyleUnderline"/>
          <w:rFonts w:asciiTheme="minorHAnsi" w:hAnsiTheme="minorHAnsi" w:cstheme="minorHAnsi"/>
        </w:rPr>
        <w:t xml:space="preserve"> between Canadian Rangers and the CAF</w:t>
      </w:r>
      <w:r w:rsidRPr="002F5643">
        <w:rPr>
          <w:rFonts w:asciiTheme="minorHAnsi" w:hAnsiTheme="minorHAnsi" w:cstheme="minorHAnsi"/>
          <w:sz w:val="16"/>
        </w:rPr>
        <w:t xml:space="preserve"> (Lackenbauer &amp; Kikkert, 2020, xii). </w:t>
      </w:r>
      <w:r w:rsidRPr="002F5643">
        <w:rPr>
          <w:rStyle w:val="StyleUnderline"/>
          <w:rFonts w:asciiTheme="minorHAnsi" w:hAnsiTheme="minorHAnsi" w:cstheme="minorHAnsi"/>
        </w:rPr>
        <w:t>Some</w:t>
      </w:r>
      <w:r w:rsidRPr="002F5643">
        <w:rPr>
          <w:rFonts w:asciiTheme="minorHAnsi" w:hAnsiTheme="minorHAnsi" w:cstheme="minorHAnsi"/>
          <w:sz w:val="16"/>
        </w:rPr>
        <w:t xml:space="preserve"> have </w:t>
      </w:r>
      <w:r w:rsidRPr="002F5643">
        <w:rPr>
          <w:rStyle w:val="StyleUnderline"/>
          <w:rFonts w:asciiTheme="minorHAnsi" w:hAnsiTheme="minorHAnsi" w:cstheme="minorHAnsi"/>
        </w:rPr>
        <w:t>suggested that, given their importance to domain awareness generally</w:t>
      </w:r>
      <w:r w:rsidRPr="002F5643">
        <w:rPr>
          <w:rFonts w:asciiTheme="minorHAnsi" w:hAnsiTheme="minorHAnsi" w:cstheme="minorHAnsi"/>
          <w:sz w:val="16"/>
        </w:rPr>
        <w:t xml:space="preserve"> and MDA specifically, </w:t>
      </w:r>
      <w:r w:rsidRPr="002F5643">
        <w:rPr>
          <w:rStyle w:val="StyleUnderline"/>
          <w:rFonts w:asciiTheme="minorHAnsi" w:hAnsiTheme="minorHAnsi" w:cstheme="minorHAnsi"/>
        </w:rPr>
        <w:t>more should be done to ensure</w:t>
      </w:r>
      <w:r w:rsidRPr="002F5643">
        <w:rPr>
          <w:rFonts w:asciiTheme="minorHAnsi" w:hAnsiTheme="minorHAnsi" w:cstheme="minorHAnsi"/>
          <w:sz w:val="16"/>
        </w:rPr>
        <w:t xml:space="preserve"> that </w:t>
      </w:r>
      <w:r w:rsidRPr="002F5643">
        <w:rPr>
          <w:rStyle w:val="StyleUnderline"/>
          <w:rFonts w:asciiTheme="minorHAnsi" w:hAnsiTheme="minorHAnsi" w:cstheme="minorHAnsi"/>
        </w:rPr>
        <w:t>Canadian Rangers receive the same level of support as other areas of</w:t>
      </w:r>
      <w:r w:rsidRPr="002F5643">
        <w:rPr>
          <w:rFonts w:asciiTheme="minorHAnsi" w:hAnsiTheme="minorHAnsi" w:cstheme="minorHAnsi"/>
          <w:sz w:val="16"/>
        </w:rPr>
        <w:t xml:space="preserve"> the </w:t>
      </w:r>
      <w:r w:rsidRPr="002F5643">
        <w:rPr>
          <w:rStyle w:val="StyleUnderline"/>
          <w:rFonts w:asciiTheme="minorHAnsi" w:hAnsiTheme="minorHAnsi" w:cstheme="minorHAnsi"/>
        </w:rPr>
        <w:t>CAF</w:t>
      </w:r>
      <w:r w:rsidRPr="002F5643">
        <w:rPr>
          <w:rFonts w:asciiTheme="minorHAnsi" w:hAnsiTheme="minorHAnsi" w:cstheme="minorHAnsi"/>
          <w:sz w:val="16"/>
        </w:rPr>
        <w:t xml:space="preserve"> (Stevens, 2021). This </w:t>
      </w:r>
      <w:r w:rsidRPr="002F5643">
        <w:rPr>
          <w:rStyle w:val="StyleUnderline"/>
          <w:rFonts w:asciiTheme="minorHAnsi" w:hAnsiTheme="minorHAnsi" w:cstheme="minorHAnsi"/>
        </w:rPr>
        <w:t>aligns with broader</w:t>
      </w:r>
      <w:r w:rsidRPr="002F5643">
        <w:rPr>
          <w:rFonts w:asciiTheme="minorHAnsi" w:hAnsiTheme="minorHAnsi" w:cstheme="minorHAnsi"/>
          <w:sz w:val="16"/>
        </w:rPr>
        <w:t xml:space="preserve"> </w:t>
      </w:r>
      <w:r w:rsidRPr="002F5643">
        <w:rPr>
          <w:rStyle w:val="StyleUnderline"/>
          <w:rFonts w:asciiTheme="minorHAnsi" w:hAnsiTheme="minorHAnsi" w:cstheme="minorHAnsi"/>
        </w:rPr>
        <w:t>discussions on reconciliation and</w:t>
      </w:r>
      <w:r w:rsidRPr="002F5643">
        <w:rPr>
          <w:rFonts w:asciiTheme="minorHAnsi" w:hAnsiTheme="minorHAnsi" w:cstheme="minorHAnsi"/>
          <w:sz w:val="16"/>
        </w:rPr>
        <w:t xml:space="preserve"> creating </w:t>
      </w:r>
      <w:r w:rsidRPr="002F5643">
        <w:rPr>
          <w:rStyle w:val="StyleUnderline"/>
          <w:rFonts w:asciiTheme="minorHAnsi" w:hAnsiTheme="minorHAnsi" w:cstheme="minorHAnsi"/>
        </w:rPr>
        <w:t>better opportunities for Indigenous peoples in</w:t>
      </w:r>
      <w:r w:rsidRPr="002F5643">
        <w:rPr>
          <w:rFonts w:asciiTheme="minorHAnsi" w:hAnsiTheme="minorHAnsi" w:cstheme="minorHAnsi"/>
          <w:sz w:val="16"/>
        </w:rPr>
        <w:t xml:space="preserve"> the </w:t>
      </w:r>
      <w:r w:rsidRPr="002F5643">
        <w:rPr>
          <w:rStyle w:val="StyleUnderline"/>
          <w:rFonts w:asciiTheme="minorHAnsi" w:hAnsiTheme="minorHAnsi" w:cstheme="minorHAnsi"/>
        </w:rPr>
        <w:t>Arctic</w:t>
      </w:r>
      <w:r w:rsidRPr="002F5643">
        <w:rPr>
          <w:rFonts w:asciiTheme="minorHAnsi" w:hAnsiTheme="minorHAnsi" w:cstheme="minorHAnsi"/>
          <w:sz w:val="16"/>
        </w:rPr>
        <w:t xml:space="preserve"> (Stevens, 2021; Vullierme, 2021). </w:t>
      </w:r>
    </w:p>
    <w:p w14:paraId="1E106055" w14:textId="77777777" w:rsidR="00842AD6" w:rsidRPr="002F5643" w:rsidRDefault="00842AD6" w:rsidP="00842AD6">
      <w:pPr>
        <w:rPr>
          <w:rStyle w:val="StyleUnderline"/>
          <w:rFonts w:asciiTheme="minorHAnsi" w:hAnsiTheme="minorHAnsi" w:cstheme="minorHAnsi"/>
        </w:rPr>
      </w:pPr>
      <w:r w:rsidRPr="002F5643">
        <w:rPr>
          <w:rStyle w:val="StyleUnderline"/>
          <w:rFonts w:asciiTheme="minorHAnsi" w:hAnsiTheme="minorHAnsi" w:cstheme="minorHAnsi"/>
          <w:highlight w:val="cyan"/>
        </w:rPr>
        <w:t>Satellites</w:t>
      </w:r>
      <w:r w:rsidRPr="002F5643">
        <w:rPr>
          <w:rStyle w:val="StyleUnderline"/>
          <w:rFonts w:asciiTheme="minorHAnsi" w:hAnsiTheme="minorHAnsi" w:cstheme="minorHAnsi"/>
        </w:rPr>
        <w:t xml:space="preserve">, AI, </w:t>
      </w:r>
      <w:r w:rsidRPr="002F5643">
        <w:rPr>
          <w:rStyle w:val="StyleUnderline"/>
          <w:rFonts w:asciiTheme="minorHAnsi" w:hAnsiTheme="minorHAnsi" w:cstheme="minorHAnsi"/>
          <w:highlight w:val="cyan"/>
        </w:rPr>
        <w:t>and other tech</w:t>
      </w:r>
      <w:r w:rsidRPr="002F5643">
        <w:rPr>
          <w:rStyle w:val="StyleUnderline"/>
          <w:rFonts w:asciiTheme="minorHAnsi" w:hAnsiTheme="minorHAnsi" w:cstheme="minorHAnsi"/>
        </w:rPr>
        <w:t>nologies</w:t>
      </w:r>
      <w:r w:rsidRPr="002F5643">
        <w:rPr>
          <w:rFonts w:asciiTheme="minorHAnsi" w:hAnsiTheme="minorHAnsi" w:cstheme="minorHAnsi"/>
          <w:sz w:val="16"/>
        </w:rPr>
        <w:t xml:space="preserve"> are </w:t>
      </w:r>
      <w:r w:rsidRPr="002F5643">
        <w:rPr>
          <w:rStyle w:val="StyleUnderline"/>
          <w:rFonts w:asciiTheme="minorHAnsi" w:hAnsiTheme="minorHAnsi" w:cstheme="minorHAnsi"/>
          <w:highlight w:val="cyan"/>
        </w:rPr>
        <w:t>important to MDA</w:t>
      </w:r>
      <w:r w:rsidRPr="002F5643">
        <w:rPr>
          <w:rStyle w:val="StyleUnderline"/>
          <w:rFonts w:asciiTheme="minorHAnsi" w:hAnsiTheme="minorHAnsi" w:cstheme="minorHAnsi"/>
        </w:rPr>
        <w:t>. Receiving information “at</w:t>
      </w:r>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speed of relevancy” is imperative in many situations to </w:t>
      </w:r>
      <w:r w:rsidRPr="002F5643">
        <w:rPr>
          <w:rStyle w:val="Emphasis"/>
          <w:rFonts w:asciiTheme="minorHAnsi" w:hAnsiTheme="minorHAnsi" w:cstheme="minorHAnsi"/>
        </w:rPr>
        <w:t>make better decisions</w:t>
      </w:r>
      <w:r w:rsidRPr="002F5643">
        <w:rPr>
          <w:rFonts w:asciiTheme="minorHAnsi" w:hAnsiTheme="minorHAnsi" w:cstheme="minorHAnsi"/>
          <w:sz w:val="16"/>
        </w:rPr>
        <w:t xml:space="preserve"> (Charron, 2020, 4). </w:t>
      </w:r>
      <w:r w:rsidRPr="002F5643">
        <w:rPr>
          <w:rStyle w:val="StyleUnderline"/>
          <w:rFonts w:asciiTheme="minorHAnsi" w:hAnsiTheme="minorHAnsi" w:cstheme="minorHAnsi"/>
          <w:highlight w:val="cyan"/>
        </w:rPr>
        <w:t>Yet, we should be realistic about</w:t>
      </w:r>
      <w:r w:rsidRPr="002F5643">
        <w:rPr>
          <w:rFonts w:asciiTheme="minorHAnsi" w:hAnsiTheme="minorHAnsi" w:cstheme="minorHAnsi"/>
          <w:sz w:val="16"/>
        </w:rPr>
        <w:t xml:space="preserve"> the </w:t>
      </w:r>
      <w:r w:rsidRPr="002F5643">
        <w:rPr>
          <w:rStyle w:val="StyleUnderline"/>
          <w:rFonts w:asciiTheme="minorHAnsi" w:hAnsiTheme="minorHAnsi" w:cstheme="minorHAnsi"/>
        </w:rPr>
        <w:t>l</w:t>
      </w:r>
      <w:r w:rsidRPr="002F5643">
        <w:rPr>
          <w:rStyle w:val="StyleUnderline"/>
          <w:rFonts w:asciiTheme="minorHAnsi" w:hAnsiTheme="minorHAnsi" w:cstheme="minorHAnsi"/>
          <w:highlight w:val="cyan"/>
        </w:rPr>
        <w:t>imits of tech</w:t>
      </w:r>
      <w:r w:rsidRPr="002F5643">
        <w:rPr>
          <w:rStyle w:val="StyleUnderline"/>
          <w:rFonts w:asciiTheme="minorHAnsi" w:hAnsiTheme="minorHAnsi" w:cstheme="minorHAnsi"/>
        </w:rPr>
        <w:t>nology, particularly in a region like the Arctic</w:t>
      </w:r>
      <w:r w:rsidRPr="002F5643">
        <w:rPr>
          <w:rFonts w:asciiTheme="minorHAnsi" w:hAnsiTheme="minorHAnsi" w:cstheme="minorHAnsi"/>
          <w:sz w:val="16"/>
        </w:rPr>
        <w:t xml:space="preserve"> (Johnson, 2021). As Charron (2020) points out, </w:t>
      </w:r>
      <w:r w:rsidRPr="002F5643">
        <w:rPr>
          <w:rStyle w:val="StyleUnderline"/>
          <w:rFonts w:asciiTheme="minorHAnsi" w:hAnsiTheme="minorHAnsi" w:cstheme="minorHAnsi"/>
        </w:rPr>
        <w:t>disasters have been obverted on occasion because a soldier or analyst doubted what a computer screen suggested</w:t>
      </w:r>
      <w:r w:rsidRPr="002F5643">
        <w:rPr>
          <w:rFonts w:asciiTheme="minorHAnsi" w:hAnsiTheme="minorHAnsi" w:cstheme="minorHAnsi"/>
          <w:sz w:val="16"/>
        </w:rPr>
        <w:t xml:space="preserve"> (Charron, 2020, 4). </w:t>
      </w:r>
      <w:r w:rsidRPr="002F5643">
        <w:rPr>
          <w:rStyle w:val="StyleUnderline"/>
          <w:rFonts w:asciiTheme="minorHAnsi" w:hAnsiTheme="minorHAnsi" w:cstheme="minorHAnsi"/>
          <w:highlight w:val="cyan"/>
        </w:rPr>
        <w:t>Decision makers</w:t>
      </w:r>
      <w:r w:rsidRPr="002F5643">
        <w:rPr>
          <w:rStyle w:val="StyleUnderline"/>
          <w:rFonts w:asciiTheme="minorHAnsi" w:hAnsiTheme="minorHAnsi" w:cstheme="minorHAnsi"/>
        </w:rPr>
        <w:t xml:space="preserve">, therefore, may </w:t>
      </w:r>
      <w:r w:rsidRPr="002F5643">
        <w:rPr>
          <w:rStyle w:val="StyleUnderline"/>
          <w:rFonts w:asciiTheme="minorHAnsi" w:hAnsiTheme="minorHAnsi" w:cstheme="minorHAnsi"/>
          <w:highlight w:val="cyan"/>
        </w:rPr>
        <w:t>want to consider</w:t>
      </w:r>
      <w:r w:rsidRPr="002F5643">
        <w:rPr>
          <w:rStyle w:val="StyleUnderline"/>
          <w:rFonts w:asciiTheme="minorHAnsi" w:hAnsiTheme="minorHAnsi" w:cstheme="minorHAnsi"/>
        </w:rPr>
        <w:t xml:space="preserve"> local and </w:t>
      </w:r>
      <w:r w:rsidRPr="002F5643">
        <w:rPr>
          <w:rStyle w:val="StyleUnderline"/>
          <w:rFonts w:asciiTheme="minorHAnsi" w:hAnsiTheme="minorHAnsi" w:cstheme="minorHAnsi"/>
          <w:highlight w:val="cyan"/>
        </w:rPr>
        <w:t>traditional knowledge as</w:t>
      </w:r>
      <w:r w:rsidRPr="002F5643">
        <w:rPr>
          <w:rStyle w:val="StyleUnderline"/>
          <w:rFonts w:asciiTheme="minorHAnsi" w:hAnsiTheme="minorHAnsi" w:cstheme="minorHAnsi"/>
        </w:rPr>
        <w:t xml:space="preserve"> an integrative </w:t>
      </w:r>
      <w:r w:rsidRPr="002F5643">
        <w:rPr>
          <w:rStyle w:val="StyleUnderline"/>
          <w:rFonts w:asciiTheme="minorHAnsi" w:hAnsiTheme="minorHAnsi" w:cstheme="minorHAnsi"/>
          <w:highlight w:val="cyan"/>
        </w:rPr>
        <w:t>tool to round out MDA</w:t>
      </w:r>
      <w:r w:rsidRPr="002F5643">
        <w:rPr>
          <w:rStyle w:val="StyleUnderline"/>
          <w:rFonts w:asciiTheme="minorHAnsi" w:hAnsiTheme="minorHAnsi" w:cstheme="minorHAnsi"/>
        </w:rPr>
        <w:t xml:space="preserve"> in appropriate circumstances</w:t>
      </w:r>
      <w:r w:rsidRPr="002F5643">
        <w:rPr>
          <w:rFonts w:asciiTheme="minorHAnsi" w:hAnsiTheme="minorHAnsi" w:cstheme="minorHAnsi"/>
          <w:sz w:val="16"/>
        </w:rPr>
        <w:t xml:space="preserve">. The Canadian </w:t>
      </w:r>
      <w:r w:rsidRPr="002F5643">
        <w:rPr>
          <w:rStyle w:val="StyleUnderline"/>
          <w:rFonts w:asciiTheme="minorHAnsi" w:hAnsiTheme="minorHAnsi" w:cstheme="minorHAnsi"/>
          <w:highlight w:val="cyan"/>
        </w:rPr>
        <w:t>Rangers</w:t>
      </w:r>
      <w:r w:rsidRPr="002F5643">
        <w:rPr>
          <w:rStyle w:val="StyleUnderline"/>
          <w:rFonts w:asciiTheme="minorHAnsi" w:hAnsiTheme="minorHAnsi" w:cstheme="minorHAnsi"/>
        </w:rPr>
        <w:t xml:space="preserve"> could </w:t>
      </w:r>
      <w:r w:rsidRPr="002F5643">
        <w:rPr>
          <w:rStyle w:val="StyleUnderline"/>
          <w:rFonts w:asciiTheme="minorHAnsi" w:hAnsiTheme="minorHAnsi" w:cstheme="minorHAnsi"/>
          <w:highlight w:val="cyan"/>
        </w:rPr>
        <w:t>serve as</w:t>
      </w:r>
      <w:r w:rsidRPr="002F5643">
        <w:rPr>
          <w:rStyle w:val="StyleUnderline"/>
          <w:rFonts w:asciiTheme="minorHAnsi" w:hAnsiTheme="minorHAnsi" w:cstheme="minorHAnsi"/>
        </w:rPr>
        <w:t xml:space="preserve"> a </w:t>
      </w:r>
      <w:r w:rsidRPr="002F5643">
        <w:rPr>
          <w:rStyle w:val="StyleUnderline"/>
          <w:rFonts w:asciiTheme="minorHAnsi" w:hAnsiTheme="minorHAnsi" w:cstheme="minorHAnsi"/>
          <w:highlight w:val="cyan"/>
        </w:rPr>
        <w:t>model for</w:t>
      </w:r>
      <w:r w:rsidRPr="002F5643">
        <w:rPr>
          <w:rStyle w:val="StyleUnderline"/>
          <w:rFonts w:asciiTheme="minorHAnsi" w:hAnsiTheme="minorHAnsi" w:cstheme="minorHAnsi"/>
        </w:rPr>
        <w:t xml:space="preserve"> this </w:t>
      </w:r>
      <w:r w:rsidRPr="002F5643">
        <w:rPr>
          <w:rStyle w:val="StyleUnderline"/>
          <w:rFonts w:asciiTheme="minorHAnsi" w:hAnsiTheme="minorHAnsi" w:cstheme="minorHAnsi"/>
          <w:highlight w:val="cyan"/>
        </w:rPr>
        <w:t>proposition</w:t>
      </w:r>
      <w:r w:rsidRPr="002F5643">
        <w:rPr>
          <w:rStyle w:val="StyleUnderline"/>
          <w:rFonts w:asciiTheme="minorHAnsi" w:hAnsiTheme="minorHAnsi" w:cstheme="minorHAnsi"/>
        </w:rPr>
        <w:t xml:space="preserve"> in both Greenland and Alaska</w:t>
      </w:r>
      <w:r w:rsidRPr="002F5643">
        <w:rPr>
          <w:rFonts w:asciiTheme="minorHAnsi" w:hAnsiTheme="minorHAnsi" w:cstheme="minorHAnsi"/>
          <w:sz w:val="16"/>
        </w:rPr>
        <w:t xml:space="preserve"> (Kikkert &amp; Lackenbauer, 2021). In the right </w:t>
      </w:r>
      <w:r w:rsidRPr="002F5643">
        <w:rPr>
          <w:rStyle w:val="StyleUnderline"/>
          <w:rFonts w:asciiTheme="minorHAnsi" w:hAnsiTheme="minorHAnsi" w:cstheme="minorHAnsi"/>
        </w:rPr>
        <w:t xml:space="preserve">circumstances, local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traditional knowledge can </w:t>
      </w:r>
      <w:r w:rsidRPr="002F5643">
        <w:rPr>
          <w:rStyle w:val="StyleUnderline"/>
          <w:rFonts w:asciiTheme="minorHAnsi" w:hAnsiTheme="minorHAnsi" w:cstheme="minorHAnsi"/>
          <w:highlight w:val="cyan"/>
        </w:rPr>
        <w:t>complement</w:t>
      </w:r>
      <w:r w:rsidRPr="002F5643">
        <w:rPr>
          <w:rStyle w:val="StyleUnderline"/>
          <w:rFonts w:asciiTheme="minorHAnsi" w:hAnsiTheme="minorHAnsi" w:cstheme="minorHAnsi"/>
        </w:rPr>
        <w:t xml:space="preserve"> more </w:t>
      </w:r>
      <w:r w:rsidRPr="002F5643">
        <w:rPr>
          <w:rStyle w:val="StyleUnderline"/>
          <w:rFonts w:asciiTheme="minorHAnsi" w:hAnsiTheme="minorHAnsi" w:cstheme="minorHAnsi"/>
          <w:highlight w:val="cyan"/>
        </w:rPr>
        <w:t>advanced tools to</w:t>
      </w:r>
      <w:r w:rsidRPr="002F5643">
        <w:rPr>
          <w:rStyle w:val="StyleUnderline"/>
          <w:rFonts w:asciiTheme="minorHAnsi" w:hAnsiTheme="minorHAnsi" w:cstheme="minorHAnsi"/>
        </w:rPr>
        <w:t xml:space="preserve"> achieve </w:t>
      </w:r>
      <w:r w:rsidRPr="002F5643">
        <w:rPr>
          <w:rStyle w:val="StyleUnderline"/>
          <w:rFonts w:asciiTheme="minorHAnsi" w:hAnsiTheme="minorHAnsi" w:cstheme="minorHAnsi"/>
          <w:highlight w:val="cyan"/>
        </w:rPr>
        <w:t>more</w:t>
      </w:r>
      <w:r w:rsidRPr="002F5643">
        <w:rPr>
          <w:rStyle w:val="StyleUnderline"/>
          <w:rFonts w:asciiTheme="minorHAnsi" w:hAnsiTheme="minorHAnsi" w:cstheme="minorHAnsi"/>
        </w:rPr>
        <w:t xml:space="preserve"> effective </w:t>
      </w:r>
      <w:r w:rsidRPr="002F5643">
        <w:rPr>
          <w:rStyle w:val="Emphasis"/>
          <w:rFonts w:asciiTheme="minorHAnsi" w:hAnsiTheme="minorHAnsi" w:cstheme="minorHAnsi"/>
        </w:rPr>
        <w:t xml:space="preserve">domain </w:t>
      </w:r>
      <w:r w:rsidRPr="002F5643">
        <w:rPr>
          <w:rStyle w:val="Emphasis"/>
          <w:rFonts w:asciiTheme="minorHAnsi" w:hAnsiTheme="minorHAnsi" w:cstheme="minorHAnsi"/>
          <w:highlight w:val="cyan"/>
        </w:rPr>
        <w:t>awareness</w:t>
      </w:r>
      <w:r w:rsidRPr="002F5643">
        <w:rPr>
          <w:rStyle w:val="StyleUnderline"/>
          <w:rFonts w:asciiTheme="minorHAnsi" w:hAnsiTheme="minorHAnsi" w:cstheme="minorHAnsi"/>
        </w:rPr>
        <w:t xml:space="preserve"> and hence more informed decision making.</w:t>
      </w:r>
    </w:p>
    <w:p w14:paraId="6310ADEB" w14:textId="77777777" w:rsidR="00842AD6" w:rsidRPr="002F5643" w:rsidRDefault="00842AD6" w:rsidP="0066012A">
      <w:pPr>
        <w:rPr>
          <w:rFonts w:asciiTheme="minorHAnsi" w:hAnsiTheme="minorHAnsi" w:cstheme="minorHAnsi"/>
          <w:sz w:val="16"/>
        </w:rPr>
      </w:pPr>
    </w:p>
    <w:p w14:paraId="46E47E61" w14:textId="77777777" w:rsidR="0066012A" w:rsidRPr="002F5643" w:rsidRDefault="0066012A" w:rsidP="0066012A">
      <w:pPr>
        <w:rPr>
          <w:rFonts w:asciiTheme="minorHAnsi" w:hAnsiTheme="minorHAnsi" w:cstheme="minorHAnsi"/>
        </w:rPr>
      </w:pPr>
    </w:p>
    <w:p w14:paraId="251C23F2" w14:textId="4AAA0DF9" w:rsidR="0066012A" w:rsidRPr="002F5643" w:rsidRDefault="00081153" w:rsidP="00081153">
      <w:pPr>
        <w:pStyle w:val="Heading3"/>
        <w:rPr>
          <w:rFonts w:asciiTheme="minorHAnsi" w:hAnsiTheme="minorHAnsi" w:cstheme="minorHAnsi"/>
        </w:rPr>
      </w:pPr>
      <w:r w:rsidRPr="002F5643">
        <w:rPr>
          <w:rFonts w:asciiTheme="minorHAnsi" w:hAnsiTheme="minorHAnsi" w:cstheme="minorHAnsi"/>
        </w:rPr>
        <w:t xml:space="preserve">Solvency---Resource Development---2NC </w:t>
      </w:r>
    </w:p>
    <w:p w14:paraId="78123482" w14:textId="77777777" w:rsidR="00081153" w:rsidRPr="002F5643" w:rsidRDefault="00081153" w:rsidP="00081153">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rPr>
        <w:t xml:space="preserve">Consultation is key to ensure safe development and innovation by extractive industries </w:t>
      </w:r>
    </w:p>
    <w:p w14:paraId="6D755B75" w14:textId="77777777" w:rsidR="00081153" w:rsidRPr="002F5643" w:rsidRDefault="00081153" w:rsidP="00081153">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Cervasio 22</w:t>
      </w:r>
      <w:r w:rsidRPr="002F5643">
        <w:rPr>
          <w:rFonts w:asciiTheme="minorHAnsi" w:eastAsia="Calibri" w:hAnsiTheme="minorHAnsi" w:cstheme="minorHAnsi"/>
        </w:rPr>
        <w:t xml:space="preserve"> [Dr. Chiara, and Eva-Nour Repussard; October 6; Policy Fellow at BASIC Nuclear Responsibilities Programme and Programme Officer for Risk Reduction in the Arctic, expertise is in Arctic security, nuclear risk reduction in the Asia-Pacific, and trust-building practices in international diplomacy, phD in Political Science and International Studies; University of Birmingham; Policy Fellow at BASIC, Risk Reduction and Nuclear Responsibilities programmes, MA in Intelligence and International Security; University of Birmingham; British American Security Information Council; “Prioritizing People in the Arctic,” https://www.google.com/url?sa=i&amp;url=https%3A%2F%2Fbasicint.org%2Fwp-content%2Fuploads%2F2022%2F10%2FBASIC-Prioritising-People-in-the-Arctic.pdf&amp;psig=AOvVaw2o62HpyIjpIv-lkF12Avk1&amp;ust=1751482501652000&amp;source=images&amp;cd=vfe&amp;opi=89978449&amp;ved=0CAQQn5wMahcKEwigs6fQq5yOAxUAAAAAHQAAAAAQCg] //AChiong </w:t>
      </w:r>
    </w:p>
    <w:p w14:paraId="4A4277A3" w14:textId="77777777" w:rsidR="00081153" w:rsidRPr="002F5643" w:rsidRDefault="00081153" w:rsidP="00081153">
      <w:pPr>
        <w:spacing w:line="256" w:lineRule="auto"/>
        <w:rPr>
          <w:rFonts w:asciiTheme="minorHAnsi" w:eastAsia="Calibri" w:hAnsiTheme="minorHAnsi" w:cstheme="minorHAnsi"/>
          <w:sz w:val="16"/>
        </w:rPr>
      </w:pPr>
    </w:p>
    <w:p w14:paraId="2E8EAAC5" w14:textId="2E6F452B" w:rsidR="00081153" w:rsidRPr="002F5643" w:rsidRDefault="00081153" w:rsidP="00081153">
      <w:pPr>
        <w:spacing w:line="256" w:lineRule="auto"/>
        <w:rPr>
          <w:rFonts w:asciiTheme="minorHAnsi" w:eastAsia="Calibri" w:hAnsiTheme="minorHAnsi" w:cstheme="minorHAnsi"/>
          <w:u w:val="single"/>
        </w:rPr>
      </w:pPr>
      <w:r w:rsidRPr="002F5643">
        <w:rPr>
          <w:rFonts w:asciiTheme="minorHAnsi" w:eastAsia="Calibri" w:hAnsiTheme="minorHAnsi" w:cstheme="minorHAnsi"/>
          <w:highlight w:val="cyan"/>
          <w:u w:val="single"/>
        </w:rPr>
        <w:t>Investments in the extractive industry</w:t>
      </w:r>
      <w:r w:rsidRPr="002F5643">
        <w:rPr>
          <w:rFonts w:asciiTheme="minorHAnsi" w:eastAsia="Calibri" w:hAnsiTheme="minorHAnsi" w:cstheme="minorHAnsi"/>
          <w:u w:val="single"/>
        </w:rPr>
        <w:t xml:space="preserve"> and the renewable energy sector </w:t>
      </w:r>
      <w:r w:rsidRPr="002F5643">
        <w:rPr>
          <w:rFonts w:asciiTheme="minorHAnsi" w:eastAsia="Calibri" w:hAnsiTheme="minorHAnsi" w:cstheme="minorHAnsi"/>
          <w:highlight w:val="cyan"/>
          <w:u w:val="single"/>
        </w:rPr>
        <w:t>should</w:t>
      </w:r>
      <w:r w:rsidRPr="002F5643">
        <w:rPr>
          <w:rFonts w:asciiTheme="minorHAnsi" w:eastAsia="Calibri" w:hAnsiTheme="minorHAnsi" w:cstheme="minorHAnsi"/>
          <w:u w:val="single"/>
        </w:rPr>
        <w:t xml:space="preserve"> be </w:t>
      </w:r>
      <w:r w:rsidRPr="002F5643">
        <w:rPr>
          <w:rFonts w:asciiTheme="minorHAnsi" w:eastAsia="Calibri" w:hAnsiTheme="minorHAnsi" w:cstheme="minorHAnsi"/>
          <w:highlight w:val="cyan"/>
          <w:u w:val="single"/>
        </w:rPr>
        <w:t>encouraged,</w:t>
      </w:r>
      <w:r w:rsidRPr="002F5643">
        <w:rPr>
          <w:rFonts w:asciiTheme="minorHAnsi" w:eastAsia="Calibri" w:hAnsiTheme="minorHAnsi" w:cstheme="minorHAnsi"/>
          <w:sz w:val="16"/>
        </w:rPr>
        <w:t xml:space="preserve"> provided that </w:t>
      </w:r>
      <w:r w:rsidRPr="002F5643">
        <w:rPr>
          <w:rFonts w:asciiTheme="minorHAnsi" w:eastAsia="Calibri" w:hAnsiTheme="minorHAnsi" w:cstheme="minorHAnsi"/>
          <w:u w:val="single"/>
        </w:rPr>
        <w:t xml:space="preserve">greater </w:t>
      </w:r>
      <w:r w:rsidRPr="002F5643">
        <w:rPr>
          <w:rFonts w:asciiTheme="minorHAnsi" w:eastAsia="Calibri" w:hAnsiTheme="minorHAnsi" w:cstheme="minorHAnsi"/>
          <w:highlight w:val="cyan"/>
          <w:u w:val="single"/>
        </w:rPr>
        <w:t>cooperation, dialogue, and consultation between</w:t>
      </w:r>
      <w:r w:rsidRPr="002F5643">
        <w:rPr>
          <w:rFonts w:asciiTheme="minorHAnsi" w:eastAsia="Calibri" w:hAnsiTheme="minorHAnsi" w:cstheme="minorHAnsi"/>
          <w:sz w:val="16"/>
        </w:rPr>
        <w:t xml:space="preserve"> local communities (</w:t>
      </w:r>
      <w:r w:rsidRPr="002F5643">
        <w:rPr>
          <w:rFonts w:asciiTheme="minorHAnsi" w:eastAsia="Calibri" w:hAnsiTheme="minorHAnsi" w:cstheme="minorHAnsi"/>
          <w:highlight w:val="cyan"/>
          <w:u w:val="single"/>
        </w:rPr>
        <w:t>Indigenous</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 xml:space="preserve">and non-Indigenous alike) </w:t>
      </w:r>
      <w:r w:rsidRPr="002F5643">
        <w:rPr>
          <w:rFonts w:asciiTheme="minorHAnsi" w:eastAsia="Calibri" w:hAnsiTheme="minorHAnsi" w:cstheme="minorHAnsi"/>
          <w:highlight w:val="cyan"/>
          <w:u w:val="single"/>
        </w:rPr>
        <w:t>and companies is</w:t>
      </w:r>
      <w:r w:rsidRPr="002F5643">
        <w:rPr>
          <w:rFonts w:asciiTheme="minorHAnsi" w:eastAsia="Calibri" w:hAnsiTheme="minorHAnsi" w:cstheme="minorHAnsi"/>
          <w:u w:val="single"/>
        </w:rPr>
        <w:t xml:space="preserve"> ensured</w:t>
      </w:r>
      <w:r w:rsidRPr="002F5643">
        <w:rPr>
          <w:rFonts w:asciiTheme="minorHAnsi" w:eastAsia="Calibri" w:hAnsiTheme="minorHAnsi" w:cstheme="minorHAnsi"/>
          <w:sz w:val="16"/>
        </w:rPr>
        <w:t xml:space="preserve">. This should be done to </w:t>
      </w:r>
      <w:r w:rsidRPr="002F5643">
        <w:rPr>
          <w:rFonts w:asciiTheme="minorHAnsi" w:eastAsia="Calibri" w:hAnsiTheme="minorHAnsi" w:cstheme="minorHAnsi"/>
          <w:highlight w:val="cyan"/>
          <w:u w:val="single"/>
        </w:rPr>
        <w:t>avoid the</w:t>
      </w:r>
      <w:r w:rsidRPr="002F5643">
        <w:rPr>
          <w:rFonts w:asciiTheme="minorHAnsi" w:eastAsia="Calibri" w:hAnsiTheme="minorHAnsi" w:cstheme="minorHAnsi"/>
          <w:u w:val="single"/>
        </w:rPr>
        <w:t xml:space="preserve"> short-term </w:t>
      </w:r>
      <w:r w:rsidRPr="002F5643">
        <w:rPr>
          <w:rFonts w:asciiTheme="minorHAnsi" w:eastAsia="Calibri" w:hAnsiTheme="minorHAnsi" w:cstheme="minorHAnsi"/>
          <w:highlight w:val="cyan"/>
          <w:u w:val="single"/>
        </w:rPr>
        <w:t>risk</w:t>
      </w:r>
      <w:r w:rsidRPr="002F5643">
        <w:rPr>
          <w:rFonts w:asciiTheme="minorHAnsi" w:eastAsia="Calibri" w:hAnsiTheme="minorHAnsi" w:cstheme="minorHAnsi"/>
          <w:sz w:val="16"/>
          <w:highlight w:val="cyan"/>
        </w:rPr>
        <w:t xml:space="preserve"> </w:t>
      </w:r>
      <w:r w:rsidRPr="002F5643">
        <w:rPr>
          <w:rFonts w:asciiTheme="minorHAnsi" w:eastAsia="Calibri" w:hAnsiTheme="minorHAnsi" w:cstheme="minorHAnsi"/>
          <w:highlight w:val="cyan"/>
          <w:u w:val="single"/>
        </w:rPr>
        <w:t>that</w:t>
      </w:r>
      <w:r w:rsidRPr="002F5643">
        <w:rPr>
          <w:rFonts w:asciiTheme="minorHAnsi" w:eastAsia="Calibri" w:hAnsiTheme="minorHAnsi" w:cstheme="minorHAnsi"/>
          <w:u w:val="single"/>
        </w:rPr>
        <w:t xml:space="preserve"> the </w:t>
      </w:r>
      <w:r w:rsidRPr="002F5643">
        <w:rPr>
          <w:rFonts w:asciiTheme="minorHAnsi" w:eastAsia="Calibri" w:hAnsiTheme="minorHAnsi" w:cstheme="minorHAnsi"/>
          <w:highlight w:val="cyan"/>
          <w:u w:val="single"/>
        </w:rPr>
        <w:t>investments</w:t>
      </w:r>
      <w:r w:rsidRPr="002F5643">
        <w:rPr>
          <w:rFonts w:asciiTheme="minorHAnsi" w:eastAsia="Calibri" w:hAnsiTheme="minorHAnsi" w:cstheme="minorHAnsi"/>
          <w:sz w:val="16"/>
        </w:rPr>
        <w:t xml:space="preserve"> that could enhance Arctic people’s economic security and well-being</w:t>
      </w:r>
      <w:r w:rsidRPr="002F5643">
        <w:rPr>
          <w:rFonts w:asciiTheme="minorHAnsi" w:eastAsia="Calibri" w:hAnsiTheme="minorHAnsi" w:cstheme="minorHAnsi"/>
          <w:u w:val="single"/>
        </w:rPr>
        <w:t xml:space="preserve"> simultaneously </w:t>
      </w:r>
      <w:r w:rsidRPr="002F5643">
        <w:rPr>
          <w:rFonts w:asciiTheme="minorHAnsi" w:eastAsia="Calibri" w:hAnsiTheme="minorHAnsi" w:cstheme="minorHAnsi"/>
          <w:highlight w:val="cyan"/>
          <w:u w:val="single"/>
        </w:rPr>
        <w:t>put</w:t>
      </w:r>
      <w:r w:rsidRPr="002F5643">
        <w:rPr>
          <w:rFonts w:asciiTheme="minorHAnsi" w:eastAsia="Calibri" w:hAnsiTheme="minorHAnsi" w:cstheme="minorHAnsi"/>
          <w:u w:val="single"/>
        </w:rPr>
        <w:t xml:space="preserve"> their </w:t>
      </w:r>
      <w:r w:rsidRPr="002F5643">
        <w:rPr>
          <w:rFonts w:asciiTheme="minorHAnsi" w:eastAsia="Calibri" w:hAnsiTheme="minorHAnsi" w:cstheme="minorHAnsi"/>
          <w:highlight w:val="cyan"/>
          <w:u w:val="single"/>
        </w:rPr>
        <w:t>human security at risk.</w:t>
      </w:r>
      <w:r w:rsidRPr="002F5643">
        <w:rPr>
          <w:rFonts w:asciiTheme="minorHAnsi" w:eastAsia="Calibri" w:hAnsiTheme="minorHAnsi" w:cstheme="minorHAnsi"/>
          <w:sz w:val="16"/>
        </w:rPr>
        <w:t xml:space="preserve"> This </w:t>
      </w:r>
      <w:r w:rsidRPr="002F5643">
        <w:rPr>
          <w:rFonts w:asciiTheme="minorHAnsi" w:eastAsia="Calibri" w:hAnsiTheme="minorHAnsi" w:cstheme="minorHAnsi"/>
          <w:u w:val="single"/>
        </w:rPr>
        <w:t xml:space="preserve">could </w:t>
      </w:r>
      <w:r w:rsidRPr="002F5643">
        <w:rPr>
          <w:rFonts w:asciiTheme="minorHAnsi" w:eastAsia="Calibri" w:hAnsiTheme="minorHAnsi" w:cstheme="minorHAnsi"/>
          <w:highlight w:val="cyan"/>
          <w:u w:val="single"/>
        </w:rPr>
        <w:t>generate a dangerous feedback loop where</w:t>
      </w:r>
      <w:r w:rsidRPr="002F5643">
        <w:rPr>
          <w:rFonts w:asciiTheme="minorHAnsi" w:eastAsia="Calibri" w:hAnsiTheme="minorHAnsi" w:cstheme="minorHAnsi"/>
          <w:u w:val="single"/>
        </w:rPr>
        <w:t xml:space="preserve"> local communities, and especially </w:t>
      </w:r>
      <w:r w:rsidRPr="002F5643">
        <w:rPr>
          <w:rFonts w:asciiTheme="minorHAnsi" w:eastAsia="Calibri" w:hAnsiTheme="minorHAnsi" w:cstheme="minorHAnsi"/>
          <w:highlight w:val="cyan"/>
          <w:u w:val="single"/>
        </w:rPr>
        <w:t>Indigenous Peoples, oppose investments</w:t>
      </w:r>
      <w:r w:rsidRPr="002F5643">
        <w:rPr>
          <w:rFonts w:asciiTheme="minorHAnsi" w:eastAsia="Calibri" w:hAnsiTheme="minorHAnsi" w:cstheme="minorHAnsi"/>
          <w:u w:val="single"/>
        </w:rPr>
        <w:t xml:space="preserve"> and remain impoverished and dependent on central governments.</w:t>
      </w:r>
    </w:p>
    <w:p w14:paraId="323A1053" w14:textId="77777777" w:rsidR="00081153" w:rsidRPr="002F5643" w:rsidRDefault="00081153" w:rsidP="00081153">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rPr>
        <w:t xml:space="preserve">Extractive practices excluding indigenous voices perpetuates sacrificial colonial logic---consultation breaks the cycle </w:t>
      </w:r>
    </w:p>
    <w:p w14:paraId="789101F0" w14:textId="77777777" w:rsidR="00081153" w:rsidRPr="002F5643" w:rsidRDefault="00081153" w:rsidP="00081153">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Loginova 25</w:t>
      </w:r>
      <w:r w:rsidRPr="002F5643">
        <w:rPr>
          <w:rFonts w:asciiTheme="minorHAnsi" w:eastAsia="Calibri" w:hAnsiTheme="minorHAnsi" w:cstheme="minorHAnsi"/>
        </w:rPr>
        <w:t xml:space="preserve"> [Julia, Mia Landauer, Juha Joona, Ranjan Datta, and Tanja Joona; February; Human and Economic Geographer specializing in</w:t>
      </w:r>
      <w:r w:rsidRPr="002F5643">
        <w:rPr>
          <w:rFonts w:asciiTheme="minorHAnsi" w:eastAsia="Calibri" w:hAnsiTheme="minorHAnsi" w:cstheme="minorHAnsi"/>
          <w:b/>
          <w:bCs/>
          <w:sz w:val="21"/>
          <w:szCs w:val="21"/>
          <w:shd w:val="clear" w:color="auto" w:fill="FFFFFF"/>
        </w:rPr>
        <w:t xml:space="preserve"> </w:t>
      </w:r>
      <w:r w:rsidRPr="002F5643">
        <w:rPr>
          <w:rFonts w:asciiTheme="minorHAnsi" w:eastAsia="Calibri" w:hAnsiTheme="minorHAnsi" w:cstheme="minorHAnsi"/>
        </w:rPr>
        <w:t xml:space="preserve">sustainability and justice in the minerals and energy sectors, University of Queensland; Associated Senior Research Fellow at Institute for Security &amp; Development Policy, a senior researcher at the Arctic Centre, University of Lapland; researcher at the Arctic Centre in law of property, environmental law and legal history; scholar of indigenous and setter colonial studies, PhD in Environment and Sustainability from University of Saskatchewan; Senior Researcher at the Arctic Centre, PhD in rights of indigenous people and land use questions; “Enabling Indigenous-centred decision-making for a just energy transition? Lessons from community consultation and consent in the circumpolar Arctic,” Energy Research and Social Science Journal, https://doi.org/10.1016/j.erss.2025.103928] //AChiong </w:t>
      </w:r>
    </w:p>
    <w:p w14:paraId="6E044075" w14:textId="77777777" w:rsidR="00081153" w:rsidRPr="002F5643" w:rsidRDefault="00081153" w:rsidP="00081153">
      <w:pPr>
        <w:spacing w:line="256" w:lineRule="auto"/>
        <w:rPr>
          <w:rFonts w:asciiTheme="minorHAnsi" w:eastAsia="Calibri" w:hAnsiTheme="minorHAnsi" w:cstheme="minorHAnsi"/>
        </w:rPr>
      </w:pPr>
    </w:p>
    <w:p w14:paraId="3429B47A" w14:textId="77777777" w:rsidR="00081153" w:rsidRPr="002F5643" w:rsidRDefault="00081153" w:rsidP="00081153">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3. Context: Energy transitions in the circumpolar north</w:t>
      </w:r>
    </w:p>
    <w:p w14:paraId="3EFD7C6B" w14:textId="27B5D558" w:rsidR="00081153" w:rsidRPr="002F5643" w:rsidRDefault="00081153" w:rsidP="00081153">
      <w:pPr>
        <w:spacing w:line="256" w:lineRule="auto"/>
        <w:rPr>
          <w:rFonts w:asciiTheme="minorHAnsi" w:eastAsia="Calibri" w:hAnsiTheme="minorHAnsi" w:cstheme="minorHAnsi"/>
          <w:sz w:val="16"/>
        </w:rPr>
      </w:pPr>
      <w:r w:rsidRPr="002F5643">
        <w:rPr>
          <w:rFonts w:asciiTheme="minorHAnsi" w:eastAsia="Calibri" w:hAnsiTheme="minorHAnsi" w:cstheme="minorHAnsi"/>
          <w:u w:val="single"/>
        </w:rPr>
        <w:t xml:space="preserve">In recent years, the </w:t>
      </w:r>
      <w:r w:rsidRPr="002F5643">
        <w:rPr>
          <w:rFonts w:asciiTheme="minorHAnsi" w:eastAsia="Calibri" w:hAnsiTheme="minorHAnsi" w:cstheme="minorHAnsi"/>
          <w:highlight w:val="cyan"/>
          <w:u w:val="single"/>
        </w:rPr>
        <w:t xml:space="preserve">Arctic </w:t>
      </w:r>
      <w:r w:rsidRPr="002F5643">
        <w:rPr>
          <w:rFonts w:asciiTheme="minorHAnsi" w:eastAsia="Calibri" w:hAnsiTheme="minorHAnsi" w:cstheme="minorHAnsi"/>
          <w:u w:val="single"/>
        </w:rPr>
        <w:t xml:space="preserve">and sub-Arctic </w:t>
      </w:r>
      <w:r w:rsidRPr="002F5643">
        <w:rPr>
          <w:rFonts w:asciiTheme="minorHAnsi" w:eastAsia="Calibri" w:hAnsiTheme="minorHAnsi" w:cstheme="minorHAnsi"/>
          <w:highlight w:val="cyan"/>
          <w:u w:val="single"/>
        </w:rPr>
        <w:t xml:space="preserve">regions have </w:t>
      </w:r>
      <w:r w:rsidRPr="002F5643">
        <w:rPr>
          <w:rFonts w:asciiTheme="minorHAnsi" w:eastAsia="Calibri" w:hAnsiTheme="minorHAnsi" w:cstheme="minorHAnsi"/>
          <w:u w:val="single"/>
        </w:rPr>
        <w:t xml:space="preserve">seen an </w:t>
      </w:r>
      <w:r w:rsidRPr="002F5643">
        <w:rPr>
          <w:rFonts w:asciiTheme="minorHAnsi" w:eastAsia="Calibri" w:hAnsiTheme="minorHAnsi" w:cstheme="minorHAnsi"/>
          <w:highlight w:val="cyan"/>
          <w:u w:val="single"/>
        </w:rPr>
        <w:t>increased</w:t>
      </w:r>
      <w:r w:rsidRPr="002F5643">
        <w:rPr>
          <w:rFonts w:asciiTheme="minorHAnsi" w:eastAsia="Calibri" w:hAnsiTheme="minorHAnsi" w:cstheme="minorHAnsi"/>
          <w:u w:val="single"/>
        </w:rPr>
        <w:t xml:space="preserve"> interest in investment </w:t>
      </w:r>
      <w:r w:rsidRPr="002F5643">
        <w:rPr>
          <w:rFonts w:asciiTheme="minorHAnsi" w:eastAsia="Calibri" w:hAnsiTheme="minorHAnsi" w:cstheme="minorHAnsi"/>
          <w:highlight w:val="cyan"/>
          <w:u w:val="single"/>
        </w:rPr>
        <w:t>in mining</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and low-carbon energy infrastructure [</w:t>
      </w:r>
      <w:bookmarkStart w:id="43" w:name="bbb0310"/>
      <w:r w:rsidRPr="002F5643">
        <w:rPr>
          <w:rFonts w:asciiTheme="minorHAnsi" w:eastAsia="Calibri" w:hAnsiTheme="minorHAnsi" w:cstheme="minorHAnsi"/>
          <w:u w:val="single"/>
        </w:rPr>
        <w:t>62</w:t>
      </w:r>
      <w:bookmarkEnd w:id="43"/>
      <w:r w:rsidRPr="002F5643">
        <w:rPr>
          <w:rFonts w:asciiTheme="minorHAnsi" w:eastAsia="Calibri" w:hAnsiTheme="minorHAnsi" w:cstheme="minorHAnsi"/>
          <w:sz w:val="16"/>
        </w:rPr>
        <w:t>,</w:t>
      </w:r>
      <w:bookmarkStart w:id="44" w:name="bbb0315"/>
      <w:r w:rsidRPr="002F5643">
        <w:rPr>
          <w:rFonts w:asciiTheme="minorHAnsi" w:eastAsia="Calibri" w:hAnsiTheme="minorHAnsi" w:cstheme="minorHAnsi"/>
          <w:u w:val="single"/>
        </w:rPr>
        <w:t>63</w:t>
      </w:r>
      <w:bookmarkEnd w:id="44"/>
      <w:r w:rsidRPr="002F5643">
        <w:rPr>
          <w:rFonts w:asciiTheme="minorHAnsi" w:eastAsia="Calibri" w:hAnsiTheme="minorHAnsi" w:cstheme="minorHAnsi"/>
          <w:sz w:val="16"/>
        </w:rPr>
        <w:t>]. As </w:t>
      </w:r>
      <w:bookmarkStart w:id="45" w:name="bf0010"/>
      <w:r w:rsidRPr="002F5643">
        <w:rPr>
          <w:rFonts w:asciiTheme="minorHAnsi" w:eastAsia="Calibri" w:hAnsiTheme="minorHAnsi" w:cstheme="minorHAnsi"/>
          <w:u w:val="single"/>
        </w:rPr>
        <w:t>Fig. 2</w:t>
      </w:r>
      <w:bookmarkEnd w:id="45"/>
      <w:r w:rsidRPr="002F5643">
        <w:rPr>
          <w:rFonts w:asciiTheme="minorHAnsi" w:eastAsia="Calibri" w:hAnsiTheme="minorHAnsi" w:cstheme="minorHAnsi"/>
          <w:sz w:val="16"/>
        </w:rPr>
        <w:t xml:space="preserve"> shows, at least 80 % of low-carbon energy (all stages from planning to operating) and mineral (including exploration, construction, operating, closure, and abandonment) </w:t>
      </w:r>
      <w:r w:rsidRPr="002F5643">
        <w:rPr>
          <w:rFonts w:asciiTheme="minorHAnsi" w:eastAsia="Calibri" w:hAnsiTheme="minorHAnsi" w:cstheme="minorHAnsi"/>
          <w:u w:val="single"/>
        </w:rPr>
        <w:t xml:space="preserve">projects are </w:t>
      </w:r>
      <w:r w:rsidRPr="002F5643">
        <w:rPr>
          <w:rFonts w:asciiTheme="minorHAnsi" w:eastAsia="Calibri" w:hAnsiTheme="minorHAnsi" w:cstheme="minorHAnsi"/>
          <w:highlight w:val="cyan"/>
          <w:u w:val="single"/>
        </w:rPr>
        <w:t>intersected</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with</w:t>
      </w:r>
      <w:r w:rsidRPr="002F5643">
        <w:rPr>
          <w:rFonts w:asciiTheme="minorHAnsi" w:eastAsia="Calibri" w:hAnsiTheme="minorHAnsi" w:cstheme="minorHAnsi"/>
          <w:u w:val="single"/>
        </w:rPr>
        <w:t xml:space="preserve"> territories where diverse circumpolar </w:t>
      </w:r>
      <w:r w:rsidRPr="002F5643">
        <w:rPr>
          <w:rFonts w:asciiTheme="minorHAnsi" w:eastAsia="Calibri" w:hAnsiTheme="minorHAnsi" w:cstheme="minorHAnsi"/>
          <w:highlight w:val="cyan"/>
          <w:u w:val="single"/>
        </w:rPr>
        <w:t>Indigenous people</w:t>
      </w:r>
      <w:r w:rsidRPr="002F5643">
        <w:rPr>
          <w:rFonts w:asciiTheme="minorHAnsi" w:eastAsia="Calibri" w:hAnsiTheme="minorHAnsi" w:cstheme="minorHAnsi"/>
          <w:u w:val="single"/>
        </w:rPr>
        <w:t>'s’ languages are spoken and Indigenous peoples hold land-based rights, interests, and knowledges</w:t>
      </w:r>
      <w:r w:rsidRPr="002F5643">
        <w:rPr>
          <w:rFonts w:asciiTheme="minorHAnsi" w:eastAsia="Calibri" w:hAnsiTheme="minorHAnsi" w:cstheme="minorHAnsi"/>
          <w:sz w:val="16"/>
        </w:rPr>
        <w:t xml:space="preserve">. This number could be even higher, as the absence of Indigenous languages on the map does not necessary mean there are no Indigenous peoples or land rights. And it is likely that </w:t>
      </w:r>
      <w:r w:rsidRPr="002F5643">
        <w:rPr>
          <w:rFonts w:asciiTheme="minorHAnsi" w:eastAsia="Calibri" w:hAnsiTheme="minorHAnsi" w:cstheme="minorHAnsi"/>
          <w:highlight w:val="cyan"/>
          <w:u w:val="single"/>
        </w:rPr>
        <w:t>extractive</w:t>
      </w:r>
      <w:r w:rsidRPr="002F5643">
        <w:rPr>
          <w:rFonts w:asciiTheme="minorHAnsi" w:eastAsia="Calibri" w:hAnsiTheme="minorHAnsi" w:cstheme="minorHAnsi"/>
          <w:u w:val="single"/>
        </w:rPr>
        <w:t xml:space="preserve"> and energy </w:t>
      </w:r>
      <w:r w:rsidRPr="002F5643">
        <w:rPr>
          <w:rFonts w:asciiTheme="minorHAnsi" w:eastAsia="Calibri" w:hAnsiTheme="minorHAnsi" w:cstheme="minorHAnsi"/>
          <w:highlight w:val="cyan"/>
          <w:u w:val="single"/>
        </w:rPr>
        <w:t>industries will expand, be it</w:t>
      </w:r>
      <w:r w:rsidRPr="002F5643">
        <w:rPr>
          <w:rFonts w:asciiTheme="minorHAnsi" w:eastAsia="Calibri" w:hAnsiTheme="minorHAnsi" w:cstheme="minorHAnsi"/>
          <w:u w:val="single"/>
        </w:rPr>
        <w:t xml:space="preserve"> deep </w:t>
      </w:r>
      <w:r w:rsidRPr="002F5643">
        <w:rPr>
          <w:rFonts w:asciiTheme="minorHAnsi" w:eastAsia="Calibri" w:hAnsiTheme="minorHAnsi" w:cstheme="minorHAnsi"/>
          <w:highlight w:val="cyan"/>
          <w:u w:val="single"/>
        </w:rPr>
        <w:t>seabed mineral exploration, rare earths mining</w:t>
      </w:r>
      <w:r w:rsidRPr="002F5643">
        <w:rPr>
          <w:rFonts w:asciiTheme="minorHAnsi" w:eastAsia="Calibri" w:hAnsiTheme="minorHAnsi" w:cstheme="minorHAnsi"/>
          <w:u w:val="single"/>
        </w:rPr>
        <w:t xml:space="preserve">, wind </w:t>
      </w:r>
      <w:r w:rsidRPr="002F5643">
        <w:rPr>
          <w:rFonts w:asciiTheme="minorHAnsi" w:eastAsia="Calibri" w:hAnsiTheme="minorHAnsi" w:cstheme="minorHAnsi"/>
          <w:highlight w:val="cyan"/>
          <w:u w:val="single"/>
        </w:rPr>
        <w:t xml:space="preserve">energy generation, </w:t>
      </w:r>
      <w:r w:rsidRPr="002F5643">
        <w:rPr>
          <w:rFonts w:asciiTheme="minorHAnsi" w:eastAsia="Calibri" w:hAnsiTheme="minorHAnsi" w:cstheme="minorHAnsi"/>
          <w:u w:val="single"/>
        </w:rPr>
        <w:t>storage, and transmission and transportation infrastructure</w:t>
      </w:r>
      <w:r w:rsidRPr="002F5643">
        <w:rPr>
          <w:rFonts w:asciiTheme="minorHAnsi" w:eastAsia="Calibri" w:hAnsiTheme="minorHAnsi" w:cstheme="minorHAnsi"/>
          <w:sz w:val="16"/>
        </w:rPr>
        <w:t>. Among multiple drivers behind this increase are energy security concerns, global geopolitical re-alignments [</w:t>
      </w:r>
      <w:bookmarkStart w:id="46" w:name="bbb0320"/>
      <w:r w:rsidRPr="002F5643">
        <w:rPr>
          <w:rFonts w:asciiTheme="minorHAnsi" w:eastAsia="Calibri" w:hAnsiTheme="minorHAnsi" w:cstheme="minorHAnsi"/>
          <w:u w:val="single"/>
        </w:rPr>
        <w:t>64</w:t>
      </w:r>
      <w:bookmarkEnd w:id="46"/>
      <w:r w:rsidRPr="002F5643">
        <w:rPr>
          <w:rFonts w:asciiTheme="minorHAnsi" w:eastAsia="Calibri" w:hAnsiTheme="minorHAnsi" w:cstheme="minorHAnsi"/>
          <w:sz w:val="16"/>
        </w:rPr>
        <w:t xml:space="preserve">], and numerous policies and strategic documents, including the European Green Deal (2020), the European Critical Raw Materials Act (2023), the US's Inflation Reduction Act (2022), and Canada's Critical Minerals Strategy (2023), among others. While these documents underscore the importance of balancing economic development with social and environmental goals, </w:t>
      </w:r>
      <w:r w:rsidRPr="002F5643">
        <w:rPr>
          <w:rFonts w:asciiTheme="minorHAnsi" w:eastAsia="Calibri" w:hAnsiTheme="minorHAnsi" w:cstheme="minorHAnsi"/>
          <w:highlight w:val="cyan"/>
          <w:u w:val="single"/>
        </w:rPr>
        <w:t>there is a need to bring light to</w:t>
      </w:r>
      <w:r w:rsidRPr="002F5643">
        <w:rPr>
          <w:rFonts w:asciiTheme="minorHAnsi" w:eastAsia="Calibri" w:hAnsiTheme="minorHAnsi" w:cstheme="minorHAnsi"/>
          <w:u w:val="single"/>
        </w:rPr>
        <w:t xml:space="preserve"> the distribution of burdens and opportunities of energy transition in the circumpolar north</w:t>
      </w:r>
      <w:r w:rsidRPr="002F5643">
        <w:rPr>
          <w:rFonts w:asciiTheme="minorHAnsi" w:eastAsia="Calibri" w:hAnsiTheme="minorHAnsi" w:cstheme="minorHAnsi"/>
          <w:sz w:val="16"/>
        </w:rPr>
        <w:t xml:space="preserve"> [</w:t>
      </w:r>
      <w:bookmarkStart w:id="47" w:name="bbb0325"/>
      <w:r w:rsidRPr="002F5643">
        <w:rPr>
          <w:rFonts w:asciiTheme="minorHAnsi" w:eastAsia="Calibri" w:hAnsiTheme="minorHAnsi" w:cstheme="minorHAnsi"/>
          <w:u w:val="single"/>
        </w:rPr>
        <w:t>65</w:t>
      </w:r>
      <w:bookmarkEnd w:id="47"/>
      <w:r w:rsidRPr="002F5643">
        <w:rPr>
          <w:rFonts w:asciiTheme="minorHAnsi" w:eastAsia="Calibri" w:hAnsiTheme="minorHAnsi" w:cstheme="minorHAnsi"/>
          <w:sz w:val="16"/>
        </w:rPr>
        <w:t>].</w:t>
      </w:r>
    </w:p>
    <w:p w14:paraId="1D9AF562" w14:textId="77777777" w:rsidR="00081153" w:rsidRPr="002F5643" w:rsidRDefault="00081153" w:rsidP="00081153">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 xml:space="preserve">[figure omitted] </w:t>
      </w:r>
    </w:p>
    <w:p w14:paraId="5CC46247" w14:textId="6EA37939" w:rsidR="00081153" w:rsidRPr="002F5643" w:rsidRDefault="00081153" w:rsidP="00081153">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 xml:space="preserve">Central to this understanding is that </w:t>
      </w:r>
      <w:r w:rsidRPr="002F5643">
        <w:rPr>
          <w:rFonts w:asciiTheme="minorHAnsi" w:eastAsia="Calibri" w:hAnsiTheme="minorHAnsi" w:cstheme="minorHAnsi"/>
          <w:highlight w:val="cyan"/>
          <w:u w:val="single"/>
        </w:rPr>
        <w:t>energy transitions in the</w:t>
      </w:r>
      <w:r w:rsidRPr="002F5643">
        <w:rPr>
          <w:rFonts w:asciiTheme="minorHAnsi" w:eastAsia="Calibri" w:hAnsiTheme="minorHAnsi" w:cstheme="minorHAnsi"/>
          <w:u w:val="single"/>
        </w:rPr>
        <w:t xml:space="preserve"> circumpolar </w:t>
      </w:r>
      <w:r w:rsidRPr="002F5643">
        <w:rPr>
          <w:rFonts w:asciiTheme="minorHAnsi" w:eastAsia="Calibri" w:hAnsiTheme="minorHAnsi" w:cstheme="minorHAnsi"/>
          <w:highlight w:val="cyan"/>
          <w:u w:val="single"/>
        </w:rPr>
        <w:t>north are</w:t>
      </w:r>
      <w:r w:rsidRPr="002F5643">
        <w:rPr>
          <w:rFonts w:asciiTheme="minorHAnsi" w:eastAsia="Calibri" w:hAnsiTheme="minorHAnsi" w:cstheme="minorHAnsi"/>
          <w:u w:val="single"/>
        </w:rPr>
        <w:t xml:space="preserve"> deeply </w:t>
      </w:r>
      <w:r w:rsidRPr="002F5643">
        <w:rPr>
          <w:rFonts w:asciiTheme="minorHAnsi" w:eastAsia="Calibri" w:hAnsiTheme="minorHAnsi" w:cstheme="minorHAnsi"/>
          <w:highlight w:val="cyan"/>
          <w:u w:val="single"/>
        </w:rPr>
        <w:t>intertwined with</w:t>
      </w:r>
      <w:r w:rsidRPr="002F5643">
        <w:rPr>
          <w:rFonts w:asciiTheme="minorHAnsi" w:eastAsia="Calibri" w:hAnsiTheme="minorHAnsi" w:cstheme="minorHAnsi"/>
          <w:u w:val="single"/>
        </w:rPr>
        <w:t xml:space="preserve"> the history of </w:t>
      </w:r>
      <w:r w:rsidRPr="002F5643">
        <w:rPr>
          <w:rFonts w:asciiTheme="minorHAnsi" w:eastAsia="Calibri" w:hAnsiTheme="minorHAnsi" w:cstheme="minorHAnsi"/>
          <w:highlight w:val="cyan"/>
          <w:u w:val="single"/>
        </w:rPr>
        <w:t>colonialism</w:t>
      </w:r>
      <w:r w:rsidRPr="002F5643">
        <w:rPr>
          <w:rFonts w:asciiTheme="minorHAnsi" w:eastAsia="Calibri" w:hAnsiTheme="minorHAnsi" w:cstheme="minorHAnsi"/>
          <w:u w:val="single"/>
        </w:rPr>
        <w:t>,</w:t>
      </w:r>
      <w:r w:rsidRPr="002F5643">
        <w:rPr>
          <w:rFonts w:asciiTheme="minorHAnsi" w:eastAsia="Calibri" w:hAnsiTheme="minorHAnsi" w:cstheme="minorHAnsi"/>
          <w:sz w:val="16"/>
        </w:rPr>
        <w:t xml:space="preserve"> as it continues to shape the region's environmental and socio-political landscape [</w:t>
      </w:r>
      <w:r w:rsidRPr="002F5643">
        <w:rPr>
          <w:rFonts w:asciiTheme="minorHAnsi" w:eastAsia="Calibri" w:hAnsiTheme="minorHAnsi" w:cstheme="minorHAnsi"/>
          <w:u w:val="single"/>
        </w:rPr>
        <w:t>33</w:t>
      </w:r>
      <w:r w:rsidRPr="002F5643">
        <w:rPr>
          <w:rFonts w:asciiTheme="minorHAnsi" w:eastAsia="Calibri" w:hAnsiTheme="minorHAnsi" w:cstheme="minorHAnsi"/>
          <w:sz w:val="16"/>
        </w:rPr>
        <w:t>,</w:t>
      </w:r>
      <w:bookmarkStart w:id="48" w:name="bbb0330"/>
      <w:r w:rsidRPr="002F5643">
        <w:rPr>
          <w:rFonts w:asciiTheme="minorHAnsi" w:eastAsia="Calibri" w:hAnsiTheme="minorHAnsi" w:cstheme="minorHAnsi"/>
          <w:u w:val="single"/>
        </w:rPr>
        <w:t>66</w:t>
      </w:r>
      <w:bookmarkEnd w:id="48"/>
      <w:r w:rsidRPr="002F5643">
        <w:rPr>
          <w:rFonts w:asciiTheme="minorHAnsi" w:eastAsia="Calibri" w:hAnsiTheme="minorHAnsi" w:cstheme="minorHAnsi"/>
          <w:sz w:val="16"/>
        </w:rPr>
        <w:t xml:space="preserve">]. </w:t>
      </w:r>
      <w:r w:rsidRPr="002F5643">
        <w:rPr>
          <w:rFonts w:asciiTheme="minorHAnsi" w:eastAsia="Calibri" w:hAnsiTheme="minorHAnsi" w:cstheme="minorHAnsi"/>
          <w:u w:val="single"/>
        </w:rPr>
        <w:t xml:space="preserve">Colonial policies have been </w:t>
      </w:r>
      <w:r w:rsidRPr="002F5643">
        <w:rPr>
          <w:rFonts w:asciiTheme="minorHAnsi" w:eastAsia="Calibri" w:hAnsiTheme="minorHAnsi" w:cstheme="minorHAnsi"/>
          <w:highlight w:val="cyan"/>
          <w:u w:val="single"/>
        </w:rPr>
        <w:t>prioritizing extractive industries</w:t>
      </w:r>
      <w:r w:rsidRPr="002F5643">
        <w:rPr>
          <w:rFonts w:asciiTheme="minorHAnsi" w:eastAsia="Calibri" w:hAnsiTheme="minorHAnsi" w:cstheme="minorHAnsi"/>
          <w:u w:val="single"/>
        </w:rPr>
        <w:t xml:space="preserve"> (such as fur trading, </w:t>
      </w:r>
      <w:r w:rsidRPr="002F5643">
        <w:rPr>
          <w:rFonts w:asciiTheme="minorHAnsi" w:eastAsia="Calibri" w:hAnsiTheme="minorHAnsi" w:cstheme="minorHAnsi"/>
          <w:highlight w:val="cyan"/>
          <w:u w:val="single"/>
        </w:rPr>
        <w:t>mining,</w:t>
      </w:r>
      <w:r w:rsidRPr="002F5643">
        <w:rPr>
          <w:rFonts w:asciiTheme="minorHAnsi" w:eastAsia="Calibri" w:hAnsiTheme="minorHAnsi" w:cstheme="minorHAnsi"/>
          <w:u w:val="single"/>
        </w:rPr>
        <w:t xml:space="preserve"> forestry, hydropower </w:t>
      </w:r>
      <w:r w:rsidRPr="002F5643">
        <w:rPr>
          <w:rFonts w:asciiTheme="minorHAnsi" w:eastAsia="Calibri" w:hAnsiTheme="minorHAnsi" w:cstheme="minorHAnsi"/>
          <w:highlight w:val="cyan"/>
          <w:u w:val="single"/>
        </w:rPr>
        <w:t>and oil</w:t>
      </w:r>
      <w:r w:rsidRPr="002F5643">
        <w:rPr>
          <w:rFonts w:asciiTheme="minorHAnsi" w:eastAsia="Calibri" w:hAnsiTheme="minorHAnsi" w:cstheme="minorHAnsi"/>
          <w:u w:val="single"/>
        </w:rPr>
        <w:t xml:space="preserve"> extraction) </w:t>
      </w:r>
      <w:r w:rsidRPr="002F5643">
        <w:rPr>
          <w:rFonts w:asciiTheme="minorHAnsi" w:eastAsia="Calibri" w:hAnsiTheme="minorHAnsi" w:cstheme="minorHAnsi"/>
          <w:highlight w:val="cyan"/>
          <w:u w:val="single"/>
        </w:rPr>
        <w:t>in</w:t>
      </w:r>
      <w:r w:rsidRPr="002F5643">
        <w:rPr>
          <w:rFonts w:asciiTheme="minorHAnsi" w:eastAsia="Calibri" w:hAnsiTheme="minorHAnsi" w:cstheme="minorHAnsi"/>
          <w:u w:val="single"/>
        </w:rPr>
        <w:t xml:space="preserve"> the </w:t>
      </w:r>
      <w:r w:rsidRPr="002F5643">
        <w:rPr>
          <w:rFonts w:asciiTheme="minorHAnsi" w:eastAsia="Calibri" w:hAnsiTheme="minorHAnsi" w:cstheme="minorHAnsi"/>
          <w:highlight w:val="cyan"/>
          <w:u w:val="single"/>
        </w:rPr>
        <w:t>region perceived as the “terra nullius</w:t>
      </w:r>
      <w:r w:rsidRPr="002F5643">
        <w:rPr>
          <w:rFonts w:asciiTheme="minorHAnsi" w:eastAsia="Calibri" w:hAnsiTheme="minorHAnsi" w:cstheme="minorHAnsi"/>
          <w:u w:val="single"/>
        </w:rPr>
        <w:t xml:space="preserve">”, expropriating lands, and </w:t>
      </w:r>
      <w:r w:rsidRPr="002F5643">
        <w:rPr>
          <w:rFonts w:asciiTheme="minorHAnsi" w:eastAsia="Calibri" w:hAnsiTheme="minorHAnsi" w:cstheme="minorHAnsi"/>
          <w:highlight w:val="cyan"/>
          <w:u w:val="single"/>
        </w:rPr>
        <w:t>marginalising Indigenous communities</w:t>
      </w:r>
      <w:r w:rsidRPr="002F5643">
        <w:rPr>
          <w:rFonts w:asciiTheme="minorHAnsi" w:eastAsia="Calibri" w:hAnsiTheme="minorHAnsi" w:cstheme="minorHAnsi"/>
          <w:sz w:val="16"/>
        </w:rPr>
        <w:t xml:space="preserve"> [</w:t>
      </w:r>
      <w:bookmarkStart w:id="49" w:name="bbb0335"/>
      <w:r w:rsidRPr="002F5643">
        <w:rPr>
          <w:rFonts w:asciiTheme="minorHAnsi" w:eastAsia="Calibri" w:hAnsiTheme="minorHAnsi" w:cstheme="minorHAnsi"/>
          <w:u w:val="single"/>
        </w:rPr>
        <w:t>67</w:t>
      </w:r>
      <w:bookmarkEnd w:id="49"/>
      <w:r w:rsidRPr="002F5643">
        <w:rPr>
          <w:rFonts w:asciiTheme="minorHAnsi" w:eastAsia="Calibri" w:hAnsiTheme="minorHAnsi" w:cstheme="minorHAnsi"/>
          <w:sz w:val="16"/>
        </w:rPr>
        <w:t xml:space="preserve">]. Ongoing energy transitions are </w:t>
      </w:r>
      <w:r w:rsidRPr="002F5643">
        <w:rPr>
          <w:rFonts w:asciiTheme="minorHAnsi" w:eastAsia="Calibri" w:hAnsiTheme="minorHAnsi" w:cstheme="minorHAnsi"/>
          <w:u w:val="single"/>
        </w:rPr>
        <w:t>intensifying resource extraction</w:t>
      </w:r>
      <w:r w:rsidRPr="002F5643">
        <w:rPr>
          <w:rFonts w:asciiTheme="minorHAnsi" w:eastAsia="Calibri" w:hAnsiTheme="minorHAnsi" w:cstheme="minorHAnsi"/>
          <w:sz w:val="16"/>
        </w:rPr>
        <w:t xml:space="preserve"> against the legacy of historical and </w:t>
      </w:r>
      <w:r w:rsidRPr="002F5643">
        <w:rPr>
          <w:rFonts w:asciiTheme="minorHAnsi" w:eastAsia="Calibri" w:hAnsiTheme="minorHAnsi" w:cstheme="minorHAnsi"/>
          <w:highlight w:val="cyan"/>
          <w:u w:val="single"/>
        </w:rPr>
        <w:t>existing extractive industries</w:t>
      </w:r>
      <w:r w:rsidRPr="002F5643">
        <w:rPr>
          <w:rFonts w:asciiTheme="minorHAnsi" w:eastAsia="Calibri" w:hAnsiTheme="minorHAnsi" w:cstheme="minorHAnsi"/>
          <w:u w:val="single"/>
        </w:rPr>
        <w:t xml:space="preserve"> and </w:t>
      </w:r>
      <w:r w:rsidRPr="002F5643">
        <w:rPr>
          <w:rFonts w:asciiTheme="minorHAnsi" w:eastAsia="Calibri" w:hAnsiTheme="minorHAnsi" w:cstheme="minorHAnsi"/>
          <w:highlight w:val="cyan"/>
          <w:u w:val="single"/>
        </w:rPr>
        <w:t>reproducing colonial attitudes as decision-making</w:t>
      </w:r>
      <w:r w:rsidRPr="002F5643">
        <w:rPr>
          <w:rFonts w:asciiTheme="minorHAnsi" w:eastAsia="Calibri" w:hAnsiTheme="minorHAnsi" w:cstheme="minorHAnsi"/>
          <w:u w:val="single"/>
        </w:rPr>
        <w:t xml:space="preserve"> continues to </w:t>
      </w:r>
      <w:r w:rsidRPr="002F5643">
        <w:rPr>
          <w:rFonts w:asciiTheme="minorHAnsi" w:eastAsia="Calibri" w:hAnsiTheme="minorHAnsi" w:cstheme="minorHAnsi"/>
          <w:highlight w:val="cyan"/>
          <w:u w:val="single"/>
        </w:rPr>
        <w:t>exclude Indigenous peoples</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w:t>
      </w:r>
      <w:bookmarkStart w:id="50" w:name="bbb0110"/>
      <w:r w:rsidRPr="002F5643">
        <w:rPr>
          <w:rFonts w:asciiTheme="minorHAnsi" w:eastAsia="Calibri" w:hAnsiTheme="minorHAnsi" w:cstheme="minorHAnsi"/>
          <w:u w:val="single"/>
        </w:rPr>
        <w:t>22</w:t>
      </w:r>
      <w:bookmarkEnd w:id="50"/>
      <w:r w:rsidRPr="002F5643">
        <w:rPr>
          <w:rFonts w:asciiTheme="minorHAnsi" w:eastAsia="Calibri" w:hAnsiTheme="minorHAnsi" w:cstheme="minorHAnsi"/>
          <w:sz w:val="16"/>
        </w:rPr>
        <w:t>,</w:t>
      </w:r>
      <w:r w:rsidRPr="002F5643">
        <w:rPr>
          <w:rFonts w:asciiTheme="minorHAnsi" w:eastAsia="Calibri" w:hAnsiTheme="minorHAnsi" w:cstheme="minorHAnsi"/>
          <w:u w:val="single"/>
        </w:rPr>
        <w:t>33</w:t>
      </w:r>
      <w:r w:rsidRPr="002F5643">
        <w:rPr>
          <w:rFonts w:asciiTheme="minorHAnsi" w:eastAsia="Calibri" w:hAnsiTheme="minorHAnsi" w:cstheme="minorHAnsi"/>
          <w:sz w:val="16"/>
        </w:rPr>
        <w:t xml:space="preserve">]. These dynamics have </w:t>
      </w:r>
      <w:r w:rsidRPr="002F5643">
        <w:rPr>
          <w:rFonts w:asciiTheme="minorHAnsi" w:eastAsia="Calibri" w:hAnsiTheme="minorHAnsi" w:cstheme="minorHAnsi"/>
          <w:u w:val="single"/>
        </w:rPr>
        <w:t xml:space="preserve">led to the framing of </w:t>
      </w:r>
      <w:r w:rsidRPr="002F5643">
        <w:rPr>
          <w:rFonts w:asciiTheme="minorHAnsi" w:eastAsia="Calibri" w:hAnsiTheme="minorHAnsi" w:cstheme="minorHAnsi"/>
          <w:highlight w:val="cyan"/>
          <w:u w:val="single"/>
        </w:rPr>
        <w:t>the region</w:t>
      </w:r>
      <w:r w:rsidRPr="002F5643">
        <w:rPr>
          <w:rFonts w:asciiTheme="minorHAnsi" w:eastAsia="Calibri" w:hAnsiTheme="minorHAnsi" w:cstheme="minorHAnsi"/>
          <w:u w:val="single"/>
        </w:rPr>
        <w:t xml:space="preserve"> as </w:t>
      </w:r>
      <w:r w:rsidRPr="002F5643">
        <w:rPr>
          <w:rFonts w:asciiTheme="minorHAnsi" w:eastAsia="Calibri" w:hAnsiTheme="minorHAnsi" w:cstheme="minorHAnsi"/>
          <w:highlight w:val="cyan"/>
          <w:u w:val="single"/>
        </w:rPr>
        <w:t>a “green sacrifice zone</w:t>
      </w:r>
      <w:r w:rsidRPr="002F5643">
        <w:rPr>
          <w:rFonts w:asciiTheme="minorHAnsi" w:eastAsia="Calibri" w:hAnsiTheme="minorHAnsi" w:cstheme="minorHAnsi"/>
          <w:u w:val="single"/>
        </w:rPr>
        <w:t>”</w:t>
      </w:r>
      <w:r w:rsidRPr="002F5643">
        <w:rPr>
          <w:rFonts w:asciiTheme="minorHAnsi" w:eastAsia="Calibri" w:hAnsiTheme="minorHAnsi" w:cstheme="minorHAnsi"/>
          <w:sz w:val="16"/>
        </w:rPr>
        <w:t xml:space="preserve"> [</w:t>
      </w:r>
      <w:bookmarkStart w:id="51" w:name="bbb0175"/>
      <w:r w:rsidRPr="002F5643">
        <w:rPr>
          <w:rFonts w:asciiTheme="minorHAnsi" w:eastAsia="Calibri" w:hAnsiTheme="minorHAnsi" w:cstheme="minorHAnsi"/>
          <w:u w:val="single"/>
        </w:rPr>
        <w:t>35</w:t>
      </w:r>
      <w:bookmarkEnd w:id="51"/>
      <w:r w:rsidRPr="002F5643">
        <w:rPr>
          <w:rFonts w:asciiTheme="minorHAnsi" w:eastAsia="Calibri" w:hAnsiTheme="minorHAnsi" w:cstheme="minorHAnsi"/>
          <w:sz w:val="16"/>
        </w:rPr>
        <w:t>,</w:t>
      </w:r>
      <w:bookmarkStart w:id="52" w:name="bbb0180"/>
      <w:r w:rsidRPr="002F5643">
        <w:rPr>
          <w:rFonts w:asciiTheme="minorHAnsi" w:eastAsia="Calibri" w:hAnsiTheme="minorHAnsi" w:cstheme="minorHAnsi"/>
          <w:u w:val="single"/>
        </w:rPr>
        <w:t>36</w:t>
      </w:r>
      <w:bookmarkEnd w:id="52"/>
      <w:r w:rsidRPr="002F5643">
        <w:rPr>
          <w:rFonts w:asciiTheme="minorHAnsi" w:eastAsia="Calibri" w:hAnsiTheme="minorHAnsi" w:cstheme="minorHAnsi"/>
          <w:sz w:val="16"/>
        </w:rPr>
        <w:t>,</w:t>
      </w:r>
      <w:bookmarkStart w:id="53" w:name="bbb0340"/>
      <w:r w:rsidRPr="002F5643">
        <w:rPr>
          <w:rFonts w:asciiTheme="minorHAnsi" w:eastAsia="Calibri" w:hAnsiTheme="minorHAnsi" w:cstheme="minorHAnsi"/>
          <w:u w:val="single"/>
        </w:rPr>
        <w:t>68</w:t>
      </w:r>
      <w:r w:rsidRPr="002F5643">
        <w:rPr>
          <w:rFonts w:asciiTheme="minorHAnsi" w:eastAsia="Calibri" w:hAnsiTheme="minorHAnsi" w:cstheme="minorHAnsi"/>
          <w:sz w:val="16"/>
        </w:rPr>
        <w:t xml:space="preserve">], providing a deep interrogation of neocolonial, racial, cultural, and environmental underpinnings of making “green” industrial economies. </w:t>
      </w:r>
      <w:r w:rsidRPr="002F5643">
        <w:rPr>
          <w:rFonts w:asciiTheme="minorHAnsi" w:eastAsia="Calibri" w:hAnsiTheme="minorHAnsi" w:cstheme="minorHAnsi"/>
          <w:u w:val="single"/>
        </w:rPr>
        <w:t>The concept of “sacrifice zones” has gained popularity in the US</w:t>
      </w:r>
      <w:r w:rsidRPr="002F5643">
        <w:rPr>
          <w:rFonts w:asciiTheme="minorHAnsi" w:eastAsia="Calibri" w:hAnsiTheme="minorHAnsi" w:cstheme="minorHAnsi"/>
          <w:sz w:val="16"/>
        </w:rPr>
        <w:t xml:space="preserve"> regarding nuclear testing locations, waste sites and </w:t>
      </w:r>
      <w:r w:rsidRPr="002F5643">
        <w:rPr>
          <w:rFonts w:asciiTheme="minorHAnsi" w:eastAsia="Calibri" w:hAnsiTheme="minorHAnsi" w:cstheme="minorHAnsi"/>
          <w:u w:val="single"/>
        </w:rPr>
        <w:t>extractive regions, which are “</w:t>
      </w:r>
      <w:r w:rsidRPr="002F5643">
        <w:rPr>
          <w:rFonts w:asciiTheme="minorHAnsi" w:eastAsia="Calibri" w:hAnsiTheme="minorHAnsi" w:cstheme="minorHAnsi"/>
          <w:highlight w:val="cyan"/>
          <w:u w:val="single"/>
        </w:rPr>
        <w:t>sacrificed” for a higher purpose in the name of profit and progress,</w:t>
      </w:r>
      <w:r w:rsidRPr="002F5643">
        <w:rPr>
          <w:rFonts w:asciiTheme="minorHAnsi" w:eastAsia="Calibri" w:hAnsiTheme="minorHAnsi" w:cstheme="minorHAnsi"/>
          <w:sz w:val="16"/>
        </w:rPr>
        <w:t xml:space="preserve"> highlighting environments and </w:t>
      </w:r>
      <w:r w:rsidRPr="002F5643">
        <w:rPr>
          <w:rFonts w:asciiTheme="minorHAnsi" w:eastAsia="Calibri" w:hAnsiTheme="minorHAnsi" w:cstheme="minorHAnsi"/>
          <w:u w:val="single"/>
        </w:rPr>
        <w:t>populations that are marginalised</w:t>
      </w:r>
      <w:r w:rsidRPr="002F5643">
        <w:rPr>
          <w:rFonts w:asciiTheme="minorHAnsi" w:eastAsia="Calibri" w:hAnsiTheme="minorHAnsi" w:cstheme="minorHAnsi"/>
          <w:sz w:val="16"/>
        </w:rPr>
        <w:t xml:space="preserve"> [</w:t>
      </w:r>
      <w:r w:rsidRPr="002F5643">
        <w:rPr>
          <w:rFonts w:asciiTheme="minorHAnsi" w:eastAsia="Calibri" w:hAnsiTheme="minorHAnsi" w:cstheme="minorHAnsi"/>
          <w:u w:val="single"/>
        </w:rPr>
        <w:t>68</w:t>
      </w:r>
      <w:bookmarkEnd w:id="53"/>
      <w:r w:rsidRPr="002F5643">
        <w:rPr>
          <w:rFonts w:asciiTheme="minorHAnsi" w:eastAsia="Calibri" w:hAnsiTheme="minorHAnsi" w:cstheme="minorHAnsi"/>
          <w:sz w:val="16"/>
        </w:rPr>
        <w:t>,</w:t>
      </w:r>
      <w:bookmarkStart w:id="54" w:name="bbb0345"/>
      <w:r w:rsidRPr="002F5643">
        <w:rPr>
          <w:rFonts w:asciiTheme="minorHAnsi" w:eastAsia="Calibri" w:hAnsiTheme="minorHAnsi" w:cstheme="minorHAnsi"/>
          <w:u w:val="single"/>
        </w:rPr>
        <w:t>69</w:t>
      </w:r>
      <w:r w:rsidRPr="002F5643">
        <w:rPr>
          <w:rFonts w:asciiTheme="minorHAnsi" w:eastAsia="Calibri" w:hAnsiTheme="minorHAnsi" w:cstheme="minorHAnsi"/>
          <w:sz w:val="16"/>
        </w:rPr>
        <w:t xml:space="preserve">]. The value of its application </w:t>
      </w:r>
      <w:r w:rsidRPr="002F5643">
        <w:rPr>
          <w:rFonts w:asciiTheme="minorHAnsi" w:eastAsia="Calibri" w:hAnsiTheme="minorHAnsi" w:cstheme="minorHAnsi"/>
          <w:u w:val="single"/>
        </w:rPr>
        <w:t>in the Arctic context is</w:t>
      </w:r>
      <w:r w:rsidRPr="002F5643">
        <w:rPr>
          <w:rFonts w:asciiTheme="minorHAnsi" w:eastAsia="Calibri" w:hAnsiTheme="minorHAnsi" w:cstheme="minorHAnsi"/>
          <w:sz w:val="16"/>
        </w:rPr>
        <w:t xml:space="preserve"> that it “helps to see how the participation and distribution of burdens and benefits are understood and considered” given the </w:t>
      </w:r>
      <w:r w:rsidRPr="002F5643">
        <w:rPr>
          <w:rFonts w:asciiTheme="minorHAnsi" w:eastAsia="Calibri" w:hAnsiTheme="minorHAnsi" w:cstheme="minorHAnsi"/>
          <w:highlight w:val="cyan"/>
          <w:u w:val="single"/>
        </w:rPr>
        <w:t>impacts</w:t>
      </w:r>
      <w:r w:rsidRPr="002F5643">
        <w:rPr>
          <w:rFonts w:asciiTheme="minorHAnsi" w:eastAsia="Calibri" w:hAnsiTheme="minorHAnsi" w:cstheme="minorHAnsi"/>
          <w:u w:val="single"/>
        </w:rPr>
        <w:t xml:space="preserve"> of industrial projects on communities </w:t>
      </w:r>
      <w:r w:rsidRPr="002F5643">
        <w:rPr>
          <w:rFonts w:asciiTheme="minorHAnsi" w:eastAsia="Calibri" w:hAnsiTheme="minorHAnsi" w:cstheme="minorHAnsi"/>
          <w:highlight w:val="cyan"/>
          <w:u w:val="single"/>
        </w:rPr>
        <w:t>driven by top-down policies</w:t>
      </w:r>
      <w:r w:rsidRPr="002F5643">
        <w:rPr>
          <w:rFonts w:asciiTheme="minorHAnsi" w:eastAsia="Calibri" w:hAnsiTheme="minorHAnsi" w:cstheme="minorHAnsi"/>
          <w:u w:val="single"/>
        </w:rPr>
        <w:t xml:space="preserve"> and the global demand for resources</w:t>
      </w:r>
      <w:r w:rsidRPr="002F5643">
        <w:rPr>
          <w:rFonts w:asciiTheme="minorHAnsi" w:eastAsia="Calibri" w:hAnsiTheme="minorHAnsi" w:cstheme="minorHAnsi"/>
          <w:sz w:val="16"/>
        </w:rPr>
        <w:t xml:space="preserve"> and low-carbon energy [</w:t>
      </w:r>
      <w:r w:rsidRPr="002F5643">
        <w:rPr>
          <w:rFonts w:asciiTheme="minorHAnsi" w:eastAsia="Calibri" w:hAnsiTheme="minorHAnsi" w:cstheme="minorHAnsi"/>
          <w:u w:val="single"/>
        </w:rPr>
        <w:t>69</w:t>
      </w:r>
      <w:bookmarkEnd w:id="54"/>
      <w:r w:rsidRPr="002F5643">
        <w:rPr>
          <w:rFonts w:asciiTheme="minorHAnsi" w:eastAsia="Calibri" w:hAnsiTheme="minorHAnsi" w:cstheme="minorHAnsi"/>
          <w:sz w:val="16"/>
        </w:rPr>
        <w:t>] (p. 106).</w:t>
      </w:r>
    </w:p>
    <w:p w14:paraId="74FB280A" w14:textId="7CC401A2" w:rsidR="00081153" w:rsidRPr="002F5643" w:rsidRDefault="00081153" w:rsidP="00081153">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Issues of a just energy transition in the Arctic have received increasing attention, with the calls for evaluation of existing projects, legal instruments and policy frameworks, as well as identification of gaps and areas for improvement [</w:t>
      </w:r>
      <w:r w:rsidRPr="002F5643">
        <w:rPr>
          <w:rFonts w:asciiTheme="minorHAnsi" w:eastAsia="Calibri" w:hAnsiTheme="minorHAnsi" w:cstheme="minorHAnsi"/>
          <w:u w:val="single"/>
        </w:rPr>
        <w:t>65</w:t>
      </w:r>
      <w:r w:rsidRPr="002F5643">
        <w:rPr>
          <w:rFonts w:asciiTheme="minorHAnsi" w:eastAsia="Calibri" w:hAnsiTheme="minorHAnsi" w:cstheme="minorHAnsi"/>
          <w:sz w:val="16"/>
        </w:rPr>
        <w:t>]. This review addresses these needs.</w:t>
      </w:r>
    </w:p>
    <w:p w14:paraId="740B3B35" w14:textId="77777777" w:rsidR="00A01CB7" w:rsidRPr="002F5643" w:rsidRDefault="00A01CB7" w:rsidP="00A01CB7">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rPr>
        <w:t xml:space="preserve">Greenland provides a framework for how Indigenous knowledge can be utilized in different stages of developing mining development </w:t>
      </w:r>
    </w:p>
    <w:p w14:paraId="6DEB4A93" w14:textId="77777777" w:rsidR="00A01CB7" w:rsidRPr="002F5643" w:rsidRDefault="00A01CB7" w:rsidP="00A01CB7">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Dahl 19</w:t>
      </w:r>
      <w:r w:rsidRPr="002F5643">
        <w:rPr>
          <w:rFonts w:asciiTheme="minorHAnsi" w:eastAsia="Calibri" w:hAnsiTheme="minorHAnsi" w:cstheme="minorHAnsi"/>
        </w:rPr>
        <w:t xml:space="preserve"> [Parnuna Egede, and Anne Merrild Hansen; December 19; Special Advisor for Oceans North Kalaallit Nunaat, pHD in sustainability and planning, Denmark; Environmental scientist and specialist and Professor at Aalborg University; Cappelen Damm Forskning; “Intellectual Property Ordering beyond Borders: Implementing International IP Provisions,” Arctic Review on Law and Politics, </w:t>
      </w:r>
      <w:r w:rsidRPr="002F5643">
        <w:rPr>
          <w:rFonts w:asciiTheme="minorHAnsi" w:eastAsia="Calibri" w:hAnsiTheme="minorHAnsi" w:cstheme="minorHAnsi"/>
          <w:i/>
          <w:iCs/>
        </w:rPr>
        <w:t>Vol. 10, 2019, pp. 165–189</w:t>
      </w:r>
      <w:r w:rsidRPr="002F5643">
        <w:rPr>
          <w:rFonts w:asciiTheme="minorHAnsi" w:eastAsia="Calibri" w:hAnsiTheme="minorHAnsi" w:cstheme="minorHAnsi"/>
        </w:rPr>
        <w:t xml:space="preserve">] //AChiong </w:t>
      </w:r>
    </w:p>
    <w:p w14:paraId="7698E003" w14:textId="77777777" w:rsidR="00A01CB7" w:rsidRPr="002F5643" w:rsidRDefault="00A01CB7" w:rsidP="00A01CB7">
      <w:pPr>
        <w:spacing w:line="256" w:lineRule="auto"/>
        <w:rPr>
          <w:rFonts w:asciiTheme="minorHAnsi" w:eastAsia="Calibri" w:hAnsiTheme="minorHAnsi" w:cstheme="minorHAnsi"/>
        </w:rPr>
      </w:pPr>
      <w:r w:rsidRPr="002F5643">
        <w:rPr>
          <w:rFonts w:asciiTheme="minorHAnsi" w:eastAsia="Calibri" w:hAnsiTheme="minorHAnsi" w:cstheme="minorHAnsi"/>
        </w:rPr>
        <w:t xml:space="preserve">*this proposes a fw of pure consultation but not required consent of indigenous people – might be conflicted/different from the impacts/solvency mechs from other cards that say consent is good and necessary* </w:t>
      </w:r>
    </w:p>
    <w:p w14:paraId="61D6C19B" w14:textId="77777777" w:rsidR="00A01CB7" w:rsidRPr="002F5643" w:rsidRDefault="00A01CB7" w:rsidP="00A01CB7">
      <w:pPr>
        <w:spacing w:line="256" w:lineRule="auto"/>
        <w:rPr>
          <w:rFonts w:asciiTheme="minorHAnsi" w:eastAsia="Calibri" w:hAnsiTheme="minorHAnsi" w:cstheme="minorHAnsi"/>
        </w:rPr>
      </w:pPr>
    </w:p>
    <w:p w14:paraId="06CE5485" w14:textId="77777777" w:rsidR="00A01CB7" w:rsidRPr="002F5643" w:rsidRDefault="00A01CB7" w:rsidP="00A01CB7">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3.2 Key arenas for utilization of indigenous knowledge</w:t>
      </w:r>
    </w:p>
    <w:p w14:paraId="348D1370" w14:textId="77777777" w:rsidR="00A01CB7" w:rsidRPr="002F5643" w:rsidRDefault="00A01CB7" w:rsidP="00A01CB7">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 xml:space="preserve">When looking at the typical phases of EIA and SIA processes in Greenland and the arenas where stakeholder involvement takes place, it becomes apparent that </w:t>
      </w:r>
      <w:r w:rsidRPr="002F5643">
        <w:rPr>
          <w:rFonts w:asciiTheme="minorHAnsi" w:eastAsia="Calibri" w:hAnsiTheme="minorHAnsi" w:cstheme="minorHAnsi"/>
          <w:highlight w:val="cyan"/>
          <w:u w:val="single"/>
        </w:rPr>
        <w:t>there are several entry points</w:t>
      </w:r>
      <w:r w:rsidRPr="002F5643">
        <w:rPr>
          <w:rFonts w:asciiTheme="minorHAnsi" w:eastAsia="Calibri" w:hAnsiTheme="minorHAnsi" w:cstheme="minorHAnsi"/>
          <w:u w:val="single"/>
        </w:rPr>
        <w:t xml:space="preserve"> where </w:t>
      </w:r>
      <w:r w:rsidRPr="002F5643">
        <w:rPr>
          <w:rFonts w:asciiTheme="minorHAnsi" w:eastAsia="Calibri" w:hAnsiTheme="minorHAnsi" w:cstheme="minorHAnsi"/>
          <w:highlight w:val="cyan"/>
          <w:u w:val="single"/>
        </w:rPr>
        <w:t>indigenous knowledge can be utilized</w:t>
      </w:r>
      <w:r w:rsidRPr="002F5643">
        <w:rPr>
          <w:rFonts w:asciiTheme="minorHAnsi" w:eastAsia="Calibri" w:hAnsiTheme="minorHAnsi" w:cstheme="minorHAnsi"/>
          <w:sz w:val="16"/>
        </w:rPr>
        <w:t xml:space="preserve"> (fig. 1). A closer description of the different phases and why they constitute potential arenas for the utilization of indigenous knowledge follows below.</w:t>
      </w:r>
    </w:p>
    <w:p w14:paraId="232F6E1B" w14:textId="77777777" w:rsidR="00A01CB7" w:rsidRPr="002F5643" w:rsidRDefault="00A01CB7" w:rsidP="00A01CB7">
      <w:pPr>
        <w:spacing w:line="256" w:lineRule="auto"/>
        <w:rPr>
          <w:rFonts w:asciiTheme="minorHAnsi" w:eastAsia="Calibri" w:hAnsiTheme="minorHAnsi" w:cstheme="minorHAnsi"/>
          <w:sz w:val="16"/>
        </w:rPr>
      </w:pPr>
      <w:r w:rsidRPr="002F5643">
        <w:rPr>
          <w:rFonts w:asciiTheme="minorHAnsi" w:eastAsia="Calibri" w:hAnsiTheme="minorHAnsi" w:cstheme="minorHAnsi"/>
          <w:u w:val="single"/>
        </w:rPr>
        <w:t xml:space="preserve">Scoping phase: </w:t>
      </w:r>
      <w:r w:rsidRPr="002F5643">
        <w:rPr>
          <w:rFonts w:asciiTheme="minorHAnsi" w:eastAsia="Calibri" w:hAnsiTheme="minorHAnsi" w:cstheme="minorHAnsi"/>
          <w:highlight w:val="cyan"/>
          <w:u w:val="single"/>
        </w:rPr>
        <w:t>Public pre-consultation</w:t>
      </w:r>
      <w:r w:rsidRPr="002F5643">
        <w:rPr>
          <w:rFonts w:asciiTheme="minorHAnsi" w:eastAsia="Calibri" w:hAnsiTheme="minorHAnsi" w:cstheme="minorHAnsi"/>
          <w:sz w:val="16"/>
        </w:rPr>
        <w:t xml:space="preserve"> (draft ToR)</w:t>
      </w:r>
    </w:p>
    <w:p w14:paraId="6D9FC10C" w14:textId="77777777" w:rsidR="00A01CB7" w:rsidRPr="002F5643" w:rsidRDefault="00A01CB7" w:rsidP="00A01CB7">
      <w:pPr>
        <w:spacing w:line="256" w:lineRule="auto"/>
        <w:rPr>
          <w:rFonts w:asciiTheme="minorHAnsi" w:eastAsia="Calibri" w:hAnsiTheme="minorHAnsi" w:cstheme="minorHAnsi"/>
          <w:u w:val="single"/>
        </w:rPr>
      </w:pPr>
      <w:r w:rsidRPr="002F5643">
        <w:rPr>
          <w:rFonts w:asciiTheme="minorHAnsi" w:eastAsia="Calibri" w:hAnsiTheme="minorHAnsi" w:cstheme="minorHAnsi"/>
          <w:sz w:val="16"/>
        </w:rPr>
        <w:t xml:space="preserve">Since 2012, a public pre-consultation has been required during the scoping phase of a project </w:t>
      </w:r>
      <w:r w:rsidRPr="002F5643">
        <w:rPr>
          <w:rFonts w:asciiTheme="minorHAnsi" w:eastAsia="Calibri" w:hAnsiTheme="minorHAnsi" w:cstheme="minorHAnsi"/>
          <w:u w:val="single"/>
        </w:rPr>
        <w:t xml:space="preserve">to </w:t>
      </w:r>
      <w:r w:rsidRPr="002F5643">
        <w:rPr>
          <w:rFonts w:asciiTheme="minorHAnsi" w:eastAsia="Calibri" w:hAnsiTheme="minorHAnsi" w:cstheme="minorHAnsi"/>
          <w:highlight w:val="cyan"/>
          <w:u w:val="single"/>
        </w:rPr>
        <w:t>ensure early involvement of stakeholders</w:t>
      </w:r>
      <w:r w:rsidRPr="002F5643">
        <w:rPr>
          <w:rFonts w:asciiTheme="minorHAnsi" w:eastAsia="Calibri" w:hAnsiTheme="minorHAnsi" w:cstheme="minorHAnsi"/>
          <w:sz w:val="16"/>
        </w:rPr>
        <w:t xml:space="preserve"> in Greenland. Applicants have to </w:t>
      </w:r>
      <w:r w:rsidRPr="002F5643">
        <w:rPr>
          <w:rFonts w:asciiTheme="minorHAnsi" w:eastAsia="Calibri" w:hAnsiTheme="minorHAnsi" w:cstheme="minorHAnsi"/>
          <w:highlight w:val="cyan"/>
          <w:u w:val="single"/>
        </w:rPr>
        <w:t>prepare a draft</w:t>
      </w:r>
      <w:r w:rsidRPr="002F5643">
        <w:rPr>
          <w:rFonts w:asciiTheme="minorHAnsi" w:eastAsia="Calibri" w:hAnsiTheme="minorHAnsi" w:cstheme="minorHAnsi"/>
          <w:u w:val="single"/>
        </w:rPr>
        <w:t xml:space="preserve"> Terms of Reference</w:t>
      </w:r>
      <w:r w:rsidRPr="002F5643">
        <w:rPr>
          <w:rFonts w:asciiTheme="minorHAnsi" w:eastAsia="Calibri" w:hAnsiTheme="minorHAnsi" w:cstheme="minorHAnsi"/>
          <w:sz w:val="16"/>
        </w:rPr>
        <w:t xml:space="preserve"> (draft ToR) based on initial scoping, </w:t>
      </w:r>
      <w:r w:rsidRPr="002F5643">
        <w:rPr>
          <w:rFonts w:asciiTheme="minorHAnsi" w:eastAsia="Calibri" w:hAnsiTheme="minorHAnsi" w:cstheme="minorHAnsi"/>
          <w:highlight w:val="cyan"/>
          <w:u w:val="single"/>
        </w:rPr>
        <w:t>setting out a</w:t>
      </w:r>
      <w:r w:rsidRPr="002F5643">
        <w:rPr>
          <w:rFonts w:asciiTheme="minorHAnsi" w:eastAsia="Calibri" w:hAnsiTheme="minorHAnsi" w:cstheme="minorHAnsi"/>
          <w:u w:val="single"/>
        </w:rPr>
        <w:t xml:space="preserve"> preliminary </w:t>
      </w:r>
      <w:r w:rsidRPr="002F5643">
        <w:rPr>
          <w:rFonts w:asciiTheme="minorHAnsi" w:eastAsia="Calibri" w:hAnsiTheme="minorHAnsi" w:cstheme="minorHAnsi"/>
          <w:highlight w:val="cyan"/>
          <w:u w:val="single"/>
        </w:rPr>
        <w:t>table of contents</w:t>
      </w:r>
      <w:r w:rsidRPr="002F5643">
        <w:rPr>
          <w:rFonts w:asciiTheme="minorHAnsi" w:eastAsia="Calibri" w:hAnsiTheme="minorHAnsi" w:cstheme="minorHAnsi"/>
          <w:sz w:val="16"/>
        </w:rPr>
        <w:t xml:space="preserve"> for the EIA and SIA reports. The draft ToR is </w:t>
      </w:r>
      <w:r w:rsidRPr="002F5643">
        <w:rPr>
          <w:rFonts w:asciiTheme="minorHAnsi" w:eastAsia="Calibri" w:hAnsiTheme="minorHAnsi" w:cstheme="minorHAnsi"/>
          <w:u w:val="single"/>
        </w:rPr>
        <w:t xml:space="preserve">submitted to the authorities </w:t>
      </w:r>
      <w:r w:rsidRPr="002F5643">
        <w:rPr>
          <w:rFonts w:asciiTheme="minorHAnsi" w:eastAsia="Calibri" w:hAnsiTheme="minorHAnsi" w:cstheme="minorHAnsi"/>
          <w:highlight w:val="cyan"/>
          <w:u w:val="single"/>
        </w:rPr>
        <w:t>and published</w:t>
      </w:r>
      <w:r w:rsidRPr="002F5643">
        <w:rPr>
          <w:rFonts w:asciiTheme="minorHAnsi" w:eastAsia="Calibri" w:hAnsiTheme="minorHAnsi" w:cstheme="minorHAnsi"/>
          <w:u w:val="single"/>
        </w:rPr>
        <w:t xml:space="preserve"> on the government</w:t>
      </w:r>
      <w:r w:rsidRPr="002F5643">
        <w:rPr>
          <w:rFonts w:asciiTheme="minorHAnsi" w:eastAsia="Calibri" w:hAnsiTheme="minorHAnsi" w:cstheme="minorHAnsi"/>
          <w:sz w:val="16"/>
        </w:rPr>
        <w:t xml:space="preserve"> of Greenland website </w:t>
      </w:r>
      <w:r w:rsidRPr="002F5643">
        <w:rPr>
          <w:rFonts w:asciiTheme="minorHAnsi" w:eastAsia="Calibri" w:hAnsiTheme="minorHAnsi" w:cstheme="minorHAnsi"/>
          <w:highlight w:val="cyan"/>
          <w:u w:val="single"/>
        </w:rPr>
        <w:t>for a</w:t>
      </w:r>
      <w:r w:rsidRPr="002F5643">
        <w:rPr>
          <w:rFonts w:asciiTheme="minorHAnsi" w:eastAsia="Calibri" w:hAnsiTheme="minorHAnsi" w:cstheme="minorHAnsi"/>
          <w:u w:val="single"/>
        </w:rPr>
        <w:t xml:space="preserve"> 35 day </w:t>
      </w:r>
      <w:r w:rsidRPr="002F5643">
        <w:rPr>
          <w:rFonts w:asciiTheme="minorHAnsi" w:eastAsia="Calibri" w:hAnsiTheme="minorHAnsi" w:cstheme="minorHAnsi"/>
          <w:highlight w:val="cyan"/>
          <w:u w:val="single"/>
        </w:rPr>
        <w:t>public pre-consultation</w:t>
      </w:r>
      <w:r w:rsidRPr="002F5643">
        <w:rPr>
          <w:rFonts w:asciiTheme="minorHAnsi" w:eastAsia="Calibri" w:hAnsiTheme="minorHAnsi" w:cstheme="minorHAnsi"/>
          <w:u w:val="single"/>
        </w:rPr>
        <w:t>.</w:t>
      </w:r>
      <w:r w:rsidRPr="002F5643">
        <w:rPr>
          <w:rFonts w:asciiTheme="minorHAnsi" w:eastAsia="Calibri" w:hAnsiTheme="minorHAnsi" w:cstheme="minorHAnsi"/>
          <w:sz w:val="16"/>
        </w:rPr>
        <w:t xml:space="preserve"> The public pre-consultation </w:t>
      </w:r>
      <w:r w:rsidRPr="002F5643">
        <w:rPr>
          <w:rFonts w:asciiTheme="minorHAnsi" w:eastAsia="Calibri" w:hAnsiTheme="minorHAnsi" w:cstheme="minorHAnsi"/>
          <w:u w:val="single"/>
        </w:rPr>
        <w:t>provides the first entry point where indigenous knowledge can be utilized.</w:t>
      </w:r>
      <w:r w:rsidRPr="002F5643">
        <w:rPr>
          <w:rFonts w:asciiTheme="minorHAnsi" w:eastAsia="Calibri" w:hAnsiTheme="minorHAnsi" w:cstheme="minorHAnsi"/>
          <w:sz w:val="16"/>
        </w:rPr>
        <w:t xml:space="preserve"> Based on submitted comments from stakeholders, the </w:t>
      </w:r>
      <w:r w:rsidRPr="002F5643">
        <w:rPr>
          <w:rFonts w:asciiTheme="minorHAnsi" w:eastAsia="Calibri" w:hAnsiTheme="minorHAnsi" w:cstheme="minorHAnsi"/>
          <w:highlight w:val="cyan"/>
          <w:u w:val="single"/>
        </w:rPr>
        <w:t>applicant will revise the draft</w:t>
      </w:r>
      <w:r w:rsidRPr="002F5643">
        <w:rPr>
          <w:rFonts w:asciiTheme="minorHAnsi" w:eastAsia="Calibri" w:hAnsiTheme="minorHAnsi" w:cstheme="minorHAnsi"/>
          <w:u w:val="single"/>
        </w:rPr>
        <w:t xml:space="preserve"> ToR for final approval by the government </w:t>
      </w:r>
      <w:r w:rsidRPr="002F5643">
        <w:rPr>
          <w:rFonts w:asciiTheme="minorHAnsi" w:eastAsia="Calibri" w:hAnsiTheme="minorHAnsi" w:cstheme="minorHAnsi"/>
          <w:sz w:val="16"/>
        </w:rPr>
        <w:t xml:space="preserve">of Greenland. </w:t>
      </w:r>
      <w:r w:rsidRPr="002F5643">
        <w:rPr>
          <w:rFonts w:asciiTheme="minorHAnsi" w:eastAsia="Calibri" w:hAnsiTheme="minorHAnsi" w:cstheme="minorHAnsi"/>
          <w:u w:val="single"/>
        </w:rPr>
        <w:t>A white paper</w:t>
      </w:r>
      <w:r w:rsidRPr="002F5643">
        <w:rPr>
          <w:rFonts w:asciiTheme="minorHAnsi" w:eastAsia="Calibri" w:hAnsiTheme="minorHAnsi" w:cstheme="minorHAnsi"/>
          <w:sz w:val="16"/>
        </w:rPr>
        <w:t xml:space="preserve"> for the ToR containing the received comments and the responses from the applicant and authorities </w:t>
      </w:r>
      <w:r w:rsidRPr="002F5643">
        <w:rPr>
          <w:rFonts w:asciiTheme="minorHAnsi" w:eastAsia="Calibri" w:hAnsiTheme="minorHAnsi" w:cstheme="minorHAnsi"/>
          <w:u w:val="single"/>
        </w:rPr>
        <w:t>will be made publicly available.</w:t>
      </w:r>
    </w:p>
    <w:p w14:paraId="24BDCEE4" w14:textId="77777777" w:rsidR="00A01CB7" w:rsidRPr="002F5643" w:rsidRDefault="00A01CB7" w:rsidP="00A01CB7">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 xml:space="preserve">[diagram omitted] </w:t>
      </w:r>
    </w:p>
    <w:p w14:paraId="20B6B91A" w14:textId="77777777" w:rsidR="00A01CB7" w:rsidRPr="002F5643" w:rsidRDefault="00A01CB7" w:rsidP="00A01CB7">
      <w:pPr>
        <w:spacing w:line="256" w:lineRule="auto"/>
        <w:rPr>
          <w:rFonts w:asciiTheme="minorHAnsi" w:eastAsia="Calibri" w:hAnsiTheme="minorHAnsi" w:cstheme="minorHAnsi"/>
          <w:sz w:val="16"/>
        </w:rPr>
      </w:pPr>
      <w:r w:rsidRPr="002F5643">
        <w:rPr>
          <w:rFonts w:asciiTheme="minorHAnsi" w:eastAsia="Calibri" w:hAnsiTheme="minorHAnsi" w:cstheme="minorHAnsi"/>
          <w:highlight w:val="cyan"/>
          <w:u w:val="single"/>
        </w:rPr>
        <w:t>Impact assessment phase</w:t>
      </w:r>
      <w:r w:rsidRPr="002F5643">
        <w:rPr>
          <w:rFonts w:asciiTheme="minorHAnsi" w:eastAsia="Calibri" w:hAnsiTheme="minorHAnsi" w:cstheme="minorHAnsi"/>
          <w:sz w:val="16"/>
          <w:highlight w:val="cyan"/>
        </w:rPr>
        <w:t xml:space="preserve">: </w:t>
      </w:r>
      <w:r w:rsidRPr="002F5643">
        <w:rPr>
          <w:rFonts w:asciiTheme="minorHAnsi" w:eastAsia="Calibri" w:hAnsiTheme="minorHAnsi" w:cstheme="minorHAnsi"/>
          <w:sz w:val="16"/>
        </w:rPr>
        <w:t>Drafting the EIA and SIA reports</w:t>
      </w:r>
    </w:p>
    <w:p w14:paraId="1CE7DDBC" w14:textId="77777777" w:rsidR="00A01CB7" w:rsidRPr="002F5643" w:rsidRDefault="00A01CB7" w:rsidP="00A01CB7">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 xml:space="preserve">Subsequent to the approval of the ToR by the authorities, </w:t>
      </w:r>
      <w:r w:rsidRPr="002F5643">
        <w:rPr>
          <w:rFonts w:asciiTheme="minorHAnsi" w:eastAsia="Calibri" w:hAnsiTheme="minorHAnsi" w:cstheme="minorHAnsi"/>
          <w:u w:val="single"/>
        </w:rPr>
        <w:t xml:space="preserve">the applicant can commence the process of drafting the EIA report and the SIA report. This </w:t>
      </w:r>
      <w:r w:rsidRPr="002F5643">
        <w:rPr>
          <w:rFonts w:asciiTheme="minorHAnsi" w:eastAsia="Calibri" w:hAnsiTheme="minorHAnsi" w:cstheme="minorHAnsi"/>
          <w:highlight w:val="cyan"/>
          <w:u w:val="single"/>
        </w:rPr>
        <w:t>includes a baseline study and data collection</w:t>
      </w:r>
      <w:r w:rsidRPr="002F5643">
        <w:rPr>
          <w:rFonts w:asciiTheme="minorHAnsi" w:eastAsia="Calibri" w:hAnsiTheme="minorHAnsi" w:cstheme="minorHAnsi"/>
          <w:u w:val="single"/>
        </w:rPr>
        <w:t xml:space="preserve"> to make an environmental and a social baseline respectively</w:t>
      </w:r>
      <w:r w:rsidRPr="002F5643">
        <w:rPr>
          <w:rFonts w:asciiTheme="minorHAnsi" w:eastAsia="Calibri" w:hAnsiTheme="minorHAnsi" w:cstheme="minorHAnsi"/>
          <w:sz w:val="16"/>
        </w:rPr>
        <w:t xml:space="preserve">. These baselines are </w:t>
      </w:r>
      <w:r w:rsidRPr="002F5643">
        <w:rPr>
          <w:rFonts w:asciiTheme="minorHAnsi" w:eastAsia="Calibri" w:hAnsiTheme="minorHAnsi" w:cstheme="minorHAnsi"/>
          <w:u w:val="single"/>
        </w:rPr>
        <w:t xml:space="preserve">used as the foundation on which </w:t>
      </w:r>
      <w:r w:rsidRPr="002F5643">
        <w:rPr>
          <w:rFonts w:asciiTheme="minorHAnsi" w:eastAsia="Calibri" w:hAnsiTheme="minorHAnsi" w:cstheme="minorHAnsi"/>
          <w:highlight w:val="cyan"/>
          <w:u w:val="single"/>
        </w:rPr>
        <w:t>predictions of the impact</w:t>
      </w:r>
      <w:r w:rsidRPr="002F5643">
        <w:rPr>
          <w:rFonts w:asciiTheme="minorHAnsi" w:eastAsia="Calibri" w:hAnsiTheme="minorHAnsi" w:cstheme="minorHAnsi"/>
          <w:u w:val="single"/>
        </w:rPr>
        <w:t xml:space="preserve"> from the planned mineral resource activities </w:t>
      </w:r>
      <w:r w:rsidRPr="002F5643">
        <w:rPr>
          <w:rFonts w:asciiTheme="minorHAnsi" w:eastAsia="Calibri" w:hAnsiTheme="minorHAnsi" w:cstheme="minorHAnsi"/>
          <w:highlight w:val="cyan"/>
          <w:u w:val="single"/>
        </w:rPr>
        <w:t>are made, the significance</w:t>
      </w:r>
      <w:r w:rsidRPr="002F5643">
        <w:rPr>
          <w:rFonts w:asciiTheme="minorHAnsi" w:eastAsia="Calibri" w:hAnsiTheme="minorHAnsi" w:cstheme="minorHAnsi"/>
          <w:u w:val="single"/>
        </w:rPr>
        <w:t xml:space="preserve"> of a negative impact on the environment or social conditions</w:t>
      </w:r>
      <w:r w:rsidRPr="002F5643">
        <w:rPr>
          <w:rFonts w:asciiTheme="minorHAnsi" w:eastAsia="Calibri" w:hAnsiTheme="minorHAnsi" w:cstheme="minorHAnsi"/>
          <w:highlight w:val="cyan"/>
          <w:u w:val="single"/>
        </w:rPr>
        <w:t xml:space="preserve"> is assessed, and mitigation</w:t>
      </w:r>
      <w:r w:rsidRPr="002F5643">
        <w:rPr>
          <w:rFonts w:asciiTheme="minorHAnsi" w:eastAsia="Calibri" w:hAnsiTheme="minorHAnsi" w:cstheme="minorHAnsi"/>
          <w:u w:val="single"/>
        </w:rPr>
        <w:t xml:space="preserve"> measures are </w:t>
      </w:r>
      <w:r w:rsidRPr="002F5643">
        <w:rPr>
          <w:rFonts w:asciiTheme="minorHAnsi" w:eastAsia="Calibri" w:hAnsiTheme="minorHAnsi" w:cstheme="minorHAnsi"/>
          <w:highlight w:val="cyan"/>
          <w:u w:val="single"/>
        </w:rPr>
        <w:t>proposed</w:t>
      </w:r>
      <w:r w:rsidRPr="002F5643">
        <w:rPr>
          <w:rFonts w:asciiTheme="minorHAnsi" w:eastAsia="Calibri" w:hAnsiTheme="minorHAnsi" w:cstheme="minorHAnsi"/>
          <w:sz w:val="16"/>
        </w:rPr>
        <w:t>. During the impact assessment phase</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consultants can draw upon</w:t>
      </w:r>
      <w:r w:rsidRPr="002F5643">
        <w:rPr>
          <w:rFonts w:asciiTheme="minorHAnsi" w:eastAsia="Calibri" w:hAnsiTheme="minorHAnsi" w:cstheme="minorHAnsi"/>
          <w:u w:val="single"/>
        </w:rPr>
        <w:t xml:space="preserve"> knowledge from several sources. This provides the second entry point for utilizing </w:t>
      </w:r>
      <w:r w:rsidRPr="002F5643">
        <w:rPr>
          <w:rFonts w:asciiTheme="minorHAnsi" w:eastAsia="Calibri" w:hAnsiTheme="minorHAnsi" w:cstheme="minorHAnsi"/>
          <w:highlight w:val="cyan"/>
          <w:u w:val="single"/>
        </w:rPr>
        <w:t>indigenous knowledge</w:t>
      </w:r>
      <w:r w:rsidRPr="002F5643">
        <w:rPr>
          <w:rFonts w:asciiTheme="minorHAnsi" w:eastAsia="Calibri" w:hAnsiTheme="minorHAnsi" w:cstheme="minorHAnsi"/>
          <w:sz w:val="16"/>
        </w:rPr>
        <w:t>. The draft EIA/SIA report is then submitted to the government of Greenland for the next phase.</w:t>
      </w:r>
    </w:p>
    <w:p w14:paraId="06322D1F" w14:textId="77777777" w:rsidR="00A01CB7" w:rsidRPr="002F5643" w:rsidRDefault="00A01CB7" w:rsidP="00A01CB7">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EIA/SIA report review phase: Public consultation</w:t>
      </w:r>
    </w:p>
    <w:p w14:paraId="4DF9BE1A" w14:textId="77777777" w:rsidR="00A01CB7" w:rsidRPr="002F5643" w:rsidRDefault="00A01CB7" w:rsidP="00A01CB7">
      <w:pPr>
        <w:spacing w:line="256" w:lineRule="auto"/>
        <w:rPr>
          <w:rFonts w:asciiTheme="minorHAnsi" w:eastAsia="Calibri" w:hAnsiTheme="minorHAnsi" w:cstheme="minorHAnsi"/>
          <w:u w:val="single"/>
        </w:rPr>
      </w:pPr>
      <w:r w:rsidRPr="002F5643">
        <w:rPr>
          <w:rFonts w:asciiTheme="minorHAnsi" w:eastAsia="Calibri" w:hAnsiTheme="minorHAnsi" w:cstheme="minorHAnsi"/>
          <w:u w:val="single"/>
        </w:rPr>
        <w:t>When the draft EIA/SIA report fulfils the minimum requirements</w:t>
      </w:r>
      <w:r w:rsidRPr="002F5643">
        <w:rPr>
          <w:rFonts w:asciiTheme="minorHAnsi" w:eastAsia="Calibri" w:hAnsiTheme="minorHAnsi" w:cstheme="minorHAnsi"/>
          <w:highlight w:val="cyan"/>
          <w:u w:val="single"/>
        </w:rPr>
        <w:t>, it is submitted to the government</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 xml:space="preserve">of Greenland and published on the government of Greenland website </w:t>
      </w:r>
      <w:r w:rsidRPr="002F5643">
        <w:rPr>
          <w:rFonts w:asciiTheme="minorHAnsi" w:eastAsia="Calibri" w:hAnsiTheme="minorHAnsi" w:cstheme="minorHAnsi"/>
          <w:highlight w:val="cyan"/>
          <w:u w:val="single"/>
        </w:rPr>
        <w:t>for</w:t>
      </w:r>
      <w:r w:rsidRPr="002F5643">
        <w:rPr>
          <w:rFonts w:asciiTheme="minorHAnsi" w:eastAsia="Calibri" w:hAnsiTheme="minorHAnsi" w:cstheme="minorHAnsi"/>
          <w:u w:val="single"/>
        </w:rPr>
        <w:t xml:space="preserve"> an eight week </w:t>
      </w:r>
      <w:r w:rsidRPr="002F5643">
        <w:rPr>
          <w:rFonts w:asciiTheme="minorHAnsi" w:eastAsia="Calibri" w:hAnsiTheme="minorHAnsi" w:cstheme="minorHAnsi"/>
          <w:highlight w:val="cyan"/>
          <w:u w:val="single"/>
        </w:rPr>
        <w:t>public consultation</w:t>
      </w:r>
      <w:r w:rsidRPr="002F5643">
        <w:rPr>
          <w:rFonts w:asciiTheme="minorHAnsi" w:eastAsia="Calibri" w:hAnsiTheme="minorHAnsi" w:cstheme="minorHAnsi"/>
          <w:u w:val="single"/>
        </w:rPr>
        <w:t xml:space="preserve">. During the eight weeks, public consultation meetings </w:t>
      </w:r>
      <w:r w:rsidRPr="002F5643">
        <w:rPr>
          <w:rFonts w:asciiTheme="minorHAnsi" w:eastAsia="Calibri" w:hAnsiTheme="minorHAnsi" w:cstheme="minorHAnsi"/>
          <w:highlight w:val="cyan"/>
          <w:u w:val="single"/>
        </w:rPr>
        <w:t>must be held in towns and settlements significantly affected</w:t>
      </w:r>
      <w:r w:rsidRPr="002F5643">
        <w:rPr>
          <w:rFonts w:asciiTheme="minorHAnsi" w:eastAsia="Calibri" w:hAnsiTheme="minorHAnsi" w:cstheme="minorHAnsi"/>
          <w:u w:val="single"/>
        </w:rPr>
        <w:t>, whether directly or indirectly, by the mineral resource activities.</w:t>
      </w:r>
      <w:r w:rsidRPr="002F5643">
        <w:rPr>
          <w:rFonts w:asciiTheme="minorHAnsi" w:eastAsia="Calibri" w:hAnsiTheme="minorHAnsi" w:cstheme="minorHAnsi"/>
          <w:sz w:val="16"/>
        </w:rPr>
        <w:t xml:space="preserve"> The public consultation period </w:t>
      </w:r>
      <w:r w:rsidRPr="002F5643">
        <w:rPr>
          <w:rFonts w:asciiTheme="minorHAnsi" w:eastAsia="Calibri" w:hAnsiTheme="minorHAnsi" w:cstheme="minorHAnsi"/>
          <w:highlight w:val="cyan"/>
          <w:u w:val="single"/>
        </w:rPr>
        <w:t>allows the public to submit</w:t>
      </w:r>
      <w:r w:rsidRPr="002F5643">
        <w:rPr>
          <w:rFonts w:asciiTheme="minorHAnsi" w:eastAsia="Calibri" w:hAnsiTheme="minorHAnsi" w:cstheme="minorHAnsi"/>
          <w:u w:val="single"/>
        </w:rPr>
        <w:t xml:space="preserve"> their </w:t>
      </w:r>
      <w:r w:rsidRPr="002F5643">
        <w:rPr>
          <w:rFonts w:asciiTheme="minorHAnsi" w:eastAsia="Calibri" w:hAnsiTheme="minorHAnsi" w:cstheme="minorHAnsi"/>
          <w:highlight w:val="cyan"/>
          <w:u w:val="single"/>
        </w:rPr>
        <w:t>comments</w:t>
      </w:r>
      <w:r w:rsidRPr="002F5643">
        <w:rPr>
          <w:rFonts w:asciiTheme="minorHAnsi" w:eastAsia="Calibri" w:hAnsiTheme="minorHAnsi" w:cstheme="minorHAnsi"/>
          <w:u w:val="single"/>
        </w:rPr>
        <w:t xml:space="preserve"> in oral form,</w:t>
      </w:r>
      <w:r w:rsidRPr="002F5643">
        <w:rPr>
          <w:rFonts w:asciiTheme="minorHAnsi" w:eastAsia="Calibri" w:hAnsiTheme="minorHAnsi" w:cstheme="minorHAnsi"/>
          <w:sz w:val="16"/>
        </w:rPr>
        <w:t xml:space="preserve"> e.g. at the public meetings</w:t>
      </w:r>
      <w:r w:rsidRPr="002F5643">
        <w:rPr>
          <w:rFonts w:asciiTheme="minorHAnsi" w:eastAsia="Calibri" w:hAnsiTheme="minorHAnsi" w:cstheme="minorHAnsi"/>
          <w:u w:val="single"/>
        </w:rPr>
        <w:t>, or in written submissions. This provides the third entry point where indigenous knowledge can be utilized.</w:t>
      </w:r>
    </w:p>
    <w:p w14:paraId="00FEBBFF" w14:textId="77777777" w:rsidR="00A01CB7" w:rsidRPr="002F5643" w:rsidRDefault="00A01CB7" w:rsidP="00A01CB7">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 xml:space="preserve">When the public consultation period is over, </w:t>
      </w:r>
      <w:r w:rsidRPr="002F5643">
        <w:rPr>
          <w:rFonts w:asciiTheme="minorHAnsi" w:eastAsia="Calibri" w:hAnsiTheme="minorHAnsi" w:cstheme="minorHAnsi"/>
          <w:u w:val="single"/>
        </w:rPr>
        <w:t xml:space="preserve">the </w:t>
      </w:r>
      <w:r w:rsidRPr="002F5643">
        <w:rPr>
          <w:rFonts w:asciiTheme="minorHAnsi" w:eastAsia="Calibri" w:hAnsiTheme="minorHAnsi" w:cstheme="minorHAnsi"/>
          <w:highlight w:val="cyan"/>
          <w:u w:val="single"/>
        </w:rPr>
        <w:t>applicant will revise</w:t>
      </w:r>
      <w:r w:rsidRPr="002F5643">
        <w:rPr>
          <w:rFonts w:asciiTheme="minorHAnsi" w:eastAsia="Calibri" w:hAnsiTheme="minorHAnsi" w:cstheme="minorHAnsi"/>
          <w:u w:val="single"/>
        </w:rPr>
        <w:t xml:space="preserve"> the Draft EIA/SIA reports </w:t>
      </w:r>
      <w:r w:rsidRPr="002F5643">
        <w:rPr>
          <w:rFonts w:asciiTheme="minorHAnsi" w:eastAsia="Calibri" w:hAnsiTheme="minorHAnsi" w:cstheme="minorHAnsi"/>
          <w:highlight w:val="cyan"/>
          <w:u w:val="single"/>
        </w:rPr>
        <w:t>based on the</w:t>
      </w:r>
      <w:r w:rsidRPr="002F5643">
        <w:rPr>
          <w:rFonts w:asciiTheme="minorHAnsi" w:eastAsia="Calibri" w:hAnsiTheme="minorHAnsi" w:cstheme="minorHAnsi"/>
          <w:u w:val="single"/>
        </w:rPr>
        <w:t xml:space="preserve"> written comments submitted during the public </w:t>
      </w:r>
      <w:r w:rsidRPr="002F5643">
        <w:rPr>
          <w:rFonts w:asciiTheme="minorHAnsi" w:eastAsia="Calibri" w:hAnsiTheme="minorHAnsi" w:cstheme="minorHAnsi"/>
          <w:highlight w:val="cyan"/>
          <w:u w:val="single"/>
        </w:rPr>
        <w:t>consultation</w:t>
      </w:r>
      <w:r w:rsidRPr="002F5643">
        <w:rPr>
          <w:rFonts w:asciiTheme="minorHAnsi" w:eastAsia="Calibri" w:hAnsiTheme="minorHAnsi" w:cstheme="minorHAnsi"/>
          <w:u w:val="single"/>
        </w:rPr>
        <w:t xml:space="preserve"> period, and the oral comments raised at the public consultation meetings. </w:t>
      </w:r>
      <w:r w:rsidRPr="002F5643">
        <w:rPr>
          <w:rFonts w:asciiTheme="minorHAnsi" w:eastAsia="Calibri" w:hAnsiTheme="minorHAnsi" w:cstheme="minorHAnsi"/>
          <w:sz w:val="16"/>
        </w:rPr>
        <w:t xml:space="preserve">The revised EIA/SIA report is </w:t>
      </w:r>
      <w:r w:rsidRPr="002F5643">
        <w:rPr>
          <w:rFonts w:asciiTheme="minorHAnsi" w:eastAsia="Calibri" w:hAnsiTheme="minorHAnsi" w:cstheme="minorHAnsi"/>
          <w:u w:val="single"/>
        </w:rPr>
        <w:t>submitted for final approval by the government</w:t>
      </w:r>
      <w:r w:rsidRPr="002F5643">
        <w:rPr>
          <w:rFonts w:asciiTheme="minorHAnsi" w:eastAsia="Calibri" w:hAnsiTheme="minorHAnsi" w:cstheme="minorHAnsi"/>
          <w:sz w:val="16"/>
        </w:rPr>
        <w:t xml:space="preserve"> of Greenland. The final EIA/SIA reports provide a basis for the decision-making process with all information necessary to determine the conditions of permission and approval of the proposed mineral resource activities. A white paper for the EIA/SIA report containing the received written and oral comments, and the responses from the applicant and authorities, will be made publicly available.</w:t>
      </w:r>
    </w:p>
    <w:p w14:paraId="477EE33A" w14:textId="77777777" w:rsidR="00A01CB7" w:rsidRPr="002F5643" w:rsidRDefault="00A01CB7" w:rsidP="00A01CB7">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Considering the stakeholder involvement that takes place during these three phases, we have identified them as arenas for the utilization of indigenous knowledge in EIA and SIA processes in relation to mineral resource activities in Greenland (fig. 2). Besides the three arenas mentioned in Figure 2, there is at least one other arena, which may be considered relevant as an entry point for utilizing indigenous knowledge. This is the monitoring phase after the approval of a mineral resources activity as defined in the Environmental Management Plan, which covers the monitoring of impacts during construction, operation, closure and post-closure stages. The EIA guidelines state that:</w:t>
      </w:r>
    </w:p>
    <w:p w14:paraId="69E00DBF" w14:textId="77777777" w:rsidR="00A01CB7" w:rsidRPr="002F5643" w:rsidRDefault="00A01CB7" w:rsidP="00A01CB7">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 xml:space="preserve">[diagram omitted] </w:t>
      </w:r>
    </w:p>
    <w:p w14:paraId="537C5059" w14:textId="77777777" w:rsidR="00A01CB7" w:rsidRPr="002F5643" w:rsidRDefault="00A01CB7" w:rsidP="00A01CB7">
      <w:pPr>
        <w:spacing w:line="256" w:lineRule="auto"/>
        <w:rPr>
          <w:rFonts w:asciiTheme="minorHAnsi" w:eastAsia="Calibri" w:hAnsiTheme="minorHAnsi" w:cstheme="minorHAnsi"/>
          <w:u w:val="single"/>
        </w:rPr>
      </w:pPr>
      <w:r w:rsidRPr="002F5643">
        <w:rPr>
          <w:rFonts w:asciiTheme="minorHAnsi" w:eastAsia="Calibri" w:hAnsiTheme="minorHAnsi" w:cstheme="minorHAnsi"/>
          <w:u w:val="single"/>
        </w:rPr>
        <w:t>The Environmental Management Plan shall include a comprehensive plan/programme for control and ongoing monitoring of, for instance, emissions, discharges, disturbance of and damage to wildlife.</w:t>
      </w:r>
    </w:p>
    <w:p w14:paraId="519366C1" w14:textId="77777777" w:rsidR="00D73B84" w:rsidRPr="002F5643" w:rsidRDefault="00D73B84" w:rsidP="00D73B84">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rPr>
        <w:t xml:space="preserve">Solves better---Russia and Canada’s framework prove </w:t>
      </w:r>
    </w:p>
    <w:p w14:paraId="1ED9CDBC" w14:textId="77777777" w:rsidR="00D73B84" w:rsidRPr="002F5643" w:rsidRDefault="00D73B84" w:rsidP="00D73B84">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Novoselov et al 23</w:t>
      </w:r>
      <w:r w:rsidRPr="002F5643">
        <w:rPr>
          <w:rFonts w:asciiTheme="minorHAnsi" w:eastAsia="Calibri" w:hAnsiTheme="minorHAnsi" w:cstheme="minorHAnsi"/>
        </w:rPr>
        <w:t xml:space="preserve"> [Audrey, Ivan Potravny, Irina Novoselova, Violetta Gassiy, and Antonina Sharkova; March 6; Department of Mathematical Methods in Economics, Plekhanov Russian University of Economics; Basic Department of Project and Program Management Capital Group; Department of Industry Markets, Financial University under the Government of the Russian Federation; Public Administration Department, Kuban State University; Department of Industry Markets, Financial University under the Government of the Russian Federation; Polar Science; “Harmonization of interests during Arctic industrial development: The case of mining corporation and indigenous peoples in Russia,” https://doi.org/10.1016/j.polar.2022.100915] //AChiong </w:t>
      </w:r>
    </w:p>
    <w:p w14:paraId="24B6740C" w14:textId="77777777" w:rsidR="00D73B84" w:rsidRPr="002F5643" w:rsidRDefault="00D73B84" w:rsidP="00D73B84">
      <w:pPr>
        <w:spacing w:line="256" w:lineRule="auto"/>
        <w:rPr>
          <w:rFonts w:asciiTheme="minorHAnsi" w:eastAsia="Calibri" w:hAnsiTheme="minorHAnsi" w:cstheme="minorHAnsi"/>
        </w:rPr>
      </w:pPr>
    </w:p>
    <w:p w14:paraId="068EC688" w14:textId="77777777" w:rsidR="00D73B84" w:rsidRPr="002F5643" w:rsidRDefault="00D73B84" w:rsidP="00D73B84">
      <w:pPr>
        <w:spacing w:line="256" w:lineRule="auto"/>
        <w:rPr>
          <w:rFonts w:asciiTheme="minorHAnsi" w:eastAsia="Calibri" w:hAnsiTheme="minorHAnsi" w:cstheme="minorHAnsi"/>
        </w:rPr>
      </w:pPr>
      <w:r w:rsidRPr="002F5643">
        <w:rPr>
          <w:rFonts w:asciiTheme="minorHAnsi" w:eastAsia="Calibri" w:hAnsiTheme="minorHAnsi" w:cstheme="minorHAnsi"/>
        </w:rPr>
        <w:t>4. Discussion</w:t>
      </w:r>
    </w:p>
    <w:p w14:paraId="2E62FE8A" w14:textId="77777777" w:rsidR="00D73B84" w:rsidRPr="002F5643" w:rsidRDefault="00D73B84" w:rsidP="00D73B84">
      <w:pPr>
        <w:spacing w:line="256" w:lineRule="auto"/>
        <w:rPr>
          <w:rFonts w:asciiTheme="minorHAnsi" w:eastAsia="Calibri" w:hAnsiTheme="minorHAnsi" w:cstheme="minorHAnsi"/>
        </w:rPr>
      </w:pPr>
      <w:r w:rsidRPr="002F5643">
        <w:rPr>
          <w:rFonts w:asciiTheme="minorHAnsi" w:eastAsia="Calibri" w:hAnsiTheme="minorHAnsi" w:cstheme="minorHAnsi"/>
          <w:highlight w:val="cyan"/>
          <w:u w:val="single"/>
        </w:rPr>
        <w:t>Insufficient consideration</w:t>
      </w:r>
      <w:r w:rsidRPr="002F5643">
        <w:rPr>
          <w:rFonts w:asciiTheme="minorHAnsi" w:eastAsia="Calibri" w:hAnsiTheme="minorHAnsi" w:cstheme="minorHAnsi"/>
          <w:u w:val="single"/>
        </w:rPr>
        <w:t xml:space="preserve"> of the </w:t>
      </w:r>
      <w:r w:rsidRPr="002F5643">
        <w:rPr>
          <w:rFonts w:asciiTheme="minorHAnsi" w:eastAsia="Calibri" w:hAnsiTheme="minorHAnsi" w:cstheme="minorHAnsi"/>
          <w:highlight w:val="cyan"/>
          <w:u w:val="single"/>
        </w:rPr>
        <w:t>indigenous</w:t>
      </w:r>
      <w:r w:rsidRPr="002F5643">
        <w:rPr>
          <w:rFonts w:asciiTheme="minorHAnsi" w:eastAsia="Calibri" w:hAnsiTheme="minorHAnsi" w:cstheme="minorHAnsi"/>
          <w:u w:val="single"/>
        </w:rPr>
        <w:t xml:space="preserve"> peoples' </w:t>
      </w:r>
      <w:r w:rsidRPr="002F5643">
        <w:rPr>
          <w:rFonts w:asciiTheme="minorHAnsi" w:eastAsia="Calibri" w:hAnsiTheme="minorHAnsi" w:cstheme="minorHAnsi"/>
          <w:highlight w:val="cyan"/>
          <w:u w:val="single"/>
        </w:rPr>
        <w:t>interests during Arctic</w:t>
      </w:r>
      <w:r w:rsidRPr="002F5643">
        <w:rPr>
          <w:rFonts w:asciiTheme="minorHAnsi" w:eastAsia="Calibri" w:hAnsiTheme="minorHAnsi" w:cstheme="minorHAnsi"/>
          <w:u w:val="single"/>
        </w:rPr>
        <w:t xml:space="preserve"> industrial </w:t>
      </w:r>
      <w:r w:rsidRPr="002F5643">
        <w:rPr>
          <w:rFonts w:asciiTheme="minorHAnsi" w:eastAsia="Calibri" w:hAnsiTheme="minorHAnsi" w:cstheme="minorHAnsi"/>
          <w:highlight w:val="cyan"/>
          <w:u w:val="single"/>
        </w:rPr>
        <w:t>development</w:t>
      </w:r>
      <w:r w:rsidRPr="002F5643">
        <w:rPr>
          <w:rFonts w:asciiTheme="minorHAnsi" w:eastAsia="Calibri" w:hAnsiTheme="minorHAnsi" w:cstheme="minorHAnsi"/>
          <w:u w:val="single"/>
        </w:rPr>
        <w:t xml:space="preserve"> can </w:t>
      </w:r>
      <w:r w:rsidRPr="002F5643">
        <w:rPr>
          <w:rFonts w:asciiTheme="minorHAnsi" w:eastAsia="Calibri" w:hAnsiTheme="minorHAnsi" w:cstheme="minorHAnsi"/>
          <w:highlight w:val="cyan"/>
          <w:u w:val="single"/>
        </w:rPr>
        <w:t>lead to conflict</w:t>
      </w:r>
      <w:r w:rsidRPr="002F5643">
        <w:rPr>
          <w:rFonts w:asciiTheme="minorHAnsi" w:eastAsia="Calibri" w:hAnsiTheme="minorHAnsi" w:cstheme="minorHAnsi"/>
          <w:u w:val="single"/>
        </w:rPr>
        <w:t>.</w:t>
      </w:r>
      <w:r w:rsidRPr="002F5643">
        <w:rPr>
          <w:rFonts w:asciiTheme="minorHAnsi" w:eastAsia="Calibri" w:hAnsiTheme="minorHAnsi" w:cstheme="minorHAnsi"/>
        </w:rPr>
        <w:t xml:space="preserve"> To harmonize them with business a methodological toolkit is proposed. It includes the development of a matrix for interests’ coordination of the target groups. The compensation projects can be defined as well.</w:t>
      </w:r>
    </w:p>
    <w:p w14:paraId="26CBB147" w14:textId="3BF56050" w:rsidR="00D73B84" w:rsidRPr="002F5643" w:rsidRDefault="00D73B84" w:rsidP="00D73B84">
      <w:pPr>
        <w:spacing w:line="256" w:lineRule="auto"/>
        <w:rPr>
          <w:rFonts w:asciiTheme="minorHAnsi" w:eastAsia="Calibri" w:hAnsiTheme="minorHAnsi" w:cstheme="minorHAnsi"/>
          <w:u w:val="single"/>
        </w:rPr>
      </w:pPr>
      <w:r w:rsidRPr="002F5643">
        <w:rPr>
          <w:rFonts w:asciiTheme="minorHAnsi" w:eastAsia="Calibri" w:hAnsiTheme="minorHAnsi" w:cstheme="minorHAnsi"/>
          <w:u w:val="single"/>
        </w:rPr>
        <w:t xml:space="preserve">As a result of the </w:t>
      </w:r>
      <w:r w:rsidRPr="002F5643">
        <w:rPr>
          <w:rFonts w:asciiTheme="minorHAnsi" w:eastAsia="Calibri" w:hAnsiTheme="minorHAnsi" w:cstheme="minorHAnsi"/>
          <w:highlight w:val="cyan"/>
          <w:u w:val="single"/>
        </w:rPr>
        <w:t>sociological surveys</w:t>
      </w:r>
      <w:r w:rsidRPr="002F5643">
        <w:rPr>
          <w:rFonts w:asciiTheme="minorHAnsi" w:eastAsia="Calibri" w:hAnsiTheme="minorHAnsi" w:cstheme="minorHAnsi"/>
          <w:u w:val="single"/>
        </w:rPr>
        <w:t xml:space="preserve"> in the Anabar district, the priority problems of the local communities have been </w:t>
      </w:r>
      <w:r w:rsidRPr="002F5643">
        <w:rPr>
          <w:rFonts w:asciiTheme="minorHAnsi" w:eastAsia="Calibri" w:hAnsiTheme="minorHAnsi" w:cstheme="minorHAnsi"/>
          <w:highlight w:val="cyan"/>
          <w:u w:val="single"/>
        </w:rPr>
        <w:t>identified.</w:t>
      </w:r>
      <w:r w:rsidRPr="002F5643">
        <w:rPr>
          <w:rFonts w:asciiTheme="minorHAnsi" w:eastAsia="Calibri" w:hAnsiTheme="minorHAnsi" w:cstheme="minorHAnsi"/>
        </w:rPr>
        <w:t xml:space="preserve"> They could be </w:t>
      </w:r>
      <w:r w:rsidRPr="002F5643">
        <w:rPr>
          <w:rFonts w:asciiTheme="minorHAnsi" w:eastAsia="Calibri" w:hAnsiTheme="minorHAnsi" w:cstheme="minorHAnsi"/>
          <w:u w:val="single"/>
        </w:rPr>
        <w:t xml:space="preserve">solved with mining company support, e.g., </w:t>
      </w:r>
      <w:r w:rsidRPr="002F5643">
        <w:rPr>
          <w:rFonts w:asciiTheme="minorHAnsi" w:eastAsia="Calibri" w:hAnsiTheme="minorHAnsi" w:cstheme="minorHAnsi"/>
          <w:highlight w:val="cyan"/>
          <w:u w:val="single"/>
        </w:rPr>
        <w:t>employment,</w:t>
      </w:r>
      <w:r w:rsidRPr="002F5643">
        <w:rPr>
          <w:rFonts w:asciiTheme="minorHAnsi" w:eastAsia="Calibri" w:hAnsiTheme="minorHAnsi" w:cstheme="minorHAnsi"/>
          <w:u w:val="single"/>
        </w:rPr>
        <w:t xml:space="preserve"> transport and </w:t>
      </w:r>
      <w:r w:rsidRPr="002F5643">
        <w:rPr>
          <w:rFonts w:asciiTheme="minorHAnsi" w:eastAsia="Calibri" w:hAnsiTheme="minorHAnsi" w:cstheme="minorHAnsi"/>
          <w:highlight w:val="cyan"/>
          <w:u w:val="single"/>
        </w:rPr>
        <w:t>social infrastructure development,</w:t>
      </w:r>
      <w:r w:rsidRPr="002F5643">
        <w:rPr>
          <w:rFonts w:asciiTheme="minorHAnsi" w:eastAsia="Calibri" w:hAnsiTheme="minorHAnsi" w:cstheme="minorHAnsi"/>
          <w:u w:val="single"/>
        </w:rPr>
        <w:t xml:space="preserve"> construction of a centralized </w:t>
      </w:r>
      <w:r w:rsidRPr="002F5643">
        <w:rPr>
          <w:rFonts w:asciiTheme="minorHAnsi" w:eastAsia="Calibri" w:hAnsiTheme="minorHAnsi" w:cstheme="minorHAnsi"/>
          <w:highlight w:val="cyan"/>
          <w:u w:val="single"/>
        </w:rPr>
        <w:t>water supply</w:t>
      </w:r>
      <w:r w:rsidRPr="002F5643">
        <w:rPr>
          <w:rFonts w:asciiTheme="minorHAnsi" w:eastAsia="Calibri" w:hAnsiTheme="minorHAnsi" w:cstheme="minorHAnsi"/>
          <w:u w:val="single"/>
        </w:rPr>
        <w:t xml:space="preserve"> system, traditional crafts support, traditional </w:t>
      </w:r>
      <w:r w:rsidRPr="002F5643">
        <w:rPr>
          <w:rFonts w:asciiTheme="minorHAnsi" w:eastAsia="Calibri" w:hAnsiTheme="minorHAnsi" w:cstheme="minorHAnsi"/>
          <w:highlight w:val="cyan"/>
          <w:u w:val="single"/>
        </w:rPr>
        <w:t>culture preservation, etc.</w:t>
      </w:r>
      <w:r w:rsidRPr="002F5643">
        <w:rPr>
          <w:rFonts w:asciiTheme="minorHAnsi" w:eastAsia="Calibri" w:hAnsiTheme="minorHAnsi" w:cstheme="minorHAnsi"/>
        </w:rPr>
        <w:t xml:space="preserve"> This approach makes it possible to </w:t>
      </w:r>
      <w:r w:rsidRPr="002F5643">
        <w:rPr>
          <w:rFonts w:asciiTheme="minorHAnsi" w:eastAsia="Calibri" w:hAnsiTheme="minorHAnsi" w:cstheme="minorHAnsi"/>
          <w:highlight w:val="cyan"/>
          <w:u w:val="single"/>
        </w:rPr>
        <w:t>protect</w:t>
      </w:r>
      <w:r w:rsidRPr="002F5643">
        <w:rPr>
          <w:rFonts w:asciiTheme="minorHAnsi" w:eastAsia="Calibri" w:hAnsiTheme="minorHAnsi" w:cstheme="minorHAnsi"/>
          <w:u w:val="single"/>
        </w:rPr>
        <w:t xml:space="preserve"> the interests of the </w:t>
      </w:r>
      <w:r w:rsidRPr="002F5643">
        <w:rPr>
          <w:rFonts w:asciiTheme="minorHAnsi" w:eastAsia="Calibri" w:hAnsiTheme="minorHAnsi" w:cstheme="minorHAnsi"/>
          <w:highlight w:val="cyan"/>
          <w:u w:val="single"/>
        </w:rPr>
        <w:t>indigenous peoples</w:t>
      </w:r>
      <w:r w:rsidRPr="002F5643">
        <w:rPr>
          <w:rFonts w:asciiTheme="minorHAnsi" w:eastAsia="Calibri" w:hAnsiTheme="minorHAnsi" w:cstheme="minorHAnsi"/>
          <w:u w:val="single"/>
        </w:rPr>
        <w:t xml:space="preserve"> and their communities </w:t>
      </w:r>
      <w:r w:rsidRPr="002F5643">
        <w:rPr>
          <w:rFonts w:asciiTheme="minorHAnsi" w:eastAsia="Calibri" w:hAnsiTheme="minorHAnsi" w:cstheme="minorHAnsi"/>
          <w:highlight w:val="cyan"/>
          <w:u w:val="single"/>
        </w:rPr>
        <w:t>during investment projects’</w:t>
      </w:r>
      <w:r w:rsidRPr="002F5643">
        <w:rPr>
          <w:rFonts w:asciiTheme="minorHAnsi" w:eastAsia="Calibri" w:hAnsiTheme="minorHAnsi" w:cstheme="minorHAnsi"/>
          <w:u w:val="single"/>
        </w:rPr>
        <w:t xml:space="preserve"> implementing on exploration and extraction of minerals in the Arctic</w:t>
      </w:r>
      <w:r w:rsidRPr="002F5643">
        <w:rPr>
          <w:rFonts w:asciiTheme="minorHAnsi" w:eastAsia="Calibri" w:hAnsiTheme="minorHAnsi" w:cstheme="minorHAnsi"/>
        </w:rPr>
        <w:t xml:space="preserve"> (</w:t>
      </w:r>
      <w:bookmarkStart w:id="55" w:name="bbib24"/>
      <w:r w:rsidRPr="002F5643">
        <w:rPr>
          <w:rFonts w:asciiTheme="minorHAnsi" w:eastAsia="Calibri" w:hAnsiTheme="minorHAnsi" w:cstheme="minorHAnsi"/>
          <w:u w:val="single"/>
        </w:rPr>
        <w:t>Sleptsov, 2021</w:t>
      </w:r>
      <w:bookmarkEnd w:id="55"/>
      <w:r w:rsidRPr="002F5643">
        <w:rPr>
          <w:rFonts w:asciiTheme="minorHAnsi" w:eastAsia="Calibri" w:hAnsiTheme="minorHAnsi" w:cstheme="minorHAnsi"/>
        </w:rPr>
        <w:t xml:space="preserve">). </w:t>
      </w:r>
      <w:r w:rsidRPr="002F5643">
        <w:rPr>
          <w:rFonts w:asciiTheme="minorHAnsi" w:eastAsia="Calibri" w:hAnsiTheme="minorHAnsi" w:cstheme="minorHAnsi"/>
          <w:u w:val="single"/>
        </w:rPr>
        <w:t xml:space="preserve">The </w:t>
      </w:r>
      <w:r w:rsidRPr="002F5643">
        <w:rPr>
          <w:rFonts w:asciiTheme="minorHAnsi" w:eastAsia="Calibri" w:hAnsiTheme="minorHAnsi" w:cstheme="minorHAnsi"/>
          <w:highlight w:val="cyan"/>
          <w:u w:val="single"/>
        </w:rPr>
        <w:t xml:space="preserve">benefits for local government are taxes, </w:t>
      </w:r>
      <w:r w:rsidRPr="002F5643">
        <w:rPr>
          <w:rFonts w:asciiTheme="minorHAnsi" w:eastAsia="Calibri" w:hAnsiTheme="minorHAnsi" w:cstheme="minorHAnsi"/>
          <w:u w:val="single"/>
        </w:rPr>
        <w:t xml:space="preserve">socio-economic </w:t>
      </w:r>
      <w:r w:rsidRPr="002F5643">
        <w:rPr>
          <w:rFonts w:asciiTheme="minorHAnsi" w:eastAsia="Calibri" w:hAnsiTheme="minorHAnsi" w:cstheme="minorHAnsi"/>
          <w:highlight w:val="cyan"/>
          <w:u w:val="single"/>
        </w:rPr>
        <w:t xml:space="preserve">development, </w:t>
      </w:r>
      <w:r w:rsidRPr="002F5643">
        <w:rPr>
          <w:rFonts w:asciiTheme="minorHAnsi" w:eastAsia="Calibri" w:hAnsiTheme="minorHAnsi" w:cstheme="minorHAnsi"/>
          <w:u w:val="single"/>
        </w:rPr>
        <w:t xml:space="preserve">new </w:t>
      </w:r>
      <w:r w:rsidRPr="002F5643">
        <w:rPr>
          <w:rFonts w:asciiTheme="minorHAnsi" w:eastAsia="Calibri" w:hAnsiTheme="minorHAnsi" w:cstheme="minorHAnsi"/>
          <w:highlight w:val="cyan"/>
          <w:u w:val="single"/>
        </w:rPr>
        <w:t xml:space="preserve">jobs, </w:t>
      </w:r>
      <w:r w:rsidRPr="002F5643">
        <w:rPr>
          <w:rFonts w:asciiTheme="minorHAnsi" w:eastAsia="Calibri" w:hAnsiTheme="minorHAnsi" w:cstheme="minorHAnsi"/>
          <w:u w:val="single"/>
        </w:rPr>
        <w:t xml:space="preserve">social, environmental, transport </w:t>
      </w:r>
      <w:r w:rsidRPr="002F5643">
        <w:rPr>
          <w:rFonts w:asciiTheme="minorHAnsi" w:eastAsia="Calibri" w:hAnsiTheme="minorHAnsi" w:cstheme="minorHAnsi"/>
          <w:highlight w:val="cyan"/>
          <w:u w:val="single"/>
        </w:rPr>
        <w:t>infrastructure.</w:t>
      </w:r>
    </w:p>
    <w:p w14:paraId="6F5CACA8" w14:textId="181CBD3A" w:rsidR="00D73B84" w:rsidRPr="002F5643" w:rsidRDefault="00D73B84" w:rsidP="00D73B84">
      <w:pPr>
        <w:spacing w:line="256" w:lineRule="auto"/>
        <w:rPr>
          <w:rFonts w:asciiTheme="minorHAnsi" w:eastAsia="Calibri" w:hAnsiTheme="minorHAnsi" w:cstheme="minorHAnsi"/>
          <w:u w:val="single"/>
        </w:rPr>
      </w:pPr>
      <w:r w:rsidRPr="002F5643">
        <w:rPr>
          <w:rFonts w:asciiTheme="minorHAnsi" w:eastAsia="Calibri" w:hAnsiTheme="minorHAnsi" w:cstheme="minorHAnsi"/>
        </w:rPr>
        <w:t xml:space="preserve">The models of interaction between business and indigenous peoples implemented in Russia largely correspond to the basic approaches used in other Arctic countries, for example, in Canada. This country has vast experience in agreements concluded on compensation. There are various forms of them. They are also called development agreements, participation agreements, or socio-economic agreements. The peculiarity of such agreements is that they are aimed at </w:t>
      </w:r>
      <w:r w:rsidRPr="002F5643">
        <w:rPr>
          <w:rFonts w:asciiTheme="minorHAnsi" w:eastAsia="Calibri" w:hAnsiTheme="minorHAnsi" w:cstheme="minorHAnsi"/>
          <w:highlight w:val="cyan"/>
          <w:u w:val="single"/>
        </w:rPr>
        <w:t>creating favorable conditions for both</w:t>
      </w:r>
      <w:r w:rsidRPr="002F5643">
        <w:rPr>
          <w:rFonts w:asciiTheme="minorHAnsi" w:eastAsia="Calibri" w:hAnsiTheme="minorHAnsi" w:cstheme="minorHAnsi"/>
          <w:u w:val="single"/>
        </w:rPr>
        <w:t xml:space="preserve"> indigenous peoples and investors. </w:t>
      </w:r>
      <w:r w:rsidRPr="002F5643">
        <w:rPr>
          <w:rFonts w:asciiTheme="minorHAnsi" w:eastAsia="Calibri" w:hAnsiTheme="minorHAnsi" w:cstheme="minorHAnsi"/>
        </w:rPr>
        <w:t xml:space="preserve">Usually, such conditions are discussed during the impact assessment. Canada has many years of experience in negotiating such agreements. </w:t>
      </w:r>
      <w:r w:rsidRPr="002F5643">
        <w:rPr>
          <w:rFonts w:asciiTheme="minorHAnsi" w:eastAsia="Calibri" w:hAnsiTheme="minorHAnsi" w:cstheme="minorHAnsi"/>
          <w:highlight w:val="cyan"/>
          <w:u w:val="single"/>
        </w:rPr>
        <w:t>Mining has a great</w:t>
      </w:r>
      <w:r w:rsidRPr="002F5643">
        <w:rPr>
          <w:rFonts w:asciiTheme="minorHAnsi" w:eastAsia="Calibri" w:hAnsiTheme="minorHAnsi" w:cstheme="minorHAnsi"/>
          <w:u w:val="single"/>
        </w:rPr>
        <w:t xml:space="preserve"> social and cultural </w:t>
      </w:r>
      <w:r w:rsidRPr="002F5643">
        <w:rPr>
          <w:rFonts w:asciiTheme="minorHAnsi" w:eastAsia="Calibri" w:hAnsiTheme="minorHAnsi" w:cstheme="minorHAnsi"/>
          <w:highlight w:val="cyan"/>
          <w:u w:val="single"/>
        </w:rPr>
        <w:t>impact</w:t>
      </w:r>
      <w:r w:rsidRPr="002F5643">
        <w:rPr>
          <w:rFonts w:asciiTheme="minorHAnsi" w:eastAsia="Calibri" w:hAnsiTheme="minorHAnsi" w:cstheme="minorHAnsi"/>
          <w:u w:val="single"/>
        </w:rPr>
        <w:t xml:space="preserve"> on the local population. Such projects </w:t>
      </w:r>
      <w:r w:rsidRPr="002F5643">
        <w:rPr>
          <w:rFonts w:asciiTheme="minorHAnsi" w:eastAsia="Calibri" w:hAnsiTheme="minorHAnsi" w:cstheme="minorHAnsi"/>
          <w:highlight w:val="cyan"/>
          <w:u w:val="single"/>
        </w:rPr>
        <w:t>provide economic benefits</w:t>
      </w:r>
      <w:r w:rsidRPr="002F5643">
        <w:rPr>
          <w:rFonts w:asciiTheme="minorHAnsi" w:eastAsia="Calibri" w:hAnsiTheme="minorHAnsi" w:cstheme="minorHAnsi"/>
          <w:u w:val="single"/>
        </w:rPr>
        <w:t xml:space="preserve"> in the form of employment, procurement contracts, and </w:t>
      </w:r>
      <w:r w:rsidRPr="002F5643">
        <w:rPr>
          <w:rFonts w:asciiTheme="minorHAnsi" w:eastAsia="Calibri" w:hAnsiTheme="minorHAnsi" w:cstheme="minorHAnsi"/>
          <w:highlight w:val="cyan"/>
          <w:u w:val="single"/>
        </w:rPr>
        <w:t>can lead to environmental pollution.</w:t>
      </w:r>
    </w:p>
    <w:p w14:paraId="5158AE41" w14:textId="77777777" w:rsidR="00D73B84" w:rsidRPr="002F5643" w:rsidRDefault="00D73B84" w:rsidP="00D73B84">
      <w:pPr>
        <w:spacing w:line="256" w:lineRule="auto"/>
        <w:rPr>
          <w:rFonts w:asciiTheme="minorHAnsi" w:eastAsia="Calibri" w:hAnsiTheme="minorHAnsi" w:cstheme="minorHAnsi"/>
          <w:u w:val="single"/>
        </w:rPr>
      </w:pPr>
      <w:r w:rsidRPr="002F5643">
        <w:rPr>
          <w:rFonts w:asciiTheme="minorHAnsi" w:eastAsia="Calibri" w:hAnsiTheme="minorHAnsi" w:cstheme="minorHAnsi"/>
          <w:highlight w:val="cyan"/>
          <w:u w:val="single"/>
        </w:rPr>
        <w:t>Impact and Benefit Agreements</w:t>
      </w:r>
      <w:r w:rsidRPr="002F5643">
        <w:rPr>
          <w:rFonts w:asciiTheme="minorHAnsi" w:eastAsia="Calibri" w:hAnsiTheme="minorHAnsi" w:cstheme="minorHAnsi"/>
          <w:u w:val="single"/>
        </w:rPr>
        <w:t xml:space="preserve"> (IBAS) </w:t>
      </w:r>
      <w:r w:rsidRPr="002F5643">
        <w:rPr>
          <w:rFonts w:asciiTheme="minorHAnsi" w:eastAsia="Calibri" w:hAnsiTheme="minorHAnsi" w:cstheme="minorHAnsi"/>
          <w:highlight w:val="cyan"/>
          <w:u w:val="single"/>
        </w:rPr>
        <w:t>are negotiated</w:t>
      </w:r>
      <w:r w:rsidRPr="002F5643">
        <w:rPr>
          <w:rFonts w:asciiTheme="minorHAnsi" w:eastAsia="Calibri" w:hAnsiTheme="minorHAnsi" w:cstheme="minorHAnsi"/>
          <w:u w:val="single"/>
        </w:rPr>
        <w:t xml:space="preserve"> between mining companies and indigenous communities. They </w:t>
      </w:r>
      <w:r w:rsidRPr="002F5643">
        <w:rPr>
          <w:rFonts w:asciiTheme="minorHAnsi" w:eastAsia="Calibri" w:hAnsiTheme="minorHAnsi" w:cstheme="minorHAnsi"/>
          <w:highlight w:val="cyan"/>
          <w:u w:val="single"/>
        </w:rPr>
        <w:t>minimize the negative impact</w:t>
      </w:r>
      <w:r w:rsidRPr="002F5643">
        <w:rPr>
          <w:rFonts w:asciiTheme="minorHAnsi" w:eastAsia="Calibri" w:hAnsiTheme="minorHAnsi" w:cstheme="minorHAnsi"/>
          <w:u w:val="single"/>
        </w:rPr>
        <w:t xml:space="preserve"> of mining </w:t>
      </w:r>
      <w:r w:rsidRPr="002F5643">
        <w:rPr>
          <w:rFonts w:asciiTheme="minorHAnsi" w:eastAsia="Calibri" w:hAnsiTheme="minorHAnsi" w:cstheme="minorHAnsi"/>
          <w:highlight w:val="cyan"/>
          <w:u w:val="single"/>
        </w:rPr>
        <w:t>on</w:t>
      </w:r>
      <w:r w:rsidRPr="002F5643">
        <w:rPr>
          <w:rFonts w:asciiTheme="minorHAnsi" w:eastAsia="Calibri" w:hAnsiTheme="minorHAnsi" w:cstheme="minorHAnsi"/>
          <w:u w:val="single"/>
        </w:rPr>
        <w:t xml:space="preserve"> the environment and </w:t>
      </w:r>
      <w:r w:rsidRPr="002F5643">
        <w:rPr>
          <w:rFonts w:asciiTheme="minorHAnsi" w:eastAsia="Calibri" w:hAnsiTheme="minorHAnsi" w:cstheme="minorHAnsi"/>
          <w:highlight w:val="cyan"/>
          <w:u w:val="single"/>
        </w:rPr>
        <w:t>the local population</w:t>
      </w:r>
      <w:r w:rsidRPr="002F5643">
        <w:rPr>
          <w:rFonts w:asciiTheme="minorHAnsi" w:eastAsia="Calibri" w:hAnsiTheme="minorHAnsi" w:cstheme="minorHAnsi"/>
          <w:u w:val="single"/>
        </w:rPr>
        <w:t xml:space="preserve">, as well as </w:t>
      </w:r>
      <w:r w:rsidRPr="002F5643">
        <w:rPr>
          <w:rFonts w:asciiTheme="minorHAnsi" w:eastAsia="Calibri" w:hAnsiTheme="minorHAnsi" w:cstheme="minorHAnsi"/>
          <w:highlight w:val="cyan"/>
          <w:u w:val="single"/>
        </w:rPr>
        <w:t>guarantee them benefits,</w:t>
      </w:r>
      <w:r w:rsidRPr="002F5643">
        <w:rPr>
          <w:rFonts w:asciiTheme="minorHAnsi" w:eastAsia="Calibri" w:hAnsiTheme="minorHAnsi" w:cstheme="minorHAnsi"/>
          <w:u w:val="single"/>
        </w:rPr>
        <w:t xml:space="preserve"> and also </w:t>
      </w:r>
      <w:r w:rsidRPr="002F5643">
        <w:rPr>
          <w:rFonts w:asciiTheme="minorHAnsi" w:eastAsia="Calibri" w:hAnsiTheme="minorHAnsi" w:cstheme="minorHAnsi"/>
          <w:highlight w:val="cyan"/>
          <w:u w:val="single"/>
        </w:rPr>
        <w:t>avoid conflicts</w:t>
      </w:r>
      <w:r w:rsidRPr="002F5643">
        <w:rPr>
          <w:rFonts w:asciiTheme="minorHAnsi" w:eastAsia="Calibri" w:hAnsiTheme="minorHAnsi" w:cstheme="minorHAnsi"/>
          <w:u w:val="single"/>
        </w:rPr>
        <w:t xml:space="preserve"> during the industrial development of traditional lands.</w:t>
      </w:r>
    </w:p>
    <w:p w14:paraId="5221CBF4" w14:textId="3BE3C79F" w:rsidR="00D73B84" w:rsidRPr="002F5643" w:rsidRDefault="00D73B84" w:rsidP="00D73B84">
      <w:pPr>
        <w:spacing w:line="256" w:lineRule="auto"/>
        <w:rPr>
          <w:rFonts w:asciiTheme="minorHAnsi" w:eastAsia="Calibri" w:hAnsiTheme="minorHAnsi" w:cstheme="minorHAnsi"/>
        </w:rPr>
      </w:pPr>
      <w:r w:rsidRPr="002F5643">
        <w:rPr>
          <w:rFonts w:asciiTheme="minorHAnsi" w:eastAsia="Calibri" w:hAnsiTheme="minorHAnsi" w:cstheme="minorHAnsi"/>
        </w:rPr>
        <w:t>Among certain difficulties and limitations in coordinating the interests of mining corporations and indigenous peoples in the industrial development of the Arctic, it is possible to include the complexity of assessing and taking into account the impact of the separated effects of </w:t>
      </w:r>
      <w:r w:rsidRPr="002F5643">
        <w:rPr>
          <w:rFonts w:asciiTheme="minorHAnsi" w:eastAsia="Calibri" w:hAnsiTheme="minorHAnsi" w:cstheme="minorHAnsi"/>
          <w:u w:val="single"/>
        </w:rPr>
        <w:t>climate change</w:t>
      </w:r>
      <w:r w:rsidRPr="002F5643">
        <w:rPr>
          <w:rFonts w:asciiTheme="minorHAnsi" w:eastAsia="Calibri" w:hAnsiTheme="minorHAnsi" w:cstheme="minorHAnsi"/>
        </w:rPr>
        <w:t> in the development of mining projects</w:t>
      </w:r>
      <w:r w:rsidRPr="002F5643">
        <w:rPr>
          <w:rFonts w:asciiTheme="minorHAnsi" w:eastAsia="Calibri" w:hAnsiTheme="minorHAnsi" w:cstheme="minorHAnsi"/>
          <w:u w:val="single"/>
        </w:rPr>
        <w:t>. Also, taking into account the impact of compensation projects with the financial support of mining companies on the quality of life of the local population in a more distant perspective presents certain problems</w:t>
      </w:r>
      <w:r w:rsidRPr="002F5643">
        <w:rPr>
          <w:rFonts w:asciiTheme="minorHAnsi" w:eastAsia="Calibri" w:hAnsiTheme="minorHAnsi" w:cstheme="minorHAnsi"/>
        </w:rPr>
        <w:t xml:space="preserve">. For these purposes, the procedure of ethnological examination of projects and conducting sociological surveys of the population after the completion of the project for the development of the deposit can be proposed. </w:t>
      </w:r>
      <w:r w:rsidRPr="002F5643">
        <w:rPr>
          <w:rFonts w:asciiTheme="minorHAnsi" w:eastAsia="Calibri" w:hAnsiTheme="minorHAnsi" w:cstheme="minorHAnsi"/>
          <w:u w:val="single"/>
        </w:rPr>
        <w:t xml:space="preserve">For problem-solving of interests coordinating between mining companies and the indigenous peoples in the Arctic industrial development, a </w:t>
      </w:r>
      <w:r w:rsidRPr="002F5643">
        <w:rPr>
          <w:rFonts w:asciiTheme="minorHAnsi" w:eastAsia="Calibri" w:hAnsiTheme="minorHAnsi" w:cstheme="minorHAnsi"/>
          <w:highlight w:val="cyan"/>
          <w:u w:val="single"/>
        </w:rPr>
        <w:t xml:space="preserve">matrix of </w:t>
      </w:r>
      <w:r w:rsidRPr="002F5643">
        <w:rPr>
          <w:rFonts w:asciiTheme="minorHAnsi" w:eastAsia="Calibri" w:hAnsiTheme="minorHAnsi" w:cstheme="minorHAnsi"/>
          <w:u w:val="single"/>
        </w:rPr>
        <w:t xml:space="preserve">their </w:t>
      </w:r>
      <w:r w:rsidRPr="002F5643">
        <w:rPr>
          <w:rFonts w:asciiTheme="minorHAnsi" w:eastAsia="Calibri" w:hAnsiTheme="minorHAnsi" w:cstheme="minorHAnsi"/>
          <w:highlight w:val="cyan"/>
          <w:u w:val="single"/>
        </w:rPr>
        <w:t xml:space="preserve">balance has been </w:t>
      </w:r>
      <w:r w:rsidRPr="002F5643">
        <w:rPr>
          <w:rFonts w:asciiTheme="minorHAnsi" w:eastAsia="Calibri" w:hAnsiTheme="minorHAnsi" w:cstheme="minorHAnsi"/>
          <w:u w:val="single"/>
        </w:rPr>
        <w:t xml:space="preserve">developed and </w:t>
      </w:r>
      <w:r w:rsidRPr="002F5643">
        <w:rPr>
          <w:rFonts w:asciiTheme="minorHAnsi" w:eastAsia="Calibri" w:hAnsiTheme="minorHAnsi" w:cstheme="minorHAnsi"/>
          <w:highlight w:val="cyan"/>
          <w:u w:val="single"/>
        </w:rPr>
        <w:t>tested</w:t>
      </w:r>
      <w:r w:rsidRPr="002F5643">
        <w:rPr>
          <w:rFonts w:asciiTheme="minorHAnsi" w:eastAsia="Calibri" w:hAnsiTheme="minorHAnsi" w:cstheme="minorHAnsi"/>
          <w:u w:val="single"/>
        </w:rPr>
        <w:t xml:space="preserve">. This balance matrix </w:t>
      </w:r>
      <w:r w:rsidRPr="002F5643">
        <w:rPr>
          <w:rFonts w:asciiTheme="minorHAnsi" w:eastAsia="Calibri" w:hAnsiTheme="minorHAnsi" w:cstheme="minorHAnsi"/>
          <w:highlight w:val="cyan"/>
          <w:u w:val="single"/>
        </w:rPr>
        <w:t xml:space="preserve">integrates positive and negative impact assessments </w:t>
      </w:r>
      <w:r w:rsidRPr="002F5643">
        <w:rPr>
          <w:rFonts w:asciiTheme="minorHAnsi" w:eastAsia="Calibri" w:hAnsiTheme="minorHAnsi" w:cstheme="minorHAnsi"/>
          <w:u w:val="single"/>
        </w:rPr>
        <w:t xml:space="preserve">as well as conducts a </w:t>
      </w:r>
      <w:r w:rsidRPr="002F5643">
        <w:rPr>
          <w:rFonts w:asciiTheme="minorHAnsi" w:eastAsia="Calibri" w:hAnsiTheme="minorHAnsi" w:cstheme="minorHAnsi"/>
          <w:highlight w:val="cyan"/>
          <w:u w:val="single"/>
        </w:rPr>
        <w:t xml:space="preserve">comprehensive analysis for compensation </w:t>
      </w:r>
      <w:r w:rsidRPr="002F5643">
        <w:rPr>
          <w:rFonts w:asciiTheme="minorHAnsi" w:eastAsia="Calibri" w:hAnsiTheme="minorHAnsi" w:cstheme="minorHAnsi"/>
          <w:u w:val="single"/>
        </w:rPr>
        <w:t xml:space="preserve">projects’ development. </w:t>
      </w:r>
      <w:r w:rsidRPr="002F5643">
        <w:rPr>
          <w:rFonts w:asciiTheme="minorHAnsi" w:eastAsia="Calibri" w:hAnsiTheme="minorHAnsi" w:cstheme="minorHAnsi"/>
        </w:rPr>
        <w:t>The balance matrix is informationally related to the model of optimal choice of economic and compensation projects. The model considers the impact of business projects on the environment and the regional development. The balance matrix estimates the sufficiency of selected projects using the model to achieve harmonious relations between business and indigenous peoples.</w:t>
      </w:r>
    </w:p>
    <w:p w14:paraId="759A2F65" w14:textId="05FA1D2A" w:rsidR="00D73B84" w:rsidRPr="002F5643" w:rsidRDefault="00D73B84" w:rsidP="00D73B84">
      <w:pPr>
        <w:spacing w:line="256" w:lineRule="auto"/>
        <w:rPr>
          <w:rFonts w:asciiTheme="minorHAnsi" w:eastAsia="Calibri" w:hAnsiTheme="minorHAnsi" w:cstheme="minorHAnsi"/>
        </w:rPr>
      </w:pPr>
      <w:r w:rsidRPr="002F5643">
        <w:rPr>
          <w:rFonts w:asciiTheme="minorHAnsi" w:eastAsia="Calibri" w:hAnsiTheme="minorHAnsi" w:cstheme="minorHAnsi"/>
        </w:rPr>
        <w:t xml:space="preserve">The proposed methodological tools allow to solve the problem of responsible and sustainable industrial development of the Arctic regions. It can </w:t>
      </w:r>
      <w:r w:rsidRPr="002F5643">
        <w:rPr>
          <w:rFonts w:asciiTheme="minorHAnsi" w:eastAsia="Calibri" w:hAnsiTheme="minorHAnsi" w:cstheme="minorHAnsi"/>
          <w:u w:val="single"/>
        </w:rPr>
        <w:t>be used to manage the risk of conflicts during exploration and extraction of natural resources in the Arctic countries.</w:t>
      </w:r>
    </w:p>
    <w:p w14:paraId="20575638" w14:textId="77777777" w:rsidR="00D73B84" w:rsidRPr="002F5643" w:rsidRDefault="00D73B84" w:rsidP="00A01CB7">
      <w:pPr>
        <w:spacing w:line="256" w:lineRule="auto"/>
        <w:rPr>
          <w:rFonts w:asciiTheme="minorHAnsi" w:eastAsia="Calibri" w:hAnsiTheme="minorHAnsi" w:cstheme="minorHAnsi"/>
          <w:u w:val="single"/>
        </w:rPr>
      </w:pPr>
    </w:p>
    <w:p w14:paraId="4BBEF6E3" w14:textId="77777777" w:rsidR="00081153" w:rsidRPr="002F5643" w:rsidRDefault="00081153" w:rsidP="00081153">
      <w:pPr>
        <w:rPr>
          <w:rFonts w:asciiTheme="minorHAnsi" w:hAnsiTheme="minorHAnsi" w:cstheme="minorHAnsi"/>
        </w:rPr>
      </w:pPr>
    </w:p>
    <w:p w14:paraId="66BE5C7F" w14:textId="3CC0D2C4" w:rsidR="007A57CE" w:rsidRPr="002F5643" w:rsidRDefault="007A57CE" w:rsidP="007A57CE">
      <w:pPr>
        <w:pStyle w:val="Heading3"/>
        <w:rPr>
          <w:rFonts w:asciiTheme="minorHAnsi" w:hAnsiTheme="minorHAnsi" w:cstheme="minorHAnsi"/>
        </w:rPr>
      </w:pPr>
      <w:r w:rsidRPr="002F5643">
        <w:rPr>
          <w:rFonts w:asciiTheme="minorHAnsi" w:hAnsiTheme="minorHAnsi" w:cstheme="minorHAnsi"/>
        </w:rPr>
        <w:t xml:space="preserve">Solvency---Resource Development---Oceans---2NC </w:t>
      </w:r>
    </w:p>
    <w:p w14:paraId="6B04A230" w14:textId="77777777" w:rsidR="007A57CE" w:rsidRPr="002F5643" w:rsidRDefault="007A57CE" w:rsidP="007A57CE">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rPr>
        <w:t xml:space="preserve">Ocean minerals </w:t>
      </w:r>
    </w:p>
    <w:p w14:paraId="2BCEF16B" w14:textId="77777777" w:rsidR="007A57CE" w:rsidRPr="002F5643" w:rsidRDefault="007A57CE" w:rsidP="007A57CE">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Loginova 25</w:t>
      </w:r>
      <w:r w:rsidRPr="002F5643">
        <w:rPr>
          <w:rFonts w:asciiTheme="minorHAnsi" w:eastAsia="Calibri" w:hAnsiTheme="minorHAnsi" w:cstheme="minorHAnsi"/>
        </w:rPr>
        <w:t xml:space="preserve"> [Julia, Mia Landauer, Juha Joona, Ranjan Datta, and Tanja Joona; February; Human and Economic Geographer specializing in</w:t>
      </w:r>
      <w:r w:rsidRPr="002F5643">
        <w:rPr>
          <w:rFonts w:asciiTheme="minorHAnsi" w:eastAsia="Calibri" w:hAnsiTheme="minorHAnsi" w:cstheme="minorHAnsi"/>
          <w:b/>
          <w:bCs/>
          <w:sz w:val="21"/>
          <w:szCs w:val="21"/>
          <w:shd w:val="clear" w:color="auto" w:fill="FFFFFF"/>
        </w:rPr>
        <w:t xml:space="preserve"> </w:t>
      </w:r>
      <w:r w:rsidRPr="002F5643">
        <w:rPr>
          <w:rFonts w:asciiTheme="minorHAnsi" w:eastAsia="Calibri" w:hAnsiTheme="minorHAnsi" w:cstheme="minorHAnsi"/>
        </w:rPr>
        <w:t xml:space="preserve">sustainability and justice in the minerals and energy sectors, University of Queensland; Associated Senior Research Fellow at Institute for Security &amp; Development Policy, a senior researcher at the Arctic Centre, University of Lapland; researcher at the Arctic Centre in law of property, environmental law and legal history; scholar of indigenous and setter colonial studies, PhD in Environment and Sustainability from University of Saskatchewan; Senior Researcher at the Arctic Centre, PhD in rights of indigenous people and land use questions; “Enabling Indigenous-centred decision-making for a just energy transition? Lessons from community consultation and consent in the circumpolar Arctic,” Energy Research and Social Science Journal, https://doi.org/10.1016/j.erss.2025.103928] //AChiong </w:t>
      </w:r>
    </w:p>
    <w:p w14:paraId="3D105197" w14:textId="77777777" w:rsidR="007A57CE" w:rsidRPr="002F5643" w:rsidRDefault="007A57CE" w:rsidP="007A57CE">
      <w:pPr>
        <w:spacing w:line="256" w:lineRule="auto"/>
        <w:rPr>
          <w:rFonts w:asciiTheme="minorHAnsi" w:eastAsia="Calibri" w:hAnsiTheme="minorHAnsi" w:cstheme="minorHAnsi"/>
        </w:rPr>
      </w:pPr>
    </w:p>
    <w:p w14:paraId="3616DEC7" w14:textId="794B2EA1" w:rsidR="007A57CE" w:rsidRPr="002F5643" w:rsidRDefault="007A57CE" w:rsidP="007A57CE">
      <w:pPr>
        <w:spacing w:line="256" w:lineRule="auto"/>
        <w:rPr>
          <w:rFonts w:asciiTheme="minorHAnsi" w:eastAsia="Calibri" w:hAnsiTheme="minorHAnsi" w:cstheme="minorHAnsi"/>
          <w:u w:val="single"/>
        </w:rPr>
      </w:pPr>
      <w:r w:rsidRPr="002F5643">
        <w:rPr>
          <w:rFonts w:asciiTheme="minorHAnsi" w:eastAsia="Calibri" w:hAnsiTheme="minorHAnsi" w:cstheme="minorHAnsi"/>
          <w:highlight w:val="cyan"/>
          <w:u w:val="single"/>
        </w:rPr>
        <w:t>Indigenous communities</w:t>
      </w:r>
      <w:r w:rsidRPr="002F5643">
        <w:rPr>
          <w:rFonts w:asciiTheme="minorHAnsi" w:eastAsia="Calibri" w:hAnsiTheme="minorHAnsi" w:cstheme="minorHAnsi"/>
          <w:u w:val="single"/>
        </w:rPr>
        <w:t xml:space="preserve"> continue to </w:t>
      </w:r>
      <w:r w:rsidRPr="002F5643">
        <w:rPr>
          <w:rFonts w:asciiTheme="minorHAnsi" w:eastAsia="Calibri" w:hAnsiTheme="minorHAnsi" w:cstheme="minorHAnsi"/>
          <w:highlight w:val="cyan"/>
          <w:u w:val="single"/>
        </w:rPr>
        <w:t>face a lack of</w:t>
      </w:r>
      <w:r w:rsidRPr="002F5643">
        <w:rPr>
          <w:rFonts w:asciiTheme="minorHAnsi" w:eastAsia="Calibri" w:hAnsiTheme="minorHAnsi" w:cstheme="minorHAnsi"/>
          <w:u w:val="single"/>
        </w:rPr>
        <w:t xml:space="preserve"> recognition of their </w:t>
      </w:r>
      <w:r w:rsidRPr="002F5643">
        <w:rPr>
          <w:rFonts w:asciiTheme="minorHAnsi" w:eastAsia="Calibri" w:hAnsiTheme="minorHAnsi" w:cstheme="minorHAnsi"/>
          <w:highlight w:val="cyan"/>
          <w:u w:val="single"/>
        </w:rPr>
        <w:t>sovereignty</w:t>
      </w:r>
      <w:r w:rsidRPr="002F5643">
        <w:rPr>
          <w:rFonts w:asciiTheme="minorHAnsi" w:eastAsia="Calibri" w:hAnsiTheme="minorHAnsi" w:cstheme="minorHAnsi"/>
          <w:u w:val="single"/>
        </w:rPr>
        <w:t xml:space="preserve"> and rights by mainstream society, </w:t>
      </w:r>
      <w:r w:rsidRPr="002F5643">
        <w:rPr>
          <w:rFonts w:asciiTheme="minorHAnsi" w:eastAsia="Calibri" w:hAnsiTheme="minorHAnsi" w:cstheme="minorHAnsi"/>
          <w:highlight w:val="cyan"/>
          <w:u w:val="single"/>
        </w:rPr>
        <w:t>undermining</w:t>
      </w:r>
      <w:r w:rsidRPr="002F5643">
        <w:rPr>
          <w:rFonts w:asciiTheme="minorHAnsi" w:eastAsia="Calibri" w:hAnsiTheme="minorHAnsi" w:cstheme="minorHAnsi"/>
          <w:u w:val="single"/>
        </w:rPr>
        <w:t xml:space="preserve"> their </w:t>
      </w:r>
      <w:r w:rsidRPr="002F5643">
        <w:rPr>
          <w:rFonts w:asciiTheme="minorHAnsi" w:eastAsia="Calibri" w:hAnsiTheme="minorHAnsi" w:cstheme="minorHAnsi"/>
          <w:highlight w:val="cyan"/>
          <w:u w:val="single"/>
        </w:rPr>
        <w:t>authority in decision-making processes. In the Arctic,</w:t>
      </w:r>
      <w:r w:rsidRPr="002F5643">
        <w:rPr>
          <w:rFonts w:asciiTheme="minorHAnsi" w:eastAsia="Calibri" w:hAnsiTheme="minorHAnsi" w:cstheme="minorHAnsi"/>
          <w:u w:val="single"/>
        </w:rPr>
        <w:t xml:space="preserve"> the recognition of </w:t>
      </w:r>
      <w:r w:rsidRPr="002F5643">
        <w:rPr>
          <w:rFonts w:asciiTheme="minorHAnsi" w:eastAsia="Calibri" w:hAnsiTheme="minorHAnsi" w:cstheme="minorHAnsi"/>
          <w:highlight w:val="cyan"/>
          <w:u w:val="single"/>
        </w:rPr>
        <w:t>Indigenous rights is</w:t>
      </w:r>
      <w:r w:rsidRPr="002F5643">
        <w:rPr>
          <w:rFonts w:asciiTheme="minorHAnsi" w:eastAsia="Calibri" w:hAnsiTheme="minorHAnsi" w:cstheme="minorHAnsi"/>
          <w:u w:val="single"/>
        </w:rPr>
        <w:t xml:space="preserve"> also </w:t>
      </w:r>
      <w:r w:rsidRPr="002F5643">
        <w:rPr>
          <w:rFonts w:asciiTheme="minorHAnsi" w:eastAsia="Calibri" w:hAnsiTheme="minorHAnsi" w:cstheme="minorHAnsi"/>
          <w:highlight w:val="cyan"/>
          <w:u w:val="single"/>
        </w:rPr>
        <w:t>central to decision-making</w:t>
      </w:r>
      <w:r w:rsidRPr="002F5643">
        <w:rPr>
          <w:rFonts w:asciiTheme="minorHAnsi" w:eastAsia="Calibri" w:hAnsiTheme="minorHAnsi" w:cstheme="minorHAnsi"/>
          <w:u w:val="single"/>
        </w:rPr>
        <w:t xml:space="preserve"> about ocean governance, with climate change making access to the Arctic Ocean's mineral resources easier.</w:t>
      </w:r>
      <w:r w:rsidRPr="002F5643">
        <w:rPr>
          <w:rFonts w:asciiTheme="minorHAnsi" w:eastAsia="Calibri" w:hAnsiTheme="minorHAnsi" w:cstheme="minorHAnsi"/>
        </w:rPr>
        <w:t xml:space="preserve"> Connolly [</w:t>
      </w:r>
      <w:bookmarkStart w:id="56" w:name="bbb0685"/>
      <w:r w:rsidRPr="002F5643">
        <w:rPr>
          <w:rFonts w:asciiTheme="minorHAnsi" w:eastAsia="Calibri" w:hAnsiTheme="minorHAnsi" w:cstheme="minorHAnsi"/>
          <w:u w:val="single"/>
        </w:rPr>
        <w:t>137</w:t>
      </w:r>
      <w:bookmarkEnd w:id="56"/>
      <w:r w:rsidRPr="002F5643">
        <w:rPr>
          <w:rFonts w:asciiTheme="minorHAnsi" w:eastAsia="Calibri" w:hAnsiTheme="minorHAnsi" w:cstheme="minorHAnsi"/>
        </w:rPr>
        <w:t xml:space="preserve">] argues that the inclusion of Indigenous peoples as active partners </w:t>
      </w:r>
      <w:r w:rsidRPr="002F5643">
        <w:rPr>
          <w:rFonts w:asciiTheme="minorHAnsi" w:eastAsia="Calibri" w:hAnsiTheme="minorHAnsi" w:cstheme="minorHAnsi"/>
          <w:u w:val="single"/>
        </w:rPr>
        <w:t>should be central to national and international deliberations</w:t>
      </w:r>
      <w:r w:rsidRPr="002F5643">
        <w:rPr>
          <w:rFonts w:asciiTheme="minorHAnsi" w:eastAsia="Calibri" w:hAnsiTheme="minorHAnsi" w:cstheme="minorHAnsi"/>
        </w:rPr>
        <w:t xml:space="preserve">; and </w:t>
      </w:r>
      <w:r w:rsidRPr="002F5643">
        <w:rPr>
          <w:rFonts w:asciiTheme="minorHAnsi" w:eastAsia="Calibri" w:hAnsiTheme="minorHAnsi" w:cstheme="minorHAnsi"/>
          <w:highlight w:val="cyan"/>
          <w:u w:val="single"/>
        </w:rPr>
        <w:t>no</w:t>
      </w:r>
      <w:r w:rsidRPr="002F5643">
        <w:rPr>
          <w:rFonts w:asciiTheme="minorHAnsi" w:eastAsia="Calibri" w:hAnsiTheme="minorHAnsi" w:cstheme="minorHAnsi"/>
          <w:u w:val="single"/>
        </w:rPr>
        <w:t xml:space="preserve"> offshore renewable or </w:t>
      </w:r>
      <w:r w:rsidRPr="002F5643">
        <w:rPr>
          <w:rFonts w:asciiTheme="minorHAnsi" w:eastAsia="Calibri" w:hAnsiTheme="minorHAnsi" w:cstheme="minorHAnsi"/>
          <w:highlight w:val="cyan"/>
          <w:u w:val="single"/>
        </w:rPr>
        <w:t>mineral projects in the Arctic Ocean should proceed without FPIC</w:t>
      </w:r>
      <w:r w:rsidRPr="002F5643">
        <w:rPr>
          <w:rFonts w:asciiTheme="minorHAnsi" w:eastAsia="Calibri" w:hAnsiTheme="minorHAnsi" w:cstheme="minorHAnsi"/>
          <w:u w:val="single"/>
        </w:rPr>
        <w:t>.</w:t>
      </w:r>
    </w:p>
    <w:p w14:paraId="778CAE38" w14:textId="77777777" w:rsidR="007A57CE" w:rsidRPr="002F5643" w:rsidRDefault="007A57CE" w:rsidP="007A57CE">
      <w:pPr>
        <w:rPr>
          <w:rFonts w:asciiTheme="minorHAnsi" w:hAnsiTheme="minorHAnsi" w:cstheme="minorHAnsi"/>
        </w:rPr>
      </w:pPr>
    </w:p>
    <w:p w14:paraId="2E31AEEB" w14:textId="0E93505A" w:rsidR="00777CA9" w:rsidRPr="002F5643" w:rsidRDefault="00777CA9" w:rsidP="00777CA9">
      <w:pPr>
        <w:pStyle w:val="Heading3"/>
        <w:rPr>
          <w:rFonts w:asciiTheme="minorHAnsi" w:hAnsiTheme="minorHAnsi" w:cstheme="minorHAnsi"/>
        </w:rPr>
      </w:pPr>
      <w:r w:rsidRPr="002F5643">
        <w:rPr>
          <w:rFonts w:asciiTheme="minorHAnsi" w:hAnsiTheme="minorHAnsi" w:cstheme="minorHAnsi"/>
        </w:rPr>
        <w:t xml:space="preserve">Solvency---Science Diplomacy---2NC </w:t>
      </w:r>
    </w:p>
    <w:p w14:paraId="7D127DFD" w14:textId="30EC4991" w:rsidR="00777CA9" w:rsidRPr="002F5643" w:rsidRDefault="00D53128" w:rsidP="00777CA9">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rPr>
        <w:t>Consulting Natives p</w:t>
      </w:r>
      <w:r w:rsidR="00777CA9" w:rsidRPr="002F5643">
        <w:rPr>
          <w:rFonts w:asciiTheme="minorHAnsi" w:eastAsia="SimSun" w:hAnsiTheme="minorHAnsi" w:cstheme="minorHAnsi"/>
          <w:b/>
          <w:iCs/>
          <w:sz w:val="26"/>
        </w:rPr>
        <w:t xml:space="preserve">rovides a framework for international cooperation </w:t>
      </w:r>
    </w:p>
    <w:p w14:paraId="49784434" w14:textId="77777777" w:rsidR="00777CA9" w:rsidRPr="002F5643" w:rsidRDefault="00777CA9" w:rsidP="00777CA9">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Cervasio 22</w:t>
      </w:r>
      <w:r w:rsidRPr="002F5643">
        <w:rPr>
          <w:rFonts w:asciiTheme="minorHAnsi" w:eastAsia="Calibri" w:hAnsiTheme="minorHAnsi" w:cstheme="minorHAnsi"/>
        </w:rPr>
        <w:t xml:space="preserve"> [Dr. Chiara, and Eva-Nour Repussard; October 6; Policy Fellow at BASIC Nuclear Responsibilities Programme and Programme Officer for Risk Reduction in the Arctic, expertise is in Arctic security, nuclear risk reduction in the Asia-Pacific, and trust-building practices in international diplomacy, phD in Political Science and International Studies; University of Birmingham; Policy Fellow at BASIC, Risk Reduction and Nuclear Responsibilities programmes, MA in Intelligence and International Security; University of Birmingham; British American Security Information Council; “Prioritizing People in the Arctic,” https://www.google.com/url?sa=i&amp;url=https%3A%2F%2Fbasicint.org%2Fwp-content%2Fuploads%2F2022%2F10%2FBASIC-Prioritising-People-in-the-Arctic.pdf&amp;psig=AOvVaw2o62HpyIjpIv-lkF12Avk1&amp;ust=1751482501652000&amp;source=images&amp;cd=vfe&amp;opi=89978449&amp;ved=0CAQQn5wMahcKEwigs6fQq5yOAxUAAAAAHQAAAAAQCg] //AChiong </w:t>
      </w:r>
    </w:p>
    <w:p w14:paraId="25DD4AF2" w14:textId="77777777" w:rsidR="00777CA9" w:rsidRPr="002F5643" w:rsidRDefault="00777CA9" w:rsidP="00777CA9">
      <w:pPr>
        <w:spacing w:line="256" w:lineRule="auto"/>
        <w:rPr>
          <w:rFonts w:asciiTheme="minorHAnsi" w:eastAsia="Calibri" w:hAnsiTheme="minorHAnsi" w:cstheme="minorHAnsi"/>
          <w:sz w:val="16"/>
        </w:rPr>
      </w:pPr>
    </w:p>
    <w:p w14:paraId="3590E767" w14:textId="77777777" w:rsidR="00777CA9" w:rsidRPr="002F5643" w:rsidRDefault="00777CA9" w:rsidP="00777CA9">
      <w:pPr>
        <w:spacing w:line="256" w:lineRule="auto"/>
        <w:rPr>
          <w:rFonts w:asciiTheme="minorHAnsi" w:eastAsia="Calibri" w:hAnsiTheme="minorHAnsi" w:cstheme="minorHAnsi"/>
          <w:u w:val="single"/>
        </w:rPr>
      </w:pPr>
      <w:r w:rsidRPr="002F5643">
        <w:rPr>
          <w:rFonts w:asciiTheme="minorHAnsi" w:eastAsia="Calibri" w:hAnsiTheme="minorHAnsi" w:cstheme="minorHAnsi"/>
          <w:highlight w:val="cyan"/>
          <w:u w:val="single"/>
        </w:rPr>
        <w:t>Improve Transnational Connections for Indigenous Peoples</w:t>
      </w:r>
      <w:r w:rsidRPr="002F5643">
        <w:rPr>
          <w:rFonts w:asciiTheme="minorHAnsi" w:eastAsia="Calibri" w:hAnsiTheme="minorHAnsi" w:cstheme="minorHAnsi"/>
          <w:u w:val="single"/>
        </w:rPr>
        <w:t xml:space="preserve"> </w:t>
      </w:r>
    </w:p>
    <w:p w14:paraId="130A2AD2" w14:textId="77777777" w:rsidR="00777CA9" w:rsidRPr="002F5643" w:rsidRDefault="00777CA9" w:rsidP="00777CA9">
      <w:pPr>
        <w:spacing w:line="256" w:lineRule="auto"/>
        <w:rPr>
          <w:rFonts w:asciiTheme="minorHAnsi" w:eastAsia="Calibri" w:hAnsiTheme="minorHAnsi" w:cstheme="minorHAnsi"/>
        </w:rPr>
      </w:pPr>
      <w:r w:rsidRPr="002F5643">
        <w:rPr>
          <w:rFonts w:asciiTheme="minorHAnsi" w:eastAsia="Calibri" w:hAnsiTheme="minorHAnsi" w:cstheme="minorHAnsi"/>
        </w:rPr>
        <w:t xml:space="preserve">Some interviewees mentioned </w:t>
      </w:r>
      <w:r w:rsidRPr="002F5643">
        <w:rPr>
          <w:rFonts w:asciiTheme="minorHAnsi" w:eastAsia="Calibri" w:hAnsiTheme="minorHAnsi" w:cstheme="minorHAnsi"/>
          <w:u w:val="single"/>
        </w:rPr>
        <w:t>that c</w:t>
      </w:r>
      <w:r w:rsidRPr="002F5643">
        <w:rPr>
          <w:rFonts w:asciiTheme="minorHAnsi" w:eastAsia="Calibri" w:hAnsiTheme="minorHAnsi" w:cstheme="minorHAnsi"/>
          <w:highlight w:val="cyan"/>
          <w:u w:val="single"/>
        </w:rPr>
        <w:t>ommunication</w:t>
      </w:r>
      <w:r w:rsidRPr="002F5643">
        <w:rPr>
          <w:rFonts w:asciiTheme="minorHAnsi" w:eastAsia="Calibri" w:hAnsiTheme="minorHAnsi" w:cstheme="minorHAnsi"/>
          <w:u w:val="single"/>
        </w:rPr>
        <w:t xml:space="preserve"> between Indigenous peoples </w:t>
      </w:r>
      <w:r w:rsidRPr="002F5643">
        <w:rPr>
          <w:rFonts w:asciiTheme="minorHAnsi" w:eastAsia="Calibri" w:hAnsiTheme="minorHAnsi" w:cstheme="minorHAnsi"/>
          <w:highlight w:val="cyan"/>
          <w:u w:val="single"/>
        </w:rPr>
        <w:t>is currently at risk</w:t>
      </w:r>
      <w:r w:rsidRPr="002F5643">
        <w:rPr>
          <w:rFonts w:asciiTheme="minorHAnsi" w:eastAsia="Calibri" w:hAnsiTheme="minorHAnsi" w:cstheme="minorHAnsi"/>
          <w:u w:val="single"/>
        </w:rPr>
        <w:t xml:space="preserve"> and </w:t>
      </w:r>
      <w:r w:rsidRPr="002F5643">
        <w:rPr>
          <w:rFonts w:asciiTheme="minorHAnsi" w:eastAsia="Calibri" w:hAnsiTheme="minorHAnsi" w:cstheme="minorHAnsi"/>
          <w:highlight w:val="cyan"/>
          <w:u w:val="single"/>
        </w:rPr>
        <w:t>communities are increasingly siloed,</w:t>
      </w:r>
      <w:r w:rsidRPr="002F5643">
        <w:rPr>
          <w:rFonts w:asciiTheme="minorHAnsi" w:eastAsia="Calibri" w:hAnsiTheme="minorHAnsi" w:cstheme="minorHAnsi"/>
        </w:rPr>
        <w:t xml:space="preserve"> partly due to the scarce infrastructures (poor internet connectivity was often highlighted), but also </w:t>
      </w:r>
      <w:r w:rsidRPr="002F5643">
        <w:rPr>
          <w:rFonts w:asciiTheme="minorHAnsi" w:eastAsia="Calibri" w:hAnsiTheme="minorHAnsi" w:cstheme="minorHAnsi"/>
          <w:highlight w:val="cyan"/>
          <w:u w:val="single"/>
        </w:rPr>
        <w:t>due to unnatural border</w:t>
      </w:r>
      <w:r w:rsidRPr="002F5643">
        <w:rPr>
          <w:rFonts w:asciiTheme="minorHAnsi" w:eastAsia="Calibri" w:hAnsiTheme="minorHAnsi" w:cstheme="minorHAnsi"/>
          <w:u w:val="single"/>
        </w:rPr>
        <w:t>s between communities [</w:t>
      </w:r>
      <w:r w:rsidRPr="002F5643">
        <w:rPr>
          <w:rFonts w:asciiTheme="minorHAnsi" w:eastAsia="Calibri" w:hAnsiTheme="minorHAnsi" w:cstheme="minorHAnsi"/>
        </w:rPr>
        <w:t xml:space="preserve">Interview 6, 8, 14]. Such borders often cut across Indigenous communities, such as the </w:t>
      </w:r>
      <w:r w:rsidRPr="002F5643">
        <w:rPr>
          <w:rFonts w:asciiTheme="minorHAnsi" w:eastAsia="Calibri" w:hAnsiTheme="minorHAnsi" w:cstheme="minorHAnsi"/>
          <w:highlight w:val="cyan"/>
          <w:u w:val="single"/>
        </w:rPr>
        <w:t>Inuits in</w:t>
      </w:r>
      <w:r w:rsidRPr="002F5643">
        <w:rPr>
          <w:rFonts w:asciiTheme="minorHAnsi" w:eastAsia="Calibri" w:hAnsiTheme="minorHAnsi" w:cstheme="minorHAnsi"/>
          <w:u w:val="single"/>
        </w:rPr>
        <w:t xml:space="preserve"> Yukon (</w:t>
      </w:r>
      <w:r w:rsidRPr="002F5643">
        <w:rPr>
          <w:rFonts w:asciiTheme="minorHAnsi" w:eastAsia="Calibri" w:hAnsiTheme="minorHAnsi" w:cstheme="minorHAnsi"/>
          <w:highlight w:val="cyan"/>
          <w:u w:val="single"/>
        </w:rPr>
        <w:t>Canada) and Alaska</w:t>
      </w:r>
      <w:r w:rsidRPr="002F5643">
        <w:rPr>
          <w:rFonts w:asciiTheme="minorHAnsi" w:eastAsia="Calibri" w:hAnsiTheme="minorHAnsi" w:cstheme="minorHAnsi"/>
          <w:u w:val="single"/>
        </w:rPr>
        <w:t>,</w:t>
      </w:r>
      <w:r w:rsidRPr="002F5643">
        <w:rPr>
          <w:rFonts w:asciiTheme="minorHAnsi" w:eastAsia="Calibri" w:hAnsiTheme="minorHAnsi" w:cstheme="minorHAnsi"/>
        </w:rPr>
        <w:t xml:space="preserve"> and the </w:t>
      </w:r>
      <w:r w:rsidRPr="002F5643">
        <w:rPr>
          <w:rFonts w:asciiTheme="minorHAnsi" w:eastAsia="Calibri" w:hAnsiTheme="minorHAnsi" w:cstheme="minorHAnsi"/>
          <w:highlight w:val="cyan"/>
          <w:u w:val="single"/>
        </w:rPr>
        <w:t>Sámi across</w:t>
      </w:r>
      <w:r w:rsidRPr="002F5643">
        <w:rPr>
          <w:rFonts w:asciiTheme="minorHAnsi" w:eastAsia="Calibri" w:hAnsiTheme="minorHAnsi" w:cstheme="minorHAnsi"/>
          <w:u w:val="single"/>
        </w:rPr>
        <w:t xml:space="preserve"> the Scandinavian </w:t>
      </w:r>
      <w:r w:rsidRPr="002F5643">
        <w:rPr>
          <w:rFonts w:asciiTheme="minorHAnsi" w:eastAsia="Calibri" w:hAnsiTheme="minorHAnsi" w:cstheme="minorHAnsi"/>
          <w:highlight w:val="cyan"/>
          <w:u w:val="single"/>
        </w:rPr>
        <w:t>Arctic and Russia</w:t>
      </w:r>
      <w:r w:rsidRPr="002F5643">
        <w:rPr>
          <w:rFonts w:asciiTheme="minorHAnsi" w:eastAsia="Calibri" w:hAnsiTheme="minorHAnsi" w:cstheme="minorHAnsi"/>
          <w:u w:val="single"/>
        </w:rPr>
        <w:t xml:space="preserve">, who ‘sometimes might have more connection with a group across the border </w:t>
      </w:r>
      <w:r w:rsidRPr="002F5643">
        <w:rPr>
          <w:rFonts w:asciiTheme="minorHAnsi" w:eastAsia="Calibri" w:hAnsiTheme="minorHAnsi" w:cstheme="minorHAnsi"/>
        </w:rPr>
        <w:t xml:space="preserve">than they would have with other Sámi groups within the same countries’, </w:t>
      </w:r>
      <w:r w:rsidRPr="002F5643">
        <w:rPr>
          <w:rFonts w:asciiTheme="minorHAnsi" w:eastAsia="Calibri" w:hAnsiTheme="minorHAnsi" w:cstheme="minorHAnsi"/>
          <w:u w:val="single"/>
        </w:rPr>
        <w:t>because state borders didn’t exist centuries ago</w:t>
      </w:r>
      <w:r w:rsidRPr="002F5643">
        <w:rPr>
          <w:rFonts w:asciiTheme="minorHAnsi" w:eastAsia="Calibri" w:hAnsiTheme="minorHAnsi" w:cstheme="minorHAnsi"/>
        </w:rPr>
        <w:t xml:space="preserve"> [Interview 8]. In some areas of the circumpolar Arctic, such as Sweden, Norway, and Finland, it is easier to cross borders whereas in others, such as </w:t>
      </w:r>
      <w:r w:rsidRPr="002F5643">
        <w:rPr>
          <w:rFonts w:asciiTheme="minorHAnsi" w:eastAsia="Calibri" w:hAnsiTheme="minorHAnsi" w:cstheme="minorHAnsi"/>
          <w:highlight w:val="cyan"/>
          <w:u w:val="single"/>
        </w:rPr>
        <w:t>between Canada and the U.S, it i</w:t>
      </w:r>
      <w:r w:rsidRPr="002F5643">
        <w:rPr>
          <w:rFonts w:asciiTheme="minorHAnsi" w:eastAsia="Calibri" w:hAnsiTheme="minorHAnsi" w:cstheme="minorHAnsi"/>
          <w:u w:val="single"/>
        </w:rPr>
        <w:t>s more difficult</w:t>
      </w:r>
      <w:r w:rsidRPr="002F5643">
        <w:rPr>
          <w:rFonts w:asciiTheme="minorHAnsi" w:eastAsia="Calibri" w:hAnsiTheme="minorHAnsi" w:cstheme="minorHAnsi"/>
        </w:rPr>
        <w:t xml:space="preserve"> [Interview 6]. </w:t>
      </w:r>
      <w:r w:rsidRPr="002F5643">
        <w:rPr>
          <w:rFonts w:asciiTheme="minorHAnsi" w:eastAsia="Calibri" w:hAnsiTheme="minorHAnsi" w:cstheme="minorHAnsi"/>
          <w:highlight w:val="cyan"/>
          <w:u w:val="single"/>
        </w:rPr>
        <w:t>Arctic states,</w:t>
      </w:r>
      <w:r w:rsidRPr="002F5643">
        <w:rPr>
          <w:rFonts w:asciiTheme="minorHAnsi" w:eastAsia="Calibri" w:hAnsiTheme="minorHAnsi" w:cstheme="minorHAnsi"/>
          <w:u w:val="single"/>
        </w:rPr>
        <w:t xml:space="preserve"> especially the United States and Canada, </w:t>
      </w:r>
      <w:r w:rsidRPr="002F5643">
        <w:rPr>
          <w:rFonts w:asciiTheme="minorHAnsi" w:eastAsia="Calibri" w:hAnsiTheme="minorHAnsi" w:cstheme="minorHAnsi"/>
          <w:highlight w:val="cyan"/>
          <w:u w:val="single"/>
        </w:rPr>
        <w:t>could work together to increase mobility for Indigenous peoples</w:t>
      </w:r>
      <w:r w:rsidRPr="002F5643">
        <w:rPr>
          <w:rFonts w:asciiTheme="minorHAnsi" w:eastAsia="Calibri" w:hAnsiTheme="minorHAnsi" w:cstheme="minorHAnsi"/>
          <w:u w:val="single"/>
        </w:rPr>
        <w:t xml:space="preserve"> across state borders [Interview 6].</w:t>
      </w:r>
      <w:r w:rsidRPr="002F5643">
        <w:rPr>
          <w:rFonts w:asciiTheme="minorHAnsi" w:eastAsia="Calibri" w:hAnsiTheme="minorHAnsi" w:cstheme="minorHAnsi"/>
        </w:rPr>
        <w:t xml:space="preserve">61 On the one hand, this could </w:t>
      </w:r>
      <w:r w:rsidRPr="002F5643">
        <w:rPr>
          <w:rFonts w:asciiTheme="minorHAnsi" w:eastAsia="Calibri" w:hAnsiTheme="minorHAnsi" w:cstheme="minorHAnsi"/>
          <w:highlight w:val="cyan"/>
          <w:u w:val="single"/>
        </w:rPr>
        <w:t>enhance human security</w:t>
      </w:r>
      <w:r w:rsidRPr="002F5643">
        <w:rPr>
          <w:rFonts w:asciiTheme="minorHAnsi" w:eastAsia="Calibri" w:hAnsiTheme="minorHAnsi" w:cstheme="minorHAnsi"/>
          <w:u w:val="single"/>
        </w:rPr>
        <w:t xml:space="preserve"> for Indigenous peoples by ensuring that their rights are respected.</w:t>
      </w:r>
      <w:r w:rsidRPr="002F5643">
        <w:rPr>
          <w:rFonts w:asciiTheme="minorHAnsi" w:eastAsia="Calibri" w:hAnsiTheme="minorHAnsi" w:cstheme="minorHAnsi"/>
        </w:rPr>
        <w:t xml:space="preserve"> On the other hand, governments are shielded against potential legal issues [Interview 6]. For example, in 2021, the Supreme Court of Canada granted to Richard Desautel, a U.S. citizen and member of the Lakes tribe of the Colville Confederated Tribes who shot an elk in British Columbia, the right to hunt on his ancestral Canadian lands after a very long trial.62 </w:t>
      </w:r>
    </w:p>
    <w:p w14:paraId="081969F2" w14:textId="77777777" w:rsidR="00777CA9" w:rsidRPr="002F5643" w:rsidRDefault="00777CA9" w:rsidP="00777CA9">
      <w:pPr>
        <w:spacing w:line="256" w:lineRule="auto"/>
        <w:rPr>
          <w:rFonts w:asciiTheme="minorHAnsi" w:eastAsia="Calibri" w:hAnsiTheme="minorHAnsi" w:cstheme="minorHAnsi"/>
        </w:rPr>
      </w:pPr>
      <w:r w:rsidRPr="002F5643">
        <w:rPr>
          <w:rFonts w:asciiTheme="minorHAnsi" w:eastAsia="Calibri" w:hAnsiTheme="minorHAnsi" w:cstheme="minorHAnsi"/>
          <w:u w:val="single"/>
        </w:rPr>
        <w:t xml:space="preserve">Communication between Indigenous peoples can also be improved </w:t>
      </w:r>
      <w:r w:rsidRPr="002F5643">
        <w:rPr>
          <w:rFonts w:asciiTheme="minorHAnsi" w:eastAsia="Calibri" w:hAnsiTheme="minorHAnsi" w:cstheme="minorHAnsi"/>
          <w:highlight w:val="cyan"/>
          <w:u w:val="single"/>
        </w:rPr>
        <w:t>through existing transboundary dialogues</w:t>
      </w:r>
      <w:r w:rsidRPr="002F5643">
        <w:rPr>
          <w:rFonts w:asciiTheme="minorHAnsi" w:eastAsia="Calibri" w:hAnsiTheme="minorHAnsi" w:cstheme="minorHAnsi"/>
          <w:u w:val="single"/>
        </w:rPr>
        <w:t xml:space="preserve"> such as the Arctic Leaders’ Summit (ALS</w:t>
      </w:r>
      <w:r w:rsidRPr="002F5643">
        <w:rPr>
          <w:rFonts w:asciiTheme="minorHAnsi" w:eastAsia="Calibri" w:hAnsiTheme="minorHAnsi" w:cstheme="minorHAnsi"/>
        </w:rPr>
        <w:t xml:space="preserve">). The summit, set up by the six Permanent Participants in 1991, creates unique opportunities for transnational collaboration. As stated in the latest ALS summary declaration: </w:t>
      </w:r>
    </w:p>
    <w:p w14:paraId="52023078" w14:textId="77777777" w:rsidR="00777CA9" w:rsidRPr="002F5643" w:rsidRDefault="00777CA9" w:rsidP="00777CA9">
      <w:pPr>
        <w:spacing w:line="256" w:lineRule="auto"/>
        <w:rPr>
          <w:rFonts w:asciiTheme="minorHAnsi" w:eastAsia="Calibri" w:hAnsiTheme="minorHAnsi" w:cstheme="minorHAnsi"/>
        </w:rPr>
      </w:pPr>
      <w:r w:rsidRPr="002F5643">
        <w:rPr>
          <w:rFonts w:asciiTheme="minorHAnsi" w:eastAsia="Calibri" w:hAnsiTheme="minorHAnsi" w:cstheme="minorHAnsi"/>
        </w:rPr>
        <w:t xml:space="preserve">‘There are many similarities in the visions of the six PP organizations, but paths may vary on how they see their visions implemented. They are </w:t>
      </w:r>
      <w:r w:rsidRPr="002F5643">
        <w:rPr>
          <w:rFonts w:asciiTheme="minorHAnsi" w:eastAsia="Calibri" w:hAnsiTheme="minorHAnsi" w:cstheme="minorHAnsi"/>
          <w:highlight w:val="cyan"/>
          <w:u w:val="single"/>
        </w:rPr>
        <w:t>united by</w:t>
      </w:r>
      <w:r w:rsidRPr="002F5643">
        <w:rPr>
          <w:rFonts w:asciiTheme="minorHAnsi" w:eastAsia="Calibri" w:hAnsiTheme="minorHAnsi" w:cstheme="minorHAnsi"/>
          <w:u w:val="single"/>
        </w:rPr>
        <w:t xml:space="preserve"> the declarations, </w:t>
      </w:r>
      <w:r w:rsidRPr="002F5643">
        <w:rPr>
          <w:rFonts w:asciiTheme="minorHAnsi" w:eastAsia="Calibri" w:hAnsiTheme="minorHAnsi" w:cstheme="minorHAnsi"/>
          <w:highlight w:val="cyan"/>
          <w:u w:val="single"/>
        </w:rPr>
        <w:t>passion</w:t>
      </w:r>
      <w:r w:rsidRPr="002F5643">
        <w:rPr>
          <w:rFonts w:asciiTheme="minorHAnsi" w:eastAsia="Calibri" w:hAnsiTheme="minorHAnsi" w:cstheme="minorHAnsi"/>
          <w:u w:val="single"/>
        </w:rPr>
        <w:t xml:space="preserve"> for youth involvement, </w:t>
      </w:r>
      <w:r w:rsidRPr="002F5643">
        <w:rPr>
          <w:rFonts w:asciiTheme="minorHAnsi" w:eastAsia="Calibri" w:hAnsiTheme="minorHAnsi" w:cstheme="minorHAnsi"/>
          <w:highlight w:val="cyan"/>
          <w:u w:val="single"/>
        </w:rPr>
        <w:t>and desire to protect</w:t>
      </w:r>
      <w:r w:rsidRPr="002F5643">
        <w:rPr>
          <w:rFonts w:asciiTheme="minorHAnsi" w:eastAsia="Calibri" w:hAnsiTheme="minorHAnsi" w:cstheme="minorHAnsi"/>
          <w:u w:val="single"/>
        </w:rPr>
        <w:t xml:space="preserve"> their peoples, wildlife, lands, and waters</w:t>
      </w:r>
      <w:r w:rsidRPr="002F5643">
        <w:rPr>
          <w:rFonts w:asciiTheme="minorHAnsi" w:eastAsia="Calibri" w:hAnsiTheme="minorHAnsi" w:cstheme="minorHAnsi"/>
        </w:rPr>
        <w:t xml:space="preserve">. There are few Indigenous peoples in the circumpolar north, and as a result, they need those who believe in this vision to be supportive and invest in their vision.’ </w:t>
      </w:r>
    </w:p>
    <w:p w14:paraId="390A5757" w14:textId="77777777" w:rsidR="00777CA9" w:rsidRPr="002F5643" w:rsidRDefault="00777CA9" w:rsidP="00777CA9">
      <w:pPr>
        <w:spacing w:line="256" w:lineRule="auto"/>
        <w:rPr>
          <w:rFonts w:asciiTheme="minorHAnsi" w:eastAsia="Calibri" w:hAnsiTheme="minorHAnsi" w:cstheme="minorHAnsi"/>
        </w:rPr>
      </w:pPr>
      <w:r w:rsidRPr="002F5643">
        <w:rPr>
          <w:rFonts w:asciiTheme="minorHAnsi" w:eastAsia="Calibri" w:hAnsiTheme="minorHAnsi" w:cstheme="minorHAnsi"/>
        </w:rPr>
        <w:t>Such a view is shared by the Arctic Indigenous Youth Leaders Summit, where Indigenous Youth Leaders recognise that ‘</w:t>
      </w:r>
      <w:r w:rsidRPr="002F5643">
        <w:rPr>
          <w:rFonts w:asciiTheme="minorHAnsi" w:eastAsia="Calibri" w:hAnsiTheme="minorHAnsi" w:cstheme="minorHAnsi"/>
          <w:highlight w:val="cyan"/>
          <w:u w:val="single"/>
        </w:rPr>
        <w:t>though</w:t>
      </w:r>
      <w:r w:rsidRPr="002F5643">
        <w:rPr>
          <w:rFonts w:asciiTheme="minorHAnsi" w:eastAsia="Calibri" w:hAnsiTheme="minorHAnsi" w:cstheme="minorHAnsi"/>
          <w:u w:val="single"/>
        </w:rPr>
        <w:t xml:space="preserve"> we are </w:t>
      </w:r>
      <w:r w:rsidRPr="002F5643">
        <w:rPr>
          <w:rFonts w:asciiTheme="minorHAnsi" w:eastAsia="Calibri" w:hAnsiTheme="minorHAnsi" w:cstheme="minorHAnsi"/>
          <w:highlight w:val="cyan"/>
          <w:u w:val="single"/>
        </w:rPr>
        <w:t>separated by</w:t>
      </w:r>
      <w:r w:rsidRPr="002F5643">
        <w:rPr>
          <w:rFonts w:asciiTheme="minorHAnsi" w:eastAsia="Calibri" w:hAnsiTheme="minorHAnsi" w:cstheme="minorHAnsi"/>
          <w:u w:val="single"/>
        </w:rPr>
        <w:t xml:space="preserve"> language, cultures, and by </w:t>
      </w:r>
      <w:r w:rsidRPr="002F5643">
        <w:rPr>
          <w:rFonts w:asciiTheme="minorHAnsi" w:eastAsia="Calibri" w:hAnsiTheme="minorHAnsi" w:cstheme="minorHAnsi"/>
          <w:highlight w:val="cyan"/>
          <w:u w:val="single"/>
        </w:rPr>
        <w:t>borders, we are all facing the same issues.’63</w:t>
      </w:r>
    </w:p>
    <w:p w14:paraId="3CA4104F" w14:textId="77777777" w:rsidR="00777CA9" w:rsidRPr="002F5643" w:rsidRDefault="00777CA9" w:rsidP="00777CA9">
      <w:pPr>
        <w:rPr>
          <w:rFonts w:asciiTheme="minorHAnsi" w:hAnsiTheme="minorHAnsi" w:cstheme="minorHAnsi"/>
        </w:rPr>
      </w:pPr>
    </w:p>
    <w:p w14:paraId="470E095C" w14:textId="754393BC" w:rsidR="00F13780" w:rsidRPr="002F5643" w:rsidRDefault="00F13780" w:rsidP="00F13780">
      <w:pPr>
        <w:pStyle w:val="Heading3"/>
        <w:rPr>
          <w:rFonts w:asciiTheme="minorHAnsi" w:hAnsiTheme="minorHAnsi" w:cstheme="minorHAnsi"/>
        </w:rPr>
      </w:pPr>
      <w:r w:rsidRPr="002F5643">
        <w:rPr>
          <w:rFonts w:asciiTheme="minorHAnsi" w:hAnsiTheme="minorHAnsi" w:cstheme="minorHAnsi"/>
        </w:rPr>
        <w:t>Solvency---U.S./Russia Cooperation/Science Diplomacy---2NC</w:t>
      </w:r>
    </w:p>
    <w:p w14:paraId="0089E066" w14:textId="77777777" w:rsidR="00F13780" w:rsidRPr="002F5643" w:rsidRDefault="00F13780" w:rsidP="00F13780">
      <w:pPr>
        <w:pStyle w:val="Heading4"/>
        <w:rPr>
          <w:rFonts w:asciiTheme="minorHAnsi" w:hAnsiTheme="minorHAnsi" w:cstheme="minorHAnsi"/>
        </w:rPr>
      </w:pPr>
      <w:r w:rsidRPr="002F5643">
        <w:rPr>
          <w:rFonts w:asciiTheme="minorHAnsi" w:hAnsiTheme="minorHAnsi" w:cstheme="minorHAnsi"/>
        </w:rPr>
        <w:t xml:space="preserve">Utilization of indigenous knowledge helps international diplomatic processes </w:t>
      </w:r>
    </w:p>
    <w:p w14:paraId="44725197" w14:textId="77777777" w:rsidR="00F13780" w:rsidRPr="002F5643" w:rsidRDefault="00F13780" w:rsidP="00F13780">
      <w:pPr>
        <w:rPr>
          <w:rFonts w:asciiTheme="minorHAnsi" w:hAnsiTheme="minorHAnsi" w:cstheme="minorHAnsi"/>
        </w:rPr>
      </w:pPr>
      <w:r w:rsidRPr="002F5643">
        <w:rPr>
          <w:rStyle w:val="Style13ptBold"/>
          <w:rFonts w:asciiTheme="minorHAnsi" w:hAnsiTheme="minorHAnsi" w:cstheme="minorHAnsi"/>
        </w:rPr>
        <w:t>Everett &amp; Halašková 21</w:t>
      </w:r>
      <w:r w:rsidRPr="002F5643">
        <w:rPr>
          <w:rFonts w:asciiTheme="minorHAnsi" w:hAnsiTheme="minorHAnsi" w:cstheme="minorHAnsi"/>
        </w:rPr>
        <w:t xml:space="preserve"> [Karen Everett is the Canada Research Chair on Comparative Aboriginal Condition, Barbora Halašková; Department of International Relations and European Studies, “Is it real? Science diplomacy in the Arctic states’ strategies,” 04/30/2021, https://www.researchgate.net/publication/362734584_Is_it_real_Science_diplomacy_in_the_Arctic_states'_strategies]</w:t>
      </w:r>
    </w:p>
    <w:p w14:paraId="70B0F1F5"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 xml:space="preserve">When it comes to the proportion of a specific type of SD, </w:t>
      </w:r>
      <w:r w:rsidRPr="002F5643">
        <w:rPr>
          <w:rStyle w:val="StyleUnderline"/>
          <w:rFonts w:asciiTheme="minorHAnsi" w:hAnsiTheme="minorHAnsi" w:cstheme="minorHAnsi"/>
        </w:rPr>
        <w:t>the most frequently used is diplomacy for science, which is observed in all Arctic states’ strategic documents</w:t>
      </w:r>
      <w:r w:rsidRPr="002F5643">
        <w:rPr>
          <w:rFonts w:asciiTheme="minorHAnsi" w:hAnsiTheme="minorHAnsi" w:cstheme="minorHAnsi"/>
        </w:rPr>
        <w:t xml:space="preserve">. Science in diplomacy is the second most identified type of SD and it is mostly used by Denmark but also by Norway, Sweden and Canada. It </w:t>
      </w:r>
      <w:r w:rsidRPr="002F5643">
        <w:rPr>
          <w:rStyle w:val="StyleUnderline"/>
          <w:rFonts w:asciiTheme="minorHAnsi" w:hAnsiTheme="minorHAnsi" w:cstheme="minorHAnsi"/>
        </w:rPr>
        <w:t>is also briefly applied by the USA, Iceland and Russia.</w:t>
      </w:r>
      <w:r w:rsidRPr="002F5643">
        <w:rPr>
          <w:rFonts w:asciiTheme="minorHAnsi" w:hAnsiTheme="minorHAnsi" w:cstheme="minorHAnsi"/>
        </w:rPr>
        <w:t xml:space="preserve"> Only Finland did not apply it at all. Interestingly, science in diplomacy is often connected to specific areas of cooperation. In particular, SD is used to inform decision making, for example in connection to delimitation of the continental shelf, management of the environment, and innovation and development based on scientific knowledge. Moreover, the strategies refer to the relevance of science agreements developed under the auspices of the AC. </w:t>
      </w:r>
      <w:r w:rsidRPr="002F5643">
        <w:rPr>
          <w:rStyle w:val="StyleUnderline"/>
          <w:rFonts w:asciiTheme="minorHAnsi" w:hAnsiTheme="minorHAnsi" w:cstheme="minorHAnsi"/>
          <w:highlight w:val="cyan"/>
        </w:rPr>
        <w:t>Indigenous Peoples and</w:t>
      </w:r>
      <w:r w:rsidRPr="002F5643">
        <w:rPr>
          <w:rStyle w:val="StyleUnderline"/>
          <w:rFonts w:asciiTheme="minorHAnsi" w:hAnsiTheme="minorHAnsi" w:cstheme="minorHAnsi"/>
        </w:rPr>
        <w:t xml:space="preserve"> Indigenous </w:t>
      </w:r>
      <w:r w:rsidRPr="002F5643">
        <w:rPr>
          <w:rStyle w:val="StyleUnderline"/>
          <w:rFonts w:asciiTheme="minorHAnsi" w:hAnsiTheme="minorHAnsi" w:cstheme="minorHAnsi"/>
          <w:highlight w:val="cyan"/>
        </w:rPr>
        <w:t>Knowledge</w:t>
      </w:r>
      <w:r w:rsidRPr="002F5643">
        <w:rPr>
          <w:rStyle w:val="StyleUnderline"/>
          <w:rFonts w:asciiTheme="minorHAnsi" w:hAnsiTheme="minorHAnsi" w:cstheme="minorHAnsi"/>
        </w:rPr>
        <w:t xml:space="preserve"> also </w:t>
      </w:r>
      <w:r w:rsidRPr="002F5643">
        <w:rPr>
          <w:rStyle w:val="StyleUnderline"/>
          <w:rFonts w:asciiTheme="minorHAnsi" w:hAnsiTheme="minorHAnsi" w:cstheme="minorHAnsi"/>
          <w:highlight w:val="cyan"/>
        </w:rPr>
        <w:t>play a role in important</w:t>
      </w:r>
      <w:r w:rsidRPr="002F5643">
        <w:rPr>
          <w:rStyle w:val="StyleUnderline"/>
          <w:rFonts w:asciiTheme="minorHAnsi" w:hAnsiTheme="minorHAnsi" w:cstheme="minorHAnsi"/>
        </w:rPr>
        <w:t xml:space="preserve"> international </w:t>
      </w:r>
      <w:r w:rsidRPr="002F5643">
        <w:rPr>
          <w:rStyle w:val="StyleUnderline"/>
          <w:rFonts w:asciiTheme="minorHAnsi" w:hAnsiTheme="minorHAnsi" w:cstheme="minorHAnsi"/>
          <w:highlight w:val="cyan"/>
        </w:rPr>
        <w:t>processes</w:t>
      </w:r>
      <w:r w:rsidRPr="002F5643">
        <w:rPr>
          <w:rStyle w:val="StyleUnderline"/>
          <w:rFonts w:asciiTheme="minorHAnsi" w:hAnsiTheme="minorHAnsi" w:cstheme="minorHAnsi"/>
        </w:rPr>
        <w:t xml:space="preserve">, hence </w:t>
      </w:r>
      <w:r w:rsidRPr="002F5643">
        <w:rPr>
          <w:rStyle w:val="Emphasis"/>
          <w:rFonts w:asciiTheme="minorHAnsi" w:hAnsiTheme="minorHAnsi" w:cstheme="minorHAnsi"/>
          <w:highlight w:val="cyan"/>
        </w:rPr>
        <w:t>contributing</w:t>
      </w:r>
      <w:r w:rsidRPr="002F5643">
        <w:rPr>
          <w:rStyle w:val="StyleUnderline"/>
          <w:rFonts w:asciiTheme="minorHAnsi" w:hAnsiTheme="minorHAnsi" w:cstheme="minorHAnsi"/>
          <w:highlight w:val="cyan"/>
        </w:rPr>
        <w:t xml:space="preserve"> to </w:t>
      </w:r>
      <w:r w:rsidRPr="002F5643">
        <w:rPr>
          <w:rStyle w:val="Emphasis"/>
          <w:rFonts w:asciiTheme="minorHAnsi" w:hAnsiTheme="minorHAnsi" w:cstheme="minorHAnsi"/>
          <w:highlight w:val="cyan"/>
        </w:rPr>
        <w:t>international policy development</w:t>
      </w:r>
      <w:r w:rsidRPr="002F5643">
        <w:rPr>
          <w:rStyle w:val="StyleUnderline"/>
          <w:rFonts w:asciiTheme="minorHAnsi" w:hAnsiTheme="minorHAnsi" w:cstheme="minorHAnsi"/>
        </w:rPr>
        <w:t>.</w:t>
      </w:r>
      <w:r w:rsidRPr="002F5643">
        <w:rPr>
          <w:rFonts w:asciiTheme="minorHAnsi" w:hAnsiTheme="minorHAnsi" w:cstheme="minorHAnsi"/>
        </w:rPr>
        <w:t xml:space="preserve"> The least applied type of SD is </w:t>
      </w:r>
      <w:r w:rsidRPr="002F5643">
        <w:rPr>
          <w:rStyle w:val="StyleUnderline"/>
          <w:rFonts w:asciiTheme="minorHAnsi" w:hAnsiTheme="minorHAnsi" w:cstheme="minorHAnsi"/>
          <w:highlight w:val="cyan"/>
        </w:rPr>
        <w:t>science for diplomacy,</w:t>
      </w:r>
      <w:r w:rsidRPr="002F5643">
        <w:rPr>
          <w:rStyle w:val="StyleUnderline"/>
          <w:rFonts w:asciiTheme="minorHAnsi" w:hAnsiTheme="minorHAnsi" w:cstheme="minorHAnsi"/>
        </w:rPr>
        <w:t xml:space="preserve"> which could be </w:t>
      </w:r>
      <w:r w:rsidRPr="002F5643">
        <w:rPr>
          <w:rStyle w:val="StyleUnderline"/>
          <w:rFonts w:asciiTheme="minorHAnsi" w:hAnsiTheme="minorHAnsi" w:cstheme="minorHAnsi"/>
          <w:highlight w:val="cyan"/>
        </w:rPr>
        <w:t>considered</w:t>
      </w:r>
      <w:r w:rsidRPr="002F5643">
        <w:rPr>
          <w:rStyle w:val="StyleUnderline"/>
          <w:rFonts w:asciiTheme="minorHAnsi" w:hAnsiTheme="minorHAnsi" w:cstheme="minorHAnsi"/>
        </w:rPr>
        <w:t xml:space="preserve"> as </w:t>
      </w:r>
      <w:r w:rsidRPr="002F5643">
        <w:rPr>
          <w:rStyle w:val="StyleUnderline"/>
          <w:rFonts w:asciiTheme="minorHAnsi" w:hAnsiTheme="minorHAnsi" w:cstheme="minorHAnsi"/>
          <w:highlight w:val="cyan"/>
        </w:rPr>
        <w:t xml:space="preserve">an ideal tool to </w:t>
      </w:r>
      <w:r w:rsidRPr="002F5643">
        <w:rPr>
          <w:rStyle w:val="Emphasis"/>
          <w:rFonts w:asciiTheme="minorHAnsi" w:hAnsiTheme="minorHAnsi" w:cstheme="minorHAnsi"/>
          <w:highlight w:val="cyan"/>
        </w:rPr>
        <w:t>improve</w:t>
      </w:r>
      <w:r w:rsidRPr="002F5643">
        <w:rPr>
          <w:rStyle w:val="StyleUnderline"/>
          <w:rFonts w:asciiTheme="minorHAnsi" w:hAnsiTheme="minorHAnsi" w:cstheme="minorHAnsi"/>
          <w:highlight w:val="cyan"/>
        </w:rPr>
        <w:t xml:space="preserve"> relations between countries</w:t>
      </w:r>
      <w:r w:rsidRPr="002F5643">
        <w:rPr>
          <w:rStyle w:val="StyleUnderline"/>
          <w:rFonts w:asciiTheme="minorHAnsi" w:hAnsiTheme="minorHAnsi" w:cstheme="minorHAnsi"/>
        </w:rPr>
        <w:t>.</w:t>
      </w:r>
      <w:r w:rsidRPr="002F5643">
        <w:rPr>
          <w:rFonts w:asciiTheme="minorHAnsi" w:hAnsiTheme="minorHAnsi" w:cstheme="minorHAnsi"/>
        </w:rPr>
        <w:t xml:space="preserve"> This type was observed a few times in all strategies, with the exception of the USA. </w:t>
      </w:r>
    </w:p>
    <w:p w14:paraId="4F3F4315" w14:textId="77777777" w:rsidR="00F13780" w:rsidRPr="002F5643" w:rsidRDefault="00F13780" w:rsidP="00F13780">
      <w:pPr>
        <w:pStyle w:val="Heading4"/>
        <w:rPr>
          <w:rFonts w:asciiTheme="minorHAnsi" w:hAnsiTheme="minorHAnsi" w:cstheme="minorHAnsi"/>
        </w:rPr>
      </w:pPr>
      <w:r w:rsidRPr="002F5643">
        <w:rPr>
          <w:rFonts w:asciiTheme="minorHAnsi" w:hAnsiTheme="minorHAnsi" w:cstheme="minorHAnsi"/>
        </w:rPr>
        <w:t>Russia and the U.S. want to increase scientific diplomacy – but indigenous collaboration is key</w:t>
      </w:r>
    </w:p>
    <w:p w14:paraId="48FD58DE" w14:textId="77777777" w:rsidR="00F13780" w:rsidRPr="002F5643" w:rsidRDefault="00F13780" w:rsidP="00F13780">
      <w:pPr>
        <w:rPr>
          <w:rFonts w:asciiTheme="minorHAnsi" w:hAnsiTheme="minorHAnsi" w:cstheme="minorHAnsi"/>
        </w:rPr>
      </w:pPr>
      <w:r w:rsidRPr="002F5643">
        <w:rPr>
          <w:rStyle w:val="Style13ptBold"/>
          <w:rFonts w:asciiTheme="minorHAnsi" w:hAnsiTheme="minorHAnsi" w:cstheme="minorHAnsi"/>
        </w:rPr>
        <w:t>Everett &amp; Halašková 21</w:t>
      </w:r>
      <w:r w:rsidRPr="002F5643">
        <w:rPr>
          <w:rFonts w:asciiTheme="minorHAnsi" w:hAnsiTheme="minorHAnsi" w:cstheme="minorHAnsi"/>
        </w:rPr>
        <w:t xml:space="preserve"> [Karen Everett is the Canada Research Chair on Comparative Aboriginal Condition, Barbora Halašková; Department of International Relations and European Studies, “Is it real? Science diplomacy in the Arctic states’ strategies,” 04/30/2021, https://www.researchgate.net/publication/362734584_Is_it_real_Science_diplomacy_in_the_Arctic_states'_strategies]</w:t>
      </w:r>
    </w:p>
    <w:p w14:paraId="3A470721" w14:textId="77777777" w:rsidR="00F13780" w:rsidRPr="002F5643" w:rsidRDefault="00F13780" w:rsidP="00F13780">
      <w:pPr>
        <w:rPr>
          <w:rFonts w:asciiTheme="minorHAnsi" w:hAnsiTheme="minorHAnsi" w:cstheme="minorHAnsi"/>
        </w:rPr>
      </w:pPr>
      <w:r w:rsidRPr="002F5643">
        <w:rPr>
          <w:rStyle w:val="StyleUnderline"/>
          <w:rFonts w:asciiTheme="minorHAnsi" w:hAnsiTheme="minorHAnsi" w:cstheme="minorHAnsi"/>
        </w:rPr>
        <w:t xml:space="preserve">The AC is also highlighted in </w:t>
      </w:r>
      <w:r w:rsidRPr="002F5643">
        <w:rPr>
          <w:rStyle w:val="StyleUnderline"/>
          <w:rFonts w:asciiTheme="minorHAnsi" w:hAnsiTheme="minorHAnsi" w:cstheme="minorHAnsi"/>
          <w:highlight w:val="cyan"/>
        </w:rPr>
        <w:t>Russia’s newest Arctic strategy</w:t>
      </w:r>
      <w:r w:rsidRPr="002F5643">
        <w:rPr>
          <w:rStyle w:val="StyleUnderline"/>
          <w:rFonts w:asciiTheme="minorHAnsi" w:hAnsiTheme="minorHAnsi" w:cstheme="minorHAnsi"/>
        </w:rPr>
        <w:t xml:space="preserve"> as part of </w:t>
      </w:r>
      <w:r w:rsidRPr="002F5643">
        <w:rPr>
          <w:rStyle w:val="StyleUnderline"/>
          <w:rFonts w:asciiTheme="minorHAnsi" w:hAnsiTheme="minorHAnsi" w:cstheme="minorHAnsi"/>
          <w:highlight w:val="cyan"/>
        </w:rPr>
        <w:t>their international cooperation goals</w:t>
      </w:r>
      <w:r w:rsidRPr="002F5643">
        <w:rPr>
          <w:rFonts w:asciiTheme="minorHAnsi" w:hAnsiTheme="minorHAnsi" w:cstheme="minorHAnsi"/>
        </w:rPr>
        <w:t xml:space="preserve"> (Putin, 2020). This goes hand in hand with Russia’s Chairmanship that i</w:t>
      </w:r>
      <w:r w:rsidRPr="002F5643">
        <w:rPr>
          <w:rStyle w:val="StyleUnderline"/>
          <w:rFonts w:asciiTheme="minorHAnsi" w:hAnsiTheme="minorHAnsi" w:cstheme="minorHAnsi"/>
        </w:rPr>
        <w:t xml:space="preserve">ncludes international </w:t>
      </w:r>
      <w:r w:rsidRPr="002F5643">
        <w:rPr>
          <w:rStyle w:val="StyleUnderline"/>
          <w:rFonts w:asciiTheme="minorHAnsi" w:hAnsiTheme="minorHAnsi" w:cstheme="minorHAnsi"/>
          <w:highlight w:val="cyan"/>
        </w:rPr>
        <w:t xml:space="preserve">collaboration on sustainable development and </w:t>
      </w:r>
      <w:r w:rsidRPr="002F5643">
        <w:rPr>
          <w:rStyle w:val="Emphasis"/>
          <w:rFonts w:asciiTheme="minorHAnsi" w:hAnsiTheme="minorHAnsi" w:cstheme="minorHAnsi"/>
          <w:highlight w:val="cyan"/>
        </w:rPr>
        <w:t>Indigenous cultural projects</w:t>
      </w:r>
      <w:r w:rsidRPr="002F5643">
        <w:rPr>
          <w:rStyle w:val="StyleUnderline"/>
          <w:rFonts w:asciiTheme="minorHAnsi" w:hAnsiTheme="minorHAnsi" w:cstheme="minorHAnsi"/>
        </w:rPr>
        <w:t xml:space="preserve"> (Putin, 2020). This could </w:t>
      </w:r>
      <w:r w:rsidRPr="002F5643">
        <w:rPr>
          <w:rStyle w:val="StyleUnderline"/>
          <w:rFonts w:asciiTheme="minorHAnsi" w:hAnsiTheme="minorHAnsi" w:cstheme="minorHAnsi"/>
          <w:highlight w:val="cyan"/>
        </w:rPr>
        <w:t>refer to diplomacy for science</w:t>
      </w:r>
      <w:r w:rsidRPr="002F5643">
        <w:rPr>
          <w:rStyle w:val="StyleUnderline"/>
          <w:rFonts w:asciiTheme="minorHAnsi" w:hAnsiTheme="minorHAnsi" w:cstheme="minorHAnsi"/>
        </w:rPr>
        <w:t xml:space="preserve"> as it will require international cooperation.</w:t>
      </w:r>
      <w:r w:rsidRPr="002F5643">
        <w:rPr>
          <w:rFonts w:asciiTheme="minorHAnsi" w:hAnsiTheme="minorHAnsi" w:cstheme="minorHAnsi"/>
        </w:rPr>
        <w:t xml:space="preserve"> Finally, in the case of the </w:t>
      </w:r>
      <w:r w:rsidRPr="002F5643">
        <w:rPr>
          <w:rStyle w:val="StyleUnderline"/>
          <w:rFonts w:asciiTheme="minorHAnsi" w:hAnsiTheme="minorHAnsi" w:cstheme="minorHAnsi"/>
          <w:highlight w:val="cyan"/>
        </w:rPr>
        <w:t>US</w:t>
      </w:r>
      <w:r w:rsidRPr="002F5643">
        <w:rPr>
          <w:rStyle w:val="StyleUnderline"/>
          <w:rFonts w:asciiTheme="minorHAnsi" w:hAnsiTheme="minorHAnsi" w:cstheme="minorHAnsi"/>
        </w:rPr>
        <w:t xml:space="preserve">A, their strategy </w:t>
      </w:r>
      <w:r w:rsidRPr="002F5643">
        <w:rPr>
          <w:rStyle w:val="StyleUnderline"/>
          <w:rFonts w:asciiTheme="minorHAnsi" w:hAnsiTheme="minorHAnsi" w:cstheme="minorHAnsi"/>
          <w:highlight w:val="cyan"/>
        </w:rPr>
        <w:t xml:space="preserve">promotes </w:t>
      </w:r>
      <w:r w:rsidRPr="002F5643">
        <w:rPr>
          <w:rStyle w:val="Emphasis"/>
          <w:rFonts w:asciiTheme="minorHAnsi" w:hAnsiTheme="minorHAnsi" w:cstheme="minorHAnsi"/>
          <w:highlight w:val="cyan"/>
        </w:rPr>
        <w:t>international</w:t>
      </w:r>
      <w:r w:rsidRPr="002F5643">
        <w:rPr>
          <w:rStyle w:val="StyleUnderline"/>
          <w:rFonts w:asciiTheme="minorHAnsi" w:hAnsiTheme="minorHAnsi" w:cstheme="minorHAnsi"/>
          <w:highlight w:val="cyan"/>
        </w:rPr>
        <w:t xml:space="preserve"> cooperation via “</w:t>
      </w:r>
      <w:r w:rsidRPr="002F5643">
        <w:rPr>
          <w:rStyle w:val="StyleUnderline"/>
          <w:rFonts w:asciiTheme="minorHAnsi" w:hAnsiTheme="minorHAnsi" w:cstheme="minorHAnsi"/>
        </w:rPr>
        <w:t>bilateral relationships</w:t>
      </w:r>
      <w:r w:rsidRPr="002F5643">
        <w:rPr>
          <w:rFonts w:asciiTheme="minorHAnsi" w:hAnsiTheme="minorHAnsi" w:cstheme="minorHAnsi"/>
        </w:rPr>
        <w:t xml:space="preserve"> and multilateral bodies, including the Arctic Council”(The Whites House, 2013, p. 2). The </w:t>
      </w:r>
      <w:r w:rsidRPr="002F5643">
        <w:rPr>
          <w:rStyle w:val="StyleUnderline"/>
          <w:rFonts w:asciiTheme="minorHAnsi" w:hAnsiTheme="minorHAnsi" w:cstheme="minorHAnsi"/>
        </w:rPr>
        <w:t xml:space="preserve">reference to </w:t>
      </w:r>
      <w:r w:rsidRPr="002F5643">
        <w:rPr>
          <w:rStyle w:val="StyleUnderline"/>
          <w:rFonts w:asciiTheme="minorHAnsi" w:hAnsiTheme="minorHAnsi" w:cstheme="minorHAnsi"/>
          <w:highlight w:val="cyan"/>
        </w:rPr>
        <w:t>diplomacy for science</w:t>
      </w:r>
      <w:r w:rsidRPr="002F5643">
        <w:rPr>
          <w:rStyle w:val="StyleUnderline"/>
          <w:rFonts w:asciiTheme="minorHAnsi" w:hAnsiTheme="minorHAnsi" w:cstheme="minorHAnsi"/>
        </w:rPr>
        <w:t xml:space="preserve"> could </w:t>
      </w:r>
      <w:r w:rsidRPr="002F5643">
        <w:rPr>
          <w:rFonts w:asciiTheme="minorHAnsi" w:hAnsiTheme="minorHAnsi" w:cstheme="minorHAnsi"/>
        </w:rPr>
        <w:t xml:space="preserve">indirectly be seen in the effort of “the United States [to] continue to emphasize the Arctic Council as a forum for </w:t>
      </w:r>
      <w:r w:rsidRPr="002F5643">
        <w:rPr>
          <w:rStyle w:val="StyleUnderline"/>
          <w:rFonts w:asciiTheme="minorHAnsi" w:hAnsiTheme="minorHAnsi" w:cstheme="minorHAnsi"/>
        </w:rPr>
        <w:t>facilitating Arctic states’ cooperation on myriad issues</w:t>
      </w:r>
      <w:r w:rsidRPr="002F5643">
        <w:rPr>
          <w:rFonts w:asciiTheme="minorHAnsi" w:hAnsiTheme="minorHAnsi" w:cstheme="minorHAnsi"/>
        </w:rPr>
        <w:t xml:space="preserve"> of mutual interest within its current mandate” (The White House, 2013, p. 9). Research could surely be one of the areas from the range of issues the AC supports, as it is also highlighted by the USA.</w:t>
      </w:r>
    </w:p>
    <w:p w14:paraId="51E94598" w14:textId="77777777" w:rsidR="00F13780" w:rsidRPr="002F5643" w:rsidRDefault="00F13780" w:rsidP="00F13780">
      <w:pPr>
        <w:pStyle w:val="Heading4"/>
        <w:rPr>
          <w:rFonts w:asciiTheme="minorHAnsi" w:hAnsiTheme="minorHAnsi" w:cstheme="minorHAnsi"/>
        </w:rPr>
      </w:pPr>
      <w:r w:rsidRPr="002F5643">
        <w:rPr>
          <w:rFonts w:asciiTheme="minorHAnsi" w:hAnsiTheme="minorHAnsi" w:cstheme="minorHAnsi"/>
        </w:rPr>
        <w:t xml:space="preserve">Indigenous political agency contributes to broader climate research and arctic governance --- independently solves advantage 2 better </w:t>
      </w:r>
    </w:p>
    <w:p w14:paraId="7D1FB26E" w14:textId="42578457" w:rsidR="00F13780" w:rsidRPr="002F5643" w:rsidRDefault="00F13780" w:rsidP="00F13780">
      <w:pPr>
        <w:rPr>
          <w:rFonts w:asciiTheme="minorHAnsi" w:hAnsiTheme="minorHAnsi" w:cstheme="minorHAnsi"/>
        </w:rPr>
      </w:pPr>
      <w:r w:rsidRPr="002F5643">
        <w:rPr>
          <w:rStyle w:val="Style13ptBold"/>
          <w:rFonts w:asciiTheme="minorHAnsi" w:hAnsiTheme="minorHAnsi" w:cstheme="minorHAnsi"/>
        </w:rPr>
        <w:t>Gricius 23</w:t>
      </w:r>
      <w:r w:rsidRPr="002F5643">
        <w:rPr>
          <w:rFonts w:asciiTheme="minorHAnsi" w:hAnsiTheme="minorHAnsi" w:cstheme="minorHAnsi"/>
        </w:rPr>
        <w:t xml:space="preserve"> [Gabrielle Gricus is a graduate Research Fellow (North American and Arctic Defence and Security Network), “Scoping Arctic expertise: The mismatch between traditional theories of expertise and Indigenous expertise,” 10/26/2023, https://www.researchgate.net/publication/380204729_Scoping_Arctic_expertise_The_mismatch_between_traditional_theories_of_expertise_and_Indigenous_expertise]</w:t>
      </w:r>
    </w:p>
    <w:p w14:paraId="440D1A79"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 xml:space="preserve">Perhaps one of the most interesting phenomena found during the literature review was the difficulty in finding sources that identified Indigenous knowledge as expertise. It became clear during an early analysis that merely looking for literature based on keywords that relied upon Western concepts of expertise and knowledge was leaving out key actors in the Arctic – namely, Indigenous Peoples. As one example, Inkeri Koskinen (2016) argued that epistemic communities may be difficult to conceptualise when taking Indigenous knowledge into consideration as they do not fit into a limited objective view of science and academia. </w:t>
      </w:r>
    </w:p>
    <w:p w14:paraId="45BD7F2E"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 xml:space="preserve">This dearth of scholarship conceptualising Indigenous knowledges as expertise was interesting given that there is a vast amount of scholarship that explores the centrality of Indigenous knowledge to the Arctic. </w:t>
      </w:r>
      <w:r w:rsidRPr="002F5643">
        <w:rPr>
          <w:rStyle w:val="StyleUnderline"/>
          <w:rFonts w:asciiTheme="minorHAnsi" w:hAnsiTheme="minorHAnsi" w:cstheme="minorHAnsi"/>
        </w:rPr>
        <w:t xml:space="preserve">There is a significant number of pieces that, for example, illustrated how </w:t>
      </w:r>
      <w:r w:rsidRPr="002F5643">
        <w:rPr>
          <w:rStyle w:val="StyleUnderline"/>
          <w:rFonts w:asciiTheme="minorHAnsi" w:hAnsiTheme="minorHAnsi" w:cstheme="minorHAnsi"/>
          <w:highlight w:val="cyan"/>
        </w:rPr>
        <w:t>scientists can learn from</w:t>
      </w:r>
      <w:r w:rsidRPr="002F5643">
        <w:rPr>
          <w:rStyle w:val="StyleUnderline"/>
          <w:rFonts w:asciiTheme="minorHAnsi" w:hAnsiTheme="minorHAnsi" w:cstheme="minorHAnsi"/>
        </w:rPr>
        <w:t xml:space="preserve"> local </w:t>
      </w:r>
      <w:r w:rsidRPr="002F5643">
        <w:rPr>
          <w:rStyle w:val="StyleUnderline"/>
          <w:rFonts w:asciiTheme="minorHAnsi" w:hAnsiTheme="minorHAnsi" w:cstheme="minorHAnsi"/>
          <w:highlight w:val="cyan"/>
        </w:rPr>
        <w:t>Indigenous knowledge to advance knowledge on climate change</w:t>
      </w:r>
      <w:r w:rsidRPr="002F5643">
        <w:rPr>
          <w:rStyle w:val="StyleUnderline"/>
          <w:rFonts w:asciiTheme="minorHAnsi" w:hAnsiTheme="minorHAnsi" w:cstheme="minorHAnsi"/>
        </w:rPr>
        <w:t xml:space="preserve"> (Krupnik, 2009)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broader studies on </w:t>
      </w:r>
      <w:r w:rsidRPr="002F5643">
        <w:rPr>
          <w:rStyle w:val="StyleUnderline"/>
          <w:rFonts w:asciiTheme="minorHAnsi" w:hAnsiTheme="minorHAnsi" w:cstheme="minorHAnsi"/>
          <w:highlight w:val="cyan"/>
        </w:rPr>
        <w:t>how traditional ecological knowledge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TEK</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was incorporated into climate change policy on a </w:t>
      </w:r>
      <w:r w:rsidRPr="002F5643">
        <w:rPr>
          <w:rStyle w:val="Emphasis"/>
          <w:rFonts w:asciiTheme="minorHAnsi" w:hAnsiTheme="minorHAnsi" w:cstheme="minorHAnsi"/>
          <w:highlight w:val="cyan"/>
        </w:rPr>
        <w:t>national</w:t>
      </w:r>
      <w:r w:rsidRPr="002F5643">
        <w:rPr>
          <w:rStyle w:val="StyleUnderline"/>
          <w:rFonts w:asciiTheme="minorHAnsi" w:hAnsiTheme="minorHAnsi" w:cstheme="minorHAnsi"/>
          <w:highlight w:val="cyan"/>
        </w:rPr>
        <w:t>,</w:t>
      </w:r>
      <w:r w:rsidRPr="002F5643">
        <w:rPr>
          <w:rStyle w:val="StyleUnderline"/>
          <w:rFonts w:asciiTheme="minorHAnsi" w:hAnsiTheme="minorHAnsi" w:cstheme="minorHAnsi"/>
        </w:rPr>
        <w:t xml:space="preserve"> regional, and local </w:t>
      </w:r>
      <w:r w:rsidRPr="002F5643">
        <w:rPr>
          <w:rStyle w:val="StyleUnderline"/>
          <w:rFonts w:asciiTheme="minorHAnsi" w:hAnsiTheme="minorHAnsi" w:cstheme="minorHAnsi"/>
          <w:highlight w:val="cyan"/>
        </w:rPr>
        <w:t>level</w:t>
      </w:r>
      <w:r w:rsidRPr="002F5643">
        <w:rPr>
          <w:rStyle w:val="StyleUnderline"/>
          <w:rFonts w:asciiTheme="minorHAnsi" w:hAnsiTheme="minorHAnsi" w:cstheme="minorHAnsi"/>
        </w:rPr>
        <w:t xml:space="preserve"> (Vinyeta &amp; Lynn, 2013).</w:t>
      </w:r>
      <w:r w:rsidRPr="002F5643">
        <w:rPr>
          <w:rFonts w:asciiTheme="minorHAnsi" w:hAnsiTheme="minorHAnsi" w:cstheme="minorHAnsi"/>
        </w:rPr>
        <w:t xml:space="preserve"> As another example, Henry Huntington (2000) has specifically unpacked how </w:t>
      </w:r>
      <w:r w:rsidRPr="002F5643">
        <w:rPr>
          <w:rStyle w:val="StyleUnderline"/>
          <w:rFonts w:asciiTheme="minorHAnsi" w:hAnsiTheme="minorHAnsi" w:cstheme="minorHAnsi"/>
          <w:highlight w:val="cyan"/>
        </w:rPr>
        <w:t>TEK can be incorporated</w:t>
      </w:r>
      <w:r w:rsidRPr="002F5643">
        <w:rPr>
          <w:rStyle w:val="StyleUnderline"/>
          <w:rFonts w:asciiTheme="minorHAnsi" w:hAnsiTheme="minorHAnsi" w:cstheme="minorHAnsi"/>
        </w:rPr>
        <w:t xml:space="preserve"> into science </w:t>
      </w:r>
      <w:r w:rsidRPr="002F5643">
        <w:rPr>
          <w:rStyle w:val="StyleUnderline"/>
          <w:rFonts w:asciiTheme="minorHAnsi" w:hAnsiTheme="minorHAnsi" w:cstheme="minorHAnsi"/>
          <w:highlight w:val="cyan"/>
        </w:rPr>
        <w:t>via specific methodologies.</w:t>
      </w:r>
      <w:r w:rsidRPr="002F5643">
        <w:rPr>
          <w:rStyle w:val="StyleUnderline"/>
          <w:rFonts w:asciiTheme="minorHAnsi" w:hAnsiTheme="minorHAnsi" w:cstheme="minorHAnsi"/>
        </w:rPr>
        <w:t xml:space="preserve"> Andres L´opez Rivera (2021) similarly wrote about </w:t>
      </w:r>
      <w:r w:rsidRPr="002F5643">
        <w:rPr>
          <w:rStyle w:val="StyleUnderline"/>
          <w:rFonts w:asciiTheme="minorHAnsi" w:hAnsiTheme="minorHAnsi" w:cstheme="minorHAnsi"/>
          <w:highlight w:val="cyan"/>
        </w:rPr>
        <w:t>the broader field of climate</w:t>
      </w:r>
      <w:r w:rsidRPr="002F5643">
        <w:rPr>
          <w:rStyle w:val="StyleUnderline"/>
          <w:rFonts w:asciiTheme="minorHAnsi" w:hAnsiTheme="minorHAnsi" w:cstheme="minorHAnsi"/>
        </w:rPr>
        <w:t xml:space="preserve"> change </w:t>
      </w:r>
      <w:r w:rsidRPr="002F5643">
        <w:rPr>
          <w:rStyle w:val="StyleUnderline"/>
          <w:rFonts w:asciiTheme="minorHAnsi" w:hAnsiTheme="minorHAnsi" w:cstheme="minorHAnsi"/>
          <w:highlight w:val="cyan"/>
        </w:rPr>
        <w:t>governance diversified ways of knowing regarding</w:t>
      </w:r>
      <w:r w:rsidRPr="002F5643">
        <w:rPr>
          <w:rStyle w:val="StyleUnderline"/>
          <w:rFonts w:asciiTheme="minorHAnsi" w:hAnsiTheme="minorHAnsi" w:cstheme="minorHAnsi"/>
        </w:rPr>
        <w:t xml:space="preserve"> the climate crisis,</w:t>
      </w:r>
      <w:r w:rsidRPr="002F5643">
        <w:rPr>
          <w:rFonts w:asciiTheme="minorHAnsi" w:hAnsiTheme="minorHAnsi" w:cstheme="minorHAnsi"/>
        </w:rPr>
        <w:t xml:space="preserve"> what he names “epistemic diversity.” He specifically used the Swedish side of Sápmi to illustrate how Indigenous Peoples have self-mobilised to mitigate climate change on a community level. Further, another scholar Daria Burnasheva (2020) explored how climate change is understood from an Indigenous paradigm, reflecting on how Indigenous communities in Sakha are shaped by the ice. Nicolien van Luijk et al. (2021) presented the findings from their interviews with Inuit communities across Canada for how Inuit understand Canadian Arctic sovereignty and security – namely how these communities are concerned about increased shipping and interest in the Canadian Arctic. </w:t>
      </w:r>
    </w:p>
    <w:p w14:paraId="11C4DEC8" w14:textId="77777777" w:rsidR="00F13780" w:rsidRPr="002F5643" w:rsidRDefault="00F13780" w:rsidP="00F13780">
      <w:pPr>
        <w:rPr>
          <w:rStyle w:val="StyleUnderline"/>
          <w:rFonts w:asciiTheme="minorHAnsi" w:hAnsiTheme="minorHAnsi" w:cstheme="minorHAnsi"/>
        </w:rPr>
      </w:pPr>
      <w:r w:rsidRPr="002F5643">
        <w:rPr>
          <w:rFonts w:asciiTheme="minorHAnsi" w:hAnsiTheme="minorHAnsi" w:cstheme="minorHAnsi"/>
        </w:rPr>
        <w:t xml:space="preserve">A separate group of scholars have written about the political role of Indigenous People in the Arctic. While there are many that have explored this topic, particularly notable is Timo Koivurova &amp; Heinämäki (2006), who wrote about how </w:t>
      </w:r>
      <w:r w:rsidRPr="002F5643">
        <w:rPr>
          <w:rStyle w:val="StyleUnderline"/>
          <w:rFonts w:asciiTheme="minorHAnsi" w:hAnsiTheme="minorHAnsi" w:cstheme="minorHAnsi"/>
          <w:highlight w:val="cyan"/>
        </w:rPr>
        <w:t xml:space="preserve">Indigenous People are </w:t>
      </w:r>
      <w:r w:rsidRPr="002F5643">
        <w:rPr>
          <w:rStyle w:val="Emphasis"/>
          <w:rFonts w:asciiTheme="minorHAnsi" w:hAnsiTheme="minorHAnsi" w:cstheme="minorHAnsi"/>
          <w:highlight w:val="cyan"/>
        </w:rPr>
        <w:t>particularly</w:t>
      </w:r>
      <w:r w:rsidRPr="002F5643">
        <w:rPr>
          <w:rStyle w:val="StyleUnderline"/>
          <w:rFonts w:asciiTheme="minorHAnsi" w:hAnsiTheme="minorHAnsi" w:cstheme="minorHAnsi"/>
          <w:highlight w:val="cyan"/>
        </w:rPr>
        <w:t xml:space="preserve"> well suited to take advantage of </w:t>
      </w:r>
      <w:r w:rsidRPr="002F5643">
        <w:rPr>
          <w:rStyle w:val="Emphasis"/>
          <w:rFonts w:asciiTheme="minorHAnsi" w:hAnsiTheme="minorHAnsi" w:cstheme="minorHAnsi"/>
          <w:highlight w:val="cyan"/>
        </w:rPr>
        <w:t>soft law</w:t>
      </w:r>
      <w:r w:rsidRPr="002F5643">
        <w:rPr>
          <w:rStyle w:val="StyleUnderline"/>
          <w:rFonts w:asciiTheme="minorHAnsi" w:hAnsiTheme="minorHAnsi" w:cstheme="minorHAnsi"/>
          <w:highlight w:val="cyan"/>
        </w:rPr>
        <w:t xml:space="preserve"> in the Arctic,</w:t>
      </w:r>
      <w:r w:rsidRPr="002F5643">
        <w:rPr>
          <w:rStyle w:val="StyleUnderline"/>
          <w:rFonts w:asciiTheme="minorHAnsi" w:hAnsiTheme="minorHAnsi" w:cstheme="minorHAnsi"/>
        </w:rPr>
        <w:t xml:space="preserve"> particularly in the Arctic Council</w:t>
      </w:r>
      <w:r w:rsidRPr="002F5643">
        <w:rPr>
          <w:rFonts w:asciiTheme="minorHAnsi" w:hAnsiTheme="minorHAnsi" w:cstheme="minorHAnsi"/>
        </w:rPr>
        <w:t xml:space="preserve">. Similarly, Monica Tennberg (2010) has built upon the idea of Indigenous People as political actors in the Arctic, arguing that Indigenous political agency is built upon multiple forms of power – particularly acting, this power may enable and constrain Indigenous political agency and there are multiple sites for this interaction. Similarly, Michaela Louise Coote (2016) explored the role of Indigenous People in the Arctic Council, finding that they are often successful in manoeuvring on questions of environmental governance in the Arctic although they are constrained often due to a lack of capacity. Greenland was also a common theme across pieces from the Arctic Yearbook, with many pieces across its history covering identity narration in foreign policy (Jacobsen, 2015), natural resource extraction politics (Dingman, 2014), and indigeneity (Sowa, 2013). The Arctic Yearbook also has had several full sections on Indigenous perspectives such as its section on “Indigenous, Northern and Gender Creativities and Perspectives” in its 2020 edition, “Art and Culture in Identity” in its 2021 edition,“People, Art, and Culture”in its 2022 edition, and most recently a whole yearbook with the theme “Arctic Indigenous Peoples: Climate, Science, Knowledge, and Governance.” In this edition, Yang Jian (2023) wrote about how </w:t>
      </w:r>
      <w:r w:rsidRPr="002F5643">
        <w:rPr>
          <w:rStyle w:val="StyleUnderline"/>
          <w:rFonts w:asciiTheme="minorHAnsi" w:hAnsiTheme="minorHAnsi" w:cstheme="minorHAnsi"/>
          <w:highlight w:val="cyan"/>
        </w:rPr>
        <w:t xml:space="preserve">expert communities have </w:t>
      </w:r>
      <w:r w:rsidRPr="002F5643">
        <w:rPr>
          <w:rStyle w:val="Emphasis"/>
          <w:rFonts w:asciiTheme="minorHAnsi" w:hAnsiTheme="minorHAnsi" w:cstheme="minorHAnsi"/>
          <w:highlight w:val="cyan"/>
        </w:rPr>
        <w:t>sources of power</w:t>
      </w:r>
      <w:r w:rsidRPr="002F5643">
        <w:rPr>
          <w:rStyle w:val="StyleUnderline"/>
          <w:rFonts w:asciiTheme="minorHAnsi" w:hAnsiTheme="minorHAnsi" w:cstheme="minorHAnsi"/>
        </w:rPr>
        <w:t xml:space="preserve"> in the Arctic, how th</w:t>
      </w:r>
      <w:r w:rsidRPr="002F5643">
        <w:rPr>
          <w:rStyle w:val="StyleUnderline"/>
          <w:rFonts w:asciiTheme="minorHAnsi" w:hAnsiTheme="minorHAnsi" w:cstheme="minorHAnsi"/>
          <w:highlight w:val="cyan"/>
        </w:rPr>
        <w:t xml:space="preserve">ey </w:t>
      </w:r>
      <w:r w:rsidRPr="002F5643">
        <w:rPr>
          <w:rStyle w:val="Emphasis"/>
          <w:rFonts w:asciiTheme="minorHAnsi" w:hAnsiTheme="minorHAnsi" w:cstheme="minorHAnsi"/>
          <w:highlight w:val="cyan"/>
        </w:rPr>
        <w:t>mobilise knowledge</w:t>
      </w:r>
      <w:r w:rsidRPr="002F5643">
        <w:rPr>
          <w:rStyle w:val="StyleUnderline"/>
          <w:rFonts w:asciiTheme="minorHAnsi" w:hAnsiTheme="minorHAnsi" w:cstheme="minorHAnsi"/>
          <w:highlight w:val="cyan"/>
        </w:rPr>
        <w:t>, and how they contribute to Arctic governance</w:t>
      </w:r>
      <w:r w:rsidRPr="002F5643">
        <w:rPr>
          <w:rStyle w:val="StyleUnderline"/>
          <w:rFonts w:asciiTheme="minorHAnsi" w:hAnsiTheme="minorHAnsi" w:cstheme="minorHAnsi"/>
        </w:rPr>
        <w:t xml:space="preserve">. Again, across these works, </w:t>
      </w:r>
      <w:r w:rsidRPr="002F5643">
        <w:rPr>
          <w:rStyle w:val="StyleUnderline"/>
          <w:rFonts w:asciiTheme="minorHAnsi" w:hAnsiTheme="minorHAnsi" w:cstheme="minorHAnsi"/>
          <w:highlight w:val="cyan"/>
        </w:rPr>
        <w:t>Indigenous People are described</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in terms of</w:t>
      </w:r>
      <w:r w:rsidRPr="002F5643">
        <w:rPr>
          <w:rStyle w:val="StyleUnderline"/>
          <w:rFonts w:asciiTheme="minorHAnsi" w:hAnsiTheme="minorHAnsi" w:cstheme="minorHAnsi"/>
        </w:rPr>
        <w:t xml:space="preserve"> their </w:t>
      </w:r>
      <w:r w:rsidRPr="002F5643">
        <w:rPr>
          <w:rStyle w:val="StyleUnderline"/>
          <w:rFonts w:asciiTheme="minorHAnsi" w:hAnsiTheme="minorHAnsi" w:cstheme="minorHAnsi"/>
          <w:highlight w:val="cyan"/>
        </w:rPr>
        <w:t>political agency</w:t>
      </w:r>
      <w:r w:rsidRPr="002F5643">
        <w:rPr>
          <w:rStyle w:val="StyleUnderline"/>
          <w:rFonts w:asciiTheme="minorHAnsi" w:hAnsiTheme="minorHAnsi" w:cstheme="minorHAnsi"/>
        </w:rPr>
        <w:t xml:space="preserve"> and their role as rights holders and even as knowledge brokers but are not described through the framework of epistemic communities.</w:t>
      </w:r>
    </w:p>
    <w:p w14:paraId="48A354AE" w14:textId="77777777" w:rsidR="00F13780" w:rsidRPr="002F5643" w:rsidRDefault="00F13780" w:rsidP="00F13780">
      <w:pPr>
        <w:pStyle w:val="Heading4"/>
        <w:rPr>
          <w:rFonts w:asciiTheme="minorHAnsi" w:hAnsiTheme="minorHAnsi" w:cstheme="minorHAnsi"/>
        </w:rPr>
      </w:pPr>
      <w:r w:rsidRPr="002F5643">
        <w:rPr>
          <w:rFonts w:asciiTheme="minorHAnsi" w:hAnsiTheme="minorHAnsi" w:cstheme="minorHAnsi"/>
        </w:rPr>
        <w:t xml:space="preserve">Science diplomacy and arctic governance only succeeds when utilizing indigenous knowledge contributions </w:t>
      </w:r>
    </w:p>
    <w:p w14:paraId="3CF46FA0" w14:textId="77777777" w:rsidR="00F13780" w:rsidRPr="002F5643" w:rsidRDefault="00F13780" w:rsidP="00F13780">
      <w:pPr>
        <w:rPr>
          <w:rFonts w:asciiTheme="minorHAnsi" w:hAnsiTheme="minorHAnsi" w:cstheme="minorHAnsi"/>
        </w:rPr>
      </w:pPr>
      <w:r w:rsidRPr="002F5643">
        <w:rPr>
          <w:rStyle w:val="Style13ptBold"/>
          <w:rFonts w:asciiTheme="minorHAnsi" w:hAnsiTheme="minorHAnsi" w:cstheme="minorHAnsi"/>
        </w:rPr>
        <w:t>Donnelly 24</w:t>
      </w:r>
      <w:r w:rsidRPr="002F5643">
        <w:rPr>
          <w:rFonts w:asciiTheme="minorHAnsi" w:hAnsiTheme="minorHAnsi" w:cstheme="minorHAnsi"/>
        </w:rPr>
        <w:t xml:space="preserve"> [Dr Corine Wood-Donnelly, PhD, is an Associate Professor of International Relations and the High North at Nord University, “Science Diplomacy Challenges at the Poles,” 10/17/2024, https://www.sciencediplomacy.org/perspective/2024/science-diplomacy-challenges-poles]</w:t>
      </w:r>
    </w:p>
    <w:p w14:paraId="086B33DB"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Agents of Science Diplomacy</w:t>
      </w:r>
    </w:p>
    <w:p w14:paraId="13B10D29"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 xml:space="preserve">Diplomacy is conventionally understood to concern interstate relations conducted by national governmental representatives. </w:t>
      </w:r>
      <w:r w:rsidRPr="002F5643">
        <w:rPr>
          <w:rStyle w:val="StyleUnderline"/>
          <w:rFonts w:asciiTheme="minorHAnsi" w:hAnsiTheme="minorHAnsi" w:cstheme="minorHAnsi"/>
        </w:rPr>
        <w:t>Conceptions of science diplomacy extend this logic to respective nations’ research communities, though still largely focusing on interactions at the international level and in the domain of the state.</w:t>
      </w:r>
      <w:r w:rsidRPr="002F5643">
        <w:rPr>
          <w:rFonts w:asciiTheme="minorHAnsi" w:hAnsiTheme="minorHAnsi" w:cstheme="minorHAnsi"/>
        </w:rPr>
        <w:t xml:space="preserve"> However, we suggest that the central actor or indicator is missing in the conceptualization and practices of science diplomacy. </w:t>
      </w:r>
    </w:p>
    <w:p w14:paraId="0A52A501"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By examining science diplomacy practices in the polar context, we can observe a multi-level model of engagement at work, involving governmental and non-governmental organizations and actors. This can include sub-national actors influencing political discourse and policy through the dissemination of science-based publications. Here, we draw attention to the U.S. Geological Survey (USGS) influencing Arctic policy debates by their publication of a factsheet on Arctic oil and gas.2 Other examples include non-governmental organizations leading initiatives to change policy, blurring the boundaries between science diplomacy, policy, advocacy, and communication.3</w:t>
      </w:r>
    </w:p>
    <w:p w14:paraId="1F90D94D"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Knowledges for Science Diplomacy</w:t>
      </w:r>
    </w:p>
    <w:p w14:paraId="12ED32D2"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 xml:space="preserve">We argue that the label “science diplomacy” limits the kinds of knowledge systems that are included in its scope. </w:t>
      </w:r>
      <w:r w:rsidRPr="002F5643">
        <w:rPr>
          <w:rStyle w:val="StyleUnderline"/>
          <w:rFonts w:asciiTheme="minorHAnsi" w:hAnsiTheme="minorHAnsi" w:cstheme="minorHAnsi"/>
          <w:highlight w:val="cyan"/>
        </w:rPr>
        <w:t>In</w:t>
      </w:r>
      <w:r w:rsidRPr="002F5643">
        <w:rPr>
          <w:rStyle w:val="StyleUnderline"/>
          <w:rFonts w:asciiTheme="minorHAnsi" w:hAnsiTheme="minorHAnsi" w:cstheme="minorHAnsi"/>
        </w:rPr>
        <w:t xml:space="preserve"> the reality of </w:t>
      </w:r>
      <w:r w:rsidRPr="002F5643">
        <w:rPr>
          <w:rStyle w:val="StyleUnderline"/>
          <w:rFonts w:asciiTheme="minorHAnsi" w:hAnsiTheme="minorHAnsi" w:cstheme="minorHAnsi"/>
          <w:highlight w:val="cyan"/>
        </w:rPr>
        <w:t>science diplomacy</w:t>
      </w:r>
      <w:r w:rsidRPr="002F5643">
        <w:rPr>
          <w:rStyle w:val="StyleUnderline"/>
          <w:rFonts w:asciiTheme="minorHAnsi" w:hAnsiTheme="minorHAnsi" w:cstheme="minorHAnsi"/>
        </w:rPr>
        <w:t xml:space="preserve"> in the Arctic, </w:t>
      </w:r>
      <w:r w:rsidRPr="002F5643">
        <w:rPr>
          <w:rStyle w:val="StyleUnderline"/>
          <w:rFonts w:asciiTheme="minorHAnsi" w:hAnsiTheme="minorHAnsi" w:cstheme="minorHAnsi"/>
          <w:highlight w:val="cyan"/>
        </w:rPr>
        <w:t>a host of other knowledges</w:t>
      </w:r>
      <w:r w:rsidRPr="002F5643">
        <w:rPr>
          <w:rStyle w:val="StyleUnderline"/>
          <w:rFonts w:asciiTheme="minorHAnsi" w:hAnsiTheme="minorHAnsi" w:cstheme="minorHAnsi"/>
        </w:rPr>
        <w:t xml:space="preserve"> and research practices </w:t>
      </w:r>
      <w:r w:rsidRPr="002F5643">
        <w:rPr>
          <w:rStyle w:val="StyleUnderline"/>
          <w:rFonts w:asciiTheme="minorHAnsi" w:hAnsiTheme="minorHAnsi" w:cstheme="minorHAnsi"/>
          <w:highlight w:val="cyan"/>
        </w:rPr>
        <w:t>are at work</w:t>
      </w:r>
      <w:r w:rsidRPr="002F5643">
        <w:rPr>
          <w:rStyle w:val="StyleUnderline"/>
          <w:rFonts w:asciiTheme="minorHAnsi" w:hAnsiTheme="minorHAnsi" w:cstheme="minorHAnsi"/>
        </w:rPr>
        <w:t xml:space="preserve">, from Indigenous or Traditional Ecological Knowledge (TEK) </w:t>
      </w:r>
      <w:r w:rsidRPr="002F5643">
        <w:rPr>
          <w:rFonts w:asciiTheme="minorHAnsi" w:hAnsiTheme="minorHAnsi" w:cstheme="minorHAnsi"/>
        </w:rPr>
        <w:t xml:space="preserve">to local knowledge and citizen science. While there is growing collaboration in research between science and TEK in funded research projects, and even some major international agreements (such as the Paris Agreement) that make space for Indigenous knowledge, </w:t>
      </w:r>
      <w:r w:rsidRPr="002F5643">
        <w:rPr>
          <w:rStyle w:val="StyleUnderline"/>
          <w:rFonts w:asciiTheme="minorHAnsi" w:hAnsiTheme="minorHAnsi" w:cstheme="minorHAnsi"/>
          <w:highlight w:val="cyan"/>
        </w:rPr>
        <w:t xml:space="preserve">there is </w:t>
      </w:r>
      <w:r w:rsidRPr="002F5643">
        <w:rPr>
          <w:rStyle w:val="Emphasis"/>
          <w:rFonts w:asciiTheme="minorHAnsi" w:hAnsiTheme="minorHAnsi" w:cstheme="minorHAnsi"/>
          <w:highlight w:val="cyan"/>
        </w:rPr>
        <w:t>insufficient recognition</w:t>
      </w:r>
      <w:r w:rsidRPr="002F5643">
        <w:rPr>
          <w:rStyle w:val="StyleUnderline"/>
          <w:rFonts w:asciiTheme="minorHAnsi" w:hAnsiTheme="minorHAnsi" w:cstheme="minorHAnsi"/>
          <w:highlight w:val="cyan"/>
        </w:rPr>
        <w:t xml:space="preserve"> and inclusion</w:t>
      </w:r>
      <w:r w:rsidRPr="002F5643">
        <w:rPr>
          <w:rStyle w:val="StyleUnderline"/>
          <w:rFonts w:asciiTheme="minorHAnsi" w:hAnsiTheme="minorHAnsi" w:cstheme="minorHAnsi"/>
        </w:rPr>
        <w:t xml:space="preserve"> of recommendations in agreements that emerge from science diplomacy efforts.</w:t>
      </w:r>
      <w:r w:rsidRPr="002F5643">
        <w:rPr>
          <w:rFonts w:asciiTheme="minorHAnsi" w:hAnsiTheme="minorHAnsi" w:cstheme="minorHAnsi"/>
        </w:rPr>
        <w:t xml:space="preserve"> </w:t>
      </w:r>
    </w:p>
    <w:p w14:paraId="30C35F95" w14:textId="77777777" w:rsidR="00F13780" w:rsidRPr="002F5643" w:rsidRDefault="00F13780" w:rsidP="00F13780">
      <w:pPr>
        <w:rPr>
          <w:rFonts w:asciiTheme="minorHAnsi" w:hAnsiTheme="minorHAnsi" w:cstheme="minorHAnsi"/>
        </w:rPr>
      </w:pPr>
      <w:r w:rsidRPr="002F5643">
        <w:rPr>
          <w:rStyle w:val="StyleUnderline"/>
          <w:rFonts w:asciiTheme="minorHAnsi" w:hAnsiTheme="minorHAnsi" w:cstheme="minorHAnsi"/>
        </w:rPr>
        <w:t xml:space="preserve">Not only does </w:t>
      </w:r>
      <w:r w:rsidRPr="002F5643">
        <w:rPr>
          <w:rStyle w:val="StyleUnderline"/>
          <w:rFonts w:asciiTheme="minorHAnsi" w:hAnsiTheme="minorHAnsi" w:cstheme="minorHAnsi"/>
          <w:highlight w:val="cyan"/>
        </w:rPr>
        <w:t>the exclusion of other forms of knowledge</w:t>
      </w:r>
      <w:r w:rsidRPr="002F5643">
        <w:rPr>
          <w:rStyle w:val="StyleUnderline"/>
          <w:rFonts w:asciiTheme="minorHAnsi" w:hAnsiTheme="minorHAnsi" w:cstheme="minorHAnsi"/>
        </w:rPr>
        <w:t xml:space="preserve"> beyond traditional forms of science </w:t>
      </w:r>
      <w:r w:rsidRPr="002F5643">
        <w:rPr>
          <w:rStyle w:val="Emphasis"/>
          <w:rFonts w:asciiTheme="minorHAnsi" w:hAnsiTheme="minorHAnsi" w:cstheme="minorHAnsi"/>
          <w:highlight w:val="cyan"/>
        </w:rPr>
        <w:t>limit the effectiveness</w:t>
      </w:r>
      <w:r w:rsidRPr="002F5643">
        <w:rPr>
          <w:rStyle w:val="StyleUnderline"/>
          <w:rFonts w:asciiTheme="minorHAnsi" w:hAnsiTheme="minorHAnsi" w:cstheme="minorHAnsi"/>
          <w:highlight w:val="cyan"/>
        </w:rPr>
        <w:t xml:space="preserve"> of science diplomacy outcomes</w:t>
      </w:r>
      <w:r w:rsidRPr="002F5643">
        <w:rPr>
          <w:rStyle w:val="StyleUnderline"/>
          <w:rFonts w:asciiTheme="minorHAnsi" w:hAnsiTheme="minorHAnsi" w:cstheme="minorHAnsi"/>
        </w:rPr>
        <w:t>, but it also raises questions of structural injustice4 and challenges for the exercise of Indigenous sovereignty.</w:t>
      </w:r>
      <w:r w:rsidRPr="002F5643">
        <w:rPr>
          <w:rFonts w:asciiTheme="minorHAnsi" w:hAnsiTheme="minorHAnsi" w:cstheme="minorHAnsi"/>
        </w:rPr>
        <w:t xml:space="preserve"> Excluding Indigenous knowledge holders from ‘science’ diplomacy through labelling conventions or from the co-creation of policy outcomes through systemic marginalization inherently undermines Indigenous rights and self-determination.5</w:t>
      </w:r>
    </w:p>
    <w:p w14:paraId="5236A0EF" w14:textId="77777777" w:rsidR="00F13780" w:rsidRPr="002F5643" w:rsidRDefault="00F13780" w:rsidP="00F13780">
      <w:pPr>
        <w:rPr>
          <w:rStyle w:val="StyleUnderline"/>
          <w:rFonts w:asciiTheme="minorHAnsi" w:hAnsiTheme="minorHAnsi" w:cstheme="minorHAnsi"/>
        </w:rPr>
      </w:pPr>
      <w:r w:rsidRPr="002F5643">
        <w:rPr>
          <w:rStyle w:val="StyleUnderline"/>
          <w:rFonts w:asciiTheme="minorHAnsi" w:hAnsiTheme="minorHAnsi" w:cstheme="minorHAnsi"/>
        </w:rPr>
        <w:t xml:space="preserve">Within the current framework, </w:t>
      </w:r>
      <w:r w:rsidRPr="002F5643">
        <w:rPr>
          <w:rStyle w:val="StyleUnderline"/>
          <w:rFonts w:asciiTheme="minorHAnsi" w:hAnsiTheme="minorHAnsi" w:cstheme="minorHAnsi"/>
          <w:highlight w:val="cyan"/>
        </w:rPr>
        <w:t>TEK contributions are not considered alongside STEM or SSH6</w:t>
      </w:r>
      <w:r w:rsidRPr="002F5643">
        <w:rPr>
          <w:rStyle w:val="StyleUnderline"/>
          <w:rFonts w:asciiTheme="minorHAnsi" w:hAnsiTheme="minorHAnsi" w:cstheme="minorHAnsi"/>
        </w:rPr>
        <w:t xml:space="preserve"> research as the primary knowledge basis that science diplomacy is informed by and facilitates, </w:t>
      </w:r>
      <w:r w:rsidRPr="002F5643">
        <w:rPr>
          <w:rStyle w:val="StyleUnderline"/>
          <w:rFonts w:asciiTheme="minorHAnsi" w:hAnsiTheme="minorHAnsi" w:cstheme="minorHAnsi"/>
          <w:highlight w:val="cyan"/>
        </w:rPr>
        <w:t>limiting TEK’s recognition</w:t>
      </w:r>
      <w:r w:rsidRPr="002F5643">
        <w:rPr>
          <w:rStyle w:val="StyleUnderline"/>
          <w:rFonts w:asciiTheme="minorHAnsi" w:hAnsiTheme="minorHAnsi" w:cstheme="minorHAnsi"/>
        </w:rPr>
        <w:t xml:space="preserve"> and influence. </w:t>
      </w:r>
      <w:r w:rsidRPr="002F5643">
        <w:rPr>
          <w:rStyle w:val="StyleUnderline"/>
          <w:rFonts w:asciiTheme="minorHAnsi" w:hAnsiTheme="minorHAnsi" w:cstheme="minorHAnsi"/>
          <w:highlight w:val="cyan"/>
        </w:rPr>
        <w:t xml:space="preserve">Yet, the value of TEK has been proven </w:t>
      </w:r>
      <w:r w:rsidRPr="002F5643">
        <w:rPr>
          <w:rStyle w:val="Emphasis"/>
          <w:rFonts w:asciiTheme="minorHAnsi" w:hAnsiTheme="minorHAnsi" w:cstheme="minorHAnsi"/>
          <w:highlight w:val="cyan"/>
        </w:rPr>
        <w:t>many times over</w:t>
      </w:r>
      <w:r w:rsidRPr="002F5643">
        <w:rPr>
          <w:rStyle w:val="StyleUnderline"/>
          <w:rFonts w:asciiTheme="minorHAnsi" w:hAnsiTheme="minorHAnsi" w:cstheme="minorHAnsi"/>
        </w:rPr>
        <w:t xml:space="preserve">, evident in contributions of Indigenous knowledge in the Arctic context. For instance, in </w:t>
      </w:r>
      <w:r w:rsidRPr="002F5643">
        <w:rPr>
          <w:rStyle w:val="StyleUnderline"/>
          <w:rFonts w:asciiTheme="minorHAnsi" w:hAnsiTheme="minorHAnsi" w:cstheme="minorHAnsi"/>
          <w:highlight w:val="cyan"/>
        </w:rPr>
        <w:t>the Gwich’in Council</w:t>
      </w:r>
      <w:r w:rsidRPr="002F5643">
        <w:rPr>
          <w:rStyle w:val="StyleUnderline"/>
          <w:rFonts w:asciiTheme="minorHAnsi" w:hAnsiTheme="minorHAnsi" w:cstheme="minorHAnsi"/>
        </w:rPr>
        <w:t xml:space="preserve"> International’s </w:t>
      </w:r>
      <w:r w:rsidRPr="002F5643">
        <w:rPr>
          <w:rStyle w:val="StyleUnderline"/>
          <w:rFonts w:asciiTheme="minorHAnsi" w:hAnsiTheme="minorHAnsi" w:cstheme="minorHAnsi"/>
          <w:highlight w:val="cyan"/>
        </w:rPr>
        <w:t>work on wildfires</w:t>
      </w:r>
      <w:r w:rsidRPr="002F5643">
        <w:rPr>
          <w:rStyle w:val="StyleUnderline"/>
          <w:rFonts w:asciiTheme="minorHAnsi" w:hAnsiTheme="minorHAnsi" w:cstheme="minorHAnsi"/>
        </w:rPr>
        <w:t xml:space="preserve"> via the Arctic Circle Working Groups on the Conservation of Arctic Flora and Fauna (</w:t>
      </w:r>
      <w:r w:rsidRPr="002F5643">
        <w:rPr>
          <w:rStyle w:val="StyleUnderline"/>
          <w:rFonts w:asciiTheme="minorHAnsi" w:hAnsiTheme="minorHAnsi" w:cstheme="minorHAnsi"/>
          <w:highlight w:val="cyan"/>
        </w:rPr>
        <w:t>CAFF</w:t>
      </w:r>
      <w:r w:rsidRPr="002F5643">
        <w:rPr>
          <w:rStyle w:val="StyleUnderline"/>
          <w:rFonts w:asciiTheme="minorHAnsi" w:hAnsiTheme="minorHAnsi" w:cstheme="minorHAnsi"/>
        </w:rPr>
        <w:t xml:space="preserve">) and Emergency Prevention, Preparedness,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Response (</w:t>
      </w:r>
      <w:r w:rsidRPr="002F5643">
        <w:rPr>
          <w:rStyle w:val="StyleUnderline"/>
          <w:rFonts w:asciiTheme="minorHAnsi" w:hAnsiTheme="minorHAnsi" w:cstheme="minorHAnsi"/>
          <w:highlight w:val="cyan"/>
        </w:rPr>
        <w:t>EPPR</w:t>
      </w:r>
      <w:r w:rsidRPr="002F5643">
        <w:rPr>
          <w:rStyle w:val="StyleUnderline"/>
          <w:rFonts w:asciiTheme="minorHAnsi" w:hAnsiTheme="minorHAnsi" w:cstheme="minorHAnsi"/>
        </w:rPr>
        <w:t xml:space="preserve">).7 We argue that </w:t>
      </w:r>
      <w:r w:rsidRPr="002F5643">
        <w:rPr>
          <w:rStyle w:val="StyleUnderline"/>
          <w:rFonts w:asciiTheme="minorHAnsi" w:hAnsiTheme="minorHAnsi" w:cstheme="minorHAnsi"/>
          <w:highlight w:val="cyan"/>
        </w:rPr>
        <w:t>the framework of science diplomacy should include other forms of knowledge and agency.</w:t>
      </w:r>
    </w:p>
    <w:p w14:paraId="14C8C772"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Science Diplomacy is Not Just for the Good Guys</w:t>
      </w:r>
    </w:p>
    <w:p w14:paraId="759812FD"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Discussions of science diplomacy in politics, the media, and academic literature often frame science diplomacy as premised on good intentions. In this approach, collaboration is understood as the development of mutual understanding between nations and science-informed strategic thinking, especially in building solutions for global challenges. But, like all frameworks or tools intended for finding common interest in political relationships, science diplomacy can also be used to amplify business or state interests, advancing geopolitical interests divorced from the common good. We see this as malignant science diplomacy, with varying significance in the Arctic with its permanent populations and sovereign governance versus the Antarctic and its suspended claims to sovereignty and management through the multi-lateral Antarctic Treaty System.</w:t>
      </w:r>
    </w:p>
    <w:p w14:paraId="661D650D"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Turning to the Antarctic, the example of emperor penguin protection highlights how geopolitical interests can block science-informed policy. Proposals to establish marine protected areas (MPAs) to better safeguard the penguins from the effects of the climate crisis, pollution, and tourism have enjoyed widespread support from nations active in Antarctic governance. However, Russian and Chinese governments have repeatedly opposed them using what experts are calling “‘spurious science’ and other bad-faith arguments.”8 The Chinese government, in particular, has been criticized for citing the work of a divisive researcher who questions the impacts of climate change on polar species.9 Other nations have announced plans to implement the MPA proposal “on a national basis” despite China and Russia’s objections.10 While this push to implement MPAs neatly fits the conventional understanding of science diplomacy, its premise on positive intent (e.g., pro-conservation science diplomacy) poses challenges to the analysis and interpretation of Russia and China’s opposition.</w:t>
      </w:r>
    </w:p>
    <w:p w14:paraId="10BA8834"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 xml:space="preserve">Similarly, elsewhere in the Arctic, economic interests are driving the development and exploitation of culturally and environmentally sensitive landscapes, as seen in renewable energy development and geoengineering.11 These examples illustrate the vulnerability of conventional understandings of science diplomacy, which build on inherently optimistic interpretations of the framework.12 </w:t>
      </w:r>
    </w:p>
    <w:p w14:paraId="5F07FC9E"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Outlook</w:t>
      </w:r>
    </w:p>
    <w:p w14:paraId="50732F69" w14:textId="77777777" w:rsidR="00F13780" w:rsidRPr="002F5643" w:rsidRDefault="00F13780" w:rsidP="00F13780">
      <w:pPr>
        <w:rPr>
          <w:rStyle w:val="StyleUnderline"/>
          <w:rFonts w:asciiTheme="minorHAnsi" w:hAnsiTheme="minorHAnsi" w:cstheme="minorHAnsi"/>
        </w:rPr>
      </w:pPr>
      <w:r w:rsidRPr="002F5643">
        <w:rPr>
          <w:rFonts w:asciiTheme="minorHAnsi" w:hAnsiTheme="minorHAnsi" w:cstheme="minorHAnsi"/>
        </w:rPr>
        <w:t xml:space="preserve">With geopolitical tensions in the polar regions again rising, many see science diplomacy as pointing to potential avenues for peaceful cooperation. </w:t>
      </w:r>
      <w:r w:rsidRPr="002F5643">
        <w:rPr>
          <w:rStyle w:val="StyleUnderline"/>
          <w:rFonts w:asciiTheme="minorHAnsi" w:hAnsiTheme="minorHAnsi" w:cstheme="minorHAnsi"/>
        </w:rPr>
        <w:t xml:space="preserve">However, </w:t>
      </w:r>
      <w:r w:rsidRPr="002F5643">
        <w:rPr>
          <w:rStyle w:val="StyleUnderline"/>
          <w:rFonts w:asciiTheme="minorHAnsi" w:hAnsiTheme="minorHAnsi" w:cstheme="minorHAnsi"/>
          <w:highlight w:val="cyan"/>
        </w:rPr>
        <w:t>the reality of science diplomacy</w:t>
      </w:r>
      <w:r w:rsidRPr="002F5643">
        <w:rPr>
          <w:rStyle w:val="StyleUnderline"/>
          <w:rFonts w:asciiTheme="minorHAnsi" w:hAnsiTheme="minorHAnsi" w:cstheme="minorHAnsi"/>
        </w:rPr>
        <w:t xml:space="preserve"> in the polar regions </w:t>
      </w:r>
      <w:r w:rsidRPr="002F5643">
        <w:rPr>
          <w:rStyle w:val="StyleUnderline"/>
          <w:rFonts w:asciiTheme="minorHAnsi" w:hAnsiTheme="minorHAnsi" w:cstheme="minorHAnsi"/>
          <w:highlight w:val="cyan"/>
        </w:rPr>
        <w:t>challenges existing conventions</w:t>
      </w:r>
      <w:r w:rsidRPr="002F5643">
        <w:rPr>
          <w:rStyle w:val="StyleUnderline"/>
          <w:rFonts w:asciiTheme="minorHAnsi" w:hAnsiTheme="minorHAnsi" w:cstheme="minorHAnsi"/>
        </w:rPr>
        <w:t xml:space="preserve"> regarding what science diplomacy is and whom it involves</w:t>
      </w:r>
      <w:r w:rsidRPr="002F5643">
        <w:rPr>
          <w:rFonts w:asciiTheme="minorHAnsi" w:hAnsiTheme="minorHAnsi" w:cstheme="minorHAnsi"/>
        </w:rPr>
        <w:t xml:space="preserve">. In light of this, </w:t>
      </w:r>
      <w:r w:rsidRPr="002F5643">
        <w:rPr>
          <w:rStyle w:val="StyleUnderline"/>
          <w:rFonts w:asciiTheme="minorHAnsi" w:hAnsiTheme="minorHAnsi" w:cstheme="minorHAnsi"/>
        </w:rPr>
        <w:t xml:space="preserve">we call for </w:t>
      </w:r>
      <w:r w:rsidRPr="002F5643">
        <w:rPr>
          <w:rStyle w:val="StyleUnderline"/>
          <w:rFonts w:asciiTheme="minorHAnsi" w:hAnsiTheme="minorHAnsi" w:cstheme="minorHAnsi"/>
          <w:highlight w:val="cyan"/>
        </w:rPr>
        <w:t xml:space="preserve">an </w:t>
      </w:r>
      <w:r w:rsidRPr="002F5643">
        <w:rPr>
          <w:rStyle w:val="Emphasis"/>
          <w:rFonts w:asciiTheme="minorHAnsi" w:hAnsiTheme="minorHAnsi" w:cstheme="minorHAnsi"/>
          <w:highlight w:val="cyan"/>
        </w:rPr>
        <w:t>evolution</w:t>
      </w:r>
      <w:r w:rsidRPr="002F5643">
        <w:rPr>
          <w:rStyle w:val="StyleUnderline"/>
          <w:rFonts w:asciiTheme="minorHAnsi" w:hAnsiTheme="minorHAnsi" w:cstheme="minorHAnsi"/>
          <w:highlight w:val="cyan"/>
        </w:rPr>
        <w:t xml:space="preserve"> of</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science diplomacy</w:t>
      </w:r>
      <w:r w:rsidRPr="002F5643">
        <w:rPr>
          <w:rStyle w:val="StyleUnderline"/>
          <w:rFonts w:asciiTheme="minorHAnsi" w:hAnsiTheme="minorHAnsi" w:cstheme="minorHAnsi"/>
        </w:rPr>
        <w:t xml:space="preserve"> concept </w:t>
      </w:r>
      <w:r w:rsidRPr="002F5643">
        <w:rPr>
          <w:rStyle w:val="StyleUnderline"/>
          <w:rFonts w:asciiTheme="minorHAnsi" w:hAnsiTheme="minorHAnsi" w:cstheme="minorHAnsi"/>
          <w:highlight w:val="cyan"/>
        </w:rPr>
        <w:t>that</w:t>
      </w:r>
      <w:r w:rsidRPr="002F5643">
        <w:rPr>
          <w:rStyle w:val="StyleUnderline"/>
          <w:rFonts w:asciiTheme="minorHAnsi" w:hAnsiTheme="minorHAnsi" w:cstheme="minorHAnsi"/>
        </w:rPr>
        <w:t xml:space="preserve"> sets out distinctly defined practices and pivotal actors, </w:t>
      </w:r>
      <w:r w:rsidRPr="002F5643">
        <w:rPr>
          <w:rStyle w:val="StyleUnderline"/>
          <w:rFonts w:asciiTheme="minorHAnsi" w:hAnsiTheme="minorHAnsi" w:cstheme="minorHAnsi"/>
          <w:highlight w:val="cyan"/>
        </w:rPr>
        <w:t>considers different systems of knowledge</w:t>
      </w:r>
      <w:r w:rsidRPr="002F5643">
        <w:rPr>
          <w:rStyle w:val="StyleUnderline"/>
          <w:rFonts w:asciiTheme="minorHAnsi" w:hAnsiTheme="minorHAnsi" w:cstheme="minorHAnsi"/>
        </w:rPr>
        <w:t xml:space="preserve"> beyond conventional scientific research, </w:t>
      </w:r>
      <w:r w:rsidRPr="002F5643">
        <w:rPr>
          <w:rStyle w:val="StyleUnderline"/>
          <w:rFonts w:asciiTheme="minorHAnsi" w:hAnsiTheme="minorHAnsi" w:cstheme="minorHAnsi"/>
          <w:highlight w:val="cyan"/>
        </w:rPr>
        <w:t>involves Indigenous knowledge holders in decision-making processes</w:t>
      </w:r>
      <w:r w:rsidRPr="002F5643">
        <w:rPr>
          <w:rStyle w:val="StyleUnderline"/>
          <w:rFonts w:asciiTheme="minorHAnsi" w:hAnsiTheme="minorHAnsi" w:cstheme="minorHAnsi"/>
        </w:rPr>
        <w:t>,</w:t>
      </w:r>
      <w:r w:rsidRPr="002F5643">
        <w:rPr>
          <w:rFonts w:asciiTheme="minorHAnsi" w:hAnsiTheme="minorHAnsi" w:cstheme="minorHAnsi"/>
        </w:rPr>
        <w:t xml:space="preserve"> and does not shy away from discussing the causes and consequences of malignant science diplomacy on cooperation in the key focus of polar governance:  environmental protection. We propose that </w:t>
      </w:r>
      <w:r w:rsidRPr="002F5643">
        <w:rPr>
          <w:rStyle w:val="StyleUnderline"/>
          <w:rFonts w:asciiTheme="minorHAnsi" w:hAnsiTheme="minorHAnsi" w:cstheme="minorHAnsi"/>
        </w:rPr>
        <w:t xml:space="preserve">bringing </w:t>
      </w:r>
      <w:r w:rsidRPr="002F5643">
        <w:rPr>
          <w:rStyle w:val="StyleUnderline"/>
          <w:rFonts w:asciiTheme="minorHAnsi" w:hAnsiTheme="minorHAnsi" w:cstheme="minorHAnsi"/>
          <w:highlight w:val="cyan"/>
        </w:rPr>
        <w:t>these dimensions</w:t>
      </w:r>
      <w:r w:rsidRPr="002F5643">
        <w:rPr>
          <w:rStyle w:val="StyleUnderline"/>
          <w:rFonts w:asciiTheme="minorHAnsi" w:hAnsiTheme="minorHAnsi" w:cstheme="minorHAnsi"/>
        </w:rPr>
        <w:t xml:space="preserve"> into the framework for science diplomacy </w:t>
      </w:r>
      <w:r w:rsidRPr="002F5643">
        <w:rPr>
          <w:rStyle w:val="StyleUnderline"/>
          <w:rFonts w:asciiTheme="minorHAnsi" w:hAnsiTheme="minorHAnsi" w:cstheme="minorHAnsi"/>
          <w:highlight w:val="cyan"/>
        </w:rPr>
        <w:t xml:space="preserve">will </w:t>
      </w:r>
      <w:r w:rsidRPr="002F5643">
        <w:rPr>
          <w:rStyle w:val="Emphasis"/>
          <w:rFonts w:asciiTheme="minorHAnsi" w:hAnsiTheme="minorHAnsi" w:cstheme="minorHAnsi"/>
          <w:highlight w:val="cyan"/>
        </w:rPr>
        <w:t>strengthen</w:t>
      </w:r>
      <w:r w:rsidRPr="002F5643">
        <w:rPr>
          <w:rStyle w:val="StyleUnderline"/>
          <w:rFonts w:asciiTheme="minorHAnsi" w:hAnsiTheme="minorHAnsi" w:cstheme="minorHAnsi"/>
          <w:highlight w:val="cyan"/>
        </w:rPr>
        <w:t xml:space="preserve"> its use as a tool of cooperation</w:t>
      </w:r>
      <w:r w:rsidRPr="002F5643">
        <w:rPr>
          <w:rStyle w:val="StyleUnderline"/>
          <w:rFonts w:asciiTheme="minorHAnsi" w:hAnsiTheme="minorHAnsi" w:cstheme="minorHAnsi"/>
        </w:rPr>
        <w:t xml:space="preserve"> both </w:t>
      </w:r>
      <w:r w:rsidRPr="002F5643">
        <w:rPr>
          <w:rStyle w:val="StyleUnderline"/>
          <w:rFonts w:asciiTheme="minorHAnsi" w:hAnsiTheme="minorHAnsi" w:cstheme="minorHAnsi"/>
          <w:highlight w:val="cyan"/>
        </w:rPr>
        <w:t>among states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across </w:t>
      </w:r>
      <w:r w:rsidRPr="002F5643">
        <w:rPr>
          <w:rStyle w:val="StyleUnderline"/>
          <w:rFonts w:asciiTheme="minorHAnsi" w:hAnsiTheme="minorHAnsi" w:cstheme="minorHAnsi"/>
          <w:highlight w:val="cyan"/>
        </w:rPr>
        <w:t>multiple levels of governance.</w:t>
      </w:r>
    </w:p>
    <w:p w14:paraId="6DEEAC34" w14:textId="77777777" w:rsidR="00F13780" w:rsidRPr="002F5643" w:rsidRDefault="00F13780" w:rsidP="00F13780">
      <w:pPr>
        <w:pStyle w:val="Heading4"/>
        <w:rPr>
          <w:rFonts w:asciiTheme="minorHAnsi" w:hAnsiTheme="minorHAnsi" w:cstheme="minorHAnsi"/>
        </w:rPr>
      </w:pPr>
      <w:r w:rsidRPr="002F5643">
        <w:rPr>
          <w:rFonts w:asciiTheme="minorHAnsi" w:hAnsiTheme="minorHAnsi" w:cstheme="minorHAnsi"/>
        </w:rPr>
        <w:t>The plan only works in tandem with integration of indigenous cultural knowledge to address common concerns</w:t>
      </w:r>
    </w:p>
    <w:p w14:paraId="785137A8" w14:textId="77777777" w:rsidR="00F13780" w:rsidRPr="002F5643" w:rsidRDefault="00F13780" w:rsidP="00F13780">
      <w:pPr>
        <w:rPr>
          <w:rFonts w:asciiTheme="minorHAnsi" w:hAnsiTheme="minorHAnsi" w:cstheme="minorHAnsi"/>
        </w:rPr>
      </w:pPr>
      <w:r w:rsidRPr="002F5643">
        <w:rPr>
          <w:rStyle w:val="Style13ptBold"/>
          <w:rFonts w:asciiTheme="minorHAnsi" w:hAnsiTheme="minorHAnsi" w:cstheme="minorHAnsi"/>
        </w:rPr>
        <w:t>Berkman et Al 17</w:t>
      </w:r>
      <w:r w:rsidRPr="002F5643">
        <w:rPr>
          <w:rFonts w:asciiTheme="minorHAnsi" w:hAnsiTheme="minorHAnsi" w:cstheme="minorHAnsi"/>
        </w:rPr>
        <w:t xml:space="preserve"> [Paul Arthur Berkman, Lars Kullerud, Allen Pope, Alexander N. Vylegzhanin, Oran R. Young; International Science Council, “The Arctic Science Agreement propels science diplomacy,” 11/03/2017, https://www.changingtheconversation.ca/sites/all/images/Biodiversity%20Library/Articles/BD_Pubs/Berkmanetall_ArcticScienceAgreemtn.pdf]</w:t>
      </w:r>
    </w:p>
    <w:p w14:paraId="5ED1101B" w14:textId="77777777" w:rsidR="00F13780" w:rsidRPr="002F5643" w:rsidRDefault="00F13780" w:rsidP="00F13780">
      <w:pPr>
        <w:rPr>
          <w:rStyle w:val="StyleUnderline"/>
          <w:rFonts w:asciiTheme="minorHAnsi" w:hAnsiTheme="minorHAnsi" w:cstheme="minorHAnsi"/>
        </w:rPr>
      </w:pPr>
      <w:r w:rsidRPr="002F5643">
        <w:rPr>
          <w:rFonts w:asciiTheme="minorHAnsi" w:hAnsiTheme="minorHAnsi" w:cstheme="minorHAnsi"/>
        </w:rPr>
        <w:t xml:space="preserve">Negotiated under the auspices of the Arctic Council through a process co-led by Russia and the United States, the agreement recognizes first “the importance of maintaining peace, stability, and constructive cooperation in the Arctic.” </w:t>
      </w:r>
      <w:r w:rsidRPr="002F5643">
        <w:rPr>
          <w:rStyle w:val="StyleUnderline"/>
          <w:rFonts w:asciiTheme="minorHAnsi" w:hAnsiTheme="minorHAnsi" w:cstheme="minorHAnsi"/>
          <w:highlight w:val="cyan"/>
        </w:rPr>
        <w:t>This</w:t>
      </w:r>
      <w:r w:rsidRPr="002F5643">
        <w:rPr>
          <w:rStyle w:val="StyleUnderline"/>
          <w:rFonts w:asciiTheme="minorHAnsi" w:hAnsiTheme="minorHAnsi" w:cstheme="minorHAnsi"/>
        </w:rPr>
        <w:t xml:space="preserve"> legally binding </w:t>
      </w:r>
      <w:r w:rsidRPr="002F5643">
        <w:rPr>
          <w:rStyle w:val="StyleUnderline"/>
          <w:rFonts w:asciiTheme="minorHAnsi" w:hAnsiTheme="minorHAnsi" w:cstheme="minorHAnsi"/>
          <w:highlight w:val="cyan"/>
        </w:rPr>
        <w:t>agreement aims to enhance scientific cooperation by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removing obstacles</w:t>
      </w:r>
      <w:r w:rsidRPr="002F5643">
        <w:rPr>
          <w:rStyle w:val="StyleUnderline"/>
          <w:rFonts w:asciiTheme="minorHAnsi" w:hAnsiTheme="minorHAnsi" w:cstheme="minorHAnsi"/>
        </w:rPr>
        <w:t xml:space="preserve">” (4) and by providing a basic road map and commitment to facilitate consistent access for marine, terrestrial, and atmospheric research on a pan-Arctic scale. </w:t>
      </w:r>
    </w:p>
    <w:p w14:paraId="1563C131"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 xml:space="preserve">The agreement aims to improve use of existing infrastructures that were previously unavailable; enable new movement of researchers, students, equipment, and materials; promote sharing of data and metadata in ways that were not previously possible; and encourage holders of traditional and local knowledge to participate in scientific activities across territories (see the map). The science community, working through the organizations representing it in the Arctic Council, including IASC, the University of the Arctic (UArctic), and the International Arctic Social Sciences Association (IASSA), as well as through separate meetings of science ministers, already has identified substantive priorities for the next phase of Arctic research (5). </w:t>
      </w:r>
    </w:p>
    <w:p w14:paraId="2EF71F10" w14:textId="77777777" w:rsidR="00F13780" w:rsidRPr="002F5643" w:rsidRDefault="00F13780" w:rsidP="00F13780">
      <w:pPr>
        <w:rPr>
          <w:rStyle w:val="StyleUnderline"/>
          <w:rFonts w:asciiTheme="minorHAnsi" w:hAnsiTheme="minorHAnsi" w:cstheme="minorHAnsi"/>
        </w:rPr>
      </w:pPr>
      <w:r w:rsidRPr="002F5643">
        <w:rPr>
          <w:rStyle w:val="StyleUnderline"/>
          <w:rFonts w:asciiTheme="minorHAnsi" w:hAnsiTheme="minorHAnsi" w:cstheme="minorHAnsi"/>
          <w:highlight w:val="cyan"/>
        </w:rPr>
        <w:t>Concrete examples of improvements needed to achieve success with the agreement would be to</w:t>
      </w:r>
      <w:r w:rsidRPr="002F5643">
        <w:rPr>
          <w:rFonts w:asciiTheme="minorHAnsi" w:hAnsiTheme="minorHAnsi" w:cstheme="minorHAnsi"/>
        </w:rPr>
        <w:t xml:space="preserve"> (i) establish procedures to expedite the granting of visas and permits for accessing field sites; (ii) digitize historic and other data from hard-copy formats and create shared platforms for searching data located in a variety of repositories, including coordination with the Arctic Data Committee and Sustaining Arctic Observing Networks; (iii) use organizations mentioned in the agreement to set up and monitor research partnerships across borders; (iv) increase support for field and summer schools and related means for training the next generation of Arctic scientists; (v) </w:t>
      </w:r>
      <w:r w:rsidRPr="002F5643">
        <w:rPr>
          <w:rStyle w:val="StyleUnderline"/>
          <w:rFonts w:asciiTheme="minorHAnsi" w:hAnsiTheme="minorHAnsi" w:cstheme="minorHAnsi"/>
        </w:rPr>
        <w:t xml:space="preserve">promote well-formulated comparative studies designed to examine common issues at multiple locations across the Arctic; (vi) maximize the use of icebreakers and other forms of infrastructure for scientific purposes; and (vii) </w:t>
      </w:r>
      <w:r w:rsidRPr="002F5643">
        <w:rPr>
          <w:rStyle w:val="StyleUnderline"/>
          <w:rFonts w:asciiTheme="minorHAnsi" w:hAnsiTheme="minorHAnsi" w:cstheme="minorHAnsi"/>
          <w:highlight w:val="cyan"/>
        </w:rPr>
        <w:t xml:space="preserve">create </w:t>
      </w:r>
      <w:r w:rsidRPr="002F5643">
        <w:rPr>
          <w:rStyle w:val="Emphasis"/>
          <w:rFonts w:asciiTheme="minorHAnsi" w:hAnsiTheme="minorHAnsi" w:cstheme="minorHAnsi"/>
          <w:highlight w:val="cyan"/>
        </w:rPr>
        <w:t>innovative venues</w:t>
      </w:r>
      <w:r w:rsidRPr="002F5643">
        <w:rPr>
          <w:rStyle w:val="StyleUnderline"/>
          <w:rFonts w:asciiTheme="minorHAnsi" w:hAnsiTheme="minorHAnsi" w:cstheme="minorHAnsi"/>
          <w:highlight w:val="cyan"/>
        </w:rPr>
        <w:t xml:space="preserve"> that integrate natural and social sciences along with </w:t>
      </w:r>
      <w:r w:rsidRPr="002F5643">
        <w:rPr>
          <w:rStyle w:val="Emphasis"/>
          <w:rFonts w:asciiTheme="minorHAnsi" w:hAnsiTheme="minorHAnsi" w:cstheme="minorHAnsi"/>
          <w:highlight w:val="cyan"/>
        </w:rPr>
        <w:t>indigenous knowledge</w:t>
      </w:r>
      <w:r w:rsidRPr="002F5643">
        <w:rPr>
          <w:rStyle w:val="StyleUnderline"/>
          <w:rFonts w:asciiTheme="minorHAnsi" w:hAnsiTheme="minorHAnsi" w:cstheme="minorHAnsi"/>
          <w:highlight w:val="cyan"/>
        </w:rPr>
        <w:t xml:space="preserve"> to address common concerns</w:t>
      </w:r>
    </w:p>
    <w:p w14:paraId="596F6D5F" w14:textId="77777777" w:rsidR="00F13780" w:rsidRPr="002F5643" w:rsidRDefault="00F13780" w:rsidP="00F13780">
      <w:pPr>
        <w:pStyle w:val="Heading4"/>
        <w:rPr>
          <w:rFonts w:asciiTheme="minorHAnsi" w:hAnsiTheme="minorHAnsi" w:cstheme="minorHAnsi"/>
        </w:rPr>
      </w:pPr>
      <w:r w:rsidRPr="002F5643">
        <w:rPr>
          <w:rFonts w:asciiTheme="minorHAnsi" w:hAnsiTheme="minorHAnsi" w:cstheme="minorHAnsi"/>
        </w:rPr>
        <w:t>Indigenous cooperation is key to recognize and interpret changes in the arctic to increase resilience of research and infrastructure</w:t>
      </w:r>
    </w:p>
    <w:p w14:paraId="22C3B712" w14:textId="77777777" w:rsidR="00F13780" w:rsidRPr="002F5643" w:rsidRDefault="00F13780" w:rsidP="00F13780">
      <w:pPr>
        <w:rPr>
          <w:rFonts w:asciiTheme="minorHAnsi" w:hAnsiTheme="minorHAnsi" w:cstheme="minorHAnsi"/>
        </w:rPr>
      </w:pPr>
      <w:r w:rsidRPr="002F5643">
        <w:rPr>
          <w:rStyle w:val="Style13ptBold"/>
          <w:rFonts w:asciiTheme="minorHAnsi" w:hAnsiTheme="minorHAnsi" w:cstheme="minorHAnsi"/>
        </w:rPr>
        <w:t>Berkman et Al 17</w:t>
      </w:r>
      <w:r w:rsidRPr="002F5643">
        <w:rPr>
          <w:rFonts w:asciiTheme="minorHAnsi" w:hAnsiTheme="minorHAnsi" w:cstheme="minorHAnsi"/>
        </w:rPr>
        <w:t xml:space="preserve"> [Paul Arthur Berkman, Lars Kullerud, Allen Pope, Alexander N. Vylegzhanin, Oran R. Young; International Science Council, “The Arctic Science Agreement propels science diplomacy,” 11/03/2017, https://www.changingtheconversation.ca/sites/all/images/Biodiversity%20Library/Articles/BD_Pubs/Berkmanetall_ArcticScienceAgreemtn.pdf]</w:t>
      </w:r>
    </w:p>
    <w:p w14:paraId="4952F40C"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 xml:space="preserve">Recognizing the value of Antarctic Treaty linkages with the Scientific Committee on Antarctic Research, national academies of science moved quickly to establish IASC in 1990. Science-based public agencies took the lead in the 1991 formation of the Arctic Environmental Protection Strategy, which then became the first signed record of international governance among the eight Arctic States (see SM). </w:t>
      </w:r>
      <w:r w:rsidRPr="002F5643">
        <w:rPr>
          <w:rStyle w:val="StyleUnderline"/>
          <w:rFonts w:asciiTheme="minorHAnsi" w:hAnsiTheme="minorHAnsi" w:cstheme="minorHAnsi"/>
        </w:rPr>
        <w:t xml:space="preserve">This catalyzed </w:t>
      </w:r>
      <w:r w:rsidRPr="002F5643">
        <w:rPr>
          <w:rStyle w:val="StyleUnderline"/>
          <w:rFonts w:asciiTheme="minorHAnsi" w:hAnsiTheme="minorHAnsi" w:cstheme="minorHAnsi"/>
          <w:highlight w:val="cyan"/>
        </w:rPr>
        <w:t>the</w:t>
      </w:r>
      <w:r w:rsidRPr="002F5643">
        <w:rPr>
          <w:rStyle w:val="StyleUnderline"/>
          <w:rFonts w:asciiTheme="minorHAnsi" w:hAnsiTheme="minorHAnsi" w:cstheme="minorHAnsi"/>
        </w:rPr>
        <w:t xml:space="preserve"> 1996 </w:t>
      </w:r>
      <w:r w:rsidRPr="002F5643">
        <w:rPr>
          <w:rStyle w:val="StyleUnderline"/>
          <w:rFonts w:asciiTheme="minorHAnsi" w:hAnsiTheme="minorHAnsi" w:cstheme="minorHAnsi"/>
          <w:highlight w:val="cyan"/>
        </w:rPr>
        <w:t>establishment of the Arctic Council</w:t>
      </w:r>
      <w:r w:rsidRPr="002F5643">
        <w:rPr>
          <w:rStyle w:val="StyleUnderline"/>
          <w:rFonts w:asciiTheme="minorHAnsi" w:hAnsiTheme="minorHAnsi" w:cstheme="minorHAnsi"/>
        </w:rPr>
        <w:t xml:space="preserve"> (10) as a “high level forum” of the eight Arctic States </w:t>
      </w:r>
      <w:r w:rsidRPr="002F5643">
        <w:rPr>
          <w:rStyle w:val="StyleUnderline"/>
          <w:rFonts w:asciiTheme="minorHAnsi" w:hAnsiTheme="minorHAnsi" w:cstheme="minorHAnsi"/>
          <w:highlight w:val="cyan"/>
        </w:rPr>
        <w:t>and six indigenous peoples organizations</w:t>
      </w:r>
      <w:r w:rsidRPr="002F5643">
        <w:rPr>
          <w:rStyle w:val="StyleUnderline"/>
          <w:rFonts w:asciiTheme="minorHAnsi" w:hAnsiTheme="minorHAnsi" w:cstheme="minorHAnsi"/>
        </w:rPr>
        <w:t xml:space="preserve"> with observers and six technical and science-based working groups, involving key Arctic stakeholders (see the map and SM). </w:t>
      </w:r>
      <w:r w:rsidRPr="002F5643">
        <w:rPr>
          <w:rFonts w:asciiTheme="minorHAnsi" w:hAnsiTheme="minorHAnsi" w:cstheme="minorHAnsi"/>
        </w:rPr>
        <w:t xml:space="preserve">In parallel, the education community created the Circumpolar Universities Association in 1989. With the endorsement of the Arctic Council, the UArctic was born in 1998 (see the map). </w:t>
      </w:r>
    </w:p>
    <w:p w14:paraId="12B50F06" w14:textId="0E694748" w:rsidR="00F13780" w:rsidRPr="002F5643" w:rsidRDefault="00F13780" w:rsidP="00F13780">
      <w:pPr>
        <w:rPr>
          <w:rFonts w:asciiTheme="minorHAnsi" w:hAnsiTheme="minorHAnsi" w:cstheme="minorHAnsi"/>
        </w:rPr>
      </w:pPr>
      <w:r w:rsidRPr="002F5643">
        <w:rPr>
          <w:rFonts w:asciiTheme="minorHAnsi" w:hAnsiTheme="minorHAnsi" w:cstheme="minorHAnsi"/>
        </w:rPr>
        <w:t>Within and between nations</w:t>
      </w:r>
      <w:r w:rsidRPr="002F5643">
        <w:rPr>
          <w:rStyle w:val="StyleUnderline"/>
          <w:rFonts w:asciiTheme="minorHAnsi" w:hAnsiTheme="minorHAnsi" w:cstheme="minorHAnsi"/>
        </w:rPr>
        <w:t xml:space="preserve">, research and education together </w:t>
      </w:r>
      <w:r w:rsidRPr="002F5643">
        <w:rPr>
          <w:rStyle w:val="StyleUnderline"/>
          <w:rFonts w:asciiTheme="minorHAnsi" w:hAnsiTheme="minorHAnsi" w:cstheme="minorHAnsi"/>
          <w:highlight w:val="cyan"/>
        </w:rPr>
        <w:t>promote understanding of and resilience to external stresses and disturbances</w:t>
      </w:r>
      <w:r w:rsidRPr="002F5643">
        <w:rPr>
          <w:rStyle w:val="StyleUnderline"/>
          <w:rFonts w:asciiTheme="minorHAnsi" w:hAnsiTheme="minorHAnsi" w:cstheme="minorHAnsi"/>
        </w:rPr>
        <w:t xml:space="preserve"> (11), applying </w:t>
      </w:r>
      <w:r w:rsidRPr="002F5643">
        <w:rPr>
          <w:rStyle w:val="StyleUnderline"/>
          <w:rFonts w:asciiTheme="minorHAnsi" w:hAnsiTheme="minorHAnsi" w:cstheme="minorHAnsi"/>
          <w:highlight w:val="cyan"/>
        </w:rPr>
        <w:t>methodologies of</w:t>
      </w:r>
      <w:r w:rsidRPr="002F5643">
        <w:rPr>
          <w:rStyle w:val="StyleUnderline"/>
          <w:rFonts w:asciiTheme="minorHAnsi" w:hAnsiTheme="minorHAnsi" w:cstheme="minorHAnsi"/>
        </w:rPr>
        <w:t xml:space="preserve"> the natural and social sciences as well as </w:t>
      </w:r>
      <w:r w:rsidRPr="002F5643">
        <w:rPr>
          <w:rStyle w:val="StyleUnderline"/>
          <w:rFonts w:asciiTheme="minorHAnsi" w:hAnsiTheme="minorHAnsi" w:cstheme="minorHAnsi"/>
          <w:highlight w:val="cyan"/>
        </w:rPr>
        <w:t>indigenous knowledge to detect and interpret changes over time and space</w:t>
      </w:r>
      <w:r w:rsidRPr="002F5643">
        <w:rPr>
          <w:rStyle w:val="StyleUnderline"/>
          <w:rFonts w:asciiTheme="minorHAnsi" w:hAnsiTheme="minorHAnsi" w:cstheme="minorHAnsi"/>
        </w:rPr>
        <w:t xml:space="preserve">. For example, </w:t>
      </w:r>
      <w:r w:rsidRPr="002F5643">
        <w:rPr>
          <w:rStyle w:val="StyleUnderline"/>
          <w:rFonts w:asciiTheme="minorHAnsi" w:hAnsiTheme="minorHAnsi" w:cstheme="minorHAnsi"/>
          <w:highlight w:val="cyan"/>
        </w:rPr>
        <w:t>diminishing sea ice and increasing ship traffic</w:t>
      </w:r>
      <w:r w:rsidRPr="002F5643">
        <w:rPr>
          <w:rStyle w:val="StyleUnderline"/>
          <w:rFonts w:asciiTheme="minorHAnsi" w:hAnsiTheme="minorHAnsi" w:cstheme="minorHAnsi"/>
        </w:rPr>
        <w:t xml:space="preserve"> in the Arctic Ocean </w:t>
      </w:r>
      <w:r w:rsidRPr="002F5643">
        <w:rPr>
          <w:rStyle w:val="StyleUnderline"/>
          <w:rFonts w:asciiTheme="minorHAnsi" w:hAnsiTheme="minorHAnsi" w:cstheme="minorHAnsi"/>
          <w:highlight w:val="cyan"/>
        </w:rPr>
        <w:t xml:space="preserve">highlight biophysical and socioeconomic changes that directly affect </w:t>
      </w:r>
      <w:r w:rsidRPr="002F5643">
        <w:rPr>
          <w:rStyle w:val="StyleUnderline"/>
          <w:rFonts w:asciiTheme="minorHAnsi" w:hAnsiTheme="minorHAnsi" w:cstheme="minorHAnsi"/>
        </w:rPr>
        <w:t xml:space="preserve">the </w:t>
      </w:r>
      <w:r w:rsidRPr="002F5643">
        <w:rPr>
          <w:rStyle w:val="StyleUnderline"/>
          <w:rFonts w:asciiTheme="minorHAnsi" w:hAnsiTheme="minorHAnsi" w:cstheme="minorHAnsi"/>
          <w:highlight w:val="cyan"/>
        </w:rPr>
        <w:t xml:space="preserve">security </w:t>
      </w:r>
      <w:r w:rsidRPr="002F5643">
        <w:rPr>
          <w:rStyle w:val="StyleUnderline"/>
          <w:rFonts w:asciiTheme="minorHAnsi" w:hAnsiTheme="minorHAnsi" w:cstheme="minorHAnsi"/>
        </w:rPr>
        <w:t>of Arctic residents facing risks today and across generations (12). Moreover, external stressors, which are planetary in scale, raise</w:t>
      </w:r>
    </w:p>
    <w:p w14:paraId="2F649D93" w14:textId="77777777" w:rsidR="00F13780" w:rsidRPr="002F5643" w:rsidRDefault="00F13780" w:rsidP="00F13780">
      <w:pPr>
        <w:rPr>
          <w:rFonts w:asciiTheme="minorHAnsi" w:hAnsiTheme="minorHAnsi" w:cstheme="minorHAnsi"/>
        </w:rPr>
      </w:pPr>
    </w:p>
    <w:p w14:paraId="43F9F119" w14:textId="6DBD9805" w:rsidR="00E75765" w:rsidRPr="002F5643" w:rsidRDefault="00F13780" w:rsidP="00F13780">
      <w:pPr>
        <w:pStyle w:val="Heading3"/>
        <w:rPr>
          <w:rFonts w:asciiTheme="minorHAnsi" w:hAnsiTheme="minorHAnsi" w:cstheme="minorHAnsi"/>
        </w:rPr>
      </w:pPr>
      <w:r w:rsidRPr="002F5643">
        <w:rPr>
          <w:rFonts w:asciiTheme="minorHAnsi" w:hAnsiTheme="minorHAnsi" w:cstheme="minorHAnsi"/>
        </w:rPr>
        <w:t>Solvency---Climate Resilience---2NC</w:t>
      </w:r>
    </w:p>
    <w:p w14:paraId="66EA3D2B" w14:textId="77777777" w:rsidR="00F13780" w:rsidRPr="002F5643" w:rsidRDefault="00F13780" w:rsidP="00F13780">
      <w:pPr>
        <w:pStyle w:val="Heading4"/>
        <w:rPr>
          <w:rFonts w:asciiTheme="minorHAnsi" w:hAnsiTheme="minorHAnsi" w:cstheme="minorHAnsi"/>
        </w:rPr>
      </w:pPr>
      <w:r w:rsidRPr="002F5643">
        <w:rPr>
          <w:rFonts w:asciiTheme="minorHAnsi" w:hAnsiTheme="minorHAnsi" w:cstheme="minorHAnsi"/>
        </w:rPr>
        <w:t>“Sustainable practices” are bound to fail absent incorporation of indigenous knowledge --- only consultation can solve</w:t>
      </w:r>
    </w:p>
    <w:p w14:paraId="43398B63" w14:textId="77777777" w:rsidR="00F13780" w:rsidRPr="002F5643" w:rsidRDefault="00F13780" w:rsidP="00F13780">
      <w:pPr>
        <w:rPr>
          <w:rFonts w:asciiTheme="minorHAnsi" w:hAnsiTheme="minorHAnsi" w:cstheme="minorHAnsi"/>
        </w:rPr>
      </w:pPr>
      <w:r w:rsidRPr="002F5643">
        <w:rPr>
          <w:rStyle w:val="Style13ptBold"/>
          <w:rFonts w:asciiTheme="minorHAnsi" w:hAnsiTheme="minorHAnsi" w:cstheme="minorHAnsi"/>
        </w:rPr>
        <w:t xml:space="preserve">Saami Council 25 </w:t>
      </w:r>
      <w:r w:rsidRPr="002F5643">
        <w:rPr>
          <w:rFonts w:asciiTheme="minorHAnsi" w:hAnsiTheme="minorHAnsi" w:cstheme="minorHAnsi"/>
        </w:rPr>
        <w:t>[The Saami Council is a voluntary Saami organization (a non–governmental organization), with Saami member organizations in Finland, Russia, Norway and Sweden, “The Important Role of Indigenous Knowledge in Global Climate Governance,” 05/12/2025, https://arctic-council.org/ru/news/the-important-role-of-indigenous-knowledge-in-global-climate-governance/]</w:t>
      </w:r>
    </w:p>
    <w:p w14:paraId="11A53CF8"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Indigenous Peoples are the eyes and ears of a changing Arctic. Having survived and thrived in the circumpolar region for millennia, they possess essential knowledge for mitigation and adaptation efforts. As highlighted during the Arctic Regional Gathering in Girkonjárga (Kirkenes), Norway, in October 2024, Indigenous Knowledge Holders from across the Arctic called for their voices and knowledge to be integrated into global climate governance. In this article, the gathering’s host, the Saami Council, shares key insights from the discussions.</w:t>
      </w:r>
    </w:p>
    <w:p w14:paraId="0B20AE12"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The Arctic is warming at an alarming rate – three times faster than the global average. For the Indigenous Peoples of the Arctic, this change is not an abstract scientific statistic; it’s a lived reality, deeply affecting their lands, livelihoods and ways of life. In response to these challenges, an Arctic Regional Gathering was convened as part of the Local Communities and Indigenous Peoples Platform (LCIPP) in collaboration with the Norwegian Chairship. This gathering, held in Girkonjárga (Kirkenes), Norway, in October 2024, brought together Indigenous Knowledge Holders from across the Arctic to share experiences, discuss climate solutions and advocate for policy actions that respect and make use of Indigenous Knowledge.</w:t>
      </w:r>
    </w:p>
    <w:p w14:paraId="7FC28FF3" w14:textId="77777777" w:rsidR="00F13780" w:rsidRPr="002F5643" w:rsidRDefault="00F13780" w:rsidP="00F13780">
      <w:pPr>
        <w:rPr>
          <w:rStyle w:val="StyleUnderline"/>
          <w:rFonts w:asciiTheme="minorHAnsi" w:hAnsiTheme="minorHAnsi" w:cstheme="minorHAnsi"/>
        </w:rPr>
      </w:pPr>
      <w:r w:rsidRPr="002F5643">
        <w:rPr>
          <w:rFonts w:asciiTheme="minorHAnsi" w:hAnsiTheme="minorHAnsi" w:cstheme="minorHAnsi"/>
        </w:rPr>
        <w:t xml:space="preserve">Participants included representatives from the Aleut, Athabascan, Gwich’in, Inuit, Sámi, Masni and Telengit. </w:t>
      </w:r>
      <w:r w:rsidRPr="002F5643">
        <w:rPr>
          <w:rStyle w:val="StyleUnderline"/>
          <w:rFonts w:asciiTheme="minorHAnsi" w:hAnsiTheme="minorHAnsi" w:cstheme="minorHAnsi"/>
        </w:rPr>
        <w:t xml:space="preserve">The Knowledge Holders emphasized that </w:t>
      </w:r>
      <w:r w:rsidRPr="002F5643">
        <w:rPr>
          <w:rStyle w:val="StyleUnderline"/>
          <w:rFonts w:asciiTheme="minorHAnsi" w:hAnsiTheme="minorHAnsi" w:cstheme="minorHAnsi"/>
          <w:highlight w:val="cyan"/>
        </w:rPr>
        <w:t>Arctic Indigenous Peoples have survive</w:t>
      </w:r>
      <w:r w:rsidRPr="002F5643">
        <w:rPr>
          <w:rStyle w:val="StyleUnderline"/>
          <w:rFonts w:asciiTheme="minorHAnsi" w:hAnsiTheme="minorHAnsi" w:cstheme="minorHAnsi"/>
        </w:rPr>
        <w:t xml:space="preserve">d and thrived </w:t>
      </w:r>
      <w:r w:rsidRPr="002F5643">
        <w:rPr>
          <w:rStyle w:val="StyleUnderline"/>
          <w:rFonts w:asciiTheme="minorHAnsi" w:hAnsiTheme="minorHAnsi" w:cstheme="minorHAnsi"/>
          <w:highlight w:val="cyan"/>
        </w:rPr>
        <w:t xml:space="preserve">for </w:t>
      </w:r>
      <w:r w:rsidRPr="002F5643">
        <w:rPr>
          <w:rStyle w:val="Emphasis"/>
          <w:rFonts w:asciiTheme="minorHAnsi" w:hAnsiTheme="minorHAnsi" w:cstheme="minorHAnsi"/>
          <w:highlight w:val="cyan"/>
        </w:rPr>
        <w:t>millennia</w:t>
      </w:r>
      <w:r w:rsidRPr="002F5643">
        <w:rPr>
          <w:rStyle w:val="StyleUnderline"/>
          <w:rFonts w:asciiTheme="minorHAnsi" w:hAnsiTheme="minorHAnsi" w:cstheme="minorHAnsi"/>
          <w:highlight w:val="cyan"/>
        </w:rPr>
        <w:t xml:space="preserve"> through deep </w:t>
      </w:r>
      <w:r w:rsidRPr="002F5643">
        <w:rPr>
          <w:rStyle w:val="StyleUnderline"/>
          <w:rFonts w:asciiTheme="minorHAnsi" w:hAnsiTheme="minorHAnsi" w:cstheme="minorHAnsi"/>
        </w:rPr>
        <w:t xml:space="preserve">ecological </w:t>
      </w:r>
      <w:r w:rsidRPr="002F5643">
        <w:rPr>
          <w:rStyle w:val="StyleUnderline"/>
          <w:rFonts w:asciiTheme="minorHAnsi" w:hAnsiTheme="minorHAnsi" w:cstheme="minorHAnsi"/>
          <w:highlight w:val="cyan"/>
        </w:rPr>
        <w:t>knowledge and sustainable</w:t>
      </w:r>
      <w:r w:rsidRPr="002F5643">
        <w:rPr>
          <w:rStyle w:val="StyleUnderline"/>
          <w:rFonts w:asciiTheme="minorHAnsi" w:hAnsiTheme="minorHAnsi" w:cstheme="minorHAnsi"/>
        </w:rPr>
        <w:t xml:space="preserve"> land stewardship </w:t>
      </w:r>
      <w:r w:rsidRPr="002F5643">
        <w:rPr>
          <w:rStyle w:val="StyleUnderline"/>
          <w:rFonts w:asciiTheme="minorHAnsi" w:hAnsiTheme="minorHAnsi" w:cstheme="minorHAnsi"/>
          <w:highlight w:val="cyan"/>
        </w:rPr>
        <w:t>practices</w:t>
      </w:r>
      <w:r w:rsidRPr="002F5643">
        <w:rPr>
          <w:rStyle w:val="StyleUnderline"/>
          <w:rFonts w:asciiTheme="minorHAnsi" w:hAnsiTheme="minorHAnsi" w:cstheme="minorHAnsi"/>
        </w:rPr>
        <w:t>.</w:t>
      </w:r>
    </w:p>
    <w:p w14:paraId="66194BF2"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Elin Magga, a Sámi reindeer herder and the deputy chair of the local reindeer herder entity, opened the gathering by describing how climate change is already disrupting traditional Sámi ways of life. She highlighted how unpredictable winter rain creates ice layers in the snow, making grazing difficult or even impossible for reindeer. Unsafe ice conditions and shifting migration patterns also adds to factors making herding increasingly challenging. In response, herders are forced to buy expensive supplementary feed, adding financial strain to already vulnerable communities. Other Sámi reindeer herders shared similar concerns.</w:t>
      </w:r>
    </w:p>
    <w:p w14:paraId="738367B1"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For Inuit communities, shifts in sea ice conditions are affecting hunting traditions. Hunters now travel at greater risk to find traditional foods. “The melting permafrost is also causing our homes to sink,” noted an Inuk youth participant, underscoring the urgent need for climate adaptation strategies tailored to Indigenous realities.</w:t>
      </w:r>
    </w:p>
    <w:p w14:paraId="132DD6E8"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Indigenous Peoples in the Arctic rely on reindeer herding, fishing, hunting and gathering practices that are becoming increasingly challenging due to climate change.</w:t>
      </w:r>
    </w:p>
    <w:p w14:paraId="609A4172" w14:textId="77777777" w:rsidR="00F13780" w:rsidRPr="002F5643" w:rsidRDefault="00F13780" w:rsidP="00F13780">
      <w:pPr>
        <w:rPr>
          <w:rFonts w:asciiTheme="minorHAnsi" w:hAnsiTheme="minorHAnsi" w:cstheme="minorHAnsi"/>
        </w:rPr>
      </w:pPr>
      <w:r w:rsidRPr="002F5643">
        <w:rPr>
          <w:rStyle w:val="StyleUnderline"/>
          <w:rFonts w:asciiTheme="minorHAnsi" w:hAnsiTheme="minorHAnsi" w:cstheme="minorHAnsi"/>
          <w:highlight w:val="cyan"/>
        </w:rPr>
        <w:t xml:space="preserve">The Arctic plays a </w:t>
      </w:r>
      <w:r w:rsidRPr="002F5643">
        <w:rPr>
          <w:rStyle w:val="Emphasis"/>
          <w:rFonts w:asciiTheme="minorHAnsi" w:hAnsiTheme="minorHAnsi" w:cstheme="minorHAnsi"/>
          <w:highlight w:val="cyan"/>
        </w:rPr>
        <w:t>crucial</w:t>
      </w:r>
      <w:r w:rsidRPr="002F5643">
        <w:rPr>
          <w:rStyle w:val="StyleUnderline"/>
          <w:rFonts w:asciiTheme="minorHAnsi" w:hAnsiTheme="minorHAnsi" w:cstheme="minorHAnsi"/>
          <w:highlight w:val="cyan"/>
        </w:rPr>
        <w:t xml:space="preserve"> role in global climate stability.</w:t>
      </w:r>
      <w:r w:rsidRPr="002F5643">
        <w:rPr>
          <w:rStyle w:val="StyleUnderline"/>
          <w:rFonts w:asciiTheme="minorHAnsi" w:hAnsiTheme="minorHAnsi" w:cstheme="minorHAnsi"/>
        </w:rPr>
        <w:t xml:space="preserve"> Its ice and permafrost store massive amounts of carbon, and its ocean currents regulate global weather patterns. </w:t>
      </w:r>
      <w:r w:rsidRPr="002F5643">
        <w:rPr>
          <w:rStyle w:val="StyleUnderline"/>
          <w:rFonts w:asciiTheme="minorHAnsi" w:hAnsiTheme="minorHAnsi" w:cstheme="minorHAnsi"/>
          <w:highlight w:val="cyan"/>
        </w:rPr>
        <w:t xml:space="preserve">The melting of Arctic ice </w:t>
      </w:r>
      <w:r w:rsidRPr="002F5643">
        <w:rPr>
          <w:rStyle w:val="StyleUnderline"/>
          <w:rFonts w:asciiTheme="minorHAnsi" w:hAnsiTheme="minorHAnsi" w:cstheme="minorHAnsi"/>
        </w:rPr>
        <w:t xml:space="preserve">contributes to rising sea levels and altered ocean circulation, </w:t>
      </w:r>
      <w:r w:rsidRPr="002F5643">
        <w:rPr>
          <w:rStyle w:val="StyleUnderline"/>
          <w:rFonts w:asciiTheme="minorHAnsi" w:hAnsiTheme="minorHAnsi" w:cstheme="minorHAnsi"/>
          <w:highlight w:val="cyan"/>
        </w:rPr>
        <w:t>impact</w:t>
      </w:r>
      <w:r w:rsidRPr="002F5643">
        <w:rPr>
          <w:rStyle w:val="StyleUnderline"/>
          <w:rFonts w:asciiTheme="minorHAnsi" w:hAnsiTheme="minorHAnsi" w:cstheme="minorHAnsi"/>
        </w:rPr>
        <w:t xml:space="preserve">ing </w:t>
      </w:r>
      <w:r w:rsidRPr="002F5643">
        <w:rPr>
          <w:rStyle w:val="StyleUnderline"/>
          <w:rFonts w:asciiTheme="minorHAnsi" w:hAnsiTheme="minorHAnsi" w:cstheme="minorHAnsi"/>
          <w:highlight w:val="cyan"/>
        </w:rPr>
        <w:t xml:space="preserve">ecosystems and communities </w:t>
      </w:r>
      <w:r w:rsidRPr="002F5643">
        <w:rPr>
          <w:rStyle w:val="Emphasis"/>
          <w:rFonts w:asciiTheme="minorHAnsi" w:hAnsiTheme="minorHAnsi" w:cstheme="minorHAnsi"/>
          <w:highlight w:val="cyan"/>
        </w:rPr>
        <w:t>worldwide</w:t>
      </w:r>
      <w:r w:rsidRPr="002F5643">
        <w:rPr>
          <w:rStyle w:val="Emphasis"/>
          <w:rFonts w:asciiTheme="minorHAnsi" w:hAnsiTheme="minorHAnsi" w:cstheme="minorHAnsi"/>
        </w:rPr>
        <w:t>.</w:t>
      </w:r>
      <w:r w:rsidRPr="002F5643">
        <w:rPr>
          <w:rFonts w:asciiTheme="minorHAnsi" w:hAnsiTheme="minorHAnsi" w:cstheme="minorHAnsi"/>
        </w:rPr>
        <w:t xml:space="preserve"> Participants stressed that protecting the Arctic is not just about safeguarding Indigenous Peoples' cultures—it is essential for global climate stability.</w:t>
      </w:r>
    </w:p>
    <w:p w14:paraId="18CD90FA" w14:textId="77777777" w:rsidR="00F13780" w:rsidRPr="002F5643" w:rsidRDefault="00F13780" w:rsidP="00F13780">
      <w:pPr>
        <w:rPr>
          <w:rFonts w:asciiTheme="minorHAnsi" w:hAnsiTheme="minorHAnsi" w:cstheme="minorHAnsi"/>
        </w:rPr>
      </w:pPr>
      <w:r w:rsidRPr="002F5643">
        <w:rPr>
          <w:rStyle w:val="StyleUnderline"/>
          <w:rFonts w:asciiTheme="minorHAnsi" w:hAnsiTheme="minorHAnsi" w:cstheme="minorHAnsi"/>
        </w:rPr>
        <w:t xml:space="preserve">Indigenous </w:t>
      </w:r>
      <w:r w:rsidRPr="002F5643">
        <w:rPr>
          <w:rStyle w:val="StyleUnderline"/>
          <w:rFonts w:asciiTheme="minorHAnsi" w:hAnsiTheme="minorHAnsi" w:cstheme="minorHAnsi"/>
          <w:highlight w:val="cyan"/>
        </w:rPr>
        <w:t>Knowledge Holders provid</w:t>
      </w:r>
      <w:r w:rsidRPr="002F5643">
        <w:rPr>
          <w:rStyle w:val="StyleUnderline"/>
          <w:rFonts w:asciiTheme="minorHAnsi" w:hAnsiTheme="minorHAnsi" w:cstheme="minorHAnsi"/>
        </w:rPr>
        <w:t xml:space="preserve">ed </w:t>
      </w:r>
      <w:r w:rsidRPr="002F5643">
        <w:rPr>
          <w:rStyle w:val="Emphasis"/>
          <w:rFonts w:asciiTheme="minorHAnsi" w:hAnsiTheme="minorHAnsi" w:cstheme="minorHAnsi"/>
          <w:highlight w:val="cyan"/>
        </w:rPr>
        <w:t>firsthand</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testimonies of climate impacts</w:t>
      </w:r>
      <w:r w:rsidRPr="002F5643">
        <w:rPr>
          <w:rStyle w:val="StyleUnderline"/>
          <w:rFonts w:asciiTheme="minorHAnsi" w:hAnsiTheme="minorHAnsi" w:cstheme="minorHAnsi"/>
        </w:rPr>
        <w:t xml:space="preserve">. </w:t>
      </w:r>
      <w:r w:rsidRPr="002F5643">
        <w:rPr>
          <w:rFonts w:asciiTheme="minorHAnsi" w:hAnsiTheme="minorHAnsi" w:cstheme="minorHAnsi"/>
        </w:rPr>
        <w:t>One Inuit participant shared that traditional weather forecasting, vital for hunting and navigation, is now unreliable due to rapid environmental changes. “My father’s knowledge of predicting weather no longer works,” he explained. “The ice we depend on is disappearing, forcing polar bears into our communities and making it dangerous for us to travel.”</w:t>
      </w:r>
    </w:p>
    <w:p w14:paraId="213F8324" w14:textId="77777777" w:rsidR="00F13780" w:rsidRPr="002F5643" w:rsidRDefault="00F13780" w:rsidP="00F13780">
      <w:pPr>
        <w:rPr>
          <w:rStyle w:val="Emphasis"/>
          <w:rFonts w:asciiTheme="minorHAnsi" w:hAnsiTheme="minorHAnsi" w:cstheme="minorHAnsi"/>
        </w:rPr>
      </w:pPr>
      <w:r w:rsidRPr="002F5643">
        <w:rPr>
          <w:rStyle w:val="StyleUnderline"/>
          <w:rFonts w:asciiTheme="minorHAnsi" w:hAnsiTheme="minorHAnsi" w:cstheme="minorHAnsi"/>
        </w:rPr>
        <w:t xml:space="preserve">Beyond climate change, Arctic Indigenous Peoples face additional pressures from industrial development. </w:t>
      </w:r>
      <w:r w:rsidRPr="002F5643">
        <w:rPr>
          <w:rFonts w:asciiTheme="minorHAnsi" w:hAnsiTheme="minorHAnsi" w:cstheme="minorHAnsi"/>
        </w:rPr>
        <w:t xml:space="preserve">Plans for wind power industry, mining, and increased shipping threaten traditional land use and disrupt sensitive ecosystems. </w:t>
      </w:r>
      <w:r w:rsidRPr="002F5643">
        <w:rPr>
          <w:rStyle w:val="StyleUnderline"/>
          <w:rFonts w:asciiTheme="minorHAnsi" w:hAnsiTheme="minorHAnsi" w:cstheme="minorHAnsi"/>
        </w:rPr>
        <w:t xml:space="preserve">Participants at the gathering emphasized that climate action cannot come at the expense of the rights of Indigenous Peoples and cultural survival. “We cannot replace one environmental crisis with another,” one Sámi leader asserted. “A just transition </w:t>
      </w:r>
      <w:r w:rsidRPr="002F5643">
        <w:rPr>
          <w:rStyle w:val="Emphasis"/>
          <w:rFonts w:asciiTheme="minorHAnsi" w:hAnsiTheme="minorHAnsi" w:cstheme="minorHAnsi"/>
        </w:rPr>
        <w:t>must</w:t>
      </w:r>
      <w:r w:rsidRPr="002F5643">
        <w:rPr>
          <w:rStyle w:val="StyleUnderline"/>
          <w:rFonts w:asciiTheme="minorHAnsi" w:hAnsiTheme="minorHAnsi" w:cstheme="minorHAnsi"/>
        </w:rPr>
        <w:t xml:space="preserve"> respect Indigenous Peoples’ land rights and </w:t>
      </w:r>
      <w:r w:rsidRPr="002F5643">
        <w:rPr>
          <w:rStyle w:val="Emphasis"/>
          <w:rFonts w:asciiTheme="minorHAnsi" w:hAnsiTheme="minorHAnsi" w:cstheme="minorHAnsi"/>
        </w:rPr>
        <w:t>self-determination.”</w:t>
      </w:r>
    </w:p>
    <w:p w14:paraId="1C96B806"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Utilizing Indigenous Knowledge into Climate Policies</w:t>
      </w:r>
    </w:p>
    <w:p w14:paraId="5D1E7DA4" w14:textId="77777777" w:rsidR="00F13780" w:rsidRPr="002F5643" w:rsidRDefault="00F13780" w:rsidP="00F13780">
      <w:pPr>
        <w:rPr>
          <w:rStyle w:val="StyleUnderline"/>
          <w:rFonts w:asciiTheme="minorHAnsi" w:hAnsiTheme="minorHAnsi" w:cstheme="minorHAnsi"/>
        </w:rPr>
      </w:pPr>
      <w:r w:rsidRPr="002F5643">
        <w:rPr>
          <w:rStyle w:val="StyleUnderline"/>
          <w:rFonts w:asciiTheme="minorHAnsi" w:hAnsiTheme="minorHAnsi" w:cstheme="minorHAnsi"/>
        </w:rPr>
        <w:t xml:space="preserve">The gathering reaffirmed that </w:t>
      </w:r>
      <w:r w:rsidRPr="002F5643">
        <w:rPr>
          <w:rStyle w:val="StyleUnderline"/>
          <w:rFonts w:asciiTheme="minorHAnsi" w:hAnsiTheme="minorHAnsi" w:cstheme="minorHAnsi"/>
          <w:highlight w:val="cyan"/>
        </w:rPr>
        <w:t>Indigenous Knowledge must be recognized</w:t>
      </w:r>
      <w:r w:rsidRPr="002F5643">
        <w:rPr>
          <w:rStyle w:val="StyleUnderline"/>
          <w:rFonts w:asciiTheme="minorHAnsi" w:hAnsiTheme="minorHAnsi" w:cstheme="minorHAnsi"/>
        </w:rPr>
        <w:t xml:space="preserve"> and utilized </w:t>
      </w:r>
      <w:r w:rsidRPr="002F5643">
        <w:rPr>
          <w:rStyle w:val="StyleUnderline"/>
          <w:rFonts w:asciiTheme="minorHAnsi" w:hAnsiTheme="minorHAnsi" w:cstheme="minorHAnsi"/>
          <w:highlight w:val="cyan"/>
        </w:rPr>
        <w:t xml:space="preserve">as a </w:t>
      </w:r>
      <w:r w:rsidRPr="002F5643">
        <w:rPr>
          <w:rStyle w:val="Emphasis"/>
          <w:rFonts w:asciiTheme="minorHAnsi" w:hAnsiTheme="minorHAnsi" w:cstheme="minorHAnsi"/>
          <w:highlight w:val="cyan"/>
        </w:rPr>
        <w:t>vital tool</w:t>
      </w:r>
      <w:r w:rsidRPr="002F5643">
        <w:rPr>
          <w:rStyle w:val="StyleUnderline"/>
          <w:rFonts w:asciiTheme="minorHAnsi" w:hAnsiTheme="minorHAnsi" w:cstheme="minorHAnsi"/>
          <w:highlight w:val="cyan"/>
        </w:rPr>
        <w:t xml:space="preserve"> for climate adaptation and mitigation.</w:t>
      </w:r>
      <w:r w:rsidRPr="002F5643">
        <w:rPr>
          <w:rStyle w:val="StyleUnderline"/>
          <w:rFonts w:asciiTheme="minorHAnsi" w:hAnsiTheme="minorHAnsi" w:cstheme="minorHAnsi"/>
        </w:rPr>
        <w:t xml:space="preserve"> Arctic </w:t>
      </w:r>
      <w:r w:rsidRPr="002F5643">
        <w:rPr>
          <w:rStyle w:val="StyleUnderline"/>
          <w:rFonts w:asciiTheme="minorHAnsi" w:hAnsiTheme="minorHAnsi" w:cstheme="minorHAnsi"/>
          <w:highlight w:val="cyan"/>
        </w:rPr>
        <w:t>Indigenous Peoples have developed</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intricate knowledge systems based on generations of close observation of environmental patterns.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These knowledge systems offer solutions for</w:t>
      </w:r>
      <w:r w:rsidRPr="002F5643">
        <w:rPr>
          <w:rStyle w:val="StyleUnderline"/>
          <w:rFonts w:asciiTheme="minorHAnsi" w:hAnsiTheme="minorHAnsi" w:cstheme="minorHAnsi"/>
        </w:rPr>
        <w:t xml:space="preserve"> ecosystem management, </w:t>
      </w:r>
      <w:r w:rsidRPr="002F5643">
        <w:rPr>
          <w:rStyle w:val="StyleUnderline"/>
          <w:rFonts w:asciiTheme="minorHAnsi" w:hAnsiTheme="minorHAnsi" w:cstheme="minorHAnsi"/>
          <w:highlight w:val="cyan"/>
        </w:rPr>
        <w:t xml:space="preserve">sustainable resource use and </w:t>
      </w:r>
      <w:r w:rsidRPr="002F5643">
        <w:rPr>
          <w:rStyle w:val="Emphasis"/>
          <w:rFonts w:asciiTheme="minorHAnsi" w:hAnsiTheme="minorHAnsi" w:cstheme="minorHAnsi"/>
          <w:highlight w:val="cyan"/>
        </w:rPr>
        <w:t>resilience-building</w:t>
      </w:r>
      <w:r w:rsidRPr="002F5643">
        <w:rPr>
          <w:rStyle w:val="Emphasis"/>
          <w:rFonts w:asciiTheme="minorHAnsi" w:hAnsiTheme="minorHAnsi" w:cstheme="minorHAnsi"/>
        </w:rPr>
        <w:t>.</w:t>
      </w:r>
    </w:p>
    <w:p w14:paraId="75C6F702"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Participants called for meaningful utilization of Indigenous Knowledge in global climate governance. The LCIPP’s engagement with the Warsaw International Mechanism for Loss and Damage and the Katowice Committee of Experts highlights ongoing efforts to integrate Indigenous Peoples' perspectives into climate policy frameworks. However, Indigenous Peoples at the Arctic Regional Gathering stressed that participation must be more than symbolic; it must translate into tangible policy changes and direct funding for Indigenous-led climate solutions.</w:t>
      </w:r>
    </w:p>
    <w:p w14:paraId="6CFF0049" w14:textId="77777777" w:rsidR="00F13780" w:rsidRPr="002F5643" w:rsidRDefault="00F13780" w:rsidP="00F13780">
      <w:pPr>
        <w:rPr>
          <w:rStyle w:val="StyleUnderline"/>
          <w:rFonts w:asciiTheme="minorHAnsi" w:hAnsiTheme="minorHAnsi" w:cstheme="minorHAnsi"/>
        </w:rPr>
      </w:pPr>
      <w:r w:rsidRPr="002F5643">
        <w:rPr>
          <w:rFonts w:asciiTheme="minorHAnsi" w:hAnsiTheme="minorHAnsi" w:cstheme="minorHAnsi"/>
        </w:rPr>
        <w:t xml:space="preserve">The Arctic Regional Gathering concluded with a strong foundation for urgent climate action. </w:t>
      </w:r>
      <w:r w:rsidRPr="002F5643">
        <w:rPr>
          <w:rStyle w:val="StyleUnderline"/>
          <w:rFonts w:asciiTheme="minorHAnsi" w:hAnsiTheme="minorHAnsi" w:cstheme="minorHAnsi"/>
        </w:rPr>
        <w:t xml:space="preserve">Participants emphasized the </w:t>
      </w:r>
      <w:r w:rsidRPr="002F5643">
        <w:rPr>
          <w:rStyle w:val="StyleUnderline"/>
          <w:rFonts w:asciiTheme="minorHAnsi" w:hAnsiTheme="minorHAnsi" w:cstheme="minorHAnsi"/>
          <w:highlight w:val="cyan"/>
        </w:rPr>
        <w:t>need for governments</w:t>
      </w:r>
      <w:r w:rsidRPr="002F5643">
        <w:rPr>
          <w:rStyle w:val="StyleUnderline"/>
          <w:rFonts w:asciiTheme="minorHAnsi" w:hAnsiTheme="minorHAnsi" w:cstheme="minorHAnsi"/>
        </w:rPr>
        <w:t xml:space="preserve"> and international bodies </w:t>
      </w:r>
      <w:r w:rsidRPr="002F5643">
        <w:rPr>
          <w:rStyle w:val="StyleUnderline"/>
          <w:rFonts w:asciiTheme="minorHAnsi" w:hAnsiTheme="minorHAnsi" w:cstheme="minorHAnsi"/>
          <w:highlight w:val="cyan"/>
        </w:rPr>
        <w:t xml:space="preserve">to recognize the Arctic as a </w:t>
      </w:r>
      <w:r w:rsidRPr="002F5643">
        <w:rPr>
          <w:rStyle w:val="Emphasis"/>
          <w:rFonts w:asciiTheme="minorHAnsi" w:hAnsiTheme="minorHAnsi" w:cstheme="minorHAnsi"/>
          <w:highlight w:val="cyan"/>
        </w:rPr>
        <w:t>vulnerable ecosystem</w:t>
      </w:r>
      <w:r w:rsidRPr="002F5643">
        <w:rPr>
          <w:rStyle w:val="StyleUnderline"/>
          <w:rFonts w:asciiTheme="minorHAnsi" w:hAnsiTheme="minorHAnsi" w:cstheme="minorHAnsi"/>
        </w:rPr>
        <w:t xml:space="preserve"> that’s </w:t>
      </w:r>
      <w:r w:rsidRPr="002F5643">
        <w:rPr>
          <w:rStyle w:val="StyleUnderline"/>
          <w:rFonts w:asciiTheme="minorHAnsi" w:hAnsiTheme="minorHAnsi" w:cstheme="minorHAnsi"/>
          <w:highlight w:val="cyan"/>
        </w:rPr>
        <w:t xml:space="preserve">critical to global </w:t>
      </w:r>
      <w:r w:rsidRPr="002F5643">
        <w:rPr>
          <w:rStyle w:val="StyleUnderline"/>
          <w:rFonts w:asciiTheme="minorHAnsi" w:hAnsiTheme="minorHAnsi" w:cstheme="minorHAnsi"/>
        </w:rPr>
        <w:t xml:space="preserve">climate </w:t>
      </w:r>
      <w:r w:rsidRPr="002F5643">
        <w:rPr>
          <w:rStyle w:val="StyleUnderline"/>
          <w:rFonts w:asciiTheme="minorHAnsi" w:hAnsiTheme="minorHAnsi" w:cstheme="minorHAnsi"/>
          <w:highlight w:val="cyan"/>
        </w:rPr>
        <w:t>stability</w:t>
      </w:r>
      <w:r w:rsidRPr="002F5643">
        <w:rPr>
          <w:rStyle w:val="StyleUnderline"/>
          <w:rFonts w:asciiTheme="minorHAnsi" w:hAnsiTheme="minorHAnsi" w:cstheme="minorHAnsi"/>
        </w:rPr>
        <w:t xml:space="preserve">. They stressed </w:t>
      </w:r>
      <w:r w:rsidRPr="002F5643">
        <w:rPr>
          <w:rStyle w:val="StyleUnderline"/>
          <w:rFonts w:asciiTheme="minorHAnsi" w:hAnsiTheme="minorHAnsi" w:cstheme="minorHAnsi"/>
          <w:highlight w:val="cyan"/>
        </w:rPr>
        <w:t>the importance of</w:t>
      </w:r>
      <w:r w:rsidRPr="002F5643">
        <w:rPr>
          <w:rStyle w:val="StyleUnderline"/>
          <w:rFonts w:asciiTheme="minorHAnsi" w:hAnsiTheme="minorHAnsi" w:cstheme="minorHAnsi"/>
        </w:rPr>
        <w:t xml:space="preserve"> fully </w:t>
      </w:r>
      <w:r w:rsidRPr="002F5643">
        <w:rPr>
          <w:rStyle w:val="StyleUnderline"/>
          <w:rFonts w:asciiTheme="minorHAnsi" w:hAnsiTheme="minorHAnsi" w:cstheme="minorHAnsi"/>
          <w:highlight w:val="cyan"/>
        </w:rPr>
        <w:t>utilizing</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Indigenous Knowledge in climate policies</w:t>
      </w:r>
      <w:r w:rsidRPr="002F5643">
        <w:rPr>
          <w:rStyle w:val="StyleUnderline"/>
          <w:rFonts w:asciiTheme="minorHAnsi" w:hAnsiTheme="minorHAnsi" w:cstheme="minorHAnsi"/>
        </w:rPr>
        <w:t xml:space="preserve"> and decision-making processes to ensure that these strategies reflect the lived experiences and expertise of Indigenous Peoples.</w:t>
      </w:r>
    </w:p>
    <w:p w14:paraId="0DBAD467" w14:textId="77777777" w:rsidR="00F13780" w:rsidRPr="002F5643" w:rsidRDefault="00F13780" w:rsidP="00F13780">
      <w:pPr>
        <w:rPr>
          <w:rFonts w:asciiTheme="minorHAnsi" w:hAnsiTheme="minorHAnsi" w:cstheme="minorHAnsi"/>
        </w:rPr>
      </w:pPr>
      <w:r w:rsidRPr="002F5643">
        <w:rPr>
          <w:rStyle w:val="StyleUnderline"/>
          <w:rFonts w:asciiTheme="minorHAnsi" w:hAnsiTheme="minorHAnsi" w:cstheme="minorHAnsi"/>
          <w:highlight w:val="cyan"/>
        </w:rPr>
        <w:t>Ensuring</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participation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of Indigenous Peoples</w:t>
      </w:r>
      <w:r w:rsidRPr="002F5643">
        <w:rPr>
          <w:rStyle w:val="StyleUnderline"/>
          <w:rFonts w:asciiTheme="minorHAnsi" w:hAnsiTheme="minorHAnsi" w:cstheme="minorHAnsi"/>
        </w:rPr>
        <w:t xml:space="preserve"> in climate governance at all levels </w:t>
      </w:r>
      <w:r w:rsidRPr="002F5643">
        <w:rPr>
          <w:rStyle w:val="StyleUnderline"/>
          <w:rFonts w:asciiTheme="minorHAnsi" w:hAnsiTheme="minorHAnsi" w:cstheme="minorHAnsi"/>
          <w:highlight w:val="cyan"/>
        </w:rPr>
        <w:t>is vital for</w:t>
      </w:r>
      <w:r w:rsidRPr="002F5643">
        <w:rPr>
          <w:rStyle w:val="StyleUnderline"/>
          <w:rFonts w:asciiTheme="minorHAnsi" w:hAnsiTheme="minorHAnsi" w:cstheme="minorHAnsi"/>
        </w:rPr>
        <w:t xml:space="preserve"> equitable and </w:t>
      </w:r>
      <w:r w:rsidRPr="002F5643">
        <w:rPr>
          <w:rStyle w:val="Emphasis"/>
          <w:rFonts w:asciiTheme="minorHAnsi" w:hAnsiTheme="minorHAnsi" w:cstheme="minorHAnsi"/>
          <w:highlight w:val="cyan"/>
        </w:rPr>
        <w:t>effective policymaking</w:t>
      </w:r>
      <w:r w:rsidRPr="002F5643">
        <w:rPr>
          <w:rStyle w:val="StyleUnderline"/>
          <w:rFonts w:asciiTheme="minorHAnsi" w:hAnsiTheme="minorHAnsi" w:cstheme="minorHAnsi"/>
        </w:rPr>
        <w:t>.</w:t>
      </w:r>
      <w:r w:rsidRPr="002F5643">
        <w:rPr>
          <w:rFonts w:asciiTheme="minorHAnsi" w:hAnsiTheme="minorHAnsi" w:cstheme="minorHAnsi"/>
        </w:rPr>
        <w:t xml:space="preserve"> Participants also highlighted the disproportionate climate burdens faced by Arctic Indigenous Peoples and called for immediate measures to address these inequities. Direct, ongoing and accessible climate finance is necessary to support adaptation and mitigation efforts led by Indigenous Peoples, enabling communities to take proactive steps toward climate resilience.</w:t>
      </w:r>
    </w:p>
    <w:p w14:paraId="53732BD7" w14:textId="77777777" w:rsidR="00F13780" w:rsidRPr="002F5643" w:rsidRDefault="00F13780" w:rsidP="00F13780">
      <w:pPr>
        <w:rPr>
          <w:rStyle w:val="Emphasis"/>
          <w:rFonts w:asciiTheme="minorHAnsi" w:hAnsiTheme="minorHAnsi" w:cstheme="minorHAnsi"/>
        </w:rPr>
      </w:pPr>
      <w:r w:rsidRPr="002F5643">
        <w:rPr>
          <w:rFonts w:asciiTheme="minorHAnsi" w:hAnsiTheme="minorHAnsi" w:cstheme="minorHAnsi"/>
        </w:rPr>
        <w:t xml:space="preserve">Arctic Indigenous Knowledge Holders made it clear: </w:t>
      </w:r>
      <w:r w:rsidRPr="002F5643">
        <w:rPr>
          <w:rStyle w:val="StyleUnderline"/>
          <w:rFonts w:asciiTheme="minorHAnsi" w:hAnsiTheme="minorHAnsi" w:cstheme="minorHAnsi"/>
        </w:rPr>
        <w:t xml:space="preserve">the wellbeing of their communities is intertwined with the health of the Arctic environment. As climate change accelerates, the world must listen to those who have stewarded these lands for millennia. The </w:t>
      </w:r>
      <w:r w:rsidRPr="002F5643">
        <w:rPr>
          <w:rStyle w:val="StyleUnderline"/>
          <w:rFonts w:asciiTheme="minorHAnsi" w:hAnsiTheme="minorHAnsi" w:cstheme="minorHAnsi"/>
          <w:highlight w:val="cyan"/>
        </w:rPr>
        <w:t>knowledge</w:t>
      </w:r>
      <w:r w:rsidRPr="002F5643">
        <w:rPr>
          <w:rStyle w:val="StyleUnderline"/>
          <w:rFonts w:asciiTheme="minorHAnsi" w:hAnsiTheme="minorHAnsi" w:cstheme="minorHAnsi"/>
        </w:rPr>
        <w:t xml:space="preserve">, perspectives and rights </w:t>
      </w:r>
      <w:r w:rsidRPr="002F5643">
        <w:rPr>
          <w:rStyle w:val="StyleUnderline"/>
          <w:rFonts w:asciiTheme="minorHAnsi" w:hAnsiTheme="minorHAnsi" w:cstheme="minorHAnsi"/>
          <w:highlight w:val="cyan"/>
        </w:rPr>
        <w:t xml:space="preserve">of Indigenous Peoples must be at the </w:t>
      </w:r>
      <w:r w:rsidRPr="002F5643">
        <w:rPr>
          <w:rStyle w:val="Emphasis"/>
          <w:rFonts w:asciiTheme="minorHAnsi" w:hAnsiTheme="minorHAnsi" w:cstheme="minorHAnsi"/>
          <w:highlight w:val="cyan"/>
        </w:rPr>
        <w:t>heart of climate solutions</w:t>
      </w:r>
      <w:r w:rsidRPr="002F5643">
        <w:rPr>
          <w:rStyle w:val="StyleUnderline"/>
          <w:rFonts w:asciiTheme="minorHAnsi" w:hAnsiTheme="minorHAnsi" w:cstheme="minorHAnsi"/>
        </w:rPr>
        <w:t xml:space="preserve">—not as an afterthought, but </w:t>
      </w:r>
      <w:r w:rsidRPr="002F5643">
        <w:rPr>
          <w:rStyle w:val="StyleUnderline"/>
          <w:rFonts w:asciiTheme="minorHAnsi" w:hAnsiTheme="minorHAnsi" w:cstheme="minorHAnsi"/>
          <w:highlight w:val="cyan"/>
        </w:rPr>
        <w:t xml:space="preserve">as a guiding principle for a </w:t>
      </w:r>
      <w:r w:rsidRPr="002F5643">
        <w:rPr>
          <w:rStyle w:val="Emphasis"/>
          <w:rFonts w:asciiTheme="minorHAnsi" w:hAnsiTheme="minorHAnsi" w:cstheme="minorHAnsi"/>
          <w:highlight w:val="cyan"/>
        </w:rPr>
        <w:t>sustainable future.</w:t>
      </w:r>
    </w:p>
    <w:p w14:paraId="0465A855" w14:textId="77777777" w:rsidR="00F13780" w:rsidRPr="002F5643" w:rsidRDefault="00F13780" w:rsidP="00F13780">
      <w:pPr>
        <w:pStyle w:val="Heading4"/>
        <w:rPr>
          <w:rStyle w:val="Style13ptBold"/>
          <w:rFonts w:asciiTheme="minorHAnsi" w:hAnsiTheme="minorHAnsi" w:cstheme="minorHAnsi"/>
          <w:b/>
          <w:bCs w:val="0"/>
        </w:rPr>
      </w:pPr>
      <w:r w:rsidRPr="002F5643">
        <w:rPr>
          <w:rStyle w:val="Style13ptBold"/>
          <w:rFonts w:asciiTheme="minorHAnsi" w:hAnsiTheme="minorHAnsi" w:cstheme="minorHAnsi"/>
          <w:b/>
          <w:bCs w:val="0"/>
        </w:rPr>
        <w:t>Maximizing indigenous knowledge cooperation with science is key --- but we have to do it now</w:t>
      </w:r>
    </w:p>
    <w:p w14:paraId="4AF77475" w14:textId="77777777" w:rsidR="00F13780" w:rsidRPr="002F5643" w:rsidRDefault="00F13780" w:rsidP="00F13780">
      <w:pPr>
        <w:rPr>
          <w:rFonts w:asciiTheme="minorHAnsi" w:hAnsiTheme="minorHAnsi" w:cstheme="minorHAnsi"/>
        </w:rPr>
      </w:pPr>
      <w:r w:rsidRPr="002F5643">
        <w:rPr>
          <w:rStyle w:val="Style13ptBold"/>
          <w:rFonts w:asciiTheme="minorHAnsi" w:hAnsiTheme="minorHAnsi" w:cstheme="minorHAnsi"/>
        </w:rPr>
        <w:t>Dorji et Al 23</w:t>
      </w:r>
      <w:r w:rsidRPr="002F5643">
        <w:rPr>
          <w:rFonts w:asciiTheme="minorHAnsi" w:hAnsiTheme="minorHAnsi" w:cstheme="minorHAnsi"/>
        </w:rPr>
        <w:t xml:space="preserve"> [Tashi Dorji; PhD researcher at Edith Cowan University, Kinley Rinchen; PhD Candidate (Arts and Humanities) at Edith Cowan University, Angus Morrison-Saunders; Professor of Environmental Management at Edith Cowan University, David Blake; Senior Lecturer (School of Science) at Edith Cowan University, Vicky Banham; Associate Professor (School of Arts and Humanities) at Edith Cowan University, Sonam Pelden; Lecturer/Dr (Counselling &amp; Psychotherapy) at Edith Cowan University, “Understanding How Indigenous Knowledge Contributes to Climate Change Adaptation and Resilience: A Systematic Literature Review,” 12/21/2023, https://pmc.ncbi.nlm.nih.gov/articles/PMC11549107/pdf/267_2024_Article_2032.pdf]</w:t>
      </w:r>
    </w:p>
    <w:p w14:paraId="123B9375" w14:textId="77777777" w:rsidR="00F13780" w:rsidRPr="002F5643" w:rsidRDefault="00F13780" w:rsidP="00F13780">
      <w:pPr>
        <w:rPr>
          <w:rFonts w:asciiTheme="minorHAnsi" w:hAnsiTheme="minorHAnsi" w:cstheme="minorHAnsi"/>
        </w:rPr>
      </w:pPr>
      <w:r w:rsidRPr="002F5643">
        <w:rPr>
          <w:rStyle w:val="StyleUnderline"/>
          <w:rFonts w:asciiTheme="minorHAnsi" w:hAnsiTheme="minorHAnsi" w:cstheme="minorHAnsi"/>
        </w:rPr>
        <w:t xml:space="preserve">A prominent solution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maximise the benefits</w:t>
      </w:r>
      <w:r w:rsidRPr="002F5643">
        <w:rPr>
          <w:rStyle w:val="StyleUnderline"/>
          <w:rFonts w:asciiTheme="minorHAnsi" w:hAnsiTheme="minorHAnsi" w:cstheme="minorHAnsi"/>
          <w:highlight w:val="cyan"/>
        </w:rPr>
        <w:t xml:space="preserve"> of</w:t>
      </w:r>
      <w:r w:rsidRPr="002F5643">
        <w:rPr>
          <w:rStyle w:val="StyleUnderline"/>
          <w:rFonts w:asciiTheme="minorHAnsi" w:hAnsiTheme="minorHAnsi" w:cstheme="minorHAnsi"/>
        </w:rPr>
        <w:t xml:space="preserve"> using </w:t>
      </w:r>
      <w:r w:rsidRPr="002F5643">
        <w:rPr>
          <w:rStyle w:val="StyleUnderline"/>
          <w:rFonts w:asciiTheme="minorHAnsi" w:hAnsiTheme="minorHAnsi" w:cstheme="minorHAnsi"/>
          <w:highlight w:val="cyan"/>
        </w:rPr>
        <w:t>IK</w:t>
      </w:r>
      <w:r w:rsidRPr="002F5643">
        <w:rPr>
          <w:rStyle w:val="StyleUnderline"/>
          <w:rFonts w:asciiTheme="minorHAnsi" w:hAnsiTheme="minorHAnsi" w:cstheme="minorHAnsi"/>
        </w:rPr>
        <w:t xml:space="preserve"> in building climate adaptation and resilience as outlined by all the 71 papers </w:t>
      </w:r>
      <w:r w:rsidRPr="002F5643">
        <w:rPr>
          <w:rStyle w:val="StyleUnderline"/>
          <w:rFonts w:asciiTheme="minorHAnsi" w:hAnsiTheme="minorHAnsi" w:cstheme="minorHAnsi"/>
          <w:highlight w:val="cyan"/>
        </w:rPr>
        <w:t>is the need for more research in IK</w:t>
      </w:r>
      <w:r w:rsidRPr="002F5643">
        <w:rPr>
          <w:rStyle w:val="StyleUnderline"/>
          <w:rFonts w:asciiTheme="minorHAnsi" w:hAnsiTheme="minorHAnsi" w:cstheme="minorHAnsi"/>
        </w:rPr>
        <w:t xml:space="preserve"> and practices with a focus on diverse community types impacted by climate change</w:t>
      </w:r>
      <w:r w:rsidRPr="002F5643">
        <w:rPr>
          <w:rFonts w:asciiTheme="minorHAnsi" w:hAnsiTheme="minorHAnsi" w:cstheme="minorHAnsi"/>
        </w:rPr>
        <w:t>. Indigenous people respond as a group and are very effective as organised communities in responding to climate variables, which research should focus on understanding that knowledge systems of Indigenous people (Petzold et al. 2020; Shaffril et al. 2020; Inaotombi and Mahanta 2018; Sakapaji 2021; Vargas 2019; Mensah et al. 2020) with a multidisciplinary approach as IK is unique to every geographical location (Kahlon and Singh 2021; Petzold et al. 2020; Shaffril et al. 2020).</w:t>
      </w:r>
    </w:p>
    <w:p w14:paraId="1294B903"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 xml:space="preserve"> In the past 30 years, extensive research has been done on IK but the focus in relation to climate change and adaptive capacity building is a recent phenomenon (Granderson 2017). In the past, science always took priority over IK in research and development (Jiri et al. 2015). </w:t>
      </w:r>
      <w:r w:rsidRPr="002F5643">
        <w:rPr>
          <w:rStyle w:val="StyleUnderline"/>
          <w:rFonts w:asciiTheme="minorHAnsi" w:hAnsiTheme="minorHAnsi" w:cstheme="minorHAnsi"/>
        </w:rPr>
        <w:t xml:space="preserve">However, </w:t>
      </w:r>
      <w:r w:rsidRPr="002F5643">
        <w:rPr>
          <w:rStyle w:val="StyleUnderline"/>
          <w:rFonts w:asciiTheme="minorHAnsi" w:hAnsiTheme="minorHAnsi" w:cstheme="minorHAnsi"/>
          <w:highlight w:val="cyan"/>
        </w:rPr>
        <w:t>the need</w:t>
      </w:r>
      <w:r w:rsidRPr="002F5643">
        <w:rPr>
          <w:rStyle w:val="StyleUnderline"/>
          <w:rFonts w:asciiTheme="minorHAnsi" w:hAnsiTheme="minorHAnsi" w:cstheme="minorHAnsi"/>
        </w:rPr>
        <w:t xml:space="preserve"> for </w:t>
      </w:r>
      <w:r w:rsidRPr="002F5643">
        <w:rPr>
          <w:rStyle w:val="StyleUnderline"/>
          <w:rFonts w:asciiTheme="minorHAnsi" w:hAnsiTheme="minorHAnsi" w:cstheme="minorHAnsi"/>
          <w:highlight w:val="cyan"/>
        </w:rPr>
        <w:t>bridging it with scientific knowledge has become</w:t>
      </w:r>
      <w:r w:rsidRPr="002F5643">
        <w:rPr>
          <w:rStyle w:val="StyleUnderline"/>
          <w:rFonts w:asciiTheme="minorHAnsi" w:hAnsiTheme="minorHAnsi" w:cstheme="minorHAnsi"/>
        </w:rPr>
        <w:t xml:space="preserve"> more </w:t>
      </w:r>
      <w:r w:rsidRPr="002F5643">
        <w:rPr>
          <w:rStyle w:val="Emphasis"/>
          <w:rFonts w:asciiTheme="minorHAnsi" w:hAnsiTheme="minorHAnsi" w:cstheme="minorHAnsi"/>
          <w:highlight w:val="cyan"/>
        </w:rPr>
        <w:t>urgent</w:t>
      </w:r>
      <w:r w:rsidRPr="002F5643">
        <w:rPr>
          <w:rFonts w:asciiTheme="minorHAnsi" w:hAnsiTheme="minorHAnsi" w:cstheme="minorHAnsi"/>
        </w:rPr>
        <w:t xml:space="preserve"> because Indigenous community can no longer rely solely on IK (Launio et al. 2020) or on scientific knowledge (Filho et al. 2022) considering unpredictable changes brought forth by climate change (Launio et al. 2020; Nunn et al. 2024). </w:t>
      </w:r>
      <w:r w:rsidRPr="002F5643">
        <w:rPr>
          <w:rStyle w:val="StyleUnderline"/>
          <w:rFonts w:asciiTheme="minorHAnsi" w:hAnsiTheme="minorHAnsi" w:cstheme="minorHAnsi"/>
        </w:rPr>
        <w:t xml:space="preserve">Therefore, </w:t>
      </w:r>
      <w:r w:rsidRPr="002F5643">
        <w:rPr>
          <w:rStyle w:val="StyleUnderline"/>
          <w:rFonts w:asciiTheme="minorHAnsi" w:hAnsiTheme="minorHAnsi" w:cstheme="minorHAnsi"/>
          <w:highlight w:val="cyan"/>
        </w:rPr>
        <w:t>bridging IK and scientific knowledge</w:t>
      </w:r>
      <w:r w:rsidRPr="002F5643">
        <w:rPr>
          <w:rStyle w:val="StyleUnderline"/>
          <w:rFonts w:asciiTheme="minorHAnsi" w:hAnsiTheme="minorHAnsi" w:cstheme="minorHAnsi"/>
        </w:rPr>
        <w:t xml:space="preserve"> systems </w:t>
      </w:r>
      <w:r w:rsidRPr="002F5643">
        <w:rPr>
          <w:rStyle w:val="StyleUnderline"/>
          <w:rFonts w:asciiTheme="minorHAnsi" w:hAnsiTheme="minorHAnsi" w:cstheme="minorHAnsi"/>
          <w:highlight w:val="cyan"/>
        </w:rPr>
        <w:t>will complement each other</w:t>
      </w:r>
      <w:r w:rsidRPr="002F5643">
        <w:rPr>
          <w:rFonts w:asciiTheme="minorHAnsi" w:hAnsiTheme="minorHAnsi" w:cstheme="minorHAnsi"/>
        </w:rPr>
        <w:t xml:space="preserve"> (Legide et al. 2024; Ingty 2017; Makondo and Thomas 2018). Although Indigenous people have confidence in IK (Apraku et al. 2021; Mensah et al. 2020), overwhelming focus on the technical aspects leads to a lack of research on climate adaptation methods of Indigenous communities (Mangada, 2021; Sakapaji 2021; Vargas 2019; Inaotombi and Mahanta 2018). </w:t>
      </w:r>
      <w:r w:rsidRPr="002F5643">
        <w:rPr>
          <w:rStyle w:val="StyleUnderline"/>
          <w:rFonts w:asciiTheme="minorHAnsi" w:hAnsiTheme="minorHAnsi" w:cstheme="minorHAnsi"/>
        </w:rPr>
        <w:t xml:space="preserve">More </w:t>
      </w:r>
      <w:r w:rsidRPr="002F5643">
        <w:rPr>
          <w:rStyle w:val="StyleUnderline"/>
          <w:rFonts w:asciiTheme="minorHAnsi" w:hAnsiTheme="minorHAnsi" w:cstheme="minorHAnsi"/>
          <w:highlight w:val="cyan"/>
        </w:rPr>
        <w:t>research should be conducted</w:t>
      </w:r>
      <w:r w:rsidRPr="002F5643">
        <w:rPr>
          <w:rStyle w:val="StyleUnderline"/>
          <w:rFonts w:asciiTheme="minorHAnsi" w:hAnsiTheme="minorHAnsi" w:cstheme="minorHAnsi"/>
        </w:rPr>
        <w:t xml:space="preserve"> to </w:t>
      </w:r>
      <w:r w:rsidRPr="002F5643">
        <w:rPr>
          <w:rStyle w:val="StyleUnderline"/>
          <w:rFonts w:asciiTheme="minorHAnsi" w:hAnsiTheme="minorHAnsi" w:cstheme="minorHAnsi"/>
          <w:highlight w:val="cyan"/>
        </w:rPr>
        <w:t>explore</w:t>
      </w:r>
      <w:r w:rsidRPr="002F5643">
        <w:rPr>
          <w:rStyle w:val="StyleUnderline"/>
          <w:rFonts w:asciiTheme="minorHAnsi" w:hAnsiTheme="minorHAnsi" w:cstheme="minorHAnsi"/>
        </w:rPr>
        <w:t xml:space="preserve"> the ecological </w:t>
      </w:r>
      <w:r w:rsidRPr="002F5643">
        <w:rPr>
          <w:rStyle w:val="StyleUnderline"/>
          <w:rFonts w:asciiTheme="minorHAnsi" w:hAnsiTheme="minorHAnsi" w:cstheme="minorHAnsi"/>
          <w:highlight w:val="cyan"/>
        </w:rPr>
        <w:t>values of IK</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and its role in climate change adaptation and resilience</w:t>
      </w:r>
      <w:r w:rsidRPr="002F5643">
        <w:rPr>
          <w:rFonts w:asciiTheme="minorHAnsi" w:hAnsiTheme="minorHAnsi" w:cstheme="minorHAnsi"/>
        </w:rPr>
        <w:t xml:space="preserve"> (Mangada 2021; Sakapaji 2022; Sakapaji 2021; Tugjamba et al. 2021) in underresearched areas (Kupika et al. 2019), underrepresented regions (Petzold et al. 2020) like the Asia-Pacific territories where 70% of the global Indigenous population resides (Shaffril et al. 2020) and poor communities (Sakapaji 2021; Siggia et al. 2016). A bridged knowledge system can be used to make informed decisions to enhance agricultural food security (Kupika et al. 2019), informing policy on best practices to build adaptative capacity (Kupika et al. 2019), to identify best management approaches (Li and Han 2022), verify models and climate scenarios (Mangada 2021), and it helps in reducing losses due to climate events (Mangada, 2021). Bridging IK and scientific knowledge becomes inevitable in agriculture for effective adaptation, resilience building, and sustainability (Sakapaji 2022). </w:t>
      </w:r>
    </w:p>
    <w:p w14:paraId="6E8A62D5" w14:textId="77777777" w:rsidR="00F13780" w:rsidRPr="002F5643" w:rsidRDefault="00F13780" w:rsidP="00F13780">
      <w:pPr>
        <w:rPr>
          <w:rFonts w:asciiTheme="minorHAnsi" w:hAnsiTheme="minorHAnsi" w:cstheme="minorHAnsi"/>
        </w:rPr>
      </w:pPr>
      <w:r w:rsidRPr="002F5643">
        <w:rPr>
          <w:rStyle w:val="StyleUnderline"/>
          <w:rFonts w:asciiTheme="minorHAnsi" w:hAnsiTheme="minorHAnsi" w:cstheme="minorHAnsi"/>
        </w:rPr>
        <w:t xml:space="preserve">Future </w:t>
      </w:r>
      <w:r w:rsidRPr="002F5643">
        <w:rPr>
          <w:rStyle w:val="StyleUnderline"/>
          <w:rFonts w:asciiTheme="minorHAnsi" w:hAnsiTheme="minorHAnsi" w:cstheme="minorHAnsi"/>
          <w:highlight w:val="cyan"/>
        </w:rPr>
        <w:t>research should focus</w:t>
      </w:r>
      <w:r w:rsidRPr="002F5643">
        <w:rPr>
          <w:rStyle w:val="StyleUnderline"/>
          <w:rFonts w:asciiTheme="minorHAnsi" w:hAnsiTheme="minorHAnsi" w:cstheme="minorHAnsi"/>
        </w:rPr>
        <w:t xml:space="preserve"> on exploring </w:t>
      </w:r>
      <w:r w:rsidRPr="002F5643">
        <w:rPr>
          <w:rStyle w:val="StyleUnderline"/>
          <w:rFonts w:asciiTheme="minorHAnsi" w:hAnsiTheme="minorHAnsi" w:cstheme="minorHAnsi"/>
          <w:highlight w:val="cyan"/>
        </w:rPr>
        <w:t>how</w:t>
      </w:r>
      <w:r w:rsidRPr="002F5643">
        <w:rPr>
          <w:rStyle w:val="StyleUnderline"/>
          <w:rFonts w:asciiTheme="minorHAnsi" w:hAnsiTheme="minorHAnsi" w:cstheme="minorHAnsi"/>
        </w:rPr>
        <w:t xml:space="preserve"> Indigenous </w:t>
      </w:r>
      <w:r w:rsidRPr="002F5643">
        <w:rPr>
          <w:rStyle w:val="StyleUnderline"/>
          <w:rFonts w:asciiTheme="minorHAnsi" w:hAnsiTheme="minorHAnsi" w:cstheme="minorHAnsi"/>
          <w:highlight w:val="cyan"/>
        </w:rPr>
        <w:t>communities can influence adaptation</w:t>
      </w:r>
      <w:r w:rsidRPr="002F5643">
        <w:rPr>
          <w:rStyle w:val="StyleUnderline"/>
          <w:rFonts w:asciiTheme="minorHAnsi" w:hAnsiTheme="minorHAnsi" w:cstheme="minorHAnsi"/>
        </w:rPr>
        <w:t xml:space="preserve"> policy </w:t>
      </w:r>
      <w:r w:rsidRPr="002F5643">
        <w:rPr>
          <w:rStyle w:val="StyleUnderline"/>
          <w:rFonts w:asciiTheme="minorHAnsi" w:hAnsiTheme="minorHAnsi" w:cstheme="minorHAnsi"/>
          <w:highlight w:val="cyan"/>
        </w:rPr>
        <w:t xml:space="preserve">to provide a more </w:t>
      </w:r>
      <w:r w:rsidRPr="002F5643">
        <w:rPr>
          <w:rStyle w:val="Emphasis"/>
          <w:rFonts w:asciiTheme="minorHAnsi" w:hAnsiTheme="minorHAnsi" w:cstheme="minorHAnsi"/>
          <w:highlight w:val="cyan"/>
        </w:rPr>
        <w:t>comprehensive understanding</w:t>
      </w:r>
      <w:r w:rsidRPr="002F5643">
        <w:rPr>
          <w:rStyle w:val="StyleUnderline"/>
          <w:rFonts w:asciiTheme="minorHAnsi" w:hAnsiTheme="minorHAnsi" w:cstheme="minorHAnsi"/>
        </w:rPr>
        <w:t xml:space="preserve"> of the existing research landscape</w:t>
      </w:r>
      <w:r w:rsidRPr="002F5643">
        <w:rPr>
          <w:rFonts w:asciiTheme="minorHAnsi" w:hAnsiTheme="minorHAnsi" w:cstheme="minorHAnsi"/>
        </w:rPr>
        <w:t xml:space="preserve"> (Petzold et al. 2020). A bridged knowledge system will provide diverse approaches to allow Indigenous communities to select options that best align with their sociocultural, political, and ecological contexts (Rarai et al. 2022; Tugjamba et al. 2021; Theodory 2021). For this bridging to be effective, it is necessary to first determine the conditions under which the bridged knowledge systems are mutually 1 While most of the 71 identified papers in this study use the word ‘integration’ to describe the incorporation between IK and scientific knowledge, this paper uses the term ‘bridge’ and its derivatives based on extensive literature on ‘Two-Eyed Seeing, Knowledge Weaving/ Braiding, and Bridging Knowledge Systems’. As noted by Nadasdy (1999, p. 15) “the project of knowledge-integration also takes for granted existing power relations between Aboriginal people and the state by assuming that traditional knowledge is simply a new form of “data” to be incorporated into already existing management bureaucracies and acted upon by scientists and resource managers”. 1116 Environmental Management (2024) 74:1101–1123 consistent and compatible (Sakapaji 2022; Legide et al. 2024). It is also necessary to harmonise the top-down standardisation approaches of governments to the bottom-up approaches of Indigenous communities (Sakapaji 2022; Inaotombi and Mahanta 2018). It has been suggested that </w:t>
      </w:r>
      <w:r w:rsidRPr="002F5643">
        <w:rPr>
          <w:rStyle w:val="StyleUnderline"/>
          <w:rFonts w:asciiTheme="minorHAnsi" w:hAnsiTheme="minorHAnsi" w:cstheme="minorHAnsi"/>
        </w:rPr>
        <w:t>there seems to be too much focus on simply documenting IK rather than incorporating it into policy (de Scally and Doberstein 2022) and the bridging of IK and scientific knowledge is still limited in the science-policy process</w:t>
      </w:r>
      <w:r w:rsidRPr="002F5643">
        <w:rPr>
          <w:rFonts w:asciiTheme="minorHAnsi" w:hAnsiTheme="minorHAnsi" w:cstheme="minorHAnsi"/>
        </w:rPr>
        <w:t xml:space="preserve"> (Filho et al. 2023). Scientific knowledge should accommodate IK in mainstreaming climate change adaptation efforts (Inaotombi and Mahanta 2018; Kupika et al. 2019) and the need for it has been acknowledged by the UN system (Kupika et al. 2019; Inaotombi and Mahanta 2018) including the IPCC (Vargas 2019; Rarai et al. 2022) and the scientific community (Makondo and Thomas 2018; Ingty 2017; Nunn et al. 2024). </w:t>
      </w:r>
    </w:p>
    <w:p w14:paraId="4DFE6ECD"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 xml:space="preserve">Finally, the 71 papers implicitly draw on the research approach required to facilitate the bridging of IK and scientific knowledge. This enquiry leads to literature, away from the suite of 71 papers but crucial for bridging IK and scientific knowledge, to approaches like Two-Eyed Seeing which was introduced by elders of the Mi’kmaq Indigenous tribe in Canada in 2004, Albert Marshall and Murdena Marshall (Wright et al. 2019). Bartlett et al. (2012) in a paper co-authoring the two Mi’kmaq elders, explains TwoEyed Seeing as “learning to see from one eye with the strengths of Indigenous knowledges and ways of knowing, and from the other eye with the strengths of Western knowledges and ways of knowing, and to using both these eyes together, for the benefit of all” (Bartlett et al. 2012, p. 335). The approach attempts to address the concern noted by Nadasdy (1999, p. 15) that “the goal of knowledgeintegration forces TEK researchers to compartmentalise and distil Aboriginal people’s beliefs, values, and experiences according to external criteria of relevance, seriously distorting them in the process.” Two-Eyed Seeing emphasizes weaving of perspectives with both knowledge systems having equal importance where researchers are encouraged to learn weaving back and forth between Indigenous and Western ontologies, epistemologies, and methodologies (Bartlett et al. 2012). Two-Eyed Seeing approach can help in bridging the gap of understanding by bringing together Indigenous and Western worldviews in a collaborative and equitable approach to research (Bartlett et al. 2012). Similarly, other culturally appropriate approaches include Knowledge Weaving/Braiding, and Bridging Knowledge Systems (Stirling et al. 2023). Other Solutions Across the 71 papers, </w:t>
      </w:r>
      <w:r w:rsidRPr="002F5643">
        <w:rPr>
          <w:rStyle w:val="StyleUnderline"/>
          <w:rFonts w:asciiTheme="minorHAnsi" w:hAnsiTheme="minorHAnsi" w:cstheme="minorHAnsi"/>
          <w:highlight w:val="cyan"/>
        </w:rPr>
        <w:t>a wide range of solutions for maximising</w:t>
      </w:r>
      <w:r w:rsidRPr="002F5643">
        <w:rPr>
          <w:rStyle w:val="StyleUnderline"/>
          <w:rFonts w:asciiTheme="minorHAnsi" w:hAnsiTheme="minorHAnsi" w:cstheme="minorHAnsi"/>
        </w:rPr>
        <w:t xml:space="preserve"> the use of </w:t>
      </w:r>
      <w:r w:rsidRPr="002F5643">
        <w:rPr>
          <w:rStyle w:val="StyleUnderline"/>
          <w:rFonts w:asciiTheme="minorHAnsi" w:hAnsiTheme="minorHAnsi" w:cstheme="minorHAnsi"/>
          <w:highlight w:val="cyan"/>
        </w:rPr>
        <w:t>IK</w:t>
      </w:r>
      <w:r w:rsidRPr="002F5643">
        <w:rPr>
          <w:rStyle w:val="StyleUnderline"/>
          <w:rFonts w:asciiTheme="minorHAnsi" w:hAnsiTheme="minorHAnsi" w:cstheme="minorHAnsi"/>
        </w:rPr>
        <w:t xml:space="preserve"> in enhancing climate adaptation and resilience were suggested.</w:t>
      </w:r>
      <w:r w:rsidRPr="002F5643">
        <w:rPr>
          <w:rFonts w:asciiTheme="minorHAnsi" w:hAnsiTheme="minorHAnsi" w:cstheme="minorHAnsi"/>
        </w:rPr>
        <w:t xml:space="preserve"> These included </w:t>
      </w:r>
      <w:r w:rsidRPr="002F5643">
        <w:rPr>
          <w:rStyle w:val="StyleUnderline"/>
          <w:rFonts w:asciiTheme="minorHAnsi" w:hAnsiTheme="minorHAnsi" w:cstheme="minorHAnsi"/>
        </w:rPr>
        <w:t xml:space="preserve">mainstreaming IK, new approaches to development, </w:t>
      </w:r>
      <w:r w:rsidRPr="002F5643">
        <w:rPr>
          <w:rStyle w:val="Emphasis"/>
          <w:rFonts w:asciiTheme="minorHAnsi" w:hAnsiTheme="minorHAnsi" w:cstheme="minorHAnsi"/>
        </w:rPr>
        <w:t>inv</w:t>
      </w:r>
      <w:r w:rsidRPr="002F5643">
        <w:rPr>
          <w:rStyle w:val="Emphasis"/>
          <w:rFonts w:asciiTheme="minorHAnsi" w:hAnsiTheme="minorHAnsi" w:cstheme="minorHAnsi"/>
          <w:highlight w:val="cyan"/>
        </w:rPr>
        <w:t>olving</w:t>
      </w:r>
      <w:r w:rsidRPr="002F5643">
        <w:rPr>
          <w:rStyle w:val="StyleUnderline"/>
          <w:rFonts w:asciiTheme="minorHAnsi" w:hAnsiTheme="minorHAnsi" w:cstheme="minorHAnsi"/>
          <w:highlight w:val="cyan"/>
        </w:rPr>
        <w:t xml:space="preserve"> Indigenous communities in policy</w:t>
      </w:r>
      <w:r w:rsidRPr="002F5643">
        <w:rPr>
          <w:rStyle w:val="StyleUnderline"/>
          <w:rFonts w:asciiTheme="minorHAnsi" w:hAnsiTheme="minorHAnsi" w:cstheme="minorHAnsi"/>
        </w:rPr>
        <w:t>,</w:t>
      </w:r>
      <w:r w:rsidRPr="002F5643">
        <w:rPr>
          <w:rFonts w:asciiTheme="minorHAnsi" w:hAnsiTheme="minorHAnsi" w:cstheme="minorHAnsi"/>
        </w:rPr>
        <w:t xml:space="preserve"> investing in agriculture, empowering governance institutions, awareness creation, intergenerational transmission of IK, and using some other specific innovative approaches. These are discussed in turn. </w:t>
      </w:r>
    </w:p>
    <w:p w14:paraId="34ED9E31"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Mainstreaming IK can involve multiple dimensions and engage systematic approaches. The first step towards mainstreaming IK is to begin by documenting it (Clissold et al. 2023; Filho et al. 2023) as IK plays a crucial role in shaping human perceptions and developing adaptation strategies (Chaudhary et al. 2021; Filho et al. 2022; Granderson 2017; Hiwasaki et al. 2015</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Effective Indigenous practices can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be identified</w:t>
      </w:r>
      <w:r w:rsidRPr="002F5643">
        <w:rPr>
          <w:rStyle w:val="StyleUnderline"/>
          <w:rFonts w:asciiTheme="minorHAnsi" w:hAnsiTheme="minorHAnsi" w:cstheme="minorHAnsi"/>
        </w:rPr>
        <w:t xml:space="preserve">, documented and incorporated </w:t>
      </w:r>
      <w:r w:rsidRPr="002F5643">
        <w:rPr>
          <w:rStyle w:val="StyleUnderline"/>
          <w:rFonts w:asciiTheme="minorHAnsi" w:hAnsiTheme="minorHAnsi" w:cstheme="minorHAnsi"/>
          <w:highlight w:val="cyan"/>
        </w:rPr>
        <w:t>into formal adaptation strategies</w:t>
      </w:r>
      <w:r w:rsidRPr="002F5643">
        <w:rPr>
          <w:rStyle w:val="StyleUnderline"/>
          <w:rFonts w:asciiTheme="minorHAnsi" w:hAnsiTheme="minorHAnsi" w:cstheme="minorHAnsi"/>
        </w:rPr>
        <w:t xml:space="preserve"> and made available to policymakers, planners, and local communities</w:t>
      </w:r>
      <w:r w:rsidRPr="002F5643">
        <w:rPr>
          <w:rFonts w:asciiTheme="minorHAnsi" w:hAnsiTheme="minorHAnsi" w:cstheme="minorHAnsi"/>
        </w:rPr>
        <w:t xml:space="preserve"> (Filho et al. 2022; Mwaniki and Stevenson 2017; Nunn et al. 2024) in developing sustainable alternatives (Amare 2018). Zougmoréet al. (2023) posit that having an inventory of the most efficient and successful cases of IK-based adaptation will help inform policies</w:t>
      </w:r>
    </w:p>
    <w:p w14:paraId="1ADA90F9" w14:textId="77777777" w:rsidR="00F13780" w:rsidRPr="002F5643" w:rsidRDefault="00F13780" w:rsidP="00F13780">
      <w:pPr>
        <w:pStyle w:val="Heading4"/>
        <w:rPr>
          <w:rFonts w:asciiTheme="minorHAnsi" w:hAnsiTheme="minorHAnsi" w:cstheme="minorHAnsi"/>
        </w:rPr>
      </w:pPr>
      <w:r w:rsidRPr="002F5643">
        <w:rPr>
          <w:rFonts w:asciiTheme="minorHAnsi" w:hAnsiTheme="minorHAnsi" w:cstheme="minorHAnsi"/>
        </w:rPr>
        <w:t>Involving indigenous knowledge systems and local communities is vital to create sustainable policy solutions</w:t>
      </w:r>
    </w:p>
    <w:p w14:paraId="4DF86BC2" w14:textId="77777777" w:rsidR="00F13780" w:rsidRPr="002F5643" w:rsidRDefault="00F13780" w:rsidP="00F13780">
      <w:pPr>
        <w:rPr>
          <w:rFonts w:asciiTheme="minorHAnsi" w:hAnsiTheme="minorHAnsi" w:cstheme="minorHAnsi"/>
        </w:rPr>
      </w:pPr>
      <w:r w:rsidRPr="002F5643">
        <w:rPr>
          <w:rStyle w:val="Style13ptBold"/>
          <w:rFonts w:asciiTheme="minorHAnsi" w:hAnsiTheme="minorHAnsi" w:cstheme="minorHAnsi"/>
        </w:rPr>
        <w:t>Dorji et Al 23</w:t>
      </w:r>
      <w:r w:rsidRPr="002F5643">
        <w:rPr>
          <w:rFonts w:asciiTheme="minorHAnsi" w:hAnsiTheme="minorHAnsi" w:cstheme="minorHAnsi"/>
        </w:rPr>
        <w:t xml:space="preserve"> [Tashi Dorji; PhD researcher at Edith Cowan University, Kinley Rinchen; PhD Candidate (Arts and Humanities) at Edith Cowan University, Angus Morrison-Saunders; Professor of Environmental Management at Edith Cowan University, David Blake; Senior Lecturer (School of Science) at Edith Cowan University, Vicky Banham; Associate Professor (School of Arts and Humanities) at Edith Cowan University, Sonam Pelden; Lecturer/Dr (Counselling &amp; Psychotherapy) at Edith Cowan University, “Understanding How Indigenous Knowledge Contributes to Climate Change Adaptation and Resilience: A Systematic Literature Review,” 12/21/2023, https://pmc.ncbi.nlm.nih.gov/articles/PMC11549107/pdf/267_2024_Article_2032.pdf]</w:t>
      </w:r>
    </w:p>
    <w:p w14:paraId="4E4AE05F" w14:textId="77777777" w:rsidR="00F13780" w:rsidRPr="002F5643" w:rsidRDefault="00F13780" w:rsidP="00F13780">
      <w:pPr>
        <w:rPr>
          <w:rFonts w:asciiTheme="minorHAnsi" w:hAnsiTheme="minorHAnsi" w:cstheme="minorHAnsi"/>
        </w:rPr>
      </w:pPr>
      <w:r w:rsidRPr="002F5643">
        <w:rPr>
          <w:rStyle w:val="StyleUnderline"/>
          <w:rFonts w:asciiTheme="minorHAnsi" w:hAnsiTheme="minorHAnsi" w:cstheme="minorHAnsi"/>
          <w:highlight w:val="cyan"/>
        </w:rPr>
        <w:t>Involving Indigenous communities in climate-related policy</w:t>
      </w:r>
      <w:r w:rsidRPr="002F5643">
        <w:rPr>
          <w:rStyle w:val="StyleUnderline"/>
          <w:rFonts w:asciiTheme="minorHAnsi" w:hAnsiTheme="minorHAnsi" w:cstheme="minorHAnsi"/>
        </w:rPr>
        <w:t xml:space="preserve"> making </w:t>
      </w:r>
      <w:r w:rsidRPr="002F5643">
        <w:rPr>
          <w:rStyle w:val="StyleUnderline"/>
          <w:rFonts w:asciiTheme="minorHAnsi" w:hAnsiTheme="minorHAnsi" w:cstheme="minorHAnsi"/>
          <w:highlight w:val="cyan"/>
        </w:rPr>
        <w:t xml:space="preserve">is </w:t>
      </w:r>
      <w:r w:rsidRPr="002F5643">
        <w:rPr>
          <w:rStyle w:val="Emphasis"/>
          <w:rFonts w:asciiTheme="minorHAnsi" w:hAnsiTheme="minorHAnsi" w:cstheme="minorHAnsi"/>
          <w:highlight w:val="cyan"/>
        </w:rPr>
        <w:t>crucial</w:t>
      </w:r>
      <w:r w:rsidRPr="002F5643">
        <w:rPr>
          <w:rStyle w:val="StyleUnderline"/>
          <w:rFonts w:asciiTheme="minorHAnsi" w:hAnsiTheme="minorHAnsi" w:cstheme="minorHAnsi"/>
          <w:highlight w:val="cyan"/>
        </w:rPr>
        <w:t xml:space="preserve"> to</w:t>
      </w:r>
      <w:r w:rsidRPr="002F5643">
        <w:rPr>
          <w:rStyle w:val="StyleUnderline"/>
          <w:rFonts w:asciiTheme="minorHAnsi" w:hAnsiTheme="minorHAnsi" w:cstheme="minorHAnsi"/>
        </w:rPr>
        <w:t xml:space="preserve"> capitalise on IK in </w:t>
      </w:r>
      <w:r w:rsidRPr="002F5643">
        <w:rPr>
          <w:rStyle w:val="StyleUnderline"/>
          <w:rFonts w:asciiTheme="minorHAnsi" w:hAnsiTheme="minorHAnsi" w:cstheme="minorHAnsi"/>
          <w:highlight w:val="cyan"/>
        </w:rPr>
        <w:t>building adaptation and resilience</w:t>
      </w:r>
      <w:r w:rsidRPr="002F5643">
        <w:rPr>
          <w:rStyle w:val="StyleUnderline"/>
          <w:rFonts w:asciiTheme="minorHAnsi" w:hAnsiTheme="minorHAnsi" w:cstheme="minorHAnsi"/>
        </w:rPr>
        <w:t xml:space="preserve"> to climate change</w:t>
      </w:r>
      <w:r w:rsidRPr="002F5643">
        <w:rPr>
          <w:rFonts w:asciiTheme="minorHAnsi" w:hAnsiTheme="minorHAnsi" w:cstheme="minorHAnsi"/>
        </w:rPr>
        <w:t>.</w:t>
      </w:r>
      <w:r w:rsidRPr="002F5643">
        <w:rPr>
          <w:rStyle w:val="StyleUnderline"/>
          <w:rFonts w:asciiTheme="minorHAnsi" w:hAnsiTheme="minorHAnsi" w:cstheme="minorHAnsi"/>
        </w:rPr>
        <w:t xml:space="preserve"> It </w:t>
      </w:r>
      <w:r w:rsidRPr="002F5643">
        <w:rPr>
          <w:rStyle w:val="StyleUnderline"/>
          <w:rFonts w:asciiTheme="minorHAnsi" w:hAnsiTheme="minorHAnsi" w:cstheme="minorHAnsi"/>
          <w:highlight w:val="cyan"/>
        </w:rPr>
        <w:t xml:space="preserve">requires an </w:t>
      </w:r>
      <w:r w:rsidRPr="002F5643">
        <w:rPr>
          <w:rStyle w:val="Emphasis"/>
          <w:rFonts w:asciiTheme="minorHAnsi" w:hAnsiTheme="minorHAnsi" w:cstheme="minorHAnsi"/>
          <w:highlight w:val="cyan"/>
        </w:rPr>
        <w:t>inclusive approach</w:t>
      </w:r>
      <w:r w:rsidRPr="002F5643">
        <w:rPr>
          <w:rStyle w:val="StyleUnderline"/>
          <w:rFonts w:asciiTheme="minorHAnsi" w:hAnsiTheme="minorHAnsi" w:cstheme="minorHAnsi"/>
        </w:rPr>
        <w:t xml:space="preserve"> to decision-making, planning, and management of climate policies</w:t>
      </w:r>
      <w:r w:rsidRPr="002F5643">
        <w:rPr>
          <w:rFonts w:asciiTheme="minorHAnsi" w:hAnsiTheme="minorHAnsi" w:cstheme="minorHAnsi"/>
        </w:rPr>
        <w:t xml:space="preserve"> (Inaotombi and Mahanta 2018; Mangada 2021; Sakapaji 2022; Tsosie 2019; Vargas 2019; Wekesa et al. 2015) and to shift the focus to a bottomup approach (Inaotombi and Mahanta 2018; Mangada 2021; Mensah et al. 2020; Amare 2018) and in engaging multiple stakeholders (Mangada 2021; Amare 2018). Hooli (2016, p. 698) contend that it is “very difficult or even impossible” to find sustainable solutions to local socio-ecological challenges without the full participation of local stakeholders. Datta and Kairy (2024) suggest restructuring adaptation strategies for Indigenous people is critical to address the distinct vulnerabilities and cultural context which is only possible by involving Indigenous people in the process of drafting policy. </w:t>
      </w:r>
      <w:r w:rsidRPr="002F5643">
        <w:rPr>
          <w:rStyle w:val="StyleUnderline"/>
          <w:rFonts w:asciiTheme="minorHAnsi" w:hAnsiTheme="minorHAnsi" w:cstheme="minorHAnsi"/>
          <w:highlight w:val="cyan"/>
        </w:rPr>
        <w:t>Effective</w:t>
      </w:r>
      <w:r w:rsidRPr="002F5643">
        <w:rPr>
          <w:rStyle w:val="StyleUnderline"/>
          <w:rFonts w:asciiTheme="minorHAnsi" w:hAnsiTheme="minorHAnsi" w:cstheme="minorHAnsi"/>
        </w:rPr>
        <w:t xml:space="preserve"> Indigenous </w:t>
      </w:r>
      <w:r w:rsidRPr="002F5643">
        <w:rPr>
          <w:rStyle w:val="StyleUnderline"/>
          <w:rFonts w:asciiTheme="minorHAnsi" w:hAnsiTheme="minorHAnsi" w:cstheme="minorHAnsi"/>
          <w:highlight w:val="cyan"/>
        </w:rPr>
        <w:t>practices can be</w:t>
      </w:r>
      <w:r w:rsidRPr="002F5643">
        <w:rPr>
          <w:rStyle w:val="StyleUnderline"/>
          <w:rFonts w:asciiTheme="minorHAnsi" w:hAnsiTheme="minorHAnsi" w:cstheme="minorHAnsi"/>
        </w:rPr>
        <w:t xml:space="preserve"> identified and documented </w:t>
      </w:r>
      <w:r w:rsidRPr="002F5643">
        <w:rPr>
          <w:rStyle w:val="StyleUnderline"/>
          <w:rFonts w:asciiTheme="minorHAnsi" w:hAnsiTheme="minorHAnsi" w:cstheme="minorHAnsi"/>
          <w:highlight w:val="cyan"/>
        </w:rPr>
        <w:t>through</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collaboration</w:t>
      </w:r>
      <w:r w:rsidRPr="002F5643">
        <w:rPr>
          <w:rStyle w:val="StyleUnderline"/>
          <w:rFonts w:asciiTheme="minorHAnsi" w:hAnsiTheme="minorHAnsi" w:cstheme="minorHAnsi"/>
        </w:rPr>
        <w:t xml:space="preserve"> with local and religious leaders, agriculture extension officers, and scientists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it can then be </w:t>
      </w:r>
      <w:r w:rsidRPr="002F5643">
        <w:rPr>
          <w:rStyle w:val="StyleUnderline"/>
          <w:rFonts w:asciiTheme="minorHAnsi" w:hAnsiTheme="minorHAnsi" w:cstheme="minorHAnsi"/>
          <w:highlight w:val="cyan"/>
        </w:rPr>
        <w:t xml:space="preserve">integrated into </w:t>
      </w:r>
      <w:r w:rsidRPr="002F5643">
        <w:rPr>
          <w:rStyle w:val="Emphasis"/>
          <w:rFonts w:asciiTheme="minorHAnsi" w:hAnsiTheme="minorHAnsi" w:cstheme="minorHAnsi"/>
          <w:highlight w:val="cyan"/>
        </w:rPr>
        <w:t>formal adaptation strategies</w:t>
      </w:r>
      <w:r w:rsidRPr="002F5643">
        <w:rPr>
          <w:rStyle w:val="StyleUnderline"/>
          <w:rFonts w:asciiTheme="minorHAnsi" w:hAnsiTheme="minorHAnsi" w:cstheme="minorHAnsi"/>
        </w:rPr>
        <w:t xml:space="preserve"> and made accessible to policymakers, planners, and communities</w:t>
      </w:r>
      <w:r w:rsidRPr="002F5643">
        <w:rPr>
          <w:rFonts w:asciiTheme="minorHAnsi" w:hAnsiTheme="minorHAnsi" w:cstheme="minorHAnsi"/>
        </w:rPr>
        <w:t xml:space="preserve"> (Mwaniki and Stevenson 2017). Even at the macro level, </w:t>
      </w:r>
      <w:r w:rsidRPr="002F5643">
        <w:rPr>
          <w:rStyle w:val="StyleUnderline"/>
          <w:rFonts w:asciiTheme="minorHAnsi" w:hAnsiTheme="minorHAnsi" w:cstheme="minorHAnsi"/>
          <w:highlight w:val="cyan"/>
        </w:rPr>
        <w:t>including Indigenous people</w:t>
      </w:r>
      <w:r w:rsidRPr="002F5643">
        <w:rPr>
          <w:rStyle w:val="StyleUnderline"/>
          <w:rFonts w:asciiTheme="minorHAnsi" w:hAnsiTheme="minorHAnsi" w:cstheme="minorHAnsi"/>
        </w:rPr>
        <w:t xml:space="preserve"> in government programmes </w:t>
      </w:r>
      <w:r w:rsidRPr="002F5643">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directly </w:t>
      </w:r>
      <w:r w:rsidRPr="002F5643">
        <w:rPr>
          <w:rStyle w:val="StyleUnderline"/>
          <w:rFonts w:asciiTheme="minorHAnsi" w:hAnsiTheme="minorHAnsi" w:cstheme="minorHAnsi"/>
          <w:highlight w:val="cyan"/>
        </w:rPr>
        <w:t>translate into better climate services</w:t>
      </w:r>
      <w:r w:rsidRPr="002F5643">
        <w:rPr>
          <w:rStyle w:val="StyleUnderline"/>
          <w:rFonts w:asciiTheme="minorHAnsi" w:hAnsiTheme="minorHAnsi" w:cstheme="minorHAnsi"/>
        </w:rPr>
        <w:t xml:space="preserve"> as IK represents local needs more efficiently and policy makers can make more informed decisions</w:t>
      </w:r>
      <w:r w:rsidRPr="002F5643">
        <w:rPr>
          <w:rFonts w:asciiTheme="minorHAnsi" w:hAnsiTheme="minorHAnsi" w:cstheme="minorHAnsi"/>
        </w:rPr>
        <w:t xml:space="preserve"> (Mangada 2021; Tsosie 2019; Vargas 2019; Wekesa et al. 2015). I</w:t>
      </w:r>
      <w:r w:rsidRPr="002F5643">
        <w:rPr>
          <w:rStyle w:val="StyleUnderline"/>
          <w:rFonts w:asciiTheme="minorHAnsi" w:hAnsiTheme="minorHAnsi" w:cstheme="minorHAnsi"/>
        </w:rPr>
        <w:t xml:space="preserve">K </w:t>
      </w:r>
      <w:r w:rsidRPr="002F5643">
        <w:rPr>
          <w:rStyle w:val="StyleUnderline"/>
          <w:rFonts w:asciiTheme="minorHAnsi" w:hAnsiTheme="minorHAnsi" w:cstheme="minorHAnsi"/>
          <w:highlight w:val="cyan"/>
        </w:rPr>
        <w:t>informed policy decisions</w:t>
      </w:r>
      <w:r w:rsidRPr="002F5643">
        <w:rPr>
          <w:rStyle w:val="StyleUnderline"/>
          <w:rFonts w:asciiTheme="minorHAnsi" w:hAnsiTheme="minorHAnsi" w:cstheme="minorHAnsi"/>
        </w:rPr>
        <w:t xml:space="preserve"> can </w:t>
      </w:r>
      <w:r w:rsidRPr="002F5643">
        <w:rPr>
          <w:rStyle w:val="StyleUnderline"/>
          <w:rFonts w:asciiTheme="minorHAnsi" w:hAnsiTheme="minorHAnsi" w:cstheme="minorHAnsi"/>
          <w:highlight w:val="cyan"/>
        </w:rPr>
        <w:t xml:space="preserve">play a </w:t>
      </w:r>
      <w:r w:rsidRPr="002F5643">
        <w:rPr>
          <w:rStyle w:val="Emphasis"/>
          <w:rFonts w:asciiTheme="minorHAnsi" w:hAnsiTheme="minorHAnsi" w:cstheme="minorHAnsi"/>
          <w:highlight w:val="cyan"/>
        </w:rPr>
        <w:t>crucial</w:t>
      </w:r>
      <w:r w:rsidRPr="002F5643">
        <w:rPr>
          <w:rStyle w:val="StyleUnderline"/>
          <w:rFonts w:asciiTheme="minorHAnsi" w:hAnsiTheme="minorHAnsi" w:cstheme="minorHAnsi"/>
          <w:highlight w:val="cyan"/>
        </w:rPr>
        <w:t xml:space="preserve"> role in</w:t>
      </w:r>
      <w:r w:rsidRPr="002F5643">
        <w:rPr>
          <w:rStyle w:val="StyleUnderline"/>
          <w:rFonts w:asciiTheme="minorHAnsi" w:hAnsiTheme="minorHAnsi" w:cstheme="minorHAnsi"/>
        </w:rPr>
        <w:t xml:space="preserve"> developing </w:t>
      </w:r>
      <w:r w:rsidRPr="002F5643">
        <w:rPr>
          <w:rStyle w:val="StyleUnderline"/>
          <w:rFonts w:asciiTheme="minorHAnsi" w:hAnsiTheme="minorHAnsi" w:cstheme="minorHAnsi"/>
          <w:highlight w:val="cyan"/>
        </w:rPr>
        <w:t>sustainable solutions</w:t>
      </w:r>
      <w:r w:rsidRPr="002F5643">
        <w:rPr>
          <w:rFonts w:asciiTheme="minorHAnsi" w:hAnsiTheme="minorHAnsi" w:cstheme="minorHAnsi"/>
        </w:rPr>
        <w:t xml:space="preserve"> (Kahlon and Singh 2021; Sakapaji 2022; Datta and Kairy 2024). </w:t>
      </w:r>
      <w:r w:rsidRPr="002F5643">
        <w:rPr>
          <w:rStyle w:val="StyleUnderline"/>
          <w:rFonts w:asciiTheme="minorHAnsi" w:hAnsiTheme="minorHAnsi" w:cstheme="minorHAnsi"/>
        </w:rPr>
        <w:t>An effective way of including Indigenous people is for the government to work closely with organisations, associations and groups of Indigenous peoples</w:t>
      </w:r>
      <w:r w:rsidRPr="002F5643">
        <w:rPr>
          <w:rFonts w:asciiTheme="minorHAnsi" w:hAnsiTheme="minorHAnsi" w:cstheme="minorHAnsi"/>
        </w:rPr>
        <w:t xml:space="preserve"> (Kaganzi et al. 2021). As such, it is important that government offices and donor agencies refrain from imposing the nature of development for Indigenous communities and rather engage them to draft developmental agendas and policies when it comes to building adaptation and resilience to climate change (Mangada 2021).</w:t>
      </w:r>
    </w:p>
    <w:p w14:paraId="298E6FC2" w14:textId="77777777" w:rsidR="00F13780" w:rsidRPr="002F5643" w:rsidRDefault="00F13780" w:rsidP="00F13780">
      <w:pPr>
        <w:pStyle w:val="Heading4"/>
        <w:rPr>
          <w:rFonts w:asciiTheme="minorHAnsi" w:hAnsiTheme="minorHAnsi" w:cstheme="minorHAnsi"/>
        </w:rPr>
      </w:pPr>
      <w:r w:rsidRPr="002F5643">
        <w:rPr>
          <w:rFonts w:asciiTheme="minorHAnsi" w:hAnsiTheme="minorHAnsi" w:cstheme="minorHAnsi"/>
        </w:rPr>
        <w:t xml:space="preserve">Only dialogue and cooperation with those closest to the land can provide the necessary information to effectively mitigate climate change </w:t>
      </w:r>
    </w:p>
    <w:p w14:paraId="586237BF" w14:textId="77777777" w:rsidR="00F13780" w:rsidRPr="002F5643" w:rsidRDefault="00F13780" w:rsidP="00F13780">
      <w:pPr>
        <w:rPr>
          <w:rFonts w:asciiTheme="minorHAnsi" w:hAnsiTheme="minorHAnsi" w:cstheme="minorHAnsi"/>
        </w:rPr>
      </w:pPr>
      <w:r w:rsidRPr="002F5643">
        <w:rPr>
          <w:rStyle w:val="Style13ptBold"/>
          <w:rFonts w:asciiTheme="minorHAnsi" w:hAnsiTheme="minorHAnsi" w:cstheme="minorHAnsi"/>
        </w:rPr>
        <w:t>Arsenault 15</w:t>
      </w:r>
      <w:r w:rsidRPr="002F5643">
        <w:rPr>
          <w:rFonts w:asciiTheme="minorHAnsi" w:hAnsiTheme="minorHAnsi" w:cstheme="minorHAnsi"/>
        </w:rPr>
        <w:t xml:space="preserve"> [Chris Arsenault; Writer, The Thomson Reuters Foundation, “Can indigenous knowledge help combat Arctic disasters?,” 10/21/2015, https://www.weforum.org/stories/2015/10/can-indigenous-knowledge-help-combat-arctic-disasters/]</w:t>
      </w:r>
    </w:p>
    <w:p w14:paraId="4B018529" w14:textId="77777777" w:rsidR="00F13780" w:rsidRPr="002F5643" w:rsidRDefault="00F13780" w:rsidP="00F13780">
      <w:pPr>
        <w:rPr>
          <w:rStyle w:val="StyleUnderline"/>
          <w:rFonts w:asciiTheme="minorHAnsi" w:hAnsiTheme="minorHAnsi" w:cstheme="minorHAnsi"/>
        </w:rPr>
      </w:pPr>
      <w:r w:rsidRPr="002F5643">
        <w:rPr>
          <w:rStyle w:val="StyleUnderline"/>
          <w:rFonts w:asciiTheme="minorHAnsi" w:hAnsiTheme="minorHAnsi" w:cstheme="minorHAnsi"/>
          <w:highlight w:val="cyan"/>
        </w:rPr>
        <w:t>When tracking climate change</w:t>
      </w:r>
      <w:r w:rsidRPr="002F5643">
        <w:rPr>
          <w:rStyle w:val="StyleUnderline"/>
          <w:rFonts w:asciiTheme="minorHAnsi" w:hAnsiTheme="minorHAnsi" w:cstheme="minorHAnsi"/>
        </w:rPr>
        <w:t xml:space="preserve"> in the Arctic, </w:t>
      </w:r>
      <w:r w:rsidRPr="002F5643">
        <w:rPr>
          <w:rStyle w:val="StyleUnderline"/>
          <w:rFonts w:asciiTheme="minorHAnsi" w:hAnsiTheme="minorHAnsi" w:cstheme="minorHAnsi"/>
          <w:highlight w:val="cyan"/>
        </w:rPr>
        <w:t>scientists rely not just on satellites and software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but </w:t>
      </w:r>
      <w:r w:rsidRPr="002F5643">
        <w:rPr>
          <w:rStyle w:val="StyleUnderline"/>
          <w:rFonts w:asciiTheme="minorHAnsi" w:hAnsiTheme="minorHAnsi" w:cstheme="minorHAnsi"/>
        </w:rPr>
        <w:t xml:space="preserve">tap the </w:t>
      </w:r>
      <w:r w:rsidRPr="002F5643">
        <w:rPr>
          <w:rStyle w:val="StyleUnderline"/>
          <w:rFonts w:asciiTheme="minorHAnsi" w:hAnsiTheme="minorHAnsi" w:cstheme="minorHAnsi"/>
          <w:highlight w:val="cyan"/>
        </w:rPr>
        <w:t>knowledge of indigenous hunters</w:t>
      </w:r>
      <w:r w:rsidRPr="002F5643">
        <w:rPr>
          <w:rStyle w:val="StyleUnderline"/>
          <w:rFonts w:asciiTheme="minorHAnsi" w:hAnsiTheme="minorHAnsi" w:cstheme="minorHAnsi"/>
        </w:rPr>
        <w:t xml:space="preserve"> who have lived in the frozen north for </w:t>
      </w:r>
      <w:r w:rsidRPr="002F5643">
        <w:rPr>
          <w:rStyle w:val="Emphasis"/>
          <w:rFonts w:asciiTheme="minorHAnsi" w:hAnsiTheme="minorHAnsi" w:cstheme="minorHAnsi"/>
        </w:rPr>
        <w:t>generations</w:t>
      </w:r>
      <w:r w:rsidRPr="002F5643">
        <w:rPr>
          <w:rStyle w:val="StyleUnderline"/>
          <w:rFonts w:asciiTheme="minorHAnsi" w:hAnsiTheme="minorHAnsi" w:cstheme="minorHAnsi"/>
        </w:rPr>
        <w:t>.</w:t>
      </w:r>
    </w:p>
    <w:p w14:paraId="145E4984" w14:textId="77777777" w:rsidR="00F13780" w:rsidRPr="002F5643" w:rsidRDefault="00F13780" w:rsidP="00F13780">
      <w:pPr>
        <w:rPr>
          <w:rStyle w:val="StyleUnderline"/>
          <w:rFonts w:asciiTheme="minorHAnsi" w:hAnsiTheme="minorHAnsi" w:cstheme="minorHAnsi"/>
        </w:rPr>
      </w:pPr>
      <w:r w:rsidRPr="002F5643">
        <w:rPr>
          <w:rFonts w:asciiTheme="minorHAnsi" w:hAnsiTheme="minorHAnsi" w:cstheme="minorHAnsi"/>
        </w:rPr>
        <w:t xml:space="preserve">To help them understand shifts underway in parts of the far north, including the increasing frequency of disasters, </w:t>
      </w:r>
      <w:r w:rsidRPr="002F5643">
        <w:rPr>
          <w:rStyle w:val="StyleUnderline"/>
          <w:rFonts w:asciiTheme="minorHAnsi" w:hAnsiTheme="minorHAnsi" w:cstheme="minorHAnsi"/>
          <w:highlight w:val="cyan"/>
        </w:rPr>
        <w:t>NASA</w:t>
      </w:r>
      <w:r w:rsidRPr="002F5643">
        <w:rPr>
          <w:rStyle w:val="StyleUnderline"/>
          <w:rFonts w:asciiTheme="minorHAnsi" w:hAnsiTheme="minorHAnsi" w:cstheme="minorHAnsi"/>
        </w:rPr>
        <w:t xml:space="preserve"> Emeritus </w:t>
      </w:r>
      <w:r w:rsidRPr="002F5643">
        <w:rPr>
          <w:rStyle w:val="StyleUnderline"/>
          <w:rFonts w:asciiTheme="minorHAnsi" w:hAnsiTheme="minorHAnsi" w:cstheme="minorHAnsi"/>
          <w:highlight w:val="cyan"/>
        </w:rPr>
        <w:t>Scientist</w:t>
      </w:r>
      <w:r w:rsidRPr="002F5643">
        <w:rPr>
          <w:rStyle w:val="StyleUnderline"/>
          <w:rFonts w:asciiTheme="minorHAnsi" w:hAnsiTheme="minorHAnsi" w:cstheme="minorHAnsi"/>
        </w:rPr>
        <w:t xml:space="preserve"> Nancy Maynard and her team are </w:t>
      </w:r>
      <w:r w:rsidRPr="002F5643">
        <w:rPr>
          <w:rStyle w:val="StyleUnderline"/>
          <w:rFonts w:asciiTheme="minorHAnsi" w:hAnsiTheme="minorHAnsi" w:cstheme="minorHAnsi"/>
          <w:highlight w:val="cyan"/>
        </w:rPr>
        <w:t>work</w:t>
      </w:r>
      <w:r w:rsidRPr="002F5643">
        <w:rPr>
          <w:rStyle w:val="StyleUnderline"/>
          <w:rFonts w:asciiTheme="minorHAnsi" w:hAnsiTheme="minorHAnsi" w:cstheme="minorHAnsi"/>
        </w:rPr>
        <w:t xml:space="preserve">ing </w:t>
      </w:r>
      <w:r w:rsidRPr="002F5643">
        <w:rPr>
          <w:rStyle w:val="StyleUnderline"/>
          <w:rFonts w:asciiTheme="minorHAnsi" w:hAnsiTheme="minorHAnsi" w:cstheme="minorHAnsi"/>
          <w:highlight w:val="cyan"/>
        </w:rPr>
        <w:t>with reindeer herders</w:t>
      </w:r>
      <w:r w:rsidRPr="002F5643">
        <w:rPr>
          <w:rStyle w:val="StyleUnderline"/>
          <w:rFonts w:asciiTheme="minorHAnsi" w:hAnsiTheme="minorHAnsi" w:cstheme="minorHAnsi"/>
        </w:rPr>
        <w:t xml:space="preserve"> in Scandinavia </w:t>
      </w:r>
      <w:r w:rsidRPr="002F5643">
        <w:rPr>
          <w:rStyle w:val="StyleUnderline"/>
          <w:rFonts w:asciiTheme="minorHAnsi" w:hAnsiTheme="minorHAnsi" w:cstheme="minorHAnsi"/>
          <w:highlight w:val="cyan"/>
        </w:rPr>
        <w:t>to track changing temperature and precipitation patterns.</w:t>
      </w:r>
    </w:p>
    <w:p w14:paraId="00371BB5"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“They are out on the tundra year round, so they are able to give us information on the state of the snow that we wouldn’t be able to get otherwise,” Maynard told the Thomson Reuters Foundation.</w:t>
      </w:r>
    </w:p>
    <w:p w14:paraId="5D2E9E8F"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Such on-the-ground data allows scientists such as Maynard to calibrate satellite censors used to track weather patterns.</w:t>
      </w:r>
    </w:p>
    <w:p w14:paraId="6085A971" w14:textId="77777777" w:rsidR="00F13780" w:rsidRPr="002F5643" w:rsidRDefault="00F13780" w:rsidP="00F13780">
      <w:pPr>
        <w:rPr>
          <w:rFonts w:asciiTheme="minorHAnsi" w:hAnsiTheme="minorHAnsi" w:cstheme="minorHAnsi"/>
        </w:rPr>
      </w:pPr>
      <w:r w:rsidRPr="002F5643">
        <w:rPr>
          <w:rStyle w:val="StyleUnderline"/>
          <w:rFonts w:asciiTheme="minorHAnsi" w:hAnsiTheme="minorHAnsi" w:cstheme="minorHAnsi"/>
          <w:highlight w:val="cyan"/>
        </w:rPr>
        <w:t xml:space="preserve">Indigenous </w:t>
      </w:r>
      <w:r w:rsidRPr="002F5643">
        <w:rPr>
          <w:rStyle w:val="StyleUnderline"/>
          <w:rFonts w:asciiTheme="minorHAnsi" w:hAnsiTheme="minorHAnsi" w:cstheme="minorHAnsi"/>
        </w:rPr>
        <w:t xml:space="preserve">people are often particularly hit by disasters and climate change, and their </w:t>
      </w:r>
      <w:r w:rsidRPr="002F5643">
        <w:rPr>
          <w:rStyle w:val="StyleUnderline"/>
          <w:rFonts w:asciiTheme="minorHAnsi" w:hAnsiTheme="minorHAnsi" w:cstheme="minorHAnsi"/>
          <w:highlight w:val="cyan"/>
        </w:rPr>
        <w:t xml:space="preserve">knowledge is becoming </w:t>
      </w:r>
      <w:r w:rsidRPr="002F5643">
        <w:rPr>
          <w:rStyle w:val="Emphasis"/>
          <w:rFonts w:asciiTheme="minorHAnsi" w:hAnsiTheme="minorHAnsi" w:cstheme="minorHAnsi"/>
          <w:highlight w:val="cyan"/>
        </w:rPr>
        <w:t>increasingly important</w:t>
      </w:r>
      <w:r w:rsidRPr="002F5643">
        <w:rPr>
          <w:rStyle w:val="StyleUnderline"/>
          <w:rFonts w:asciiTheme="minorHAnsi" w:hAnsiTheme="minorHAnsi" w:cstheme="minorHAnsi"/>
          <w:highlight w:val="cyan"/>
        </w:rPr>
        <w:t xml:space="preserve"> in mitigating the problems</w:t>
      </w:r>
      <w:r w:rsidRPr="002F5643">
        <w:rPr>
          <w:rFonts w:asciiTheme="minorHAnsi" w:hAnsiTheme="minorHAnsi" w:cstheme="minorHAnsi"/>
        </w:rPr>
        <w:t>, scientists and activists said.</w:t>
      </w:r>
    </w:p>
    <w:p w14:paraId="02C245F2"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The United Nations has designated October 13 as the International Day of Disaster Reduction, with a focus on how indigenous knowledge can complement science to boost resilience as the costs of disasters rise.</w:t>
      </w:r>
    </w:p>
    <w:p w14:paraId="72020BFC"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“It’s definitely a two-way street,” when it comes to data sharing in the face of climate change, Maynard said.</w:t>
      </w:r>
    </w:p>
    <w:p w14:paraId="5392AFCB"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U.N. Secretary-General Ban Ki-moon echoed that view.</w:t>
      </w:r>
    </w:p>
    <w:p w14:paraId="3D6EE912" w14:textId="77777777" w:rsidR="00F13780" w:rsidRPr="002F5643" w:rsidRDefault="00F13780" w:rsidP="00F13780">
      <w:pPr>
        <w:rPr>
          <w:rFonts w:asciiTheme="minorHAnsi" w:hAnsiTheme="minorHAnsi" w:cstheme="minorHAnsi"/>
        </w:rPr>
      </w:pPr>
      <w:r w:rsidRPr="002F5643">
        <w:rPr>
          <w:rStyle w:val="StyleUnderline"/>
          <w:rFonts w:asciiTheme="minorHAnsi" w:hAnsiTheme="minorHAnsi" w:cstheme="minorHAnsi"/>
        </w:rPr>
        <w:t>“</w:t>
      </w:r>
      <w:r w:rsidRPr="002F5643">
        <w:rPr>
          <w:rStyle w:val="StyleUnderline"/>
          <w:rFonts w:asciiTheme="minorHAnsi" w:hAnsiTheme="minorHAnsi" w:cstheme="minorHAnsi"/>
          <w:highlight w:val="cyan"/>
        </w:rPr>
        <w:t>In the Arctic</w:t>
      </w:r>
      <w:r w:rsidRPr="002F5643">
        <w:rPr>
          <w:rStyle w:val="StyleUnderline"/>
          <w:rFonts w:asciiTheme="minorHAnsi" w:hAnsiTheme="minorHAnsi" w:cstheme="minorHAnsi"/>
        </w:rPr>
        <w:t xml:space="preserve"> region, </w:t>
      </w:r>
      <w:r w:rsidRPr="002F5643">
        <w:rPr>
          <w:rStyle w:val="StyleUnderline"/>
          <w:rFonts w:asciiTheme="minorHAnsi" w:hAnsiTheme="minorHAnsi" w:cstheme="minorHAnsi"/>
          <w:highlight w:val="cyan"/>
        </w:rPr>
        <w:t xml:space="preserve">we depend </w:t>
      </w:r>
      <w:r w:rsidRPr="002F5643">
        <w:rPr>
          <w:rStyle w:val="Emphasis"/>
          <w:rFonts w:asciiTheme="minorHAnsi" w:hAnsiTheme="minorHAnsi" w:cstheme="minorHAnsi"/>
          <w:highlight w:val="cyan"/>
        </w:rPr>
        <w:t>greatly</w:t>
      </w:r>
      <w:r w:rsidRPr="002F5643">
        <w:rPr>
          <w:rStyle w:val="StyleUnderline"/>
          <w:rFonts w:asciiTheme="minorHAnsi" w:hAnsiTheme="minorHAnsi" w:cstheme="minorHAnsi"/>
          <w:highlight w:val="cyan"/>
        </w:rPr>
        <w:t xml:space="preserve"> on</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local knowledge</w:t>
      </w:r>
      <w:r w:rsidRPr="002F5643">
        <w:rPr>
          <w:rStyle w:val="StyleUnderline"/>
          <w:rFonts w:asciiTheme="minorHAnsi" w:hAnsiTheme="minorHAnsi" w:cstheme="minorHAnsi"/>
        </w:rPr>
        <w:t xml:space="preserve"> of indigenous peoples </w:t>
      </w:r>
      <w:r w:rsidRPr="002F5643">
        <w:rPr>
          <w:rStyle w:val="StyleUnderline"/>
          <w:rFonts w:asciiTheme="minorHAnsi" w:hAnsiTheme="minorHAnsi" w:cstheme="minorHAnsi"/>
          <w:highlight w:val="cyan"/>
        </w:rPr>
        <w:t>to understand the impacts of climate change,”</w:t>
      </w:r>
      <w:r w:rsidRPr="002F5643">
        <w:rPr>
          <w:rFonts w:asciiTheme="minorHAnsi" w:hAnsiTheme="minorHAnsi" w:cstheme="minorHAnsi"/>
        </w:rPr>
        <w:t xml:space="preserve"> he said in a statement.</w:t>
      </w:r>
    </w:p>
    <w:p w14:paraId="62F027B6"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“What happens in the Arctic does not stay in the Arctic.”</w:t>
      </w:r>
    </w:p>
    <w:p w14:paraId="32305898"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There were three times as many natural disasters from 2000 to 2009 as there were from 1980 to 1989, with much of the increase coming from “climate-related events”, according to a 2013 study from the New England Journal of Medicine.</w:t>
      </w:r>
    </w:p>
    <w:p w14:paraId="03C39324"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“We have seen the destruction of communities because of the loss of sea ice, melting permafrost (and) wildfires,” said Patricia Cochran,  executive director of the Alaska Native Science Commission.</w:t>
      </w:r>
    </w:p>
    <w:p w14:paraId="00F09058"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“A lot of the native villages in Alaska are being literally washed into the sea,” Cochran said, citing rising water levels and the melting of Arctic ice floes.</w:t>
      </w:r>
    </w:p>
    <w:p w14:paraId="27DE1F4A" w14:textId="77777777" w:rsidR="00F13780" w:rsidRPr="002F5643" w:rsidRDefault="00F13780" w:rsidP="00F13780">
      <w:pPr>
        <w:rPr>
          <w:rFonts w:asciiTheme="minorHAnsi" w:hAnsiTheme="minorHAnsi" w:cstheme="minorHAnsi"/>
        </w:rPr>
      </w:pPr>
      <w:r w:rsidRPr="002F5643">
        <w:rPr>
          <w:rStyle w:val="StyleUnderline"/>
          <w:rFonts w:asciiTheme="minorHAnsi" w:hAnsiTheme="minorHAnsi" w:cstheme="minorHAnsi"/>
        </w:rPr>
        <w:t>“</w:t>
      </w:r>
      <w:r w:rsidRPr="002F5643">
        <w:rPr>
          <w:rStyle w:val="StyleUnderline"/>
          <w:rFonts w:asciiTheme="minorHAnsi" w:hAnsiTheme="minorHAnsi" w:cstheme="minorHAnsi"/>
          <w:highlight w:val="cyan"/>
        </w:rPr>
        <w:t xml:space="preserve">The best information and solutions come from the sharing of information from people </w:t>
      </w:r>
      <w:r w:rsidRPr="002F5643">
        <w:rPr>
          <w:rStyle w:val="Emphasis"/>
          <w:rFonts w:asciiTheme="minorHAnsi" w:hAnsiTheme="minorHAnsi" w:cstheme="minorHAnsi"/>
          <w:highlight w:val="cyan"/>
        </w:rPr>
        <w:t>closest to the land,</w:t>
      </w:r>
      <w:r w:rsidRPr="002F5643">
        <w:rPr>
          <w:rStyle w:val="StyleUnderline"/>
          <w:rFonts w:asciiTheme="minorHAnsi" w:hAnsiTheme="minorHAnsi" w:cstheme="minorHAnsi"/>
        </w:rPr>
        <w:t>”</w:t>
      </w:r>
      <w:r w:rsidRPr="002F5643">
        <w:rPr>
          <w:rFonts w:asciiTheme="minorHAnsi" w:hAnsiTheme="minorHAnsi" w:cstheme="minorHAnsi"/>
        </w:rPr>
        <w:t xml:space="preserve"> she added.</w:t>
      </w:r>
    </w:p>
    <w:p w14:paraId="0F6330E1"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More than 30 communities in Alaska alone need to be moved as a result of rising sea levels, melting ice and other factors, Maynard noted.</w:t>
      </w:r>
    </w:p>
    <w:p w14:paraId="6B56E24B" w14:textId="77777777" w:rsidR="00F13780" w:rsidRPr="002F5643" w:rsidRDefault="00F13780" w:rsidP="00F13780">
      <w:pPr>
        <w:rPr>
          <w:rFonts w:asciiTheme="minorHAnsi" w:hAnsiTheme="minorHAnsi" w:cstheme="minorHAnsi"/>
        </w:rPr>
      </w:pPr>
      <w:r w:rsidRPr="002F5643">
        <w:rPr>
          <w:rFonts w:asciiTheme="minorHAnsi" w:hAnsiTheme="minorHAnsi" w:cstheme="minorHAnsi"/>
        </w:rPr>
        <w:t>Various levels of government are struggling with how to finance the moves, along with other practical considerations such as who should be moved first, she said.</w:t>
      </w:r>
    </w:p>
    <w:p w14:paraId="3643FD7E" w14:textId="2833FEAA" w:rsidR="00F13780" w:rsidRPr="002F5643" w:rsidRDefault="00F13780" w:rsidP="007A57CE">
      <w:pPr>
        <w:rPr>
          <w:rFonts w:asciiTheme="minorHAnsi" w:hAnsiTheme="minorHAnsi" w:cstheme="minorHAnsi"/>
        </w:rPr>
      </w:pPr>
      <w:r w:rsidRPr="002F5643">
        <w:rPr>
          <w:rFonts w:asciiTheme="minorHAnsi" w:hAnsiTheme="minorHAnsi" w:cstheme="minorHAnsi"/>
        </w:rPr>
        <w:t>Providing resources for communities to adapt to these sorts of changes should be a focus for national governments and the United Nations, Maynard said.</w:t>
      </w:r>
    </w:p>
    <w:p w14:paraId="2A27D124" w14:textId="645F4FD3" w:rsidR="00B901F0" w:rsidRPr="002F5643" w:rsidRDefault="002D7652" w:rsidP="002D7652">
      <w:pPr>
        <w:pStyle w:val="Heading1"/>
        <w:rPr>
          <w:rFonts w:asciiTheme="minorHAnsi" w:hAnsiTheme="minorHAnsi" w:cstheme="minorHAnsi"/>
        </w:rPr>
      </w:pPr>
      <w:r w:rsidRPr="002F5643">
        <w:rPr>
          <w:rFonts w:asciiTheme="minorHAnsi" w:hAnsiTheme="minorHAnsi" w:cstheme="minorHAnsi"/>
        </w:rPr>
        <w:t xml:space="preserve">Competition </w:t>
      </w:r>
    </w:p>
    <w:p w14:paraId="33F13368" w14:textId="4603DE25" w:rsidR="002D7652" w:rsidRPr="002F5643" w:rsidRDefault="002D7652" w:rsidP="002D7652">
      <w:pPr>
        <w:pStyle w:val="Heading2"/>
        <w:rPr>
          <w:rFonts w:asciiTheme="minorHAnsi" w:hAnsiTheme="minorHAnsi" w:cstheme="minorHAnsi"/>
        </w:rPr>
      </w:pPr>
      <w:r w:rsidRPr="002F5643">
        <w:rPr>
          <w:rFonts w:asciiTheme="minorHAnsi" w:hAnsiTheme="minorHAnsi" w:cstheme="minorHAnsi"/>
        </w:rPr>
        <w:t>Do Both</w:t>
      </w:r>
    </w:p>
    <w:p w14:paraId="22E72CFE" w14:textId="296297E1" w:rsidR="002D7652" w:rsidRPr="002F5643" w:rsidRDefault="002D7652" w:rsidP="002D7652">
      <w:pPr>
        <w:pStyle w:val="Heading3"/>
        <w:rPr>
          <w:rFonts w:asciiTheme="minorHAnsi" w:hAnsiTheme="minorHAnsi" w:cstheme="minorHAnsi"/>
        </w:rPr>
      </w:pPr>
      <w:r w:rsidRPr="002F5643">
        <w:rPr>
          <w:rFonts w:asciiTheme="minorHAnsi" w:hAnsiTheme="minorHAnsi" w:cstheme="minorHAnsi"/>
        </w:rPr>
        <w:t>Perm Do Both---2NC</w:t>
      </w:r>
    </w:p>
    <w:p w14:paraId="10EB90DF" w14:textId="77777777" w:rsidR="0070321C" w:rsidRPr="002F5643" w:rsidRDefault="0070321C" w:rsidP="0070321C">
      <w:pPr>
        <w:pStyle w:val="Analytics"/>
        <w:rPr>
          <w:rFonts w:asciiTheme="minorHAnsi" w:hAnsiTheme="minorHAnsi" w:cstheme="minorHAnsi"/>
        </w:rPr>
      </w:pPr>
      <w:r w:rsidRPr="002F5643">
        <w:rPr>
          <w:rFonts w:asciiTheme="minorHAnsi" w:hAnsiTheme="minorHAnsi" w:cstheme="minorHAnsi"/>
        </w:rPr>
        <w:t xml:space="preserve">“Perm do Both” </w:t>
      </w:r>
      <w:r w:rsidRPr="002F5643">
        <w:rPr>
          <w:rFonts w:asciiTheme="minorHAnsi" w:hAnsiTheme="minorHAnsi" w:cstheme="minorHAnsi"/>
          <w:u w:val="single"/>
        </w:rPr>
        <w:t>links</w:t>
      </w:r>
      <w:r w:rsidRPr="002F5643">
        <w:rPr>
          <w:rFonts w:asciiTheme="minorHAnsi" w:hAnsiTheme="minorHAnsi" w:cstheme="minorHAnsi"/>
        </w:rPr>
        <w:t xml:space="preserve"> or </w:t>
      </w:r>
      <w:r w:rsidRPr="002F5643">
        <w:rPr>
          <w:rFonts w:asciiTheme="minorHAnsi" w:hAnsiTheme="minorHAnsi" w:cstheme="minorHAnsi"/>
          <w:u w:val="single"/>
        </w:rPr>
        <w:t>severs</w:t>
      </w:r>
      <w:r w:rsidRPr="002F5643">
        <w:rPr>
          <w:rFonts w:asciiTheme="minorHAnsi" w:hAnsiTheme="minorHAnsi" w:cstheme="minorHAnsi"/>
        </w:rPr>
        <w:t>;</w:t>
      </w:r>
    </w:p>
    <w:p w14:paraId="382162E0" w14:textId="77777777" w:rsidR="0070321C" w:rsidRPr="002F5643" w:rsidRDefault="0070321C" w:rsidP="0070321C">
      <w:pPr>
        <w:pStyle w:val="Analytics"/>
        <w:keepNext/>
        <w:keepLines/>
        <w:numPr>
          <w:ilvl w:val="0"/>
          <w:numId w:val="64"/>
        </w:numPr>
        <w:spacing w:before="40"/>
        <w:rPr>
          <w:rFonts w:asciiTheme="minorHAnsi" w:hAnsiTheme="minorHAnsi" w:cstheme="minorHAnsi"/>
        </w:rPr>
      </w:pPr>
      <w:r w:rsidRPr="002F5643">
        <w:rPr>
          <w:rFonts w:asciiTheme="minorHAnsi" w:hAnsiTheme="minorHAnsi" w:cstheme="minorHAnsi"/>
          <w:u w:val="single"/>
        </w:rPr>
        <w:t>MUTRALLY EXCLUSIVE</w:t>
      </w:r>
      <w:r w:rsidRPr="002F5643">
        <w:rPr>
          <w:rFonts w:asciiTheme="minorHAnsi" w:hAnsiTheme="minorHAnsi" w:cstheme="minorHAnsi"/>
        </w:rPr>
        <w:t xml:space="preserve">: The CP passes the plan if and </w:t>
      </w:r>
      <w:r w:rsidRPr="002F5643">
        <w:rPr>
          <w:rFonts w:asciiTheme="minorHAnsi" w:hAnsiTheme="minorHAnsi" w:cstheme="minorHAnsi"/>
          <w:u w:val="single"/>
        </w:rPr>
        <w:t>only</w:t>
      </w:r>
      <w:r w:rsidRPr="002F5643">
        <w:rPr>
          <w:rFonts w:asciiTheme="minorHAnsi" w:hAnsiTheme="minorHAnsi" w:cstheme="minorHAnsi"/>
        </w:rPr>
        <w:t xml:space="preserve"> if indigenous groups give their consent, while the plan </w:t>
      </w:r>
      <w:r w:rsidRPr="002F5643">
        <w:rPr>
          <w:rFonts w:asciiTheme="minorHAnsi" w:hAnsiTheme="minorHAnsi" w:cstheme="minorHAnsi"/>
          <w:u w:val="single"/>
        </w:rPr>
        <w:t>unconditionally</w:t>
      </w:r>
      <w:r w:rsidRPr="002F5643">
        <w:rPr>
          <w:rFonts w:asciiTheme="minorHAnsi" w:hAnsiTheme="minorHAnsi" w:cstheme="minorHAnsi"/>
        </w:rPr>
        <w:t xml:space="preserve"> fiats the plan, meaning the perm is a logically incompatible world where the plan is </w:t>
      </w:r>
      <w:r w:rsidRPr="002F5643">
        <w:rPr>
          <w:rFonts w:asciiTheme="minorHAnsi" w:hAnsiTheme="minorHAnsi" w:cstheme="minorHAnsi"/>
          <w:u w:val="single"/>
        </w:rPr>
        <w:t>both</w:t>
      </w:r>
      <w:r w:rsidRPr="002F5643">
        <w:rPr>
          <w:rFonts w:asciiTheme="minorHAnsi" w:hAnsiTheme="minorHAnsi" w:cstheme="minorHAnsi"/>
        </w:rPr>
        <w:t xml:space="preserve"> banned and mandated.</w:t>
      </w:r>
    </w:p>
    <w:p w14:paraId="73DAF720" w14:textId="77777777" w:rsidR="0070321C" w:rsidRPr="002F5643" w:rsidRDefault="0070321C" w:rsidP="0070321C">
      <w:pPr>
        <w:pStyle w:val="Analytics"/>
        <w:keepNext/>
        <w:keepLines/>
        <w:numPr>
          <w:ilvl w:val="0"/>
          <w:numId w:val="64"/>
        </w:numPr>
        <w:spacing w:before="40"/>
        <w:rPr>
          <w:rFonts w:asciiTheme="minorHAnsi" w:hAnsiTheme="minorHAnsi" w:cstheme="minorHAnsi"/>
        </w:rPr>
      </w:pPr>
      <w:r w:rsidRPr="002F5643">
        <w:rPr>
          <w:rFonts w:asciiTheme="minorHAnsi" w:hAnsiTheme="minorHAnsi" w:cstheme="minorHAnsi"/>
          <w:u w:val="single"/>
        </w:rPr>
        <w:t>LINKS TO NET BENEFIT</w:t>
      </w:r>
      <w:r w:rsidRPr="002F5643">
        <w:rPr>
          <w:rFonts w:asciiTheme="minorHAnsi" w:hAnsiTheme="minorHAnsi" w:cstheme="minorHAnsi"/>
        </w:rPr>
        <w:t xml:space="preserve">: The NB is Indigenous sovereignty. The perm </w:t>
      </w:r>
      <w:r w:rsidRPr="002F5643">
        <w:rPr>
          <w:rFonts w:asciiTheme="minorHAnsi" w:hAnsiTheme="minorHAnsi" w:cstheme="minorHAnsi"/>
          <w:u w:val="single"/>
        </w:rPr>
        <w:t>overrules</w:t>
      </w:r>
      <w:r w:rsidRPr="002F5643">
        <w:rPr>
          <w:rFonts w:asciiTheme="minorHAnsi" w:hAnsiTheme="minorHAnsi" w:cstheme="minorHAnsi"/>
        </w:rPr>
        <w:t xml:space="preserve"> the result of consultation, reinscribing existing hierarchies and </w:t>
      </w:r>
      <w:r w:rsidRPr="002F5643">
        <w:rPr>
          <w:rFonts w:asciiTheme="minorHAnsi" w:hAnsiTheme="minorHAnsi" w:cstheme="minorHAnsi"/>
          <w:u w:val="single"/>
        </w:rPr>
        <w:t>undermining</w:t>
      </w:r>
      <w:r w:rsidRPr="002F5643">
        <w:rPr>
          <w:rFonts w:asciiTheme="minorHAnsi" w:hAnsiTheme="minorHAnsi" w:cstheme="minorHAnsi"/>
        </w:rPr>
        <w:t xml:space="preserve"> Indigenous decisions.</w:t>
      </w:r>
    </w:p>
    <w:p w14:paraId="62C3E9C2" w14:textId="409DDC10" w:rsidR="0070321C" w:rsidRPr="002F5643" w:rsidRDefault="0070321C" w:rsidP="0070321C">
      <w:pPr>
        <w:pStyle w:val="Analytics"/>
        <w:rPr>
          <w:rFonts w:asciiTheme="minorHAnsi" w:hAnsiTheme="minorHAnsi" w:cstheme="minorHAnsi"/>
        </w:rPr>
      </w:pPr>
      <w:r w:rsidRPr="002F5643">
        <w:rPr>
          <w:rFonts w:asciiTheme="minorHAnsi" w:hAnsiTheme="minorHAnsi" w:cstheme="minorHAnsi"/>
        </w:rPr>
        <w:t xml:space="preserve">Severance is a </w:t>
      </w:r>
      <w:r w:rsidRPr="002F5643">
        <w:rPr>
          <w:rFonts w:asciiTheme="minorHAnsi" w:hAnsiTheme="minorHAnsi" w:cstheme="minorHAnsi"/>
          <w:u w:val="single"/>
        </w:rPr>
        <w:t>voting issue</w:t>
      </w:r>
      <w:r w:rsidRPr="002F5643">
        <w:rPr>
          <w:rFonts w:asciiTheme="minorHAnsi" w:hAnsiTheme="minorHAnsi" w:cstheme="minorHAnsi"/>
        </w:rPr>
        <w:t xml:space="preserve"> for argumentative irresponsibility and neg ground.</w:t>
      </w:r>
    </w:p>
    <w:p w14:paraId="2A13F252" w14:textId="77777777" w:rsidR="00BB47F5" w:rsidRPr="002F5643" w:rsidRDefault="00BB47F5" w:rsidP="00BB47F5">
      <w:pPr>
        <w:pStyle w:val="Heading4"/>
        <w:rPr>
          <w:rFonts w:asciiTheme="minorHAnsi" w:hAnsiTheme="minorHAnsi" w:cstheme="minorHAnsi"/>
        </w:rPr>
      </w:pPr>
      <w:r w:rsidRPr="002F5643">
        <w:rPr>
          <w:rFonts w:asciiTheme="minorHAnsi" w:hAnsiTheme="minorHAnsi" w:cstheme="minorHAnsi"/>
        </w:rPr>
        <w:t>The perm is status quo ‘</w:t>
      </w:r>
      <w:r w:rsidRPr="002F5643">
        <w:rPr>
          <w:rFonts w:asciiTheme="minorHAnsi" w:hAnsiTheme="minorHAnsi" w:cstheme="minorHAnsi"/>
          <w:u w:val="single"/>
        </w:rPr>
        <w:t>box ticking’</w:t>
      </w:r>
      <w:r w:rsidRPr="002F5643">
        <w:rPr>
          <w:rFonts w:asciiTheme="minorHAnsi" w:hAnsiTheme="minorHAnsi" w:cstheme="minorHAnsi"/>
        </w:rPr>
        <w:t xml:space="preserve">. That destroys the </w:t>
      </w:r>
      <w:r w:rsidRPr="002F5643">
        <w:rPr>
          <w:rFonts w:asciiTheme="minorHAnsi" w:hAnsiTheme="minorHAnsi" w:cstheme="minorHAnsi"/>
          <w:u w:val="single"/>
        </w:rPr>
        <w:t>consultation</w:t>
      </w:r>
      <w:r w:rsidRPr="002F5643">
        <w:rPr>
          <w:rFonts w:asciiTheme="minorHAnsi" w:hAnsiTheme="minorHAnsi" w:cstheme="minorHAnsi"/>
        </w:rPr>
        <w:t xml:space="preserve"> by neglecting meaningful </w:t>
      </w:r>
      <w:r w:rsidRPr="002F5643">
        <w:rPr>
          <w:rFonts w:asciiTheme="minorHAnsi" w:hAnsiTheme="minorHAnsi" w:cstheme="minorHAnsi"/>
          <w:u w:val="single"/>
        </w:rPr>
        <w:t>reports</w:t>
      </w:r>
      <w:r w:rsidRPr="002F5643">
        <w:rPr>
          <w:rFonts w:asciiTheme="minorHAnsi" w:hAnsiTheme="minorHAnsi" w:cstheme="minorHAnsi"/>
        </w:rPr>
        <w:t xml:space="preserve"> and the ability for Indigenous </w:t>
      </w:r>
      <w:r w:rsidRPr="002F5643">
        <w:rPr>
          <w:rFonts w:asciiTheme="minorHAnsi" w:hAnsiTheme="minorHAnsi" w:cstheme="minorHAnsi"/>
          <w:u w:val="single"/>
        </w:rPr>
        <w:t>communities</w:t>
      </w:r>
      <w:r w:rsidRPr="002F5643">
        <w:rPr>
          <w:rFonts w:asciiTheme="minorHAnsi" w:hAnsiTheme="minorHAnsi" w:cstheme="minorHAnsi"/>
        </w:rPr>
        <w:t xml:space="preserve"> to </w:t>
      </w:r>
      <w:r w:rsidRPr="002F5643">
        <w:rPr>
          <w:rFonts w:asciiTheme="minorHAnsi" w:hAnsiTheme="minorHAnsi" w:cstheme="minorHAnsi"/>
          <w:u w:val="single"/>
        </w:rPr>
        <w:t>say no</w:t>
      </w:r>
      <w:r w:rsidRPr="002F5643">
        <w:rPr>
          <w:rFonts w:asciiTheme="minorHAnsi" w:hAnsiTheme="minorHAnsi" w:cstheme="minorHAnsi"/>
        </w:rPr>
        <w:t xml:space="preserve"> to the plan. </w:t>
      </w:r>
    </w:p>
    <w:p w14:paraId="5A43EA1C" w14:textId="77777777" w:rsidR="00BB47F5" w:rsidRPr="002F5643" w:rsidRDefault="00BB47F5" w:rsidP="00BB47F5">
      <w:pPr>
        <w:rPr>
          <w:rFonts w:asciiTheme="minorHAnsi" w:hAnsiTheme="minorHAnsi" w:cstheme="minorHAnsi"/>
          <w:shd w:val="clear" w:color="auto" w:fill="FFFFFF"/>
        </w:rPr>
      </w:pPr>
      <w:r w:rsidRPr="002F5643">
        <w:rPr>
          <w:rFonts w:asciiTheme="minorHAnsi" w:hAnsiTheme="minorHAnsi" w:cstheme="minorHAnsi"/>
          <w:shd w:val="clear" w:color="auto" w:fill="FFFFFF"/>
        </w:rPr>
        <w:t xml:space="preserve">Penny </w:t>
      </w:r>
      <w:r w:rsidRPr="002F5643">
        <w:rPr>
          <w:rStyle w:val="Style13ptBold"/>
          <w:rFonts w:asciiTheme="minorHAnsi" w:hAnsiTheme="minorHAnsi" w:cstheme="minorHAnsi"/>
        </w:rPr>
        <w:t>Norton 20</w:t>
      </w:r>
      <w:r w:rsidRPr="002F5643">
        <w:rPr>
          <w:rFonts w:asciiTheme="minorHAnsi" w:hAnsiTheme="minorHAnsi" w:cstheme="minorHAnsi"/>
          <w:shd w:val="clear" w:color="auto" w:fill="FFFFFF"/>
        </w:rPr>
        <w:t xml:space="preserve">, PR is director of PNPR, 2020, “Achieving excellence in public participation and consultation”, in </w:t>
      </w:r>
      <w:r w:rsidRPr="002F5643">
        <w:rPr>
          <w:rFonts w:asciiTheme="minorHAnsi" w:hAnsiTheme="minorHAnsi" w:cstheme="minorHAnsi"/>
          <w:i/>
          <w:iCs/>
          <w:shd w:val="clear" w:color="auto" w:fill="FFFFFF"/>
        </w:rPr>
        <w:t>Regulation of Extractive Industries : Community Engagement in the Arctic</w:t>
      </w:r>
      <w:r w:rsidRPr="002F5643">
        <w:rPr>
          <w:rFonts w:asciiTheme="minorHAnsi" w:hAnsiTheme="minorHAnsi" w:cstheme="minorHAnsi"/>
          <w:shd w:val="clear" w:color="auto" w:fill="FFFFFF"/>
        </w:rPr>
        <w:t>, pp. 267, eb</w:t>
      </w:r>
    </w:p>
    <w:p w14:paraId="7A792875" w14:textId="77777777" w:rsidR="00BB47F5" w:rsidRPr="002F5643" w:rsidRDefault="00BB47F5" w:rsidP="00BB47F5">
      <w:pPr>
        <w:rPr>
          <w:rFonts w:asciiTheme="minorHAnsi" w:hAnsiTheme="minorHAnsi" w:cstheme="minorHAnsi"/>
          <w:sz w:val="16"/>
        </w:rPr>
      </w:pPr>
      <w:r w:rsidRPr="002F5643">
        <w:rPr>
          <w:rFonts w:asciiTheme="minorHAnsi" w:hAnsiTheme="minorHAnsi" w:cstheme="minorHAnsi"/>
          <w:sz w:val="16"/>
        </w:rPr>
        <w:t xml:space="preserve">A strategic approach In consulting on a speciﬁc proposal, the </w:t>
      </w:r>
      <w:r w:rsidRPr="002F5643">
        <w:rPr>
          <w:rStyle w:val="StyleUnderline"/>
          <w:rFonts w:asciiTheme="minorHAnsi" w:hAnsiTheme="minorHAnsi" w:cstheme="minorHAnsi"/>
        </w:rPr>
        <w:t xml:space="preserve">logical sequence of a strategy, however wide-ranging the </w:t>
      </w:r>
      <w:r w:rsidRPr="002F5643">
        <w:rPr>
          <w:rStyle w:val="Emphasis"/>
          <w:rFonts w:asciiTheme="minorHAnsi" w:hAnsiTheme="minorHAnsi" w:cstheme="minorHAnsi"/>
        </w:rPr>
        <w:t>involvement activities</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establishes </w:t>
      </w:r>
      <w:r w:rsidRPr="002F5643">
        <w:rPr>
          <w:rStyle w:val="Emphasis"/>
          <w:rFonts w:asciiTheme="minorHAnsi" w:hAnsiTheme="minorHAnsi" w:cstheme="minorHAnsi"/>
        </w:rPr>
        <w:t>clear aims</w:t>
      </w:r>
      <w:r w:rsidRPr="002F5643">
        <w:rPr>
          <w:rFonts w:asciiTheme="minorHAnsi" w:hAnsiTheme="minorHAnsi" w:cstheme="minorHAnsi"/>
          <w:sz w:val="16"/>
        </w:rPr>
        <w:t xml:space="preserve"> and </w:t>
      </w:r>
      <w:r w:rsidRPr="002F5643">
        <w:rPr>
          <w:rStyle w:val="Emphasis"/>
          <w:rFonts w:asciiTheme="minorHAnsi" w:hAnsiTheme="minorHAnsi" w:cstheme="minorHAnsi"/>
        </w:rPr>
        <w:t>objectives</w:t>
      </w:r>
      <w:r w:rsidRPr="002F5643">
        <w:rPr>
          <w:rFonts w:asciiTheme="minorHAnsi" w:hAnsiTheme="minorHAnsi" w:cstheme="minorHAnsi"/>
          <w:sz w:val="16"/>
        </w:rPr>
        <w:t xml:space="preserve">, enabling the development team to share values, expectations and understanding with local residents and organizations. A </w:t>
      </w:r>
      <w:r w:rsidRPr="002F5643">
        <w:rPr>
          <w:rStyle w:val="StyleUnderline"/>
          <w:rFonts w:asciiTheme="minorHAnsi" w:hAnsiTheme="minorHAnsi" w:cstheme="minorHAnsi"/>
          <w:highlight w:val="cyan"/>
        </w:rPr>
        <w:t>strategy</w:t>
      </w:r>
      <w:r w:rsidRPr="002F5643">
        <w:rPr>
          <w:rStyle w:val="StyleUnderline"/>
          <w:rFonts w:asciiTheme="minorHAnsi" w:hAnsiTheme="minorHAnsi" w:cstheme="minorHAnsi"/>
        </w:rPr>
        <w:t xml:space="preserve"> is also the </w:t>
      </w:r>
      <w:r w:rsidRPr="002F5643">
        <w:rPr>
          <w:rStyle w:val="StyleUnderline"/>
          <w:rFonts w:asciiTheme="minorHAnsi" w:hAnsiTheme="minorHAnsi" w:cstheme="minorHAnsi"/>
          <w:highlight w:val="cyan"/>
        </w:rPr>
        <w:t>best means</w:t>
      </w:r>
      <w:r w:rsidRPr="002F5643">
        <w:rPr>
          <w:rStyle w:val="StyleUnderline"/>
          <w:rFonts w:asciiTheme="minorHAnsi" w:hAnsiTheme="minorHAnsi" w:cstheme="minorHAnsi"/>
        </w:rPr>
        <w:t xml:space="preserve"> of </w:t>
      </w:r>
      <w:r w:rsidRPr="002F5643">
        <w:rPr>
          <w:rStyle w:val="StyleUnderline"/>
          <w:rFonts w:asciiTheme="minorHAnsi" w:hAnsiTheme="minorHAnsi" w:cstheme="minorHAnsi"/>
          <w:highlight w:val="cyan"/>
        </w:rPr>
        <w:t>identifying</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relevant </w:t>
      </w:r>
      <w:r w:rsidRPr="002F5643">
        <w:rPr>
          <w:rStyle w:val="Emphasis"/>
          <w:rFonts w:asciiTheme="minorHAnsi" w:hAnsiTheme="minorHAnsi" w:cstheme="minorHAnsi"/>
          <w:highlight w:val="cyan"/>
        </w:rPr>
        <w:t>issues</w:t>
      </w:r>
      <w:r w:rsidRPr="002F5643">
        <w:rPr>
          <w:rFonts w:asciiTheme="minorHAnsi" w:hAnsiTheme="minorHAnsi" w:cstheme="minorHAnsi"/>
          <w:sz w:val="16"/>
        </w:rPr>
        <w:t xml:space="preserve">, which </w:t>
      </w:r>
      <w:r w:rsidRPr="002F5643">
        <w:rPr>
          <w:rStyle w:val="StyleUnderline"/>
          <w:rFonts w:asciiTheme="minorHAnsi" w:hAnsiTheme="minorHAnsi" w:cstheme="minorHAnsi"/>
        </w:rPr>
        <w:t xml:space="preserve">provide </w:t>
      </w:r>
      <w:r w:rsidRPr="002F5643">
        <w:rPr>
          <w:rStyle w:val="StyleUnderline"/>
          <w:rFonts w:asciiTheme="minorHAnsi" w:hAnsiTheme="minorHAnsi" w:cstheme="minorHAnsi"/>
          <w:highlight w:val="cyan"/>
        </w:rPr>
        <w:t>context</w:t>
      </w:r>
      <w:r w:rsidRPr="002F5643">
        <w:rPr>
          <w:rStyle w:val="StyleUnderline"/>
          <w:rFonts w:asciiTheme="minorHAnsi" w:hAnsiTheme="minorHAnsi" w:cstheme="minorHAnsi"/>
        </w:rPr>
        <w:t xml:space="preserve"> and </w:t>
      </w:r>
      <w:r w:rsidRPr="002F5643">
        <w:rPr>
          <w:rStyle w:val="StyleUnderline"/>
          <w:rFonts w:asciiTheme="minorHAnsi" w:hAnsiTheme="minorHAnsi" w:cstheme="minorHAnsi"/>
          <w:highlight w:val="cyan"/>
        </w:rPr>
        <w:t>insight</w:t>
      </w:r>
      <w:r w:rsidRPr="002F5643">
        <w:rPr>
          <w:rStyle w:val="StyleUnderline"/>
          <w:rFonts w:asciiTheme="minorHAnsi" w:hAnsiTheme="minorHAnsi" w:cstheme="minorHAnsi"/>
        </w:rPr>
        <w:t xml:space="preserve"> as the </w:t>
      </w:r>
      <w:r w:rsidRPr="002F5643">
        <w:rPr>
          <w:rStyle w:val="Emphasis"/>
          <w:rFonts w:asciiTheme="minorHAnsi" w:hAnsiTheme="minorHAnsi" w:cstheme="minorHAnsi"/>
        </w:rPr>
        <w:t>programme progresses</w:t>
      </w:r>
      <w:r w:rsidRPr="002F5643">
        <w:rPr>
          <w:rFonts w:asciiTheme="minorHAnsi" w:hAnsiTheme="minorHAnsi" w:cstheme="minorHAnsi"/>
          <w:sz w:val="16"/>
        </w:rPr>
        <w:t xml:space="preserve">. The resulting communications programme is therefore a </w:t>
      </w:r>
      <w:r w:rsidRPr="002F5643">
        <w:rPr>
          <w:rStyle w:val="StyleUnderline"/>
          <w:rFonts w:asciiTheme="minorHAnsi" w:hAnsiTheme="minorHAnsi" w:cstheme="minorHAnsi"/>
        </w:rPr>
        <w:t xml:space="preserve">continuous </w:t>
      </w:r>
      <w:r w:rsidRPr="002F5643">
        <w:rPr>
          <w:rStyle w:val="StyleUnderline"/>
          <w:rFonts w:asciiTheme="minorHAnsi" w:hAnsiTheme="minorHAnsi" w:cstheme="minorHAnsi"/>
          <w:highlight w:val="cyan"/>
        </w:rPr>
        <w:t>cycle</w:t>
      </w:r>
      <w:r w:rsidRPr="002F5643">
        <w:rPr>
          <w:rFonts w:asciiTheme="minorHAnsi" w:hAnsiTheme="minorHAnsi" w:cstheme="minorHAnsi"/>
          <w:sz w:val="16"/>
        </w:rPr>
        <w:t xml:space="preserve"> of </w:t>
      </w:r>
      <w:r w:rsidRPr="002F5643">
        <w:rPr>
          <w:rStyle w:val="Emphasis"/>
          <w:rFonts w:asciiTheme="minorHAnsi" w:hAnsiTheme="minorHAnsi" w:cstheme="minorHAnsi"/>
        </w:rPr>
        <w:t>research</w:t>
      </w:r>
      <w:r w:rsidRPr="002F5643">
        <w:rPr>
          <w:rFonts w:asciiTheme="minorHAnsi" w:hAnsiTheme="minorHAnsi" w:cstheme="minorHAnsi"/>
          <w:sz w:val="16"/>
        </w:rPr>
        <w:t xml:space="preserve">, </w:t>
      </w:r>
      <w:r w:rsidRPr="002F5643">
        <w:rPr>
          <w:rStyle w:val="Emphasis"/>
          <w:rFonts w:asciiTheme="minorHAnsi" w:hAnsiTheme="minorHAnsi" w:cstheme="minorHAnsi"/>
          <w:highlight w:val="cyan"/>
        </w:rPr>
        <w:t>engagement</w:t>
      </w:r>
      <w:r w:rsidRPr="002F5643">
        <w:rPr>
          <w:rFonts w:asciiTheme="minorHAnsi" w:hAnsiTheme="minorHAnsi" w:cstheme="minorHAnsi"/>
          <w:sz w:val="16"/>
        </w:rPr>
        <w:t xml:space="preserve"> and </w:t>
      </w:r>
      <w:r w:rsidRPr="002F5643">
        <w:rPr>
          <w:rStyle w:val="Emphasis"/>
          <w:rFonts w:asciiTheme="minorHAnsi" w:hAnsiTheme="minorHAnsi" w:cstheme="minorHAnsi"/>
        </w:rPr>
        <w:t>evaluation</w:t>
      </w:r>
      <w:r w:rsidRPr="002F5643">
        <w:rPr>
          <w:rFonts w:asciiTheme="minorHAnsi" w:hAnsiTheme="minorHAnsi" w:cstheme="minorHAnsi"/>
          <w:sz w:val="16"/>
        </w:rPr>
        <w:t xml:space="preserve">, which can </w:t>
      </w:r>
      <w:r w:rsidRPr="002F5643">
        <w:rPr>
          <w:rStyle w:val="StyleUnderline"/>
          <w:rFonts w:asciiTheme="minorHAnsi" w:hAnsiTheme="minorHAnsi" w:cstheme="minorHAnsi"/>
          <w:highlight w:val="cyan"/>
        </w:rPr>
        <w:t>complement</w:t>
      </w:r>
      <w:r w:rsidRPr="002F5643">
        <w:rPr>
          <w:rStyle w:val="StyleUnderline"/>
          <w:rFonts w:asciiTheme="minorHAnsi" w:hAnsiTheme="minorHAnsi" w:cstheme="minorHAnsi"/>
        </w:rPr>
        <w:t xml:space="preserve"> wider </w:t>
      </w:r>
      <w:r w:rsidRPr="002F5643">
        <w:rPr>
          <w:rFonts w:asciiTheme="minorHAnsi" w:hAnsiTheme="minorHAnsi" w:cstheme="minorHAnsi"/>
          <w:sz w:val="16"/>
        </w:rPr>
        <w:t>community</w:t>
      </w:r>
      <w:r w:rsidRPr="002F5643">
        <w:rPr>
          <w:rStyle w:val="StyleUnderline"/>
          <w:rFonts w:asciiTheme="minorHAnsi" w:hAnsiTheme="minorHAnsi" w:cstheme="minorHAnsi"/>
        </w:rPr>
        <w:t xml:space="preserve"> </w:t>
      </w:r>
      <w:r w:rsidRPr="002F5643">
        <w:rPr>
          <w:rStyle w:val="Emphasis"/>
          <w:rFonts w:asciiTheme="minorHAnsi" w:hAnsiTheme="minorHAnsi" w:cstheme="minorHAnsi"/>
          <w:highlight w:val="cyan"/>
        </w:rPr>
        <w:t>development</w:t>
      </w:r>
      <w:r w:rsidRPr="002F5643">
        <w:rPr>
          <w:rFonts w:asciiTheme="minorHAnsi" w:hAnsiTheme="minorHAnsi" w:cstheme="minorHAnsi"/>
          <w:sz w:val="16"/>
        </w:rPr>
        <w:t xml:space="preserve"> initiatives such as education, employment and healthcare. A </w:t>
      </w:r>
      <w:r w:rsidRPr="002F5643">
        <w:rPr>
          <w:rStyle w:val="StyleUnderline"/>
          <w:rFonts w:asciiTheme="minorHAnsi" w:hAnsiTheme="minorHAnsi" w:cstheme="minorHAnsi"/>
        </w:rPr>
        <w:t xml:space="preserve">common </w:t>
      </w:r>
      <w:r w:rsidRPr="002F5643">
        <w:rPr>
          <w:rStyle w:val="StyleUnderline"/>
          <w:rFonts w:asciiTheme="minorHAnsi" w:hAnsiTheme="minorHAnsi" w:cstheme="minorHAnsi"/>
          <w:highlight w:val="cyan"/>
        </w:rPr>
        <w:t>mistake</w:t>
      </w:r>
      <w:r w:rsidRPr="002F5643">
        <w:rPr>
          <w:rFonts w:asciiTheme="minorHAnsi" w:hAnsiTheme="minorHAnsi" w:cstheme="minorHAnsi"/>
          <w:sz w:val="16"/>
        </w:rPr>
        <w:t xml:space="preserve">, often despite better intentions, is for a </w:t>
      </w:r>
      <w:r w:rsidRPr="002F5643">
        <w:rPr>
          <w:rStyle w:val="StyleUnderline"/>
          <w:rFonts w:asciiTheme="minorHAnsi" w:hAnsiTheme="minorHAnsi" w:cstheme="minorHAnsi"/>
          <w:highlight w:val="cyan"/>
        </w:rPr>
        <w:t>consultation</w:t>
      </w:r>
      <w:r w:rsidRPr="002F5643">
        <w:rPr>
          <w:rStyle w:val="StyleUnderline"/>
          <w:rFonts w:asciiTheme="minorHAnsi" w:hAnsiTheme="minorHAnsi" w:cstheme="minorHAnsi"/>
        </w:rPr>
        <w:t xml:space="preserve"> strategy to become a </w:t>
      </w:r>
      <w:r w:rsidRPr="002F5643">
        <w:rPr>
          <w:rStyle w:val="Emphasis"/>
          <w:rFonts w:asciiTheme="minorHAnsi" w:hAnsiTheme="minorHAnsi" w:cstheme="minorHAnsi"/>
          <w:highlight w:val="cyan"/>
        </w:rPr>
        <w:t>retrospective</w:t>
      </w:r>
      <w:r w:rsidRPr="002F5643">
        <w:rPr>
          <w:rStyle w:val="Emphasis"/>
          <w:rFonts w:asciiTheme="minorHAnsi" w:hAnsiTheme="minorHAnsi" w:cstheme="minorHAnsi"/>
        </w:rPr>
        <w:t xml:space="preserve"> document</w:t>
      </w:r>
      <w:r w:rsidRPr="002F5643">
        <w:rPr>
          <w:rFonts w:asciiTheme="minorHAnsi" w:hAnsiTheme="minorHAnsi" w:cstheme="minorHAnsi"/>
          <w:sz w:val="16"/>
        </w:rPr>
        <w:t xml:space="preserve">: the team launches into a series of tactics (perhaps based on past practice, experience or recommendation), results are collated, and then in a </w:t>
      </w:r>
      <w:r w:rsidRPr="002F5643">
        <w:rPr>
          <w:rStyle w:val="StyleUnderline"/>
          <w:rFonts w:asciiTheme="minorHAnsi" w:hAnsiTheme="minorHAnsi" w:cstheme="minorHAnsi"/>
          <w:highlight w:val="cyan"/>
        </w:rPr>
        <w:t>need</w:t>
      </w:r>
      <w:r w:rsidRPr="002F5643">
        <w:rPr>
          <w:rStyle w:val="StyleUnderline"/>
          <w:rFonts w:asciiTheme="minorHAnsi" w:hAnsiTheme="minorHAnsi" w:cstheme="minorHAnsi"/>
        </w:rPr>
        <w:t xml:space="preserve"> to create a </w:t>
      </w:r>
      <w:r w:rsidRPr="002F5643">
        <w:rPr>
          <w:rStyle w:val="Emphasis"/>
          <w:rFonts w:asciiTheme="minorHAnsi" w:hAnsiTheme="minorHAnsi" w:cstheme="minorHAnsi"/>
          <w:highlight w:val="cyan"/>
        </w:rPr>
        <w:t>meaningful</w:t>
      </w:r>
      <w:r w:rsidRPr="002F5643">
        <w:rPr>
          <w:rStyle w:val="Emphasis"/>
          <w:rFonts w:asciiTheme="minorHAnsi" w:hAnsiTheme="minorHAnsi" w:cstheme="minorHAnsi"/>
        </w:rPr>
        <w:t xml:space="preserve"> report</w:t>
      </w:r>
      <w:r w:rsidRPr="002F5643">
        <w:rPr>
          <w:rFonts w:asciiTheme="minorHAnsi" w:hAnsiTheme="minorHAnsi" w:cstheme="minorHAnsi"/>
          <w:sz w:val="16"/>
        </w:rPr>
        <w:t>, a “</w:t>
      </w:r>
      <w:r w:rsidRPr="002F5643">
        <w:rPr>
          <w:rStyle w:val="Emphasis"/>
          <w:rFonts w:asciiTheme="minorHAnsi" w:hAnsiTheme="minorHAnsi" w:cstheme="minorHAnsi"/>
          <w:highlight w:val="cyan"/>
        </w:rPr>
        <w:t>strategy</w:t>
      </w:r>
      <w:r w:rsidRPr="002F5643">
        <w:rPr>
          <w:rFonts w:asciiTheme="minorHAnsi" w:hAnsiTheme="minorHAnsi" w:cstheme="minorHAnsi"/>
          <w:sz w:val="16"/>
        </w:rPr>
        <w:t xml:space="preserve"> ” is </w:t>
      </w:r>
      <w:r w:rsidRPr="002F5643">
        <w:rPr>
          <w:rStyle w:val="StyleUnderline"/>
          <w:rFonts w:asciiTheme="minorHAnsi" w:hAnsiTheme="minorHAnsi" w:cstheme="minorHAnsi"/>
        </w:rPr>
        <w:t>drafted to justify the approach. Worse still, and all too common, is to “</w:t>
      </w:r>
      <w:r w:rsidRPr="002F5643">
        <w:rPr>
          <w:rStyle w:val="Emphasis"/>
          <w:rFonts w:asciiTheme="minorHAnsi" w:hAnsiTheme="minorHAnsi" w:cstheme="minorHAnsi"/>
        </w:rPr>
        <w:t>predict</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provide</w:t>
      </w:r>
      <w:r w:rsidRPr="002F5643">
        <w:rPr>
          <w:rFonts w:asciiTheme="minorHAnsi" w:hAnsiTheme="minorHAnsi" w:cstheme="minorHAnsi"/>
          <w:sz w:val="16"/>
        </w:rPr>
        <w:t>,” “</w:t>
      </w:r>
      <w:r w:rsidRPr="002F5643">
        <w:rPr>
          <w:rStyle w:val="Emphasis"/>
          <w:rFonts w:asciiTheme="minorHAnsi" w:hAnsiTheme="minorHAnsi" w:cstheme="minorHAnsi"/>
        </w:rPr>
        <w:t>plan</w:t>
      </w:r>
      <w:r w:rsidRPr="002F5643">
        <w:rPr>
          <w:rFonts w:asciiTheme="minorHAnsi" w:hAnsiTheme="minorHAnsi" w:cstheme="minorHAnsi"/>
          <w:sz w:val="16"/>
        </w:rPr>
        <w:t xml:space="preserve">, announce </w:t>
      </w:r>
      <w:r w:rsidRPr="002F5643">
        <w:rPr>
          <w:rStyle w:val="StyleUnderline"/>
          <w:rFonts w:asciiTheme="minorHAnsi" w:hAnsiTheme="minorHAnsi" w:cstheme="minorHAnsi"/>
        </w:rPr>
        <w:t xml:space="preserve">and </w:t>
      </w:r>
      <w:r w:rsidRPr="002F5643">
        <w:rPr>
          <w:rStyle w:val="Emphasis"/>
          <w:rFonts w:asciiTheme="minorHAnsi" w:hAnsiTheme="minorHAnsi" w:cstheme="minorHAnsi"/>
        </w:rPr>
        <w:t>defend</w:t>
      </w:r>
      <w:r w:rsidRPr="002F5643">
        <w:rPr>
          <w:rFonts w:asciiTheme="minorHAnsi" w:hAnsiTheme="minorHAnsi" w:cstheme="minorHAnsi"/>
          <w:sz w:val="16"/>
        </w:rPr>
        <w:t xml:space="preserve">, ” or “ plan, monitor, manage. ” (These approaches are explained and critiqued elsewhere.) 6 Each of these examples is a </w:t>
      </w:r>
      <w:r w:rsidRPr="002F5643">
        <w:rPr>
          <w:rStyle w:val="StyleUnderline"/>
          <w:rFonts w:asciiTheme="minorHAnsi" w:hAnsiTheme="minorHAnsi" w:cstheme="minorHAnsi"/>
        </w:rPr>
        <w:t>distinctly asymmetrical</w:t>
      </w:r>
      <w:r w:rsidRPr="002F5643">
        <w:rPr>
          <w:rFonts w:asciiTheme="minorHAnsi" w:hAnsiTheme="minorHAnsi" w:cstheme="minorHAnsi"/>
          <w:sz w:val="16"/>
        </w:rPr>
        <w:t xml:space="preserve"> approach which </w:t>
      </w:r>
      <w:r w:rsidRPr="002F5643">
        <w:rPr>
          <w:rStyle w:val="StyleUnderline"/>
          <w:rFonts w:asciiTheme="minorHAnsi" w:hAnsiTheme="minorHAnsi" w:cstheme="minorHAnsi"/>
        </w:rPr>
        <w:t xml:space="preserve">makes scant use of </w:t>
      </w:r>
      <w:r w:rsidRPr="002F5643">
        <w:rPr>
          <w:rStyle w:val="Emphasis"/>
          <w:rFonts w:asciiTheme="minorHAnsi" w:hAnsiTheme="minorHAnsi" w:cstheme="minorHAnsi"/>
        </w:rPr>
        <w:t>local insight</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 xml:space="preserve">Due to </w:t>
      </w:r>
      <w:r w:rsidRPr="002F5643">
        <w:rPr>
          <w:rStyle w:val="Emphasis"/>
          <w:rFonts w:asciiTheme="minorHAnsi" w:hAnsiTheme="minorHAnsi" w:cstheme="minorHAnsi"/>
          <w:highlight w:val="cyan"/>
        </w:rPr>
        <w:t>presumptions</w:t>
      </w:r>
      <w:r w:rsidRPr="002F5643">
        <w:rPr>
          <w:rStyle w:val="StyleUnderline"/>
          <w:rFonts w:asciiTheme="minorHAnsi" w:hAnsiTheme="minorHAnsi" w:cstheme="minorHAnsi"/>
        </w:rPr>
        <w:t xml:space="preserve"> about a </w:t>
      </w:r>
      <w:r w:rsidRPr="002F5643">
        <w:rPr>
          <w:rStyle w:val="Emphasis"/>
          <w:rFonts w:asciiTheme="minorHAnsi" w:hAnsiTheme="minorHAnsi" w:cstheme="minorHAnsi"/>
          <w:highlight w:val="cyan"/>
        </w:rPr>
        <w:t>lack</w:t>
      </w:r>
      <w:r w:rsidRPr="002F5643">
        <w:rPr>
          <w:rStyle w:val="StyleUnderline"/>
          <w:rFonts w:asciiTheme="minorHAnsi" w:hAnsiTheme="minorHAnsi" w:cstheme="minorHAnsi"/>
        </w:rPr>
        <w:t xml:space="preserve"> of a </w:t>
      </w:r>
      <w:r w:rsidRPr="002F5643">
        <w:rPr>
          <w:rStyle w:val="Emphasis"/>
          <w:rFonts w:asciiTheme="minorHAnsi" w:hAnsiTheme="minorHAnsi" w:cstheme="minorHAnsi"/>
          <w:highlight w:val="cyan"/>
        </w:rPr>
        <w:t>strategic approach</w:t>
      </w:r>
      <w:r w:rsidRPr="002F5643">
        <w:rPr>
          <w:rFonts w:asciiTheme="minorHAnsi" w:hAnsiTheme="minorHAnsi" w:cstheme="minorHAnsi"/>
          <w:sz w:val="16"/>
        </w:rPr>
        <w:t xml:space="preserve"> companies should </w:t>
      </w:r>
      <w:r w:rsidRPr="002F5643">
        <w:rPr>
          <w:rStyle w:val="StyleUnderline"/>
          <w:rFonts w:asciiTheme="minorHAnsi" w:hAnsiTheme="minorHAnsi" w:cstheme="minorHAnsi"/>
        </w:rPr>
        <w:t xml:space="preserve">constantly aspire to </w:t>
      </w:r>
      <w:r w:rsidRPr="002F5643">
        <w:rPr>
          <w:rStyle w:val="Emphasis"/>
          <w:rFonts w:asciiTheme="minorHAnsi" w:hAnsiTheme="minorHAnsi" w:cstheme="minorHAnsi"/>
        </w:rPr>
        <w:t xml:space="preserve">disprove </w:t>
      </w:r>
      <w:r w:rsidRPr="002F5643">
        <w:rPr>
          <w:rStyle w:val="Emphasis"/>
          <w:rFonts w:asciiTheme="minorHAnsi" w:hAnsiTheme="minorHAnsi" w:cstheme="minorHAnsi"/>
          <w:highlight w:val="cyan"/>
        </w:rPr>
        <w:t>potential</w:t>
      </w:r>
      <w:r w:rsidRPr="002F5643">
        <w:rPr>
          <w:rFonts w:asciiTheme="minorHAnsi" w:hAnsiTheme="minorHAnsi" w:cstheme="minorHAnsi"/>
          <w:sz w:val="16"/>
        </w:rPr>
        <w:t xml:space="preserve"> or </w:t>
      </w:r>
      <w:r w:rsidRPr="002F5643">
        <w:rPr>
          <w:rStyle w:val="Emphasis"/>
          <w:rFonts w:asciiTheme="minorHAnsi" w:hAnsiTheme="minorHAnsi" w:cstheme="minorHAnsi"/>
          <w:highlight w:val="cyan"/>
        </w:rPr>
        <w:t>actual allegations</w:t>
      </w:r>
      <w:r w:rsidRPr="002F5643">
        <w:rPr>
          <w:rFonts w:asciiTheme="minorHAnsi" w:hAnsiTheme="minorHAnsi" w:cstheme="minorHAnsi"/>
          <w:sz w:val="16"/>
        </w:rPr>
        <w:t xml:space="preserve"> of “</w:t>
      </w:r>
      <w:r w:rsidRPr="002F5643">
        <w:rPr>
          <w:rStyle w:val="Emphasis"/>
          <w:rFonts w:asciiTheme="minorHAnsi" w:hAnsiTheme="minorHAnsi" w:cstheme="minorHAnsi"/>
        </w:rPr>
        <w:t>tokenism</w:t>
      </w:r>
      <w:r w:rsidRPr="002F5643">
        <w:rPr>
          <w:rFonts w:asciiTheme="minorHAnsi" w:hAnsiTheme="minorHAnsi" w:cstheme="minorHAnsi"/>
          <w:sz w:val="16"/>
        </w:rPr>
        <w:t xml:space="preserve">,” “ </w:t>
      </w:r>
      <w:r w:rsidRPr="002F5643">
        <w:rPr>
          <w:rStyle w:val="Emphasis"/>
          <w:rFonts w:asciiTheme="minorHAnsi" w:hAnsiTheme="minorHAnsi" w:cstheme="minorHAnsi"/>
          <w:highlight w:val="cyan"/>
        </w:rPr>
        <w:t>box-ticking</w:t>
      </w:r>
      <w:r w:rsidRPr="002F5643">
        <w:rPr>
          <w:rFonts w:asciiTheme="minorHAnsi" w:hAnsiTheme="minorHAnsi" w:cstheme="minorHAnsi"/>
          <w:sz w:val="16"/>
        </w:rPr>
        <w:t xml:space="preserve"> ” and “ </w:t>
      </w:r>
      <w:r w:rsidRPr="002F5643">
        <w:rPr>
          <w:rStyle w:val="Emphasis"/>
          <w:rFonts w:asciiTheme="minorHAnsi" w:hAnsiTheme="minorHAnsi" w:cstheme="minorHAnsi"/>
        </w:rPr>
        <w:t>done deals</w:t>
      </w:r>
      <w:r w:rsidRPr="002F5643">
        <w:rPr>
          <w:rFonts w:asciiTheme="minorHAnsi" w:hAnsiTheme="minorHAnsi" w:cstheme="minorHAnsi"/>
          <w:sz w:val="16"/>
        </w:rPr>
        <w:t xml:space="preserve"> ” through </w:t>
      </w:r>
      <w:r w:rsidRPr="002F5643">
        <w:rPr>
          <w:rStyle w:val="StyleUnderline"/>
          <w:rFonts w:asciiTheme="minorHAnsi" w:hAnsiTheme="minorHAnsi" w:cstheme="minorHAnsi"/>
          <w:highlight w:val="cyan"/>
        </w:rPr>
        <w:t>maintaining</w:t>
      </w:r>
      <w:r w:rsidRPr="002F5643">
        <w:rPr>
          <w:rStyle w:val="StyleUnderline"/>
          <w:rFonts w:asciiTheme="minorHAnsi" w:hAnsiTheme="minorHAnsi" w:cstheme="minorHAnsi"/>
        </w:rPr>
        <w:t xml:space="preserve"> and </w:t>
      </w:r>
      <w:r w:rsidRPr="002F5643">
        <w:rPr>
          <w:rStyle w:val="StyleUnderline"/>
          <w:rFonts w:asciiTheme="minorHAnsi" w:hAnsiTheme="minorHAnsi" w:cstheme="minorHAnsi"/>
          <w:highlight w:val="cyan"/>
        </w:rPr>
        <w:t>communicating</w:t>
      </w:r>
      <w:r w:rsidRPr="002F5643">
        <w:rPr>
          <w:rStyle w:val="StyleUnderline"/>
          <w:rFonts w:asciiTheme="minorHAnsi" w:hAnsiTheme="minorHAnsi" w:cstheme="minorHAnsi"/>
        </w:rPr>
        <w:t xml:space="preserve"> a </w:t>
      </w:r>
      <w:r w:rsidRPr="002F5643">
        <w:rPr>
          <w:rStyle w:val="Emphasis"/>
          <w:rFonts w:asciiTheme="minorHAnsi" w:hAnsiTheme="minorHAnsi" w:cstheme="minorHAnsi"/>
          <w:highlight w:val="cyan"/>
        </w:rPr>
        <w:t>highly transparent</w:t>
      </w:r>
      <w:r w:rsidRPr="002F5643">
        <w:rPr>
          <w:rFonts w:asciiTheme="minorHAnsi" w:hAnsiTheme="minorHAnsi" w:cstheme="minorHAnsi"/>
          <w:sz w:val="16"/>
        </w:rPr>
        <w:t xml:space="preserve">, symmetrical approach </w:t>
      </w:r>
      <w:r w:rsidRPr="002F5643">
        <w:rPr>
          <w:rStyle w:val="StyleUnderline"/>
          <w:rFonts w:asciiTheme="minorHAnsi" w:hAnsiTheme="minorHAnsi" w:cstheme="minorHAnsi"/>
        </w:rPr>
        <w:t xml:space="preserve">to </w:t>
      </w:r>
      <w:r w:rsidRPr="002F5643">
        <w:rPr>
          <w:rStyle w:val="Emphasis"/>
          <w:rFonts w:asciiTheme="minorHAnsi" w:hAnsiTheme="minorHAnsi" w:cstheme="minorHAnsi"/>
          <w:highlight w:val="cyan"/>
        </w:rPr>
        <w:t>consultation</w:t>
      </w:r>
    </w:p>
    <w:p w14:paraId="0D75CF05" w14:textId="77777777" w:rsidR="000E697C" w:rsidRPr="002F5643" w:rsidRDefault="000E697C" w:rsidP="000E697C">
      <w:pPr>
        <w:pStyle w:val="Heading4"/>
        <w:rPr>
          <w:rFonts w:asciiTheme="minorHAnsi" w:hAnsiTheme="minorHAnsi" w:cstheme="minorHAnsi"/>
        </w:rPr>
      </w:pPr>
      <w:r w:rsidRPr="002F5643">
        <w:rPr>
          <w:rFonts w:asciiTheme="minorHAnsi" w:hAnsiTheme="minorHAnsi" w:cstheme="minorHAnsi"/>
        </w:rPr>
        <w:t xml:space="preserve">Consultation means giving Indigenous tribes full authority to </w:t>
      </w:r>
      <w:r w:rsidRPr="002F5643">
        <w:rPr>
          <w:rFonts w:asciiTheme="minorHAnsi" w:hAnsiTheme="minorHAnsi" w:cstheme="minorHAnsi"/>
          <w:u w:val="single"/>
        </w:rPr>
        <w:t>say no</w:t>
      </w:r>
      <w:r w:rsidRPr="002F5643">
        <w:rPr>
          <w:rFonts w:asciiTheme="minorHAnsi" w:hAnsiTheme="minorHAnsi" w:cstheme="minorHAnsi"/>
        </w:rPr>
        <w:t xml:space="preserve">--- anything else </w:t>
      </w:r>
      <w:r w:rsidRPr="002F5643">
        <w:rPr>
          <w:rFonts w:asciiTheme="minorHAnsi" w:hAnsiTheme="minorHAnsi" w:cstheme="minorHAnsi"/>
          <w:u w:val="single"/>
        </w:rPr>
        <w:t>subjugates</w:t>
      </w:r>
      <w:r w:rsidRPr="002F5643">
        <w:rPr>
          <w:rFonts w:asciiTheme="minorHAnsi" w:hAnsiTheme="minorHAnsi" w:cstheme="minorHAnsi"/>
        </w:rPr>
        <w:t xml:space="preserve"> indigenous interests to the private sector.</w:t>
      </w:r>
    </w:p>
    <w:p w14:paraId="7B93B400" w14:textId="77777777" w:rsidR="000E697C" w:rsidRPr="002F5643" w:rsidRDefault="000E697C" w:rsidP="000E697C">
      <w:pPr>
        <w:rPr>
          <w:rFonts w:asciiTheme="minorHAnsi" w:hAnsiTheme="minorHAnsi" w:cstheme="minorHAnsi"/>
        </w:rPr>
      </w:pPr>
      <w:r w:rsidRPr="002F5643">
        <w:rPr>
          <w:rStyle w:val="Style13ptBold"/>
          <w:rFonts w:asciiTheme="minorHAnsi" w:hAnsiTheme="minorHAnsi" w:cstheme="minorHAnsi"/>
        </w:rPr>
        <w:t>Scrimshaw ’18</w:t>
      </w:r>
      <w:r w:rsidRPr="002F5643">
        <w:rPr>
          <w:rFonts w:asciiTheme="minorHAnsi" w:hAnsiTheme="minorHAnsi" w:cstheme="minorHAnsi"/>
        </w:rPr>
        <w:t xml:space="preserve"> (</w:t>
      </w:r>
      <w:r w:rsidRPr="002F5643">
        <w:rPr>
          <w:rFonts w:asciiTheme="minorHAnsi" w:hAnsiTheme="minorHAnsi" w:cstheme="minorHAnsi"/>
          <w:szCs w:val="20"/>
        </w:rPr>
        <w:t>Gabrielle Scrimshaw, Indigenous professional, holds an MBA from Stanford, Gleitsman Fellow at the Center for Public Leadership at Harvard University, “Indigenous consultation is a two-way street” ArcticToday, March 27 2018 https://www.arctictoday.com/indigenous-consultation-two-way-street/ //vo</w:t>
      </w:r>
      <w:r w:rsidRPr="002F5643">
        <w:rPr>
          <w:rFonts w:asciiTheme="minorHAnsi" w:hAnsiTheme="minorHAnsi" w:cstheme="minorHAnsi"/>
        </w:rPr>
        <w:t>)</w:t>
      </w:r>
    </w:p>
    <w:p w14:paraId="6C6D6540" w14:textId="77777777" w:rsidR="000E697C" w:rsidRPr="002F5643" w:rsidRDefault="000E697C" w:rsidP="000E697C">
      <w:pPr>
        <w:rPr>
          <w:rFonts w:asciiTheme="minorHAnsi" w:hAnsiTheme="minorHAnsi" w:cstheme="minorHAnsi"/>
          <w:sz w:val="16"/>
        </w:rPr>
      </w:pPr>
      <w:r w:rsidRPr="002F5643">
        <w:rPr>
          <w:rFonts w:asciiTheme="minorHAnsi" w:hAnsiTheme="minorHAnsi" w:cstheme="minorHAnsi"/>
          <w:sz w:val="16"/>
        </w:rPr>
        <w:t xml:space="preserve">“We take Indigenous consultation very seriously,” the woman shared. Alone at my table, I looked over to her group of five who were getting acquainted over lunch. We had the same idea, to sneak away during a break at the Arctic Circle Assembly in Reykjavik, Iceland, and get some work done. As they chatted over coffee, I couldn’t help but notice that although their conversation was focused on Indigenous consultations, not one person in their group was native. Their conversation mirrored many I had that weekend: </w:t>
      </w:r>
      <w:r w:rsidRPr="002F5643">
        <w:rPr>
          <w:rFonts w:asciiTheme="minorHAnsi" w:hAnsiTheme="minorHAnsi" w:cstheme="minorHAnsi"/>
          <w:b/>
          <w:bCs/>
          <w:highlight w:val="cyan"/>
          <w:u w:val="single"/>
        </w:rPr>
        <w:t>Indigenous communities are a</w:t>
      </w:r>
      <w:r w:rsidRPr="002F5643">
        <w:rPr>
          <w:rFonts w:asciiTheme="minorHAnsi" w:hAnsiTheme="minorHAnsi" w:cstheme="minorHAnsi"/>
          <w:b/>
          <w:bCs/>
          <w:u w:val="single"/>
        </w:rPr>
        <w:t xml:space="preserve"> key </w:t>
      </w:r>
      <w:r w:rsidRPr="002F5643">
        <w:rPr>
          <w:rFonts w:asciiTheme="minorHAnsi" w:hAnsiTheme="minorHAnsi" w:cstheme="minorHAnsi"/>
          <w:b/>
          <w:bCs/>
          <w:highlight w:val="cyan"/>
          <w:u w:val="single"/>
        </w:rPr>
        <w:t>stakeholder in the Arctic</w:t>
      </w:r>
      <w:r w:rsidRPr="002F5643">
        <w:rPr>
          <w:rFonts w:asciiTheme="minorHAnsi" w:hAnsiTheme="minorHAnsi" w:cstheme="minorHAnsi"/>
          <w:u w:val="single"/>
        </w:rPr>
        <w:t xml:space="preserve">, and </w:t>
      </w:r>
      <w:r w:rsidRPr="002F5643">
        <w:rPr>
          <w:rFonts w:asciiTheme="minorHAnsi" w:hAnsiTheme="minorHAnsi" w:cstheme="minorHAnsi"/>
          <w:highlight w:val="cyan"/>
          <w:u w:val="single"/>
        </w:rPr>
        <w:t>governments</w:t>
      </w:r>
      <w:r w:rsidRPr="002F5643">
        <w:rPr>
          <w:rFonts w:asciiTheme="minorHAnsi" w:hAnsiTheme="minorHAnsi" w:cstheme="minorHAnsi"/>
          <w:u w:val="single"/>
        </w:rPr>
        <w:t>, businesses</w:t>
      </w:r>
      <w:r w:rsidRPr="002F5643">
        <w:rPr>
          <w:rFonts w:asciiTheme="minorHAnsi" w:hAnsiTheme="minorHAnsi" w:cstheme="minorHAnsi"/>
          <w:sz w:val="16"/>
        </w:rPr>
        <w:t xml:space="preserve">, </w:t>
      </w:r>
      <w:r w:rsidRPr="002F5643">
        <w:rPr>
          <w:rFonts w:asciiTheme="minorHAnsi" w:hAnsiTheme="minorHAnsi" w:cstheme="minorHAnsi"/>
          <w:u w:val="single"/>
        </w:rPr>
        <w:t xml:space="preserve">and the social sector </w:t>
      </w:r>
      <w:r w:rsidRPr="002F5643">
        <w:rPr>
          <w:rFonts w:asciiTheme="minorHAnsi" w:hAnsiTheme="minorHAnsi" w:cstheme="minorHAnsi"/>
          <w:highlight w:val="cyan"/>
          <w:u w:val="single"/>
        </w:rPr>
        <w:t>wanted them</w:t>
      </w:r>
      <w:r w:rsidRPr="002F5643">
        <w:rPr>
          <w:rFonts w:asciiTheme="minorHAnsi" w:hAnsiTheme="minorHAnsi" w:cstheme="minorHAnsi"/>
          <w:u w:val="single"/>
        </w:rPr>
        <w:t xml:space="preserve"> at the table </w:t>
      </w:r>
      <w:r w:rsidRPr="002F5643">
        <w:rPr>
          <w:rFonts w:asciiTheme="minorHAnsi" w:hAnsiTheme="minorHAnsi" w:cstheme="minorHAnsi"/>
          <w:highlight w:val="cyan"/>
          <w:u w:val="single"/>
        </w:rPr>
        <w:t>to collaborate</w:t>
      </w:r>
      <w:r w:rsidRPr="002F5643">
        <w:rPr>
          <w:rFonts w:asciiTheme="minorHAnsi" w:hAnsiTheme="minorHAnsi" w:cstheme="minorHAnsi"/>
          <w:sz w:val="16"/>
        </w:rPr>
        <w:t xml:space="preserve">. While I’m happy to see organizations prioritize this engagement, </w:t>
      </w:r>
      <w:r w:rsidRPr="002F5643">
        <w:rPr>
          <w:rFonts w:asciiTheme="minorHAnsi" w:hAnsiTheme="minorHAnsi" w:cstheme="minorHAnsi"/>
          <w:u w:val="single"/>
        </w:rPr>
        <w:t xml:space="preserve">its </w:t>
      </w:r>
      <w:r w:rsidRPr="002F5643">
        <w:rPr>
          <w:rFonts w:asciiTheme="minorHAnsi" w:hAnsiTheme="minorHAnsi" w:cstheme="minorHAnsi"/>
          <w:b/>
          <w:bCs/>
          <w:highlight w:val="cyan"/>
          <w:u w:val="single"/>
        </w:rPr>
        <w:t>execution nearly always fails</w:t>
      </w:r>
      <w:r w:rsidRPr="002F5643">
        <w:rPr>
          <w:rFonts w:asciiTheme="minorHAnsi" w:hAnsiTheme="minorHAnsi" w:cstheme="minorHAnsi"/>
          <w:sz w:val="16"/>
        </w:rPr>
        <w:t xml:space="preserve">. As the co-founder of the Aboriginal Professional Association of Canada, my work has taken me across Canada working with Indigenous leaders and youth. Through these meetings I have heard firsthand how too often Indigenous consultations are a check-the-box exercise. Organizers invite communities to the table and discussions begin. Sometimes the process lasts several months, and </w:t>
      </w:r>
      <w:r w:rsidRPr="002F5643">
        <w:rPr>
          <w:rFonts w:asciiTheme="minorHAnsi" w:hAnsiTheme="minorHAnsi" w:cstheme="minorHAnsi"/>
          <w:b/>
          <w:bCs/>
          <w:u w:val="single"/>
        </w:rPr>
        <w:t xml:space="preserve">although stakeholders make concessions, </w:t>
      </w:r>
      <w:r w:rsidRPr="002F5643">
        <w:rPr>
          <w:rFonts w:asciiTheme="minorHAnsi" w:hAnsiTheme="minorHAnsi" w:cstheme="minorHAnsi"/>
          <w:b/>
          <w:bCs/>
          <w:highlight w:val="cyan"/>
          <w:u w:val="single"/>
        </w:rPr>
        <w:t>communities lack full authority over their traditional lands</w:t>
      </w:r>
      <w:r w:rsidRPr="002F5643">
        <w:rPr>
          <w:rFonts w:asciiTheme="minorHAnsi" w:hAnsiTheme="minorHAnsi" w:cstheme="minorHAnsi"/>
          <w:b/>
          <w:bCs/>
          <w:u w:val="single"/>
        </w:rPr>
        <w:t>. If</w:t>
      </w:r>
      <w:r w:rsidRPr="002F5643">
        <w:rPr>
          <w:rFonts w:asciiTheme="minorHAnsi" w:hAnsiTheme="minorHAnsi" w:cstheme="minorHAnsi"/>
          <w:u w:val="single"/>
        </w:rPr>
        <w:t xml:space="preserve"> conversations break down or </w:t>
      </w:r>
      <w:r w:rsidRPr="002F5643">
        <w:rPr>
          <w:rFonts w:asciiTheme="minorHAnsi" w:hAnsiTheme="minorHAnsi" w:cstheme="minorHAnsi"/>
          <w:b/>
          <w:bCs/>
          <w:u w:val="single"/>
        </w:rPr>
        <w:t>the community does not want development altogether, the case is brought to the courts</w:t>
      </w:r>
      <w:r w:rsidRPr="002F5643">
        <w:rPr>
          <w:rFonts w:asciiTheme="minorHAnsi" w:hAnsiTheme="minorHAnsi" w:cstheme="minorHAnsi"/>
          <w:sz w:val="16"/>
        </w:rPr>
        <w:t xml:space="preserve">. </w:t>
      </w:r>
      <w:r w:rsidRPr="002F5643">
        <w:rPr>
          <w:rFonts w:asciiTheme="minorHAnsi" w:hAnsiTheme="minorHAnsi" w:cstheme="minorHAnsi"/>
          <w:u w:val="single"/>
        </w:rPr>
        <w:t xml:space="preserve">Last November, the Supreme Court of </w:t>
      </w:r>
      <w:r w:rsidRPr="002F5643">
        <w:rPr>
          <w:rFonts w:asciiTheme="minorHAnsi" w:hAnsiTheme="minorHAnsi" w:cstheme="minorHAnsi"/>
          <w:highlight w:val="cyan"/>
          <w:u w:val="single"/>
        </w:rPr>
        <w:t>Canada ruled</w:t>
      </w:r>
      <w:r w:rsidRPr="002F5643">
        <w:rPr>
          <w:rFonts w:asciiTheme="minorHAnsi" w:hAnsiTheme="minorHAnsi" w:cstheme="minorHAnsi"/>
          <w:u w:val="single"/>
        </w:rPr>
        <w:t xml:space="preserve"> in favor of building a ski resort on sacred First Nations land in British Columbia’s Jumbo Valley. The decision put an end to a 26-year legal battle, </w:t>
      </w:r>
      <w:r w:rsidRPr="002F5643">
        <w:rPr>
          <w:rFonts w:asciiTheme="minorHAnsi" w:hAnsiTheme="minorHAnsi" w:cstheme="minorHAnsi"/>
          <w:b/>
          <w:bCs/>
          <w:highlight w:val="cyan"/>
          <w:u w:val="single"/>
        </w:rPr>
        <w:t>allowing development on land the Ktunaxa Nation consider sacred</w:t>
      </w:r>
      <w:r w:rsidRPr="002F5643">
        <w:rPr>
          <w:rFonts w:asciiTheme="minorHAnsi" w:hAnsiTheme="minorHAnsi" w:cstheme="minorHAnsi"/>
          <w:u w:val="single"/>
        </w:rPr>
        <w:t>, as it is home to the Grizzly Bear Spirit</w:t>
      </w:r>
      <w:r w:rsidRPr="002F5643">
        <w:rPr>
          <w:rFonts w:asciiTheme="minorHAnsi" w:hAnsiTheme="minorHAnsi" w:cstheme="minorHAnsi"/>
          <w:sz w:val="16"/>
        </w:rPr>
        <w:t xml:space="preserve">.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community claims</w:t>
      </w:r>
      <w:r w:rsidRPr="002F5643">
        <w:rPr>
          <w:rFonts w:asciiTheme="minorHAnsi" w:hAnsiTheme="minorHAnsi" w:cstheme="minorHAnsi"/>
          <w:b/>
          <w:bCs/>
          <w:u w:val="single"/>
        </w:rPr>
        <w:t xml:space="preserve"> that any </w:t>
      </w:r>
      <w:r w:rsidRPr="002F5643">
        <w:rPr>
          <w:rFonts w:asciiTheme="minorHAnsi" w:hAnsiTheme="minorHAnsi" w:cstheme="minorHAnsi"/>
          <w:b/>
          <w:bCs/>
          <w:highlight w:val="cyan"/>
          <w:u w:val="single"/>
        </w:rPr>
        <w:t>settlement on the land</w:t>
      </w:r>
      <w:r w:rsidRPr="002F5643">
        <w:rPr>
          <w:rFonts w:asciiTheme="minorHAnsi" w:hAnsiTheme="minorHAnsi" w:cstheme="minorHAnsi"/>
          <w:b/>
          <w:bCs/>
          <w:u w:val="single"/>
        </w:rPr>
        <w:t xml:space="preserve"> will push the spirit from the area, </w:t>
      </w:r>
      <w:r w:rsidRPr="002F5643">
        <w:rPr>
          <w:rFonts w:asciiTheme="minorHAnsi" w:hAnsiTheme="minorHAnsi" w:cstheme="minorHAnsi"/>
          <w:b/>
          <w:bCs/>
          <w:highlight w:val="cyan"/>
          <w:u w:val="single"/>
        </w:rPr>
        <w:t xml:space="preserve">making their </w:t>
      </w:r>
      <w:r w:rsidRPr="002F5643">
        <w:rPr>
          <w:rFonts w:asciiTheme="minorHAnsi" w:hAnsiTheme="minorHAnsi" w:cstheme="minorHAnsi"/>
          <w:b/>
          <w:bCs/>
          <w:u w:val="single"/>
        </w:rPr>
        <w:t xml:space="preserve">spiritual </w:t>
      </w:r>
      <w:r w:rsidRPr="002F5643">
        <w:rPr>
          <w:rFonts w:asciiTheme="minorHAnsi" w:hAnsiTheme="minorHAnsi" w:cstheme="minorHAnsi"/>
          <w:b/>
          <w:bCs/>
          <w:highlight w:val="cyan"/>
          <w:u w:val="single"/>
        </w:rPr>
        <w:t>rituals meaningless</w:t>
      </w:r>
      <w:r w:rsidRPr="002F5643">
        <w:rPr>
          <w:rFonts w:asciiTheme="minorHAnsi" w:hAnsiTheme="minorHAnsi" w:cstheme="minorHAnsi"/>
          <w:sz w:val="16"/>
        </w:rPr>
        <w:t xml:space="preserve">. On one side, Ktunaxa Nation, a nation of six Indigenous communities. On the other, a 6,000-unit, $900 million ski resort. Bring the Arctic to your inbox with our newsletter Enter your email address... Alternative: Lawyers and consultants who work in the space between industry and Indigenous peoples know too well that it’s a complex and complicated web. </w:t>
      </w:r>
      <w:r w:rsidRPr="002F5643">
        <w:rPr>
          <w:rFonts w:asciiTheme="minorHAnsi" w:hAnsiTheme="minorHAnsi" w:cstheme="minorHAnsi"/>
          <w:b/>
          <w:bCs/>
          <w:u w:val="single"/>
        </w:rPr>
        <w:t>Legal rights are not always clear</w:t>
      </w:r>
      <w:r w:rsidRPr="002F5643">
        <w:rPr>
          <w:rFonts w:asciiTheme="minorHAnsi" w:hAnsiTheme="minorHAnsi" w:cstheme="minorHAnsi"/>
          <w:u w:val="single"/>
        </w:rPr>
        <w:t xml:space="preserve">, and involve municipal, state, provincial and federal agents. </w:t>
      </w:r>
      <w:r w:rsidRPr="002F5643">
        <w:rPr>
          <w:rFonts w:asciiTheme="minorHAnsi" w:hAnsiTheme="minorHAnsi" w:cstheme="minorHAnsi"/>
          <w:b/>
          <w:bCs/>
          <w:u w:val="single"/>
        </w:rPr>
        <w:t xml:space="preserve">Often these </w:t>
      </w:r>
      <w:r w:rsidRPr="002F5643">
        <w:rPr>
          <w:rFonts w:asciiTheme="minorHAnsi" w:hAnsiTheme="minorHAnsi" w:cstheme="minorHAnsi"/>
          <w:b/>
          <w:bCs/>
          <w:highlight w:val="cyan"/>
          <w:u w:val="single"/>
        </w:rPr>
        <w:t>jurisdictions’ goals are misaligned</w:t>
      </w:r>
      <w:r w:rsidRPr="002F5643">
        <w:rPr>
          <w:rFonts w:asciiTheme="minorHAnsi" w:hAnsiTheme="minorHAnsi" w:cstheme="minorHAnsi"/>
          <w:u w:val="single"/>
        </w:rPr>
        <w:t xml:space="preserve"> and out of sync </w:t>
      </w:r>
      <w:r w:rsidRPr="002F5643">
        <w:rPr>
          <w:rFonts w:asciiTheme="minorHAnsi" w:hAnsiTheme="minorHAnsi" w:cstheme="minorHAnsi"/>
          <w:b/>
          <w:bCs/>
          <w:u w:val="single"/>
        </w:rPr>
        <w:t>with those of the Indigenous community</w:t>
      </w:r>
      <w:r w:rsidRPr="002F5643">
        <w:rPr>
          <w:rFonts w:asciiTheme="minorHAnsi" w:hAnsiTheme="minorHAnsi" w:cstheme="minorHAnsi"/>
          <w:sz w:val="16"/>
        </w:rPr>
        <w:t xml:space="preserve">. Lobbyists and the private sector only add to the complexity. One year ago in the northern United States, the Dakota Access Pipeline and the Standing Rock Sioux Reservation were at the forefront of international media. Thousands of activists flooded the protest camp, celebrities from Katy Perry to Leonardo DiCaprio tweeted support for the Native American community and celebrated when the Army Corps of Engineers would not grant an easement in December 2016. One month later, a new president took office and the decision was reversed, giving way to the pipeline’s completion. If you visit the Dakota Access Pipeline website, the corporate interests promote it as a win for the community as it is not located on Standing Rock tribal lands (it was never planned to; the issue for the community was about water). If you were to ask the owners of the pipeline, they will tell you they consulted with Standing Rock. If you ask Standing Rock leadership, they will tell you the owners did not. Clearly their </w:t>
      </w:r>
      <w:r w:rsidRPr="002F5643">
        <w:rPr>
          <w:rFonts w:asciiTheme="minorHAnsi" w:hAnsiTheme="minorHAnsi" w:cstheme="minorHAnsi"/>
          <w:b/>
          <w:bCs/>
          <w:u w:val="single"/>
        </w:rPr>
        <w:t>ideas on what consultation is do not align</w:t>
      </w:r>
      <w:r w:rsidRPr="002F5643">
        <w:rPr>
          <w:rFonts w:asciiTheme="minorHAnsi" w:hAnsiTheme="minorHAnsi" w:cstheme="minorHAnsi"/>
          <w:sz w:val="16"/>
        </w:rPr>
        <w:t xml:space="preserve">. </w:t>
      </w:r>
      <w:r w:rsidRPr="002F5643">
        <w:rPr>
          <w:rFonts w:asciiTheme="minorHAnsi" w:hAnsiTheme="minorHAnsi" w:cstheme="minorHAnsi"/>
          <w:u w:val="single"/>
        </w:rPr>
        <w:t>Indigenous leaders have been calling for nation-to-nation discussions on environment and economic issues for decades</w:t>
      </w:r>
      <w:r w:rsidRPr="002F5643">
        <w:rPr>
          <w:rFonts w:asciiTheme="minorHAnsi" w:hAnsiTheme="minorHAnsi" w:cstheme="minorHAnsi"/>
          <w:sz w:val="16"/>
        </w:rPr>
        <w:t xml:space="preserve">. </w:t>
      </w:r>
      <w:r w:rsidRPr="002F5643">
        <w:rPr>
          <w:rFonts w:asciiTheme="minorHAnsi" w:hAnsiTheme="minorHAnsi" w:cstheme="minorHAnsi"/>
          <w:u w:val="single"/>
        </w:rPr>
        <w:t>In countries like Canada</w:t>
      </w:r>
      <w:r w:rsidRPr="002F5643">
        <w:rPr>
          <w:rFonts w:asciiTheme="minorHAnsi" w:hAnsiTheme="minorHAnsi" w:cstheme="minorHAnsi"/>
          <w:sz w:val="16"/>
        </w:rPr>
        <w:t xml:space="preserve">, where they have some legal precedent on their side, </w:t>
      </w:r>
      <w:r w:rsidRPr="002F5643">
        <w:rPr>
          <w:rFonts w:asciiTheme="minorHAnsi" w:hAnsiTheme="minorHAnsi" w:cstheme="minorHAnsi"/>
          <w:u w:val="single"/>
        </w:rPr>
        <w:t xml:space="preserve">Indigenous communities are usually invited to the table. But that is where the support often ends. </w:t>
      </w:r>
      <w:r w:rsidRPr="002F5643">
        <w:rPr>
          <w:rFonts w:asciiTheme="minorHAnsi" w:hAnsiTheme="minorHAnsi" w:cstheme="minorHAnsi"/>
          <w:sz w:val="16"/>
        </w:rPr>
        <w:t>Giving Indigenous communities full sovereignty over their traditional lands is not something even the most progressive government will do</w:t>
      </w:r>
      <w:r w:rsidRPr="002F5643">
        <w:rPr>
          <w:rFonts w:asciiTheme="minorHAnsi" w:hAnsiTheme="minorHAnsi" w:cstheme="minorHAnsi"/>
          <w:u w:val="single"/>
        </w:rPr>
        <w:t>. Consult? Yes. Grant veto power? No.</w:t>
      </w:r>
      <w:r w:rsidRPr="002F5643">
        <w:rPr>
          <w:rFonts w:asciiTheme="minorHAnsi" w:hAnsiTheme="minorHAnsi" w:cstheme="minorHAnsi"/>
          <w:sz w:val="16"/>
        </w:rPr>
        <w:t xml:space="preserve"> There are, however, examples of meaningful consultation. The Alaska Whaling Commission, a coalition of Inuit subsistence hunters, has supported research on the bowhead whale in collaboration with the United States’ National Oceanic and Atmospheric Administration. This is one of several instances where </w:t>
      </w:r>
      <w:r w:rsidRPr="002F5643">
        <w:rPr>
          <w:rFonts w:asciiTheme="minorHAnsi" w:hAnsiTheme="minorHAnsi" w:cstheme="minorHAnsi"/>
          <w:u w:val="single"/>
        </w:rPr>
        <w:t>government agencies have benefitted from the traditional knowledge of Inuit in Alaska, where communities aid in research; monitor salmon and whales; and consult on lease agreements</w:t>
      </w:r>
      <w:r w:rsidRPr="002F5643">
        <w:rPr>
          <w:rFonts w:asciiTheme="minorHAnsi" w:hAnsiTheme="minorHAnsi" w:cstheme="minorHAnsi"/>
          <w:sz w:val="16"/>
        </w:rPr>
        <w:t xml:space="preserve">. </w:t>
      </w:r>
      <w:r w:rsidRPr="002F5643">
        <w:rPr>
          <w:rFonts w:asciiTheme="minorHAnsi" w:hAnsiTheme="minorHAnsi" w:cstheme="minorHAnsi"/>
          <w:u w:val="single"/>
        </w:rPr>
        <w:t>The majority of effective consultation projects are research-based between governments and Indigenous communities. It is more difficult once private sector investment enters the picture and profits are on the line</w:t>
      </w:r>
      <w:r w:rsidRPr="002F5643">
        <w:rPr>
          <w:rFonts w:asciiTheme="minorHAnsi" w:hAnsiTheme="minorHAnsi" w:cstheme="minorHAnsi"/>
          <w:sz w:val="16"/>
        </w:rPr>
        <w:t xml:space="preserve">. With melting polar ice and the opening of new shipping passageways in the Arctic, </w:t>
      </w:r>
      <w:r w:rsidRPr="002F5643">
        <w:rPr>
          <w:rFonts w:asciiTheme="minorHAnsi" w:hAnsiTheme="minorHAnsi" w:cstheme="minorHAnsi"/>
          <w:u w:val="single"/>
        </w:rPr>
        <w:t>investment is finding its way north</w:t>
      </w:r>
      <w:r w:rsidRPr="002F5643">
        <w:rPr>
          <w:rFonts w:asciiTheme="minorHAnsi" w:hAnsiTheme="minorHAnsi" w:cstheme="minorHAnsi"/>
          <w:sz w:val="16"/>
        </w:rPr>
        <w:t xml:space="preserve">. With billions of dollars on the table, </w:t>
      </w:r>
      <w:r w:rsidRPr="002F5643">
        <w:rPr>
          <w:rFonts w:asciiTheme="minorHAnsi" w:hAnsiTheme="minorHAnsi" w:cstheme="minorHAnsi"/>
          <w:u w:val="single"/>
        </w:rPr>
        <w:t xml:space="preserve">it’s hard for governments to turn down economic investment, let alone listen to a small group of Indigenous people asking to continue living their traditional way of life. </w:t>
      </w:r>
      <w:r w:rsidRPr="002F5643">
        <w:rPr>
          <w:rFonts w:asciiTheme="minorHAnsi" w:hAnsiTheme="minorHAnsi" w:cstheme="minorHAnsi"/>
          <w:b/>
          <w:bCs/>
          <w:highlight w:val="cyan"/>
          <w:u w:val="single"/>
        </w:rPr>
        <w:t>True consultation means granting Indigenous communities full authority to say no to</w:t>
      </w:r>
      <w:r w:rsidRPr="002F5643">
        <w:rPr>
          <w:rFonts w:asciiTheme="minorHAnsi" w:hAnsiTheme="minorHAnsi" w:cstheme="minorHAnsi"/>
          <w:b/>
          <w:bCs/>
          <w:u w:val="single"/>
        </w:rPr>
        <w:t xml:space="preserve"> economic </w:t>
      </w:r>
      <w:r w:rsidRPr="002F5643">
        <w:rPr>
          <w:rFonts w:asciiTheme="minorHAnsi" w:hAnsiTheme="minorHAnsi" w:cstheme="minorHAnsi"/>
          <w:b/>
          <w:bCs/>
          <w:highlight w:val="cyan"/>
          <w:u w:val="single"/>
        </w:rPr>
        <w:t>development</w:t>
      </w:r>
      <w:r w:rsidRPr="002F5643">
        <w:rPr>
          <w:rFonts w:asciiTheme="minorHAnsi" w:hAnsiTheme="minorHAnsi" w:cstheme="minorHAnsi"/>
          <w:b/>
          <w:bCs/>
          <w:u w:val="single"/>
        </w:rPr>
        <w:t xml:space="preserve"> on their land</w:t>
      </w:r>
      <w:r w:rsidRPr="002F5643">
        <w:rPr>
          <w:rFonts w:asciiTheme="minorHAnsi" w:hAnsiTheme="minorHAnsi" w:cstheme="minorHAnsi"/>
          <w:u w:val="single"/>
        </w:rPr>
        <w:t>. Without this power balance and authentic dialogue, participants are simply inviting Indigenous communities to the table and asking them to sign on the dotted line</w:t>
      </w:r>
      <w:r w:rsidRPr="002F5643">
        <w:rPr>
          <w:rFonts w:asciiTheme="minorHAnsi" w:hAnsiTheme="minorHAnsi" w:cstheme="minorHAnsi"/>
          <w:sz w:val="16"/>
        </w:rPr>
        <w:t>.</w:t>
      </w:r>
    </w:p>
    <w:p w14:paraId="77884041" w14:textId="77777777" w:rsidR="00D70B08" w:rsidRPr="002F5643" w:rsidRDefault="00D70B08" w:rsidP="000E697C">
      <w:pPr>
        <w:rPr>
          <w:rFonts w:asciiTheme="minorHAnsi" w:hAnsiTheme="minorHAnsi" w:cstheme="minorHAnsi"/>
          <w:sz w:val="16"/>
        </w:rPr>
      </w:pPr>
    </w:p>
    <w:p w14:paraId="2B91C6B1" w14:textId="77777777" w:rsidR="002D7652" w:rsidRPr="002F5643" w:rsidRDefault="002D7652" w:rsidP="002D7652">
      <w:pPr>
        <w:keepNext/>
        <w:keepLines/>
        <w:spacing w:before="40" w:line="254"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rPr>
        <w:t xml:space="preserve">[Perm fails]---The imposition of the aff plan on indigenous territory under the guise of “good development” justifies colonial exploitation – consultation ALONE that is entirely dependent on Native consent solves  </w:t>
      </w:r>
    </w:p>
    <w:p w14:paraId="128034BE" w14:textId="2FACB809" w:rsidR="002D7652" w:rsidRPr="002F5643" w:rsidRDefault="002D7652" w:rsidP="002D7652">
      <w:pPr>
        <w:spacing w:line="256" w:lineRule="auto"/>
        <w:rPr>
          <w:rFonts w:asciiTheme="minorHAnsi" w:eastAsia="Calibri" w:hAnsiTheme="minorHAnsi" w:cstheme="minorHAnsi"/>
          <w:b/>
          <w:bCs/>
        </w:rPr>
      </w:pPr>
      <w:r w:rsidRPr="002F5643">
        <w:rPr>
          <w:rFonts w:asciiTheme="minorHAnsi" w:eastAsia="Calibri" w:hAnsiTheme="minorHAnsi" w:cstheme="minorHAnsi"/>
          <w:b/>
          <w:bCs/>
          <w:sz w:val="26"/>
        </w:rPr>
        <w:t>Kokoris 12</w:t>
      </w:r>
      <w:r w:rsidRPr="002F5643">
        <w:rPr>
          <w:rFonts w:asciiTheme="minorHAnsi" w:eastAsia="Calibri" w:hAnsiTheme="minorHAnsi" w:cstheme="minorHAnsi"/>
        </w:rPr>
        <w:t xml:space="preserve"> [Moki; June 27; author at the Arctic Institute; “Ensuring Equity for the Indigenous Within Their Nation-States for the Benefit of All,” The Arctic Institute, </w:t>
      </w:r>
      <w:r w:rsidRPr="002F5643">
        <w:rPr>
          <w:rFonts w:asciiTheme="minorHAnsi" w:eastAsia="Calibri" w:hAnsiTheme="minorHAnsi" w:cstheme="minorHAnsi"/>
          <w:u w:val="single"/>
        </w:rPr>
        <w:t>https://www.thearcticinstitute.org/ensuring-equity-indigenous-nation-states/</w:t>
      </w:r>
      <w:r w:rsidRPr="002F5643">
        <w:rPr>
          <w:rFonts w:asciiTheme="minorHAnsi" w:eastAsia="Calibri" w:hAnsiTheme="minorHAnsi" w:cstheme="minorHAnsi"/>
        </w:rPr>
        <w:t xml:space="preserve">] //AChiong </w:t>
      </w:r>
    </w:p>
    <w:p w14:paraId="5B741897" w14:textId="77777777" w:rsidR="002D7652" w:rsidRPr="002F5643" w:rsidRDefault="002D7652" w:rsidP="002D7652">
      <w:pPr>
        <w:spacing w:line="254" w:lineRule="auto"/>
        <w:rPr>
          <w:rFonts w:asciiTheme="minorHAnsi" w:eastAsia="Calibri" w:hAnsiTheme="minorHAnsi" w:cstheme="minorHAnsi"/>
        </w:rPr>
      </w:pPr>
    </w:p>
    <w:p w14:paraId="0FE04235" w14:textId="77777777" w:rsidR="002D7652" w:rsidRPr="002F5643" w:rsidRDefault="002D7652" w:rsidP="002D76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Of all sectors of society that have historically been marginalized or effectively excluded from development planning and policymaking, indigenous peoples represent the group that poses the most complex challenges.</w:t>
      </w:r>
    </w:p>
    <w:p w14:paraId="2958AD91" w14:textId="77777777" w:rsidR="002D7652" w:rsidRPr="002F5643" w:rsidRDefault="002D7652" w:rsidP="002D76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 xml:space="preserve">According to the United Nations Permanent Forum on Indigenous Issues, there are 370 million indigenous people in the world who to varying degrees “have retained social, cultural, economic and political characteristics that are distinct from those of the dominant societies in which they live.” However, maintaining these attributes has been very difficult because </w:t>
      </w:r>
      <w:r w:rsidRPr="002F5643">
        <w:rPr>
          <w:rFonts w:asciiTheme="minorHAnsi" w:eastAsia="Calibri" w:hAnsiTheme="minorHAnsi" w:cstheme="minorHAnsi"/>
          <w:u w:val="single"/>
        </w:rPr>
        <w:t xml:space="preserve">many nations continue to enforce assimilation policies, principally in </w:t>
      </w:r>
      <w:r w:rsidRPr="002F5643">
        <w:rPr>
          <w:rFonts w:asciiTheme="minorHAnsi" w:eastAsia="Calibri" w:hAnsiTheme="minorHAnsi" w:cstheme="minorHAnsi"/>
          <w:highlight w:val="cyan"/>
          <w:u w:val="single"/>
        </w:rPr>
        <w:t>the name of development</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 xml:space="preserve"> for the benefit of all.</w:t>
      </w:r>
    </w:p>
    <w:p w14:paraId="4A076400" w14:textId="77777777" w:rsidR="002D7652" w:rsidRPr="002F5643" w:rsidRDefault="002D7652" w:rsidP="002D7652">
      <w:pPr>
        <w:spacing w:line="254" w:lineRule="auto"/>
        <w:rPr>
          <w:rFonts w:asciiTheme="minorHAnsi" w:eastAsia="Calibri" w:hAnsiTheme="minorHAnsi" w:cstheme="minorHAnsi"/>
          <w:sz w:val="16"/>
        </w:rPr>
      </w:pPr>
      <w:r w:rsidRPr="002F5643">
        <w:rPr>
          <w:rFonts w:asciiTheme="minorHAnsi" w:eastAsia="Calibri" w:hAnsiTheme="minorHAnsi" w:cstheme="minorHAnsi"/>
          <w:highlight w:val="cyan"/>
          <w:u w:val="single"/>
        </w:rPr>
        <w:t>While</w:t>
      </w:r>
      <w:r w:rsidRPr="002F5643">
        <w:rPr>
          <w:rFonts w:asciiTheme="minorHAnsi" w:eastAsia="Calibri" w:hAnsiTheme="minorHAnsi" w:cstheme="minorHAnsi"/>
          <w:sz w:val="16"/>
        </w:rPr>
        <w:t xml:space="preserve"> assimilation of native populations </w:t>
      </w:r>
      <w:r w:rsidRPr="002F5643">
        <w:rPr>
          <w:rFonts w:asciiTheme="minorHAnsi" w:eastAsia="Calibri" w:hAnsiTheme="minorHAnsi" w:cstheme="minorHAnsi"/>
          <w:u w:val="single"/>
        </w:rPr>
        <w:t xml:space="preserve">may be a </w:t>
      </w:r>
      <w:r w:rsidRPr="002F5643">
        <w:rPr>
          <w:rFonts w:asciiTheme="minorHAnsi" w:eastAsia="Calibri" w:hAnsiTheme="minorHAnsi" w:cstheme="minorHAnsi"/>
          <w:highlight w:val="cyan"/>
          <w:u w:val="single"/>
        </w:rPr>
        <w:t>well-intentioned</w:t>
      </w:r>
      <w:r w:rsidRPr="002F5643">
        <w:rPr>
          <w:rFonts w:asciiTheme="minorHAnsi" w:eastAsia="Calibri" w:hAnsiTheme="minorHAnsi" w:cstheme="minorHAnsi"/>
          <w:u w:val="single"/>
        </w:rPr>
        <w:t xml:space="preserve"> objective of the countries that have engulfed these groups, </w:t>
      </w:r>
      <w:r w:rsidRPr="002F5643">
        <w:rPr>
          <w:rFonts w:asciiTheme="minorHAnsi" w:eastAsia="Calibri" w:hAnsiTheme="minorHAnsi" w:cstheme="minorHAnsi"/>
          <w:highlight w:val="cyan"/>
          <w:u w:val="single"/>
        </w:rPr>
        <w:t>it is debatable whether indigenous peoples desire</w:t>
      </w:r>
      <w:r w:rsidRPr="002F5643">
        <w:rPr>
          <w:rFonts w:asciiTheme="minorHAnsi" w:eastAsia="Calibri" w:hAnsiTheme="minorHAnsi" w:cstheme="minorHAnsi"/>
          <w:u w:val="single"/>
        </w:rPr>
        <w:t xml:space="preserve"> the type of social inclusion that </w:t>
      </w:r>
      <w:r w:rsidRPr="002F5643">
        <w:rPr>
          <w:rFonts w:asciiTheme="minorHAnsi" w:eastAsia="Calibri" w:hAnsiTheme="minorHAnsi" w:cstheme="minorHAnsi"/>
          <w:highlight w:val="cyan"/>
          <w:u w:val="single"/>
        </w:rPr>
        <w:t>development</w:t>
      </w:r>
      <w:r w:rsidRPr="002F5643">
        <w:rPr>
          <w:rFonts w:asciiTheme="minorHAnsi" w:eastAsia="Calibri" w:hAnsiTheme="minorHAnsi" w:cstheme="minorHAnsi"/>
          <w:u w:val="single"/>
        </w:rPr>
        <w:t xml:space="preserve"> in its varied forms can create</w:t>
      </w:r>
      <w:r w:rsidRPr="002F5643">
        <w:rPr>
          <w:rFonts w:asciiTheme="minorHAnsi" w:eastAsia="Calibri" w:hAnsiTheme="minorHAnsi" w:cstheme="minorHAnsi"/>
          <w:sz w:val="16"/>
        </w:rPr>
        <w:t>. Development is a mixed blessing. Nevertheless, reality dictates that development is inevitable, and that resistance to it would likely bring about consequences far more adverse than those brought forth by acquiescence.</w:t>
      </w:r>
    </w:p>
    <w:p w14:paraId="1894230D" w14:textId="77777777" w:rsidR="002D7652" w:rsidRPr="002F5643" w:rsidRDefault="002D7652" w:rsidP="002D7652">
      <w:pPr>
        <w:spacing w:line="254" w:lineRule="auto"/>
        <w:rPr>
          <w:rFonts w:asciiTheme="minorHAnsi" w:eastAsia="Calibri" w:hAnsiTheme="minorHAnsi" w:cstheme="minorHAnsi"/>
          <w:u w:val="single"/>
        </w:rPr>
      </w:pPr>
      <w:r w:rsidRPr="002F5643">
        <w:rPr>
          <w:rFonts w:asciiTheme="minorHAnsi" w:eastAsia="Calibri" w:hAnsiTheme="minorHAnsi" w:cstheme="minorHAnsi"/>
          <w:sz w:val="16"/>
        </w:rPr>
        <w:t>In an increasingly globalized world</w:t>
      </w:r>
      <w:r w:rsidRPr="002F5643">
        <w:rPr>
          <w:rFonts w:asciiTheme="minorHAnsi" w:eastAsia="Calibri" w:hAnsiTheme="minorHAnsi" w:cstheme="minorHAnsi"/>
          <w:u w:val="single"/>
        </w:rPr>
        <w:t xml:space="preserve">, maintaining the delicate balance between freedom and development is even more challenging for indigenous people because </w:t>
      </w:r>
      <w:r w:rsidRPr="002F5643">
        <w:rPr>
          <w:rFonts w:asciiTheme="minorHAnsi" w:eastAsia="Calibri" w:hAnsiTheme="minorHAnsi" w:cstheme="minorHAnsi"/>
          <w:highlight w:val="cyan"/>
          <w:u w:val="single"/>
        </w:rPr>
        <w:t>development</w:t>
      </w:r>
      <w:r w:rsidRPr="002F5643">
        <w:rPr>
          <w:rFonts w:asciiTheme="minorHAnsi" w:eastAsia="Calibri" w:hAnsiTheme="minorHAnsi" w:cstheme="minorHAnsi"/>
          <w:u w:val="single"/>
        </w:rPr>
        <w:t xml:space="preserve"> typically </w:t>
      </w:r>
      <w:r w:rsidRPr="002F5643">
        <w:rPr>
          <w:rFonts w:asciiTheme="minorHAnsi" w:eastAsia="Calibri" w:hAnsiTheme="minorHAnsi" w:cstheme="minorHAnsi"/>
          <w:highlight w:val="cyan"/>
          <w:u w:val="single"/>
        </w:rPr>
        <w:t>entails significant natural resource exploitation</w:t>
      </w:r>
      <w:r w:rsidRPr="002F5643">
        <w:rPr>
          <w:rFonts w:asciiTheme="minorHAnsi" w:eastAsia="Calibri" w:hAnsiTheme="minorHAnsi" w:cstheme="minorHAnsi"/>
          <w:u w:val="single"/>
        </w:rPr>
        <w:t>.</w:t>
      </w:r>
      <w:r w:rsidRPr="002F5643">
        <w:rPr>
          <w:rFonts w:asciiTheme="minorHAnsi" w:eastAsia="Calibri" w:hAnsiTheme="minorHAnsi" w:cstheme="minorHAnsi"/>
          <w:sz w:val="16"/>
        </w:rPr>
        <w:t xml:space="preserve"> In regions where their ancestral lands are rich in these coveted resources, </w:t>
      </w:r>
      <w:r w:rsidRPr="002F5643">
        <w:rPr>
          <w:rFonts w:asciiTheme="minorHAnsi" w:eastAsia="Calibri" w:hAnsiTheme="minorHAnsi" w:cstheme="minorHAnsi"/>
          <w:highlight w:val="cyan"/>
          <w:u w:val="single"/>
        </w:rPr>
        <w:t>indigenous people are</w:t>
      </w:r>
      <w:r w:rsidRPr="002F5643">
        <w:rPr>
          <w:rFonts w:asciiTheme="minorHAnsi" w:eastAsia="Calibri" w:hAnsiTheme="minorHAnsi" w:cstheme="minorHAnsi"/>
          <w:u w:val="single"/>
        </w:rPr>
        <w:t xml:space="preserve"> often </w:t>
      </w:r>
      <w:r w:rsidRPr="002F5643">
        <w:rPr>
          <w:rFonts w:asciiTheme="minorHAnsi" w:eastAsia="Calibri" w:hAnsiTheme="minorHAnsi" w:cstheme="minorHAnsi"/>
          <w:highlight w:val="cyan"/>
          <w:u w:val="single"/>
        </w:rPr>
        <w:t>viewed as obstacles</w:t>
      </w:r>
      <w:r w:rsidRPr="002F5643">
        <w:rPr>
          <w:rFonts w:asciiTheme="minorHAnsi" w:eastAsia="Calibri" w:hAnsiTheme="minorHAnsi" w:cstheme="minorHAnsi"/>
          <w:u w:val="single"/>
        </w:rPr>
        <w:t xml:space="preserve"> and impediments </w:t>
      </w:r>
      <w:r w:rsidRPr="002F5643">
        <w:rPr>
          <w:rFonts w:asciiTheme="minorHAnsi" w:eastAsia="Calibri" w:hAnsiTheme="minorHAnsi" w:cstheme="minorHAnsi"/>
          <w:highlight w:val="cyan"/>
          <w:u w:val="single"/>
        </w:rPr>
        <w:t>to progress.</w:t>
      </w:r>
    </w:p>
    <w:p w14:paraId="06117567" w14:textId="77777777" w:rsidR="002D7652" w:rsidRPr="002F5643" w:rsidRDefault="002D7652" w:rsidP="002D76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Problems arise as lands are claimed by nation-states without regard for the indigenous populations that rely on open access to these tracts for their livelihood. Land use rights for the native people range from limited rights to none at all, yet without those rights, indigenous people cannot engage in the development process.</w:t>
      </w:r>
    </w:p>
    <w:p w14:paraId="66D1B56D" w14:textId="77777777" w:rsidR="002D7652" w:rsidRPr="002F5643" w:rsidRDefault="002D7652" w:rsidP="002D7652">
      <w:pPr>
        <w:spacing w:line="254" w:lineRule="auto"/>
        <w:rPr>
          <w:rFonts w:asciiTheme="minorHAnsi" w:eastAsia="Calibri" w:hAnsiTheme="minorHAnsi" w:cstheme="minorHAnsi"/>
          <w:sz w:val="16"/>
        </w:rPr>
      </w:pPr>
      <w:r w:rsidRPr="002F5643">
        <w:rPr>
          <w:rFonts w:asciiTheme="minorHAnsi" w:eastAsia="Calibri" w:hAnsiTheme="minorHAnsi" w:cstheme="minorHAnsi"/>
          <w:u w:val="single"/>
        </w:rPr>
        <w:t xml:space="preserve">Opposite to the accepted views of the industrialized world, to the </w:t>
      </w:r>
      <w:r w:rsidRPr="002F5643">
        <w:rPr>
          <w:rFonts w:asciiTheme="minorHAnsi" w:eastAsia="Calibri" w:hAnsiTheme="minorHAnsi" w:cstheme="minorHAnsi"/>
          <w:highlight w:val="cyan"/>
          <w:u w:val="single"/>
        </w:rPr>
        <w:t>indigenous</w:t>
      </w:r>
      <w:r w:rsidRPr="002F5643">
        <w:rPr>
          <w:rFonts w:asciiTheme="minorHAnsi" w:eastAsia="Calibri" w:hAnsiTheme="minorHAnsi" w:cstheme="minorHAnsi"/>
          <w:u w:val="single"/>
        </w:rPr>
        <w:t xml:space="preserve"> people, their </w:t>
      </w:r>
      <w:r w:rsidRPr="002F5643">
        <w:rPr>
          <w:rFonts w:asciiTheme="minorHAnsi" w:eastAsia="Calibri" w:hAnsiTheme="minorHAnsi" w:cstheme="minorHAnsi"/>
          <w:highlight w:val="cyan"/>
          <w:u w:val="single"/>
        </w:rPr>
        <w:t>environment is not a “grocery store at the service of men.”</w:t>
      </w:r>
      <w:r w:rsidRPr="002F5643">
        <w:rPr>
          <w:rFonts w:asciiTheme="minorHAnsi" w:eastAsia="Calibri" w:hAnsiTheme="minorHAnsi" w:cstheme="minorHAnsi"/>
          <w:u w:val="single"/>
        </w:rPr>
        <w:t xml:space="preserve"> Nor are land and its resources seen as economic assets; </w:t>
      </w:r>
      <w:r w:rsidRPr="002F5643">
        <w:rPr>
          <w:rFonts w:asciiTheme="minorHAnsi" w:eastAsia="Calibri" w:hAnsiTheme="minorHAnsi" w:cstheme="minorHAnsi"/>
          <w:highlight w:val="cyan"/>
          <w:u w:val="single"/>
        </w:rPr>
        <w:t>they are the very foundation of life</w:t>
      </w:r>
      <w:r w:rsidRPr="002F5643">
        <w:rPr>
          <w:rFonts w:asciiTheme="minorHAnsi" w:eastAsia="Calibri" w:hAnsiTheme="minorHAnsi" w:cstheme="minorHAnsi"/>
          <w:u w:val="single"/>
        </w:rPr>
        <w:t xml:space="preserve">. Development </w:t>
      </w:r>
      <w:r w:rsidRPr="002F5643">
        <w:rPr>
          <w:rFonts w:asciiTheme="minorHAnsi" w:eastAsia="Calibri" w:hAnsiTheme="minorHAnsi" w:cstheme="minorHAnsi"/>
          <w:highlight w:val="cyan"/>
          <w:u w:val="single"/>
        </w:rPr>
        <w:t>planners</w:t>
      </w:r>
      <w:r w:rsidRPr="002F5643">
        <w:rPr>
          <w:rFonts w:asciiTheme="minorHAnsi" w:eastAsia="Calibri" w:hAnsiTheme="minorHAnsi" w:cstheme="minorHAnsi"/>
          <w:sz w:val="16"/>
        </w:rPr>
        <w:t xml:space="preserve">, however, have </w:t>
      </w:r>
      <w:r w:rsidRPr="002F5643">
        <w:rPr>
          <w:rFonts w:asciiTheme="minorHAnsi" w:eastAsia="Calibri" w:hAnsiTheme="minorHAnsi" w:cstheme="minorHAnsi"/>
          <w:highlight w:val="cyan"/>
          <w:u w:val="single"/>
        </w:rPr>
        <w:t>systematically disregarded</w:t>
      </w:r>
      <w:r w:rsidRPr="002F5643">
        <w:rPr>
          <w:rFonts w:asciiTheme="minorHAnsi" w:eastAsia="Calibri" w:hAnsiTheme="minorHAnsi" w:cstheme="minorHAnsi"/>
          <w:u w:val="single"/>
        </w:rPr>
        <w:t xml:space="preserve"> the </w:t>
      </w:r>
      <w:r w:rsidRPr="002F5643">
        <w:rPr>
          <w:rFonts w:asciiTheme="minorHAnsi" w:eastAsia="Calibri" w:hAnsiTheme="minorHAnsi" w:cstheme="minorHAnsi"/>
          <w:highlight w:val="cyan"/>
          <w:u w:val="single"/>
        </w:rPr>
        <w:t>cultural context</w:t>
      </w:r>
      <w:r w:rsidRPr="002F5643">
        <w:rPr>
          <w:rFonts w:asciiTheme="minorHAnsi" w:eastAsia="Calibri" w:hAnsiTheme="minorHAnsi" w:cstheme="minorHAnsi"/>
          <w:u w:val="single"/>
        </w:rPr>
        <w:t xml:space="preserve"> that distinguishes indigenous perspective from the Western.</w:t>
      </w:r>
      <w:r w:rsidRPr="002F5643">
        <w:rPr>
          <w:rFonts w:asciiTheme="minorHAnsi" w:eastAsia="Calibri" w:hAnsiTheme="minorHAnsi" w:cstheme="minorHAnsi"/>
          <w:sz w:val="16"/>
        </w:rPr>
        <w:t xml:space="preserve"> Consequently, the struggle for land recognition and territorial autonomy faces a complicated path forward as it strives to reach an equitable resolution.</w:t>
      </w:r>
    </w:p>
    <w:p w14:paraId="1629FB9B" w14:textId="77777777" w:rsidR="002D7652" w:rsidRPr="002F5643" w:rsidRDefault="002D7652" w:rsidP="002D76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 xml:space="preserve">Though development has brought about some undeniable gains, it has not been beneficial to indigenous peoples across all regions of the Far North. </w:t>
      </w:r>
      <w:r w:rsidRPr="002F5643">
        <w:rPr>
          <w:rFonts w:asciiTheme="minorHAnsi" w:eastAsia="Calibri" w:hAnsiTheme="minorHAnsi" w:cstheme="minorHAnsi"/>
          <w:highlight w:val="cyan"/>
          <w:u w:val="single"/>
        </w:rPr>
        <w:t>Native</w:t>
      </w:r>
      <w:r w:rsidRPr="002F5643">
        <w:rPr>
          <w:rFonts w:asciiTheme="minorHAnsi" w:eastAsia="Calibri" w:hAnsiTheme="minorHAnsi" w:cstheme="minorHAnsi"/>
          <w:u w:val="single"/>
        </w:rPr>
        <w:t xml:space="preserve"> groups </w:t>
      </w:r>
      <w:r w:rsidRPr="002F5643">
        <w:rPr>
          <w:rFonts w:asciiTheme="minorHAnsi" w:eastAsia="Calibri" w:hAnsiTheme="minorHAnsi" w:cstheme="minorHAnsi"/>
          <w:highlight w:val="cyan"/>
          <w:u w:val="single"/>
        </w:rPr>
        <w:t>may wish to share in the benefits</w:t>
      </w:r>
      <w:r w:rsidRPr="002F5643">
        <w:rPr>
          <w:rFonts w:asciiTheme="minorHAnsi" w:eastAsia="Calibri" w:hAnsiTheme="minorHAnsi" w:cstheme="minorHAnsi"/>
          <w:u w:val="single"/>
        </w:rPr>
        <w:t xml:space="preserve"> of the modern world </w:t>
      </w:r>
      <w:r w:rsidRPr="002F5643">
        <w:rPr>
          <w:rFonts w:asciiTheme="minorHAnsi" w:eastAsia="Calibri" w:hAnsiTheme="minorHAnsi" w:cstheme="minorHAnsi"/>
          <w:highlight w:val="cyan"/>
          <w:u w:val="single"/>
        </w:rPr>
        <w:t>to varying degrees</w:t>
      </w:r>
      <w:r w:rsidRPr="002F5643">
        <w:rPr>
          <w:rFonts w:asciiTheme="minorHAnsi" w:eastAsia="Calibri" w:hAnsiTheme="minorHAnsi" w:cstheme="minorHAnsi"/>
          <w:u w:val="single"/>
        </w:rPr>
        <w:t xml:space="preserve">, but many </w:t>
      </w:r>
      <w:r w:rsidRPr="002F5643">
        <w:rPr>
          <w:rFonts w:asciiTheme="minorHAnsi" w:eastAsia="Calibri" w:hAnsiTheme="minorHAnsi" w:cstheme="minorHAnsi"/>
          <w:highlight w:val="cyan"/>
          <w:u w:val="single"/>
        </w:rPr>
        <w:t>nation-states</w:t>
      </w:r>
      <w:r w:rsidRPr="002F5643">
        <w:rPr>
          <w:rFonts w:asciiTheme="minorHAnsi" w:eastAsia="Calibri" w:hAnsiTheme="minorHAnsi" w:cstheme="minorHAnsi"/>
          <w:u w:val="single"/>
        </w:rPr>
        <w:t xml:space="preserve"> continue to </w:t>
      </w:r>
      <w:r w:rsidRPr="002F5643">
        <w:rPr>
          <w:rFonts w:asciiTheme="minorHAnsi" w:eastAsia="Calibri" w:hAnsiTheme="minorHAnsi" w:cstheme="minorHAnsi"/>
          <w:highlight w:val="cyan"/>
          <w:u w:val="single"/>
        </w:rPr>
        <w:t>ignore</w:t>
      </w:r>
      <w:r w:rsidRPr="002F5643">
        <w:rPr>
          <w:rFonts w:asciiTheme="minorHAnsi" w:eastAsia="Calibri" w:hAnsiTheme="minorHAnsi" w:cstheme="minorHAnsi"/>
          <w:u w:val="single"/>
        </w:rPr>
        <w:t xml:space="preserve"> the capacity of </w:t>
      </w:r>
      <w:r w:rsidRPr="002F5643">
        <w:rPr>
          <w:rFonts w:asciiTheme="minorHAnsi" w:eastAsia="Calibri" w:hAnsiTheme="minorHAnsi" w:cstheme="minorHAnsi"/>
          <w:highlight w:val="cyan"/>
          <w:u w:val="single"/>
        </w:rPr>
        <w:t>indigenous peoples</w:t>
      </w:r>
      <w:r w:rsidRPr="002F5643">
        <w:rPr>
          <w:rFonts w:asciiTheme="minorHAnsi" w:eastAsia="Calibri" w:hAnsiTheme="minorHAnsi" w:cstheme="minorHAnsi"/>
          <w:sz w:val="16"/>
        </w:rPr>
        <w:t xml:space="preserve"> to formulate their own conceptions of development and devise strategies for carrying them out. Despite the growing number of prominent indigenous intellectuals and politicians, </w:t>
      </w:r>
      <w:r w:rsidRPr="002F5643">
        <w:rPr>
          <w:rFonts w:asciiTheme="minorHAnsi" w:eastAsia="Calibri" w:hAnsiTheme="minorHAnsi" w:cstheme="minorHAnsi"/>
          <w:u w:val="single"/>
        </w:rPr>
        <w:t>the idea is still widespread that indigenous peoples do not have a comprehensive understanding of the Western system of values</w:t>
      </w:r>
      <w:r w:rsidRPr="002F5643">
        <w:rPr>
          <w:rFonts w:asciiTheme="minorHAnsi" w:eastAsia="Calibri" w:hAnsiTheme="minorHAnsi" w:cstheme="minorHAnsi"/>
          <w:sz w:val="16"/>
        </w:rPr>
        <w:t xml:space="preserve">. Even more detrimental is </w:t>
      </w:r>
      <w:r w:rsidRPr="002F5643">
        <w:rPr>
          <w:rFonts w:asciiTheme="minorHAnsi" w:eastAsia="Calibri" w:hAnsiTheme="minorHAnsi" w:cstheme="minorHAnsi"/>
          <w:highlight w:val="cyan"/>
          <w:u w:val="single"/>
        </w:rPr>
        <w:t>the presumption that</w:t>
      </w:r>
      <w:r w:rsidRPr="002F5643">
        <w:rPr>
          <w:rFonts w:asciiTheme="minorHAnsi" w:eastAsia="Calibri" w:hAnsiTheme="minorHAnsi" w:cstheme="minorHAnsi"/>
          <w:u w:val="single"/>
        </w:rPr>
        <w:t xml:space="preserve"> a </w:t>
      </w:r>
      <w:r w:rsidRPr="002F5643">
        <w:rPr>
          <w:rFonts w:asciiTheme="minorHAnsi" w:eastAsia="Calibri" w:hAnsiTheme="minorHAnsi" w:cstheme="minorHAnsi"/>
          <w:highlight w:val="cyan"/>
          <w:u w:val="single"/>
        </w:rPr>
        <w:t>Western lifestyle is superior</w:t>
      </w:r>
      <w:r w:rsidRPr="002F5643">
        <w:rPr>
          <w:rFonts w:asciiTheme="minorHAnsi" w:eastAsia="Calibri" w:hAnsiTheme="minorHAnsi" w:cstheme="minorHAnsi"/>
          <w:u w:val="single"/>
        </w:rPr>
        <w:t xml:space="preserve"> to their “primitive” traditional ways. </w:t>
      </w:r>
      <w:r w:rsidRPr="002F5643">
        <w:rPr>
          <w:rFonts w:asciiTheme="minorHAnsi" w:eastAsia="Calibri" w:hAnsiTheme="minorHAnsi" w:cstheme="minorHAnsi"/>
          <w:sz w:val="16"/>
        </w:rPr>
        <w:t>The result is that consideration is rarely given to the idea that native people should have the option to choose whether or not to adopt it.</w:t>
      </w:r>
    </w:p>
    <w:p w14:paraId="63A61717" w14:textId="77777777" w:rsidR="002D7652" w:rsidRPr="002F5643" w:rsidRDefault="002D7652" w:rsidP="002D76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The Inuit people, whose communities are scattered across northern Alaska, northern Canada, Greenland, and the Chukotka region of eastern Siberia, are often regarded as “guardians of the Arctic,” yet each of these groups faces its own unique challenges.</w:t>
      </w:r>
    </w:p>
    <w:p w14:paraId="75D0A684" w14:textId="77777777" w:rsidR="002D7652" w:rsidRPr="002F5643" w:rsidRDefault="002D7652" w:rsidP="002D76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After being accused of ignoring the human development of Inuit populations who lived within its borders during the time of colonization, Canada devised an ideologically-slanted strategy for Inuit development. Although the Inuit eventually achieved a pseudo-Western standard of living, the direct result of material improvement was cultural impoverishment. Even in rare cases where native people escaped material deprivation – alcoholism, prostitution, obesity, and alarming rates of suicide among young people have been prevalent conditions.</w:t>
      </w:r>
    </w:p>
    <w:p w14:paraId="60911C00" w14:textId="77777777" w:rsidR="002D7652" w:rsidRPr="002F5643" w:rsidRDefault="002D7652" w:rsidP="002D76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In Canada and Greenland alike, efforts to assimilate Inuit into mainstream national society involved coercing tent and igloo-dwellers to give up their nomadic lifestyles and move to fixed settlements, with promises of security, reliable access to food, medical care and formal education. Well-meaning as these relocation efforts may have been, they nevertheless disconnected the Inuit from their traditional ways of life, which in turn led to a loss of self-identity. The ultimate side-effect of this process was that it forced the newly “civilized” hunters and their families to almost exclusively rely on government assistance, perpetuating the decline of self-worth.</w:t>
      </w:r>
    </w:p>
    <w:p w14:paraId="39EC0431" w14:textId="77777777" w:rsidR="002D7652" w:rsidRPr="002F5643" w:rsidRDefault="002D7652" w:rsidP="002D76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In 2008, Greenland’s referendum on greater autonomy from Denmark was approved and Greenlanders were recognized as a separate people under international law. At present, international relations are largely left to the discretion of Greenland’s government. While Denmark still provides a substantial subsidy, that amount will gradually diminish as Greenland begins to collect revenues from the sale of its natural resources.</w:t>
      </w:r>
    </w:p>
    <w:p w14:paraId="2E699DA0" w14:textId="77777777" w:rsidR="002D7652" w:rsidRPr="002F5643" w:rsidRDefault="002D7652" w:rsidP="002D76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To many international investors, Greenland is seen as “the last frontier” and a resource bonanza. Though the Greenland Inuit welcome the possibility of economic opportunities, they are understandably skeptical of multinational interest in their natural resources, such as large-scale mining operations, which they know will have social, economic and environmental consequences. Additionally, the disappearance of sea ice could drastically change the composition of the circumpolar region by introducing new trade routes and increasing outside corporate investment. Collectively, these conditions pose ever-growing threats to the Greenland’s environment. Because they understand that they will be living with the direct effects of potentially large scale development, Greenland Inuit are seeking a larger role in the international decision-making process.</w:t>
      </w:r>
    </w:p>
    <w:p w14:paraId="24D0C417" w14:textId="77777777" w:rsidR="002D7652" w:rsidRPr="002F5643" w:rsidRDefault="002D7652" w:rsidP="002D76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 xml:space="preserve">Despite regaining a high degree of control over their lands and embracing opportunities to create self-sustaining economies, </w:t>
      </w:r>
      <w:r w:rsidRPr="002F5643">
        <w:rPr>
          <w:rFonts w:asciiTheme="minorHAnsi" w:eastAsia="Calibri" w:hAnsiTheme="minorHAnsi" w:cstheme="minorHAnsi"/>
          <w:highlight w:val="cyan"/>
          <w:u w:val="single"/>
        </w:rPr>
        <w:t xml:space="preserve">most Inuit </w:t>
      </w:r>
      <w:r w:rsidRPr="002F5643">
        <w:rPr>
          <w:rFonts w:asciiTheme="minorHAnsi" w:eastAsia="Calibri" w:hAnsiTheme="minorHAnsi" w:cstheme="minorHAnsi"/>
          <w:u w:val="single"/>
        </w:rPr>
        <w:t xml:space="preserve">still </w:t>
      </w:r>
      <w:r w:rsidRPr="002F5643">
        <w:rPr>
          <w:rFonts w:asciiTheme="minorHAnsi" w:eastAsia="Calibri" w:hAnsiTheme="minorHAnsi" w:cstheme="minorHAnsi"/>
          <w:highlight w:val="cyan"/>
          <w:u w:val="single"/>
        </w:rPr>
        <w:t>face an uncertain future</w:t>
      </w:r>
      <w:r w:rsidRPr="002F5643">
        <w:rPr>
          <w:rFonts w:asciiTheme="minorHAnsi" w:eastAsia="Calibri" w:hAnsiTheme="minorHAnsi" w:cstheme="minorHAnsi"/>
          <w:u w:val="single"/>
        </w:rPr>
        <w:t>.</w:t>
      </w:r>
      <w:r w:rsidRPr="002F5643">
        <w:rPr>
          <w:rFonts w:asciiTheme="minorHAnsi" w:eastAsia="Calibri" w:hAnsiTheme="minorHAnsi" w:cstheme="minorHAnsi"/>
          <w:sz w:val="16"/>
        </w:rPr>
        <w:t xml:space="preserve"> Taking into account the impacts of climate and societal change, controversial hunting policies and regulations, compounded by global environmental pressures and uncertainty about the consequences of resource exploitation, </w:t>
      </w:r>
      <w:r w:rsidRPr="002F5643">
        <w:rPr>
          <w:rFonts w:asciiTheme="minorHAnsi" w:eastAsia="Calibri" w:hAnsiTheme="minorHAnsi" w:cstheme="minorHAnsi"/>
          <w:u w:val="single"/>
        </w:rPr>
        <w:t xml:space="preserve">the </w:t>
      </w:r>
      <w:r w:rsidRPr="002F5643">
        <w:rPr>
          <w:rFonts w:asciiTheme="minorHAnsi" w:eastAsia="Calibri" w:hAnsiTheme="minorHAnsi" w:cstheme="minorHAnsi"/>
          <w:highlight w:val="cyan"/>
          <w:u w:val="single"/>
        </w:rPr>
        <w:t>peoples of the Arctic</w:t>
      </w:r>
      <w:r w:rsidRPr="002F5643">
        <w:rPr>
          <w:rFonts w:asciiTheme="minorHAnsi" w:eastAsia="Calibri" w:hAnsiTheme="minorHAnsi" w:cstheme="minorHAnsi"/>
          <w:u w:val="single"/>
        </w:rPr>
        <w:t xml:space="preserve"> seem to be </w:t>
      </w:r>
      <w:r w:rsidRPr="002F5643">
        <w:rPr>
          <w:rFonts w:asciiTheme="minorHAnsi" w:eastAsia="Calibri" w:hAnsiTheme="minorHAnsi" w:cstheme="minorHAnsi"/>
          <w:highlight w:val="cyan"/>
          <w:u w:val="single"/>
        </w:rPr>
        <w:t>on the verge of</w:t>
      </w:r>
      <w:r w:rsidRPr="002F5643">
        <w:rPr>
          <w:rFonts w:asciiTheme="minorHAnsi" w:eastAsia="Calibri" w:hAnsiTheme="minorHAnsi" w:cstheme="minorHAnsi"/>
          <w:u w:val="single"/>
        </w:rPr>
        <w:t xml:space="preserve"> profound </w:t>
      </w:r>
      <w:r w:rsidRPr="002F5643">
        <w:rPr>
          <w:rFonts w:asciiTheme="minorHAnsi" w:eastAsia="Calibri" w:hAnsiTheme="minorHAnsi" w:cstheme="minorHAnsi"/>
          <w:highlight w:val="cyan"/>
          <w:u w:val="single"/>
        </w:rPr>
        <w:t>culture shock.</w:t>
      </w:r>
    </w:p>
    <w:p w14:paraId="77FF6C56" w14:textId="77777777" w:rsidR="002D7652" w:rsidRPr="002F5643" w:rsidRDefault="002D7652" w:rsidP="002D76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 xml:space="preserve">Therefore, </w:t>
      </w:r>
      <w:r w:rsidRPr="002F5643">
        <w:rPr>
          <w:rFonts w:asciiTheme="minorHAnsi" w:eastAsia="Calibri" w:hAnsiTheme="minorHAnsi" w:cstheme="minorHAnsi"/>
          <w:u w:val="single"/>
        </w:rPr>
        <w:t xml:space="preserve">the ramifications of fostering a capitalistic system </w:t>
      </w:r>
      <w:r w:rsidRPr="002F5643">
        <w:rPr>
          <w:rFonts w:asciiTheme="minorHAnsi" w:eastAsia="Calibri" w:hAnsiTheme="minorHAnsi" w:cstheme="minorHAnsi"/>
          <w:highlight w:val="cyan"/>
          <w:u w:val="single"/>
        </w:rPr>
        <w:t>should be carefully considered in</w:t>
      </w:r>
      <w:r w:rsidRPr="002F5643">
        <w:rPr>
          <w:rFonts w:asciiTheme="minorHAnsi" w:eastAsia="Calibri" w:hAnsiTheme="minorHAnsi" w:cstheme="minorHAnsi"/>
          <w:u w:val="single"/>
        </w:rPr>
        <w:t xml:space="preserve"> the planning of </w:t>
      </w:r>
      <w:r w:rsidRPr="002F5643">
        <w:rPr>
          <w:rFonts w:asciiTheme="minorHAnsi" w:eastAsia="Calibri" w:hAnsiTheme="minorHAnsi" w:cstheme="minorHAnsi"/>
          <w:highlight w:val="cyan"/>
          <w:u w:val="single"/>
        </w:rPr>
        <w:t>development</w:t>
      </w:r>
      <w:r w:rsidRPr="002F5643">
        <w:rPr>
          <w:rFonts w:asciiTheme="minorHAnsi" w:eastAsia="Calibri" w:hAnsiTheme="minorHAnsi" w:cstheme="minorHAnsi"/>
          <w:u w:val="single"/>
        </w:rPr>
        <w:t xml:space="preserve"> strategies </w:t>
      </w:r>
      <w:r w:rsidRPr="002F5643">
        <w:rPr>
          <w:rFonts w:asciiTheme="minorHAnsi" w:eastAsia="Calibri" w:hAnsiTheme="minorHAnsi" w:cstheme="minorHAnsi"/>
          <w:highlight w:val="cyan"/>
          <w:u w:val="single"/>
        </w:rPr>
        <w:t>across the Arctic</w:t>
      </w:r>
      <w:r w:rsidRPr="002F5643">
        <w:rPr>
          <w:rFonts w:asciiTheme="minorHAnsi" w:eastAsia="Calibri" w:hAnsiTheme="minorHAnsi" w:cstheme="minorHAnsi"/>
          <w:u w:val="single"/>
        </w:rPr>
        <w:t>.</w:t>
      </w:r>
      <w:r w:rsidRPr="002F5643">
        <w:rPr>
          <w:rFonts w:asciiTheme="minorHAnsi" w:eastAsia="Calibri" w:hAnsiTheme="minorHAnsi" w:cstheme="minorHAnsi"/>
          <w:sz w:val="16"/>
        </w:rPr>
        <w:t xml:space="preserve"> As one example, within the framework of indigenous communities, monetary income can only be used for the procurement of food and technology from the outside world. Though these goods are needed, they also </w:t>
      </w:r>
      <w:r w:rsidRPr="002F5643">
        <w:rPr>
          <w:rFonts w:asciiTheme="minorHAnsi" w:eastAsia="Calibri" w:hAnsiTheme="minorHAnsi" w:cstheme="minorHAnsi"/>
          <w:highlight w:val="cyan"/>
          <w:u w:val="single"/>
        </w:rPr>
        <w:t>weaken</w:t>
      </w:r>
      <w:r w:rsidRPr="002F5643">
        <w:rPr>
          <w:rFonts w:asciiTheme="minorHAnsi" w:eastAsia="Calibri" w:hAnsiTheme="minorHAnsi" w:cstheme="minorHAnsi"/>
          <w:u w:val="single"/>
        </w:rPr>
        <w:t xml:space="preserve"> the </w:t>
      </w:r>
      <w:r w:rsidRPr="002F5643">
        <w:rPr>
          <w:rFonts w:asciiTheme="minorHAnsi" w:eastAsia="Calibri" w:hAnsiTheme="minorHAnsi" w:cstheme="minorHAnsi"/>
          <w:highlight w:val="cyan"/>
          <w:u w:val="single"/>
        </w:rPr>
        <w:t>traditional bond</w:t>
      </w:r>
      <w:r w:rsidRPr="002F5643">
        <w:rPr>
          <w:rFonts w:asciiTheme="minorHAnsi" w:eastAsia="Calibri" w:hAnsiTheme="minorHAnsi" w:cstheme="minorHAnsi"/>
          <w:u w:val="single"/>
        </w:rPr>
        <w:t xml:space="preserve"> the native people have </w:t>
      </w:r>
      <w:r w:rsidRPr="002F5643">
        <w:rPr>
          <w:rFonts w:asciiTheme="minorHAnsi" w:eastAsia="Calibri" w:hAnsiTheme="minorHAnsi" w:cstheme="minorHAnsi"/>
          <w:highlight w:val="cyan"/>
          <w:u w:val="single"/>
        </w:rPr>
        <w:t>with their environment</w:t>
      </w:r>
      <w:r w:rsidRPr="002F5643">
        <w:rPr>
          <w:rFonts w:asciiTheme="minorHAnsi" w:eastAsia="Calibri" w:hAnsiTheme="minorHAnsi" w:cstheme="minorHAnsi"/>
          <w:u w:val="single"/>
        </w:rPr>
        <w:t xml:space="preserve">, thereby </w:t>
      </w:r>
      <w:r w:rsidRPr="002F5643">
        <w:rPr>
          <w:rFonts w:asciiTheme="minorHAnsi" w:eastAsia="Calibri" w:hAnsiTheme="minorHAnsi" w:cstheme="minorHAnsi"/>
          <w:highlight w:val="cyan"/>
          <w:u w:val="single"/>
        </w:rPr>
        <w:t>amplifying external dependency.</w:t>
      </w:r>
    </w:p>
    <w:p w14:paraId="1CEC121C" w14:textId="17AEBA59" w:rsidR="002D7652" w:rsidRPr="002F5643" w:rsidRDefault="002D7652" w:rsidP="002D76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 xml:space="preserve">Elsewhere, particularly in the northern reaches of Russia, </w:t>
      </w:r>
      <w:r w:rsidRPr="002F5643">
        <w:rPr>
          <w:rFonts w:asciiTheme="minorHAnsi" w:eastAsia="Calibri" w:hAnsiTheme="minorHAnsi" w:cstheme="minorHAnsi"/>
          <w:u w:val="single"/>
        </w:rPr>
        <w:t>massive investment by numerous international oil consortia has created one of the world’s largest oil and gas industries</w:t>
      </w:r>
      <w:r w:rsidRPr="002F5643">
        <w:rPr>
          <w:rFonts w:asciiTheme="minorHAnsi" w:eastAsia="Calibri" w:hAnsiTheme="minorHAnsi" w:cstheme="minorHAnsi"/>
          <w:sz w:val="16"/>
        </w:rPr>
        <w:t xml:space="preserve">. Until relatively recently, the indigenous people in these regions had managed to peacefully exist outside a political system in which economic development presumed the imagined consent of indigenous populations. However, due to external political pressure to include indigenous communities in their exploits, the energy companies are insisting on holding regular public meetings with the local people as a new form of “public relations.” </w:t>
      </w:r>
      <w:r w:rsidRPr="002F5643">
        <w:rPr>
          <w:rFonts w:asciiTheme="minorHAnsi" w:eastAsia="Calibri" w:hAnsiTheme="minorHAnsi" w:cstheme="minorHAnsi"/>
          <w:u w:val="single"/>
        </w:rPr>
        <w:t xml:space="preserve">The </w:t>
      </w:r>
      <w:r w:rsidRPr="002F5643">
        <w:rPr>
          <w:rFonts w:asciiTheme="minorHAnsi" w:eastAsia="Calibri" w:hAnsiTheme="minorHAnsi" w:cstheme="minorHAnsi"/>
          <w:highlight w:val="cyan"/>
          <w:u w:val="single"/>
        </w:rPr>
        <w:t>indigenous people</w:t>
      </w:r>
      <w:r w:rsidRPr="002F5643">
        <w:rPr>
          <w:rFonts w:asciiTheme="minorHAnsi" w:eastAsia="Calibri" w:hAnsiTheme="minorHAnsi" w:cstheme="minorHAnsi"/>
          <w:u w:val="single"/>
        </w:rPr>
        <w:t xml:space="preserve"> across Siberia </w:t>
      </w:r>
      <w:r w:rsidRPr="002F5643">
        <w:rPr>
          <w:rFonts w:asciiTheme="minorHAnsi" w:eastAsia="Calibri" w:hAnsiTheme="minorHAnsi" w:cstheme="minorHAnsi"/>
          <w:highlight w:val="cyan"/>
          <w:u w:val="single"/>
        </w:rPr>
        <w:t>are granted token privileges under</w:t>
      </w:r>
      <w:r w:rsidRPr="002F5643">
        <w:rPr>
          <w:rFonts w:asciiTheme="minorHAnsi" w:eastAsia="Calibri" w:hAnsiTheme="minorHAnsi" w:cstheme="minorHAnsi"/>
          <w:u w:val="single"/>
        </w:rPr>
        <w:t xml:space="preserve"> the </w:t>
      </w:r>
      <w:r w:rsidRPr="002F5643">
        <w:rPr>
          <w:rFonts w:asciiTheme="minorHAnsi" w:eastAsia="Calibri" w:hAnsiTheme="minorHAnsi" w:cstheme="minorHAnsi"/>
          <w:highlight w:val="cyan"/>
          <w:u w:val="single"/>
        </w:rPr>
        <w:t>guise of fair compensation</w:t>
      </w:r>
      <w:r w:rsidRPr="002F5643">
        <w:rPr>
          <w:rFonts w:asciiTheme="minorHAnsi" w:eastAsia="Calibri" w:hAnsiTheme="minorHAnsi" w:cstheme="minorHAnsi"/>
          <w:u w:val="single"/>
        </w:rPr>
        <w:t xml:space="preserve"> as barter for exploitation of their ancestral lands – all in the name of development</w:t>
      </w:r>
      <w:r w:rsidRPr="002F5643">
        <w:rPr>
          <w:rFonts w:asciiTheme="minorHAnsi" w:eastAsia="Calibri" w:hAnsiTheme="minorHAnsi" w:cstheme="minorHAnsi"/>
          <w:sz w:val="16"/>
        </w:rPr>
        <w:t xml:space="preserve">. Western ideology is forced on these native communities as a matter of course, </w:t>
      </w:r>
      <w:r w:rsidRPr="002F5643">
        <w:rPr>
          <w:rFonts w:asciiTheme="minorHAnsi" w:eastAsia="Calibri" w:hAnsiTheme="minorHAnsi" w:cstheme="minorHAnsi"/>
          <w:highlight w:val="cyan"/>
          <w:u w:val="single"/>
        </w:rPr>
        <w:t>under the pretense of “lifestyle improvement and modernization.</w:t>
      </w:r>
      <w:r w:rsidRPr="002F5643">
        <w:rPr>
          <w:rFonts w:asciiTheme="minorHAnsi" w:eastAsia="Calibri" w:hAnsiTheme="minorHAnsi" w:cstheme="minorHAnsi"/>
          <w:sz w:val="16"/>
          <w:highlight w:val="cyan"/>
        </w:rPr>
        <w:t>”</w:t>
      </w:r>
      <w:r w:rsidRPr="002F5643">
        <w:rPr>
          <w:rFonts w:asciiTheme="minorHAnsi" w:eastAsia="Calibri" w:hAnsiTheme="minorHAnsi" w:cstheme="minorHAnsi"/>
          <w:sz w:val="16"/>
        </w:rPr>
        <w:t xml:space="preserve"> From their own perspective, however, the native groups feel that they are little more than ornaments to capital investment rather than symbols of a social system that promotes and ensures equity.</w:t>
      </w:r>
    </w:p>
    <w:p w14:paraId="277F812F" w14:textId="77777777" w:rsidR="002D7652" w:rsidRPr="002F5643" w:rsidRDefault="002D7652" w:rsidP="002D7652">
      <w:pPr>
        <w:spacing w:line="254" w:lineRule="auto"/>
        <w:rPr>
          <w:rFonts w:asciiTheme="minorHAnsi" w:eastAsia="Calibri" w:hAnsiTheme="minorHAnsi" w:cstheme="minorHAnsi"/>
          <w:u w:val="single"/>
        </w:rPr>
      </w:pPr>
      <w:r w:rsidRPr="002F5643">
        <w:rPr>
          <w:rFonts w:asciiTheme="minorHAnsi" w:eastAsia="Calibri" w:hAnsiTheme="minorHAnsi" w:cstheme="minorHAnsi"/>
          <w:sz w:val="16"/>
        </w:rPr>
        <w:t xml:space="preserve">Though the concept has many connotations, when viewed through the scope of Western universalism, the term </w:t>
      </w:r>
      <w:r w:rsidRPr="002F5643">
        <w:rPr>
          <w:rFonts w:asciiTheme="minorHAnsi" w:eastAsia="Calibri" w:hAnsiTheme="minorHAnsi" w:cstheme="minorHAnsi"/>
          <w:u w:val="single"/>
        </w:rPr>
        <w:t xml:space="preserve">“development” frequently carries overtones of pretentiousness and arrogance. </w:t>
      </w:r>
      <w:r w:rsidRPr="002F5643">
        <w:rPr>
          <w:rFonts w:asciiTheme="minorHAnsi" w:eastAsia="Calibri" w:hAnsiTheme="minorHAnsi" w:cstheme="minorHAnsi"/>
          <w:sz w:val="16"/>
        </w:rPr>
        <w:t xml:space="preserve">Furthermore, elitist leaders who choose to validate their political and economic claims </w:t>
      </w:r>
      <w:r w:rsidRPr="002F5643">
        <w:rPr>
          <w:rFonts w:asciiTheme="minorHAnsi" w:eastAsia="Calibri" w:hAnsiTheme="minorHAnsi" w:cstheme="minorHAnsi"/>
          <w:u w:val="single"/>
        </w:rPr>
        <w:t xml:space="preserve">by </w:t>
      </w:r>
      <w:r w:rsidRPr="002F5643">
        <w:rPr>
          <w:rFonts w:asciiTheme="minorHAnsi" w:eastAsia="Calibri" w:hAnsiTheme="minorHAnsi" w:cstheme="minorHAnsi"/>
          <w:highlight w:val="cyan"/>
          <w:u w:val="single"/>
        </w:rPr>
        <w:t>using the rhetoric of</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environmentalism and branding</w:t>
      </w:r>
      <w:r w:rsidRPr="002F5643">
        <w:rPr>
          <w:rFonts w:asciiTheme="minorHAnsi" w:eastAsia="Calibri" w:hAnsiTheme="minorHAnsi" w:cstheme="minorHAnsi"/>
          <w:u w:val="single"/>
        </w:rPr>
        <w:t xml:space="preserve"> their activity </w:t>
      </w:r>
      <w:r w:rsidRPr="002F5643">
        <w:rPr>
          <w:rFonts w:asciiTheme="minorHAnsi" w:eastAsia="Calibri" w:hAnsiTheme="minorHAnsi" w:cstheme="minorHAnsi"/>
          <w:highlight w:val="cyan"/>
          <w:u w:val="single"/>
        </w:rPr>
        <w:t>as “sustainable development</w:t>
      </w:r>
      <w:r w:rsidRPr="002F5643">
        <w:rPr>
          <w:rFonts w:asciiTheme="minorHAnsi" w:eastAsia="Calibri" w:hAnsiTheme="minorHAnsi" w:cstheme="minorHAnsi"/>
          <w:u w:val="single"/>
        </w:rPr>
        <w:t xml:space="preserve">” whilst </w:t>
      </w:r>
      <w:r w:rsidRPr="002F5643">
        <w:rPr>
          <w:rFonts w:asciiTheme="minorHAnsi" w:eastAsia="Calibri" w:hAnsiTheme="minorHAnsi" w:cstheme="minorHAnsi"/>
          <w:highlight w:val="cyan"/>
          <w:u w:val="single"/>
        </w:rPr>
        <w:t>ignor</w:t>
      </w:r>
      <w:r w:rsidRPr="002F5643">
        <w:rPr>
          <w:rFonts w:asciiTheme="minorHAnsi" w:eastAsia="Calibri" w:hAnsiTheme="minorHAnsi" w:cstheme="minorHAnsi"/>
          <w:u w:val="single"/>
        </w:rPr>
        <w:t xml:space="preserve">ing </w:t>
      </w:r>
      <w:r w:rsidRPr="002F5643">
        <w:rPr>
          <w:rFonts w:asciiTheme="minorHAnsi" w:eastAsia="Calibri" w:hAnsiTheme="minorHAnsi" w:cstheme="minorHAnsi"/>
          <w:highlight w:val="cyan"/>
          <w:u w:val="single"/>
        </w:rPr>
        <w:t>the ability of indigenous peoples to advance the process through</w:t>
      </w:r>
      <w:r w:rsidRPr="002F5643">
        <w:rPr>
          <w:rFonts w:asciiTheme="minorHAnsi" w:eastAsia="Calibri" w:hAnsiTheme="minorHAnsi" w:cstheme="minorHAnsi"/>
          <w:u w:val="single"/>
        </w:rPr>
        <w:t xml:space="preserve"> active </w:t>
      </w:r>
      <w:r w:rsidRPr="002F5643">
        <w:rPr>
          <w:rFonts w:asciiTheme="minorHAnsi" w:eastAsia="Calibri" w:hAnsiTheme="minorHAnsi" w:cstheme="minorHAnsi"/>
          <w:highlight w:val="cyan"/>
          <w:u w:val="single"/>
        </w:rPr>
        <w:t>participation and traditional knowledge</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 xml:space="preserve">are irresponsibly </w:t>
      </w:r>
      <w:r w:rsidRPr="002F5643">
        <w:rPr>
          <w:rFonts w:asciiTheme="minorHAnsi" w:eastAsia="Calibri" w:hAnsiTheme="minorHAnsi" w:cstheme="minorHAnsi"/>
          <w:highlight w:val="cyan"/>
          <w:u w:val="single"/>
        </w:rPr>
        <w:t>pushing</w:t>
      </w:r>
      <w:r w:rsidRPr="002F5643">
        <w:rPr>
          <w:rFonts w:asciiTheme="minorHAnsi" w:eastAsia="Calibri" w:hAnsiTheme="minorHAnsi" w:cstheme="minorHAnsi"/>
          <w:u w:val="single"/>
        </w:rPr>
        <w:t xml:space="preserve"> entire </w:t>
      </w:r>
      <w:r w:rsidRPr="002F5643">
        <w:rPr>
          <w:rFonts w:asciiTheme="minorHAnsi" w:eastAsia="Calibri" w:hAnsiTheme="minorHAnsi" w:cstheme="minorHAnsi"/>
          <w:highlight w:val="cyan"/>
          <w:u w:val="single"/>
        </w:rPr>
        <w:t>societies into</w:t>
      </w:r>
      <w:r w:rsidRPr="002F5643">
        <w:rPr>
          <w:rFonts w:asciiTheme="minorHAnsi" w:eastAsia="Calibri" w:hAnsiTheme="minorHAnsi" w:cstheme="minorHAnsi"/>
          <w:u w:val="single"/>
        </w:rPr>
        <w:t xml:space="preserve"> new conditions of cultural </w:t>
      </w:r>
      <w:r w:rsidRPr="002F5643">
        <w:rPr>
          <w:rFonts w:asciiTheme="minorHAnsi" w:eastAsia="Calibri" w:hAnsiTheme="minorHAnsi" w:cstheme="minorHAnsi"/>
          <w:highlight w:val="cyan"/>
          <w:u w:val="single"/>
        </w:rPr>
        <w:t>poverty and even extinction</w:t>
      </w:r>
      <w:r w:rsidRPr="002F5643">
        <w:rPr>
          <w:rFonts w:asciiTheme="minorHAnsi" w:eastAsia="Calibri" w:hAnsiTheme="minorHAnsi" w:cstheme="minorHAnsi"/>
          <w:u w:val="single"/>
        </w:rPr>
        <w:t>.</w:t>
      </w:r>
    </w:p>
    <w:p w14:paraId="618BA6B6" w14:textId="77777777" w:rsidR="002D7652" w:rsidRPr="002F5643" w:rsidRDefault="002D7652" w:rsidP="002D7652">
      <w:pPr>
        <w:spacing w:line="254" w:lineRule="auto"/>
        <w:rPr>
          <w:rFonts w:asciiTheme="minorHAnsi" w:eastAsia="Calibri" w:hAnsiTheme="minorHAnsi" w:cstheme="minorHAnsi"/>
          <w:sz w:val="16"/>
        </w:rPr>
      </w:pPr>
      <w:r w:rsidRPr="002F5643">
        <w:rPr>
          <w:rFonts w:asciiTheme="minorHAnsi" w:eastAsia="Calibri" w:hAnsiTheme="minorHAnsi" w:cstheme="minorHAnsi"/>
          <w:sz w:val="16"/>
        </w:rPr>
        <w:t>Instead of imposing on them models of development that are alien to these groups</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it is imperative that</w:t>
      </w:r>
      <w:r w:rsidRPr="002F5643">
        <w:rPr>
          <w:rFonts w:asciiTheme="minorHAnsi" w:eastAsia="Calibri" w:hAnsiTheme="minorHAnsi" w:cstheme="minorHAnsi"/>
          <w:u w:val="single"/>
        </w:rPr>
        <w:t xml:space="preserve"> the </w:t>
      </w:r>
      <w:r w:rsidRPr="002F5643">
        <w:rPr>
          <w:rFonts w:asciiTheme="minorHAnsi" w:eastAsia="Calibri" w:hAnsiTheme="minorHAnsi" w:cstheme="minorHAnsi"/>
          <w:highlight w:val="cyan"/>
          <w:u w:val="single"/>
        </w:rPr>
        <w:t>opinions of</w:t>
      </w:r>
      <w:r w:rsidRPr="002F5643">
        <w:rPr>
          <w:rFonts w:asciiTheme="minorHAnsi" w:eastAsia="Calibri" w:hAnsiTheme="minorHAnsi" w:cstheme="minorHAnsi"/>
          <w:u w:val="single"/>
        </w:rPr>
        <w:t xml:space="preserve"> the </w:t>
      </w:r>
      <w:r w:rsidRPr="002F5643">
        <w:rPr>
          <w:rFonts w:asciiTheme="minorHAnsi" w:eastAsia="Calibri" w:hAnsiTheme="minorHAnsi" w:cstheme="minorHAnsi"/>
          <w:highlight w:val="cyan"/>
          <w:u w:val="single"/>
        </w:rPr>
        <w:t>native</w:t>
      </w:r>
      <w:r w:rsidRPr="002F5643">
        <w:rPr>
          <w:rFonts w:asciiTheme="minorHAnsi" w:eastAsia="Calibri" w:hAnsiTheme="minorHAnsi" w:cstheme="minorHAnsi"/>
          <w:u w:val="single"/>
        </w:rPr>
        <w:t xml:space="preserve"> people </w:t>
      </w:r>
      <w:r w:rsidRPr="002F5643">
        <w:rPr>
          <w:rFonts w:asciiTheme="minorHAnsi" w:eastAsia="Calibri" w:hAnsiTheme="minorHAnsi" w:cstheme="minorHAnsi"/>
          <w:highlight w:val="cyan"/>
          <w:u w:val="single"/>
        </w:rPr>
        <w:t>are</w:t>
      </w:r>
      <w:r w:rsidRPr="002F5643">
        <w:rPr>
          <w:rFonts w:asciiTheme="minorHAnsi" w:eastAsia="Calibri" w:hAnsiTheme="minorHAnsi" w:cstheme="minorHAnsi"/>
          <w:u w:val="single"/>
        </w:rPr>
        <w:t xml:space="preserve"> not only </w:t>
      </w:r>
      <w:r w:rsidRPr="002F5643">
        <w:rPr>
          <w:rFonts w:asciiTheme="minorHAnsi" w:eastAsia="Calibri" w:hAnsiTheme="minorHAnsi" w:cstheme="minorHAnsi"/>
          <w:highlight w:val="cyan"/>
          <w:u w:val="single"/>
        </w:rPr>
        <w:t>given voice at</w:t>
      </w:r>
      <w:r w:rsidRPr="002F5643">
        <w:rPr>
          <w:rFonts w:asciiTheme="minorHAnsi" w:eastAsia="Calibri" w:hAnsiTheme="minorHAnsi" w:cstheme="minorHAnsi"/>
          <w:u w:val="single"/>
        </w:rPr>
        <w:t xml:space="preserve"> their respective </w:t>
      </w:r>
      <w:r w:rsidRPr="002F5643">
        <w:rPr>
          <w:rFonts w:asciiTheme="minorHAnsi" w:eastAsia="Calibri" w:hAnsiTheme="minorHAnsi" w:cstheme="minorHAnsi"/>
          <w:highlight w:val="cyan"/>
          <w:u w:val="single"/>
        </w:rPr>
        <w:t>government’s tables</w:t>
      </w:r>
      <w:r w:rsidRPr="002F5643">
        <w:rPr>
          <w:rFonts w:asciiTheme="minorHAnsi" w:eastAsia="Calibri" w:hAnsiTheme="minorHAnsi" w:cstheme="minorHAnsi"/>
          <w:u w:val="single"/>
        </w:rPr>
        <w:t xml:space="preserve"> but that </w:t>
      </w:r>
      <w:r w:rsidRPr="002F5643">
        <w:rPr>
          <w:rFonts w:asciiTheme="minorHAnsi" w:eastAsia="Calibri" w:hAnsiTheme="minorHAnsi" w:cstheme="minorHAnsi"/>
          <w:highlight w:val="cyan"/>
          <w:u w:val="single"/>
        </w:rPr>
        <w:t>their right to self-determination is respected. Saying “no”</w:t>
      </w:r>
      <w:r w:rsidRPr="002F5643">
        <w:rPr>
          <w:rFonts w:asciiTheme="minorHAnsi" w:eastAsia="Calibri" w:hAnsiTheme="minorHAnsi" w:cstheme="minorHAnsi"/>
          <w:u w:val="single"/>
        </w:rPr>
        <w:t xml:space="preserve"> to certain aspects of development </w:t>
      </w:r>
      <w:r w:rsidRPr="002F5643">
        <w:rPr>
          <w:rFonts w:asciiTheme="minorHAnsi" w:eastAsia="Calibri" w:hAnsiTheme="minorHAnsi" w:cstheme="minorHAnsi"/>
          <w:highlight w:val="cyan"/>
          <w:u w:val="single"/>
        </w:rPr>
        <w:t>should</w:t>
      </w:r>
      <w:r w:rsidRPr="002F5643">
        <w:rPr>
          <w:rFonts w:asciiTheme="minorHAnsi" w:eastAsia="Calibri" w:hAnsiTheme="minorHAnsi" w:cstheme="minorHAnsi"/>
          <w:u w:val="single"/>
        </w:rPr>
        <w:t xml:space="preserve"> also </w:t>
      </w:r>
      <w:r w:rsidRPr="002F5643">
        <w:rPr>
          <w:rFonts w:asciiTheme="minorHAnsi" w:eastAsia="Calibri" w:hAnsiTheme="minorHAnsi" w:cstheme="minorHAnsi"/>
          <w:highlight w:val="cyan"/>
          <w:u w:val="single"/>
        </w:rPr>
        <w:t>be a</w:t>
      </w:r>
      <w:r w:rsidRPr="002F5643">
        <w:rPr>
          <w:rFonts w:asciiTheme="minorHAnsi" w:eastAsia="Calibri" w:hAnsiTheme="minorHAnsi" w:cstheme="minorHAnsi"/>
          <w:u w:val="single"/>
        </w:rPr>
        <w:t xml:space="preserve">n indigenous </w:t>
      </w:r>
      <w:r w:rsidRPr="002F5643">
        <w:rPr>
          <w:rFonts w:asciiTheme="minorHAnsi" w:eastAsia="Calibri" w:hAnsiTheme="minorHAnsi" w:cstheme="minorHAnsi"/>
          <w:highlight w:val="cyan"/>
          <w:u w:val="single"/>
        </w:rPr>
        <w:t>prerogative.</w:t>
      </w:r>
      <w:r w:rsidRPr="002F5643">
        <w:rPr>
          <w:rFonts w:asciiTheme="minorHAnsi" w:eastAsia="Calibri" w:hAnsiTheme="minorHAnsi" w:cstheme="minorHAnsi"/>
          <w:u w:val="single"/>
        </w:rPr>
        <w:t xml:space="preserve"> Only if and </w:t>
      </w:r>
      <w:r w:rsidRPr="002F5643">
        <w:rPr>
          <w:rFonts w:asciiTheme="minorHAnsi" w:eastAsia="Calibri" w:hAnsiTheme="minorHAnsi" w:cstheme="minorHAnsi"/>
          <w:highlight w:val="cyan"/>
          <w:u w:val="single"/>
        </w:rPr>
        <w:t>when native</w:t>
      </w:r>
      <w:r w:rsidRPr="002F5643">
        <w:rPr>
          <w:rFonts w:asciiTheme="minorHAnsi" w:eastAsia="Calibri" w:hAnsiTheme="minorHAnsi" w:cstheme="minorHAnsi"/>
          <w:u w:val="single"/>
        </w:rPr>
        <w:t xml:space="preserve"> people </w:t>
      </w:r>
      <w:r w:rsidRPr="002F5643">
        <w:rPr>
          <w:rFonts w:asciiTheme="minorHAnsi" w:eastAsia="Calibri" w:hAnsiTheme="minorHAnsi" w:cstheme="minorHAnsi"/>
          <w:highlight w:val="cyan"/>
          <w:u w:val="single"/>
        </w:rPr>
        <w:t>are involved</w:t>
      </w:r>
      <w:r w:rsidRPr="002F5643">
        <w:rPr>
          <w:rFonts w:asciiTheme="minorHAnsi" w:eastAsia="Calibri" w:hAnsiTheme="minorHAnsi" w:cstheme="minorHAnsi"/>
          <w:u w:val="single"/>
        </w:rPr>
        <w:t xml:space="preserve"> in the process will </w:t>
      </w:r>
      <w:r w:rsidRPr="002F5643">
        <w:rPr>
          <w:rFonts w:asciiTheme="minorHAnsi" w:eastAsia="Calibri" w:hAnsiTheme="minorHAnsi" w:cstheme="minorHAnsi"/>
          <w:highlight w:val="cyan"/>
          <w:u w:val="single"/>
        </w:rPr>
        <w:t>development</w:t>
      </w:r>
      <w:r w:rsidRPr="002F5643">
        <w:rPr>
          <w:rFonts w:asciiTheme="minorHAnsi" w:eastAsia="Calibri" w:hAnsiTheme="minorHAnsi" w:cstheme="minorHAnsi"/>
          <w:u w:val="single"/>
        </w:rPr>
        <w:t xml:space="preserve"> in all its iterations </w:t>
      </w:r>
      <w:r w:rsidRPr="002F5643">
        <w:rPr>
          <w:rFonts w:asciiTheme="minorHAnsi" w:eastAsia="Calibri" w:hAnsiTheme="minorHAnsi" w:cstheme="minorHAnsi"/>
          <w:highlight w:val="cyan"/>
          <w:u w:val="single"/>
        </w:rPr>
        <w:t>have the best chance for success.</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 xml:space="preserve">Achieving these goals will require a drastic attitude shift on the part of policymakers and planners, and should include acknowledgement </w:t>
      </w:r>
      <w:r w:rsidRPr="002F5643">
        <w:rPr>
          <w:rFonts w:asciiTheme="minorHAnsi" w:eastAsia="Calibri" w:hAnsiTheme="minorHAnsi" w:cstheme="minorHAnsi"/>
          <w:u w:val="single"/>
        </w:rPr>
        <w:t xml:space="preserve">that </w:t>
      </w:r>
      <w:r w:rsidRPr="002F5643">
        <w:rPr>
          <w:rFonts w:asciiTheme="minorHAnsi" w:eastAsia="Calibri" w:hAnsiTheme="minorHAnsi" w:cstheme="minorHAnsi"/>
          <w:highlight w:val="cyan"/>
          <w:u w:val="single"/>
        </w:rPr>
        <w:t>traditional knowledge must b</w:t>
      </w:r>
      <w:r w:rsidRPr="002F5643">
        <w:rPr>
          <w:rFonts w:asciiTheme="minorHAnsi" w:eastAsia="Calibri" w:hAnsiTheme="minorHAnsi" w:cstheme="minorHAnsi"/>
          <w:u w:val="single"/>
        </w:rPr>
        <w:t xml:space="preserve">e an </w:t>
      </w:r>
      <w:r w:rsidRPr="002F5643">
        <w:rPr>
          <w:rFonts w:asciiTheme="minorHAnsi" w:eastAsia="Calibri" w:hAnsiTheme="minorHAnsi" w:cstheme="minorHAnsi"/>
          <w:highlight w:val="cyan"/>
          <w:u w:val="single"/>
        </w:rPr>
        <w:t>integral</w:t>
      </w:r>
      <w:r w:rsidRPr="002F5643">
        <w:rPr>
          <w:rFonts w:asciiTheme="minorHAnsi" w:eastAsia="Calibri" w:hAnsiTheme="minorHAnsi" w:cstheme="minorHAnsi"/>
          <w:u w:val="single"/>
        </w:rPr>
        <w:t xml:space="preserve"> part of development where it impacts indigenous communities. </w:t>
      </w:r>
      <w:r w:rsidRPr="002F5643">
        <w:rPr>
          <w:rFonts w:asciiTheme="minorHAnsi" w:eastAsia="Calibri" w:hAnsiTheme="minorHAnsi" w:cstheme="minorHAnsi"/>
          <w:sz w:val="16"/>
        </w:rPr>
        <w:t>The main objective is to not only enable but to empower indigenous peoples to establish – for themselves and their nation-states – the best means of interaction that secures their traditional heritage and supports their cultural survival within the context of a contemporary world.</w:t>
      </w:r>
    </w:p>
    <w:p w14:paraId="45878EA0" w14:textId="77777777" w:rsidR="002D7652" w:rsidRPr="002F5643" w:rsidRDefault="002D7652" w:rsidP="002D7652">
      <w:pPr>
        <w:spacing w:line="254" w:lineRule="auto"/>
        <w:rPr>
          <w:rFonts w:asciiTheme="minorHAnsi" w:eastAsia="Calibri" w:hAnsiTheme="minorHAnsi" w:cstheme="minorHAnsi"/>
          <w:sz w:val="16"/>
        </w:rPr>
      </w:pPr>
      <w:r w:rsidRPr="002F5643">
        <w:rPr>
          <w:rFonts w:asciiTheme="minorHAnsi" w:eastAsia="Calibri" w:hAnsiTheme="minorHAnsi" w:cstheme="minorHAnsi"/>
          <w:highlight w:val="cyan"/>
          <w:u w:val="single"/>
        </w:rPr>
        <w:t xml:space="preserve">Indigenous </w:t>
      </w:r>
      <w:r w:rsidRPr="002F5643">
        <w:rPr>
          <w:rFonts w:asciiTheme="minorHAnsi" w:eastAsia="Calibri" w:hAnsiTheme="minorHAnsi" w:cstheme="minorHAnsi"/>
          <w:u w:val="single"/>
        </w:rPr>
        <w:t xml:space="preserve">peoples across the globe </w:t>
      </w:r>
      <w:r w:rsidRPr="002F5643">
        <w:rPr>
          <w:rFonts w:asciiTheme="minorHAnsi" w:eastAsia="Calibri" w:hAnsiTheme="minorHAnsi" w:cstheme="minorHAnsi"/>
          <w:highlight w:val="cyan"/>
          <w:u w:val="single"/>
        </w:rPr>
        <w:t>lay claim to an ancient ethic of responsibility</w:t>
      </w:r>
      <w:r w:rsidRPr="002F5643">
        <w:rPr>
          <w:rFonts w:asciiTheme="minorHAnsi" w:eastAsia="Calibri" w:hAnsiTheme="minorHAnsi" w:cstheme="minorHAnsi"/>
          <w:u w:val="single"/>
        </w:rPr>
        <w:t xml:space="preserve"> toward the environment and all the creatures that thrive in it.</w:t>
      </w:r>
      <w:r w:rsidRPr="002F5643">
        <w:rPr>
          <w:rFonts w:asciiTheme="minorHAnsi" w:eastAsia="Calibri" w:hAnsiTheme="minorHAnsi" w:cstheme="minorHAnsi"/>
          <w:sz w:val="16"/>
        </w:rPr>
        <w:t xml:space="preserve"> They have survived for thousands of years by respecting nature and </w:t>
      </w:r>
      <w:r w:rsidRPr="002F5643">
        <w:rPr>
          <w:rFonts w:asciiTheme="minorHAnsi" w:eastAsia="Calibri" w:hAnsiTheme="minorHAnsi" w:cstheme="minorHAnsi"/>
          <w:highlight w:val="cyan"/>
          <w:u w:val="single"/>
        </w:rPr>
        <w:t>living sustainably in a symbiotic relationship</w:t>
      </w:r>
      <w:r w:rsidRPr="002F5643">
        <w:rPr>
          <w:rFonts w:asciiTheme="minorHAnsi" w:eastAsia="Calibri" w:hAnsiTheme="minorHAnsi" w:cstheme="minorHAnsi"/>
          <w:u w:val="single"/>
        </w:rPr>
        <w:t xml:space="preserve"> with it</w:t>
      </w:r>
      <w:r w:rsidRPr="002F5643">
        <w:rPr>
          <w:rFonts w:asciiTheme="minorHAnsi" w:eastAsia="Calibri" w:hAnsiTheme="minorHAnsi" w:cstheme="minorHAnsi"/>
          <w:sz w:val="16"/>
        </w:rPr>
        <w:t xml:space="preserve">. That fragile age-old balance is now under threat. In their inevitable collision with mainstream culture, native people face the prospect of a potential tragedy, namely that they could choose to set aside that traditional ethic, and risk destroying the resource base upon which their cultures was built. Yet even through their struggle for self-determination, </w:t>
      </w:r>
      <w:r w:rsidRPr="002F5643">
        <w:rPr>
          <w:rFonts w:asciiTheme="minorHAnsi" w:eastAsia="Calibri" w:hAnsiTheme="minorHAnsi" w:cstheme="minorHAnsi"/>
          <w:highlight w:val="cyan"/>
          <w:u w:val="single"/>
        </w:rPr>
        <w:t>they have much to teach us about</w:t>
      </w:r>
      <w:r w:rsidRPr="002F5643">
        <w:rPr>
          <w:rFonts w:asciiTheme="minorHAnsi" w:eastAsia="Calibri" w:hAnsiTheme="minorHAnsi" w:cstheme="minorHAnsi"/>
          <w:u w:val="single"/>
        </w:rPr>
        <w:t xml:space="preserve"> human nature and quite possibly about </w:t>
      </w:r>
      <w:r w:rsidRPr="002F5643">
        <w:rPr>
          <w:rFonts w:asciiTheme="minorHAnsi" w:eastAsia="Calibri" w:hAnsiTheme="minorHAnsi" w:cstheme="minorHAnsi"/>
          <w:highlight w:val="cyan"/>
          <w:u w:val="single"/>
        </w:rPr>
        <w:t xml:space="preserve">the fate of humanity </w:t>
      </w:r>
      <w:r w:rsidRPr="002F5643">
        <w:rPr>
          <w:rFonts w:asciiTheme="minorHAnsi" w:eastAsia="Calibri" w:hAnsiTheme="minorHAnsi" w:cstheme="minorHAnsi"/>
          <w:u w:val="single"/>
        </w:rPr>
        <w:t>as a whole.</w:t>
      </w:r>
    </w:p>
    <w:p w14:paraId="7C776949" w14:textId="77777777" w:rsidR="002D7652" w:rsidRPr="002F5643" w:rsidRDefault="002D7652" w:rsidP="002D7652">
      <w:pPr>
        <w:spacing w:line="254" w:lineRule="auto"/>
        <w:rPr>
          <w:rFonts w:asciiTheme="minorHAnsi" w:eastAsia="Calibri" w:hAnsiTheme="minorHAnsi" w:cstheme="minorHAnsi"/>
          <w:u w:val="single"/>
        </w:rPr>
      </w:pPr>
      <w:r w:rsidRPr="002F5643">
        <w:rPr>
          <w:rFonts w:asciiTheme="minorHAnsi" w:eastAsia="Calibri" w:hAnsiTheme="minorHAnsi" w:cstheme="minorHAnsi"/>
          <w:highlight w:val="cyan"/>
          <w:u w:val="single"/>
        </w:rPr>
        <w:t>We</w:t>
      </w:r>
      <w:r w:rsidRPr="002F5643">
        <w:rPr>
          <w:rFonts w:asciiTheme="minorHAnsi" w:eastAsia="Calibri" w:hAnsiTheme="minorHAnsi" w:cstheme="minorHAnsi"/>
          <w:u w:val="single"/>
        </w:rPr>
        <w:t xml:space="preserve"> in the allegedly more “civilized” world </w:t>
      </w:r>
      <w:r w:rsidRPr="002F5643">
        <w:rPr>
          <w:rFonts w:asciiTheme="minorHAnsi" w:eastAsia="Calibri" w:hAnsiTheme="minorHAnsi" w:cstheme="minorHAnsi"/>
          <w:highlight w:val="cyan"/>
          <w:u w:val="single"/>
        </w:rPr>
        <w:t>should not be presumptuous</w:t>
      </w:r>
      <w:r w:rsidRPr="002F5643">
        <w:rPr>
          <w:rFonts w:asciiTheme="minorHAnsi" w:eastAsia="Calibri" w:hAnsiTheme="minorHAnsi" w:cstheme="minorHAnsi"/>
          <w:u w:val="single"/>
        </w:rPr>
        <w:t xml:space="preserve"> nor brazen </w:t>
      </w:r>
      <w:r w:rsidRPr="002F5643">
        <w:rPr>
          <w:rFonts w:asciiTheme="minorHAnsi" w:eastAsia="Calibri" w:hAnsiTheme="minorHAnsi" w:cstheme="minorHAnsi"/>
          <w:highlight w:val="cyan"/>
          <w:u w:val="single"/>
        </w:rPr>
        <w:t>enough to</w:t>
      </w:r>
      <w:r w:rsidRPr="002F5643">
        <w:rPr>
          <w:rFonts w:asciiTheme="minorHAnsi" w:eastAsia="Calibri" w:hAnsiTheme="minorHAnsi" w:cstheme="minorHAnsi"/>
          <w:sz w:val="16"/>
          <w:highlight w:val="cyan"/>
        </w:rPr>
        <w:t xml:space="preserve"> </w:t>
      </w:r>
      <w:r w:rsidRPr="002F5643">
        <w:rPr>
          <w:rFonts w:asciiTheme="minorHAnsi" w:eastAsia="Calibri" w:hAnsiTheme="minorHAnsi" w:cstheme="minorHAnsi"/>
          <w:highlight w:val="cyan"/>
          <w:u w:val="single"/>
        </w:rPr>
        <w:t>speak on their behalf</w:t>
      </w:r>
      <w:r w:rsidRPr="002F5643">
        <w:rPr>
          <w:rFonts w:asciiTheme="minorHAnsi" w:eastAsia="Calibri" w:hAnsiTheme="minorHAnsi" w:cstheme="minorHAnsi"/>
          <w:sz w:val="16"/>
        </w:rPr>
        <w:t xml:space="preserve"> nor act as their ambassadors. </w:t>
      </w:r>
      <w:r w:rsidRPr="002F5643">
        <w:rPr>
          <w:rFonts w:asciiTheme="minorHAnsi" w:eastAsia="Calibri" w:hAnsiTheme="minorHAnsi" w:cstheme="minorHAnsi"/>
          <w:highlight w:val="cyan"/>
          <w:u w:val="single"/>
        </w:rPr>
        <w:t>We cannot know what is best for indigenous peoples. Our obligation is to</w:t>
      </w:r>
      <w:r w:rsidRPr="002F5643">
        <w:rPr>
          <w:rFonts w:asciiTheme="minorHAnsi" w:eastAsia="Calibri" w:hAnsiTheme="minorHAnsi" w:cstheme="minorHAnsi"/>
          <w:u w:val="single"/>
        </w:rPr>
        <w:t xml:space="preserve"> respectfully </w:t>
      </w:r>
      <w:r w:rsidRPr="002F5643">
        <w:rPr>
          <w:rFonts w:asciiTheme="minorHAnsi" w:eastAsia="Calibri" w:hAnsiTheme="minorHAnsi" w:cstheme="minorHAnsi"/>
          <w:highlight w:val="cyan"/>
          <w:u w:val="single"/>
        </w:rPr>
        <w:t>offer them an equal place at the decision-making table – for the benefit of all.</w:t>
      </w:r>
    </w:p>
    <w:p w14:paraId="658817B4" w14:textId="77777777" w:rsidR="006C2D4C" w:rsidRPr="002F5643" w:rsidRDefault="006C2D4C" w:rsidP="006C2D4C">
      <w:pPr>
        <w:pStyle w:val="Heading4"/>
        <w:rPr>
          <w:rFonts w:asciiTheme="minorHAnsi" w:hAnsiTheme="minorHAnsi" w:cstheme="minorHAnsi"/>
        </w:rPr>
      </w:pPr>
      <w:r w:rsidRPr="002F5643">
        <w:rPr>
          <w:rFonts w:asciiTheme="minorHAnsi" w:hAnsiTheme="minorHAnsi" w:cstheme="minorHAnsi"/>
        </w:rPr>
        <w:t xml:space="preserve">Indigenous people may or may not benefit from the implementation of the plan, but </w:t>
      </w:r>
      <w:r w:rsidRPr="002F5643">
        <w:rPr>
          <w:rFonts w:asciiTheme="minorHAnsi" w:hAnsiTheme="minorHAnsi" w:cstheme="minorHAnsi"/>
          <w:u w:val="single"/>
        </w:rPr>
        <w:t>consultation is key</w:t>
      </w:r>
      <w:r w:rsidRPr="002F5643">
        <w:rPr>
          <w:rFonts w:asciiTheme="minorHAnsi" w:hAnsiTheme="minorHAnsi" w:cstheme="minorHAnsi"/>
        </w:rPr>
        <w:t xml:space="preserve"> to establish </w:t>
      </w:r>
      <w:r w:rsidRPr="002F5643">
        <w:rPr>
          <w:rFonts w:asciiTheme="minorHAnsi" w:hAnsiTheme="minorHAnsi" w:cstheme="minorHAnsi"/>
          <w:u w:val="single"/>
        </w:rPr>
        <w:t>respect</w:t>
      </w:r>
      <w:r w:rsidRPr="002F5643">
        <w:rPr>
          <w:rFonts w:asciiTheme="minorHAnsi" w:hAnsiTheme="minorHAnsi" w:cstheme="minorHAnsi"/>
        </w:rPr>
        <w:t>.</w:t>
      </w:r>
    </w:p>
    <w:p w14:paraId="3102538C" w14:textId="4B6E52C7" w:rsidR="006C2D4C" w:rsidRPr="002F5643" w:rsidRDefault="006C2D4C" w:rsidP="006C2D4C">
      <w:pPr>
        <w:rPr>
          <w:rStyle w:val="Style13ptBold"/>
          <w:rFonts w:asciiTheme="minorHAnsi" w:hAnsiTheme="minorHAnsi" w:cstheme="minorHAnsi"/>
        </w:rPr>
      </w:pPr>
      <w:r w:rsidRPr="002F5643">
        <w:rPr>
          <w:rFonts w:asciiTheme="minorHAnsi" w:hAnsiTheme="minorHAnsi" w:cstheme="minorHAnsi"/>
          <w:szCs w:val="20"/>
        </w:rPr>
        <w:t xml:space="preserve">Dwight </w:t>
      </w:r>
      <w:r w:rsidRPr="002F5643">
        <w:rPr>
          <w:rStyle w:val="Style13ptBold"/>
          <w:rFonts w:asciiTheme="minorHAnsi" w:hAnsiTheme="minorHAnsi" w:cstheme="minorHAnsi"/>
        </w:rPr>
        <w:t>Newman et. al 14</w:t>
      </w:r>
      <w:r w:rsidRPr="002F5643">
        <w:rPr>
          <w:rFonts w:asciiTheme="minorHAnsi" w:hAnsiTheme="minorHAnsi" w:cstheme="minorHAnsi"/>
          <w:szCs w:val="20"/>
        </w:rPr>
        <w:t xml:space="preserve"> [5/26/2014; Dwight Newman (professor of law with research area in indigenous rights and constitutional rights); Michelle Biddulph (Professor at the University of Toronto and associate lawyer at Greenspan Humphrey Makepeace LLP); Lorelle Binnion (lawyer for employment and human rights claims); Boston University International Law Journal; Pages 135-138; </w:t>
      </w:r>
      <w:r w:rsidRPr="002F5643">
        <w:rPr>
          <w:rFonts w:asciiTheme="minorHAnsi" w:hAnsiTheme="minorHAnsi" w:cstheme="minorHAnsi"/>
        </w:rPr>
        <w:t>“ARCTIC ENERGY DEVELOPMENT AND BEST PRACTICES ON CONSULTATION WITH INDIGENOUS PEOPLES”</w:t>
      </w:r>
      <w:r w:rsidRPr="002F5643">
        <w:rPr>
          <w:rFonts w:asciiTheme="minorHAnsi" w:hAnsiTheme="minorHAnsi" w:cstheme="minorHAnsi"/>
          <w:szCs w:val="20"/>
        </w:rPr>
        <w:t>https://www.bu.edu/ilj/files/2014/06/Newman-Arctic-Energy-Development.pdf]//</w:t>
      </w:r>
      <w:r w:rsidR="0070321C" w:rsidRPr="002F5643">
        <w:rPr>
          <w:rFonts w:asciiTheme="minorHAnsi" w:hAnsiTheme="minorHAnsi" w:cstheme="minorHAnsi"/>
          <w:szCs w:val="20"/>
        </w:rPr>
        <w:t>lol</w:t>
      </w:r>
    </w:p>
    <w:p w14:paraId="414BDEB4"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u w:val="single"/>
        </w:rPr>
        <w:t xml:space="preserve">Third, </w:t>
      </w:r>
      <w:r w:rsidRPr="002F5643">
        <w:rPr>
          <w:rFonts w:asciiTheme="minorHAnsi" w:hAnsiTheme="minorHAnsi" w:cstheme="minorHAnsi"/>
          <w:highlight w:val="cyan"/>
          <w:u w:val="single"/>
        </w:rPr>
        <w:t>there is a place for Indigenous economic participation</w:t>
      </w:r>
      <w:r w:rsidRPr="002F5643">
        <w:rPr>
          <w:rFonts w:asciiTheme="minorHAnsi" w:hAnsiTheme="minorHAnsi" w:cstheme="minorHAnsi"/>
          <w:u w:val="single"/>
        </w:rPr>
        <w:t xml:space="preserve"> in resource development, at least in circumstances like those </w:t>
      </w:r>
      <w:r w:rsidRPr="002F5643">
        <w:rPr>
          <w:rFonts w:asciiTheme="minorHAnsi" w:hAnsiTheme="minorHAnsi" w:cstheme="minorHAnsi"/>
          <w:highlight w:val="cyan"/>
          <w:u w:val="single"/>
        </w:rPr>
        <w:t>in Arctic contexts</w:t>
      </w:r>
      <w:r w:rsidRPr="002F5643">
        <w:rPr>
          <w:rFonts w:asciiTheme="minorHAnsi" w:hAnsiTheme="minorHAnsi" w:cstheme="minorHAnsi"/>
          <w:u w:val="single"/>
        </w:rPr>
        <w:t xml:space="preserve">. </w:t>
      </w:r>
      <w:r w:rsidRPr="002F5643">
        <w:rPr>
          <w:rFonts w:asciiTheme="minorHAnsi" w:hAnsiTheme="minorHAnsi" w:cstheme="minorHAnsi"/>
          <w:sz w:val="16"/>
        </w:rPr>
        <w:t xml:space="preserve">Surprisingly, although a new wave of writing in this area is beginning to address the issues, there has been relatively little political theory work done on just allocations of resource ownership and resource proceeds.250 Thus, there is still no consensus amongst political theorists on just allocations in relation to resources.251 </w:t>
      </w:r>
    </w:p>
    <w:p w14:paraId="16AB65C0" w14:textId="77777777" w:rsidR="006C2D4C" w:rsidRPr="002F5643" w:rsidRDefault="006C2D4C" w:rsidP="006C2D4C">
      <w:pPr>
        <w:rPr>
          <w:rFonts w:asciiTheme="minorHAnsi" w:hAnsiTheme="minorHAnsi" w:cstheme="minorHAnsi"/>
          <w:u w:val="single"/>
        </w:rPr>
      </w:pPr>
      <w:r w:rsidRPr="002F5643">
        <w:rPr>
          <w:rFonts w:asciiTheme="minorHAnsi" w:hAnsiTheme="minorHAnsi" w:cstheme="minorHAnsi"/>
          <w:sz w:val="16"/>
        </w:rPr>
        <w:t>At the same time, there is evidence that the perceived legitimacy of a resource allocation by potential stakeholders can significantly affect their acceptance of the allocation and, thus, the stability of that allocation in circumstances where those stakeholders have any form of power over it.252</w:t>
      </w:r>
      <w:r w:rsidRPr="002F5643">
        <w:rPr>
          <w:rFonts w:asciiTheme="minorHAnsi" w:hAnsiTheme="minorHAnsi" w:cstheme="minorHAnsi"/>
          <w:u w:val="single"/>
        </w:rPr>
        <w:t xml:space="preserve"> Therefore, as a practical matter, even in the face of deeper uncertainties, </w:t>
      </w:r>
      <w:r w:rsidRPr="002F5643">
        <w:rPr>
          <w:rFonts w:asciiTheme="minorHAnsi" w:hAnsiTheme="minorHAnsi" w:cstheme="minorHAnsi"/>
          <w:highlight w:val="cyan"/>
          <w:u w:val="single"/>
        </w:rPr>
        <w:t>there could be</w:t>
      </w:r>
      <w:r w:rsidRPr="002F5643">
        <w:rPr>
          <w:rFonts w:asciiTheme="minorHAnsi" w:hAnsiTheme="minorHAnsi" w:cstheme="minorHAnsi"/>
          <w:u w:val="single"/>
        </w:rPr>
        <w:t xml:space="preserve"> arguments for developing interim </w:t>
      </w:r>
      <w:r w:rsidRPr="002F5643">
        <w:rPr>
          <w:rFonts w:asciiTheme="minorHAnsi" w:hAnsiTheme="minorHAnsi" w:cstheme="minorHAnsi"/>
          <w:highlight w:val="cyan"/>
          <w:u w:val="single"/>
        </w:rPr>
        <w:t>arrangements that respect viable positions on resource allocations</w:t>
      </w:r>
      <w:r w:rsidRPr="002F5643">
        <w:rPr>
          <w:rFonts w:asciiTheme="minorHAnsi" w:hAnsiTheme="minorHAnsi" w:cstheme="minorHAnsi"/>
          <w:u w:val="single"/>
        </w:rPr>
        <w:t>.</w:t>
      </w:r>
      <w:r w:rsidRPr="002F5643">
        <w:rPr>
          <w:rFonts w:asciiTheme="minorHAnsi" w:hAnsiTheme="minorHAnsi" w:cstheme="minorHAnsi"/>
          <w:sz w:val="16"/>
        </w:rPr>
        <w:t>253</w:t>
      </w:r>
      <w:r w:rsidRPr="002F5643">
        <w:rPr>
          <w:rFonts w:asciiTheme="minorHAnsi" w:hAnsiTheme="minorHAnsi" w:cstheme="minorHAnsi"/>
          <w:u w:val="single"/>
        </w:rPr>
        <w:t xml:space="preserve"> </w:t>
      </w:r>
    </w:p>
    <w:p w14:paraId="486B3FBB"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 xml:space="preserve">Regardless, despite a broader lack of consensus, the circumstances of Arctic Indigenous communities may fit a special category of cases.254 </w:t>
      </w:r>
      <w:r w:rsidRPr="002F5643">
        <w:rPr>
          <w:rFonts w:asciiTheme="minorHAnsi" w:hAnsiTheme="minorHAnsi" w:cstheme="minorHAnsi"/>
          <w:u w:val="single"/>
        </w:rPr>
        <w:t>Where a geographic region is relatively unpopulated but for a particular community and where the impacts of resource development would fall on that community, there is a strong case for at least some measure of economic participation by that community in the development. At a minimum, there must be sufficient economic participation so as to provide something to offset the negative impacts on the community.</w:t>
      </w:r>
      <w:r w:rsidRPr="002F5643">
        <w:rPr>
          <w:rFonts w:asciiTheme="minorHAnsi" w:hAnsiTheme="minorHAnsi" w:cstheme="minorHAnsi"/>
          <w:sz w:val="16"/>
        </w:rPr>
        <w:t xml:space="preserve"> </w:t>
      </w:r>
      <w:r w:rsidRPr="002F5643">
        <w:rPr>
          <w:rFonts w:asciiTheme="minorHAnsi" w:hAnsiTheme="minorHAnsi" w:cstheme="minorHAnsi"/>
          <w:u w:val="single"/>
        </w:rPr>
        <w:t xml:space="preserve">However, there is also probably an argument for the only population of the region due to its connection with the resources in that area to receive some benefits that support its public governmental order. This last statement recognizes an </w:t>
      </w:r>
      <w:r w:rsidRPr="002F5643">
        <w:rPr>
          <w:rFonts w:asciiTheme="minorHAnsi" w:hAnsiTheme="minorHAnsi" w:cstheme="minorHAnsi"/>
          <w:highlight w:val="cyan"/>
          <w:u w:val="single"/>
        </w:rPr>
        <w:t>inevitable public dimension to authorization of resource extraction</w:t>
      </w:r>
      <w:r w:rsidRPr="002F5643">
        <w:rPr>
          <w:rFonts w:asciiTheme="minorHAnsi" w:hAnsiTheme="minorHAnsi" w:cstheme="minorHAnsi"/>
          <w:u w:val="single"/>
        </w:rPr>
        <w:t xml:space="preserve">. Where there is only one community in an area — with matters obviously being more complicated in the context of an existing Indigenous community along with a significant non-Indigenous community — then </w:t>
      </w:r>
      <w:r w:rsidRPr="002F5643">
        <w:rPr>
          <w:rFonts w:asciiTheme="minorHAnsi" w:hAnsiTheme="minorHAnsi" w:cstheme="minorHAnsi"/>
          <w:highlight w:val="cyan"/>
          <w:u w:val="single"/>
        </w:rPr>
        <w:t>that community may properly benefit from the resource extraction</w:t>
      </w:r>
      <w:r w:rsidRPr="002F5643">
        <w:rPr>
          <w:rFonts w:asciiTheme="minorHAnsi" w:hAnsiTheme="minorHAnsi" w:cstheme="minorHAnsi"/>
          <w:u w:val="single"/>
        </w:rPr>
        <w:t xml:space="preserve"> that takes place in that area.</w:t>
      </w:r>
      <w:r w:rsidRPr="002F5643">
        <w:rPr>
          <w:rFonts w:asciiTheme="minorHAnsi" w:hAnsiTheme="minorHAnsi" w:cstheme="minorHAnsi"/>
          <w:sz w:val="16"/>
        </w:rPr>
        <w:t>255</w:t>
      </w:r>
    </w:p>
    <w:p w14:paraId="5578BFA0" w14:textId="77777777" w:rsidR="006C2D4C" w:rsidRPr="002F5643" w:rsidRDefault="006C2D4C" w:rsidP="006C2D4C">
      <w:pPr>
        <w:rPr>
          <w:rFonts w:asciiTheme="minorHAnsi" w:hAnsiTheme="minorHAnsi" w:cstheme="minorHAnsi"/>
          <w:u w:val="single"/>
        </w:rPr>
      </w:pPr>
      <w:r w:rsidRPr="002F5643">
        <w:rPr>
          <w:rFonts w:asciiTheme="minorHAnsi" w:hAnsiTheme="minorHAnsi" w:cstheme="minorHAnsi"/>
          <w:highlight w:val="cyan"/>
          <w:u w:val="single"/>
        </w:rPr>
        <w:t>Thus</w:t>
      </w:r>
      <w:r w:rsidRPr="002F5643">
        <w:rPr>
          <w:rFonts w:asciiTheme="minorHAnsi" w:hAnsiTheme="minorHAnsi" w:cstheme="minorHAnsi"/>
          <w:u w:val="single"/>
        </w:rPr>
        <w:t xml:space="preserve">, when considering interim theory implementation, development of practical arrangements that meet legitimacy expectations, and recognition of a specialized category of case into which Arctic Indigenous communities will fit, </w:t>
      </w:r>
      <w:r w:rsidRPr="002F5643">
        <w:rPr>
          <w:rFonts w:asciiTheme="minorHAnsi" w:hAnsiTheme="minorHAnsi" w:cstheme="minorHAnsi"/>
          <w:highlight w:val="cyan"/>
          <w:u w:val="single"/>
        </w:rPr>
        <w:t xml:space="preserve">there are </w:t>
      </w:r>
      <w:r w:rsidRPr="002F5643">
        <w:rPr>
          <w:rStyle w:val="Emphasis"/>
          <w:rFonts w:asciiTheme="minorHAnsi" w:hAnsiTheme="minorHAnsi" w:cstheme="minorHAnsi"/>
          <w:highlight w:val="cyan"/>
        </w:rPr>
        <w:t>reasons to include economic participation of Arctic Indigenous communities</w:t>
      </w:r>
      <w:r w:rsidRPr="002F5643">
        <w:rPr>
          <w:rFonts w:asciiTheme="minorHAnsi" w:hAnsiTheme="minorHAnsi" w:cstheme="minorHAnsi"/>
          <w:u w:val="single"/>
        </w:rPr>
        <w:t xml:space="preserve"> in resource development amongst the practices to be followed. </w:t>
      </w:r>
    </w:p>
    <w:p w14:paraId="145C3D09"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 xml:space="preserve">Fourth, this last point gives rise to one specific comment on some different Arctic states’ practices detailed in Part II.256 This Article also comments on these practices in Part V,257 with the added context of the impact categories from Part IV.258 </w:t>
      </w:r>
      <w:r w:rsidRPr="002F5643">
        <w:rPr>
          <w:rFonts w:asciiTheme="minorHAnsi" w:hAnsiTheme="minorHAnsi" w:cstheme="minorHAnsi"/>
          <w:u w:val="single"/>
        </w:rPr>
        <w:t xml:space="preserve">The </w:t>
      </w:r>
      <w:r w:rsidRPr="002F5643">
        <w:rPr>
          <w:rFonts w:asciiTheme="minorHAnsi" w:hAnsiTheme="minorHAnsi" w:cstheme="minorHAnsi"/>
          <w:highlight w:val="cyan"/>
          <w:u w:val="single"/>
        </w:rPr>
        <w:t xml:space="preserve">purpose of </w:t>
      </w:r>
      <w:r w:rsidRPr="002F5643">
        <w:rPr>
          <w:rStyle w:val="Emphasis"/>
          <w:rFonts w:asciiTheme="minorHAnsi" w:hAnsiTheme="minorHAnsi" w:cstheme="minorHAnsi"/>
          <w:highlight w:val="cyan"/>
        </w:rPr>
        <w:t>consultation and participation is to respect Indigenous communities</w:t>
      </w:r>
      <w:r w:rsidRPr="002F5643">
        <w:rPr>
          <w:rFonts w:asciiTheme="minorHAnsi" w:hAnsiTheme="minorHAnsi" w:cstheme="minorHAnsi"/>
          <w:highlight w:val="cyan"/>
          <w:u w:val="single"/>
        </w:rPr>
        <w:t xml:space="preserve"> rather than to force changes</w:t>
      </w:r>
      <w:r w:rsidRPr="002F5643">
        <w:rPr>
          <w:rFonts w:asciiTheme="minorHAnsi" w:hAnsiTheme="minorHAnsi" w:cstheme="minorHAnsi"/>
          <w:u w:val="single"/>
        </w:rPr>
        <w:t xml:space="preserve"> upon them, since any compelled changes actually undermine some of the purposes of consultation and participation.</w:t>
      </w:r>
      <w:r w:rsidRPr="002F5643">
        <w:rPr>
          <w:rFonts w:asciiTheme="minorHAnsi" w:hAnsiTheme="minorHAnsi" w:cstheme="minorHAnsi"/>
          <w:sz w:val="16"/>
        </w:rPr>
        <w:t>259</w:t>
      </w:r>
      <w:r w:rsidRPr="002F5643">
        <w:rPr>
          <w:rFonts w:asciiTheme="minorHAnsi" w:hAnsiTheme="minorHAnsi" w:cstheme="minorHAnsi"/>
          <w:u w:val="single"/>
        </w:rPr>
        <w:t xml:space="preserve"> It is preferable to achieve consultation and participation in ways that do not undermine culturally significant governance structures within Indigenous communities</w:t>
      </w:r>
      <w:r w:rsidRPr="002F5643">
        <w:rPr>
          <w:rFonts w:asciiTheme="minorHAnsi" w:hAnsiTheme="minorHAnsi" w:cstheme="minorHAnsi"/>
          <w:sz w:val="16"/>
        </w:rPr>
        <w:t>. Considering some of the practices in the different states examined in Part II, they show examples pertinent to this point and will help to lead toward the fifth principle.</w:t>
      </w:r>
    </w:p>
    <w:p w14:paraId="319E48EE"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 xml:space="preserve">Some of the states discussed in Part II — notably the United States in the Alaskan context260 — would appear to have developed broader economic participation policies than a number of the other states without engaging in as much actual consultation with Indigenous communities.261 This choice may partly reflect a value system of American free market capitalism, which is not necessarily at odds with the values of many American Indian communities.262 </w:t>
      </w:r>
      <w:r w:rsidRPr="002F5643">
        <w:rPr>
          <w:rFonts w:asciiTheme="minorHAnsi" w:hAnsiTheme="minorHAnsi" w:cstheme="minorHAnsi"/>
          <w:highlight w:val="cyan"/>
          <w:u w:val="single"/>
        </w:rPr>
        <w:t>Closer attention to consultation</w:t>
      </w:r>
      <w:r w:rsidRPr="002F5643">
        <w:rPr>
          <w:rFonts w:asciiTheme="minorHAnsi" w:hAnsiTheme="minorHAnsi" w:cstheme="minorHAnsi"/>
          <w:u w:val="single"/>
        </w:rPr>
        <w:t xml:space="preserve"> policies vis-à-vis Alaskan Indigenous communities </w:t>
      </w:r>
      <w:r w:rsidRPr="002F5643">
        <w:rPr>
          <w:rStyle w:val="Emphasis"/>
          <w:rFonts w:asciiTheme="minorHAnsi" w:hAnsiTheme="minorHAnsi" w:cstheme="minorHAnsi"/>
          <w:highlight w:val="cyan"/>
        </w:rPr>
        <w:t>might or might not reveal the same values</w:t>
      </w:r>
      <w:r w:rsidRPr="002F5643">
        <w:rPr>
          <w:rFonts w:asciiTheme="minorHAnsi" w:hAnsiTheme="minorHAnsi" w:cstheme="minorHAnsi"/>
          <w:u w:val="single"/>
        </w:rPr>
        <w:t xml:space="preserve"> in these communities.</w:t>
      </w:r>
      <w:r w:rsidRPr="002F5643">
        <w:rPr>
          <w:rFonts w:asciiTheme="minorHAnsi" w:hAnsiTheme="minorHAnsi" w:cstheme="minorHAnsi"/>
          <w:sz w:val="16"/>
        </w:rPr>
        <w:t>263</w:t>
      </w:r>
    </w:p>
    <w:p w14:paraId="206090F4" w14:textId="77777777" w:rsidR="006C2D4C" w:rsidRPr="002F5643" w:rsidRDefault="006C2D4C" w:rsidP="006C2D4C">
      <w:pPr>
        <w:rPr>
          <w:rStyle w:val="Emphasis"/>
          <w:rFonts w:asciiTheme="minorHAnsi" w:hAnsiTheme="minorHAnsi" w:cstheme="minorHAnsi"/>
        </w:rPr>
      </w:pPr>
      <w:r w:rsidRPr="002F5643">
        <w:rPr>
          <w:rFonts w:asciiTheme="minorHAnsi" w:hAnsiTheme="minorHAnsi" w:cstheme="minorHAnsi"/>
          <w:sz w:val="16"/>
        </w:rPr>
        <w:t xml:space="preserve">If such differences existed, it would raise the question of whether propelling cultural change in these communities is justified — some may respond that American liberalism advances universal values of freedom and rightly pushes cultural change on other systems of human governance.264 However, if that is indeed the underlying policy, </w:t>
      </w:r>
      <w:r w:rsidRPr="002F5643">
        <w:rPr>
          <w:rFonts w:asciiTheme="minorHAnsi" w:hAnsiTheme="minorHAnsi" w:cstheme="minorHAnsi"/>
          <w:u w:val="single"/>
        </w:rPr>
        <w:t xml:space="preserve">the </w:t>
      </w:r>
      <w:r w:rsidRPr="002F5643">
        <w:rPr>
          <w:rFonts w:asciiTheme="minorHAnsi" w:hAnsiTheme="minorHAnsi" w:cstheme="minorHAnsi"/>
          <w:highlight w:val="cyan"/>
          <w:u w:val="single"/>
        </w:rPr>
        <w:t>U</w:t>
      </w:r>
      <w:r w:rsidRPr="002F5643">
        <w:rPr>
          <w:rFonts w:asciiTheme="minorHAnsi" w:hAnsiTheme="minorHAnsi" w:cstheme="minorHAnsi"/>
          <w:u w:val="single"/>
        </w:rPr>
        <w:t>nited</w:t>
      </w:r>
      <w:r w:rsidRPr="002F5643">
        <w:rPr>
          <w:rFonts w:asciiTheme="minorHAnsi" w:hAnsiTheme="minorHAnsi" w:cstheme="minorHAnsi"/>
          <w:highlight w:val="cyan"/>
          <w:u w:val="single"/>
        </w:rPr>
        <w:t xml:space="preserve"> S</w:t>
      </w:r>
      <w:r w:rsidRPr="002F5643">
        <w:rPr>
          <w:rFonts w:asciiTheme="minorHAnsi" w:hAnsiTheme="minorHAnsi" w:cstheme="minorHAnsi"/>
          <w:u w:val="single"/>
        </w:rPr>
        <w:t>tates</w:t>
      </w:r>
      <w:r w:rsidRPr="002F5643">
        <w:rPr>
          <w:rFonts w:asciiTheme="minorHAnsi" w:hAnsiTheme="minorHAnsi" w:cstheme="minorHAnsi"/>
          <w:highlight w:val="cyan"/>
          <w:u w:val="single"/>
        </w:rPr>
        <w:t xml:space="preserve"> has not been forthright about its policies</w:t>
      </w:r>
      <w:r w:rsidRPr="002F5643">
        <w:rPr>
          <w:rFonts w:asciiTheme="minorHAnsi" w:hAnsiTheme="minorHAnsi" w:cstheme="minorHAnsi"/>
          <w:u w:val="single"/>
        </w:rPr>
        <w:t xml:space="preserve"> and has instead seemingly operated in such a manner to respect Indigenous cultural choices, often rooted in Indigenous spirituality and religious values. </w:t>
      </w:r>
      <w:r w:rsidRPr="002F5643">
        <w:rPr>
          <w:rFonts w:asciiTheme="minorHAnsi" w:hAnsiTheme="minorHAnsi" w:cstheme="minorHAnsi"/>
          <w:highlight w:val="cyan"/>
          <w:u w:val="single"/>
        </w:rPr>
        <w:t>If the United States is not going to respect</w:t>
      </w:r>
      <w:r w:rsidRPr="002F5643">
        <w:rPr>
          <w:rFonts w:asciiTheme="minorHAnsi" w:hAnsiTheme="minorHAnsi" w:cstheme="minorHAnsi"/>
          <w:u w:val="single"/>
        </w:rPr>
        <w:t xml:space="preserve"> Indigenous cultural choices </w:t>
      </w:r>
      <w:r w:rsidRPr="002F5643">
        <w:rPr>
          <w:rFonts w:asciiTheme="minorHAnsi" w:hAnsiTheme="minorHAnsi" w:cstheme="minorHAnsi"/>
          <w:highlight w:val="cyan"/>
          <w:u w:val="single"/>
        </w:rPr>
        <w:t>then a larger debate should be had</w:t>
      </w:r>
      <w:r w:rsidRPr="002F5643">
        <w:rPr>
          <w:rFonts w:asciiTheme="minorHAnsi" w:hAnsiTheme="minorHAnsi" w:cstheme="minorHAnsi"/>
          <w:u w:val="single"/>
        </w:rPr>
        <w:t xml:space="preserve"> forthrightly rather than through half policies </w:t>
      </w:r>
      <w:r w:rsidRPr="002F5643">
        <w:rPr>
          <w:rFonts w:asciiTheme="minorHAnsi" w:hAnsiTheme="minorHAnsi" w:cstheme="minorHAnsi"/>
          <w:highlight w:val="cyan"/>
          <w:u w:val="single"/>
        </w:rPr>
        <w:t xml:space="preserve">under the </w:t>
      </w:r>
      <w:r w:rsidRPr="002F5643">
        <w:rPr>
          <w:rStyle w:val="Emphasis"/>
          <w:rFonts w:asciiTheme="minorHAnsi" w:hAnsiTheme="minorHAnsi" w:cstheme="minorHAnsi"/>
          <w:highlight w:val="cyan"/>
        </w:rPr>
        <w:t>guise of respecting consultation principles.</w:t>
      </w:r>
    </w:p>
    <w:p w14:paraId="33A5A6D9" w14:textId="77777777" w:rsidR="006C2D4C" w:rsidRPr="002F5643" w:rsidRDefault="006C2D4C" w:rsidP="006C2D4C">
      <w:pPr>
        <w:rPr>
          <w:rFonts w:asciiTheme="minorHAnsi" w:hAnsiTheme="minorHAnsi" w:cstheme="minorHAnsi"/>
        </w:rPr>
      </w:pPr>
    </w:p>
    <w:p w14:paraId="74FEB43C" w14:textId="77777777" w:rsidR="006C2D4C" w:rsidRPr="002F5643" w:rsidRDefault="006C2D4C" w:rsidP="006C2D4C">
      <w:pPr>
        <w:pStyle w:val="Heading4"/>
        <w:rPr>
          <w:rFonts w:asciiTheme="minorHAnsi" w:hAnsiTheme="minorHAnsi" w:cstheme="minorHAnsi"/>
        </w:rPr>
      </w:pPr>
      <w:r w:rsidRPr="002F5643">
        <w:rPr>
          <w:rFonts w:asciiTheme="minorHAnsi" w:hAnsiTheme="minorHAnsi" w:cstheme="minorHAnsi"/>
        </w:rPr>
        <w:t xml:space="preserve">Prior consultation is key for </w:t>
      </w:r>
      <w:r w:rsidRPr="002F5643">
        <w:rPr>
          <w:rFonts w:asciiTheme="minorHAnsi" w:hAnsiTheme="minorHAnsi" w:cstheme="minorHAnsi"/>
          <w:u w:val="single"/>
        </w:rPr>
        <w:t>culturally appropriate and understanding</w:t>
      </w:r>
      <w:r w:rsidRPr="002F5643">
        <w:rPr>
          <w:rFonts w:asciiTheme="minorHAnsi" w:hAnsiTheme="minorHAnsi" w:cstheme="minorHAnsi"/>
        </w:rPr>
        <w:t xml:space="preserve"> relationships.</w:t>
      </w:r>
    </w:p>
    <w:p w14:paraId="6A556718" w14:textId="6AAF2825" w:rsidR="006C2D4C" w:rsidRPr="002F5643" w:rsidRDefault="006C2D4C" w:rsidP="006C2D4C">
      <w:pPr>
        <w:ind w:left="720" w:hanging="720"/>
        <w:rPr>
          <w:rFonts w:asciiTheme="minorHAnsi" w:hAnsiTheme="minorHAnsi" w:cstheme="minorHAnsi"/>
        </w:rPr>
      </w:pPr>
      <w:r w:rsidRPr="002F5643">
        <w:rPr>
          <w:rFonts w:asciiTheme="minorHAnsi" w:hAnsiTheme="minorHAnsi" w:cstheme="minorHAnsi"/>
        </w:rPr>
        <w:t xml:space="preserve">Layla </w:t>
      </w:r>
      <w:r w:rsidRPr="002F5643">
        <w:rPr>
          <w:rStyle w:val="Style13ptBold"/>
          <w:rFonts w:asciiTheme="minorHAnsi" w:hAnsiTheme="minorHAnsi" w:cstheme="minorHAnsi"/>
        </w:rPr>
        <w:t xml:space="preserve">Hughes 18 </w:t>
      </w:r>
      <w:r w:rsidRPr="002F5643">
        <w:rPr>
          <w:rFonts w:asciiTheme="minorHAnsi" w:hAnsiTheme="minorHAnsi" w:cstheme="minorHAnsi"/>
        </w:rPr>
        <w:t>[3/24/2018; Layla Hughes (attorney and specialized leader with specialties in Indigenous peoples, human rights, international trade/investment, fossil fuels, and corporate accoutnability);RECIEL Special Issue Article; “ Relationships with Arctic indigenous peoples: To what extent has prior informed consent become a norm?”; https://onlinelibrary.wiley.com/doi/full/10.1111/reel.12232?casa_token=co17J3srzdgAAAAA%3Ap0tZIu1ktZV-3xfvsuUppXFy06CTPLLyJxr5yDjMLvrF5BI8tyjXELwKD_yxZJj3KgV9Pv-K7-X1]//</w:t>
      </w:r>
      <w:r w:rsidR="0070321C" w:rsidRPr="002F5643">
        <w:rPr>
          <w:rFonts w:asciiTheme="minorHAnsi" w:hAnsiTheme="minorHAnsi" w:cstheme="minorHAnsi"/>
        </w:rPr>
        <w:t>lol</w:t>
      </w:r>
    </w:p>
    <w:p w14:paraId="6960E2F3"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3.3.2 Sufficient time before decisions about the activity are made</w:t>
      </w:r>
    </w:p>
    <w:p w14:paraId="44EF7F4F"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u w:val="single"/>
        </w:rPr>
        <w:t xml:space="preserve">Another aspect of </w:t>
      </w:r>
      <w:r w:rsidRPr="002F5643">
        <w:rPr>
          <w:rFonts w:asciiTheme="minorHAnsi" w:hAnsiTheme="minorHAnsi" w:cstheme="minorHAnsi"/>
          <w:highlight w:val="cyan"/>
          <w:u w:val="single"/>
        </w:rPr>
        <w:t>‘prior’ consultation is that indigenous peoples and communities</w:t>
      </w:r>
      <w:r w:rsidRPr="002F5643">
        <w:rPr>
          <w:rFonts w:asciiTheme="minorHAnsi" w:hAnsiTheme="minorHAnsi" w:cstheme="minorHAnsi"/>
          <w:u w:val="single"/>
        </w:rPr>
        <w:t xml:space="preserve"> are able to provide their </w:t>
      </w:r>
      <w:r w:rsidRPr="002F5643">
        <w:rPr>
          <w:rFonts w:asciiTheme="minorHAnsi" w:hAnsiTheme="minorHAnsi" w:cstheme="minorHAnsi"/>
          <w:highlight w:val="cyan"/>
          <w:u w:val="single"/>
        </w:rPr>
        <w:t>view on the potential impacts and benefits of proposed activities</w:t>
      </w:r>
      <w:r w:rsidRPr="002F5643">
        <w:rPr>
          <w:rFonts w:asciiTheme="minorHAnsi" w:hAnsiTheme="minorHAnsi" w:cstheme="minorHAnsi"/>
          <w:u w:val="single"/>
        </w:rPr>
        <w:t xml:space="preserve"> sufficiently </w:t>
      </w:r>
      <w:r w:rsidRPr="002F5643">
        <w:rPr>
          <w:rFonts w:asciiTheme="minorHAnsi" w:hAnsiTheme="minorHAnsi" w:cstheme="minorHAnsi"/>
          <w:highlight w:val="cyan"/>
          <w:u w:val="single"/>
        </w:rPr>
        <w:t>in advance of their start.</w:t>
      </w:r>
      <w:r w:rsidRPr="002F5643">
        <w:rPr>
          <w:rFonts w:asciiTheme="minorHAnsi" w:hAnsiTheme="minorHAnsi" w:cstheme="minorHAnsi"/>
        </w:rPr>
        <w:t>112</w:t>
      </w:r>
      <w:r w:rsidRPr="002F5643">
        <w:rPr>
          <w:rFonts w:asciiTheme="minorHAnsi" w:hAnsiTheme="minorHAnsi" w:cstheme="minorHAnsi"/>
          <w:sz w:val="14"/>
        </w:rPr>
        <w:t> </w:t>
      </w:r>
      <w:r w:rsidRPr="002F5643">
        <w:rPr>
          <w:rFonts w:asciiTheme="minorHAnsi" w:hAnsiTheme="minorHAnsi" w:cstheme="minorHAnsi"/>
          <w:u w:val="single"/>
        </w:rPr>
        <w:t xml:space="preserve">Indigenous peoples need time to get to know the issues involved in a proposed activity, develop trust and build relationships with the people involved, discuss proposed activities among themselves and with others, and plan and assess the </w:t>
      </w:r>
      <w:r w:rsidRPr="002F5643">
        <w:rPr>
          <w:rStyle w:val="Emphasis"/>
          <w:rFonts w:asciiTheme="minorHAnsi" w:hAnsiTheme="minorHAnsi" w:cstheme="minorHAnsi"/>
        </w:rPr>
        <w:t>potential opportunities and impact</w:t>
      </w:r>
      <w:r w:rsidRPr="002F5643">
        <w:rPr>
          <w:rFonts w:asciiTheme="minorHAnsi" w:hAnsiTheme="minorHAnsi" w:cstheme="minorHAnsi"/>
          <w:u w:val="single"/>
        </w:rPr>
        <w:t xml:space="preserve">s of an activity. </w:t>
      </w:r>
      <w:r w:rsidRPr="002F5643">
        <w:rPr>
          <w:rFonts w:asciiTheme="minorHAnsi" w:hAnsiTheme="minorHAnsi" w:cstheme="minorHAnsi"/>
          <w:highlight w:val="cyan"/>
          <w:u w:val="single"/>
        </w:rPr>
        <w:t>Sufficient time is</w:t>
      </w:r>
      <w:r w:rsidRPr="002F5643">
        <w:rPr>
          <w:rFonts w:asciiTheme="minorHAnsi" w:hAnsiTheme="minorHAnsi" w:cstheme="minorHAnsi"/>
          <w:u w:val="single"/>
        </w:rPr>
        <w:t xml:space="preserve"> also </w:t>
      </w:r>
      <w:r w:rsidRPr="002F5643">
        <w:rPr>
          <w:rFonts w:asciiTheme="minorHAnsi" w:hAnsiTheme="minorHAnsi" w:cstheme="minorHAnsi"/>
          <w:highlight w:val="cyan"/>
          <w:u w:val="single"/>
        </w:rPr>
        <w:t>necessary before</w:t>
      </w:r>
      <w:r w:rsidRPr="002F5643">
        <w:rPr>
          <w:rFonts w:asciiTheme="minorHAnsi" w:hAnsiTheme="minorHAnsi" w:cstheme="minorHAnsi"/>
          <w:u w:val="single"/>
        </w:rPr>
        <w:t xml:space="preserve"> meetings that constitute </w:t>
      </w:r>
      <w:r w:rsidRPr="002F5643">
        <w:rPr>
          <w:rFonts w:asciiTheme="minorHAnsi" w:hAnsiTheme="minorHAnsi" w:cstheme="minorHAnsi"/>
          <w:highlight w:val="cyan"/>
          <w:u w:val="single"/>
        </w:rPr>
        <w:t>formal consultations</w:t>
      </w:r>
      <w:r w:rsidRPr="002F5643">
        <w:rPr>
          <w:rFonts w:asciiTheme="minorHAnsi" w:hAnsiTheme="minorHAnsi" w:cstheme="minorHAnsi"/>
          <w:u w:val="single"/>
        </w:rPr>
        <w:t>.</w:t>
      </w:r>
      <w:r w:rsidRPr="002F5643">
        <w:rPr>
          <w:rFonts w:asciiTheme="minorHAnsi" w:hAnsiTheme="minorHAnsi" w:cstheme="minorHAnsi"/>
        </w:rPr>
        <w:t>113</w:t>
      </w:r>
      <w:r w:rsidRPr="002F5643">
        <w:rPr>
          <w:rFonts w:asciiTheme="minorHAnsi" w:hAnsiTheme="minorHAnsi" w:cstheme="minorHAnsi"/>
          <w:sz w:val="14"/>
        </w:rPr>
        <w:t> This is an important precondition for indigenous relations to be informed.</w:t>
      </w:r>
    </w:p>
    <w:p w14:paraId="32F3DD48"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u w:val="single"/>
        </w:rPr>
        <w:t xml:space="preserve">According to the UN Guidelines on FPIC, </w:t>
      </w:r>
      <w:r w:rsidRPr="002F5643">
        <w:rPr>
          <w:rStyle w:val="Emphasis"/>
          <w:rFonts w:asciiTheme="minorHAnsi" w:hAnsiTheme="minorHAnsi" w:cstheme="minorHAnsi"/>
        </w:rPr>
        <w:t>‘</w:t>
      </w:r>
      <w:r w:rsidRPr="002F5643">
        <w:rPr>
          <w:rStyle w:val="Emphasis"/>
          <w:rFonts w:asciiTheme="minorHAnsi" w:hAnsiTheme="minorHAnsi" w:cstheme="minorHAnsi"/>
          <w:highlight w:val="cyan"/>
        </w:rPr>
        <w:t>prior’ includes respect for time requirements</w:t>
      </w:r>
      <w:r w:rsidRPr="002F5643">
        <w:rPr>
          <w:rFonts w:asciiTheme="minorHAnsi" w:hAnsiTheme="minorHAnsi" w:cstheme="minorHAnsi"/>
          <w:u w:val="single"/>
        </w:rPr>
        <w:t xml:space="preserve"> of indigenous consultation or consensus processes</w:t>
      </w:r>
      <w:r w:rsidRPr="002F5643">
        <w:rPr>
          <w:rFonts w:asciiTheme="minorHAnsi" w:hAnsiTheme="minorHAnsi" w:cstheme="minorHAnsi"/>
          <w:sz w:val="14"/>
        </w:rPr>
        <w:t>.</w:t>
      </w:r>
      <w:r w:rsidRPr="002F5643">
        <w:rPr>
          <w:rFonts w:asciiTheme="minorHAnsi" w:hAnsiTheme="minorHAnsi" w:cstheme="minorHAnsi"/>
        </w:rPr>
        <w:t>114</w:t>
      </w:r>
      <w:r w:rsidRPr="002F5643">
        <w:rPr>
          <w:rFonts w:asciiTheme="minorHAnsi" w:hAnsiTheme="minorHAnsi" w:cstheme="minorHAnsi"/>
          <w:sz w:val="14"/>
        </w:rPr>
        <w:t> </w:t>
      </w:r>
      <w:r w:rsidRPr="002F5643">
        <w:rPr>
          <w:rFonts w:asciiTheme="minorHAnsi" w:hAnsiTheme="minorHAnsi" w:cstheme="minorHAnsi"/>
          <w:u w:val="single"/>
        </w:rPr>
        <w:t>The time that an indigenous group requires to determine whether proposed activities may affect their rights or interests will depend on, among other things, the project, the capacity of the indigenous group, their prior experience reviewing similar projects, accessibility of information, the ability of the group to come to some consensus about the potential risks and their cultural traditions.</w:t>
      </w:r>
      <w:r w:rsidRPr="002F5643">
        <w:rPr>
          <w:rFonts w:asciiTheme="minorHAnsi" w:hAnsiTheme="minorHAnsi" w:cstheme="minorHAnsi"/>
          <w:sz w:val="14"/>
        </w:rPr>
        <w:t xml:space="preserve"> As explained by one Canadian tribal council, ‘it can take at least 180 days and often much longer for a First Nation to understand how a project under review might impact Aboriginal rights and title’.</w:t>
      </w:r>
      <w:r w:rsidRPr="002F5643">
        <w:rPr>
          <w:rFonts w:asciiTheme="minorHAnsi" w:hAnsiTheme="minorHAnsi" w:cstheme="minorHAnsi"/>
        </w:rPr>
        <w:t>115</w:t>
      </w:r>
      <w:r w:rsidRPr="002F5643">
        <w:rPr>
          <w:rFonts w:asciiTheme="minorHAnsi" w:hAnsiTheme="minorHAnsi" w:cstheme="minorHAnsi"/>
          <w:sz w:val="14"/>
        </w:rPr>
        <w:t> Although outside entities may accrue financial costs from a protracted engagement process, this price ‘is likely to be small compared to those stemming from an inadequate engagement process’.</w:t>
      </w:r>
      <w:r w:rsidRPr="002F5643">
        <w:rPr>
          <w:rFonts w:asciiTheme="minorHAnsi" w:hAnsiTheme="minorHAnsi" w:cstheme="minorHAnsi"/>
        </w:rPr>
        <w:t>116</w:t>
      </w:r>
      <w:r w:rsidRPr="002F5643">
        <w:rPr>
          <w:rFonts w:asciiTheme="minorHAnsi" w:hAnsiTheme="minorHAnsi" w:cstheme="minorHAnsi"/>
          <w:sz w:val="14"/>
        </w:rPr>
        <w:t> Indeed, as some companies recognize, ‘[e]ngagement and relationship-building are an investment, not a cost’.</w:t>
      </w:r>
      <w:r w:rsidRPr="002F5643">
        <w:rPr>
          <w:rFonts w:asciiTheme="minorHAnsi" w:hAnsiTheme="minorHAnsi" w:cstheme="minorHAnsi"/>
        </w:rPr>
        <w:t>117</w:t>
      </w:r>
      <w:r w:rsidRPr="002F5643">
        <w:rPr>
          <w:rFonts w:asciiTheme="minorHAnsi" w:hAnsiTheme="minorHAnsi" w:cstheme="minorHAnsi"/>
          <w:sz w:val="14"/>
        </w:rPr>
        <w:t> </w:t>
      </w:r>
      <w:r w:rsidRPr="002F5643">
        <w:rPr>
          <w:rFonts w:asciiTheme="minorHAnsi" w:hAnsiTheme="minorHAnsi" w:cstheme="minorHAnsi"/>
          <w:highlight w:val="cyan"/>
          <w:u w:val="single"/>
        </w:rPr>
        <w:t>Laws and policies</w:t>
      </w:r>
      <w:r w:rsidRPr="002F5643">
        <w:rPr>
          <w:rFonts w:asciiTheme="minorHAnsi" w:hAnsiTheme="minorHAnsi" w:cstheme="minorHAnsi"/>
          <w:u w:val="single"/>
        </w:rPr>
        <w:t xml:space="preserve"> that provide for project approval timelines </w:t>
      </w:r>
      <w:r w:rsidRPr="002F5643">
        <w:rPr>
          <w:rFonts w:asciiTheme="minorHAnsi" w:hAnsiTheme="minorHAnsi" w:cstheme="minorHAnsi"/>
          <w:highlight w:val="cyan"/>
          <w:u w:val="single"/>
        </w:rPr>
        <w:t xml:space="preserve">should </w:t>
      </w:r>
      <w:r w:rsidRPr="002F5643">
        <w:rPr>
          <w:rStyle w:val="Emphasis"/>
          <w:rFonts w:asciiTheme="minorHAnsi" w:hAnsiTheme="minorHAnsi" w:cstheme="minorHAnsi"/>
          <w:highlight w:val="cyan"/>
        </w:rPr>
        <w:t>explicitly incorporate adequate time</w:t>
      </w:r>
      <w:r w:rsidRPr="002F5643">
        <w:rPr>
          <w:rFonts w:asciiTheme="minorHAnsi" w:hAnsiTheme="minorHAnsi" w:cstheme="minorHAnsi"/>
          <w:highlight w:val="cyan"/>
          <w:u w:val="single"/>
        </w:rPr>
        <w:t xml:space="preserve"> for indigenous relations.</w:t>
      </w:r>
    </w:p>
    <w:p w14:paraId="507CD5FE"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3.4 Informed</w:t>
      </w:r>
    </w:p>
    <w:p w14:paraId="602A4C03"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u w:val="single"/>
        </w:rPr>
        <w:t xml:space="preserve">One of the fundamental tenants of relations with indigenous peoples is that it be informed. </w:t>
      </w:r>
      <w:r w:rsidRPr="002F5643">
        <w:rPr>
          <w:rFonts w:asciiTheme="minorHAnsi" w:hAnsiTheme="minorHAnsi" w:cstheme="minorHAnsi"/>
          <w:highlight w:val="cyan"/>
          <w:u w:val="single"/>
        </w:rPr>
        <w:t>Information sharing during consultation should be</w:t>
      </w:r>
      <w:r w:rsidRPr="002F5643">
        <w:rPr>
          <w:rFonts w:asciiTheme="minorHAnsi" w:hAnsiTheme="minorHAnsi" w:cstheme="minorHAnsi"/>
          <w:u w:val="single"/>
        </w:rPr>
        <w:t xml:space="preserve"> a balanced and </w:t>
      </w:r>
      <w:r w:rsidRPr="002F5643">
        <w:rPr>
          <w:rFonts w:asciiTheme="minorHAnsi" w:hAnsiTheme="minorHAnsi" w:cstheme="minorHAnsi"/>
          <w:highlight w:val="cyan"/>
          <w:u w:val="single"/>
        </w:rPr>
        <w:t>reciprocal process</w:t>
      </w:r>
      <w:r w:rsidRPr="002F5643">
        <w:rPr>
          <w:rFonts w:asciiTheme="minorHAnsi" w:hAnsiTheme="minorHAnsi" w:cstheme="minorHAnsi"/>
          <w:u w:val="single"/>
        </w:rPr>
        <w:t xml:space="preserve"> that allows groups to make informed input on activities, </w:t>
      </w:r>
      <w:r w:rsidRPr="002F5643">
        <w:rPr>
          <w:rFonts w:asciiTheme="minorHAnsi" w:hAnsiTheme="minorHAnsi" w:cstheme="minorHAnsi"/>
          <w:highlight w:val="cyan"/>
          <w:u w:val="single"/>
        </w:rPr>
        <w:t>supports mutual understanding and ensures</w:t>
      </w:r>
      <w:r w:rsidRPr="002F5643">
        <w:rPr>
          <w:rFonts w:asciiTheme="minorHAnsi" w:hAnsiTheme="minorHAnsi" w:cstheme="minorHAnsi"/>
          <w:u w:val="single"/>
        </w:rPr>
        <w:t xml:space="preserve"> all parties have the </w:t>
      </w:r>
      <w:r w:rsidRPr="002F5643">
        <w:rPr>
          <w:rFonts w:asciiTheme="minorHAnsi" w:hAnsiTheme="minorHAnsi" w:cstheme="minorHAnsi"/>
          <w:highlight w:val="cyan"/>
          <w:u w:val="single"/>
        </w:rPr>
        <w:t>same level of knowledge</w:t>
      </w:r>
      <w:r w:rsidRPr="002F5643">
        <w:rPr>
          <w:rFonts w:asciiTheme="minorHAnsi" w:hAnsiTheme="minorHAnsi" w:cstheme="minorHAnsi"/>
          <w:u w:val="single"/>
        </w:rPr>
        <w:t>. Indigenous peoples must have adequate knowledge and resources to participate in the consultation process.</w:t>
      </w:r>
      <w:r w:rsidRPr="002F5643">
        <w:rPr>
          <w:rFonts w:asciiTheme="minorHAnsi" w:hAnsiTheme="minorHAnsi" w:cstheme="minorHAnsi"/>
        </w:rPr>
        <w:t>118</w:t>
      </w:r>
      <w:r w:rsidRPr="002F5643">
        <w:rPr>
          <w:rFonts w:asciiTheme="minorHAnsi" w:hAnsiTheme="minorHAnsi" w:cstheme="minorHAnsi"/>
          <w:sz w:val="14"/>
        </w:rPr>
        <w:t> Outside entities must also have adequate information about indigenous peoples and indigenous knowledge to conduct successful activities in the Arctic. As the Inter-American Human Rights Court also explained, indigenous people must be adequately informed of the possible risks so that the proposed activities are knowingly or voluntarily accepted.</w:t>
      </w:r>
      <w:r w:rsidRPr="002F5643">
        <w:rPr>
          <w:rFonts w:asciiTheme="minorHAnsi" w:hAnsiTheme="minorHAnsi" w:cstheme="minorHAnsi"/>
        </w:rPr>
        <w:t>119</w:t>
      </w:r>
    </w:p>
    <w:p w14:paraId="51B2E7A8"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3.4.1 Culturally appropriate and accessible</w:t>
      </w:r>
    </w:p>
    <w:p w14:paraId="576DE655"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u w:val="single"/>
        </w:rPr>
        <w:t xml:space="preserve">Information must be </w:t>
      </w:r>
      <w:r w:rsidRPr="002F5643">
        <w:rPr>
          <w:rStyle w:val="Emphasis"/>
          <w:rFonts w:asciiTheme="minorHAnsi" w:hAnsiTheme="minorHAnsi" w:cstheme="minorHAnsi"/>
        </w:rPr>
        <w:t>culturally appropriate and accessible</w:t>
      </w:r>
      <w:r w:rsidRPr="002F5643">
        <w:rPr>
          <w:rFonts w:asciiTheme="minorHAnsi" w:hAnsiTheme="minorHAnsi" w:cstheme="minorHAnsi"/>
          <w:u w:val="single"/>
        </w:rPr>
        <w:t xml:space="preserve">, </w:t>
      </w:r>
      <w:r w:rsidRPr="002F5643">
        <w:rPr>
          <w:rFonts w:asciiTheme="minorHAnsi" w:hAnsiTheme="minorHAnsi" w:cstheme="minorHAnsi"/>
          <w:sz w:val="14"/>
        </w:rPr>
        <w:t>as highlighted by UN recommendations and guidelines for researchers.</w:t>
      </w:r>
      <w:r w:rsidRPr="002F5643">
        <w:rPr>
          <w:rFonts w:asciiTheme="minorHAnsi" w:hAnsiTheme="minorHAnsi" w:cstheme="minorHAnsi"/>
        </w:rPr>
        <w:t>120</w:t>
      </w:r>
      <w:r w:rsidRPr="002F5643">
        <w:rPr>
          <w:rFonts w:asciiTheme="minorHAnsi" w:hAnsiTheme="minorHAnsi" w:cstheme="minorHAnsi"/>
          <w:sz w:val="14"/>
        </w:rPr>
        <w:t> In addition, efforts to engage with indigenous peoples should take into account the community's other activities that could impact participation and engagement, such as other meetings of importance, special community events and gatherings, and local communities’ harvesting, hunting and fishing schedules.</w:t>
      </w:r>
      <w:r w:rsidRPr="002F5643">
        <w:rPr>
          <w:rFonts w:asciiTheme="minorHAnsi" w:hAnsiTheme="minorHAnsi" w:cstheme="minorHAnsi"/>
        </w:rPr>
        <w:t>121</w:t>
      </w:r>
      <w:r w:rsidRPr="002F5643">
        <w:rPr>
          <w:rFonts w:asciiTheme="minorHAnsi" w:hAnsiTheme="minorHAnsi" w:cstheme="minorHAnsi"/>
          <w:sz w:val="14"/>
        </w:rPr>
        <w:t> </w:t>
      </w:r>
      <w:r w:rsidRPr="002F5643">
        <w:rPr>
          <w:rFonts w:asciiTheme="minorHAnsi" w:hAnsiTheme="minorHAnsi" w:cstheme="minorHAnsi"/>
          <w:u w:val="single"/>
        </w:rPr>
        <w:t>Arctic Council recommendations stress the importance of ensuring that scientific, human development, economic and health information is accessible to communities.</w:t>
      </w:r>
      <w:r w:rsidRPr="002F5643">
        <w:rPr>
          <w:rFonts w:asciiTheme="minorHAnsi" w:hAnsiTheme="minorHAnsi" w:cstheme="minorHAnsi"/>
        </w:rPr>
        <w:t>122</w:t>
      </w:r>
      <w:r w:rsidRPr="002F5643">
        <w:rPr>
          <w:rFonts w:asciiTheme="minorHAnsi" w:hAnsiTheme="minorHAnsi" w:cstheme="minorHAnsi"/>
          <w:sz w:val="14"/>
        </w:rPr>
        <w:t> </w:t>
      </w:r>
      <w:r w:rsidRPr="002F5643">
        <w:rPr>
          <w:rFonts w:asciiTheme="minorHAnsi" w:hAnsiTheme="minorHAnsi" w:cstheme="minorHAnsi"/>
          <w:highlight w:val="cyan"/>
          <w:u w:val="single"/>
        </w:rPr>
        <w:t>As the</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A</w:t>
      </w:r>
      <w:r w:rsidRPr="002F5643">
        <w:rPr>
          <w:rFonts w:asciiTheme="minorHAnsi" w:hAnsiTheme="minorHAnsi" w:cstheme="minorHAnsi"/>
          <w:u w:val="single"/>
        </w:rPr>
        <w:t xml:space="preserve">rctic </w:t>
      </w:r>
      <w:r w:rsidRPr="002F5643">
        <w:rPr>
          <w:rFonts w:asciiTheme="minorHAnsi" w:hAnsiTheme="minorHAnsi" w:cstheme="minorHAnsi"/>
          <w:highlight w:val="cyan"/>
          <w:u w:val="single"/>
        </w:rPr>
        <w:t>O</w:t>
      </w:r>
      <w:r w:rsidRPr="002F5643">
        <w:rPr>
          <w:rFonts w:asciiTheme="minorHAnsi" w:hAnsiTheme="minorHAnsi" w:cstheme="minorHAnsi"/>
          <w:u w:val="single"/>
        </w:rPr>
        <w:t xml:space="preserve">ffshore </w:t>
      </w:r>
      <w:r w:rsidRPr="002F5643">
        <w:rPr>
          <w:rFonts w:asciiTheme="minorHAnsi" w:hAnsiTheme="minorHAnsi" w:cstheme="minorHAnsi"/>
          <w:highlight w:val="cyan"/>
          <w:u w:val="single"/>
        </w:rPr>
        <w:t>O</w:t>
      </w:r>
      <w:r w:rsidRPr="002F5643">
        <w:rPr>
          <w:rFonts w:asciiTheme="minorHAnsi" w:hAnsiTheme="minorHAnsi" w:cstheme="minorHAnsi"/>
          <w:u w:val="single"/>
        </w:rPr>
        <w:t xml:space="preserve">il and </w:t>
      </w:r>
      <w:r w:rsidRPr="002F5643">
        <w:rPr>
          <w:rFonts w:asciiTheme="minorHAnsi" w:hAnsiTheme="minorHAnsi" w:cstheme="minorHAnsi"/>
          <w:highlight w:val="cyan"/>
          <w:u w:val="single"/>
        </w:rPr>
        <w:t>G</w:t>
      </w:r>
      <w:r w:rsidRPr="002F5643">
        <w:rPr>
          <w:rFonts w:asciiTheme="minorHAnsi" w:hAnsiTheme="minorHAnsi" w:cstheme="minorHAnsi"/>
          <w:u w:val="single"/>
        </w:rPr>
        <w:t xml:space="preserve">as </w:t>
      </w:r>
      <w:r w:rsidRPr="002F5643">
        <w:rPr>
          <w:rFonts w:asciiTheme="minorHAnsi" w:hAnsiTheme="minorHAnsi" w:cstheme="minorHAnsi"/>
          <w:highlight w:val="cyan"/>
          <w:u w:val="single"/>
        </w:rPr>
        <w:t>Guidelines point out</w:t>
      </w:r>
      <w:r w:rsidRPr="002F5643">
        <w:rPr>
          <w:rFonts w:asciiTheme="minorHAnsi" w:hAnsiTheme="minorHAnsi" w:cstheme="minorHAnsi"/>
          <w:u w:val="single"/>
        </w:rPr>
        <w:t xml:space="preserve">, one way </w:t>
      </w:r>
      <w:r w:rsidRPr="002F5643">
        <w:rPr>
          <w:rFonts w:asciiTheme="minorHAnsi" w:hAnsiTheme="minorHAnsi" w:cstheme="minorHAnsi"/>
          <w:highlight w:val="cyan"/>
          <w:u w:val="single"/>
        </w:rPr>
        <w:t>to improve</w:t>
      </w:r>
      <w:r w:rsidRPr="002F5643">
        <w:rPr>
          <w:rFonts w:asciiTheme="minorHAnsi" w:hAnsiTheme="minorHAnsi" w:cstheme="minorHAnsi"/>
          <w:u w:val="single"/>
        </w:rPr>
        <w:t xml:space="preserve"> the </w:t>
      </w:r>
      <w:r w:rsidRPr="002F5643">
        <w:rPr>
          <w:rFonts w:asciiTheme="minorHAnsi" w:hAnsiTheme="minorHAnsi" w:cstheme="minorHAnsi"/>
          <w:highlight w:val="cyan"/>
          <w:u w:val="single"/>
        </w:rPr>
        <w:t>accessibility</w:t>
      </w:r>
      <w:r w:rsidRPr="002F5643">
        <w:rPr>
          <w:rFonts w:asciiTheme="minorHAnsi" w:hAnsiTheme="minorHAnsi" w:cstheme="minorHAnsi"/>
          <w:u w:val="single"/>
        </w:rPr>
        <w:t xml:space="preserve"> of information </w:t>
      </w:r>
      <w:r w:rsidRPr="002F5643">
        <w:rPr>
          <w:rFonts w:asciiTheme="minorHAnsi" w:hAnsiTheme="minorHAnsi" w:cstheme="minorHAnsi"/>
          <w:highlight w:val="cyan"/>
          <w:u w:val="single"/>
        </w:rPr>
        <w:t>is to communicate in culturally appropriate ways and in local languages.</w:t>
      </w:r>
      <w:r w:rsidRPr="002F5643">
        <w:rPr>
          <w:rFonts w:asciiTheme="minorHAnsi" w:hAnsiTheme="minorHAnsi" w:cstheme="minorHAnsi"/>
        </w:rPr>
        <w:t>123</w:t>
      </w:r>
    </w:p>
    <w:p w14:paraId="2E2A1D9A"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u w:val="single"/>
        </w:rPr>
        <w:t xml:space="preserve">Cultural awareness underlies the understanding of how to communicate in culturally appropriate ways. </w:t>
      </w:r>
      <w:r w:rsidRPr="002F5643">
        <w:rPr>
          <w:rFonts w:asciiTheme="minorHAnsi" w:hAnsiTheme="minorHAnsi" w:cstheme="minorHAnsi"/>
          <w:highlight w:val="cyan"/>
          <w:u w:val="single"/>
        </w:rPr>
        <w:t xml:space="preserve">Cultural awareness can also provide a basis for more </w:t>
      </w:r>
      <w:r w:rsidRPr="002F5643">
        <w:rPr>
          <w:rStyle w:val="Emphasis"/>
          <w:rFonts w:asciiTheme="minorHAnsi" w:hAnsiTheme="minorHAnsi" w:cstheme="minorHAnsi"/>
          <w:highlight w:val="cyan"/>
        </w:rPr>
        <w:t>equitable relationships</w:t>
      </w:r>
      <w:r w:rsidRPr="002F5643">
        <w:rPr>
          <w:rFonts w:asciiTheme="minorHAnsi" w:hAnsiTheme="minorHAnsi" w:cstheme="minorHAnsi"/>
          <w:highlight w:val="cyan"/>
          <w:u w:val="single"/>
        </w:rPr>
        <w:t xml:space="preserve"> and guide the development of activities.</w:t>
      </w:r>
      <w:r w:rsidRPr="002F5643">
        <w:rPr>
          <w:rFonts w:asciiTheme="minorHAnsi" w:hAnsiTheme="minorHAnsi" w:cstheme="minorHAnsi"/>
          <w:u w:val="single"/>
        </w:rPr>
        <w:t xml:space="preserve"> For example, the Alaskan Inuit Food Security Conceptual Framework provides a platform for understanding food security from an indigenous peoples’ perspective and can help outsiders understand how to develop activities in partnership with Inuit </w:t>
      </w:r>
      <w:r w:rsidRPr="002F5643">
        <w:rPr>
          <w:rFonts w:asciiTheme="minorHAnsi" w:hAnsiTheme="minorHAnsi" w:cstheme="minorHAnsi"/>
          <w:highlight w:val="cyan"/>
          <w:u w:val="single"/>
        </w:rPr>
        <w:t xml:space="preserve">to </w:t>
      </w:r>
      <w:r w:rsidRPr="002F5643">
        <w:rPr>
          <w:rStyle w:val="Emphasis"/>
          <w:rFonts w:asciiTheme="minorHAnsi" w:hAnsiTheme="minorHAnsi" w:cstheme="minorHAnsi"/>
          <w:highlight w:val="cyan"/>
        </w:rPr>
        <w:t>achieve mutual benefits.</w:t>
      </w:r>
      <w:r w:rsidRPr="002F5643">
        <w:rPr>
          <w:rFonts w:asciiTheme="minorHAnsi" w:hAnsiTheme="minorHAnsi" w:cstheme="minorHAnsi"/>
        </w:rPr>
        <w:t>124</w:t>
      </w:r>
    </w:p>
    <w:p w14:paraId="20BE64CE"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Training programmes and manuals can provide companies, researchers and government officials with information about cross-cultural communication and sensitivity.</w:t>
      </w:r>
      <w:r w:rsidRPr="002F5643">
        <w:rPr>
          <w:rFonts w:asciiTheme="minorHAnsi" w:hAnsiTheme="minorHAnsi" w:cstheme="minorHAnsi"/>
        </w:rPr>
        <w:t>125</w:t>
      </w:r>
      <w:r w:rsidRPr="002F5643">
        <w:rPr>
          <w:rFonts w:asciiTheme="minorHAnsi" w:hAnsiTheme="minorHAnsi" w:cstheme="minorHAnsi"/>
          <w:sz w:val="14"/>
        </w:rPr>
        <w:t> </w:t>
      </w:r>
      <w:r w:rsidRPr="002F5643">
        <w:rPr>
          <w:rFonts w:asciiTheme="minorHAnsi" w:hAnsiTheme="minorHAnsi" w:cstheme="minorHAnsi"/>
          <w:u w:val="single"/>
        </w:rPr>
        <w:t>Outside organizations also gain cultural awareness by spending time in the community and reviewing information about it, especially information that is created by the indigenous peoples themselves.</w:t>
      </w:r>
      <w:r w:rsidRPr="002F5643">
        <w:rPr>
          <w:rFonts w:asciiTheme="minorHAnsi" w:hAnsiTheme="minorHAnsi" w:cstheme="minorHAnsi"/>
        </w:rPr>
        <w:t>126</w:t>
      </w:r>
      <w:r w:rsidRPr="002F5643">
        <w:rPr>
          <w:rFonts w:asciiTheme="minorHAnsi" w:hAnsiTheme="minorHAnsi" w:cstheme="minorHAnsi"/>
          <w:sz w:val="14"/>
        </w:rPr>
        <w:t> For example, the Assembly of Alaska Native Educators has created guidelines for respecting cultural knowledge, which apply to native elders, authors and illustrators, curriculum developers and administrators, educators, editors and publishers, document reviewers, researchers, native language specialists, native community organizations and the general public.</w:t>
      </w:r>
      <w:r w:rsidRPr="002F5643">
        <w:rPr>
          <w:rFonts w:asciiTheme="minorHAnsi" w:hAnsiTheme="minorHAnsi" w:cstheme="minorHAnsi"/>
        </w:rPr>
        <w:t>127</w:t>
      </w:r>
      <w:r w:rsidRPr="002F5643">
        <w:rPr>
          <w:rFonts w:asciiTheme="minorHAnsi" w:hAnsiTheme="minorHAnsi" w:cstheme="minorHAnsi"/>
          <w:sz w:val="14"/>
        </w:rPr>
        <w:t> </w:t>
      </w:r>
      <w:r w:rsidRPr="002F5643">
        <w:rPr>
          <w:rFonts w:asciiTheme="minorHAnsi" w:hAnsiTheme="minorHAnsi" w:cstheme="minorHAnsi"/>
          <w:u w:val="single"/>
        </w:rPr>
        <w:t>Government policies should recommend that decision makers become familiar with the indigenous peoples they will be working with, including their culture and history.</w:t>
      </w:r>
      <w:r w:rsidRPr="002F5643">
        <w:rPr>
          <w:rFonts w:asciiTheme="minorHAnsi" w:hAnsiTheme="minorHAnsi" w:cstheme="minorHAnsi"/>
        </w:rPr>
        <w:t>128</w:t>
      </w:r>
    </w:p>
    <w:p w14:paraId="432DEDBB"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Bridging the divide between cultural differences can be challenging, because of the different approaches that cultures have to appropriate ways to communicate, collaborate, gain knowledge and become a meaningful contributor.</w:t>
      </w:r>
      <w:r w:rsidRPr="002F5643">
        <w:rPr>
          <w:rFonts w:asciiTheme="minorHAnsi" w:hAnsiTheme="minorHAnsi" w:cstheme="minorHAnsi"/>
        </w:rPr>
        <w:t>129</w:t>
      </w:r>
      <w:r w:rsidRPr="002F5643">
        <w:rPr>
          <w:rFonts w:asciiTheme="minorHAnsi" w:hAnsiTheme="minorHAnsi" w:cstheme="minorHAnsi"/>
          <w:sz w:val="14"/>
        </w:rPr>
        <w:t> Education, frequent, ongoing and informal interaction, and coproduced research can help to bridge these divides.</w:t>
      </w:r>
      <w:r w:rsidRPr="002F5643">
        <w:rPr>
          <w:rFonts w:asciiTheme="minorHAnsi" w:hAnsiTheme="minorHAnsi" w:cstheme="minorHAnsi"/>
        </w:rPr>
        <w:t>130</w:t>
      </w:r>
    </w:p>
    <w:p w14:paraId="5405EFEE"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Information should also be made more accessible by developing web-based databases that can include material about laws related to indigenous rights, territory and culture. In Canada, for example, the Aboriginal and Treaty Rights Information System (ATRIS) database has information organized by GIS (geographic information system) and subject, and contains extensive information on national laws, treaties, indigenous policies and other information that is essential for indigenous relations.</w:t>
      </w:r>
    </w:p>
    <w:p w14:paraId="02D264DE"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3.4.2 Transparent and adequately funded</w:t>
      </w:r>
    </w:p>
    <w:p w14:paraId="5C743F3C"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When an organization proposes to conduct activities in the Arctic, it will typically provide indigenous peoples with, at a minimum, a description of the activity, the purpose, the location and people likely to be affected, the potential environmental, economic social, and cultural benefits and impacts, and the proposed timeline for the project.</w:t>
      </w:r>
      <w:r w:rsidRPr="002F5643">
        <w:rPr>
          <w:rFonts w:asciiTheme="minorHAnsi" w:hAnsiTheme="minorHAnsi" w:cstheme="minorHAnsi"/>
        </w:rPr>
        <w:t>131</w:t>
      </w:r>
      <w:r w:rsidRPr="002F5643">
        <w:rPr>
          <w:rFonts w:asciiTheme="minorHAnsi" w:hAnsiTheme="minorHAnsi" w:cstheme="minorHAnsi"/>
          <w:sz w:val="14"/>
        </w:rPr>
        <w:t> In addition to this information, researchers also provide data-gathering techniques, funding sources and institutional affiliations.</w:t>
      </w:r>
      <w:r w:rsidRPr="002F5643">
        <w:rPr>
          <w:rFonts w:asciiTheme="minorHAnsi" w:hAnsiTheme="minorHAnsi" w:cstheme="minorHAnsi"/>
        </w:rPr>
        <w:t>132</w:t>
      </w:r>
      <w:r w:rsidRPr="002F5643">
        <w:rPr>
          <w:rFonts w:asciiTheme="minorHAnsi" w:hAnsiTheme="minorHAnsi" w:cstheme="minorHAnsi"/>
          <w:sz w:val="14"/>
        </w:rPr>
        <w:t> The objective is to ensure that the information provided is ‘in sufficient form and detail to allow that party to prepare its views on the matter’.</w:t>
      </w:r>
      <w:r w:rsidRPr="002F5643">
        <w:rPr>
          <w:rFonts w:asciiTheme="minorHAnsi" w:hAnsiTheme="minorHAnsi" w:cstheme="minorHAnsi"/>
        </w:rPr>
        <w:t>133</w:t>
      </w:r>
    </w:p>
    <w:p w14:paraId="72AACF8A"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u w:val="single"/>
        </w:rPr>
        <w:t>Transparency includes candid disclosures.</w:t>
      </w:r>
      <w:r w:rsidRPr="002F5643">
        <w:rPr>
          <w:rFonts w:asciiTheme="minorHAnsi" w:hAnsiTheme="minorHAnsi" w:cstheme="minorHAnsi"/>
          <w:sz w:val="14"/>
        </w:rPr>
        <w:t xml:space="preserve"> Thus, for example, indigenous peoples have requested that the government provide all the information it has that both supports and questions the basis for granting approval for a proposed project.</w:t>
      </w:r>
      <w:r w:rsidRPr="002F5643">
        <w:rPr>
          <w:rFonts w:asciiTheme="minorHAnsi" w:hAnsiTheme="minorHAnsi" w:cstheme="minorHAnsi"/>
        </w:rPr>
        <w:t>134</w:t>
      </w:r>
      <w:r w:rsidRPr="002F5643">
        <w:rPr>
          <w:rFonts w:asciiTheme="minorHAnsi" w:hAnsiTheme="minorHAnsi" w:cstheme="minorHAnsi"/>
          <w:sz w:val="14"/>
        </w:rPr>
        <w:t> </w:t>
      </w:r>
      <w:r w:rsidRPr="002F5643">
        <w:rPr>
          <w:rFonts w:asciiTheme="minorHAnsi" w:hAnsiTheme="minorHAnsi" w:cstheme="minorHAnsi"/>
          <w:highlight w:val="cyan"/>
          <w:u w:val="single"/>
        </w:rPr>
        <w:t>When organizations provide full disclosures</w:t>
      </w:r>
      <w:r w:rsidRPr="002F5643">
        <w:rPr>
          <w:rFonts w:asciiTheme="minorHAnsi" w:hAnsiTheme="minorHAnsi" w:cstheme="minorHAnsi"/>
          <w:u w:val="single"/>
        </w:rPr>
        <w:t xml:space="preserve"> about the proposed activities and anticipated benefits and impacts, </w:t>
      </w:r>
      <w:r w:rsidRPr="002F5643">
        <w:rPr>
          <w:rFonts w:asciiTheme="minorHAnsi" w:hAnsiTheme="minorHAnsi" w:cstheme="minorHAnsi"/>
          <w:highlight w:val="cyan"/>
          <w:u w:val="single"/>
        </w:rPr>
        <w:t xml:space="preserve">this </w:t>
      </w:r>
      <w:r w:rsidRPr="002F5643">
        <w:rPr>
          <w:rStyle w:val="Emphasis"/>
          <w:rFonts w:asciiTheme="minorHAnsi" w:hAnsiTheme="minorHAnsi" w:cstheme="minorHAnsi"/>
          <w:highlight w:val="cyan"/>
        </w:rPr>
        <w:t>mitigates the risk of misleading</w:t>
      </w:r>
      <w:r w:rsidRPr="002F5643">
        <w:rPr>
          <w:rFonts w:asciiTheme="minorHAnsi" w:hAnsiTheme="minorHAnsi" w:cstheme="minorHAnsi"/>
          <w:u w:val="single"/>
        </w:rPr>
        <w:t xml:space="preserve"> indigenous peoples and communities, </w:t>
      </w:r>
      <w:r w:rsidRPr="002F5643">
        <w:rPr>
          <w:rFonts w:asciiTheme="minorHAnsi" w:hAnsiTheme="minorHAnsi" w:cstheme="minorHAnsi"/>
          <w:highlight w:val="cyan"/>
          <w:u w:val="single"/>
        </w:rPr>
        <w:t xml:space="preserve">which could </w:t>
      </w:r>
      <w:r w:rsidRPr="002F5643">
        <w:rPr>
          <w:rStyle w:val="Emphasis"/>
          <w:rFonts w:asciiTheme="minorHAnsi" w:hAnsiTheme="minorHAnsi" w:cstheme="minorHAnsi"/>
          <w:highlight w:val="cyan"/>
        </w:rPr>
        <w:t>damage long-term relationships</w:t>
      </w:r>
      <w:r w:rsidRPr="002F5643">
        <w:rPr>
          <w:rFonts w:asciiTheme="minorHAnsi" w:hAnsiTheme="minorHAnsi" w:cstheme="minorHAnsi"/>
          <w:u w:val="single"/>
        </w:rPr>
        <w:t>.</w:t>
      </w:r>
      <w:r w:rsidRPr="002F5643">
        <w:rPr>
          <w:rFonts w:asciiTheme="minorHAnsi" w:hAnsiTheme="minorHAnsi" w:cstheme="minorHAnsi"/>
        </w:rPr>
        <w:t>135</w:t>
      </w:r>
      <w:r w:rsidRPr="002F5643">
        <w:rPr>
          <w:rFonts w:asciiTheme="minorHAnsi" w:hAnsiTheme="minorHAnsi" w:cstheme="minorHAnsi"/>
          <w:sz w:val="14"/>
        </w:rPr>
        <w:t> For example, Conservation International has committed to engage indigenous communities in a transparent, honest way and to directly inform others of its mission and primary emphasis on biodiversity conservation, so that there is ‘no misunderstanding about motives’.</w:t>
      </w:r>
      <w:r w:rsidRPr="002F5643">
        <w:rPr>
          <w:rFonts w:asciiTheme="minorHAnsi" w:hAnsiTheme="minorHAnsi" w:cstheme="minorHAnsi"/>
        </w:rPr>
        <w:t>136</w:t>
      </w:r>
    </w:p>
    <w:p w14:paraId="1DE8E3CF"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u w:val="single"/>
        </w:rPr>
        <w:t>Upon receiving this initial information about a proposed project, indigenous peoples and communities can identify any additional information that will be needed to assess the full impacts and potential benefits. Indigenous peoples face ever-increasing demands to become engaged in activities that range significantly in size, scope and comprehensiveness of required review.</w:t>
      </w:r>
      <w:r w:rsidRPr="002F5643">
        <w:rPr>
          <w:rFonts w:asciiTheme="minorHAnsi" w:hAnsiTheme="minorHAnsi" w:cstheme="minorHAnsi"/>
        </w:rPr>
        <w:t>137</w:t>
      </w:r>
      <w:r w:rsidRPr="002F5643">
        <w:rPr>
          <w:rFonts w:asciiTheme="minorHAnsi" w:hAnsiTheme="minorHAnsi" w:cstheme="minorHAnsi"/>
          <w:sz w:val="14"/>
        </w:rPr>
        <w:t> For the engagement to be meaningful, indigenous peoples and communities must have sufficient capacity, including time, staff and an ability to develop or assess information about the proposed activities.</w:t>
      </w:r>
      <w:r w:rsidRPr="002F5643">
        <w:rPr>
          <w:rFonts w:asciiTheme="minorHAnsi" w:hAnsiTheme="minorHAnsi" w:cstheme="minorHAnsi"/>
        </w:rPr>
        <w:t>138</w:t>
      </w:r>
      <w:r w:rsidRPr="002F5643">
        <w:rPr>
          <w:rFonts w:asciiTheme="minorHAnsi" w:hAnsiTheme="minorHAnsi" w:cstheme="minorHAnsi"/>
          <w:sz w:val="14"/>
        </w:rPr>
        <w:t> </w:t>
      </w:r>
      <w:r w:rsidRPr="002F5643">
        <w:rPr>
          <w:rFonts w:asciiTheme="minorHAnsi" w:hAnsiTheme="minorHAnsi" w:cstheme="minorHAnsi"/>
          <w:u w:val="single"/>
        </w:rPr>
        <w:t>Thus, some indigenous peoples and communities specifically identify their capacity needs for the proposed project by creating a budget and plan for developing information, including the time it will take for the indigenous organization to provide a complete assessment of potential impacts to its interests or rights and possible benefits and opportunities.</w:t>
      </w:r>
      <w:r w:rsidRPr="002F5643">
        <w:rPr>
          <w:rFonts w:asciiTheme="minorHAnsi" w:hAnsiTheme="minorHAnsi" w:cstheme="minorHAnsi"/>
        </w:rPr>
        <w:t>139</w:t>
      </w:r>
      <w:r w:rsidRPr="002F5643">
        <w:rPr>
          <w:rFonts w:asciiTheme="minorHAnsi" w:hAnsiTheme="minorHAnsi" w:cstheme="minorHAnsi"/>
          <w:sz w:val="14"/>
        </w:rPr>
        <w:t> The budget will sometimes also address additional costs, such as participation in environmental impact studies. Alternatively, budgets for other costs of engagement are developed at a later point in time.</w:t>
      </w:r>
      <w:r w:rsidRPr="002F5643">
        <w:rPr>
          <w:rFonts w:asciiTheme="minorHAnsi" w:hAnsiTheme="minorHAnsi" w:cstheme="minorHAnsi"/>
        </w:rPr>
        <w:t>140</w:t>
      </w:r>
      <w:r w:rsidRPr="002F5643">
        <w:rPr>
          <w:rFonts w:asciiTheme="minorHAnsi" w:hAnsiTheme="minorHAnsi" w:cstheme="minorHAnsi"/>
          <w:sz w:val="14"/>
        </w:rPr>
        <w:t> It is important for all parties to understand that these costs are not related to compensation for impacts, nor are they access fees for permission to conduct activities on indigenous lands.</w:t>
      </w:r>
    </w:p>
    <w:p w14:paraId="0A784DA6"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Parties should ensure that adequate funding is available for indigenous peoples to participate fully.</w:t>
      </w:r>
      <w:r w:rsidRPr="002F5643">
        <w:rPr>
          <w:rFonts w:asciiTheme="minorHAnsi" w:hAnsiTheme="minorHAnsi" w:cstheme="minorHAnsi"/>
        </w:rPr>
        <w:t>141</w:t>
      </w:r>
      <w:r w:rsidRPr="002F5643">
        <w:rPr>
          <w:rFonts w:asciiTheme="minorHAnsi" w:hAnsiTheme="minorHAnsi" w:cstheme="minorHAnsi"/>
          <w:sz w:val="14"/>
        </w:rPr>
        <w:t> As the Hul'qumi'num First Nation explains, ‘the duty to consult and accommodate necessarily includes an obligation to ensure adequate and sustained funding’ for indigenous peoples to meaningfully participate.</w:t>
      </w:r>
      <w:r w:rsidRPr="002F5643">
        <w:rPr>
          <w:rFonts w:asciiTheme="minorHAnsi" w:hAnsiTheme="minorHAnsi" w:cstheme="minorHAnsi"/>
        </w:rPr>
        <w:t>142</w:t>
      </w:r>
    </w:p>
    <w:p w14:paraId="44479DCA"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Outside entities and indigenous peoples should work together to identify how to meet indigenous peoples’ financial costs of engagement.</w:t>
      </w:r>
      <w:r w:rsidRPr="002F5643">
        <w:rPr>
          <w:rFonts w:asciiTheme="minorHAnsi" w:hAnsiTheme="minorHAnsi" w:cstheme="minorHAnsi"/>
        </w:rPr>
        <w:t>143</w:t>
      </w:r>
      <w:r w:rsidRPr="002F5643">
        <w:rPr>
          <w:rFonts w:asciiTheme="minorHAnsi" w:hAnsiTheme="minorHAnsi" w:cstheme="minorHAnsi"/>
          <w:sz w:val="14"/>
        </w:rPr>
        <w:t> For example, to make capacity building and technical advice as unbiased as possible, companies have placed funds in escrow accounts that communities can use to hire advisors of their choosing.</w:t>
      </w:r>
      <w:r w:rsidRPr="002F5643">
        <w:rPr>
          <w:rFonts w:asciiTheme="minorHAnsi" w:hAnsiTheme="minorHAnsi" w:cstheme="minorHAnsi"/>
        </w:rPr>
        <w:t>144</w:t>
      </w:r>
      <w:r w:rsidRPr="002F5643">
        <w:rPr>
          <w:rFonts w:asciiTheme="minorHAnsi" w:hAnsiTheme="minorHAnsi" w:cstheme="minorHAnsi"/>
          <w:sz w:val="14"/>
        </w:rPr>
        <w:t> Once their assessment is complete, indigenous peoples and communities can contribute to informed consultation by clearly outlining their views about the potential adverse impacts on indigenous rights or interests as well as the potential benefits and opportunities.</w:t>
      </w:r>
      <w:r w:rsidRPr="002F5643">
        <w:rPr>
          <w:rFonts w:asciiTheme="minorHAnsi" w:hAnsiTheme="minorHAnsi" w:cstheme="minorHAnsi"/>
        </w:rPr>
        <w:t>145</w:t>
      </w:r>
    </w:p>
    <w:p w14:paraId="0A7D28FA"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Various legal obligations require governments and companies to assess the potential impacts of proposed activities to indigenous peoples. International standards also impose this obligation on companies.</w:t>
      </w:r>
      <w:r w:rsidRPr="002F5643">
        <w:rPr>
          <w:rFonts w:asciiTheme="minorHAnsi" w:hAnsiTheme="minorHAnsi" w:cstheme="minorHAnsi"/>
        </w:rPr>
        <w:t>146</w:t>
      </w:r>
      <w:r w:rsidRPr="002F5643">
        <w:rPr>
          <w:rFonts w:asciiTheme="minorHAnsi" w:hAnsiTheme="minorHAnsi" w:cstheme="minorHAnsi"/>
          <w:sz w:val="14"/>
        </w:rPr>
        <w:t> These analyses may occur, for example, through social impact assessments (SIAs). In Sweden, SIAs have emerged as part of the EIA process, in particular for projects that affect reindeer husbandry and Saami communities.</w:t>
      </w:r>
      <w:r w:rsidRPr="002F5643">
        <w:rPr>
          <w:rFonts w:asciiTheme="minorHAnsi" w:hAnsiTheme="minorHAnsi" w:cstheme="minorHAnsi"/>
        </w:rPr>
        <w:t>147</w:t>
      </w:r>
      <w:r w:rsidRPr="002F5643">
        <w:rPr>
          <w:rFonts w:asciiTheme="minorHAnsi" w:hAnsiTheme="minorHAnsi" w:cstheme="minorHAnsi"/>
          <w:sz w:val="14"/>
        </w:rPr>
        <w:t> In Greenland, the Mineral License and Safety Authority has developed SIA guidelines for mining projects.</w:t>
      </w:r>
      <w:r w:rsidRPr="002F5643">
        <w:rPr>
          <w:rFonts w:asciiTheme="minorHAnsi" w:hAnsiTheme="minorHAnsi" w:cstheme="minorHAnsi"/>
        </w:rPr>
        <w:t>148</w:t>
      </w:r>
      <w:r w:rsidRPr="002F5643">
        <w:rPr>
          <w:rFonts w:asciiTheme="minorHAnsi" w:hAnsiTheme="minorHAnsi" w:cstheme="minorHAnsi"/>
          <w:sz w:val="14"/>
        </w:rPr>
        <w:t> In Canada, the government conducted a socio-economic assessment for proposed marine protected areas in the Beaufort Sea.</w:t>
      </w:r>
      <w:r w:rsidRPr="002F5643">
        <w:rPr>
          <w:rFonts w:asciiTheme="minorHAnsi" w:hAnsiTheme="minorHAnsi" w:cstheme="minorHAnsi"/>
        </w:rPr>
        <w:t>149</w:t>
      </w:r>
    </w:p>
    <w:p w14:paraId="7E99A315"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Ultimately, consent cannot be informed if it is given without a full understanding of the nature of the activities and the potential impacts. Thus, it will likely be insufficient for companies and governments to merely provide information, no matter how culturally sensitive it is. When engagement is driven primarily by the objective of legal compliance, it is often reduced to discrete consultation meetings related to environmental and social assessment. Consultation that is conducted merely to meet the legally required minimum legal standards usually does not extend beyond the project planning phase and rarely leads to effective or constructive relationships.</w:t>
      </w:r>
      <w:r w:rsidRPr="002F5643">
        <w:rPr>
          <w:rFonts w:asciiTheme="minorHAnsi" w:hAnsiTheme="minorHAnsi" w:cstheme="minorHAnsi"/>
        </w:rPr>
        <w:t>150</w:t>
      </w:r>
      <w:r w:rsidRPr="002F5643">
        <w:rPr>
          <w:rFonts w:asciiTheme="minorHAnsi" w:hAnsiTheme="minorHAnsi" w:cstheme="minorHAnsi"/>
          <w:sz w:val="14"/>
        </w:rPr>
        <w:t> Providing and requesting feedback on whether activities and projects are following the agreed upon plan, and on the effectiveness of the engagement process being used, helps parties to identify where modifications should be made and reinforce accessibility of participation for indigenous peoples.</w:t>
      </w:r>
      <w:r w:rsidRPr="002F5643">
        <w:rPr>
          <w:rFonts w:asciiTheme="minorHAnsi" w:hAnsiTheme="minorHAnsi" w:cstheme="minorHAnsi"/>
        </w:rPr>
        <w:t>151</w:t>
      </w:r>
    </w:p>
    <w:p w14:paraId="67125988"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3.5 Consensus or consent?</w:t>
      </w:r>
    </w:p>
    <w:p w14:paraId="4601AED1"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Although indigenous relations practices in the Arctic have incorporated the concepts of free, prior and informed to a significant degree, the issue of consent is more contentious. Many practices instead focus more on consensus, or a good faith effort to reach consensus.</w:t>
      </w:r>
    </w:p>
    <w:p w14:paraId="499C5DCB"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3.5.1 Good faith effort to reach consensus</w:t>
      </w:r>
    </w:p>
    <w:p w14:paraId="0EC714BC"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highlight w:val="cyan"/>
          <w:u w:val="single"/>
        </w:rPr>
        <w:t xml:space="preserve">Indigenous relations must </w:t>
      </w:r>
      <w:r w:rsidRPr="002F5643">
        <w:rPr>
          <w:rStyle w:val="Emphasis"/>
          <w:rFonts w:asciiTheme="minorHAnsi" w:hAnsiTheme="minorHAnsi" w:cstheme="minorHAnsi"/>
          <w:highlight w:val="cyan"/>
        </w:rPr>
        <w:t>be ‘more than sitting there and listening’.</w:t>
      </w:r>
      <w:r w:rsidRPr="002F5643">
        <w:rPr>
          <w:rFonts w:asciiTheme="minorHAnsi" w:hAnsiTheme="minorHAnsi" w:cstheme="minorHAnsi"/>
        </w:rPr>
        <w:t>152</w:t>
      </w:r>
      <w:r w:rsidRPr="002F5643">
        <w:rPr>
          <w:rFonts w:asciiTheme="minorHAnsi" w:hAnsiTheme="minorHAnsi" w:cstheme="minorHAnsi"/>
          <w:sz w:val="14"/>
        </w:rPr>
        <w:t> Rather, meaningful engagement includes taking action in response to the information learned from the relationship.</w:t>
      </w:r>
      <w:r w:rsidRPr="002F5643">
        <w:rPr>
          <w:rFonts w:asciiTheme="minorHAnsi" w:hAnsiTheme="minorHAnsi" w:cstheme="minorHAnsi"/>
        </w:rPr>
        <w:t>153</w:t>
      </w:r>
      <w:r w:rsidRPr="002F5643">
        <w:rPr>
          <w:rFonts w:asciiTheme="minorHAnsi" w:hAnsiTheme="minorHAnsi" w:cstheme="minorHAnsi"/>
          <w:sz w:val="14"/>
        </w:rPr>
        <w:t xml:space="preserve"> Thus, if the engagement process affects the ultimate decision, it has been at least successful to some degree. </w:t>
      </w:r>
      <w:r w:rsidRPr="002F5643">
        <w:rPr>
          <w:rStyle w:val="StyleUnderline"/>
          <w:rFonts w:asciiTheme="minorHAnsi" w:hAnsiTheme="minorHAnsi" w:cstheme="minorHAnsi"/>
        </w:rPr>
        <w:t>However, in a study of indigenous and government views on successful consultation throughout the US (including non-Arctic regions), all parties agreed that coming to consensus was not critical. Although consensus is one of the products of successful consultation, most of the people surveyed stressed that ‘</w:t>
      </w:r>
      <w:r w:rsidRPr="002F5643">
        <w:rPr>
          <w:rStyle w:val="StyleUnderline"/>
          <w:rFonts w:asciiTheme="minorHAnsi" w:hAnsiTheme="minorHAnsi" w:cstheme="minorHAnsi"/>
          <w:highlight w:val="cyan"/>
        </w:rPr>
        <w:t>fundamental success lay in</w:t>
      </w:r>
      <w:r w:rsidRPr="002F5643">
        <w:rPr>
          <w:rStyle w:val="StyleUnderline"/>
          <w:rFonts w:asciiTheme="minorHAnsi" w:hAnsiTheme="minorHAnsi" w:cstheme="minorHAnsi"/>
        </w:rPr>
        <w:t xml:space="preserve"> incrementally building </w:t>
      </w:r>
      <w:r w:rsidRPr="002F5643">
        <w:rPr>
          <w:rStyle w:val="Emphasis"/>
          <w:rFonts w:asciiTheme="minorHAnsi" w:hAnsiTheme="minorHAnsi" w:cstheme="minorHAnsi"/>
          <w:highlight w:val="cyan"/>
        </w:rPr>
        <w:t>open communication, and mutual respect and understanding’.</w:t>
      </w:r>
      <w:r w:rsidRPr="002F5643">
        <w:rPr>
          <w:rFonts w:asciiTheme="minorHAnsi" w:hAnsiTheme="minorHAnsi" w:cstheme="minorHAnsi"/>
        </w:rPr>
        <w:t>154</w:t>
      </w:r>
    </w:p>
    <w:p w14:paraId="06731790"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Indigenous relations are also more meaningful if all parties engage with the intent of finding a mutually agreeable resolution to concerns.</w:t>
      </w:r>
      <w:r w:rsidRPr="002F5643">
        <w:rPr>
          <w:rFonts w:asciiTheme="minorHAnsi" w:hAnsiTheme="minorHAnsi" w:cstheme="minorHAnsi"/>
        </w:rPr>
        <w:t>155</w:t>
      </w:r>
      <w:r w:rsidRPr="002F5643">
        <w:rPr>
          <w:rFonts w:asciiTheme="minorHAnsi" w:hAnsiTheme="minorHAnsi" w:cstheme="minorHAnsi"/>
          <w:sz w:val="14"/>
        </w:rPr>
        <w:t> The Inter-American Human Rights Court in the Sarayaku case emphasized the importance of good faith on the part of both sides.</w:t>
      </w:r>
      <w:r w:rsidRPr="002F5643">
        <w:rPr>
          <w:rFonts w:asciiTheme="minorHAnsi" w:hAnsiTheme="minorHAnsi" w:cstheme="minorHAnsi"/>
        </w:rPr>
        <w:t>156</w:t>
      </w:r>
      <w:r w:rsidRPr="002F5643">
        <w:rPr>
          <w:rFonts w:asciiTheme="minorHAnsi" w:hAnsiTheme="minorHAnsi" w:cstheme="minorHAnsi"/>
          <w:sz w:val="14"/>
        </w:rPr>
        <w:t> From the perspective of the entity desiring to conduct activities in the Arctic, this is also understood as consultation with the objective of seeking consent, which is aimed at ‘avoiding the imposition of the will of one party over the other, and at instead striving for mutual understanding and consensual decision-making’.</w:t>
      </w:r>
      <w:r w:rsidRPr="002F5643">
        <w:rPr>
          <w:rFonts w:asciiTheme="minorHAnsi" w:hAnsiTheme="minorHAnsi" w:cstheme="minorHAnsi"/>
        </w:rPr>
        <w:t>157</w:t>
      </w:r>
      <w:r w:rsidRPr="002F5643">
        <w:rPr>
          <w:rFonts w:asciiTheme="minorHAnsi" w:hAnsiTheme="minorHAnsi" w:cstheme="minorHAnsi"/>
          <w:sz w:val="14"/>
        </w:rPr>
        <w:t> ILO Convention No. 169 specifies that consultation should take place ‘with the objective of achieving agreement or consent to the proposed measures’.</w:t>
      </w:r>
      <w:r w:rsidRPr="002F5643">
        <w:rPr>
          <w:rFonts w:asciiTheme="minorHAnsi" w:hAnsiTheme="minorHAnsi" w:cstheme="minorHAnsi"/>
        </w:rPr>
        <w:t>158</w:t>
      </w:r>
      <w:r w:rsidRPr="002F5643">
        <w:rPr>
          <w:rFonts w:asciiTheme="minorHAnsi" w:hAnsiTheme="minorHAnsi" w:cstheme="minorHAnsi"/>
          <w:sz w:val="14"/>
        </w:rPr>
        <w:t> Some national policies also emphasize the importance of consensus.</w:t>
      </w:r>
      <w:r w:rsidRPr="002F5643">
        <w:rPr>
          <w:rFonts w:asciiTheme="minorHAnsi" w:hAnsiTheme="minorHAnsi" w:cstheme="minorHAnsi"/>
        </w:rPr>
        <w:t>159</w:t>
      </w:r>
    </w:p>
    <w:p w14:paraId="085BA9AF"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For indigenous peoples and communities, good faith consultation includes agreeing to participate in discussions, identifying the mitigation they seek and making an effort to reconcile competing interests.</w:t>
      </w:r>
      <w:r w:rsidRPr="002F5643">
        <w:rPr>
          <w:rFonts w:asciiTheme="minorHAnsi" w:hAnsiTheme="minorHAnsi" w:cstheme="minorHAnsi"/>
        </w:rPr>
        <w:t>160</w:t>
      </w:r>
      <w:r w:rsidRPr="002F5643">
        <w:rPr>
          <w:rFonts w:asciiTheme="minorHAnsi" w:hAnsiTheme="minorHAnsi" w:cstheme="minorHAnsi"/>
          <w:sz w:val="14"/>
        </w:rPr>
        <w:t> The obligation to reach consensus is complicated by the power dynamics that often exist in indigenous relations. When indigenous peoples are at a disadvantage, for example, because of legal, capacity, vulnerability or other factors, the unequal positions of power may result in indigenous peoples placing less emphasis on consensus. In all cases, the objective of reconciling competing interests should be subjugated to the need to protect indigenous rights. For governments, the objective of reaching consensus is complicated by the government's responsibility to take broader societal interests into account.</w:t>
      </w:r>
      <w:r w:rsidRPr="002F5643">
        <w:rPr>
          <w:rFonts w:asciiTheme="minorHAnsi" w:hAnsiTheme="minorHAnsi" w:cstheme="minorHAnsi"/>
        </w:rPr>
        <w:t>161</w:t>
      </w:r>
      <w:r w:rsidRPr="002F5643">
        <w:rPr>
          <w:rFonts w:asciiTheme="minorHAnsi" w:hAnsiTheme="minorHAnsi" w:cstheme="minorHAnsi"/>
          <w:sz w:val="14"/>
        </w:rPr>
        <w:t> Although most rights are not absolute, it is unlikely that even a ‘compelling and substantial public interest’ can justify a significant infringement of indigenous land rights.</w:t>
      </w:r>
      <w:r w:rsidRPr="002F5643">
        <w:rPr>
          <w:rFonts w:asciiTheme="minorHAnsi" w:hAnsiTheme="minorHAnsi" w:cstheme="minorHAnsi"/>
        </w:rPr>
        <w:t>162</w:t>
      </w:r>
    </w:p>
    <w:p w14:paraId="3F896528"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One way to reconcile indigenous peoples’ concerns is through mitigation and accommodation.</w:t>
      </w:r>
      <w:r w:rsidRPr="002F5643">
        <w:rPr>
          <w:rFonts w:asciiTheme="minorHAnsi" w:hAnsiTheme="minorHAnsi" w:cstheme="minorHAnsi"/>
        </w:rPr>
        <w:t>163</w:t>
      </w:r>
      <w:r w:rsidRPr="002F5643">
        <w:rPr>
          <w:rFonts w:asciiTheme="minorHAnsi" w:hAnsiTheme="minorHAnsi" w:cstheme="minorHAnsi"/>
          <w:sz w:val="14"/>
        </w:rPr>
        <w:t> Mitigation is more likely to be successful if it is built into the initial project design, rather than added as a reaction to impacts that have already occurred. Addressing a priority issue identified by the indigenous peoples or community provides an incentive for indigenous peoples to engage. In addition, a mutually agreeable solution can best be achieved when information provided by indigenous peoples and communities is utilized through a collaborative process throughout all stages of the activity, including the design, development, implementation and revision of activities.</w:t>
      </w:r>
      <w:r w:rsidRPr="002F5643">
        <w:rPr>
          <w:rFonts w:asciiTheme="minorHAnsi" w:hAnsiTheme="minorHAnsi" w:cstheme="minorHAnsi"/>
        </w:rPr>
        <w:t>164</w:t>
      </w:r>
    </w:p>
    <w:p w14:paraId="14FA8D6B"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 xml:space="preserve">If impacts cannot be mitigated, companies may decide to forgo the proposed project. </w:t>
      </w:r>
      <w:r w:rsidRPr="002F5643">
        <w:rPr>
          <w:rStyle w:val="StyleUnderline"/>
          <w:rFonts w:asciiTheme="minorHAnsi" w:hAnsiTheme="minorHAnsi" w:cstheme="minorHAnsi"/>
        </w:rPr>
        <w:t>However, when impacts cannot be mitigated but a project proceeds, international norms require indigenous peoples to be compensated.</w:t>
      </w:r>
      <w:r w:rsidRPr="002F5643">
        <w:rPr>
          <w:rFonts w:asciiTheme="minorHAnsi" w:hAnsiTheme="minorHAnsi" w:cstheme="minorHAnsi"/>
        </w:rPr>
        <w:t>165</w:t>
      </w:r>
      <w:r w:rsidRPr="002F5643">
        <w:rPr>
          <w:rFonts w:asciiTheme="minorHAnsi" w:hAnsiTheme="minorHAnsi" w:cstheme="minorHAnsi"/>
          <w:sz w:val="14"/>
        </w:rPr>
        <w:t> Some countries have implemented this measure at a national level. For example, in Canada, under the Nunavut Land Claim Agreement, developers are liable for damage to wildlife harvesting of indigenous peoples, to water quality or quantity and expropriation of land, and must pay compensation for these damages.</w:t>
      </w:r>
      <w:r w:rsidRPr="002F5643">
        <w:rPr>
          <w:rFonts w:asciiTheme="minorHAnsi" w:hAnsiTheme="minorHAnsi" w:cstheme="minorHAnsi"/>
        </w:rPr>
        <w:t>166</w:t>
      </w:r>
      <w:r w:rsidRPr="002F5643">
        <w:rPr>
          <w:rFonts w:asciiTheme="minorHAnsi" w:hAnsiTheme="minorHAnsi" w:cstheme="minorHAnsi"/>
          <w:sz w:val="14"/>
        </w:rPr>
        <w:t> The Inuit Circumpolar Council (ICC) has identified factors to be considered for compensation to indigenous peoples for loss of natural resources and habitat.</w:t>
      </w:r>
      <w:r w:rsidRPr="002F5643">
        <w:rPr>
          <w:rFonts w:asciiTheme="minorHAnsi" w:hAnsiTheme="minorHAnsi" w:cstheme="minorHAnsi"/>
        </w:rPr>
        <w:t>167</w:t>
      </w:r>
    </w:p>
    <w:p w14:paraId="6B100C33"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When an entity ensures that indigenous peoples have consented to the activity, the appropriate compensation will likely be included as part of the granting of consent. Where entities do not ensure consent before proceeding with their activities, the issue of determining whether and how much compensation is warranted remains in the hands of the government or the corporation. Thus, as discussed in more detail below, consent is a key aspect of indigenous relations.</w:t>
      </w:r>
    </w:p>
    <w:p w14:paraId="61B0E18F" w14:textId="77777777" w:rsidR="006C2D4C" w:rsidRPr="002F5643" w:rsidRDefault="006C2D4C" w:rsidP="006C2D4C">
      <w:pPr>
        <w:rPr>
          <w:rFonts w:asciiTheme="minorHAnsi" w:hAnsiTheme="minorHAnsi" w:cstheme="minorHAnsi"/>
          <w:sz w:val="14"/>
        </w:rPr>
      </w:pPr>
      <w:r w:rsidRPr="002F5643">
        <w:rPr>
          <w:rFonts w:asciiTheme="minorHAnsi" w:hAnsiTheme="minorHAnsi" w:cstheme="minorHAnsi"/>
          <w:sz w:val="14"/>
        </w:rPr>
        <w:t>3.5.2 Consent</w:t>
      </w:r>
    </w:p>
    <w:p w14:paraId="59CA0D7B" w14:textId="77777777" w:rsidR="006C2D4C" w:rsidRPr="002F5643" w:rsidRDefault="006C2D4C" w:rsidP="006C2D4C">
      <w:pPr>
        <w:rPr>
          <w:rFonts w:asciiTheme="minorHAnsi" w:hAnsiTheme="minorHAnsi" w:cstheme="minorHAnsi"/>
        </w:rPr>
      </w:pPr>
      <w:r w:rsidRPr="002F5643">
        <w:rPr>
          <w:rFonts w:asciiTheme="minorHAnsi" w:hAnsiTheme="minorHAnsi" w:cstheme="minorHAnsi"/>
          <w:sz w:val="14"/>
        </w:rPr>
        <w:t>Among governments in the Arctic, ‘the language and cultural rights of Indigenous peoples are increasingly recognized while a question of land rights remains the subject of a debate’.</w:t>
      </w:r>
      <w:r w:rsidRPr="002F5643">
        <w:rPr>
          <w:rFonts w:asciiTheme="minorHAnsi" w:hAnsiTheme="minorHAnsi" w:cstheme="minorHAnsi"/>
        </w:rPr>
        <w:t>168</w:t>
      </w:r>
      <w:r w:rsidRPr="002F5643">
        <w:rPr>
          <w:rFonts w:asciiTheme="minorHAnsi" w:hAnsiTheme="minorHAnsi" w:cstheme="minorHAnsi"/>
          <w:sz w:val="14"/>
        </w:rPr>
        <w:t xml:space="preserve"> Thus, the issue of consent, which is based in the interconnection of these rights, is also the subject of debate in the region. </w:t>
      </w:r>
      <w:r w:rsidRPr="002F5643">
        <w:rPr>
          <w:rStyle w:val="StyleUnderline"/>
          <w:rFonts w:asciiTheme="minorHAnsi" w:hAnsiTheme="minorHAnsi" w:cstheme="minorHAnsi"/>
          <w:highlight w:val="cyan"/>
        </w:rPr>
        <w:t>Under a ‘spectrum analysis’</w:t>
      </w:r>
      <w:r w:rsidRPr="002F5643">
        <w:rPr>
          <w:rStyle w:val="StyleUnderline"/>
          <w:rFonts w:asciiTheme="minorHAnsi" w:hAnsiTheme="minorHAnsi" w:cstheme="minorHAnsi"/>
        </w:rPr>
        <w:t xml:space="preserve">, where the proposed activity implicates rights that are essential to the survival of the indigenous peoples or where the impacts on indigenous rights are significant, </w:t>
      </w:r>
      <w:r w:rsidRPr="002F5643">
        <w:rPr>
          <w:rStyle w:val="Emphasis"/>
          <w:rFonts w:asciiTheme="minorHAnsi" w:hAnsiTheme="minorHAnsi" w:cstheme="minorHAnsi"/>
          <w:highlight w:val="cyan"/>
        </w:rPr>
        <w:t>consent is necessary</w:t>
      </w:r>
      <w:r w:rsidRPr="002F5643">
        <w:rPr>
          <w:rStyle w:val="StyleUnderline"/>
          <w:rFonts w:asciiTheme="minorHAnsi" w:hAnsiTheme="minorHAnsi" w:cstheme="minorHAnsi"/>
        </w:rPr>
        <w:t>.</w:t>
      </w:r>
      <w:r w:rsidRPr="002F5643">
        <w:rPr>
          <w:rFonts w:asciiTheme="minorHAnsi" w:hAnsiTheme="minorHAnsi" w:cstheme="minorHAnsi"/>
        </w:rPr>
        <w:t>169</w:t>
      </w:r>
      <w:r w:rsidRPr="002F5643">
        <w:rPr>
          <w:rFonts w:asciiTheme="minorHAnsi" w:hAnsiTheme="minorHAnsi" w:cstheme="minorHAnsi"/>
          <w:sz w:val="14"/>
        </w:rPr>
        <w:t> The Inter-American Court on Human Rights found that with respect to large-scale development or investment projects that could have a major impact within an indigenous peoples’ territory, the State has a duty to not only consult with the indigenous peoples, but to also obtain their FPIC based on their customs and traditions.</w:t>
      </w:r>
      <w:r w:rsidRPr="002F5643">
        <w:rPr>
          <w:rFonts w:asciiTheme="minorHAnsi" w:hAnsiTheme="minorHAnsi" w:cstheme="minorHAnsi"/>
        </w:rPr>
        <w:t>170</w:t>
      </w:r>
    </w:p>
    <w:p w14:paraId="519A67ED" w14:textId="77777777" w:rsidR="002D7652" w:rsidRPr="002F5643" w:rsidRDefault="002D7652" w:rsidP="002D7652">
      <w:pPr>
        <w:rPr>
          <w:rFonts w:asciiTheme="minorHAnsi" w:hAnsiTheme="minorHAnsi" w:cstheme="minorHAnsi"/>
        </w:rPr>
      </w:pPr>
    </w:p>
    <w:p w14:paraId="1C0DF141" w14:textId="137BB3F2" w:rsidR="00567BF4" w:rsidRPr="002F5643" w:rsidRDefault="00567BF4" w:rsidP="00567BF4">
      <w:pPr>
        <w:pStyle w:val="Heading2"/>
        <w:rPr>
          <w:rFonts w:asciiTheme="minorHAnsi" w:hAnsiTheme="minorHAnsi" w:cstheme="minorHAnsi"/>
        </w:rPr>
      </w:pPr>
      <w:r w:rsidRPr="002F5643">
        <w:rPr>
          <w:rFonts w:asciiTheme="minorHAnsi" w:hAnsiTheme="minorHAnsi" w:cstheme="minorHAnsi"/>
        </w:rPr>
        <w:t>Do CP</w:t>
      </w:r>
    </w:p>
    <w:p w14:paraId="6EA6D7D1" w14:textId="77777777" w:rsidR="0070321C" w:rsidRPr="002F5643" w:rsidRDefault="0070321C" w:rsidP="0070321C">
      <w:pPr>
        <w:pStyle w:val="Heading3"/>
        <w:rPr>
          <w:rFonts w:asciiTheme="minorHAnsi" w:hAnsiTheme="minorHAnsi" w:cstheme="minorHAnsi"/>
        </w:rPr>
      </w:pPr>
      <w:r w:rsidRPr="002F5643">
        <w:rPr>
          <w:rFonts w:asciiTheme="minorHAnsi" w:hAnsiTheme="minorHAnsi" w:cstheme="minorHAnsi"/>
        </w:rPr>
        <w:t>2NC --- AT: PDCP</w:t>
      </w:r>
    </w:p>
    <w:p w14:paraId="11B26736" w14:textId="77777777" w:rsidR="0070321C" w:rsidRPr="002F5643" w:rsidRDefault="0070321C" w:rsidP="0070321C">
      <w:pPr>
        <w:pStyle w:val="Analytics"/>
        <w:rPr>
          <w:rFonts w:asciiTheme="minorHAnsi" w:hAnsiTheme="minorHAnsi" w:cstheme="minorHAnsi"/>
        </w:rPr>
      </w:pPr>
      <w:r w:rsidRPr="002F5643">
        <w:rPr>
          <w:rFonts w:asciiTheme="minorHAnsi" w:hAnsiTheme="minorHAnsi" w:cstheme="minorHAnsi"/>
        </w:rPr>
        <w:t xml:space="preserve">“Perm do the CP” </w:t>
      </w:r>
      <w:r w:rsidRPr="002F5643">
        <w:rPr>
          <w:rFonts w:asciiTheme="minorHAnsi" w:hAnsiTheme="minorHAnsi" w:cstheme="minorHAnsi"/>
          <w:u w:val="single"/>
        </w:rPr>
        <w:t>severs</w:t>
      </w:r>
      <w:r w:rsidRPr="002F5643">
        <w:rPr>
          <w:rFonts w:asciiTheme="minorHAnsi" w:hAnsiTheme="minorHAnsi" w:cstheme="minorHAnsi"/>
        </w:rPr>
        <w:t>;</w:t>
      </w:r>
    </w:p>
    <w:p w14:paraId="042E46E1" w14:textId="77777777" w:rsidR="0070321C" w:rsidRPr="002F5643" w:rsidRDefault="0070321C" w:rsidP="0070321C">
      <w:pPr>
        <w:pStyle w:val="Analytics"/>
        <w:keepNext/>
        <w:keepLines/>
        <w:numPr>
          <w:ilvl w:val="0"/>
          <w:numId w:val="65"/>
        </w:numPr>
        <w:spacing w:before="40"/>
        <w:rPr>
          <w:rFonts w:asciiTheme="minorHAnsi" w:hAnsiTheme="minorHAnsi" w:cstheme="minorHAnsi"/>
        </w:rPr>
      </w:pPr>
      <w:r w:rsidRPr="002F5643">
        <w:rPr>
          <w:rFonts w:asciiTheme="minorHAnsi" w:hAnsiTheme="minorHAnsi" w:cstheme="minorHAnsi"/>
          <w:u w:val="single"/>
        </w:rPr>
        <w:t>TEXTUALLY</w:t>
      </w:r>
      <w:r w:rsidRPr="002F5643">
        <w:rPr>
          <w:rFonts w:asciiTheme="minorHAnsi" w:hAnsiTheme="minorHAnsi" w:cstheme="minorHAnsi"/>
        </w:rPr>
        <w:t>: it changes ‘increase’ to ‘increasing.’</w:t>
      </w:r>
    </w:p>
    <w:p w14:paraId="7E61EB6B" w14:textId="77777777" w:rsidR="0070321C" w:rsidRPr="002F5643" w:rsidRDefault="0070321C" w:rsidP="0070321C">
      <w:pPr>
        <w:pStyle w:val="Analytics"/>
        <w:keepNext/>
        <w:keepLines/>
        <w:numPr>
          <w:ilvl w:val="0"/>
          <w:numId w:val="65"/>
        </w:numPr>
        <w:spacing w:before="40"/>
        <w:rPr>
          <w:rFonts w:asciiTheme="minorHAnsi" w:hAnsiTheme="minorHAnsi" w:cstheme="minorHAnsi"/>
        </w:rPr>
      </w:pPr>
      <w:r w:rsidRPr="002F5643">
        <w:rPr>
          <w:rFonts w:asciiTheme="minorHAnsi" w:hAnsiTheme="minorHAnsi" w:cstheme="minorHAnsi"/>
          <w:u w:val="single"/>
        </w:rPr>
        <w:t>FUNCTIONALLY</w:t>
      </w:r>
      <w:r w:rsidRPr="002F5643">
        <w:rPr>
          <w:rFonts w:asciiTheme="minorHAnsi" w:hAnsiTheme="minorHAnsi" w:cstheme="minorHAnsi"/>
        </w:rPr>
        <w:t xml:space="preserve">: The plan requires </w:t>
      </w:r>
      <w:r w:rsidRPr="002F5643">
        <w:rPr>
          <w:rFonts w:asciiTheme="minorHAnsi" w:hAnsiTheme="minorHAnsi" w:cstheme="minorHAnsi"/>
          <w:u w:val="single"/>
        </w:rPr>
        <w:t>certainty</w:t>
      </w:r>
      <w:r w:rsidRPr="002F5643">
        <w:rPr>
          <w:rFonts w:asciiTheme="minorHAnsi" w:hAnsiTheme="minorHAnsi" w:cstheme="minorHAnsi"/>
        </w:rPr>
        <w:t>;</w:t>
      </w:r>
    </w:p>
    <w:p w14:paraId="0D91653B" w14:textId="77777777" w:rsidR="0070321C" w:rsidRPr="002F5643" w:rsidRDefault="0070321C" w:rsidP="0070321C">
      <w:pPr>
        <w:pStyle w:val="Heading4"/>
        <w:rPr>
          <w:rFonts w:asciiTheme="minorHAnsi" w:hAnsiTheme="minorHAnsi" w:cstheme="minorHAnsi"/>
        </w:rPr>
      </w:pPr>
      <w:r w:rsidRPr="002F5643">
        <w:rPr>
          <w:rFonts w:asciiTheme="minorHAnsi" w:hAnsiTheme="minorHAnsi" w:cstheme="minorHAnsi"/>
        </w:rPr>
        <w:t xml:space="preserve">‘Should’ is </w:t>
      </w:r>
      <w:r w:rsidRPr="002F5643">
        <w:rPr>
          <w:rFonts w:asciiTheme="minorHAnsi" w:hAnsiTheme="minorHAnsi" w:cstheme="minorHAnsi"/>
          <w:u w:val="single"/>
        </w:rPr>
        <w:t>mandatory</w:t>
      </w:r>
      <w:r w:rsidRPr="002F5643">
        <w:rPr>
          <w:rFonts w:asciiTheme="minorHAnsi" w:hAnsiTheme="minorHAnsi" w:cstheme="minorHAnsi"/>
        </w:rPr>
        <w:t>.</w:t>
      </w:r>
    </w:p>
    <w:p w14:paraId="1DE53791" w14:textId="77777777" w:rsidR="0070321C" w:rsidRPr="002F5643" w:rsidRDefault="0070321C" w:rsidP="0070321C">
      <w:pPr>
        <w:rPr>
          <w:rFonts w:asciiTheme="minorHAnsi" w:hAnsiTheme="minorHAnsi" w:cstheme="minorHAnsi"/>
        </w:rPr>
      </w:pPr>
      <w:r w:rsidRPr="002F5643">
        <w:rPr>
          <w:rStyle w:val="Style13ptBold"/>
          <w:rFonts w:asciiTheme="minorHAnsi" w:hAnsiTheme="minorHAnsi" w:cstheme="minorHAnsi"/>
        </w:rPr>
        <w:t>Keller ’32</w:t>
      </w:r>
      <w:r w:rsidRPr="002F5643">
        <w:rPr>
          <w:rFonts w:asciiTheme="minorHAnsi" w:hAnsiTheme="minorHAnsi" w:cstheme="minorHAnsi"/>
        </w:rPr>
        <w:t xml:space="preserve"> [W.H.; July 14; Judge on the Superior Court of Pennsylvania; Westlaw, “Foresi v. Hudson Coal Co.,” 106 Pa.Super. 307]</w:t>
      </w:r>
    </w:p>
    <w:p w14:paraId="7D9172D0" w14:textId="77777777" w:rsidR="0070321C" w:rsidRPr="002F5643" w:rsidRDefault="0070321C" w:rsidP="0070321C">
      <w:pPr>
        <w:rPr>
          <w:rFonts w:asciiTheme="minorHAnsi" w:hAnsiTheme="minorHAnsi" w:cstheme="minorHAnsi"/>
          <w:sz w:val="16"/>
        </w:rPr>
      </w:pPr>
      <w:r w:rsidRPr="002F5643">
        <w:rPr>
          <w:rStyle w:val="StyleUnderline"/>
          <w:rFonts w:asciiTheme="minorHAnsi" w:hAnsiTheme="minorHAnsi" w:cstheme="minorHAnsi"/>
        </w:rPr>
        <w:t xml:space="preserve">As </w:t>
      </w:r>
      <w:r w:rsidRPr="002F5643">
        <w:rPr>
          <w:rStyle w:val="StyleUnderline"/>
          <w:rFonts w:asciiTheme="minorHAnsi" w:hAnsiTheme="minorHAnsi" w:cstheme="minorHAnsi"/>
          <w:highlight w:val="cyan"/>
        </w:rPr>
        <w:t xml:space="preserve">regards </w:t>
      </w:r>
      <w:r w:rsidRPr="002F5643">
        <w:rPr>
          <w:rStyle w:val="Emphasis"/>
          <w:rFonts w:asciiTheme="minorHAnsi" w:hAnsiTheme="minorHAnsi" w:cstheme="minorHAnsi"/>
          <w:highlight w:val="cyan"/>
        </w:rPr>
        <w:t>the mandatory character</w:t>
      </w:r>
      <w:r w:rsidRPr="002F5643">
        <w:rPr>
          <w:rStyle w:val="StyleUnderline"/>
          <w:rFonts w:asciiTheme="minorHAnsi" w:hAnsiTheme="minorHAnsi" w:cstheme="minorHAnsi"/>
        </w:rPr>
        <w:t xml:space="preserve"> of the rule, the word “</w:t>
      </w:r>
      <w:r w:rsidRPr="002F5643">
        <w:rPr>
          <w:rStyle w:val="StyleUnderline"/>
          <w:rFonts w:asciiTheme="minorHAnsi" w:hAnsiTheme="minorHAnsi" w:cstheme="minorHAnsi"/>
          <w:highlight w:val="cyan"/>
        </w:rPr>
        <w:t>should</w:t>
      </w:r>
      <w:r w:rsidRPr="002F5643">
        <w:rPr>
          <w:rStyle w:val="StyleUnderline"/>
          <w:rFonts w:asciiTheme="minorHAnsi" w:hAnsiTheme="minorHAnsi" w:cstheme="minorHAnsi"/>
        </w:rPr>
        <w:t xml:space="preserve">” is </w:t>
      </w:r>
      <w:r w:rsidRPr="002F5643">
        <w:rPr>
          <w:rStyle w:val="Emphasis"/>
          <w:rFonts w:asciiTheme="minorHAnsi" w:hAnsiTheme="minorHAnsi" w:cstheme="minorHAnsi"/>
        </w:rPr>
        <w:t>not only an auxiliary verb</w:t>
      </w:r>
      <w:r w:rsidRPr="002F5643">
        <w:rPr>
          <w:rStyle w:val="StyleUnderline"/>
          <w:rFonts w:asciiTheme="minorHAnsi" w:hAnsiTheme="minorHAnsi" w:cstheme="minorHAnsi"/>
        </w:rPr>
        <w:t xml:space="preserve">, it is </w:t>
      </w:r>
      <w:r w:rsidRPr="002F5643">
        <w:rPr>
          <w:rStyle w:val="StyleUnderline"/>
          <w:rFonts w:asciiTheme="minorHAnsi" w:hAnsiTheme="minorHAnsi" w:cstheme="minorHAnsi"/>
          <w:highlight w:val="cyan"/>
        </w:rPr>
        <w:t xml:space="preserve">also </w:t>
      </w:r>
      <w:r w:rsidRPr="002F5643">
        <w:rPr>
          <w:rStyle w:val="Emphasis"/>
          <w:rFonts w:asciiTheme="minorHAnsi" w:hAnsiTheme="minorHAnsi" w:cstheme="minorHAnsi"/>
          <w:highlight w:val="cyan"/>
        </w:rPr>
        <w:t>the preterite of</w:t>
      </w:r>
      <w:r w:rsidRPr="002F5643">
        <w:rPr>
          <w:rStyle w:val="Emphasis"/>
          <w:rFonts w:asciiTheme="minorHAnsi" w:hAnsiTheme="minorHAnsi" w:cstheme="minorHAnsi"/>
        </w:rPr>
        <w:t xml:space="preserve"> the verb, “</w:t>
      </w:r>
      <w:r w:rsidRPr="002F5643">
        <w:rPr>
          <w:rStyle w:val="Emphasis"/>
          <w:rFonts w:asciiTheme="minorHAnsi" w:hAnsiTheme="minorHAnsi" w:cstheme="minorHAnsi"/>
          <w:highlight w:val="cyan"/>
        </w:rPr>
        <w:t>shall</w:t>
      </w:r>
      <w:r w:rsidRPr="002F5643">
        <w:rPr>
          <w:rStyle w:val="Emphasis"/>
          <w:rFonts w:asciiTheme="minorHAnsi" w:hAnsiTheme="minorHAnsi" w:cstheme="minorHAnsi"/>
        </w:rPr>
        <w:t>,”</w:t>
      </w:r>
      <w:r w:rsidRPr="002F5643">
        <w:rPr>
          <w:rStyle w:val="StyleUnderline"/>
          <w:rFonts w:asciiTheme="minorHAnsi" w:hAnsiTheme="minorHAnsi" w:cstheme="minorHAnsi"/>
        </w:rPr>
        <w:t xml:space="preserve"> and has</w:t>
      </w:r>
      <w:r w:rsidRPr="002F5643">
        <w:rPr>
          <w:rFonts w:asciiTheme="minorHAnsi" w:hAnsiTheme="minorHAnsi" w:cstheme="minorHAnsi"/>
          <w:sz w:val="16"/>
        </w:rPr>
        <w:t xml:space="preserve"> for one of </w:t>
      </w:r>
      <w:r w:rsidRPr="002F5643">
        <w:rPr>
          <w:rStyle w:val="StyleUnderline"/>
          <w:rFonts w:asciiTheme="minorHAnsi" w:hAnsiTheme="minorHAnsi" w:cstheme="minorHAnsi"/>
        </w:rPr>
        <w:t>its meanings</w:t>
      </w:r>
      <w:r w:rsidRPr="002F5643">
        <w:rPr>
          <w:rFonts w:asciiTheme="minorHAnsi" w:hAnsiTheme="minorHAnsi" w:cstheme="minorHAnsi"/>
          <w:sz w:val="16"/>
        </w:rPr>
        <w:t xml:space="preserve">, as defined in the Century Dictionary: </w:t>
      </w:r>
      <w:r w:rsidRPr="002F5643">
        <w:rPr>
          <w:rStyle w:val="StyleUnderline"/>
          <w:rFonts w:asciiTheme="minorHAnsi" w:hAnsiTheme="minorHAnsi" w:cstheme="minorHAnsi"/>
        </w:rPr>
        <w:t>“Obliged or compelled (to); would have (to); must; ought (to); used with an infinitive</w:t>
      </w:r>
      <w:r w:rsidRPr="002F5643">
        <w:rPr>
          <w:rFonts w:asciiTheme="minorHAnsi" w:hAnsiTheme="minorHAnsi" w:cstheme="minorHAnsi"/>
          <w:sz w:val="16"/>
        </w:rPr>
        <w:t xml:space="preserve"> (without to) </w:t>
      </w:r>
      <w:r w:rsidRPr="002F5643">
        <w:rPr>
          <w:rStyle w:val="StyleUnderline"/>
          <w:rFonts w:asciiTheme="minorHAnsi" w:hAnsiTheme="minorHAnsi" w:cstheme="minorHAnsi"/>
        </w:rPr>
        <w:t xml:space="preserve">to </w:t>
      </w:r>
      <w:r w:rsidRPr="002F5643">
        <w:rPr>
          <w:rStyle w:val="StyleUnderline"/>
          <w:rFonts w:asciiTheme="minorHAnsi" w:hAnsiTheme="minorHAnsi" w:cstheme="minorHAnsi"/>
          <w:highlight w:val="cyan"/>
        </w:rPr>
        <w:t xml:space="preserve">express </w:t>
      </w:r>
      <w:r w:rsidRPr="002F5643">
        <w:rPr>
          <w:rStyle w:val="Emphasis"/>
          <w:rFonts w:asciiTheme="minorHAnsi" w:hAnsiTheme="minorHAnsi" w:cstheme="minorHAnsi"/>
          <w:highlight w:val="cyan"/>
        </w:rPr>
        <w:t>obligation</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necessity</w:t>
      </w:r>
      <w:r w:rsidRPr="002F5643">
        <w:rPr>
          <w:rStyle w:val="StyleUnderline"/>
          <w:rFonts w:asciiTheme="minorHAnsi" w:hAnsiTheme="minorHAnsi" w:cstheme="minorHAnsi"/>
        </w:rPr>
        <w:t xml:space="preserve"> or </w:t>
      </w:r>
      <w:r w:rsidRPr="002F5643">
        <w:rPr>
          <w:rStyle w:val="Emphasis"/>
          <w:rFonts w:asciiTheme="minorHAnsi" w:hAnsiTheme="minorHAnsi" w:cstheme="minorHAnsi"/>
        </w:rPr>
        <w:t>duty</w:t>
      </w:r>
      <w:r w:rsidRPr="002F5643">
        <w:rPr>
          <w:rStyle w:val="StyleUnderline"/>
          <w:rFonts w:asciiTheme="minorHAnsi" w:hAnsiTheme="minorHAnsi" w:cstheme="minorHAnsi"/>
        </w:rPr>
        <w:t xml:space="preserve"> in connection with some act </w:t>
      </w:r>
      <w:r w:rsidRPr="002F5643">
        <w:rPr>
          <w:rStyle w:val="Emphasis"/>
          <w:rFonts w:asciiTheme="minorHAnsi" w:hAnsiTheme="minorHAnsi" w:cstheme="minorHAnsi"/>
        </w:rPr>
        <w:t>yet to be carried out</w:t>
      </w:r>
      <w:r w:rsidRPr="002F5643">
        <w:rPr>
          <w:rStyle w:val="StyleUnderline"/>
          <w:rFonts w:asciiTheme="minorHAnsi" w:hAnsiTheme="minorHAnsi" w:cstheme="minorHAnsi"/>
        </w:rPr>
        <w:t xml:space="preserve">.” We think it </w:t>
      </w:r>
      <w:r w:rsidRPr="002F5643">
        <w:rPr>
          <w:rStyle w:val="Emphasis"/>
          <w:rFonts w:asciiTheme="minorHAnsi" w:hAnsiTheme="minorHAnsi" w:cstheme="minorHAnsi"/>
        </w:rPr>
        <w:t>clear</w:t>
      </w:r>
      <w:r w:rsidRPr="002F5643">
        <w:rPr>
          <w:rFonts w:asciiTheme="minorHAnsi" w:hAnsiTheme="minorHAnsi" w:cstheme="minorHAnsi"/>
          <w:sz w:val="16"/>
        </w:rPr>
        <w:t xml:space="preserve"> that </w:t>
      </w:r>
      <w:r w:rsidRPr="002F5643">
        <w:rPr>
          <w:rStyle w:val="StyleUnderline"/>
          <w:rFonts w:asciiTheme="minorHAnsi" w:hAnsiTheme="minorHAnsi" w:cstheme="minorHAnsi"/>
        </w:rPr>
        <w:t>it is in that sense</w:t>
      </w:r>
      <w:r w:rsidRPr="002F5643">
        <w:rPr>
          <w:rFonts w:asciiTheme="minorHAnsi" w:hAnsiTheme="minorHAnsi" w:cstheme="minorHAnsi"/>
          <w:sz w:val="16"/>
        </w:rPr>
        <w:t xml:space="preserve"> that </w:t>
      </w:r>
      <w:r w:rsidRPr="002F5643">
        <w:rPr>
          <w:rStyle w:val="StyleUnderline"/>
          <w:rFonts w:asciiTheme="minorHAnsi" w:hAnsiTheme="minorHAnsi" w:cstheme="minorHAnsi"/>
        </w:rPr>
        <w:t>the word “</w:t>
      </w:r>
      <w:r w:rsidRPr="002F5643">
        <w:rPr>
          <w:rStyle w:val="StyleUnderline"/>
          <w:rFonts w:asciiTheme="minorHAnsi" w:hAnsiTheme="minorHAnsi" w:cstheme="minorHAnsi"/>
          <w:highlight w:val="cyan"/>
        </w:rPr>
        <w:t>should” is</w:t>
      </w:r>
      <w:r w:rsidRPr="002F5643">
        <w:rPr>
          <w:rStyle w:val="StyleUnderline"/>
          <w:rFonts w:asciiTheme="minorHAnsi" w:hAnsiTheme="minorHAnsi" w:cstheme="minorHAnsi"/>
        </w:rPr>
        <w:t xml:space="preserve"> used</w:t>
      </w:r>
      <w:r w:rsidRPr="002F5643">
        <w:rPr>
          <w:rFonts w:asciiTheme="minorHAnsi" w:hAnsiTheme="minorHAnsi" w:cstheme="minorHAnsi"/>
          <w:sz w:val="16"/>
        </w:rPr>
        <w:t xml:space="preserve"> in this rule, </w:t>
      </w:r>
      <w:r w:rsidRPr="002F5643">
        <w:rPr>
          <w:rStyle w:val="StyleUnderline"/>
          <w:rFonts w:asciiTheme="minorHAnsi" w:hAnsiTheme="minorHAnsi" w:cstheme="minorHAnsi"/>
          <w:highlight w:val="cyan"/>
        </w:rPr>
        <w:t>not</w:t>
      </w:r>
      <w:r w:rsidRPr="002F5643">
        <w:rPr>
          <w:rStyle w:val="StyleUnderline"/>
          <w:rFonts w:asciiTheme="minorHAnsi" w:hAnsiTheme="minorHAnsi" w:cstheme="minorHAnsi"/>
        </w:rPr>
        <w:t xml:space="preserve"> </w:t>
      </w:r>
      <w:r w:rsidRPr="002F5643">
        <w:rPr>
          <w:rStyle w:val="Emphasis"/>
          <w:rFonts w:asciiTheme="minorHAnsi" w:hAnsiTheme="minorHAnsi" w:cstheme="minorHAnsi"/>
          <w:highlight w:val="cyan"/>
        </w:rPr>
        <w:t>merely advisory</w:t>
      </w:r>
      <w:r w:rsidRPr="002F5643">
        <w:rPr>
          <w:rFonts w:asciiTheme="minorHAnsi" w:hAnsiTheme="minorHAnsi" w:cstheme="minorHAnsi"/>
          <w:sz w:val="16"/>
        </w:rPr>
        <w:t xml:space="preserve">. When the judge in charging a jury tells them that, unless they find from all the evidence, beyond a reasonable doubt, that the defendant is guilty of the offense charged, they should acquit, </w:t>
      </w:r>
      <w:r w:rsidRPr="002F5643">
        <w:rPr>
          <w:rStyle w:val="StyleUnderline"/>
          <w:rFonts w:asciiTheme="minorHAnsi" w:hAnsiTheme="minorHAnsi" w:cstheme="minorHAnsi"/>
        </w:rPr>
        <w:t xml:space="preserve">the word “should” is </w:t>
      </w:r>
      <w:r w:rsidRPr="002F5643">
        <w:rPr>
          <w:rStyle w:val="Emphasis"/>
          <w:rFonts w:asciiTheme="minorHAnsi" w:hAnsiTheme="minorHAnsi" w:cstheme="minorHAnsi"/>
        </w:rPr>
        <w:t>not used</w:t>
      </w:r>
      <w:r w:rsidRPr="002F5643">
        <w:rPr>
          <w:rStyle w:val="StyleUnderline"/>
          <w:rFonts w:asciiTheme="minorHAnsi" w:hAnsiTheme="minorHAnsi" w:cstheme="minorHAnsi"/>
        </w:rPr>
        <w:t xml:space="preserve"> in </w:t>
      </w:r>
      <w:r w:rsidRPr="002F5643">
        <w:rPr>
          <w:rStyle w:val="Emphasis"/>
          <w:rFonts w:asciiTheme="minorHAnsi" w:hAnsiTheme="minorHAnsi" w:cstheme="minorHAnsi"/>
        </w:rPr>
        <w:t>an advisory sense</w:t>
      </w:r>
      <w:r w:rsidRPr="002F5643">
        <w:rPr>
          <w:rStyle w:val="StyleUnderline"/>
          <w:rFonts w:asciiTheme="minorHAnsi" w:hAnsiTheme="minorHAnsi" w:cstheme="minorHAnsi"/>
        </w:rPr>
        <w:t xml:space="preserve">, but </w:t>
      </w:r>
      <w:r w:rsidRPr="002F5643">
        <w:rPr>
          <w:rStyle w:val="StyleUnderline"/>
          <w:rFonts w:asciiTheme="minorHAnsi" w:hAnsiTheme="minorHAnsi" w:cstheme="minorHAnsi"/>
          <w:highlight w:val="cyan"/>
        </w:rPr>
        <w:t xml:space="preserve">has </w:t>
      </w:r>
      <w:r w:rsidRPr="002F5643">
        <w:rPr>
          <w:rStyle w:val="Emphasis"/>
          <w:rFonts w:asciiTheme="minorHAnsi" w:hAnsiTheme="minorHAnsi" w:cstheme="minorHAnsi"/>
          <w:highlight w:val="cyan"/>
        </w:rPr>
        <w:t>the force or meaning</w:t>
      </w:r>
      <w:r w:rsidRPr="002F5643">
        <w:rPr>
          <w:rStyle w:val="StyleUnderline"/>
          <w:rFonts w:asciiTheme="minorHAnsi" w:hAnsiTheme="minorHAnsi" w:cstheme="minorHAnsi"/>
          <w:highlight w:val="cyan"/>
        </w:rPr>
        <w:t xml:space="preserve"> of “must,</w:t>
      </w:r>
      <w:r w:rsidRPr="002F5643">
        <w:rPr>
          <w:rStyle w:val="StyleUnderline"/>
          <w:rFonts w:asciiTheme="minorHAnsi" w:hAnsiTheme="minorHAnsi" w:cstheme="minorHAnsi"/>
        </w:rPr>
        <w:t>” or “ought to,” and carries with it the</w:t>
      </w:r>
      <w:r w:rsidRPr="002F5643">
        <w:rPr>
          <w:rFonts w:asciiTheme="minorHAnsi" w:hAnsiTheme="minorHAnsi" w:cstheme="minorHAnsi"/>
          <w:sz w:val="16"/>
        </w:rPr>
        <w:t xml:space="preserve"> sense of *313 </w:t>
      </w:r>
      <w:r w:rsidRPr="002F5643">
        <w:rPr>
          <w:rStyle w:val="Emphasis"/>
          <w:rFonts w:asciiTheme="minorHAnsi" w:hAnsiTheme="minorHAnsi" w:cstheme="minorHAnsi"/>
        </w:rPr>
        <w:t xml:space="preserve">obligation and </w:t>
      </w:r>
      <w:r w:rsidRPr="002F5643">
        <w:rPr>
          <w:rStyle w:val="Emphasis"/>
          <w:rFonts w:asciiTheme="minorHAnsi" w:hAnsiTheme="minorHAnsi" w:cstheme="minorHAnsi"/>
          <w:highlight w:val="cyan"/>
        </w:rPr>
        <w:t>duty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equivalent to </w:t>
      </w:r>
      <w:r w:rsidRPr="002F5643">
        <w:rPr>
          <w:rStyle w:val="Emphasis"/>
          <w:rFonts w:asciiTheme="minorHAnsi" w:hAnsiTheme="minorHAnsi" w:cstheme="minorHAnsi"/>
          <w:highlight w:val="cyan"/>
        </w:rPr>
        <w:t>compulsion</w:t>
      </w:r>
      <w:r w:rsidRPr="002F5643">
        <w:rPr>
          <w:rFonts w:asciiTheme="minorHAnsi" w:hAnsiTheme="minorHAnsi" w:cstheme="minorHAnsi"/>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4FEE9E28" w14:textId="77777777" w:rsidR="0070321C" w:rsidRPr="002F5643" w:rsidRDefault="0070321C" w:rsidP="0070321C">
      <w:pPr>
        <w:pStyle w:val="Heading4"/>
        <w:rPr>
          <w:rFonts w:asciiTheme="minorHAnsi" w:hAnsiTheme="minorHAnsi" w:cstheme="minorHAnsi"/>
        </w:rPr>
      </w:pPr>
      <w:r w:rsidRPr="002F5643">
        <w:rPr>
          <w:rFonts w:asciiTheme="minorHAnsi" w:hAnsiTheme="minorHAnsi" w:cstheme="minorHAnsi"/>
        </w:rPr>
        <w:t xml:space="preserve">‘Resolved’ means </w:t>
      </w:r>
      <w:r w:rsidRPr="002F5643">
        <w:rPr>
          <w:rFonts w:asciiTheme="minorHAnsi" w:hAnsiTheme="minorHAnsi" w:cstheme="minorHAnsi"/>
          <w:u w:val="single"/>
        </w:rPr>
        <w:t>certain</w:t>
      </w:r>
      <w:r w:rsidRPr="002F5643">
        <w:rPr>
          <w:rFonts w:asciiTheme="minorHAnsi" w:hAnsiTheme="minorHAnsi" w:cstheme="minorHAnsi"/>
        </w:rPr>
        <w:t>.</w:t>
      </w:r>
    </w:p>
    <w:p w14:paraId="10364378" w14:textId="77777777" w:rsidR="0070321C" w:rsidRPr="002F5643" w:rsidRDefault="0070321C" w:rsidP="0070321C">
      <w:pPr>
        <w:rPr>
          <w:rFonts w:asciiTheme="minorHAnsi" w:hAnsiTheme="minorHAnsi" w:cstheme="minorHAnsi"/>
        </w:rPr>
      </w:pPr>
      <w:r w:rsidRPr="002F5643">
        <w:rPr>
          <w:rStyle w:val="Style13ptBold"/>
          <w:rFonts w:asciiTheme="minorHAnsi" w:hAnsiTheme="minorHAnsi" w:cstheme="minorHAnsi"/>
        </w:rPr>
        <w:t xml:space="preserve">Oxford 20 </w:t>
      </w:r>
      <w:r w:rsidRPr="002F5643">
        <w:rPr>
          <w:rFonts w:asciiTheme="minorHAnsi" w:hAnsiTheme="minorHAnsi" w:cstheme="minorHAnsi"/>
        </w:rPr>
        <w:t>– Oxford Advanced Learner's Dictionary, “resolved”, http://www.oxforddictionaries.com/us/definition/american_english/resolved</w:t>
      </w:r>
    </w:p>
    <w:p w14:paraId="0CC70B65" w14:textId="77777777" w:rsidR="0070321C" w:rsidRPr="002F5643" w:rsidRDefault="0070321C" w:rsidP="0070321C">
      <w:pPr>
        <w:rPr>
          <w:rFonts w:asciiTheme="minorHAnsi" w:hAnsiTheme="minorHAnsi" w:cstheme="minorHAnsi"/>
          <w:sz w:val="16"/>
        </w:rPr>
      </w:pPr>
      <w:r w:rsidRPr="002F5643">
        <w:rPr>
          <w:rFonts w:asciiTheme="minorHAnsi" w:hAnsiTheme="minorHAnsi" w:cstheme="minorHAnsi"/>
          <w:sz w:val="16"/>
        </w:rPr>
        <w:t xml:space="preserve">Definition of </w:t>
      </w:r>
      <w:r w:rsidRPr="002F5643">
        <w:rPr>
          <w:rStyle w:val="Emphasis"/>
          <w:rFonts w:asciiTheme="minorHAnsi" w:hAnsiTheme="minorHAnsi" w:cstheme="minorHAnsi"/>
          <w:highlight w:val="cyan"/>
        </w:rPr>
        <w:t>resolved</w:t>
      </w:r>
      <w:r w:rsidRPr="002F5643">
        <w:rPr>
          <w:rFonts w:asciiTheme="minorHAnsi" w:hAnsiTheme="minorHAnsi" w:cstheme="minorHAnsi"/>
          <w:sz w:val="16"/>
        </w:rPr>
        <w:t xml:space="preserve"> in English:</w:t>
      </w:r>
    </w:p>
    <w:p w14:paraId="4B0CC907" w14:textId="77777777" w:rsidR="0070321C" w:rsidRPr="002F5643" w:rsidRDefault="0070321C" w:rsidP="0070321C">
      <w:pPr>
        <w:rPr>
          <w:rFonts w:asciiTheme="minorHAnsi" w:hAnsiTheme="minorHAnsi" w:cstheme="minorHAnsi"/>
          <w:sz w:val="16"/>
        </w:rPr>
      </w:pPr>
      <w:r w:rsidRPr="002F5643">
        <w:rPr>
          <w:rFonts w:asciiTheme="minorHAnsi" w:hAnsiTheme="minorHAnsi" w:cstheme="minorHAnsi"/>
          <w:sz w:val="16"/>
        </w:rPr>
        <w:t>adjective</w:t>
      </w:r>
    </w:p>
    <w:p w14:paraId="4488F93E" w14:textId="77777777" w:rsidR="0070321C" w:rsidRPr="002F5643" w:rsidRDefault="0070321C" w:rsidP="0070321C">
      <w:pPr>
        <w:rPr>
          <w:rFonts w:asciiTheme="minorHAnsi" w:hAnsiTheme="minorHAnsi" w:cstheme="minorHAnsi"/>
          <w:sz w:val="16"/>
        </w:rPr>
      </w:pPr>
      <w:r w:rsidRPr="002F5643">
        <w:rPr>
          <w:rFonts w:asciiTheme="minorHAnsi" w:hAnsiTheme="minorHAnsi" w:cstheme="minorHAnsi"/>
          <w:sz w:val="16"/>
        </w:rPr>
        <w:t>[PREDICATIVE, WITH INFINITIVE]</w:t>
      </w:r>
    </w:p>
    <w:p w14:paraId="55CEA859" w14:textId="77777777" w:rsidR="0070321C" w:rsidRPr="002F5643" w:rsidRDefault="0070321C" w:rsidP="0070321C">
      <w:pPr>
        <w:rPr>
          <w:rStyle w:val="StyleUnderline"/>
          <w:rFonts w:asciiTheme="minorHAnsi" w:hAnsiTheme="minorHAnsi" w:cstheme="minorHAnsi"/>
        </w:rPr>
      </w:pPr>
      <w:r w:rsidRPr="002F5643">
        <w:rPr>
          <w:rStyle w:val="Emphasis"/>
          <w:rFonts w:asciiTheme="minorHAnsi" w:hAnsiTheme="minorHAnsi" w:cstheme="minorHAnsi"/>
          <w:highlight w:val="cyan"/>
        </w:rPr>
        <w:t>Firmly determined</w:t>
      </w:r>
      <w:r w:rsidRPr="002F5643">
        <w:rPr>
          <w:rStyle w:val="StyleUnderline"/>
          <w:rFonts w:asciiTheme="minorHAnsi" w:hAnsiTheme="minorHAnsi" w:cstheme="minorHAnsi"/>
          <w:highlight w:val="cyan"/>
        </w:rPr>
        <w:t xml:space="preserve"> to do something</w:t>
      </w:r>
      <w:r w:rsidRPr="002F5643">
        <w:rPr>
          <w:rStyle w:val="StyleUnderline"/>
          <w:rFonts w:asciiTheme="minorHAnsi" w:hAnsiTheme="minorHAnsi" w:cstheme="minorHAnsi"/>
        </w:rPr>
        <w:t>:</w:t>
      </w:r>
    </w:p>
    <w:p w14:paraId="741D3C97" w14:textId="77777777" w:rsidR="0070321C" w:rsidRPr="002F5643" w:rsidRDefault="0070321C" w:rsidP="0070321C">
      <w:pPr>
        <w:rPr>
          <w:rFonts w:asciiTheme="minorHAnsi" w:hAnsiTheme="minorHAnsi" w:cstheme="minorHAnsi"/>
          <w:sz w:val="16"/>
        </w:rPr>
      </w:pPr>
      <w:r w:rsidRPr="002F5643">
        <w:rPr>
          <w:rFonts w:asciiTheme="minorHAnsi" w:hAnsiTheme="minorHAnsi" w:cstheme="minorHAnsi"/>
          <w:sz w:val="16"/>
        </w:rPr>
        <w:t>Constance was resolved not to cry</w:t>
      </w:r>
    </w:p>
    <w:p w14:paraId="20AA5A07" w14:textId="77777777" w:rsidR="0070321C" w:rsidRPr="002F5643" w:rsidRDefault="0070321C" w:rsidP="0070321C">
      <w:pPr>
        <w:pStyle w:val="Analytics"/>
        <w:keepNext/>
        <w:keepLines/>
        <w:numPr>
          <w:ilvl w:val="0"/>
          <w:numId w:val="65"/>
        </w:numPr>
        <w:spacing w:before="40"/>
        <w:rPr>
          <w:rFonts w:asciiTheme="minorHAnsi" w:hAnsiTheme="minorHAnsi" w:cstheme="minorHAnsi"/>
        </w:rPr>
      </w:pPr>
      <w:r w:rsidRPr="002F5643">
        <w:rPr>
          <w:rFonts w:asciiTheme="minorHAnsi" w:hAnsiTheme="minorHAnsi" w:cstheme="minorHAnsi"/>
          <w:u w:val="single"/>
        </w:rPr>
        <w:t>PREFER IT</w:t>
      </w:r>
      <w:r w:rsidRPr="002F5643">
        <w:rPr>
          <w:rFonts w:asciiTheme="minorHAnsi" w:hAnsiTheme="minorHAnsi" w:cstheme="minorHAnsi"/>
        </w:rPr>
        <w:t xml:space="preserve">: Certainty is </w:t>
      </w:r>
      <w:r w:rsidRPr="002F5643">
        <w:rPr>
          <w:rFonts w:asciiTheme="minorHAnsi" w:hAnsiTheme="minorHAnsi" w:cstheme="minorHAnsi"/>
          <w:u w:val="single"/>
        </w:rPr>
        <w:t>key</w:t>
      </w:r>
      <w:r w:rsidRPr="002F5643">
        <w:rPr>
          <w:rFonts w:asciiTheme="minorHAnsi" w:hAnsiTheme="minorHAnsi" w:cstheme="minorHAnsi"/>
        </w:rPr>
        <w:t xml:space="preserve"> to neg ground. Otherwise, it allows for the aff to spike out of </w:t>
      </w:r>
      <w:r w:rsidRPr="002F5643">
        <w:rPr>
          <w:rFonts w:asciiTheme="minorHAnsi" w:hAnsiTheme="minorHAnsi" w:cstheme="minorHAnsi"/>
          <w:u w:val="single"/>
        </w:rPr>
        <w:t>DA links</w:t>
      </w:r>
      <w:r w:rsidRPr="002F5643">
        <w:rPr>
          <w:rFonts w:asciiTheme="minorHAnsi" w:hAnsiTheme="minorHAnsi" w:cstheme="minorHAnsi"/>
        </w:rPr>
        <w:t xml:space="preserve"> to politics, trade-off, etc. that all rely on certain implementation.</w:t>
      </w:r>
    </w:p>
    <w:p w14:paraId="2C26FC39" w14:textId="77777777" w:rsidR="0070321C" w:rsidRPr="002F5643" w:rsidRDefault="0070321C" w:rsidP="0070321C">
      <w:pPr>
        <w:rPr>
          <w:rFonts w:asciiTheme="minorHAnsi" w:hAnsiTheme="minorHAnsi" w:cstheme="minorHAnsi"/>
        </w:rPr>
      </w:pPr>
    </w:p>
    <w:p w14:paraId="03E60BA9" w14:textId="7C6EE4B2" w:rsidR="0070321C" w:rsidRPr="002F5643" w:rsidRDefault="00567BF4" w:rsidP="0070321C">
      <w:pPr>
        <w:pStyle w:val="Heading3"/>
        <w:rPr>
          <w:rFonts w:asciiTheme="minorHAnsi" w:hAnsiTheme="minorHAnsi" w:cstheme="minorHAnsi"/>
        </w:rPr>
      </w:pPr>
      <w:r w:rsidRPr="002F5643">
        <w:rPr>
          <w:rFonts w:asciiTheme="minorHAnsi" w:hAnsiTheme="minorHAnsi" w:cstheme="minorHAnsi"/>
        </w:rPr>
        <w:t xml:space="preserve">Perm Do CP---2NC </w:t>
      </w:r>
    </w:p>
    <w:p w14:paraId="2C3FCA22" w14:textId="77777777" w:rsidR="00567BF4" w:rsidRPr="002F5643" w:rsidRDefault="00567BF4" w:rsidP="00567BF4">
      <w:pPr>
        <w:pStyle w:val="Heading4"/>
        <w:rPr>
          <w:rFonts w:asciiTheme="minorHAnsi" w:hAnsiTheme="minorHAnsi" w:cstheme="minorHAnsi"/>
        </w:rPr>
      </w:pPr>
      <w:r w:rsidRPr="002F5643">
        <w:rPr>
          <w:rFonts w:asciiTheme="minorHAnsi" w:hAnsiTheme="minorHAnsi" w:cstheme="minorHAnsi"/>
        </w:rPr>
        <w:t>Passage of the plan isn’t certain — consultation with Indigenous peoples does not have to result in agreement.</w:t>
      </w:r>
    </w:p>
    <w:p w14:paraId="263A3420" w14:textId="77777777" w:rsidR="00567BF4" w:rsidRPr="002F5643" w:rsidRDefault="00567BF4" w:rsidP="00567BF4">
      <w:pPr>
        <w:rPr>
          <w:rFonts w:asciiTheme="minorHAnsi" w:hAnsiTheme="minorHAnsi" w:cstheme="minorHAnsi"/>
        </w:rPr>
      </w:pPr>
      <w:r w:rsidRPr="002F5643">
        <w:rPr>
          <w:rStyle w:val="Style13ptBold"/>
          <w:rFonts w:asciiTheme="minorHAnsi" w:hAnsiTheme="minorHAnsi" w:cstheme="minorHAnsi"/>
        </w:rPr>
        <w:t xml:space="preserve">Poto ’17 </w:t>
      </w:r>
      <w:r w:rsidRPr="002F5643">
        <w:rPr>
          <w:rFonts w:asciiTheme="minorHAnsi" w:hAnsiTheme="minorHAnsi" w:cstheme="minorHAnsi"/>
        </w:rPr>
        <w:t>[Margherita Poto; Research Professor at the Faculty of Law, UiT - The Arctic University of Norway; “Participatory Engagement and the Empowerment of the Arctic Indigenous Peoples”; Environmental Law Review, 19(1), 30–47; Mar 1, 2017; doi:10.1177/1461452917691778 ] // K Nahm</w:t>
      </w:r>
    </w:p>
    <w:p w14:paraId="21EE64D4" w14:textId="77777777" w:rsidR="00567BF4" w:rsidRPr="002F5643" w:rsidRDefault="00567BF4" w:rsidP="00567BF4">
      <w:pPr>
        <w:rPr>
          <w:rFonts w:asciiTheme="minorHAnsi" w:hAnsiTheme="minorHAnsi" w:cstheme="minorHAnsi"/>
          <w:u w:val="single"/>
        </w:rPr>
      </w:pPr>
      <w:r w:rsidRPr="002F5643">
        <w:rPr>
          <w:rFonts w:asciiTheme="minorHAnsi" w:hAnsiTheme="minorHAnsi" w:cstheme="minorHAnsi"/>
          <w:b/>
          <w:bCs/>
          <w:highlight w:val="cyan"/>
          <w:u w:val="single"/>
        </w:rPr>
        <w:t>‘Consultation’</w:t>
      </w:r>
      <w:r w:rsidRPr="002F5643">
        <w:rPr>
          <w:rFonts w:asciiTheme="minorHAnsi" w:hAnsiTheme="minorHAnsi" w:cstheme="minorHAnsi"/>
          <w:highlight w:val="cyan"/>
          <w:u w:val="single"/>
        </w:rPr>
        <w:t xml:space="preserve"> refers to the process</w:t>
      </w:r>
      <w:r w:rsidRPr="002F5643">
        <w:rPr>
          <w:rFonts w:asciiTheme="minorHAnsi" w:hAnsiTheme="minorHAnsi" w:cstheme="minorHAnsi"/>
          <w:u w:val="single"/>
        </w:rPr>
        <w:t xml:space="preserve"> and/or procedure </w:t>
      </w:r>
      <w:r w:rsidRPr="002F5643">
        <w:rPr>
          <w:rFonts w:asciiTheme="minorHAnsi" w:hAnsiTheme="minorHAnsi" w:cstheme="minorHAnsi"/>
          <w:highlight w:val="cyan"/>
          <w:u w:val="single"/>
        </w:rPr>
        <w:t xml:space="preserve">by which indigenous peoples </w:t>
      </w:r>
      <w:r w:rsidRPr="002F5643">
        <w:rPr>
          <w:rFonts w:asciiTheme="minorHAnsi" w:hAnsiTheme="minorHAnsi" w:cstheme="minorHAnsi"/>
          <w:b/>
          <w:bCs/>
          <w:highlight w:val="cyan"/>
          <w:u w:val="single"/>
        </w:rPr>
        <w:t>participate</w:t>
      </w:r>
      <w:r w:rsidRPr="002F5643">
        <w:rPr>
          <w:rFonts w:asciiTheme="minorHAnsi" w:hAnsiTheme="minorHAnsi" w:cstheme="minorHAnsi"/>
          <w:highlight w:val="cyan"/>
          <w:u w:val="single"/>
        </w:rPr>
        <w:t xml:space="preserve"> in decision making</w:t>
      </w:r>
      <w:r w:rsidRPr="002F5643">
        <w:rPr>
          <w:rFonts w:asciiTheme="minorHAnsi" w:hAnsiTheme="minorHAnsi" w:cstheme="minorHAnsi"/>
          <w:sz w:val="16"/>
        </w:rPr>
        <w:t xml:space="preserve"> by States on issues which impact and affect their lives. For example: Article 6 of ILO Convention 169 requires States to consult with indigenous peoples regarding legislative or administrative measures that directly affect them, and that this </w:t>
      </w:r>
      <w:r w:rsidRPr="002F5643">
        <w:rPr>
          <w:rFonts w:asciiTheme="minorHAnsi" w:hAnsiTheme="minorHAnsi" w:cstheme="minorHAnsi"/>
          <w:highlight w:val="cyan"/>
          <w:u w:val="single"/>
        </w:rPr>
        <w:t>consultation should be through</w:t>
      </w:r>
      <w:r w:rsidRPr="002F5643">
        <w:rPr>
          <w:rFonts w:asciiTheme="minorHAnsi" w:hAnsiTheme="minorHAnsi" w:cstheme="minorHAnsi"/>
          <w:u w:val="single"/>
        </w:rPr>
        <w:t xml:space="preserve"> appropriate procedures and</w:t>
      </w:r>
      <w:r w:rsidRPr="002F5643">
        <w:rPr>
          <w:rFonts w:asciiTheme="minorHAnsi" w:hAnsiTheme="minorHAnsi" w:cstheme="minorHAnsi"/>
          <w:sz w:val="16"/>
        </w:rPr>
        <w:t xml:space="preserve"> through their </w:t>
      </w:r>
      <w:r w:rsidRPr="002F5643">
        <w:rPr>
          <w:rFonts w:asciiTheme="minorHAnsi" w:hAnsiTheme="minorHAnsi" w:cstheme="minorHAnsi"/>
          <w:b/>
          <w:bCs/>
          <w:highlight w:val="cyan"/>
          <w:u w:val="single"/>
        </w:rPr>
        <w:t>representative</w:t>
      </w:r>
      <w:r w:rsidRPr="002F5643">
        <w:rPr>
          <w:rFonts w:asciiTheme="minorHAnsi" w:hAnsiTheme="minorHAnsi" w:cstheme="minorHAnsi"/>
          <w:highlight w:val="cyan"/>
          <w:u w:val="single"/>
        </w:rPr>
        <w:t xml:space="preserve"> institutions</w:t>
      </w:r>
      <w:r w:rsidRPr="002F5643">
        <w:rPr>
          <w:rFonts w:asciiTheme="minorHAnsi" w:hAnsiTheme="minorHAnsi" w:cstheme="minorHAnsi"/>
          <w:sz w:val="16"/>
        </w:rPr>
        <w:t xml:space="preserve">. It is important to note that although the Convention requires that ‘consultations’ be pursued in good faith and with the objective of achieving agreement or consent, the </w:t>
      </w:r>
      <w:r w:rsidRPr="002F5643">
        <w:rPr>
          <w:rFonts w:asciiTheme="minorHAnsi" w:hAnsiTheme="minorHAnsi" w:cstheme="minorHAnsi"/>
          <w:u w:val="single"/>
        </w:rPr>
        <w:t xml:space="preserve">ILO authorities have conceded that </w:t>
      </w:r>
      <w:r w:rsidRPr="002F5643">
        <w:rPr>
          <w:rFonts w:asciiTheme="minorHAnsi" w:hAnsiTheme="minorHAnsi" w:cstheme="minorHAnsi"/>
          <w:highlight w:val="cyan"/>
          <w:u w:val="single"/>
        </w:rPr>
        <w:t xml:space="preserve">‘consultation’ </w:t>
      </w:r>
      <w:r w:rsidRPr="002F5643">
        <w:rPr>
          <w:rFonts w:asciiTheme="minorHAnsi" w:hAnsiTheme="minorHAnsi" w:cstheme="minorHAnsi"/>
          <w:b/>
          <w:bCs/>
          <w:highlight w:val="cyan"/>
          <w:u w:val="single"/>
        </w:rPr>
        <w:t>does not</w:t>
      </w:r>
      <w:r w:rsidRPr="002F5643">
        <w:rPr>
          <w:rFonts w:asciiTheme="minorHAnsi" w:hAnsiTheme="minorHAnsi" w:cstheme="minorHAnsi"/>
          <w:highlight w:val="cyan"/>
          <w:u w:val="single"/>
        </w:rPr>
        <w:t xml:space="preserve"> have to result in agreement with indigenous peoples.</w:t>
      </w:r>
    </w:p>
    <w:p w14:paraId="00BE0B5E" w14:textId="2184BB3A" w:rsidR="00600939" w:rsidRPr="002F5643" w:rsidRDefault="00600939" w:rsidP="00600939">
      <w:pPr>
        <w:pStyle w:val="Heading4"/>
        <w:rPr>
          <w:rFonts w:asciiTheme="minorHAnsi" w:hAnsiTheme="minorHAnsi" w:cstheme="minorHAnsi"/>
        </w:rPr>
      </w:pPr>
      <w:r w:rsidRPr="002F5643">
        <w:rPr>
          <w:rFonts w:asciiTheme="minorHAnsi" w:hAnsiTheme="minorHAnsi" w:cstheme="minorHAnsi"/>
          <w:u w:val="single"/>
        </w:rPr>
        <w:t>Prior key</w:t>
      </w:r>
      <w:r w:rsidRPr="002F5643">
        <w:rPr>
          <w:rFonts w:asciiTheme="minorHAnsi" w:hAnsiTheme="minorHAnsi" w:cstheme="minorHAnsi"/>
        </w:rPr>
        <w:t xml:space="preserve">. Consultation must involve </w:t>
      </w:r>
      <w:r w:rsidRPr="002F5643">
        <w:rPr>
          <w:rFonts w:asciiTheme="minorHAnsi" w:hAnsiTheme="minorHAnsi" w:cstheme="minorHAnsi"/>
          <w:u w:val="single"/>
        </w:rPr>
        <w:t>genuine</w:t>
      </w:r>
      <w:r w:rsidRPr="002F5643">
        <w:rPr>
          <w:rFonts w:asciiTheme="minorHAnsi" w:hAnsiTheme="minorHAnsi" w:cstheme="minorHAnsi"/>
        </w:rPr>
        <w:t xml:space="preserve"> decision-making opportunities and occur </w:t>
      </w:r>
      <w:r w:rsidRPr="002F5643">
        <w:rPr>
          <w:rFonts w:asciiTheme="minorHAnsi" w:hAnsiTheme="minorHAnsi" w:cstheme="minorHAnsi"/>
          <w:u w:val="single"/>
        </w:rPr>
        <w:t>prior to</w:t>
      </w:r>
      <w:r w:rsidRPr="002F5643">
        <w:rPr>
          <w:rFonts w:asciiTheme="minorHAnsi" w:hAnsiTheme="minorHAnsi" w:cstheme="minorHAnsi"/>
        </w:rPr>
        <w:t xml:space="preserve"> the implementation of decisions.</w:t>
      </w:r>
    </w:p>
    <w:p w14:paraId="15C6C82D" w14:textId="77777777" w:rsidR="00600939" w:rsidRPr="002F5643" w:rsidRDefault="00600939" w:rsidP="00600939">
      <w:pPr>
        <w:rPr>
          <w:rFonts w:asciiTheme="minorHAnsi" w:hAnsiTheme="minorHAnsi" w:cstheme="minorHAnsi"/>
        </w:rPr>
      </w:pPr>
      <w:r w:rsidRPr="002F5643">
        <w:rPr>
          <w:rStyle w:val="Style13ptBold"/>
          <w:rFonts w:asciiTheme="minorHAnsi" w:hAnsiTheme="minorHAnsi" w:cstheme="minorHAnsi"/>
        </w:rPr>
        <w:t>Hughes ‘18</w:t>
      </w:r>
      <w:r w:rsidRPr="002F5643">
        <w:rPr>
          <w:rFonts w:asciiTheme="minorHAnsi" w:hAnsiTheme="minorHAnsi" w:cstheme="minorHAnsi"/>
        </w:rPr>
        <w:t xml:space="preserve"> [Layla Hughes; attorney and strategic leader specializing in fossil fuels, mining, corporate accountability, the environment, international trade; “Relationships with Arctic indigenous peoples: To what extent has prior informed consent become a norm?”; Review of European, Comparative &amp; International Environmental Law, 27(1), 15–27; Mar 24, 2018; doi:10.1111/reel.12232] // K Nahm</w:t>
      </w:r>
    </w:p>
    <w:p w14:paraId="05FA3494" w14:textId="77777777" w:rsidR="00600939" w:rsidRPr="002F5643" w:rsidRDefault="00600939" w:rsidP="00600939">
      <w:pPr>
        <w:rPr>
          <w:rFonts w:asciiTheme="minorHAnsi" w:hAnsiTheme="minorHAnsi" w:cstheme="minorHAnsi"/>
          <w:sz w:val="16"/>
        </w:rPr>
      </w:pPr>
      <w:r w:rsidRPr="002F5643">
        <w:rPr>
          <w:rFonts w:asciiTheme="minorHAnsi" w:hAnsiTheme="minorHAnsi" w:cstheme="minorHAnsi"/>
          <w:u w:val="single"/>
        </w:rPr>
        <w:t>‘</w:t>
      </w:r>
      <w:r w:rsidRPr="002F5643">
        <w:rPr>
          <w:rFonts w:asciiTheme="minorHAnsi" w:hAnsiTheme="minorHAnsi" w:cstheme="minorHAnsi"/>
          <w:highlight w:val="cyan"/>
          <w:u w:val="single"/>
        </w:rPr>
        <w:t>Prior’</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means</w:t>
      </w:r>
      <w:r w:rsidRPr="002F5643">
        <w:rPr>
          <w:rFonts w:asciiTheme="minorHAnsi" w:hAnsiTheme="minorHAnsi" w:cstheme="minorHAnsi"/>
          <w:sz w:val="16"/>
        </w:rPr>
        <w:t xml:space="preserve"> that </w:t>
      </w:r>
      <w:r w:rsidRPr="002F5643">
        <w:rPr>
          <w:rFonts w:asciiTheme="minorHAnsi" w:hAnsiTheme="minorHAnsi" w:cstheme="minorHAnsi"/>
          <w:highlight w:val="cyan"/>
          <w:u w:val="single"/>
        </w:rPr>
        <w:t xml:space="preserve">indigenous relations must begin at the </w:t>
      </w:r>
      <w:r w:rsidRPr="002F5643">
        <w:rPr>
          <w:rFonts w:asciiTheme="minorHAnsi" w:hAnsiTheme="minorHAnsi" w:cstheme="minorHAnsi"/>
          <w:b/>
          <w:bCs/>
          <w:highlight w:val="cyan"/>
          <w:u w:val="single"/>
        </w:rPr>
        <w:t>earliest possible</w:t>
      </w:r>
      <w:r w:rsidRPr="002F5643">
        <w:rPr>
          <w:rFonts w:asciiTheme="minorHAnsi" w:hAnsiTheme="minorHAnsi" w:cstheme="minorHAnsi"/>
          <w:highlight w:val="cyan"/>
          <w:u w:val="single"/>
        </w:rPr>
        <w:t xml:space="preserve"> time, so that there are</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real opportunities to</w:t>
      </w:r>
      <w:r w:rsidRPr="002F5643">
        <w:rPr>
          <w:rFonts w:asciiTheme="minorHAnsi" w:hAnsiTheme="minorHAnsi" w:cstheme="minorHAnsi"/>
          <w:u w:val="single"/>
        </w:rPr>
        <w:t xml:space="preserve"> inform and </w:t>
      </w:r>
      <w:r w:rsidRPr="002F5643">
        <w:rPr>
          <w:rFonts w:asciiTheme="minorHAnsi" w:hAnsiTheme="minorHAnsi" w:cstheme="minorHAnsi"/>
          <w:highlight w:val="cyan"/>
          <w:u w:val="single"/>
        </w:rPr>
        <w:t>influence decisions before they are made’</w:t>
      </w:r>
      <w:r w:rsidRPr="002F5643">
        <w:rPr>
          <w:rFonts w:asciiTheme="minorHAnsi" w:hAnsiTheme="minorHAnsi" w:cstheme="minorHAnsi"/>
          <w:sz w:val="16"/>
        </w:rPr>
        <w:t xml:space="preserve">. Thus, </w:t>
      </w:r>
      <w:r w:rsidRPr="002F5643">
        <w:rPr>
          <w:rFonts w:asciiTheme="minorHAnsi" w:hAnsiTheme="minorHAnsi" w:cstheme="minorHAnsi"/>
          <w:u w:val="single"/>
        </w:rPr>
        <w:t xml:space="preserve">engagement must be </w:t>
      </w:r>
      <w:r w:rsidRPr="002F5643">
        <w:rPr>
          <w:rFonts w:asciiTheme="minorHAnsi" w:hAnsiTheme="minorHAnsi" w:cstheme="minorHAnsi"/>
          <w:b/>
          <w:bCs/>
          <w:u w:val="single"/>
        </w:rPr>
        <w:t>well in advance</w:t>
      </w:r>
      <w:r w:rsidRPr="002F5643">
        <w:rPr>
          <w:rFonts w:asciiTheme="minorHAnsi" w:hAnsiTheme="minorHAnsi" w:cstheme="minorHAnsi"/>
          <w:u w:val="single"/>
        </w:rPr>
        <w:t xml:space="preserve"> of proposed activities and provide indigenous peoples</w:t>
      </w:r>
      <w:r w:rsidRPr="002F5643">
        <w:rPr>
          <w:rFonts w:asciiTheme="minorHAnsi" w:hAnsiTheme="minorHAnsi" w:cstheme="minorHAnsi"/>
          <w:sz w:val="16"/>
        </w:rPr>
        <w:t xml:space="preserve"> and communities </w:t>
      </w:r>
      <w:r w:rsidRPr="002F5643">
        <w:rPr>
          <w:rFonts w:asciiTheme="minorHAnsi" w:hAnsiTheme="minorHAnsi" w:cstheme="minorHAnsi"/>
          <w:u w:val="single"/>
        </w:rPr>
        <w:t>with the time they need to</w:t>
      </w:r>
      <w:r w:rsidRPr="002F5643">
        <w:rPr>
          <w:rFonts w:asciiTheme="minorHAnsi" w:hAnsiTheme="minorHAnsi" w:cstheme="minorHAnsi"/>
          <w:sz w:val="16"/>
        </w:rPr>
        <w:t xml:space="preserve"> develop and build relations, consider all relevant information and </w:t>
      </w:r>
      <w:r w:rsidRPr="002F5643">
        <w:rPr>
          <w:rFonts w:asciiTheme="minorHAnsi" w:hAnsiTheme="minorHAnsi" w:cstheme="minorHAnsi"/>
          <w:u w:val="single"/>
        </w:rPr>
        <w:t>make decisions</w:t>
      </w:r>
      <w:r w:rsidRPr="002F5643">
        <w:rPr>
          <w:rFonts w:asciiTheme="minorHAnsi" w:hAnsiTheme="minorHAnsi" w:cstheme="minorHAnsi"/>
          <w:sz w:val="16"/>
        </w:rPr>
        <w:t xml:space="preserve">. </w:t>
      </w:r>
      <w:r w:rsidRPr="002F5643">
        <w:rPr>
          <w:rFonts w:asciiTheme="minorHAnsi" w:hAnsiTheme="minorHAnsi" w:cstheme="minorHAnsi"/>
          <w:u w:val="single"/>
        </w:rPr>
        <w:t xml:space="preserve">This concept is a </w:t>
      </w:r>
      <w:r w:rsidRPr="002F5643">
        <w:rPr>
          <w:rFonts w:asciiTheme="minorHAnsi" w:hAnsiTheme="minorHAnsi" w:cstheme="minorHAnsi"/>
          <w:b/>
          <w:bCs/>
          <w:u w:val="single"/>
        </w:rPr>
        <w:t>cornerstone</w:t>
      </w:r>
      <w:r w:rsidRPr="002F5643">
        <w:rPr>
          <w:rFonts w:asciiTheme="minorHAnsi" w:hAnsiTheme="minorHAnsi" w:cstheme="minorHAnsi"/>
          <w:u w:val="single"/>
        </w:rPr>
        <w:t xml:space="preserve"> of</w:t>
      </w:r>
      <w:r w:rsidRPr="002F5643">
        <w:rPr>
          <w:rFonts w:asciiTheme="minorHAnsi" w:hAnsiTheme="minorHAnsi" w:cstheme="minorHAnsi"/>
          <w:sz w:val="16"/>
        </w:rPr>
        <w:t xml:space="preserve"> indigenous relations in national and international law, and a key component of </w:t>
      </w:r>
      <w:r w:rsidRPr="002F5643">
        <w:rPr>
          <w:rFonts w:asciiTheme="minorHAnsi" w:hAnsiTheme="minorHAnsi" w:cstheme="minorHAnsi"/>
          <w:u w:val="single"/>
        </w:rPr>
        <w:t>successful relations</w:t>
      </w:r>
      <w:r w:rsidRPr="002F5643">
        <w:rPr>
          <w:rFonts w:asciiTheme="minorHAnsi" w:hAnsiTheme="minorHAnsi" w:cstheme="minorHAnsi"/>
          <w:sz w:val="16"/>
        </w:rPr>
        <w:t>.</w:t>
      </w:r>
    </w:p>
    <w:p w14:paraId="6ABFC2A7" w14:textId="77777777" w:rsidR="00600939" w:rsidRPr="002F5643" w:rsidRDefault="00600939" w:rsidP="00600939">
      <w:pPr>
        <w:rPr>
          <w:rFonts w:asciiTheme="minorHAnsi" w:hAnsiTheme="minorHAnsi" w:cstheme="minorHAnsi"/>
          <w:sz w:val="16"/>
        </w:rPr>
      </w:pPr>
      <w:r w:rsidRPr="002F5643">
        <w:rPr>
          <w:rFonts w:asciiTheme="minorHAnsi" w:hAnsiTheme="minorHAnsi" w:cstheme="minorHAnsi"/>
          <w:highlight w:val="cyan"/>
          <w:u w:val="single"/>
        </w:rPr>
        <w:t>When</w:t>
      </w:r>
      <w:r w:rsidRPr="002F5643">
        <w:rPr>
          <w:rFonts w:asciiTheme="minorHAnsi" w:hAnsiTheme="minorHAnsi" w:cstheme="minorHAnsi"/>
          <w:u w:val="single"/>
        </w:rPr>
        <w:t xml:space="preserve"> indigenous peoples and </w:t>
      </w:r>
      <w:r w:rsidRPr="002F5643">
        <w:rPr>
          <w:rFonts w:asciiTheme="minorHAnsi" w:hAnsiTheme="minorHAnsi" w:cstheme="minorHAnsi"/>
          <w:highlight w:val="cyan"/>
          <w:u w:val="single"/>
        </w:rPr>
        <w:t>communities are engaged</w:t>
      </w:r>
      <w:r w:rsidRPr="002F5643">
        <w:rPr>
          <w:rFonts w:asciiTheme="minorHAnsi" w:hAnsiTheme="minorHAnsi" w:cstheme="minorHAnsi"/>
          <w:u w:val="single"/>
        </w:rPr>
        <w:t xml:space="preserve"> at an </w:t>
      </w:r>
      <w:r w:rsidRPr="002F5643">
        <w:rPr>
          <w:rFonts w:asciiTheme="minorHAnsi" w:hAnsiTheme="minorHAnsi" w:cstheme="minorHAnsi"/>
          <w:highlight w:val="cyan"/>
          <w:u w:val="single"/>
        </w:rPr>
        <w:t>early</w:t>
      </w:r>
      <w:r w:rsidRPr="002F5643">
        <w:rPr>
          <w:rFonts w:asciiTheme="minorHAnsi" w:hAnsiTheme="minorHAnsi" w:cstheme="minorHAnsi"/>
          <w:sz w:val="16"/>
        </w:rPr>
        <w:t xml:space="preserve">, strategic </w:t>
      </w:r>
      <w:r w:rsidRPr="002F5643">
        <w:rPr>
          <w:rFonts w:asciiTheme="minorHAnsi" w:hAnsiTheme="minorHAnsi" w:cstheme="minorHAnsi"/>
          <w:u w:val="single"/>
        </w:rPr>
        <w:t xml:space="preserve">or high level of decision making, </w:t>
      </w:r>
      <w:r w:rsidRPr="002F5643">
        <w:rPr>
          <w:rFonts w:asciiTheme="minorHAnsi" w:hAnsiTheme="minorHAnsi" w:cstheme="minorHAnsi"/>
          <w:highlight w:val="cyan"/>
          <w:u w:val="single"/>
        </w:rPr>
        <w:t xml:space="preserve">they have </w:t>
      </w:r>
      <w:r w:rsidRPr="002F5643">
        <w:rPr>
          <w:rFonts w:asciiTheme="minorHAnsi" w:hAnsiTheme="minorHAnsi" w:cstheme="minorHAnsi"/>
          <w:b/>
          <w:bCs/>
          <w:highlight w:val="cyan"/>
          <w:u w:val="single"/>
        </w:rPr>
        <w:t>more</w:t>
      </w:r>
      <w:r w:rsidRPr="002F5643">
        <w:rPr>
          <w:rFonts w:asciiTheme="minorHAnsi" w:hAnsiTheme="minorHAnsi" w:cstheme="minorHAnsi"/>
          <w:sz w:val="16"/>
        </w:rPr>
        <w:t xml:space="preserve"> influence, or </w:t>
      </w:r>
      <w:r w:rsidRPr="002F5643">
        <w:rPr>
          <w:rFonts w:asciiTheme="minorHAnsi" w:hAnsiTheme="minorHAnsi" w:cstheme="minorHAnsi"/>
          <w:highlight w:val="cyan"/>
          <w:u w:val="single"/>
        </w:rPr>
        <w:t>fate control</w:t>
      </w:r>
      <w:r w:rsidRPr="002F5643">
        <w:rPr>
          <w:rFonts w:asciiTheme="minorHAnsi" w:hAnsiTheme="minorHAnsi" w:cstheme="minorHAnsi"/>
          <w:sz w:val="16"/>
        </w:rPr>
        <w:t xml:space="preserve">, </w:t>
      </w:r>
      <w:r w:rsidRPr="002F5643">
        <w:rPr>
          <w:rFonts w:asciiTheme="minorHAnsi" w:hAnsiTheme="minorHAnsi" w:cstheme="minorHAnsi"/>
          <w:u w:val="single"/>
        </w:rPr>
        <w:t>over</w:t>
      </w:r>
      <w:r w:rsidRPr="002F5643">
        <w:rPr>
          <w:rFonts w:asciiTheme="minorHAnsi" w:hAnsiTheme="minorHAnsi" w:cstheme="minorHAnsi"/>
          <w:sz w:val="16"/>
        </w:rPr>
        <w:t xml:space="preserve"> the </w:t>
      </w:r>
      <w:r w:rsidRPr="002F5643">
        <w:rPr>
          <w:rFonts w:asciiTheme="minorHAnsi" w:hAnsiTheme="minorHAnsi" w:cstheme="minorHAnsi"/>
          <w:u w:val="single"/>
        </w:rPr>
        <w:t xml:space="preserve">decisions that affect their interests, rights and ultimately their </w:t>
      </w:r>
      <w:r w:rsidRPr="002F5643">
        <w:rPr>
          <w:rFonts w:asciiTheme="minorHAnsi" w:hAnsiTheme="minorHAnsi" w:cstheme="minorHAnsi"/>
          <w:b/>
          <w:bCs/>
          <w:u w:val="single"/>
        </w:rPr>
        <w:t>future</w:t>
      </w:r>
      <w:r w:rsidRPr="002F5643">
        <w:rPr>
          <w:rFonts w:asciiTheme="minorHAnsi" w:hAnsiTheme="minorHAnsi" w:cstheme="minorHAnsi"/>
          <w:sz w:val="16"/>
        </w:rPr>
        <w:t xml:space="preserve">. </w:t>
      </w:r>
      <w:r w:rsidRPr="002F5643">
        <w:rPr>
          <w:rFonts w:asciiTheme="minorHAnsi" w:hAnsiTheme="minorHAnsi" w:cstheme="minorHAnsi"/>
          <w:u w:val="single"/>
        </w:rPr>
        <w:t xml:space="preserve">The ability to exercise this influence is a </w:t>
      </w:r>
      <w:r w:rsidRPr="002F5643">
        <w:rPr>
          <w:rFonts w:asciiTheme="minorHAnsi" w:hAnsiTheme="minorHAnsi" w:cstheme="minorHAnsi"/>
          <w:b/>
          <w:bCs/>
          <w:u w:val="single"/>
        </w:rPr>
        <w:t>fundamental aspect</w:t>
      </w:r>
      <w:r w:rsidRPr="002F5643">
        <w:rPr>
          <w:rFonts w:asciiTheme="minorHAnsi" w:hAnsiTheme="minorHAnsi" w:cstheme="minorHAnsi"/>
          <w:u w:val="single"/>
        </w:rPr>
        <w:t xml:space="preserve"> of</w:t>
      </w:r>
      <w:r w:rsidRPr="002F5643">
        <w:rPr>
          <w:rFonts w:asciiTheme="minorHAnsi" w:hAnsiTheme="minorHAnsi" w:cstheme="minorHAnsi"/>
          <w:sz w:val="16"/>
        </w:rPr>
        <w:t xml:space="preserve"> well-being and </w:t>
      </w:r>
      <w:r w:rsidRPr="002F5643">
        <w:rPr>
          <w:rFonts w:asciiTheme="minorHAnsi" w:hAnsiTheme="minorHAnsi" w:cstheme="minorHAnsi"/>
          <w:u w:val="single"/>
        </w:rPr>
        <w:t>human development</w:t>
      </w:r>
      <w:r w:rsidRPr="002F5643">
        <w:rPr>
          <w:rFonts w:asciiTheme="minorHAnsi" w:hAnsiTheme="minorHAnsi" w:cstheme="minorHAnsi"/>
          <w:sz w:val="16"/>
        </w:rPr>
        <w:t xml:space="preserve"> in the Arctic. Another advantage is that, at this stage, all parties involved can have a better understanding of cumulative effects at broader regional scales and there is a higher likelihood that those effects can be adequately mitigated. Finally, </w:t>
      </w:r>
      <w:r w:rsidRPr="002F5643">
        <w:rPr>
          <w:rFonts w:asciiTheme="minorHAnsi" w:hAnsiTheme="minorHAnsi" w:cstheme="minorHAnsi"/>
          <w:highlight w:val="cyan"/>
          <w:u w:val="single"/>
        </w:rPr>
        <w:t xml:space="preserve">indigenous engagement for </w:t>
      </w:r>
      <w:r w:rsidRPr="002F5643">
        <w:rPr>
          <w:rFonts w:asciiTheme="minorHAnsi" w:hAnsiTheme="minorHAnsi" w:cstheme="minorHAnsi"/>
          <w:b/>
          <w:bCs/>
          <w:highlight w:val="cyan"/>
          <w:u w:val="single"/>
        </w:rPr>
        <w:t>strategic-level planning</w:t>
      </w:r>
      <w:r w:rsidRPr="002F5643">
        <w:rPr>
          <w:rFonts w:asciiTheme="minorHAnsi" w:hAnsiTheme="minorHAnsi" w:cstheme="minorHAnsi"/>
          <w:sz w:val="16"/>
        </w:rPr>
        <w:t xml:space="preserve"> can help to </w:t>
      </w:r>
      <w:r w:rsidRPr="002F5643">
        <w:rPr>
          <w:rFonts w:asciiTheme="minorHAnsi" w:hAnsiTheme="minorHAnsi" w:cstheme="minorHAnsi"/>
          <w:highlight w:val="cyan"/>
          <w:u w:val="single"/>
        </w:rPr>
        <w:t>ensure</w:t>
      </w:r>
      <w:r w:rsidRPr="002F5643">
        <w:rPr>
          <w:rFonts w:asciiTheme="minorHAnsi" w:hAnsiTheme="minorHAnsi" w:cstheme="minorHAnsi"/>
          <w:sz w:val="16"/>
        </w:rPr>
        <w:t xml:space="preserve"> that </w:t>
      </w:r>
      <w:r w:rsidRPr="002F5643">
        <w:rPr>
          <w:rFonts w:asciiTheme="minorHAnsi" w:hAnsiTheme="minorHAnsi" w:cstheme="minorHAnsi"/>
          <w:u w:val="single"/>
        </w:rPr>
        <w:t xml:space="preserve">indigenous </w:t>
      </w:r>
      <w:r w:rsidRPr="002F5643">
        <w:rPr>
          <w:rFonts w:asciiTheme="minorHAnsi" w:hAnsiTheme="minorHAnsi" w:cstheme="minorHAnsi"/>
          <w:highlight w:val="cyan"/>
          <w:u w:val="single"/>
        </w:rPr>
        <w:t>relations are effective</w:t>
      </w:r>
      <w:r w:rsidRPr="002F5643">
        <w:rPr>
          <w:rFonts w:asciiTheme="minorHAnsi" w:hAnsiTheme="minorHAnsi" w:cstheme="minorHAnsi"/>
          <w:u w:val="single"/>
        </w:rPr>
        <w:t xml:space="preserve"> and efficient, reducing the burden on indigenous communities</w:t>
      </w:r>
      <w:r w:rsidRPr="002F5643">
        <w:rPr>
          <w:rFonts w:asciiTheme="minorHAnsi" w:hAnsiTheme="minorHAnsi" w:cstheme="minorHAnsi"/>
          <w:sz w:val="16"/>
        </w:rPr>
        <w:t xml:space="preserve">. </w:t>
      </w:r>
      <w:r w:rsidRPr="002F5643">
        <w:rPr>
          <w:rFonts w:asciiTheme="minorHAnsi" w:hAnsiTheme="minorHAnsi" w:cstheme="minorHAnsi"/>
          <w:highlight w:val="cyan"/>
          <w:u w:val="single"/>
        </w:rPr>
        <w:t>Indigenous protocols for consultation</w:t>
      </w:r>
      <w:r w:rsidRPr="002F5643">
        <w:rPr>
          <w:rFonts w:asciiTheme="minorHAnsi" w:hAnsiTheme="minorHAnsi" w:cstheme="minorHAnsi"/>
          <w:u w:val="single"/>
        </w:rPr>
        <w:t xml:space="preserve"> specifically </w:t>
      </w:r>
      <w:r w:rsidRPr="002F5643">
        <w:rPr>
          <w:rFonts w:asciiTheme="minorHAnsi" w:hAnsiTheme="minorHAnsi" w:cstheme="minorHAnsi"/>
          <w:highlight w:val="cyan"/>
          <w:u w:val="single"/>
        </w:rPr>
        <w:t xml:space="preserve">identify </w:t>
      </w:r>
      <w:r w:rsidRPr="002F5643">
        <w:rPr>
          <w:rFonts w:asciiTheme="minorHAnsi" w:hAnsiTheme="minorHAnsi" w:cstheme="minorHAnsi"/>
          <w:u w:val="single"/>
        </w:rPr>
        <w:t xml:space="preserve">strategic and </w:t>
      </w:r>
      <w:r w:rsidRPr="002F5643">
        <w:rPr>
          <w:rFonts w:asciiTheme="minorHAnsi" w:hAnsiTheme="minorHAnsi" w:cstheme="minorHAnsi"/>
          <w:highlight w:val="cyan"/>
          <w:u w:val="single"/>
        </w:rPr>
        <w:t>long-term planning as stage</w:t>
      </w:r>
      <w:r w:rsidRPr="002F5643">
        <w:rPr>
          <w:rFonts w:asciiTheme="minorHAnsi" w:hAnsiTheme="minorHAnsi" w:cstheme="minorHAnsi"/>
          <w:u w:val="single"/>
        </w:rPr>
        <w:t xml:space="preserve">s </w:t>
      </w:r>
      <w:r w:rsidRPr="002F5643">
        <w:rPr>
          <w:rFonts w:asciiTheme="minorHAnsi" w:hAnsiTheme="minorHAnsi" w:cstheme="minorHAnsi"/>
          <w:highlight w:val="cyan"/>
          <w:u w:val="single"/>
        </w:rPr>
        <w:t xml:space="preserve">during which </w:t>
      </w:r>
      <w:r w:rsidRPr="002F5643">
        <w:rPr>
          <w:rFonts w:asciiTheme="minorHAnsi" w:hAnsiTheme="minorHAnsi" w:cstheme="minorHAnsi"/>
          <w:b/>
          <w:bCs/>
          <w:highlight w:val="cyan"/>
          <w:u w:val="single"/>
        </w:rPr>
        <w:t>consultation is expected</w:t>
      </w:r>
      <w:r w:rsidRPr="002F5643">
        <w:rPr>
          <w:rFonts w:asciiTheme="minorHAnsi" w:hAnsiTheme="minorHAnsi" w:cstheme="minorHAnsi"/>
          <w:sz w:val="16"/>
        </w:rPr>
        <w:t>. Other organizations also support the need for timely engagement. For research, development and conservation projects, the earliest opportunity to begin indigenous relations is before a project is planned, and certainly before activities start. Some researchers seek consent before submitting applications for funding a project in an indigenous community. Companies can also begin indigenous relations, as well as an assessment of the project’s potential impacts and benefits, as early as possible.</w:t>
      </w:r>
    </w:p>
    <w:p w14:paraId="20D87CFD" w14:textId="77777777" w:rsidR="00567BF4" w:rsidRPr="002F5643" w:rsidRDefault="00567BF4" w:rsidP="00567BF4">
      <w:pPr>
        <w:rPr>
          <w:rFonts w:asciiTheme="minorHAnsi" w:hAnsiTheme="minorHAnsi" w:cstheme="minorHAnsi"/>
        </w:rPr>
      </w:pPr>
    </w:p>
    <w:p w14:paraId="0779B517" w14:textId="672DC3EE" w:rsidR="00600939" w:rsidRPr="002F5643" w:rsidRDefault="00600939" w:rsidP="00600939">
      <w:pPr>
        <w:pStyle w:val="Heading2"/>
        <w:rPr>
          <w:rFonts w:asciiTheme="minorHAnsi" w:hAnsiTheme="minorHAnsi" w:cstheme="minorHAnsi"/>
        </w:rPr>
      </w:pPr>
      <w:r w:rsidRPr="002F5643">
        <w:rPr>
          <w:rFonts w:asciiTheme="minorHAnsi" w:hAnsiTheme="minorHAnsi" w:cstheme="minorHAnsi"/>
        </w:rPr>
        <w:t>Other Perms</w:t>
      </w:r>
    </w:p>
    <w:p w14:paraId="7CECB453" w14:textId="68F60F69" w:rsidR="00600939" w:rsidRPr="002F5643" w:rsidRDefault="00600939" w:rsidP="00600939">
      <w:pPr>
        <w:pStyle w:val="Heading3"/>
        <w:rPr>
          <w:rFonts w:asciiTheme="minorHAnsi" w:hAnsiTheme="minorHAnsi" w:cstheme="minorHAnsi"/>
        </w:rPr>
      </w:pPr>
      <w:r w:rsidRPr="002F5643">
        <w:rPr>
          <w:rFonts w:asciiTheme="minorHAnsi" w:hAnsiTheme="minorHAnsi" w:cstheme="minorHAnsi"/>
        </w:rPr>
        <w:t xml:space="preserve">AT: Consult and Do Plan Regardless---2NC </w:t>
      </w:r>
    </w:p>
    <w:p w14:paraId="68E49E7B" w14:textId="77777777" w:rsidR="00600939" w:rsidRPr="002F5643" w:rsidRDefault="00600939" w:rsidP="00600939">
      <w:pPr>
        <w:pStyle w:val="Heading4"/>
        <w:rPr>
          <w:rFonts w:asciiTheme="minorHAnsi" w:hAnsiTheme="minorHAnsi" w:cstheme="minorHAnsi"/>
        </w:rPr>
      </w:pPr>
      <w:r w:rsidRPr="002F5643">
        <w:rPr>
          <w:rFonts w:asciiTheme="minorHAnsi" w:hAnsiTheme="minorHAnsi" w:cstheme="minorHAnsi"/>
        </w:rPr>
        <w:t xml:space="preserve">The </w:t>
      </w:r>
      <w:r w:rsidRPr="002F5643">
        <w:rPr>
          <w:rFonts w:asciiTheme="minorHAnsi" w:hAnsiTheme="minorHAnsi" w:cstheme="minorHAnsi"/>
          <w:u w:val="single"/>
        </w:rPr>
        <w:t>lie perm fails</w:t>
      </w:r>
      <w:r w:rsidRPr="002F5643">
        <w:rPr>
          <w:rFonts w:asciiTheme="minorHAnsi" w:hAnsiTheme="minorHAnsi" w:cstheme="minorHAnsi"/>
        </w:rPr>
        <w:t xml:space="preserve"> — ‘free’ means the </w:t>
      </w:r>
      <w:r w:rsidRPr="002F5643">
        <w:rPr>
          <w:rFonts w:asciiTheme="minorHAnsi" w:hAnsiTheme="minorHAnsi" w:cstheme="minorHAnsi"/>
          <w:u w:val="single"/>
        </w:rPr>
        <w:t>consent must be informed</w:t>
      </w:r>
      <w:r w:rsidRPr="002F5643">
        <w:rPr>
          <w:rFonts w:asciiTheme="minorHAnsi" w:hAnsiTheme="minorHAnsi" w:cstheme="minorHAnsi"/>
        </w:rPr>
        <w:t>.</w:t>
      </w:r>
    </w:p>
    <w:p w14:paraId="25A0CE4B" w14:textId="77777777" w:rsidR="00600939" w:rsidRPr="002F5643" w:rsidRDefault="00600939" w:rsidP="00600939">
      <w:pPr>
        <w:rPr>
          <w:rFonts w:asciiTheme="minorHAnsi" w:hAnsiTheme="minorHAnsi" w:cstheme="minorHAnsi"/>
        </w:rPr>
      </w:pPr>
      <w:r w:rsidRPr="002F5643">
        <w:rPr>
          <w:rStyle w:val="Style13ptBold"/>
          <w:rFonts w:asciiTheme="minorHAnsi" w:hAnsiTheme="minorHAnsi" w:cstheme="minorHAnsi"/>
        </w:rPr>
        <w:t>Hughes ‘18</w:t>
      </w:r>
      <w:r w:rsidRPr="002F5643">
        <w:rPr>
          <w:rFonts w:asciiTheme="minorHAnsi" w:hAnsiTheme="minorHAnsi" w:cstheme="minorHAnsi"/>
        </w:rPr>
        <w:t xml:space="preserve"> [Layla Hughes; attorney and strategic leader specializing in fossil fuels, mining, corporate accountability, the environment, international trade; “Relationships with Arctic indigenous peoples: To what extent has prior informed consent become a norm?”; Review of European, Comparative &amp; International Environmental Law, 27(1), 15–27; Mar 24, 2018; doi:10.1111/reel.12232] // K Nahm</w:t>
      </w:r>
    </w:p>
    <w:p w14:paraId="2516E585" w14:textId="77777777" w:rsidR="00600939" w:rsidRPr="002F5643" w:rsidRDefault="00600939" w:rsidP="00600939">
      <w:pPr>
        <w:rPr>
          <w:rFonts w:asciiTheme="minorHAnsi" w:hAnsiTheme="minorHAnsi" w:cstheme="minorHAnsi"/>
          <w:sz w:val="16"/>
        </w:rPr>
      </w:pPr>
      <w:r w:rsidRPr="002F5643">
        <w:rPr>
          <w:rFonts w:asciiTheme="minorHAnsi" w:hAnsiTheme="minorHAnsi" w:cstheme="minorHAnsi"/>
          <w:sz w:val="16"/>
        </w:rPr>
        <w:t xml:space="preserve">According to the UN Guidelines on FPIC, </w:t>
      </w:r>
      <w:r w:rsidRPr="002F5643">
        <w:rPr>
          <w:rFonts w:asciiTheme="minorHAnsi" w:hAnsiTheme="minorHAnsi" w:cstheme="minorHAnsi"/>
          <w:u w:val="single"/>
        </w:rPr>
        <w:t>‘</w:t>
      </w:r>
      <w:r w:rsidRPr="002F5643">
        <w:rPr>
          <w:rFonts w:asciiTheme="minorHAnsi" w:hAnsiTheme="minorHAnsi" w:cstheme="minorHAnsi"/>
          <w:highlight w:val="cyan"/>
          <w:u w:val="single"/>
        </w:rPr>
        <w:t>free’</w:t>
      </w:r>
      <w:r w:rsidRPr="002F5643">
        <w:rPr>
          <w:rFonts w:asciiTheme="minorHAnsi" w:hAnsiTheme="minorHAnsi" w:cstheme="minorHAnsi"/>
          <w:u w:val="single"/>
        </w:rPr>
        <w:t xml:space="preserve"> refers to a process without </w:t>
      </w:r>
      <w:r w:rsidRPr="002F5643">
        <w:rPr>
          <w:rFonts w:asciiTheme="minorHAnsi" w:hAnsiTheme="minorHAnsi" w:cstheme="minorHAnsi"/>
          <w:b/>
          <w:bCs/>
          <w:u w:val="single"/>
        </w:rPr>
        <w:t>externally imposed</w:t>
      </w:r>
      <w:r w:rsidRPr="002F5643">
        <w:rPr>
          <w:rFonts w:asciiTheme="minorHAnsi" w:hAnsiTheme="minorHAnsi" w:cstheme="minorHAnsi"/>
          <w:u w:val="single"/>
        </w:rPr>
        <w:t xml:space="preserve"> timelines</w:t>
      </w:r>
      <w:r w:rsidRPr="002F5643">
        <w:rPr>
          <w:rFonts w:asciiTheme="minorHAnsi" w:hAnsiTheme="minorHAnsi" w:cstheme="minorHAnsi"/>
          <w:sz w:val="16"/>
        </w:rPr>
        <w:t xml:space="preserve">. ‘Free’ </w:t>
      </w:r>
      <w:r w:rsidRPr="002F5643">
        <w:rPr>
          <w:rFonts w:asciiTheme="minorHAnsi" w:hAnsiTheme="minorHAnsi" w:cstheme="minorHAnsi"/>
          <w:u w:val="single"/>
        </w:rPr>
        <w:t xml:space="preserve">also means that indigenous peoples are not </w:t>
      </w:r>
      <w:r w:rsidRPr="002F5643">
        <w:rPr>
          <w:rFonts w:asciiTheme="minorHAnsi" w:hAnsiTheme="minorHAnsi" w:cstheme="minorHAnsi"/>
          <w:b/>
          <w:bCs/>
          <w:u w:val="single"/>
        </w:rPr>
        <w:t>forced or threatened</w:t>
      </w:r>
      <w:r w:rsidRPr="002F5643">
        <w:rPr>
          <w:rFonts w:asciiTheme="minorHAnsi" w:hAnsiTheme="minorHAnsi" w:cstheme="minorHAnsi"/>
          <w:u w:val="single"/>
        </w:rPr>
        <w:t xml:space="preserve"> to provide their consent</w:t>
      </w:r>
      <w:r w:rsidRPr="002F5643">
        <w:rPr>
          <w:rFonts w:asciiTheme="minorHAnsi" w:hAnsiTheme="minorHAnsi" w:cstheme="minorHAnsi"/>
          <w:sz w:val="16"/>
        </w:rPr>
        <w:t xml:space="preserve">. The requirement to be </w:t>
      </w:r>
      <w:r w:rsidRPr="002F5643">
        <w:rPr>
          <w:rFonts w:asciiTheme="minorHAnsi" w:hAnsiTheme="minorHAnsi" w:cstheme="minorHAnsi"/>
          <w:u w:val="single"/>
        </w:rPr>
        <w:t>free</w:t>
      </w:r>
      <w:r w:rsidRPr="002F5643">
        <w:rPr>
          <w:rFonts w:asciiTheme="minorHAnsi" w:hAnsiTheme="minorHAnsi" w:cstheme="minorHAnsi"/>
          <w:sz w:val="16"/>
        </w:rPr>
        <w:t xml:space="preserve"> also </w:t>
      </w:r>
      <w:r w:rsidRPr="002F5643">
        <w:rPr>
          <w:rFonts w:asciiTheme="minorHAnsi" w:hAnsiTheme="minorHAnsi" w:cstheme="minorHAnsi"/>
          <w:highlight w:val="cyan"/>
          <w:u w:val="single"/>
        </w:rPr>
        <w:t xml:space="preserve">relates </w:t>
      </w:r>
      <w:r w:rsidRPr="002F5643">
        <w:rPr>
          <w:rFonts w:asciiTheme="minorHAnsi" w:hAnsiTheme="minorHAnsi" w:cstheme="minorHAnsi"/>
          <w:u w:val="single"/>
        </w:rPr>
        <w:t xml:space="preserve">closely to the requirement </w:t>
      </w:r>
      <w:r w:rsidRPr="002F5643">
        <w:rPr>
          <w:rFonts w:asciiTheme="minorHAnsi" w:hAnsiTheme="minorHAnsi" w:cstheme="minorHAnsi"/>
          <w:highlight w:val="cyan"/>
          <w:u w:val="single"/>
        </w:rPr>
        <w:t xml:space="preserve">that </w:t>
      </w:r>
      <w:r w:rsidRPr="002F5643">
        <w:rPr>
          <w:rFonts w:asciiTheme="minorHAnsi" w:hAnsiTheme="minorHAnsi" w:cstheme="minorHAnsi"/>
          <w:b/>
          <w:bCs/>
          <w:highlight w:val="cyan"/>
          <w:u w:val="single"/>
        </w:rPr>
        <w:t>consent be informed</w:t>
      </w:r>
      <w:r w:rsidRPr="002F5643">
        <w:rPr>
          <w:rFonts w:asciiTheme="minorHAnsi" w:hAnsiTheme="minorHAnsi" w:cstheme="minorHAnsi"/>
          <w:sz w:val="16"/>
          <w:highlight w:val="cyan"/>
        </w:rPr>
        <w:t xml:space="preserve">: </w:t>
      </w:r>
      <w:r w:rsidRPr="002F5643">
        <w:rPr>
          <w:rFonts w:asciiTheme="minorHAnsi" w:hAnsiTheme="minorHAnsi" w:cstheme="minorHAnsi"/>
          <w:highlight w:val="cyan"/>
          <w:u w:val="single"/>
        </w:rPr>
        <w:t>if it is not based on adequate information about the nature</w:t>
      </w:r>
      <w:r w:rsidRPr="002F5643">
        <w:rPr>
          <w:rFonts w:asciiTheme="minorHAnsi" w:hAnsiTheme="minorHAnsi" w:cstheme="minorHAnsi"/>
          <w:sz w:val="16"/>
        </w:rPr>
        <w:t xml:space="preserve"> and potential impacts </w:t>
      </w:r>
      <w:r w:rsidRPr="002F5643">
        <w:rPr>
          <w:rFonts w:asciiTheme="minorHAnsi" w:hAnsiTheme="minorHAnsi" w:cstheme="minorHAnsi"/>
          <w:highlight w:val="cyan"/>
          <w:u w:val="single"/>
        </w:rPr>
        <w:t xml:space="preserve">of a planned activity, an indigenous community’s consent </w:t>
      </w:r>
      <w:r w:rsidRPr="002F5643">
        <w:rPr>
          <w:rFonts w:asciiTheme="minorHAnsi" w:hAnsiTheme="minorHAnsi" w:cstheme="minorHAnsi"/>
          <w:b/>
          <w:bCs/>
          <w:highlight w:val="cyan"/>
          <w:u w:val="single"/>
        </w:rPr>
        <w:t xml:space="preserve">cannot be </w:t>
      </w:r>
      <w:r w:rsidRPr="002F5643">
        <w:rPr>
          <w:rFonts w:asciiTheme="minorHAnsi" w:hAnsiTheme="minorHAnsi" w:cstheme="minorHAnsi"/>
          <w:b/>
          <w:bCs/>
          <w:u w:val="single"/>
        </w:rPr>
        <w:t xml:space="preserve">really </w:t>
      </w:r>
      <w:r w:rsidRPr="002F5643">
        <w:rPr>
          <w:rFonts w:asciiTheme="minorHAnsi" w:hAnsiTheme="minorHAnsi" w:cstheme="minorHAnsi"/>
          <w:b/>
          <w:bCs/>
          <w:highlight w:val="cyan"/>
          <w:u w:val="single"/>
        </w:rPr>
        <w:t>characterized as free</w:t>
      </w:r>
      <w:r w:rsidRPr="002F5643">
        <w:rPr>
          <w:rFonts w:asciiTheme="minorHAnsi" w:hAnsiTheme="minorHAnsi" w:cstheme="minorHAnsi"/>
          <w:sz w:val="16"/>
        </w:rPr>
        <w:t>. Whether information is adequate and consent is obtained properly is discussed in more detail below.</w:t>
      </w:r>
    </w:p>
    <w:p w14:paraId="7AB76683" w14:textId="77777777" w:rsidR="00600939" w:rsidRPr="002F5643" w:rsidRDefault="00600939" w:rsidP="00600939">
      <w:pPr>
        <w:rPr>
          <w:rFonts w:asciiTheme="minorHAnsi" w:hAnsiTheme="minorHAnsi" w:cstheme="minorHAnsi"/>
        </w:rPr>
      </w:pPr>
    </w:p>
    <w:p w14:paraId="6408674B" w14:textId="55004FD5" w:rsidR="000E697C" w:rsidRPr="002F5643" w:rsidRDefault="000E697C" w:rsidP="000E697C">
      <w:pPr>
        <w:pStyle w:val="Heading1"/>
        <w:rPr>
          <w:rFonts w:asciiTheme="minorHAnsi" w:hAnsiTheme="minorHAnsi" w:cstheme="minorHAnsi"/>
        </w:rPr>
      </w:pPr>
      <w:r w:rsidRPr="002F5643">
        <w:rPr>
          <w:rFonts w:asciiTheme="minorHAnsi" w:hAnsiTheme="minorHAnsi" w:cstheme="minorHAnsi"/>
        </w:rPr>
        <w:t xml:space="preserve">Net-Benefit Mechanics </w:t>
      </w:r>
    </w:p>
    <w:p w14:paraId="0841ACDB" w14:textId="7E1AF5F1" w:rsidR="000E697C" w:rsidRPr="002F5643" w:rsidRDefault="000E697C" w:rsidP="000E697C">
      <w:pPr>
        <w:pStyle w:val="Heading3"/>
        <w:rPr>
          <w:rFonts w:asciiTheme="minorHAnsi" w:hAnsiTheme="minorHAnsi" w:cstheme="minorHAnsi"/>
        </w:rPr>
      </w:pPr>
      <w:r w:rsidRPr="002F5643">
        <w:rPr>
          <w:rFonts w:asciiTheme="minorHAnsi" w:hAnsiTheme="minorHAnsi" w:cstheme="minorHAnsi"/>
        </w:rPr>
        <w:t xml:space="preserve">AT: Squo Solves </w:t>
      </w:r>
    </w:p>
    <w:p w14:paraId="48204922" w14:textId="77777777" w:rsidR="000E697C" w:rsidRPr="002F5643" w:rsidRDefault="000E697C" w:rsidP="000E697C">
      <w:pPr>
        <w:pStyle w:val="Heading4"/>
        <w:rPr>
          <w:rFonts w:asciiTheme="minorHAnsi" w:hAnsiTheme="minorHAnsi" w:cstheme="minorHAnsi"/>
        </w:rPr>
      </w:pPr>
      <w:r w:rsidRPr="002F5643">
        <w:rPr>
          <w:rFonts w:asciiTheme="minorHAnsi" w:hAnsiTheme="minorHAnsi" w:cstheme="minorHAnsi"/>
        </w:rPr>
        <w:t xml:space="preserve">Status quo indigenous consultation lacks </w:t>
      </w:r>
      <w:r w:rsidRPr="002F5643">
        <w:rPr>
          <w:rFonts w:asciiTheme="minorHAnsi" w:hAnsiTheme="minorHAnsi" w:cstheme="minorHAnsi"/>
          <w:u w:val="single"/>
        </w:rPr>
        <w:t>enforcement</w:t>
      </w:r>
      <w:r w:rsidRPr="002F5643">
        <w:rPr>
          <w:rFonts w:asciiTheme="minorHAnsi" w:hAnsiTheme="minorHAnsi" w:cstheme="minorHAnsi"/>
        </w:rPr>
        <w:t xml:space="preserve"> and clear guidelines.</w:t>
      </w:r>
    </w:p>
    <w:p w14:paraId="19A26DE7" w14:textId="77777777" w:rsidR="000E697C" w:rsidRPr="002F5643" w:rsidRDefault="000E697C" w:rsidP="000E697C">
      <w:pPr>
        <w:rPr>
          <w:rFonts w:asciiTheme="minorHAnsi" w:hAnsiTheme="minorHAnsi" w:cstheme="minorHAnsi"/>
          <w:b/>
          <w:bCs/>
          <w:szCs w:val="20"/>
        </w:rPr>
      </w:pPr>
      <w:r w:rsidRPr="002F5643">
        <w:rPr>
          <w:rStyle w:val="Style13ptBold"/>
          <w:rFonts w:asciiTheme="minorHAnsi" w:hAnsiTheme="minorHAnsi" w:cstheme="minorHAnsi"/>
        </w:rPr>
        <w:t>Riley ’24</w:t>
      </w:r>
      <w:r w:rsidRPr="002F5643">
        <w:rPr>
          <w:rFonts w:asciiTheme="minorHAnsi" w:hAnsiTheme="minorHAnsi" w:cstheme="minorHAnsi"/>
        </w:rPr>
        <w:t xml:space="preserve"> (</w:t>
      </w:r>
      <w:r w:rsidRPr="002F5643">
        <w:rPr>
          <w:rFonts w:asciiTheme="minorHAnsi" w:hAnsiTheme="minorHAnsi" w:cstheme="minorHAnsi"/>
          <w:szCs w:val="20"/>
        </w:rPr>
        <w:t>Lorinda Riley, SJD Indigenous Peoples Law and Policy, University of Arizona. Kristina Hulama, Research Associate and PhD student at the University of Denver. Ian Tapu, law clerk for the Hawaii State Judiciary. Anna Weightmann, J.D. from William S. Richardson School of Law. Tehani Louis-Perkins, J.D. candidate at William S. Richardson School of Law. Carly Kajiwara, Director of Educational Trainings at Stanford University's REACH Lab. Kamaile Maldano SJD Indigenous Peoples Law and Policy, University of Arizona. Meldrick Ravida, MPH from University of Hawaii at Manoa. “US State and Territorial Indigenous Consultation Laws: A Potential Strategy to Improve the Social Determinants of Health” July 26 2024, https://pmc.ncbi.nlm.nih.gov/articles/PMC11569739/ //vo</w:t>
      </w:r>
      <w:r w:rsidRPr="002F5643">
        <w:rPr>
          <w:rFonts w:asciiTheme="minorHAnsi" w:hAnsiTheme="minorHAnsi" w:cstheme="minorHAnsi"/>
        </w:rPr>
        <w:t>)</w:t>
      </w:r>
    </w:p>
    <w:p w14:paraId="075EF483" w14:textId="77777777" w:rsidR="000E697C" w:rsidRPr="002F5643" w:rsidRDefault="000E697C" w:rsidP="000E697C">
      <w:pPr>
        <w:rPr>
          <w:rFonts w:asciiTheme="minorHAnsi" w:hAnsiTheme="minorHAnsi" w:cstheme="minorHAnsi"/>
          <w:sz w:val="16"/>
        </w:rPr>
      </w:pPr>
      <w:r w:rsidRPr="002F5643">
        <w:rPr>
          <w:rFonts w:asciiTheme="minorHAnsi" w:hAnsiTheme="minorHAnsi" w:cstheme="minorHAnsi"/>
          <w:u w:val="single"/>
        </w:rPr>
        <w:t xml:space="preserve">The right to self-determination for Indigenous people, articulated by the United Nations, includes the right to free, prior, and informed consent to all actions that affect Indigenous territories. </w:t>
      </w:r>
      <w:r w:rsidRPr="002F5643">
        <w:rPr>
          <w:rFonts w:asciiTheme="minorHAnsi" w:hAnsiTheme="minorHAnsi" w:cstheme="minorHAnsi"/>
          <w:b/>
          <w:bCs/>
          <w:highlight w:val="cyan"/>
          <w:u w:val="single"/>
        </w:rPr>
        <w:t>US states</w:t>
      </w:r>
      <w:r w:rsidRPr="002F5643">
        <w:rPr>
          <w:rFonts w:asciiTheme="minorHAnsi" w:hAnsiTheme="minorHAnsi" w:cstheme="minorHAnsi"/>
          <w:u w:val="single"/>
        </w:rPr>
        <w:t xml:space="preserve"> and territories </w:t>
      </w:r>
      <w:r w:rsidRPr="002F5643">
        <w:rPr>
          <w:rFonts w:asciiTheme="minorHAnsi" w:hAnsiTheme="minorHAnsi" w:cstheme="minorHAnsi"/>
          <w:b/>
          <w:bCs/>
          <w:highlight w:val="cyan"/>
          <w:u w:val="single"/>
        </w:rPr>
        <w:t>have been slow to operationalize</w:t>
      </w:r>
      <w:r w:rsidRPr="002F5643">
        <w:rPr>
          <w:rFonts w:asciiTheme="minorHAnsi" w:hAnsiTheme="minorHAnsi" w:cstheme="minorHAnsi"/>
          <w:u w:val="single"/>
        </w:rPr>
        <w:t xml:space="preserve"> this aspect of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U</w:t>
      </w:r>
      <w:r w:rsidRPr="002F5643">
        <w:rPr>
          <w:rFonts w:asciiTheme="minorHAnsi" w:hAnsiTheme="minorHAnsi" w:cstheme="minorHAnsi"/>
          <w:b/>
          <w:bCs/>
          <w:u w:val="single"/>
        </w:rPr>
        <w:t xml:space="preserve">nited </w:t>
      </w:r>
      <w:r w:rsidRPr="002F5643">
        <w:rPr>
          <w:rFonts w:asciiTheme="minorHAnsi" w:hAnsiTheme="minorHAnsi" w:cstheme="minorHAnsi"/>
          <w:b/>
          <w:bCs/>
          <w:highlight w:val="cyan"/>
          <w:u w:val="single"/>
        </w:rPr>
        <w:t>N</w:t>
      </w:r>
      <w:r w:rsidRPr="002F5643">
        <w:rPr>
          <w:rFonts w:asciiTheme="minorHAnsi" w:hAnsiTheme="minorHAnsi" w:cstheme="minorHAnsi"/>
          <w:b/>
          <w:bCs/>
          <w:u w:val="single"/>
        </w:rPr>
        <w:t xml:space="preserve">ations </w:t>
      </w:r>
      <w:r w:rsidRPr="002F5643">
        <w:rPr>
          <w:rFonts w:asciiTheme="minorHAnsi" w:hAnsiTheme="minorHAnsi" w:cstheme="minorHAnsi"/>
          <w:b/>
          <w:bCs/>
          <w:highlight w:val="cyan"/>
          <w:u w:val="single"/>
        </w:rPr>
        <w:t>Declaration on the Rights of Indigenous Peoples</w:t>
      </w:r>
      <w:r w:rsidRPr="002F5643">
        <w:rPr>
          <w:rFonts w:asciiTheme="minorHAnsi" w:hAnsiTheme="minorHAnsi" w:cstheme="minorHAnsi"/>
          <w:sz w:val="16"/>
        </w:rPr>
        <w:t xml:space="preserve">. 1 As a cornerstone of US efforts to implement this declaration, Indigenous consultation laws allow Indigenous people to directly participate in decisions that affect their lives, from health to education to resource management. </w:t>
      </w:r>
      <w:r w:rsidRPr="002F5643">
        <w:rPr>
          <w:rFonts w:asciiTheme="minorHAnsi" w:hAnsiTheme="minorHAnsi" w:cstheme="minorHAnsi"/>
          <w:b/>
          <w:bCs/>
          <w:highlight w:val="cyan"/>
          <w:u w:val="single"/>
        </w:rPr>
        <w:t>The US government requires federal agencies to consult</w:t>
      </w:r>
      <w:r w:rsidRPr="002F5643">
        <w:rPr>
          <w:rFonts w:asciiTheme="minorHAnsi" w:hAnsiTheme="minorHAnsi" w:cstheme="minorHAnsi"/>
          <w:u w:val="single"/>
        </w:rPr>
        <w:t xml:space="preserve"> with tribal nations before implementing policies that have a tribal implication. 2 </w:t>
      </w:r>
      <w:r w:rsidRPr="002F5643">
        <w:rPr>
          <w:rFonts w:asciiTheme="minorHAnsi" w:hAnsiTheme="minorHAnsi" w:cstheme="minorHAnsi"/>
          <w:b/>
          <w:bCs/>
          <w:highlight w:val="cyan"/>
          <w:u w:val="single"/>
        </w:rPr>
        <w:t>However, less is known about the degree</w:t>
      </w:r>
      <w:r w:rsidRPr="002F5643">
        <w:rPr>
          <w:rFonts w:asciiTheme="minorHAnsi" w:hAnsiTheme="minorHAnsi" w:cstheme="minorHAnsi"/>
          <w:b/>
          <w:bCs/>
          <w:u w:val="single"/>
        </w:rPr>
        <w:t xml:space="preserve"> to </w:t>
      </w:r>
      <w:r w:rsidRPr="002F5643">
        <w:rPr>
          <w:rFonts w:asciiTheme="minorHAnsi" w:hAnsiTheme="minorHAnsi" w:cstheme="minorHAnsi"/>
          <w:b/>
          <w:bCs/>
          <w:highlight w:val="cyan"/>
          <w:u w:val="single"/>
        </w:rPr>
        <w:t>which</w:t>
      </w:r>
      <w:r w:rsidRPr="002F5643">
        <w:rPr>
          <w:rFonts w:asciiTheme="minorHAnsi" w:hAnsiTheme="minorHAnsi" w:cstheme="minorHAnsi"/>
          <w:b/>
          <w:bCs/>
          <w:u w:val="single"/>
        </w:rPr>
        <w:t xml:space="preserve"> laws in US </w:t>
      </w:r>
      <w:r w:rsidRPr="002F5643">
        <w:rPr>
          <w:rFonts w:asciiTheme="minorHAnsi" w:hAnsiTheme="minorHAnsi" w:cstheme="minorHAnsi"/>
          <w:b/>
          <w:bCs/>
          <w:highlight w:val="cyan"/>
          <w:u w:val="single"/>
        </w:rPr>
        <w:t>states</w:t>
      </w:r>
      <w:r w:rsidRPr="002F5643">
        <w:rPr>
          <w:rFonts w:asciiTheme="minorHAnsi" w:hAnsiTheme="minorHAnsi" w:cstheme="minorHAnsi"/>
          <w:b/>
          <w:bCs/>
          <w:u w:val="single"/>
        </w:rPr>
        <w:t xml:space="preserve"> and territories</w:t>
      </w:r>
      <w:r w:rsidRPr="002F5643">
        <w:rPr>
          <w:rFonts w:asciiTheme="minorHAnsi" w:hAnsiTheme="minorHAnsi" w:cstheme="minorHAnsi"/>
          <w:sz w:val="16"/>
        </w:rPr>
        <w:t xml:space="preserve"> (hereinafter, “states”) </w:t>
      </w:r>
      <w:r w:rsidRPr="002F5643">
        <w:rPr>
          <w:rFonts w:asciiTheme="minorHAnsi" w:hAnsiTheme="minorHAnsi" w:cstheme="minorHAnsi"/>
          <w:b/>
          <w:bCs/>
          <w:u w:val="single"/>
        </w:rPr>
        <w:t xml:space="preserve">require </w:t>
      </w:r>
      <w:r w:rsidRPr="002F5643">
        <w:rPr>
          <w:rFonts w:asciiTheme="minorHAnsi" w:hAnsiTheme="minorHAnsi" w:cstheme="minorHAnsi"/>
          <w:b/>
          <w:bCs/>
          <w:highlight w:val="cyan"/>
          <w:u w:val="single"/>
        </w:rPr>
        <w:t>consult</w:t>
      </w:r>
      <w:r w:rsidRPr="002F5643">
        <w:rPr>
          <w:rFonts w:asciiTheme="minorHAnsi" w:hAnsiTheme="minorHAnsi" w:cstheme="minorHAnsi"/>
          <w:b/>
          <w:bCs/>
          <w:u w:val="single"/>
        </w:rPr>
        <w:t>ation with Indigenous communities</w:t>
      </w:r>
      <w:r w:rsidRPr="002F5643">
        <w:rPr>
          <w:rFonts w:asciiTheme="minorHAnsi" w:hAnsiTheme="minorHAnsi" w:cstheme="minorHAnsi"/>
          <w:sz w:val="16"/>
        </w:rPr>
        <w:t xml:space="preserve"> (i.e., communities present in the United States before the arrival of European settlers). Indigenous communities have historically engaged in diplomatic relationships with the United States 3 through treaty making, which inherently acknowledged tribal sovereignty. </w:t>
      </w:r>
      <w:r w:rsidRPr="002F5643">
        <w:rPr>
          <w:rFonts w:asciiTheme="minorHAnsi" w:hAnsiTheme="minorHAnsi" w:cstheme="minorHAnsi"/>
          <w:u w:val="single"/>
        </w:rPr>
        <w:t xml:space="preserve">As </w:t>
      </w:r>
      <w:r w:rsidRPr="002F5643">
        <w:rPr>
          <w:rFonts w:asciiTheme="minorHAnsi" w:hAnsiTheme="minorHAnsi" w:cstheme="minorHAnsi"/>
          <w:b/>
          <w:bCs/>
          <w:highlight w:val="cyan"/>
          <w:u w:val="single"/>
        </w:rPr>
        <w:t>paternalistic policies</w:t>
      </w:r>
      <w:r w:rsidRPr="002F5643">
        <w:rPr>
          <w:rFonts w:asciiTheme="minorHAnsi" w:hAnsiTheme="minorHAnsi" w:cstheme="minorHAnsi"/>
          <w:u w:val="single"/>
        </w:rPr>
        <w:t xml:space="preserve"> in the United States increased, diplomacy gave way to a nation-within-a-nation model that </w:t>
      </w:r>
      <w:r w:rsidRPr="002F5643">
        <w:rPr>
          <w:rFonts w:asciiTheme="minorHAnsi" w:hAnsiTheme="minorHAnsi" w:cstheme="minorHAnsi"/>
          <w:b/>
          <w:bCs/>
          <w:highlight w:val="cyan"/>
          <w:u w:val="single"/>
        </w:rPr>
        <w:t>prioritize</w:t>
      </w:r>
      <w:r w:rsidRPr="002F5643">
        <w:rPr>
          <w:rFonts w:asciiTheme="minorHAnsi" w:hAnsiTheme="minorHAnsi" w:cstheme="minorHAnsi"/>
          <w:b/>
          <w:bCs/>
          <w:u w:val="single"/>
        </w:rPr>
        <w:t xml:space="preserve">d </w:t>
      </w:r>
      <w:r w:rsidRPr="002F5643">
        <w:rPr>
          <w:rFonts w:asciiTheme="minorHAnsi" w:hAnsiTheme="minorHAnsi" w:cstheme="minorHAnsi"/>
          <w:b/>
          <w:bCs/>
          <w:highlight w:val="cyan"/>
          <w:u w:val="single"/>
        </w:rPr>
        <w:t>federal decision-making</w:t>
      </w:r>
      <w:r w:rsidRPr="002F5643">
        <w:rPr>
          <w:rFonts w:asciiTheme="minorHAnsi" w:hAnsiTheme="minorHAnsi" w:cstheme="minorHAnsi"/>
          <w:sz w:val="16"/>
        </w:rPr>
        <w:t xml:space="preserve">.4,5 The American Indian Movement advocated for increased self-determination in the 1970s, 6 and in the 1980s global Indigenous communities advocated for passage of International Labor Organization Convention 169, which disallowed assimilationist policies from signatories. 7 Colonization, a distal determinant of health for Indigenous communities, 8 disenfranchised Indigenous voices, but modern Indigenous advocacy efforts have led states to develop state-level Indigenous consultation laws. Although </w:t>
      </w:r>
      <w:r w:rsidRPr="002F5643">
        <w:rPr>
          <w:rFonts w:asciiTheme="minorHAnsi" w:hAnsiTheme="minorHAnsi" w:cstheme="minorHAnsi"/>
          <w:b/>
          <w:bCs/>
          <w:u w:val="single"/>
        </w:rPr>
        <w:t xml:space="preserve">Indigenous consultation </w:t>
      </w:r>
      <w:r w:rsidRPr="002F5643">
        <w:rPr>
          <w:rFonts w:asciiTheme="minorHAnsi" w:hAnsiTheme="minorHAnsi" w:cstheme="minorHAnsi"/>
          <w:b/>
          <w:bCs/>
          <w:highlight w:val="cyan"/>
          <w:u w:val="single"/>
        </w:rPr>
        <w:t>laws lack uniformity</w:t>
      </w:r>
      <w:r w:rsidRPr="002F5643">
        <w:rPr>
          <w:rFonts w:asciiTheme="minorHAnsi" w:hAnsiTheme="minorHAnsi" w:cstheme="minorHAnsi"/>
          <w:sz w:val="16"/>
        </w:rPr>
        <w:t xml:space="preserve">, all jurisdictions that have state or federally recognized Indigenous communities located within their territorial boundaries have at least 1 Indigenous consultation law. However, </w:t>
      </w:r>
      <w:r w:rsidRPr="002F5643">
        <w:rPr>
          <w:rFonts w:asciiTheme="minorHAnsi" w:hAnsiTheme="minorHAnsi" w:cstheme="minorHAnsi"/>
          <w:u w:val="single"/>
        </w:rPr>
        <w:t xml:space="preserve">the </w:t>
      </w:r>
      <w:r w:rsidRPr="002F5643">
        <w:rPr>
          <w:rFonts w:asciiTheme="minorHAnsi" w:hAnsiTheme="minorHAnsi" w:cstheme="minorHAnsi"/>
          <w:b/>
          <w:bCs/>
          <w:highlight w:val="cyan"/>
          <w:u w:val="single"/>
        </w:rPr>
        <w:t>lack of standardization</w:t>
      </w:r>
      <w:r w:rsidRPr="002F5643">
        <w:rPr>
          <w:rFonts w:asciiTheme="minorHAnsi" w:hAnsiTheme="minorHAnsi" w:cstheme="minorHAnsi"/>
          <w:b/>
          <w:bCs/>
          <w:u w:val="single"/>
        </w:rPr>
        <w:t xml:space="preserve"> has </w:t>
      </w:r>
      <w:r w:rsidRPr="002F5643">
        <w:rPr>
          <w:rFonts w:asciiTheme="minorHAnsi" w:hAnsiTheme="minorHAnsi" w:cstheme="minorHAnsi"/>
          <w:b/>
          <w:bCs/>
          <w:highlight w:val="cyan"/>
          <w:u w:val="single"/>
        </w:rPr>
        <w:t>resulted in variations in the ability of Indigenous people to engage in decision-making</w:t>
      </w:r>
      <w:r w:rsidRPr="002F5643">
        <w:rPr>
          <w:rFonts w:asciiTheme="minorHAnsi" w:hAnsiTheme="minorHAnsi" w:cstheme="minorHAnsi"/>
          <w:sz w:val="16"/>
        </w:rPr>
        <w:t xml:space="preserve">. Although Indigenous consultation under international law is aspirational, certain key principles have emerged. First, </w:t>
      </w:r>
      <w:r w:rsidRPr="002F5643">
        <w:rPr>
          <w:rFonts w:asciiTheme="minorHAnsi" w:hAnsiTheme="minorHAnsi" w:cstheme="minorHAnsi"/>
          <w:b/>
          <w:bCs/>
          <w:highlight w:val="cyan"/>
          <w:u w:val="single"/>
        </w:rPr>
        <w:t>a</w:t>
      </w:r>
      <w:r w:rsidRPr="002F5643">
        <w:rPr>
          <w:rFonts w:asciiTheme="minorHAnsi" w:hAnsiTheme="minorHAnsi" w:cstheme="minorHAnsi"/>
          <w:b/>
          <w:bCs/>
          <w:u w:val="single"/>
        </w:rPr>
        <w:t xml:space="preserve"> mutually </w:t>
      </w:r>
      <w:r w:rsidRPr="002F5643">
        <w:rPr>
          <w:rFonts w:asciiTheme="minorHAnsi" w:hAnsiTheme="minorHAnsi" w:cstheme="minorHAnsi"/>
          <w:b/>
          <w:bCs/>
          <w:highlight w:val="cyan"/>
          <w:u w:val="single"/>
        </w:rPr>
        <w:t>agreeable decision</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requires</w:t>
      </w:r>
      <w:r w:rsidRPr="002F5643">
        <w:rPr>
          <w:rFonts w:asciiTheme="minorHAnsi" w:hAnsiTheme="minorHAnsi" w:cstheme="minorHAnsi"/>
          <w:b/>
          <w:bCs/>
          <w:u w:val="single"/>
        </w:rPr>
        <w:t xml:space="preserve"> a </w:t>
      </w:r>
      <w:r w:rsidRPr="002F5643">
        <w:rPr>
          <w:rFonts w:asciiTheme="minorHAnsi" w:hAnsiTheme="minorHAnsi" w:cstheme="minorHAnsi"/>
          <w:b/>
          <w:bCs/>
          <w:highlight w:val="cyan"/>
          <w:u w:val="single"/>
        </w:rPr>
        <w:t>good-faith effort</w:t>
      </w:r>
      <w:r w:rsidRPr="002F5643">
        <w:rPr>
          <w:rFonts w:asciiTheme="minorHAnsi" w:hAnsiTheme="minorHAnsi" w:cstheme="minorHAnsi"/>
          <w:u w:val="single"/>
        </w:rPr>
        <w:t xml:space="preserve">. This means that </w:t>
      </w:r>
      <w:r w:rsidRPr="002F5643">
        <w:rPr>
          <w:rFonts w:asciiTheme="minorHAnsi" w:hAnsiTheme="minorHAnsi" w:cstheme="minorHAnsi"/>
          <w:b/>
          <w:bCs/>
          <w:highlight w:val="cyan"/>
          <w:u w:val="single"/>
        </w:rPr>
        <w:t>consultation must occur before a decision is made</w:t>
      </w:r>
      <w:r w:rsidRPr="002F5643">
        <w:rPr>
          <w:rFonts w:asciiTheme="minorHAnsi" w:hAnsiTheme="minorHAnsi" w:cstheme="minorHAnsi"/>
          <w:u w:val="single"/>
        </w:rPr>
        <w:t xml:space="preserve"> 9 and full information, including alternatives, must be provided to Indigenous communities to meet the principle of noncoercio</w:t>
      </w:r>
      <w:r w:rsidRPr="002F5643">
        <w:rPr>
          <w:rFonts w:asciiTheme="minorHAnsi" w:hAnsiTheme="minorHAnsi" w:cstheme="minorHAnsi"/>
          <w:sz w:val="16"/>
        </w:rPr>
        <w:t xml:space="preserve">n. The final principle set out on international free, prior, and informed consent mandates that consent be obtained 9 ; </w:t>
      </w:r>
      <w:r w:rsidRPr="002F5643">
        <w:rPr>
          <w:rFonts w:asciiTheme="minorHAnsi" w:hAnsiTheme="minorHAnsi" w:cstheme="minorHAnsi"/>
          <w:b/>
          <w:bCs/>
          <w:highlight w:val="cyan"/>
          <w:u w:val="single"/>
        </w:rPr>
        <w:t>however, many</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settler governments have been unwilling to relinquish</w:t>
      </w:r>
      <w:r w:rsidRPr="002F5643">
        <w:rPr>
          <w:rFonts w:asciiTheme="minorHAnsi" w:hAnsiTheme="minorHAnsi" w:cstheme="minorHAnsi"/>
          <w:b/>
          <w:bCs/>
          <w:u w:val="single"/>
        </w:rPr>
        <w:t xml:space="preserve"> this </w:t>
      </w:r>
      <w:r w:rsidRPr="002F5643">
        <w:rPr>
          <w:rFonts w:asciiTheme="minorHAnsi" w:hAnsiTheme="minorHAnsi" w:cstheme="minorHAnsi"/>
          <w:b/>
          <w:bCs/>
          <w:highlight w:val="cyan"/>
          <w:u w:val="single"/>
        </w:rPr>
        <w:t>control when they perceive larger benefits to society</w:t>
      </w:r>
      <w:r w:rsidRPr="002F5643">
        <w:rPr>
          <w:rFonts w:asciiTheme="minorHAnsi" w:hAnsiTheme="minorHAnsi" w:cstheme="minorHAnsi"/>
          <w:sz w:val="16"/>
        </w:rPr>
        <w:t xml:space="preserve"> than to Indigenous communities. 10 The United States presently has 574 federally recognized tribes, 11 66 state-recognized Indigenous communities, 12 and myriad unrecognized Indigenous communities with retained ties to land and culture. 13 Before the Clinton administration, federal consultation was conducted on a case-by-case basis. In 1993, executive order 12866 was issued, which mandated consultation with tribal leaders before the imposition of regulatory requirements. 14 In 1998, executive order 13084 expanded consultation to include meaningful input on regulatory developments. 15 Finally, in 2000, executive order 13175, the existing consultation framework, mandated federal executive agencies to consult with tribal leaders before issuing regulatory decisions with tribal implications. 2 Disruptions to ways of life among Indigenous communities after initial contact with European settlers resulted in persistent health disparities16,17 among once-healthy communities. 18 </w:t>
      </w:r>
      <w:r w:rsidRPr="002F5643">
        <w:rPr>
          <w:rFonts w:asciiTheme="minorHAnsi" w:hAnsiTheme="minorHAnsi" w:cstheme="minorHAnsi"/>
          <w:b/>
          <w:bCs/>
          <w:u w:val="single"/>
        </w:rPr>
        <w:t>Consultation reempowers Indigenous people</w:t>
      </w:r>
      <w:r w:rsidRPr="002F5643">
        <w:rPr>
          <w:rFonts w:asciiTheme="minorHAnsi" w:hAnsiTheme="minorHAnsi" w:cstheme="minorHAnsi"/>
          <w:u w:val="single"/>
        </w:rPr>
        <w:t>, redresses prior colonialization, and is essential to improving health outcomes in Indigenous communities</w:t>
      </w:r>
      <w:r w:rsidRPr="002F5643">
        <w:rPr>
          <w:rFonts w:asciiTheme="minorHAnsi" w:hAnsiTheme="minorHAnsi" w:cstheme="minorHAnsi"/>
          <w:sz w:val="16"/>
        </w:rPr>
        <w:t xml:space="preserve">. 19 Federal Indigenous consultation laws are used in programmatic development, budget formulation, environmental planning, and data classification. Through consultation, tribes have advocated for increased federal funding for preventive care, inclusion of traditional medicine as part of federally funded palliative care, and improved access to Veterans Health Administration hospitals. 20 Similar to the federal government, states can use consultation to design culturally appropriate policies and programs that address Indigenous concerns and improve health and well-being.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comprehensive consultation policies, decisions</w:t>
      </w:r>
      <w:r w:rsidRPr="002F5643">
        <w:rPr>
          <w:rFonts w:asciiTheme="minorHAnsi" w:hAnsiTheme="minorHAnsi" w:cstheme="minorHAnsi"/>
          <w:b/>
          <w:bCs/>
          <w:u w:val="single"/>
        </w:rPr>
        <w:t xml:space="preserve"> initiated by settler governments </w:t>
      </w:r>
      <w:r w:rsidRPr="002F5643">
        <w:rPr>
          <w:rFonts w:asciiTheme="minorHAnsi" w:hAnsiTheme="minorHAnsi" w:cstheme="minorHAnsi"/>
          <w:b/>
          <w:bCs/>
          <w:highlight w:val="cyan"/>
          <w:u w:val="single"/>
        </w:rPr>
        <w:t>may</w:t>
      </w:r>
      <w:r w:rsidRPr="002F5643">
        <w:rPr>
          <w:rFonts w:asciiTheme="minorHAnsi" w:hAnsiTheme="minorHAnsi" w:cstheme="minorHAnsi"/>
          <w:b/>
          <w:bCs/>
          <w:u w:val="single"/>
        </w:rPr>
        <w:t xml:space="preserve"> unknowingly </w:t>
      </w:r>
      <w:r w:rsidRPr="002F5643">
        <w:rPr>
          <w:rFonts w:asciiTheme="minorHAnsi" w:hAnsiTheme="minorHAnsi" w:cstheme="minorHAnsi"/>
          <w:b/>
          <w:bCs/>
          <w:highlight w:val="cyan"/>
          <w:u w:val="single"/>
        </w:rPr>
        <w:t>harm</w:t>
      </w:r>
      <w:r w:rsidRPr="002F5643">
        <w:rPr>
          <w:rFonts w:asciiTheme="minorHAnsi" w:hAnsiTheme="minorHAnsi" w:cstheme="minorHAnsi"/>
          <w:u w:val="single"/>
        </w:rPr>
        <w:t xml:space="preserve"> the ancestral lands, the natural and cultural resources, and the health and well-being of Indigenous people</w:t>
      </w:r>
      <w:r w:rsidRPr="002F5643">
        <w:rPr>
          <w:rFonts w:asciiTheme="minorHAnsi" w:hAnsiTheme="minorHAnsi" w:cstheme="minorHAnsi"/>
          <w:sz w:val="16"/>
        </w:rPr>
        <w:t xml:space="preserve">. 21 </w:t>
      </w:r>
      <w:r w:rsidRPr="002F5643">
        <w:rPr>
          <w:rFonts w:asciiTheme="minorHAnsi" w:hAnsiTheme="minorHAnsi" w:cstheme="minorHAnsi"/>
          <w:u w:val="single"/>
        </w:rPr>
        <w:t xml:space="preserve">In the absence of a robust consultation process, the actions of jurisdictions could unknowingly and sometimes irreparably harm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people</w:t>
      </w:r>
      <w:r w:rsidRPr="002F5643">
        <w:rPr>
          <w:rFonts w:asciiTheme="minorHAnsi" w:hAnsiTheme="minorHAnsi" w:cstheme="minorHAnsi"/>
          <w:sz w:val="16"/>
        </w:rPr>
        <w:t xml:space="preserve">. For example, because agency decision makers were uninformed about the negative effects of using reclaimed water to make artificial snow, they approved its use at a ski resort, resulting in a group of Navajo medicine men being unable to gather needed medicines and ultimately having negative effects on the health of Navajo people. </w:t>
      </w:r>
    </w:p>
    <w:p w14:paraId="60D704E7" w14:textId="77777777" w:rsidR="000E697C" w:rsidRPr="002F5643" w:rsidRDefault="000E697C" w:rsidP="000E697C">
      <w:pPr>
        <w:rPr>
          <w:rFonts w:asciiTheme="minorHAnsi" w:hAnsiTheme="minorHAnsi" w:cstheme="minorHAnsi"/>
          <w:sz w:val="16"/>
        </w:rPr>
      </w:pPr>
    </w:p>
    <w:p w14:paraId="7BC21F33" w14:textId="77777777" w:rsidR="000E697C" w:rsidRPr="002F5643" w:rsidRDefault="000E697C" w:rsidP="000E697C">
      <w:pPr>
        <w:rPr>
          <w:rFonts w:asciiTheme="minorHAnsi" w:hAnsiTheme="minorHAnsi" w:cstheme="minorHAnsi"/>
        </w:rPr>
      </w:pPr>
    </w:p>
    <w:p w14:paraId="21AFABB2" w14:textId="77777777" w:rsidR="000E697C" w:rsidRPr="002F5643" w:rsidRDefault="000E697C" w:rsidP="00600939">
      <w:pPr>
        <w:rPr>
          <w:rFonts w:asciiTheme="minorHAnsi" w:hAnsiTheme="minorHAnsi" w:cstheme="minorHAnsi"/>
        </w:rPr>
      </w:pPr>
    </w:p>
    <w:p w14:paraId="106FCC42" w14:textId="1DA4AFC4" w:rsidR="00B901F0" w:rsidRPr="002F5643" w:rsidRDefault="00B901F0" w:rsidP="00B901F0">
      <w:pPr>
        <w:pStyle w:val="Heading1"/>
        <w:rPr>
          <w:rFonts w:asciiTheme="minorHAnsi" w:hAnsiTheme="minorHAnsi" w:cstheme="minorHAnsi"/>
        </w:rPr>
      </w:pPr>
      <w:r w:rsidRPr="002F5643">
        <w:rPr>
          <w:rFonts w:asciiTheme="minorHAnsi" w:hAnsiTheme="minorHAnsi" w:cstheme="minorHAnsi"/>
        </w:rPr>
        <w:t xml:space="preserve">Net-Benefit Impacts </w:t>
      </w:r>
    </w:p>
    <w:p w14:paraId="264DE25B" w14:textId="30B4DC84" w:rsidR="00B901F0" w:rsidRPr="002F5643" w:rsidRDefault="00B901F0" w:rsidP="00B901F0">
      <w:pPr>
        <w:pStyle w:val="Heading2"/>
        <w:rPr>
          <w:rFonts w:asciiTheme="minorHAnsi" w:hAnsiTheme="minorHAnsi" w:cstheme="minorHAnsi"/>
        </w:rPr>
      </w:pPr>
      <w:r w:rsidRPr="002F5643">
        <w:rPr>
          <w:rFonts w:asciiTheme="minorHAnsi" w:hAnsiTheme="minorHAnsi" w:cstheme="minorHAnsi"/>
        </w:rPr>
        <w:t>Self-Determination</w:t>
      </w:r>
    </w:p>
    <w:p w14:paraId="35869FDC" w14:textId="136D625B" w:rsidR="00B901F0" w:rsidRPr="002F5643" w:rsidRDefault="00B901F0" w:rsidP="00B901F0">
      <w:pPr>
        <w:pStyle w:val="Heading3"/>
        <w:rPr>
          <w:rFonts w:asciiTheme="minorHAnsi" w:hAnsiTheme="minorHAnsi" w:cstheme="minorHAnsi"/>
        </w:rPr>
      </w:pPr>
      <w:r w:rsidRPr="002F5643">
        <w:rPr>
          <w:rFonts w:asciiTheme="minorHAnsi" w:hAnsiTheme="minorHAnsi" w:cstheme="minorHAnsi"/>
        </w:rPr>
        <w:t>Self-D Net-Benefit---</w:t>
      </w:r>
      <w:r w:rsidR="002667BA" w:rsidRPr="002F5643">
        <w:rPr>
          <w:rFonts w:asciiTheme="minorHAnsi" w:hAnsiTheme="minorHAnsi" w:cstheme="minorHAnsi"/>
        </w:rPr>
        <w:t>Amazon Impact---Shell</w:t>
      </w:r>
    </w:p>
    <w:p w14:paraId="0563401B" w14:textId="77777777" w:rsidR="00B901F0" w:rsidRPr="002F5643" w:rsidRDefault="00B901F0" w:rsidP="00B901F0">
      <w:pPr>
        <w:pStyle w:val="Heading4"/>
        <w:rPr>
          <w:rFonts w:asciiTheme="minorHAnsi" w:hAnsiTheme="minorHAnsi" w:cstheme="minorHAnsi"/>
          <w:sz w:val="28"/>
        </w:rPr>
      </w:pPr>
      <w:r w:rsidRPr="002F5643">
        <w:rPr>
          <w:rFonts w:asciiTheme="minorHAnsi" w:hAnsiTheme="minorHAnsi" w:cstheme="minorHAnsi"/>
          <w:sz w:val="28"/>
        </w:rPr>
        <w:t xml:space="preserve">Consultation in the Arctic </w:t>
      </w:r>
      <w:r w:rsidRPr="002F5643">
        <w:rPr>
          <w:rFonts w:asciiTheme="minorHAnsi" w:hAnsiTheme="minorHAnsi" w:cstheme="minorHAnsi"/>
          <w:sz w:val="28"/>
          <w:u w:val="single"/>
        </w:rPr>
        <w:t>revitalizes</w:t>
      </w:r>
      <w:r w:rsidRPr="002F5643">
        <w:rPr>
          <w:rFonts w:asciiTheme="minorHAnsi" w:hAnsiTheme="minorHAnsi" w:cstheme="minorHAnsi"/>
          <w:sz w:val="28"/>
        </w:rPr>
        <w:t xml:space="preserve"> International Law allowing for </w:t>
      </w:r>
      <w:r w:rsidRPr="002F5643">
        <w:rPr>
          <w:rFonts w:asciiTheme="minorHAnsi" w:hAnsiTheme="minorHAnsi" w:cstheme="minorHAnsi"/>
          <w:sz w:val="28"/>
          <w:u w:val="single"/>
        </w:rPr>
        <w:t>recognition</w:t>
      </w:r>
      <w:r w:rsidRPr="002F5643">
        <w:rPr>
          <w:rFonts w:asciiTheme="minorHAnsi" w:hAnsiTheme="minorHAnsi" w:cstheme="minorHAnsi"/>
          <w:sz w:val="28"/>
        </w:rPr>
        <w:t xml:space="preserve"> of indigenous sovereignty </w:t>
      </w:r>
      <w:r w:rsidRPr="002F5643">
        <w:rPr>
          <w:rFonts w:asciiTheme="minorHAnsi" w:hAnsiTheme="minorHAnsi" w:cstheme="minorHAnsi"/>
          <w:sz w:val="28"/>
          <w:u w:val="single"/>
        </w:rPr>
        <w:t>broadly</w:t>
      </w:r>
      <w:r w:rsidRPr="002F5643">
        <w:rPr>
          <w:rFonts w:asciiTheme="minorHAnsi" w:hAnsiTheme="minorHAnsi" w:cstheme="minorHAnsi"/>
          <w:sz w:val="28"/>
        </w:rPr>
        <w:t xml:space="preserve">.  </w:t>
      </w:r>
    </w:p>
    <w:p w14:paraId="4B9F0EA5" w14:textId="77777777" w:rsidR="00B901F0" w:rsidRPr="002F5643" w:rsidRDefault="00B901F0" w:rsidP="00B901F0">
      <w:pPr>
        <w:rPr>
          <w:rFonts w:asciiTheme="minorHAnsi" w:hAnsiTheme="minorHAnsi" w:cstheme="minorHAnsi"/>
        </w:rPr>
      </w:pPr>
      <w:r w:rsidRPr="002F5643">
        <w:rPr>
          <w:rFonts w:asciiTheme="minorHAnsi" w:hAnsiTheme="minorHAnsi" w:cstheme="minorHAnsi"/>
        </w:rPr>
        <w:t xml:space="preserve">Sara </w:t>
      </w:r>
      <w:r w:rsidRPr="002F5643">
        <w:rPr>
          <w:rStyle w:val="Style13ptBold"/>
          <w:rFonts w:asciiTheme="minorHAnsi" w:hAnsiTheme="minorHAnsi" w:cstheme="minorHAnsi"/>
          <w:sz w:val="28"/>
        </w:rPr>
        <w:t>Olsvig 24</w:t>
      </w:r>
      <w:r w:rsidRPr="002F5643">
        <w:rPr>
          <w:rFonts w:asciiTheme="minorHAnsi" w:hAnsiTheme="minorHAnsi" w:cstheme="minorHAnsi"/>
        </w:rPr>
        <w:t>, University of Greenland, Nuuk, Greenland, Miriam Cullen, Associate Professor, Faculty of Law, University of Copenhagen, Copenhagen, Denmark, 03/26/2024, “Arctic Indigenous Peoples and International Law”, https://tinyurl.com/yshzzpa9, eb</w:t>
      </w:r>
    </w:p>
    <w:p w14:paraId="3001AAAE" w14:textId="77777777" w:rsidR="00B901F0" w:rsidRPr="002F5643" w:rsidRDefault="00B901F0" w:rsidP="00B901F0">
      <w:pPr>
        <w:rPr>
          <w:rFonts w:asciiTheme="minorHAnsi" w:hAnsiTheme="minorHAnsi" w:cstheme="minorHAnsi"/>
        </w:rPr>
      </w:pPr>
      <w:r w:rsidRPr="002F5643">
        <w:rPr>
          <w:rFonts w:asciiTheme="minorHAnsi" w:hAnsiTheme="minorHAnsi" w:cstheme="minorHAnsi"/>
        </w:rPr>
        <w:t>1 Introduction</w:t>
      </w:r>
    </w:p>
    <w:p w14:paraId="4AFDADC7" w14:textId="29CD8D79"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 xml:space="preserve">This year marks the fiftieth anniversary since the first </w:t>
      </w:r>
      <w:r w:rsidRPr="002F5643">
        <w:rPr>
          <w:rStyle w:val="StyleUnderline"/>
          <w:rFonts w:asciiTheme="minorHAnsi" w:hAnsiTheme="minorHAnsi" w:cstheme="minorHAnsi"/>
        </w:rPr>
        <w:t xml:space="preserve">Arctic Peoples’ </w:t>
      </w:r>
      <w:r w:rsidRPr="002F5643">
        <w:rPr>
          <w:rStyle w:val="Emphasis"/>
          <w:rFonts w:asciiTheme="minorHAnsi" w:hAnsiTheme="minorHAnsi" w:cstheme="minorHAnsi"/>
        </w:rPr>
        <w:t>Conference</w:t>
      </w:r>
      <w:r w:rsidRPr="002F5643">
        <w:rPr>
          <w:rFonts w:asciiTheme="minorHAnsi" w:hAnsiTheme="minorHAnsi" w:cstheme="minorHAnsi"/>
          <w:sz w:val="16"/>
        </w:rPr>
        <w:t xml:space="preserve"> was held in 1973, at which Indigenous Peoples1 from across the Arctic came together for the first time in an event organised by and for themselves.2 Fifty years on, in July 2023, that landmark moment was celebrated with another Arctic Peoples’ Conference, in Ilulissat, Greenland, the Statement from which charts a course for Arctic Indigenous Peoples’ future, including collective engagement in international law and policy. It is thus an apt moment at which to </w:t>
      </w:r>
      <w:r w:rsidRPr="002F5643">
        <w:rPr>
          <w:rStyle w:val="StyleUnderline"/>
          <w:rFonts w:asciiTheme="minorHAnsi" w:hAnsiTheme="minorHAnsi" w:cstheme="minorHAnsi"/>
        </w:rPr>
        <w:t xml:space="preserve">reflect on the contributions of Arctic Indigenous Peoples to </w:t>
      </w:r>
      <w:r w:rsidRPr="002F5643">
        <w:rPr>
          <w:rStyle w:val="Emphasis"/>
          <w:rFonts w:asciiTheme="minorHAnsi" w:hAnsiTheme="minorHAnsi" w:cstheme="minorHAnsi"/>
          <w:highlight w:val="cyan"/>
        </w:rPr>
        <w:t>international law</w:t>
      </w:r>
      <w:r w:rsidRPr="002F5643">
        <w:rPr>
          <w:rFonts w:asciiTheme="minorHAnsi" w:hAnsiTheme="minorHAnsi" w:cstheme="minorHAnsi"/>
          <w:sz w:val="16"/>
        </w:rPr>
        <w:t xml:space="preserve">, and to consider the work that still needs to be done to </w:t>
      </w:r>
      <w:r w:rsidRPr="002F5643">
        <w:rPr>
          <w:rStyle w:val="StyleUnderline"/>
          <w:rFonts w:asciiTheme="minorHAnsi" w:hAnsiTheme="minorHAnsi" w:cstheme="minorHAnsi"/>
        </w:rPr>
        <w:t xml:space="preserve">meaningfully </w:t>
      </w:r>
      <w:r w:rsidRPr="002F5643">
        <w:rPr>
          <w:rStyle w:val="Emphasis"/>
          <w:rFonts w:asciiTheme="minorHAnsi" w:hAnsiTheme="minorHAnsi" w:cstheme="minorHAnsi"/>
          <w:highlight w:val="cyan"/>
        </w:rPr>
        <w:t>incorporate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diverse </w:t>
      </w:r>
      <w:r w:rsidRPr="002F5643">
        <w:rPr>
          <w:rStyle w:val="StyleUnderline"/>
          <w:rFonts w:asciiTheme="minorHAnsi" w:hAnsiTheme="minorHAnsi" w:cstheme="minorHAnsi"/>
        </w:rPr>
        <w:t xml:space="preserve">ways of knowing into an </w:t>
      </w:r>
      <w:r w:rsidRPr="002F5643">
        <w:rPr>
          <w:rStyle w:val="Emphasis"/>
          <w:rFonts w:asciiTheme="minorHAnsi" w:hAnsiTheme="minorHAnsi" w:cstheme="minorHAnsi"/>
        </w:rPr>
        <w:t xml:space="preserve">international legal </w:t>
      </w:r>
      <w:r w:rsidRPr="002F5643">
        <w:rPr>
          <w:rStyle w:val="Emphasis"/>
          <w:rFonts w:asciiTheme="minorHAnsi" w:hAnsiTheme="minorHAnsi" w:cstheme="minorHAnsi"/>
          <w:highlight w:val="cyan"/>
        </w:rPr>
        <w:t>framework</w:t>
      </w:r>
      <w:r w:rsidRPr="002F5643">
        <w:rPr>
          <w:rStyle w:val="StyleUnderline"/>
          <w:rFonts w:asciiTheme="minorHAnsi" w:hAnsiTheme="minorHAnsi" w:cstheme="minorHAnsi"/>
        </w:rPr>
        <w:t xml:space="preserve"> steeped in colonial understandings of the world</w:t>
      </w:r>
      <w:r w:rsidRPr="002F5643">
        <w:rPr>
          <w:rFonts w:asciiTheme="minorHAnsi" w:hAnsiTheme="minorHAnsi" w:cstheme="minorHAnsi"/>
          <w:sz w:val="16"/>
        </w:rPr>
        <w:t xml:space="preserve">, and to ensure that the </w:t>
      </w:r>
      <w:r w:rsidRPr="002F5643">
        <w:rPr>
          <w:rStyle w:val="Emphasis"/>
          <w:rFonts w:asciiTheme="minorHAnsi" w:hAnsiTheme="minorHAnsi" w:cstheme="minorHAnsi"/>
        </w:rPr>
        <w:t>distinct rights</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perspectives</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interpretations</w:t>
      </w:r>
      <w:r w:rsidRPr="002F5643">
        <w:rPr>
          <w:rFonts w:asciiTheme="minorHAnsi" w:hAnsiTheme="minorHAnsi" w:cstheme="minorHAnsi"/>
          <w:sz w:val="16"/>
        </w:rPr>
        <w:t xml:space="preserve"> of </w:t>
      </w:r>
      <w:r w:rsidRPr="002F5643">
        <w:rPr>
          <w:rStyle w:val="Emphasis"/>
          <w:rFonts w:asciiTheme="minorHAnsi" w:hAnsiTheme="minorHAnsi" w:cstheme="minorHAnsi"/>
        </w:rPr>
        <w:t>international law</w:t>
      </w:r>
      <w:r w:rsidRPr="002F5643">
        <w:rPr>
          <w:rFonts w:asciiTheme="minorHAnsi" w:hAnsiTheme="minorHAnsi" w:cstheme="minorHAnsi"/>
          <w:sz w:val="16"/>
        </w:rPr>
        <w:t xml:space="preserve"> by </w:t>
      </w:r>
      <w:r w:rsidRPr="002F5643">
        <w:rPr>
          <w:rStyle w:val="StyleUnderline"/>
          <w:rFonts w:asciiTheme="minorHAnsi" w:hAnsiTheme="minorHAnsi" w:cstheme="minorHAnsi"/>
        </w:rPr>
        <w:t xml:space="preserve">Arctic </w:t>
      </w:r>
      <w:r w:rsidRPr="002F5643">
        <w:rPr>
          <w:rStyle w:val="Emphasis"/>
          <w:rFonts w:asciiTheme="minorHAnsi" w:hAnsiTheme="minorHAnsi" w:cstheme="minorHAnsi"/>
        </w:rPr>
        <w:t>Indigenous Peoples</w:t>
      </w:r>
      <w:r w:rsidRPr="002F5643">
        <w:rPr>
          <w:rFonts w:asciiTheme="minorHAnsi" w:hAnsiTheme="minorHAnsi" w:cstheme="minorHAnsi"/>
          <w:sz w:val="16"/>
        </w:rPr>
        <w:t xml:space="preserve"> are fully understood.3</w:t>
      </w:r>
    </w:p>
    <w:p w14:paraId="01007999" w14:textId="77777777" w:rsidR="00B901F0" w:rsidRPr="002F5643" w:rsidRDefault="00B901F0" w:rsidP="00B901F0">
      <w:pPr>
        <w:rPr>
          <w:rStyle w:val="StyleUnderline"/>
          <w:rFonts w:asciiTheme="minorHAnsi" w:hAnsiTheme="minorHAnsi" w:cstheme="minorHAnsi"/>
        </w:rPr>
      </w:pPr>
      <w:r w:rsidRPr="002F5643">
        <w:rPr>
          <w:rFonts w:asciiTheme="minorHAnsi" w:hAnsiTheme="minorHAnsi" w:cstheme="minorHAnsi"/>
          <w:sz w:val="16"/>
        </w:rPr>
        <w:t xml:space="preserve">In some ways, this contribution sits uneasily within a special issue dedicated to “interdisciplinarity in Nordic approaches to international law”. The perspectives of Indigenous Peoples are neither a discipline, nor do their views form part of a single homogenous whole. Neither Sámi nor Inuit4 reside exclusively within the cartographical division of a single state, and Greenland does not really sit within the Nordic Region at all as a matter of geography (although Danish colonisation meant that it does as a matter of law). The homelands of Sámi and Inuit stretch across and beyond the Nordic Region, into parts of North America and Russia. Sámi and Inuit represent the “Arctic Region” sociocultural grouping within the international legal order of the UN and for this reason “Arctic Indigenous Peoples” is the expression used in this article, rather than “Nordic”.5 Yet it is important to note that Inuit and Sámi are not the only Indigenous Peoples within the Arctic Region, and their territories also stretch beyond it. In these and other ways, </w:t>
      </w:r>
      <w:r w:rsidRPr="002F5643">
        <w:rPr>
          <w:rStyle w:val="Emphasis"/>
          <w:rFonts w:asciiTheme="minorHAnsi" w:hAnsiTheme="minorHAnsi" w:cstheme="minorHAnsi"/>
          <w:highlight w:val="cyan"/>
        </w:rPr>
        <w:t>Indigenous Peoples</w:t>
      </w:r>
      <w:r w:rsidRPr="002F5643">
        <w:rPr>
          <w:rStyle w:val="StyleUnderline"/>
          <w:rFonts w:asciiTheme="minorHAnsi" w:hAnsiTheme="minorHAnsi" w:cstheme="minorHAnsi"/>
        </w:rPr>
        <w:t xml:space="preserve"> both </w:t>
      </w:r>
      <w:r w:rsidRPr="002F5643">
        <w:rPr>
          <w:rStyle w:val="StyleUnderline"/>
          <w:rFonts w:asciiTheme="minorHAnsi" w:hAnsiTheme="minorHAnsi" w:cstheme="minorHAnsi"/>
          <w:highlight w:val="cyan"/>
        </w:rPr>
        <w:t>transcend</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state-based order</w:t>
      </w:r>
      <w:r w:rsidRPr="002F5643">
        <w:rPr>
          <w:rStyle w:val="StyleUnderline"/>
          <w:rFonts w:asciiTheme="minorHAnsi" w:hAnsiTheme="minorHAnsi" w:cstheme="minorHAnsi"/>
        </w:rPr>
        <w:t xml:space="preserve"> of the </w:t>
      </w:r>
      <w:r w:rsidRPr="002F5643">
        <w:rPr>
          <w:rStyle w:val="Emphasis"/>
          <w:rFonts w:asciiTheme="minorHAnsi" w:hAnsiTheme="minorHAnsi" w:cstheme="minorHAnsi"/>
          <w:highlight w:val="cyan"/>
        </w:rPr>
        <w:t>international legal system</w:t>
      </w:r>
      <w:r w:rsidRPr="002F5643">
        <w:rPr>
          <w:rStyle w:val="StyleUnderline"/>
          <w:rFonts w:asciiTheme="minorHAnsi" w:hAnsiTheme="minorHAnsi" w:cstheme="minorHAnsi"/>
        </w:rPr>
        <w:t>, and are constrained and confined by it</w:t>
      </w:r>
      <w:r w:rsidRPr="002F5643">
        <w:rPr>
          <w:rFonts w:asciiTheme="minorHAnsi" w:hAnsiTheme="minorHAnsi" w:cstheme="minorHAnsi"/>
          <w:sz w:val="16"/>
        </w:rPr>
        <w:t xml:space="preserve">. In fact, the need to bring Arctic Indigenous Peoples together in 1973 was partly a reaction to the divisions imposed through the structures of international law itself. </w:t>
      </w:r>
      <w:r w:rsidRPr="002F5643">
        <w:rPr>
          <w:rStyle w:val="Emphasis"/>
          <w:rFonts w:asciiTheme="minorHAnsi" w:hAnsiTheme="minorHAnsi" w:cstheme="minorHAnsi"/>
          <w:highlight w:val="cyan"/>
        </w:rPr>
        <w:t>Euro-centric</w:t>
      </w:r>
      <w:r w:rsidRPr="002F5643">
        <w:rPr>
          <w:rStyle w:val="StyleUnderline"/>
          <w:rFonts w:asciiTheme="minorHAnsi" w:hAnsiTheme="minorHAnsi" w:cstheme="minorHAnsi"/>
          <w:highlight w:val="cyan"/>
        </w:rPr>
        <w:t xml:space="preserve"> conceptualisations</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highlight w:val="cyan"/>
        </w:rPr>
        <w:t>sovereignty</w:t>
      </w:r>
      <w:r w:rsidRPr="002F5643">
        <w:rPr>
          <w:rFonts w:asciiTheme="minorHAnsi" w:hAnsiTheme="minorHAnsi" w:cstheme="minorHAnsi"/>
          <w:sz w:val="16"/>
        </w:rPr>
        <w:t xml:space="preserve"> and </w:t>
      </w:r>
      <w:r w:rsidRPr="002F5643">
        <w:rPr>
          <w:rStyle w:val="Emphasis"/>
          <w:rFonts w:asciiTheme="minorHAnsi" w:hAnsiTheme="minorHAnsi" w:cstheme="minorHAnsi"/>
          <w:highlight w:val="cyan"/>
        </w:rPr>
        <w:t>territory</w:t>
      </w:r>
      <w:r w:rsidRPr="002F5643">
        <w:rPr>
          <w:rFonts w:asciiTheme="minorHAnsi" w:hAnsiTheme="minorHAnsi" w:cstheme="minorHAnsi"/>
          <w:sz w:val="16"/>
          <w:highlight w:val="cyan"/>
        </w:rPr>
        <w:t xml:space="preserve"> </w:t>
      </w:r>
      <w:r w:rsidRPr="002F5643">
        <w:rPr>
          <w:rStyle w:val="StyleUnderline"/>
          <w:rFonts w:asciiTheme="minorHAnsi" w:hAnsiTheme="minorHAnsi" w:cstheme="minorHAnsi"/>
          <w:highlight w:val="cyan"/>
        </w:rPr>
        <w:t>demarcated boundaries</w:t>
      </w:r>
      <w:r w:rsidRPr="002F5643">
        <w:rPr>
          <w:rFonts w:asciiTheme="minorHAnsi" w:hAnsiTheme="minorHAnsi" w:cstheme="minorHAnsi"/>
          <w:sz w:val="16"/>
        </w:rPr>
        <w:t xml:space="preserve"> in ways </w:t>
      </w:r>
      <w:r w:rsidRPr="002F5643">
        <w:rPr>
          <w:rStyle w:val="Emphasis"/>
          <w:rFonts w:asciiTheme="minorHAnsi" w:hAnsiTheme="minorHAnsi" w:cstheme="minorHAnsi"/>
          <w:highlight w:val="cyan"/>
        </w:rPr>
        <w:t>arbitrary</w:t>
      </w:r>
      <w:r w:rsidRPr="002F5643">
        <w:rPr>
          <w:rStyle w:val="StyleUnderline"/>
          <w:rFonts w:asciiTheme="minorHAnsi" w:hAnsiTheme="minorHAnsi" w:cstheme="minorHAnsi"/>
        </w:rPr>
        <w:t xml:space="preserve"> to the </w:t>
      </w:r>
      <w:r w:rsidRPr="002F5643">
        <w:rPr>
          <w:rStyle w:val="Emphasis"/>
          <w:rFonts w:asciiTheme="minorHAnsi" w:hAnsiTheme="minorHAnsi" w:cstheme="minorHAnsi"/>
        </w:rPr>
        <w:t>history</w:t>
      </w:r>
      <w:r w:rsidRPr="002F5643">
        <w:rPr>
          <w:rFonts w:asciiTheme="minorHAnsi" w:hAnsiTheme="minorHAnsi" w:cstheme="minorHAnsi"/>
          <w:sz w:val="16"/>
        </w:rPr>
        <w:t xml:space="preserve">, </w:t>
      </w:r>
      <w:r w:rsidRPr="002F5643">
        <w:rPr>
          <w:rStyle w:val="Emphasis"/>
          <w:rFonts w:asciiTheme="minorHAnsi" w:hAnsiTheme="minorHAnsi" w:cstheme="minorHAnsi"/>
        </w:rPr>
        <w:t>heritage</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languages</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families</w:t>
      </w:r>
      <w:r w:rsidRPr="002F5643">
        <w:rPr>
          <w:rStyle w:val="StyleUnderline"/>
          <w:rFonts w:asciiTheme="minorHAnsi" w:hAnsiTheme="minorHAnsi" w:cstheme="minorHAnsi"/>
        </w:rPr>
        <w:t xml:space="preserve"> of its </w:t>
      </w:r>
      <w:r w:rsidRPr="002F5643">
        <w:rPr>
          <w:rStyle w:val="Emphasis"/>
          <w:rFonts w:asciiTheme="minorHAnsi" w:hAnsiTheme="minorHAnsi" w:cstheme="minorHAnsi"/>
        </w:rPr>
        <w:t>indigenous inhabitants</w:t>
      </w:r>
      <w:r w:rsidRPr="002F5643">
        <w:rPr>
          <w:rFonts w:asciiTheme="minorHAnsi" w:hAnsiTheme="minorHAnsi" w:cstheme="minorHAnsi"/>
          <w:sz w:val="16"/>
        </w:rPr>
        <w:t xml:space="preserve">, and without any recognition of them as Peoples. </w:t>
      </w:r>
      <w:r w:rsidRPr="002F5643">
        <w:rPr>
          <w:rStyle w:val="StyleUnderline"/>
          <w:rFonts w:asciiTheme="minorHAnsi" w:hAnsiTheme="minorHAnsi" w:cstheme="minorHAnsi"/>
        </w:rPr>
        <w:t xml:space="preserve">Indeed, </w:t>
      </w:r>
      <w:r w:rsidRPr="002F5643">
        <w:rPr>
          <w:rStyle w:val="StyleUnderline"/>
          <w:rFonts w:asciiTheme="minorHAnsi" w:hAnsiTheme="minorHAnsi" w:cstheme="minorHAnsi"/>
          <w:highlight w:val="cyan"/>
        </w:rPr>
        <w:t>colonialism</w:t>
      </w:r>
      <w:r w:rsidRPr="002F5643">
        <w:rPr>
          <w:rStyle w:val="StyleUnderline"/>
          <w:rFonts w:asciiTheme="minorHAnsi" w:hAnsiTheme="minorHAnsi" w:cstheme="minorHAnsi"/>
        </w:rPr>
        <w:t xml:space="preserve"> was </w:t>
      </w:r>
      <w:r w:rsidRPr="002F5643">
        <w:rPr>
          <w:rStyle w:val="StyleUnderline"/>
          <w:rFonts w:asciiTheme="minorHAnsi" w:hAnsiTheme="minorHAnsi" w:cstheme="minorHAnsi"/>
          <w:highlight w:val="cyan"/>
        </w:rPr>
        <w:t>pivotal</w:t>
      </w:r>
      <w:r w:rsidRPr="002F5643">
        <w:rPr>
          <w:rStyle w:val="StyleUnderline"/>
          <w:rFonts w:asciiTheme="minorHAnsi" w:hAnsiTheme="minorHAnsi" w:cstheme="minorHAnsi"/>
        </w:rPr>
        <w:t xml:space="preserve"> to the </w:t>
      </w:r>
      <w:r w:rsidRPr="002F5643">
        <w:rPr>
          <w:rStyle w:val="StyleUnderline"/>
          <w:rFonts w:asciiTheme="minorHAnsi" w:hAnsiTheme="minorHAnsi" w:cstheme="minorHAnsi"/>
          <w:highlight w:val="cyan"/>
        </w:rPr>
        <w:t>formation</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highlight w:val="cyan"/>
        </w:rPr>
        <w:t>international law</w:t>
      </w:r>
      <w:r w:rsidRPr="002F5643">
        <w:rPr>
          <w:rStyle w:val="StyleUnderline"/>
          <w:rFonts w:asciiTheme="minorHAnsi" w:hAnsiTheme="minorHAnsi" w:cstheme="minorHAnsi"/>
        </w:rPr>
        <w:t>, which “has always been animated by the civilizing mission”.6</w:t>
      </w:r>
    </w:p>
    <w:p w14:paraId="0A458EF1"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 xml:space="preserve">Yet the invitation to contribute is important because the </w:t>
      </w:r>
      <w:r w:rsidRPr="002F5643">
        <w:rPr>
          <w:rStyle w:val="StyleUnderline"/>
          <w:rFonts w:asciiTheme="minorHAnsi" w:hAnsiTheme="minorHAnsi" w:cstheme="minorHAnsi"/>
          <w:highlight w:val="cyan"/>
        </w:rPr>
        <w:t>voices</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highlight w:val="cyan"/>
        </w:rPr>
        <w:t>Indigenous Peoples</w:t>
      </w:r>
      <w:r w:rsidRPr="002F5643">
        <w:rPr>
          <w:rStyle w:val="StyleUnderline"/>
          <w:rFonts w:asciiTheme="minorHAnsi" w:hAnsiTheme="minorHAnsi" w:cstheme="minorHAnsi"/>
        </w:rPr>
        <w:t xml:space="preserve"> are routinely </w:t>
      </w:r>
      <w:r w:rsidRPr="002F5643">
        <w:rPr>
          <w:rStyle w:val="Emphasis"/>
          <w:rFonts w:asciiTheme="minorHAnsi" w:hAnsiTheme="minorHAnsi" w:cstheme="minorHAnsi"/>
          <w:highlight w:val="cyan"/>
        </w:rPr>
        <w:t>misunderstood</w:t>
      </w:r>
      <w:r w:rsidRPr="002F5643">
        <w:rPr>
          <w:rFonts w:asciiTheme="minorHAnsi" w:hAnsiTheme="minorHAnsi" w:cstheme="minorHAnsi"/>
          <w:sz w:val="16"/>
        </w:rPr>
        <w:t xml:space="preserve">, </w:t>
      </w:r>
      <w:r w:rsidRPr="002F5643">
        <w:rPr>
          <w:rStyle w:val="StyleUnderline"/>
          <w:rFonts w:asciiTheme="minorHAnsi" w:hAnsiTheme="minorHAnsi" w:cstheme="minorHAnsi"/>
        </w:rPr>
        <w:t>sidelined, marginalised, and excluded from such discussions</w:t>
      </w:r>
      <w:r w:rsidRPr="002F5643">
        <w:rPr>
          <w:rFonts w:asciiTheme="minorHAnsi" w:hAnsiTheme="minorHAnsi" w:cstheme="minorHAnsi"/>
          <w:sz w:val="16"/>
        </w:rPr>
        <w:t xml:space="preserve">, and </w:t>
      </w:r>
      <w:r w:rsidRPr="002F5643">
        <w:rPr>
          <w:rStyle w:val="StyleUnderline"/>
          <w:rFonts w:asciiTheme="minorHAnsi" w:hAnsiTheme="minorHAnsi" w:cstheme="minorHAnsi"/>
          <w:highlight w:val="cyan"/>
        </w:rPr>
        <w:t>yet are crucial</w:t>
      </w:r>
      <w:r w:rsidRPr="002F5643">
        <w:rPr>
          <w:rStyle w:val="StyleUnderline"/>
          <w:rFonts w:asciiTheme="minorHAnsi" w:hAnsiTheme="minorHAnsi" w:cstheme="minorHAnsi"/>
        </w:rPr>
        <w:t xml:space="preserve"> to a </w:t>
      </w:r>
      <w:r w:rsidRPr="002F5643">
        <w:rPr>
          <w:rStyle w:val="Emphasis"/>
          <w:rFonts w:asciiTheme="minorHAnsi" w:hAnsiTheme="minorHAnsi" w:cstheme="minorHAnsi"/>
        </w:rPr>
        <w:t xml:space="preserve">complete </w:t>
      </w:r>
      <w:r w:rsidRPr="002F5643">
        <w:rPr>
          <w:rStyle w:val="Emphasis"/>
          <w:rFonts w:asciiTheme="minorHAnsi" w:hAnsiTheme="minorHAnsi" w:cstheme="minorHAnsi"/>
          <w:highlight w:val="cyan"/>
        </w:rPr>
        <w:t>understanding</w:t>
      </w:r>
      <w:r w:rsidRPr="002F5643">
        <w:rPr>
          <w:rStyle w:val="StyleUnderline"/>
          <w:rFonts w:asciiTheme="minorHAnsi" w:hAnsiTheme="minorHAnsi" w:cstheme="minorHAnsi"/>
        </w:rPr>
        <w:t xml:space="preserve"> of the state-based system of </w:t>
      </w:r>
      <w:r w:rsidRPr="002F5643">
        <w:rPr>
          <w:rStyle w:val="Emphasis"/>
          <w:rFonts w:asciiTheme="minorHAnsi" w:hAnsiTheme="minorHAnsi" w:cstheme="minorHAnsi"/>
          <w:highlight w:val="cyan"/>
        </w:rPr>
        <w:t>i</w:t>
      </w:r>
      <w:r w:rsidRPr="002F5643">
        <w:rPr>
          <w:rStyle w:val="Emphasis"/>
          <w:rFonts w:asciiTheme="minorHAnsi" w:hAnsiTheme="minorHAnsi" w:cstheme="minorHAnsi"/>
        </w:rPr>
        <w:t xml:space="preserve">nternational </w:t>
      </w:r>
      <w:r w:rsidRPr="002F5643">
        <w:rPr>
          <w:rStyle w:val="Emphasis"/>
          <w:rFonts w:asciiTheme="minorHAnsi" w:hAnsiTheme="minorHAnsi" w:cstheme="minorHAnsi"/>
          <w:highlight w:val="cyan"/>
        </w:rPr>
        <w:t>law</w:t>
      </w:r>
      <w:r w:rsidRPr="002F5643">
        <w:rPr>
          <w:rFonts w:asciiTheme="minorHAnsi" w:hAnsiTheme="minorHAnsi" w:cstheme="minorHAnsi"/>
          <w:sz w:val="16"/>
        </w:rPr>
        <w:t xml:space="preserve"> in a </w:t>
      </w:r>
      <w:r w:rsidRPr="002F5643">
        <w:rPr>
          <w:rFonts w:asciiTheme="minorHAnsi" w:hAnsiTheme="minorHAnsi" w:cstheme="minorHAnsi"/>
          <w:sz w:val="16"/>
          <w:szCs w:val="16"/>
        </w:rPr>
        <w:t>Nordic context</w:t>
      </w:r>
      <w:r w:rsidRPr="002F5643">
        <w:rPr>
          <w:rFonts w:asciiTheme="minorHAnsi" w:hAnsiTheme="minorHAnsi" w:cstheme="minorHAnsi"/>
          <w:sz w:val="16"/>
        </w:rPr>
        <w:t>. Nordic states are renowned champions of human rights on the international stage, including Indigenous Peoples’ rights specifically. They are world leaders in the provision of overseas development assistance, adept at balancing capitalist endeavours with principles of egalitarianism and strong social security.7 </w:t>
      </w:r>
      <w:r w:rsidRPr="002F5643">
        <w:rPr>
          <w:rStyle w:val="StyleUnderline"/>
          <w:rFonts w:asciiTheme="minorHAnsi" w:hAnsiTheme="minorHAnsi" w:cstheme="minorHAnsi"/>
        </w:rPr>
        <w:t xml:space="preserve">Yet </w:t>
      </w:r>
      <w:r w:rsidRPr="002F5643">
        <w:rPr>
          <w:rStyle w:val="Emphasis"/>
          <w:rFonts w:asciiTheme="minorHAnsi" w:hAnsiTheme="minorHAnsi" w:cstheme="minorHAnsi"/>
        </w:rPr>
        <w:t>Nordic championship</w:t>
      </w:r>
      <w:r w:rsidRPr="002F5643">
        <w:rPr>
          <w:rStyle w:val="StyleUnderline"/>
          <w:rFonts w:asciiTheme="minorHAnsi" w:hAnsiTheme="minorHAnsi" w:cstheme="minorHAnsi"/>
        </w:rPr>
        <w:t xml:space="preserve"> of the rules-based </w:t>
      </w:r>
      <w:r w:rsidRPr="002F5643">
        <w:rPr>
          <w:rStyle w:val="Emphasis"/>
          <w:rFonts w:asciiTheme="minorHAnsi" w:hAnsiTheme="minorHAnsi" w:cstheme="minorHAnsi"/>
        </w:rPr>
        <w:t>international legal order</w:t>
      </w:r>
      <w:r w:rsidRPr="002F5643">
        <w:rPr>
          <w:rStyle w:val="StyleUnderline"/>
          <w:rFonts w:asciiTheme="minorHAnsi" w:hAnsiTheme="minorHAnsi" w:cstheme="minorHAnsi"/>
        </w:rPr>
        <w:t xml:space="preserve"> has cloaked systemic failures to uphold those rights </w:t>
      </w:r>
      <w:r w:rsidRPr="002F5643">
        <w:rPr>
          <w:rStyle w:val="Emphasis"/>
          <w:rFonts w:asciiTheme="minorHAnsi" w:hAnsiTheme="minorHAnsi" w:cstheme="minorHAnsi"/>
        </w:rPr>
        <w:t>domestically</w:t>
      </w:r>
      <w:r w:rsidRPr="002F5643">
        <w:rPr>
          <w:rFonts w:asciiTheme="minorHAnsi" w:hAnsiTheme="minorHAnsi" w:cstheme="minorHAnsi"/>
          <w:sz w:val="16"/>
        </w:rPr>
        <w:t xml:space="preserve">, particularly for </w:t>
      </w:r>
      <w:r w:rsidRPr="002F5643">
        <w:rPr>
          <w:rStyle w:val="Emphasis"/>
          <w:rFonts w:asciiTheme="minorHAnsi" w:hAnsiTheme="minorHAnsi" w:cstheme="minorHAnsi"/>
        </w:rPr>
        <w:t>Indigenous Peoples</w:t>
      </w:r>
      <w:r w:rsidRPr="002F5643">
        <w:rPr>
          <w:rFonts w:asciiTheme="minorHAnsi" w:hAnsiTheme="minorHAnsi" w:cstheme="minorHAnsi"/>
          <w:sz w:val="16"/>
        </w:rPr>
        <w:t xml:space="preserve">.8 This reflective article seeks to elaborate the evolution of the </w:t>
      </w:r>
      <w:r w:rsidRPr="002F5643">
        <w:rPr>
          <w:rStyle w:val="StyleUnderline"/>
          <w:rFonts w:asciiTheme="minorHAnsi" w:hAnsiTheme="minorHAnsi" w:cstheme="minorHAnsi"/>
        </w:rPr>
        <w:t xml:space="preserve">relationship between </w:t>
      </w:r>
      <w:r w:rsidRPr="002F5643">
        <w:rPr>
          <w:rStyle w:val="Emphasis"/>
          <w:rFonts w:asciiTheme="minorHAnsi" w:hAnsiTheme="minorHAnsi" w:cstheme="minorHAnsi"/>
        </w:rPr>
        <w:t>Indigenous Peoples</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international law</w:t>
      </w:r>
      <w:r w:rsidRPr="002F5643">
        <w:rPr>
          <w:rFonts w:asciiTheme="minorHAnsi" w:hAnsiTheme="minorHAnsi" w:cstheme="minorHAnsi"/>
          <w:sz w:val="16"/>
        </w:rPr>
        <w:t xml:space="preserve"> in a Nordic context. From the colonial roots of the international legal order, through which Indigenous Peoples were at best invisible and at worst chattels, to eventual recognition of Indigenous Peoples’ existence, agency and rights, and then the contemporary challenges of today. The selection of examples in this article are illustrative, not exhaustive. To do justice to the many Arctic Indigenous Peoples’ interventions, initiatives, leaders, and exemplars in international law is impossible within the brevity of this piece. Needless to say, Arctic Indigenous Peoples have a strong history of engagement in the formal structures of international law-making and continue to contribute to its evolution and development, some of which will be showcased here.</w:t>
      </w:r>
    </w:p>
    <w:p w14:paraId="29897B69" w14:textId="77777777" w:rsidR="00B901F0" w:rsidRPr="002F5643" w:rsidRDefault="00B901F0" w:rsidP="00B901F0">
      <w:pPr>
        <w:rPr>
          <w:rFonts w:asciiTheme="minorHAnsi" w:hAnsiTheme="minorHAnsi" w:cstheme="minorHAnsi"/>
        </w:rPr>
      </w:pPr>
      <w:r w:rsidRPr="002F5643">
        <w:rPr>
          <w:rFonts w:asciiTheme="minorHAnsi" w:hAnsiTheme="minorHAnsi" w:cstheme="minorHAnsi"/>
        </w:rPr>
        <w:t>2 Traditional Exclusion</w:t>
      </w:r>
    </w:p>
    <w:p w14:paraId="1A50318B"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Indigenous Peoples’ history began well before colonisation, including through various treaty agreements, bilateral and multilateral agreements with other Indigenous Nations and Peoples</w:t>
      </w:r>
      <w:r w:rsidRPr="002F5643">
        <w:rPr>
          <w:rStyle w:val="StyleUnderline"/>
          <w:rFonts w:asciiTheme="minorHAnsi" w:hAnsiTheme="minorHAnsi" w:cstheme="minorHAnsi"/>
        </w:rPr>
        <w:t xml:space="preserve">. Yet the annals of </w:t>
      </w:r>
      <w:r w:rsidRPr="002F5643">
        <w:rPr>
          <w:rStyle w:val="Emphasis"/>
          <w:rFonts w:asciiTheme="minorHAnsi" w:hAnsiTheme="minorHAnsi" w:cstheme="minorHAnsi"/>
          <w:highlight w:val="cyan"/>
        </w:rPr>
        <w:t>international law</w:t>
      </w:r>
      <w:r w:rsidRPr="002F5643">
        <w:rPr>
          <w:rStyle w:val="StyleUnderline"/>
          <w:rFonts w:asciiTheme="minorHAnsi" w:hAnsiTheme="minorHAnsi" w:cstheme="minorHAnsi"/>
        </w:rPr>
        <w:t xml:space="preserve"> typically </w:t>
      </w:r>
      <w:r w:rsidRPr="002F5643">
        <w:rPr>
          <w:rStyle w:val="Emphasis"/>
          <w:rFonts w:asciiTheme="minorHAnsi" w:hAnsiTheme="minorHAnsi" w:cstheme="minorHAnsi"/>
          <w:highlight w:val="cyan"/>
        </w:rPr>
        <w:t>ignore</w:t>
      </w:r>
      <w:r w:rsidRPr="002F5643">
        <w:rPr>
          <w:rStyle w:val="StyleUnderline"/>
          <w:rFonts w:asciiTheme="minorHAnsi" w:hAnsiTheme="minorHAnsi" w:cstheme="minorHAnsi"/>
        </w:rPr>
        <w:t xml:space="preserve"> those </w:t>
      </w:r>
      <w:r w:rsidRPr="002F5643">
        <w:rPr>
          <w:rStyle w:val="Emphasis"/>
          <w:rFonts w:asciiTheme="minorHAnsi" w:hAnsiTheme="minorHAnsi" w:cstheme="minorHAnsi"/>
          <w:highlight w:val="cyan"/>
        </w:rPr>
        <w:t>arrangements</w:t>
      </w:r>
      <w:r w:rsidRPr="002F5643">
        <w:rPr>
          <w:rFonts w:asciiTheme="minorHAnsi" w:hAnsiTheme="minorHAnsi" w:cstheme="minorHAnsi"/>
          <w:sz w:val="16"/>
        </w:rPr>
        <w:t xml:space="preserve">, both </w:t>
      </w:r>
      <w:r w:rsidRPr="002F5643">
        <w:rPr>
          <w:rStyle w:val="StyleUnderline"/>
          <w:rFonts w:asciiTheme="minorHAnsi" w:hAnsiTheme="minorHAnsi" w:cstheme="minorHAnsi"/>
        </w:rPr>
        <w:t>formally and in scholarship</w:t>
      </w:r>
      <w:r w:rsidRPr="002F5643">
        <w:rPr>
          <w:rFonts w:asciiTheme="minorHAnsi" w:hAnsiTheme="minorHAnsi" w:cstheme="minorHAnsi"/>
          <w:sz w:val="16"/>
        </w:rPr>
        <w:t xml:space="preserve">. In the </w:t>
      </w:r>
      <w:r w:rsidRPr="002F5643">
        <w:rPr>
          <w:rStyle w:val="StyleUnderline"/>
          <w:rFonts w:asciiTheme="minorHAnsi" w:hAnsiTheme="minorHAnsi" w:cstheme="minorHAnsi"/>
        </w:rPr>
        <w:t xml:space="preserve">European-styled system of international law too, </w:t>
      </w:r>
      <w:r w:rsidRPr="002F5643">
        <w:rPr>
          <w:rStyle w:val="StyleUnderline"/>
          <w:rFonts w:asciiTheme="minorHAnsi" w:hAnsiTheme="minorHAnsi" w:cstheme="minorHAnsi"/>
          <w:highlight w:val="cyan"/>
        </w:rPr>
        <w:t>Indigenous</w:t>
      </w:r>
      <w:r w:rsidRPr="002F5643">
        <w:rPr>
          <w:rStyle w:val="StyleUnderline"/>
          <w:rFonts w:asciiTheme="minorHAnsi" w:hAnsiTheme="minorHAnsi" w:cstheme="minorHAnsi"/>
        </w:rPr>
        <w:t xml:space="preserve"> Peoples were </w:t>
      </w:r>
      <w:r w:rsidRPr="002F5643">
        <w:rPr>
          <w:rStyle w:val="StyleUnderline"/>
          <w:rFonts w:asciiTheme="minorHAnsi" w:hAnsiTheme="minorHAnsi" w:cstheme="minorHAnsi"/>
          <w:highlight w:val="cyan"/>
        </w:rPr>
        <w:t>asserting their sovereignty</w:t>
      </w:r>
      <w:r w:rsidRPr="002F5643">
        <w:rPr>
          <w:rStyle w:val="StyleUnderline"/>
          <w:rFonts w:asciiTheme="minorHAnsi" w:hAnsiTheme="minorHAnsi" w:cstheme="minorHAnsi"/>
        </w:rPr>
        <w:t xml:space="preserve"> from the outset, although usually </w:t>
      </w:r>
      <w:r w:rsidRPr="002F5643">
        <w:rPr>
          <w:rStyle w:val="Emphasis"/>
          <w:rFonts w:asciiTheme="minorHAnsi" w:hAnsiTheme="minorHAnsi" w:cstheme="minorHAnsi"/>
          <w:highlight w:val="cyan"/>
        </w:rPr>
        <w:t>without success</w:t>
      </w:r>
      <w:r w:rsidRPr="002F5643">
        <w:rPr>
          <w:rFonts w:asciiTheme="minorHAnsi" w:hAnsiTheme="minorHAnsi" w:cstheme="minorHAnsi"/>
          <w:sz w:val="16"/>
        </w:rPr>
        <w:t>. The Haudenosaunee People of Canada famously sought recognition of their sovereignty at the League of Nations in 1923. Thereafter Indigenous Peoples have continued to pursue participation in the creation and implementation of international law, and recognition of their sovereignty within it. They have also been routinely turned away, their voices and interests often deemed a matter of domestic concern, or, worse, their existence disavowed. In 1933, the Permanent Court of International Justice (pcij) declared the territory of Greenland terra nullius (“land belonging to no one”) prior to 1814, and formally recognised it as part of the Danish state, ignoring millennia of human occupation before European arrivals. In this way, the pcij subscribed to notions that underpin the doctrine of discovery.9</w:t>
      </w:r>
    </w:p>
    <w:p w14:paraId="11895AC8" w14:textId="77777777" w:rsidR="00B901F0" w:rsidRPr="002F5643" w:rsidRDefault="00B901F0" w:rsidP="00B901F0">
      <w:pPr>
        <w:rPr>
          <w:rFonts w:asciiTheme="minorHAnsi" w:hAnsiTheme="minorHAnsi" w:cstheme="minorHAnsi"/>
          <w:sz w:val="8"/>
          <w:szCs w:val="8"/>
        </w:rPr>
      </w:pPr>
      <w:r w:rsidRPr="002F5643">
        <w:rPr>
          <w:rFonts w:asciiTheme="minorHAnsi" w:hAnsiTheme="minorHAnsi" w:cstheme="minorHAnsi"/>
          <w:sz w:val="8"/>
          <w:szCs w:val="8"/>
        </w:rPr>
        <w:t>The doctrine of discovery was once explained by a 19th century arbitral tribunal as the idea that “[c]ountries inhabited by savage tribes may, under well-established rules of public law, be so occupied and possessed by the representatives of a Christian power as to dispossess the native sovereignty and transfer it to the Christian power.”10 While the tenor of the tribunal’s sentiment has troubling contemporary familiarity, it no longer reflects the law. Much has changed since 19th century notions of Christian elite. Still, any system the foundations of which rest on such premises warrants ongoing reflection. In the near century since, Indigenous Peoples have been central in not only infusing and shifting the content of international law but also offering alternative methods through which to understand and implement it. That is, international law has not only been transformative for Indigenous Peoples, it has also been transformed by Indigenous Peoples.11 Yet principles of equity demand that the distinct cultural context of international law as it continues to be articulated and practiced today is both recognised and challenged by the actors and institutions within it.</w:t>
      </w:r>
    </w:p>
    <w:p w14:paraId="5D6C6C1B" w14:textId="77777777" w:rsidR="00B901F0" w:rsidRPr="002F5643" w:rsidRDefault="00B901F0" w:rsidP="00B901F0">
      <w:pPr>
        <w:rPr>
          <w:rFonts w:asciiTheme="minorHAnsi" w:hAnsiTheme="minorHAnsi" w:cstheme="minorHAnsi"/>
          <w:sz w:val="8"/>
          <w:szCs w:val="8"/>
        </w:rPr>
      </w:pPr>
      <w:r w:rsidRPr="002F5643">
        <w:rPr>
          <w:rFonts w:asciiTheme="minorHAnsi" w:hAnsiTheme="minorHAnsi" w:cstheme="minorHAnsi"/>
          <w:sz w:val="8"/>
          <w:szCs w:val="8"/>
        </w:rPr>
        <w:t>In the late-1960s waves of public protest against racial segregation, war, and imperial rule, wrested these issues onto the international stage. Those movements emboldened minority Indigenous Peoples to challenge settler governments in United States, Australia, Canada, New Zealand, Norway, Sweden, and elsewhere, and to demand official acknowledgement of their sovereignty, land, and treaty rights.12 This insistence on recognition as first peoples forced authorities and the general public to reckon with history in new ways. In 1970, the UN Sub-Commission on Prevention of Discrimination and Protection of Minorities initiated a comprehensive study on the specific issue of discrimination against Indigenous Peoples. The resultant reports are central to the way in which indigeneity is understood today. They also led to the establishment of the Working Group on Indigenous Populations under the auspices of the Economic and Social Council in 1982, and by 1985 preparation for a UN declaration on the rights of Indigenous Peoples was underway.</w:t>
      </w:r>
    </w:p>
    <w:p w14:paraId="237C27E8" w14:textId="77777777" w:rsidR="00B901F0" w:rsidRPr="002F5643" w:rsidRDefault="00B901F0" w:rsidP="00B901F0">
      <w:pPr>
        <w:rPr>
          <w:rFonts w:asciiTheme="minorHAnsi" w:hAnsiTheme="minorHAnsi" w:cstheme="minorHAnsi"/>
          <w:sz w:val="8"/>
          <w:szCs w:val="8"/>
        </w:rPr>
      </w:pPr>
      <w:r w:rsidRPr="002F5643">
        <w:rPr>
          <w:rFonts w:asciiTheme="minorHAnsi" w:hAnsiTheme="minorHAnsi" w:cstheme="minorHAnsi"/>
          <w:sz w:val="8"/>
          <w:szCs w:val="8"/>
        </w:rPr>
        <w:t>In this context, Arctic Indigenous Peoples found resurgent energy for international engagement and regional coordination, which led to the Arctic Peoples’ Conference in 1973. The Conference was significant in itself, being the first time Arctic Indigenous Peoples had come together to discuss their collective interests as a matter of strategic diplomacy. It also led to the establishment of more distinct Arctic Indigenous Peoples’ Organizations, which facilitated greater participation in international processes, both separately and jointly.13 The Inuit Circumpolar Council was founded four years after the conference, in 1977, with Russian Inuit joining in 1992. The Nordic Saami Council had first been established in 1956 and later became ‘the Saami Council’ in 1992 when Russian Sámi joined. Both organizations have navigated the international legal system for decades, mastering foreign European notions of diplomacy and law to advocate for their own rights and place within it. For instance, after its founding, the Inuit Circumpolar Council sought and obtained consultative status in the UN, and it has actively participated in UN processes since.</w:t>
      </w:r>
    </w:p>
    <w:p w14:paraId="6D13B436" w14:textId="77777777" w:rsidR="00B901F0" w:rsidRPr="002F5643" w:rsidRDefault="00B901F0" w:rsidP="00B901F0">
      <w:pPr>
        <w:rPr>
          <w:rFonts w:asciiTheme="minorHAnsi" w:hAnsiTheme="minorHAnsi" w:cstheme="minorHAnsi"/>
          <w:sz w:val="8"/>
          <w:szCs w:val="8"/>
        </w:rPr>
      </w:pPr>
      <w:r w:rsidRPr="002F5643">
        <w:rPr>
          <w:rFonts w:asciiTheme="minorHAnsi" w:hAnsiTheme="minorHAnsi" w:cstheme="minorHAnsi"/>
          <w:sz w:val="8"/>
          <w:szCs w:val="8"/>
        </w:rPr>
        <w:t>The Saami Council and the Inuit Circumpolar Council have played pivotal roles in the decades of negotiations and discussions which led to the 2007 adoption of the UN Declaration on the Rights of Indigenous Peoples (the Declaration).14 For example, in the early 1980s the Inuit Circumpolar Council’s UN delegate was one of five Indigenous representatives to draft the Declaration of Principles of Indigenous Rights which included as Principle 1 “All indigenous peoples have the right of self-determination. By virtue of this right they may freely determine their political status and freely pursue their economic, social, religious, and cultural development”.15 That is now clearly reflected in Article 3 of the UN Declaration: “Indigenous peoples have the right to self-determination. By virtue of that right they freely determine their political status and freely pursue their economic, social and cultural development”. The Inuit Circumpolar Council also insisted that the rights contained in the Declaration were recognised as being inherent to Indigenous Peoples, rather than granted at the discretion of states.16 The final text was endorsed by all Nordic states. Although two of the eight Arctic states initially opposed its adoption (Canada/ US), and Russia abstained from voting, the Declaration now enjoys near universal support.</w:t>
      </w:r>
    </w:p>
    <w:p w14:paraId="27F58004" w14:textId="77777777" w:rsidR="00B901F0" w:rsidRPr="002F5643" w:rsidRDefault="00B901F0" w:rsidP="00B901F0">
      <w:pPr>
        <w:rPr>
          <w:rFonts w:asciiTheme="minorHAnsi" w:hAnsiTheme="minorHAnsi" w:cstheme="minorHAnsi"/>
          <w:sz w:val="8"/>
          <w:szCs w:val="8"/>
        </w:rPr>
      </w:pPr>
      <w:r w:rsidRPr="002F5643">
        <w:rPr>
          <w:rFonts w:asciiTheme="minorHAnsi" w:hAnsiTheme="minorHAnsi" w:cstheme="minorHAnsi"/>
          <w:sz w:val="8"/>
          <w:szCs w:val="8"/>
        </w:rPr>
        <w:t>There can be little doubt that the adoption of the Declaration was a landmark moment for the relationship between international law and Indigenous Peoples. The discussions which led to its acceptance also contained their own milestones. Over the course of negotiations, Indigenous Peoples advocated for institutional reform within the UN to ensure Indigenous Peoples could participate in the international decisions that affect them. As a result of this advocacy, systemic change began even before the Declaration text was adopted, and it continued thereafter. The UN Permanent Forum on Indigenous Issues, for instance, was established under the auspices of the United Nations Economic, Social and Cultural Council (ecosoc) in 2000. The UN Human Rights Council founded the Expert Mechanism on the Rights of Indigenous Peoples in the same year the Declaration was adopted, while the first UN Special Rapporteur on the Rights of Indigenous Peoples was appointed in 2001. There are also examples beyond Indigenous-specific mandates, for example, the Local Communities and Indigenous Peoples Platform began work in 2017 under the auspices of the UN Framework Convention on Climate Change.</w:t>
      </w:r>
    </w:p>
    <w:p w14:paraId="103CF1CC" w14:textId="77777777" w:rsidR="00B901F0" w:rsidRPr="002F5643" w:rsidRDefault="00B901F0" w:rsidP="00B901F0">
      <w:pPr>
        <w:rPr>
          <w:rFonts w:asciiTheme="minorHAnsi" w:hAnsiTheme="minorHAnsi" w:cstheme="minorHAnsi"/>
          <w:sz w:val="8"/>
          <w:szCs w:val="8"/>
        </w:rPr>
      </w:pPr>
      <w:r w:rsidRPr="002F5643">
        <w:rPr>
          <w:rFonts w:asciiTheme="minorHAnsi" w:hAnsiTheme="minorHAnsi" w:cstheme="minorHAnsi"/>
          <w:sz w:val="8"/>
          <w:szCs w:val="8"/>
        </w:rPr>
        <w:t>The first World Conference on Indigenous Peoples, was held at UN Headquarters in New York in September 2014 as a high-level plenary meeting of the UN General Assembly. Arctic Indigenous Peoples hosted a global Indigenous Peoples’ preparatory meeting in Alta, Sápmi (Norway) in June 2013. The Alta Outcome Document was instrumental in the discussions in New York and referred to in the General Assembly resolution that followed.17 While the World Conference on Indigenous Peoples signalled a renewed willingness by UN member states to respect, promote, and advance indigenous rights, it was also, like the Declaration itself, a political rather than legal commitment and undertook discussions in a forum in which Indigenous Peoples themselves were not, strictly speaking, party. Indeed, as much was acknowledged in the World Conference on Indigenous Peoples’ outcome resolution itself, which recognised the lack of full and effective participation of Indigenous Peoples within the UN in decisions which affect them (a matter addressed in the next section of this article).18</w:t>
      </w:r>
    </w:p>
    <w:p w14:paraId="0D14D882"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 xml:space="preserve">Today, </w:t>
      </w:r>
      <w:r w:rsidRPr="002F5643">
        <w:rPr>
          <w:rStyle w:val="StyleUnderline"/>
          <w:rFonts w:asciiTheme="minorHAnsi" w:hAnsiTheme="minorHAnsi" w:cstheme="minorHAnsi"/>
        </w:rPr>
        <w:t xml:space="preserve">Arctic Indigenous Peoples are active </w:t>
      </w:r>
      <w:r w:rsidRPr="002F5643">
        <w:rPr>
          <w:rStyle w:val="Emphasis"/>
          <w:rFonts w:asciiTheme="minorHAnsi" w:hAnsiTheme="minorHAnsi" w:cstheme="minorHAnsi"/>
        </w:rPr>
        <w:t>participants</w:t>
      </w:r>
      <w:r w:rsidRPr="002F5643">
        <w:rPr>
          <w:rStyle w:val="StyleUnderline"/>
          <w:rFonts w:asciiTheme="minorHAnsi" w:hAnsiTheme="minorHAnsi" w:cstheme="minorHAnsi"/>
        </w:rPr>
        <w:t xml:space="preserve"> in various fora of international law-making and </w:t>
      </w:r>
      <w:r w:rsidRPr="002F5643">
        <w:rPr>
          <w:rStyle w:val="Emphasis"/>
          <w:rFonts w:asciiTheme="minorHAnsi" w:hAnsiTheme="minorHAnsi" w:cstheme="minorHAnsi"/>
        </w:rPr>
        <w:t>implementation</w:t>
      </w:r>
      <w:r w:rsidRPr="002F5643">
        <w:rPr>
          <w:rFonts w:asciiTheme="minorHAnsi" w:hAnsiTheme="minorHAnsi" w:cstheme="minorHAnsi"/>
          <w:sz w:val="16"/>
        </w:rPr>
        <w:t>. The Inuit Circumpolar Council, for instance, contributes substantively to the Conference of the Parties to the Central Arctic Ocean Fisheries Agreement negotiations, and holds distinct status in the Intergovernmental Panel on Climate Change (ipcc), and provisionally the International Maritime Organization. Both Inuit Circumpolar Council and the Saami Council are UN accredited ngo s. The Sámi Parliamentary Council, representing the Sámi Parliaments of Norway, Sweden, and Finland, are actively involved in the UN as part of the respective states’ delegations. Arctic Indigenous Peoples also influence regional legal arrangements. The Saami Council, for example, has been consciously engaged within the EU at least since 1992 with a dedicated an EU Unit since 2019),19 and the Inuit Circumpolar Council has initiated processes to establish Inuit-led marine governance regimes between Greenland and Canada in the North Water Polynya.20</w:t>
      </w:r>
    </w:p>
    <w:p w14:paraId="73C2ABF2" w14:textId="77777777" w:rsidR="00B901F0" w:rsidRPr="002F5643" w:rsidRDefault="00B901F0" w:rsidP="00B901F0">
      <w:pPr>
        <w:rPr>
          <w:rFonts w:asciiTheme="minorHAnsi" w:hAnsiTheme="minorHAnsi" w:cstheme="minorHAnsi"/>
          <w:sz w:val="16"/>
          <w:szCs w:val="16"/>
        </w:rPr>
      </w:pPr>
      <w:r w:rsidRPr="002F5643">
        <w:rPr>
          <w:rFonts w:asciiTheme="minorHAnsi" w:hAnsiTheme="minorHAnsi" w:cstheme="minorHAnsi"/>
          <w:sz w:val="16"/>
          <w:szCs w:val="16"/>
        </w:rPr>
        <w:t>3 One Step Forward, Two Steps Backwards? Ongoing Challenges for Arctic Indigenous Peoples</w:t>
      </w:r>
    </w:p>
    <w:p w14:paraId="0E4B5003" w14:textId="77777777" w:rsidR="00B901F0" w:rsidRPr="002F5643" w:rsidRDefault="00B901F0" w:rsidP="00B901F0">
      <w:pPr>
        <w:rPr>
          <w:rFonts w:asciiTheme="minorHAnsi" w:hAnsiTheme="minorHAnsi" w:cstheme="minorHAnsi"/>
          <w:sz w:val="16"/>
          <w:szCs w:val="16"/>
        </w:rPr>
      </w:pPr>
      <w:r w:rsidRPr="002F5643">
        <w:rPr>
          <w:rFonts w:asciiTheme="minorHAnsi" w:hAnsiTheme="minorHAnsi" w:cstheme="minorHAnsi"/>
          <w:sz w:val="16"/>
          <w:szCs w:val="16"/>
        </w:rPr>
        <w:t>In some respects, the overarching goals of the 1973 Arctic Peoples’ Conference have been achieved: most Arctic Indigenous Peoples are now recognised as Peoples under domestic and international law, and they have co-founded the Arctic Council, a circumpolar body in which Indigenous Peoples are permanent participants alongside states.21 Yet other important aspects of the 1973 resolutions continue to languish. The full implementation of fundamental rights and equity for Arctic Indigenous Peoples is yet to materialise, as standards and recognition differ substantively from jurisdiction to jurisdiction.22 In the face of new and ongoing colonialities, which this section will elaborate, the following passage from the Outcome Document reads as relevantly today as it did in 1973: “we request the obvious: that the government of each state from which we come recognize our rights as peoples entitled to the dignity of self-fulfilment and realization … [and] … there must not be any displacement or interference with our rights by government and/or industry, nor can there be disturbance of our lands.”23</w:t>
      </w:r>
    </w:p>
    <w:p w14:paraId="7A49488C" w14:textId="77777777" w:rsidR="00B901F0" w:rsidRPr="002F5643" w:rsidRDefault="00B901F0" w:rsidP="00B901F0">
      <w:pPr>
        <w:rPr>
          <w:rStyle w:val="Emphasis"/>
          <w:rFonts w:asciiTheme="minorHAnsi" w:hAnsiTheme="minorHAnsi" w:cstheme="minorHAnsi"/>
        </w:rPr>
      </w:pPr>
      <w:r w:rsidRPr="002F5643">
        <w:rPr>
          <w:rFonts w:asciiTheme="minorHAnsi" w:hAnsiTheme="minorHAnsi" w:cstheme="minorHAnsi"/>
          <w:sz w:val="16"/>
        </w:rPr>
        <w:t xml:space="preserve">Despite advances, </w:t>
      </w:r>
      <w:r w:rsidRPr="002F5643">
        <w:rPr>
          <w:rStyle w:val="Emphasis"/>
          <w:rFonts w:asciiTheme="minorHAnsi" w:hAnsiTheme="minorHAnsi" w:cstheme="minorHAnsi"/>
          <w:highlight w:val="cyan"/>
        </w:rPr>
        <w:t>international law</w:t>
      </w:r>
      <w:r w:rsidRPr="002F5643">
        <w:rPr>
          <w:rStyle w:val="StyleUnderline"/>
          <w:rFonts w:asciiTheme="minorHAnsi" w:hAnsiTheme="minorHAnsi" w:cstheme="minorHAnsi"/>
        </w:rPr>
        <w:t xml:space="preserve"> continues to </w:t>
      </w:r>
      <w:r w:rsidRPr="002F5643">
        <w:rPr>
          <w:rStyle w:val="StyleUnderline"/>
          <w:rFonts w:asciiTheme="minorHAnsi" w:hAnsiTheme="minorHAnsi" w:cstheme="minorHAnsi"/>
          <w:highlight w:val="cyan"/>
        </w:rPr>
        <w:t>exclude</w:t>
      </w:r>
      <w:r w:rsidRPr="002F5643">
        <w:rPr>
          <w:rStyle w:val="StyleUnderline"/>
          <w:rFonts w:asciiTheme="minorHAnsi" w:hAnsiTheme="minorHAnsi" w:cstheme="minorHAnsi"/>
        </w:rPr>
        <w:t xml:space="preserve"> </w:t>
      </w:r>
      <w:r w:rsidRPr="002F5643">
        <w:rPr>
          <w:rStyle w:val="Emphasis"/>
          <w:rFonts w:asciiTheme="minorHAnsi" w:hAnsiTheme="minorHAnsi" w:cstheme="minorHAnsi"/>
          <w:highlight w:val="cyan"/>
        </w:rPr>
        <w:t>Indigenous Peoples</w:t>
      </w:r>
      <w:r w:rsidRPr="002F5643">
        <w:rPr>
          <w:rStyle w:val="StyleUnderline"/>
          <w:rFonts w:asciiTheme="minorHAnsi" w:hAnsiTheme="minorHAnsi" w:cstheme="minorHAnsi"/>
        </w:rPr>
        <w:t xml:space="preserve"> in both </w:t>
      </w:r>
      <w:r w:rsidRPr="002F5643">
        <w:rPr>
          <w:rStyle w:val="Emphasis"/>
          <w:rFonts w:asciiTheme="minorHAnsi" w:hAnsiTheme="minorHAnsi" w:cstheme="minorHAnsi"/>
        </w:rPr>
        <w:t>direct</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indirect ways</w:t>
      </w:r>
      <w:r w:rsidRPr="002F5643">
        <w:rPr>
          <w:rFonts w:asciiTheme="minorHAnsi" w:hAnsiTheme="minorHAnsi" w:cstheme="minorHAnsi"/>
          <w:sz w:val="16"/>
        </w:rPr>
        <w:t xml:space="preserve">. The </w:t>
      </w:r>
      <w:r w:rsidRPr="002F5643">
        <w:rPr>
          <w:rStyle w:val="StyleUnderline"/>
          <w:rFonts w:asciiTheme="minorHAnsi" w:hAnsiTheme="minorHAnsi" w:cstheme="minorHAnsi"/>
        </w:rPr>
        <w:t>participation</w:t>
      </w:r>
      <w:r w:rsidRPr="002F5643">
        <w:rPr>
          <w:rFonts w:asciiTheme="minorHAnsi" w:hAnsiTheme="minorHAnsi" w:cstheme="minorHAnsi"/>
          <w:sz w:val="16"/>
        </w:rPr>
        <w:t xml:space="preserve"> of </w:t>
      </w:r>
      <w:r w:rsidRPr="002F5643">
        <w:rPr>
          <w:rStyle w:val="StyleUnderline"/>
          <w:rFonts w:asciiTheme="minorHAnsi" w:hAnsiTheme="minorHAnsi" w:cstheme="minorHAnsi"/>
        </w:rPr>
        <w:t xml:space="preserve">Arctic </w:t>
      </w:r>
      <w:r w:rsidRPr="002F5643">
        <w:rPr>
          <w:rStyle w:val="Emphasis"/>
          <w:rFonts w:asciiTheme="minorHAnsi" w:hAnsiTheme="minorHAnsi" w:cstheme="minorHAnsi"/>
        </w:rPr>
        <w:t>Indigenous Peoples’</w:t>
      </w:r>
      <w:r w:rsidRPr="002F5643">
        <w:rPr>
          <w:rStyle w:val="StyleUnderline"/>
          <w:rFonts w:asciiTheme="minorHAnsi" w:hAnsiTheme="minorHAnsi" w:cstheme="minorHAnsi"/>
        </w:rPr>
        <w:t xml:space="preserve"> Organizations</w:t>
      </w:r>
      <w:r w:rsidRPr="002F5643">
        <w:rPr>
          <w:rFonts w:asciiTheme="minorHAnsi" w:hAnsiTheme="minorHAnsi" w:cstheme="minorHAnsi"/>
          <w:sz w:val="16"/>
        </w:rPr>
        <w:t xml:space="preserve"> and other representatives of Indigenous Peoples in international fora </w:t>
      </w:r>
      <w:r w:rsidRPr="002F5643">
        <w:rPr>
          <w:rStyle w:val="StyleUnderline"/>
          <w:rFonts w:asciiTheme="minorHAnsi" w:hAnsiTheme="minorHAnsi" w:cstheme="minorHAnsi"/>
        </w:rPr>
        <w:t>must be lobbied</w:t>
      </w:r>
      <w:r w:rsidRPr="002F5643">
        <w:rPr>
          <w:rFonts w:asciiTheme="minorHAnsi" w:hAnsiTheme="minorHAnsi" w:cstheme="minorHAnsi"/>
          <w:sz w:val="16"/>
        </w:rPr>
        <w:t xml:space="preserve"> for each time, including for renewal. Indigenous Peoples have long sought improved participation within the UN system pursuant to Indigenous Peoples’ rights to self-determination,24 to autonomy,25 and to participate in decisions which affect their rights.26 Through numerous reports, institutional efforts, and coordinated campaigning,27 including the specific efforts of Arctic Indigenous Peoples,28 Indigenous Peoples seek recognition of UN accreditation status distinct from that afforded to ngo s or other non-state entities. </w:t>
      </w:r>
      <w:r w:rsidRPr="002F5643">
        <w:rPr>
          <w:rStyle w:val="StyleUnderline"/>
          <w:rFonts w:asciiTheme="minorHAnsi" w:hAnsiTheme="minorHAnsi" w:cstheme="minorHAnsi"/>
        </w:rPr>
        <w:t xml:space="preserve">This would mean that Indigenous Peoples’ </w:t>
      </w:r>
      <w:r w:rsidRPr="002F5643">
        <w:rPr>
          <w:rStyle w:val="StyleUnderline"/>
          <w:rFonts w:asciiTheme="minorHAnsi" w:hAnsiTheme="minorHAnsi" w:cstheme="minorHAnsi"/>
          <w:highlight w:val="cyan"/>
        </w:rPr>
        <w:t>own representative institutions</w:t>
      </w:r>
      <w:r w:rsidRPr="002F5643">
        <w:rPr>
          <w:rStyle w:val="StyleUnderline"/>
          <w:rFonts w:asciiTheme="minorHAnsi" w:hAnsiTheme="minorHAnsi" w:cstheme="minorHAnsi"/>
        </w:rPr>
        <w:t xml:space="preserve"> such as parliaments, governments assemblies, or traditional councils, would have at minimum</w:t>
      </w:r>
      <w:r w:rsidRPr="002F5643">
        <w:rPr>
          <w:rFonts w:asciiTheme="minorHAnsi" w:hAnsiTheme="minorHAnsi" w:cstheme="minorHAnsi"/>
          <w:sz w:val="16"/>
        </w:rPr>
        <w:t>, “</w:t>
      </w:r>
      <w:r w:rsidRPr="002F5643">
        <w:rPr>
          <w:rStyle w:val="StyleUnderline"/>
          <w:rFonts w:asciiTheme="minorHAnsi" w:hAnsiTheme="minorHAnsi" w:cstheme="minorHAnsi"/>
        </w:rPr>
        <w:t xml:space="preserve">permanent </w:t>
      </w:r>
      <w:r w:rsidRPr="002F5643">
        <w:rPr>
          <w:rStyle w:val="Emphasis"/>
          <w:rFonts w:asciiTheme="minorHAnsi" w:hAnsiTheme="minorHAnsi" w:cstheme="minorHAnsi"/>
        </w:rPr>
        <w:t>observer status</w:t>
      </w:r>
      <w:r w:rsidRPr="002F5643">
        <w:rPr>
          <w:rFonts w:asciiTheme="minorHAnsi" w:hAnsiTheme="minorHAnsi" w:cstheme="minorHAnsi"/>
          <w:sz w:val="16"/>
        </w:rPr>
        <w:t xml:space="preserve"> within the UN system”, to </w:t>
      </w:r>
      <w:r w:rsidRPr="002F5643">
        <w:rPr>
          <w:rStyle w:val="StyleUnderline"/>
          <w:rFonts w:asciiTheme="minorHAnsi" w:hAnsiTheme="minorHAnsi" w:cstheme="minorHAnsi"/>
          <w:highlight w:val="cyan"/>
        </w:rPr>
        <w:t>facilitate</w:t>
      </w:r>
      <w:r w:rsidRPr="002F5643">
        <w:rPr>
          <w:rStyle w:val="StyleUnderline"/>
          <w:rFonts w:asciiTheme="minorHAnsi" w:hAnsiTheme="minorHAnsi" w:cstheme="minorHAnsi"/>
        </w:rPr>
        <w:t xml:space="preserve"> their direct rather than indirect </w:t>
      </w:r>
      <w:r w:rsidRPr="002F5643">
        <w:rPr>
          <w:rStyle w:val="StyleUnderline"/>
          <w:rFonts w:asciiTheme="minorHAnsi" w:hAnsiTheme="minorHAnsi" w:cstheme="minorHAnsi"/>
          <w:highlight w:val="cyan"/>
        </w:rPr>
        <w:t>participation</w:t>
      </w:r>
      <w:r w:rsidRPr="002F5643">
        <w:rPr>
          <w:rStyle w:val="StyleUnderline"/>
          <w:rFonts w:asciiTheme="minorHAnsi" w:hAnsiTheme="minorHAnsi" w:cstheme="minorHAnsi"/>
        </w:rPr>
        <w:t xml:space="preserve"> in </w:t>
      </w:r>
      <w:r w:rsidRPr="002F5643">
        <w:rPr>
          <w:rStyle w:val="Emphasis"/>
          <w:rFonts w:asciiTheme="minorHAnsi" w:hAnsiTheme="minorHAnsi" w:cstheme="minorHAnsi"/>
        </w:rPr>
        <w:t>international negotiations.29</w:t>
      </w:r>
    </w:p>
    <w:p w14:paraId="68710B4F" w14:textId="77777777" w:rsidR="00B901F0" w:rsidRPr="002F5643" w:rsidRDefault="00B901F0" w:rsidP="00B901F0">
      <w:pPr>
        <w:rPr>
          <w:rFonts w:asciiTheme="minorHAnsi" w:hAnsiTheme="minorHAnsi" w:cstheme="minorHAnsi"/>
          <w:sz w:val="16"/>
          <w:szCs w:val="16"/>
        </w:rPr>
      </w:pPr>
      <w:r w:rsidRPr="002F5643">
        <w:rPr>
          <w:rFonts w:asciiTheme="minorHAnsi" w:hAnsiTheme="minorHAnsi" w:cstheme="minorHAnsi"/>
          <w:sz w:val="16"/>
          <w:szCs w:val="16"/>
        </w:rPr>
        <w:t>A distinct UN status would afford participation in all meetings of the UN on matters that affect them, whether or not specifically dealing with Indigenous Peoples’ rights. Such arrangements would also encompass practical matters such as speaking time within UN fora and allocation on speakers lists, inclusion within informal consultations on draft resolutions, and the chance to speak on country visit reports. To this end, in 2020, Indigenous Peoples established an Indigenous Coordinating Body for Enhanced Participation in the UN, made up of two members from each of the seven Indigenous regions recognised by the UN.30 There have been positive musings from the UN General Assembly on enhancing the participation of Indigenous Peoples,31 including in the 2014 World Conference on Indigenous Peoples outcome document,32 resulting in proposals for reform related to participation venues, modalities of participation, accreditation criteria and the establishment of a body to undertake accreditation within the UN Human Rights Council.</w:t>
      </w:r>
    </w:p>
    <w:p w14:paraId="53CBB7A1" w14:textId="77777777" w:rsidR="00B901F0" w:rsidRPr="002F5643" w:rsidRDefault="00B901F0" w:rsidP="00B901F0">
      <w:pPr>
        <w:rPr>
          <w:rFonts w:asciiTheme="minorHAnsi" w:hAnsiTheme="minorHAnsi" w:cstheme="minorHAnsi"/>
          <w:sz w:val="16"/>
          <w:szCs w:val="16"/>
        </w:rPr>
      </w:pPr>
      <w:r w:rsidRPr="002F5643">
        <w:rPr>
          <w:rFonts w:asciiTheme="minorHAnsi" w:hAnsiTheme="minorHAnsi" w:cstheme="minorHAnsi"/>
          <w:sz w:val="16"/>
          <w:szCs w:val="16"/>
        </w:rPr>
        <w:t>Some of the challenges that persist arise in part from an apparent and concerning broader confusion about what constitutes an Indigenous People and the rights to which they are entitled. For example, instruments and forums of international law continue to conflate “local communities” with “Indigenous Peoples” by running them together without differentiation.33 The UN Permanent Forum on Indigenous Issues has described this as an “alarming trend in the behaviour of States to devalue indigenous peoples’ status, rights and participation”.34 Unlike local communities, Indigenous Peoples enjoy specific rights and status under international law. Indigenous Peoples share a collective identity steeped in centuries of history, culture, science, ways of living, and knowing, and have suffered historic injustices including colonisation and various forms of dispossession. In fact, Indigenous Peoples and local communities have often been pitted against each other, for instance where human rights specific to Indigenous Peoples come into conflict with private property rights.35 The phrase “local communities” is not a term of legal art and does not take into account the Indigenous Peoples who have been dispossessed of their land as a result of the colonial encounter.36 Nor can a “local” perspective adequately encompass the views of Peoples who exist across a vast territory, which is the case for Inuit and Sámi.</w:t>
      </w:r>
    </w:p>
    <w:p w14:paraId="495084D6" w14:textId="77777777" w:rsidR="00B901F0" w:rsidRPr="002F5643" w:rsidRDefault="00B901F0" w:rsidP="00B901F0">
      <w:pPr>
        <w:pStyle w:val="Heading4"/>
        <w:rPr>
          <w:rFonts w:asciiTheme="minorHAnsi" w:hAnsiTheme="minorHAnsi" w:cstheme="minorHAnsi"/>
          <w:sz w:val="28"/>
        </w:rPr>
      </w:pPr>
      <w:r w:rsidRPr="002F5643">
        <w:rPr>
          <w:rFonts w:asciiTheme="minorHAnsi" w:hAnsiTheme="minorHAnsi" w:cstheme="minorHAnsi"/>
          <w:sz w:val="28"/>
        </w:rPr>
        <w:t xml:space="preserve">International precedent is </w:t>
      </w:r>
      <w:r w:rsidRPr="002F5643">
        <w:rPr>
          <w:rFonts w:asciiTheme="minorHAnsi" w:hAnsiTheme="minorHAnsi" w:cstheme="minorHAnsi"/>
          <w:sz w:val="28"/>
          <w:u w:val="single"/>
        </w:rPr>
        <w:t>key</w:t>
      </w:r>
      <w:r w:rsidRPr="002F5643">
        <w:rPr>
          <w:rFonts w:asciiTheme="minorHAnsi" w:hAnsiTheme="minorHAnsi" w:cstheme="minorHAnsi"/>
          <w:sz w:val="28"/>
        </w:rPr>
        <w:t xml:space="preserve"> to indigenous legal recognition in the </w:t>
      </w:r>
      <w:r w:rsidRPr="002F5643">
        <w:rPr>
          <w:rFonts w:asciiTheme="minorHAnsi" w:hAnsiTheme="minorHAnsi" w:cstheme="minorHAnsi"/>
          <w:sz w:val="28"/>
          <w:u w:val="single"/>
        </w:rPr>
        <w:t>Amazon</w:t>
      </w:r>
      <w:r w:rsidRPr="002F5643">
        <w:rPr>
          <w:rFonts w:asciiTheme="minorHAnsi" w:hAnsiTheme="minorHAnsi" w:cstheme="minorHAnsi"/>
          <w:sz w:val="28"/>
        </w:rPr>
        <w:t xml:space="preserve">---otherwise, </w:t>
      </w:r>
      <w:r w:rsidRPr="002F5643">
        <w:rPr>
          <w:rFonts w:asciiTheme="minorHAnsi" w:hAnsiTheme="minorHAnsi" w:cstheme="minorHAnsi"/>
          <w:sz w:val="28"/>
          <w:u w:val="single"/>
        </w:rPr>
        <w:t>extinction</w:t>
      </w:r>
      <w:r w:rsidRPr="002F5643">
        <w:rPr>
          <w:rFonts w:asciiTheme="minorHAnsi" w:hAnsiTheme="minorHAnsi" w:cstheme="minorHAnsi"/>
          <w:sz w:val="28"/>
        </w:rPr>
        <w:t xml:space="preserve"> from </w:t>
      </w:r>
      <w:r w:rsidRPr="002F5643">
        <w:rPr>
          <w:rFonts w:asciiTheme="minorHAnsi" w:hAnsiTheme="minorHAnsi" w:cstheme="minorHAnsi"/>
          <w:sz w:val="28"/>
          <w:u w:val="single"/>
        </w:rPr>
        <w:t>deforestation</w:t>
      </w:r>
      <w:r w:rsidRPr="002F5643">
        <w:rPr>
          <w:rFonts w:asciiTheme="minorHAnsi" w:hAnsiTheme="minorHAnsi" w:cstheme="minorHAnsi"/>
          <w:sz w:val="28"/>
        </w:rPr>
        <w:t xml:space="preserve"> and </w:t>
      </w:r>
      <w:r w:rsidRPr="002F5643">
        <w:rPr>
          <w:rFonts w:asciiTheme="minorHAnsi" w:hAnsiTheme="minorHAnsi" w:cstheme="minorHAnsi"/>
          <w:sz w:val="28"/>
          <w:u w:val="single"/>
        </w:rPr>
        <w:t>feedback loops</w:t>
      </w:r>
      <w:r w:rsidRPr="002F5643">
        <w:rPr>
          <w:rFonts w:asciiTheme="minorHAnsi" w:hAnsiTheme="minorHAnsi" w:cstheme="minorHAnsi"/>
          <w:sz w:val="28"/>
        </w:rPr>
        <w:t>.</w:t>
      </w:r>
    </w:p>
    <w:p w14:paraId="3104EE6B" w14:textId="77777777" w:rsidR="00B901F0" w:rsidRPr="002F5643" w:rsidRDefault="00B901F0" w:rsidP="00B901F0">
      <w:pPr>
        <w:rPr>
          <w:rFonts w:asciiTheme="minorHAnsi" w:hAnsiTheme="minorHAnsi" w:cstheme="minorHAnsi"/>
          <w:lang w:eastAsia="zh-TW"/>
        </w:rPr>
      </w:pPr>
      <w:r w:rsidRPr="002F5643">
        <w:rPr>
          <w:rStyle w:val="Style13ptBold"/>
          <w:rFonts w:asciiTheme="minorHAnsi" w:hAnsiTheme="minorHAnsi" w:cstheme="minorHAnsi"/>
          <w:sz w:val="28"/>
        </w:rPr>
        <w:t>Ndlovu 25</w:t>
      </w:r>
      <w:r w:rsidRPr="002F5643">
        <w:rPr>
          <w:rFonts w:asciiTheme="minorHAnsi" w:hAnsiTheme="minorHAnsi" w:cstheme="minorHAnsi"/>
        </w:rPr>
        <w:t xml:space="preserve"> [Mel Ndlovu is the Director of Content Creation at Global Citizen with over 12 years of experience in journalism and content marketing. June 23, 2025. “Why Indigenous Land Rights Are Key to Protecting the Amazon”, Global Citizen, https://www.globalcitizen.org/en/content/why-indigenous-land-rights-matter/]</w:t>
      </w:r>
      <w:r w:rsidRPr="002F5643">
        <w:rPr>
          <w:rFonts w:asciiTheme="minorHAnsi" w:hAnsiTheme="minorHAnsi" w:cstheme="minorHAnsi"/>
          <w:lang w:eastAsia="zh-TW"/>
        </w:rPr>
        <w:t xml:space="preserve"> </w:t>
      </w:r>
      <w:r w:rsidRPr="002F5643">
        <w:rPr>
          <w:rFonts w:asciiTheme="minorHAnsi" w:eastAsia="Malgun Gothic" w:hAnsiTheme="minorHAnsi" w:cstheme="minorHAnsi"/>
          <w:lang w:eastAsia="zh-TW"/>
        </w:rPr>
        <w:t>吳</w:t>
      </w:r>
    </w:p>
    <w:p w14:paraId="253B4F32" w14:textId="77777777" w:rsidR="00B901F0" w:rsidRPr="002F5643" w:rsidRDefault="00B901F0" w:rsidP="00B901F0">
      <w:pPr>
        <w:rPr>
          <w:rFonts w:asciiTheme="minorHAnsi" w:hAnsiTheme="minorHAnsi" w:cstheme="minorHAnsi"/>
          <w:sz w:val="16"/>
        </w:rPr>
      </w:pPr>
      <w:r w:rsidRPr="002F5643">
        <w:rPr>
          <w:rStyle w:val="StyleUnderline"/>
          <w:rFonts w:asciiTheme="minorHAnsi" w:hAnsiTheme="minorHAnsi" w:cstheme="minorHAnsi"/>
          <w:highlight w:val="cyan"/>
        </w:rPr>
        <w:t>Indigenous Territories</w:t>
      </w:r>
      <w:r w:rsidRPr="002F5643">
        <w:rPr>
          <w:rFonts w:asciiTheme="minorHAnsi" w:hAnsiTheme="minorHAnsi" w:cstheme="minorHAnsi"/>
          <w:sz w:val="16"/>
        </w:rPr>
        <w:t xml:space="preserve"> Are Climate Strongholds</w:t>
      </w:r>
    </w:p>
    <w:p w14:paraId="6F5A0036" w14:textId="77777777" w:rsidR="00B901F0" w:rsidRPr="002F5643" w:rsidRDefault="00B901F0" w:rsidP="00B901F0">
      <w:pPr>
        <w:rPr>
          <w:rStyle w:val="StyleUnderline"/>
          <w:rFonts w:asciiTheme="minorHAnsi" w:hAnsiTheme="minorHAnsi" w:cstheme="minorHAnsi"/>
        </w:rPr>
      </w:pPr>
      <w:r w:rsidRPr="002F5643">
        <w:rPr>
          <w:rFonts w:asciiTheme="minorHAnsi" w:hAnsiTheme="minorHAnsi" w:cstheme="minorHAnsi"/>
          <w:sz w:val="16"/>
        </w:rPr>
        <w:t xml:space="preserve">These territories </w:t>
      </w:r>
      <w:r w:rsidRPr="002F5643">
        <w:rPr>
          <w:rStyle w:val="StyleUnderline"/>
          <w:rFonts w:asciiTheme="minorHAnsi" w:hAnsiTheme="minorHAnsi" w:cstheme="minorHAnsi"/>
          <w:highlight w:val="cyan"/>
        </w:rPr>
        <w:t xml:space="preserve">are the Amazon’s </w:t>
      </w:r>
      <w:r w:rsidRPr="002F5643">
        <w:rPr>
          <w:rStyle w:val="Emphasis"/>
          <w:rFonts w:asciiTheme="minorHAnsi" w:hAnsiTheme="minorHAnsi" w:cstheme="minorHAnsi"/>
          <w:highlight w:val="cyan"/>
        </w:rPr>
        <w:t>best defense</w:t>
      </w:r>
      <w:r w:rsidRPr="002F5643">
        <w:rPr>
          <w:rStyle w:val="StyleUnderline"/>
          <w:rFonts w:asciiTheme="minorHAnsi" w:hAnsiTheme="minorHAnsi" w:cstheme="minorHAnsi"/>
          <w:highlight w:val="cyan"/>
        </w:rPr>
        <w:t xml:space="preserve"> against destruction</w:t>
      </w:r>
      <w:r w:rsidRPr="002F5643">
        <w:rPr>
          <w:rStyle w:val="StyleUnderline"/>
          <w:rFonts w:asciiTheme="minorHAnsi" w:hAnsiTheme="minorHAnsi" w:cstheme="minorHAnsi"/>
        </w:rPr>
        <w:t xml:space="preserve">. Forests in Indigenous areas have </w:t>
      </w:r>
      <w:r w:rsidRPr="002F5643">
        <w:rPr>
          <w:rStyle w:val="StyleUnderline"/>
          <w:rFonts w:asciiTheme="minorHAnsi" w:hAnsiTheme="minorHAnsi" w:cstheme="minorHAnsi"/>
          <w:highlight w:val="cyan"/>
        </w:rPr>
        <w:t>deforestation</w:t>
      </w:r>
      <w:r w:rsidRPr="002F5643">
        <w:rPr>
          <w:rStyle w:val="StyleUnderline"/>
          <w:rFonts w:asciiTheme="minorHAnsi" w:hAnsiTheme="minorHAnsi" w:cstheme="minorHAnsi"/>
        </w:rPr>
        <w:t xml:space="preserve"> rates that are </w:t>
      </w:r>
      <w:r w:rsidRPr="002F5643">
        <w:rPr>
          <w:rStyle w:val="Emphasis"/>
          <w:rFonts w:asciiTheme="minorHAnsi" w:hAnsiTheme="minorHAnsi" w:cstheme="minorHAnsi"/>
          <w:highlight w:val="cyan"/>
        </w:rPr>
        <w:t>2–3 times lower</w:t>
      </w:r>
      <w:r w:rsidRPr="002F5643">
        <w:rPr>
          <w:rStyle w:val="StyleUnderline"/>
          <w:rFonts w:asciiTheme="minorHAnsi" w:hAnsiTheme="minorHAnsi" w:cstheme="minorHAnsi"/>
        </w:rPr>
        <w:t xml:space="preserve"> than in non-Indigenous lands </w:t>
      </w:r>
      <w:r w:rsidRPr="002F5643">
        <w:rPr>
          <w:rStyle w:val="StyleUnderline"/>
          <w:rFonts w:asciiTheme="minorHAnsi" w:hAnsiTheme="minorHAnsi" w:cstheme="minorHAnsi"/>
          <w:highlight w:val="cyan"/>
        </w:rPr>
        <w:t xml:space="preserve">and store </w:t>
      </w:r>
      <w:r w:rsidRPr="002F5643">
        <w:rPr>
          <w:rStyle w:val="Emphasis"/>
          <w:rFonts w:asciiTheme="minorHAnsi" w:hAnsiTheme="minorHAnsi" w:cstheme="minorHAnsi"/>
          <w:highlight w:val="cyan"/>
        </w:rPr>
        <w:t>significant</w:t>
      </w:r>
      <w:r w:rsidRPr="002F5643">
        <w:rPr>
          <w:rStyle w:val="Emphasis"/>
          <w:rFonts w:asciiTheme="minorHAnsi" w:hAnsiTheme="minorHAnsi" w:cstheme="minorHAnsi"/>
        </w:rPr>
        <w:t xml:space="preserve">ly more </w:t>
      </w:r>
      <w:r w:rsidRPr="002F5643">
        <w:rPr>
          <w:rStyle w:val="Emphasis"/>
          <w:rFonts w:asciiTheme="minorHAnsi" w:hAnsiTheme="minorHAnsi" w:cstheme="minorHAnsi"/>
          <w:highlight w:val="cyan"/>
        </w:rPr>
        <w:t>carbon</w:t>
      </w:r>
      <w:r w:rsidRPr="002F5643">
        <w:rPr>
          <w:rStyle w:val="StyleUnderline"/>
          <w:rFonts w:asciiTheme="minorHAnsi" w:hAnsiTheme="minorHAnsi" w:cstheme="minorHAnsi"/>
        </w:rPr>
        <w:t>.</w:t>
      </w:r>
    </w:p>
    <w:p w14:paraId="6AC709A8" w14:textId="77777777" w:rsidR="00B901F0" w:rsidRPr="002F5643" w:rsidRDefault="00B901F0" w:rsidP="00B901F0">
      <w:pPr>
        <w:rPr>
          <w:rFonts w:asciiTheme="minorHAnsi" w:hAnsiTheme="minorHAnsi" w:cstheme="minorHAnsi"/>
          <w:sz w:val="16"/>
        </w:rPr>
      </w:pPr>
      <w:r w:rsidRPr="002F5643">
        <w:rPr>
          <w:rStyle w:val="StyleUnderline"/>
          <w:rFonts w:asciiTheme="minorHAnsi" w:hAnsiTheme="minorHAnsi" w:cstheme="minorHAnsi"/>
        </w:rPr>
        <w:t xml:space="preserve">This </w:t>
      </w:r>
      <w:r w:rsidRPr="002F5643">
        <w:rPr>
          <w:rStyle w:val="StyleUnderline"/>
          <w:rFonts w:asciiTheme="minorHAnsi" w:hAnsiTheme="minorHAnsi" w:cstheme="minorHAnsi"/>
          <w:highlight w:val="cyan"/>
        </w:rPr>
        <w:t>success comes from </w:t>
      </w:r>
      <w:r w:rsidRPr="002F5643">
        <w:rPr>
          <w:rStyle w:val="Emphasis"/>
          <w:rFonts w:asciiTheme="minorHAnsi" w:hAnsiTheme="minorHAnsi" w:cstheme="minorHAnsi"/>
          <w:highlight w:val="cyan"/>
        </w:rPr>
        <w:t>t</w:t>
      </w:r>
      <w:r w:rsidRPr="002F5643">
        <w:rPr>
          <w:rStyle w:val="Emphasis"/>
          <w:rFonts w:asciiTheme="minorHAnsi" w:hAnsiTheme="minorHAnsi" w:cstheme="minorHAnsi"/>
        </w:rPr>
        <w:t xml:space="preserve">raditional </w:t>
      </w:r>
      <w:r w:rsidRPr="002F5643">
        <w:rPr>
          <w:rStyle w:val="Emphasis"/>
          <w:rFonts w:asciiTheme="minorHAnsi" w:hAnsiTheme="minorHAnsi" w:cstheme="minorHAnsi"/>
          <w:highlight w:val="cyan"/>
        </w:rPr>
        <w:t>k</w:t>
      </w:r>
      <w:r w:rsidRPr="002F5643">
        <w:rPr>
          <w:rStyle w:val="Emphasis"/>
          <w:rFonts w:asciiTheme="minorHAnsi" w:hAnsiTheme="minorHAnsi" w:cstheme="minorHAnsi"/>
        </w:rPr>
        <w:t>nowledge</w:t>
      </w:r>
      <w:r w:rsidRPr="002F5643">
        <w:rPr>
          <w:rStyle w:val="StyleUnderline"/>
          <w:rFonts w:asciiTheme="minorHAnsi" w:hAnsiTheme="minorHAnsi" w:cstheme="minorHAnsi"/>
        </w:rPr>
        <w:t xml:space="preserve">: agroforestry techniques, low-impact hunting and fishing, controlled burning to prevent wildfires, and constant surveillance of illegal activity. These practices allow many Indigenous Peoples and local communities to </w:t>
      </w:r>
      <w:r w:rsidRPr="002F5643">
        <w:rPr>
          <w:rStyle w:val="Emphasis"/>
          <w:rFonts w:asciiTheme="minorHAnsi" w:hAnsiTheme="minorHAnsi" w:cstheme="minorHAnsi"/>
        </w:rPr>
        <w:t>live in harmony</w:t>
      </w:r>
      <w:r w:rsidRPr="002F5643">
        <w:rPr>
          <w:rStyle w:val="StyleUnderline"/>
          <w:rFonts w:asciiTheme="minorHAnsi" w:hAnsiTheme="minorHAnsi" w:cstheme="minorHAnsi"/>
        </w:rPr>
        <w:t xml:space="preserve"> with the forest</w:t>
      </w:r>
      <w:r w:rsidRPr="002F5643">
        <w:rPr>
          <w:rFonts w:asciiTheme="minorHAnsi" w:hAnsiTheme="minorHAnsi" w:cstheme="minorHAnsi"/>
          <w:sz w:val="16"/>
        </w:rPr>
        <w:t xml:space="preserve"> — not exploit it. Their lands are also rich in biodiversity, with Indigenous-managed forests hosting more rare animal species (like bats and amphibia) than any other parts of the Amazon. They are the protectors of more than 80% of the world’s remaining biodiversity, revealing the vital role Indigenous Peoples and local communities can play in conserving the Amazon. </w:t>
      </w:r>
      <w:r w:rsidRPr="002F5643">
        <w:rPr>
          <w:rStyle w:val="StyleUnderline"/>
          <w:rFonts w:asciiTheme="minorHAnsi" w:hAnsiTheme="minorHAnsi" w:cstheme="minorHAnsi"/>
          <w:highlight w:val="cyan"/>
        </w:rPr>
        <w:t>But to continue</w:t>
      </w:r>
      <w:r w:rsidRPr="002F5643">
        <w:rPr>
          <w:rStyle w:val="StyleUnderline"/>
          <w:rFonts w:asciiTheme="minorHAnsi" w:hAnsiTheme="minorHAnsi" w:cstheme="minorHAnsi"/>
        </w:rPr>
        <w:t xml:space="preserve"> this work, </w:t>
      </w:r>
      <w:r w:rsidRPr="002F5643">
        <w:rPr>
          <w:rStyle w:val="StyleUnderline"/>
          <w:rFonts w:asciiTheme="minorHAnsi" w:hAnsiTheme="minorHAnsi" w:cstheme="minorHAnsi"/>
          <w:highlight w:val="cyan"/>
        </w:rPr>
        <w:t xml:space="preserve">they need secure </w:t>
      </w:r>
      <w:r w:rsidRPr="002F5643">
        <w:rPr>
          <w:rStyle w:val="Emphasis"/>
          <w:rFonts w:asciiTheme="minorHAnsi" w:hAnsiTheme="minorHAnsi" w:cstheme="minorHAnsi"/>
          <w:highlight w:val="cyan"/>
        </w:rPr>
        <w:t>land rights</w:t>
      </w:r>
      <w:r w:rsidRPr="002F5643">
        <w:rPr>
          <w:rStyle w:val="StyleUnderline"/>
          <w:rFonts w:asciiTheme="minorHAnsi" w:hAnsiTheme="minorHAnsi" w:cstheme="minorHAnsi"/>
        </w:rPr>
        <w:t xml:space="preserve"> — </w:t>
      </w:r>
      <w:r w:rsidRPr="002F5643">
        <w:rPr>
          <w:rStyle w:val="Emphasis"/>
          <w:rFonts w:asciiTheme="minorHAnsi" w:hAnsiTheme="minorHAnsi" w:cstheme="minorHAnsi"/>
        </w:rPr>
        <w:t>legal recognition</w:t>
      </w:r>
      <w:r w:rsidRPr="002F5643">
        <w:rPr>
          <w:rStyle w:val="StyleUnderline"/>
          <w:rFonts w:asciiTheme="minorHAnsi" w:hAnsiTheme="minorHAnsi" w:cstheme="minorHAnsi"/>
        </w:rPr>
        <w:t xml:space="preserve"> that the land is theirs to live on, care for, and defend.</w:t>
      </w:r>
    </w:p>
    <w:p w14:paraId="70CA5D8D"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What Are Indigenous Land Rights — and Why Does Demarcation Matter?</w:t>
      </w:r>
    </w:p>
    <w:p w14:paraId="1E73DD3D"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Imagine living on a piece of land your ancestors have protected for centuries — where every tree, river, and animal holds a story passed down through generations. Now imagine someone coming in, claiming it’s not yours, and tearing it apart without your say. That’s the reality many Indigenous communities across the Amazon face. </w:t>
      </w:r>
    </w:p>
    <w:p w14:paraId="5DFB401B"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 xml:space="preserve">Although they’ve been stewards of these forests for generations, their rights to the land aren't always formally recognized. That’s where Indigenous land rights come in. These </w:t>
      </w:r>
      <w:r w:rsidRPr="002F5643">
        <w:rPr>
          <w:rStyle w:val="StyleUnderline"/>
          <w:rFonts w:asciiTheme="minorHAnsi" w:hAnsiTheme="minorHAnsi" w:cstheme="minorHAnsi"/>
        </w:rPr>
        <w:t xml:space="preserve">rights ensure that communities can </w:t>
      </w:r>
      <w:r w:rsidRPr="002F5643">
        <w:rPr>
          <w:rStyle w:val="Emphasis"/>
          <w:rFonts w:asciiTheme="minorHAnsi" w:hAnsiTheme="minorHAnsi" w:cstheme="minorHAnsi"/>
        </w:rPr>
        <w:t>legally own</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protect</w:t>
      </w:r>
      <w:r w:rsidRPr="002F5643">
        <w:rPr>
          <w:rStyle w:val="StyleUnderline"/>
          <w:rFonts w:asciiTheme="minorHAnsi" w:hAnsiTheme="minorHAnsi" w:cstheme="minorHAnsi"/>
        </w:rPr>
        <w:t xml:space="preserve"> the land they’ve </w:t>
      </w:r>
      <w:r w:rsidRPr="002F5643">
        <w:rPr>
          <w:rStyle w:val="Emphasis"/>
          <w:rFonts w:asciiTheme="minorHAnsi" w:hAnsiTheme="minorHAnsi" w:cstheme="minorHAnsi"/>
        </w:rPr>
        <w:t>always</w:t>
      </w:r>
      <w:r w:rsidRPr="002F5643">
        <w:rPr>
          <w:rStyle w:val="StyleUnderline"/>
          <w:rFonts w:asciiTheme="minorHAnsi" w:hAnsiTheme="minorHAnsi" w:cstheme="minorHAnsi"/>
        </w:rPr>
        <w:t xml:space="preserve"> lived on.</w:t>
      </w:r>
    </w:p>
    <w:p w14:paraId="0AD72893" w14:textId="77777777" w:rsidR="00B901F0" w:rsidRPr="002F5643" w:rsidRDefault="00B901F0" w:rsidP="00B901F0">
      <w:pPr>
        <w:rPr>
          <w:rStyle w:val="StyleUnderline"/>
          <w:rFonts w:asciiTheme="minorHAnsi" w:hAnsiTheme="minorHAnsi" w:cstheme="minorHAnsi"/>
        </w:rPr>
      </w:pPr>
      <w:r w:rsidRPr="002F5643">
        <w:rPr>
          <w:rStyle w:val="Emphasis"/>
          <w:rFonts w:asciiTheme="minorHAnsi" w:hAnsiTheme="minorHAnsi" w:cstheme="minorHAnsi"/>
          <w:highlight w:val="cyan"/>
        </w:rPr>
        <w:t>Demarcation</w:t>
      </w:r>
      <w:r w:rsidRPr="002F5643">
        <w:rPr>
          <w:rStyle w:val="StyleUnderline"/>
          <w:rFonts w:asciiTheme="minorHAnsi" w:hAnsiTheme="minorHAnsi" w:cstheme="minorHAnsi"/>
          <w:highlight w:val="cyan"/>
        </w:rPr>
        <w:t> is how those</w:t>
      </w:r>
      <w:r w:rsidRPr="002F5643">
        <w:rPr>
          <w:rStyle w:val="StyleUnderline"/>
          <w:rFonts w:asciiTheme="minorHAnsi" w:hAnsiTheme="minorHAnsi" w:cstheme="minorHAnsi"/>
        </w:rPr>
        <w:t xml:space="preserve"> rights </w:t>
      </w:r>
      <w:r w:rsidRPr="002F5643">
        <w:rPr>
          <w:rStyle w:val="StyleUnderline"/>
          <w:rFonts w:asciiTheme="minorHAnsi" w:hAnsiTheme="minorHAnsi" w:cstheme="minorHAnsi"/>
          <w:highlight w:val="cyan"/>
        </w:rPr>
        <w:t xml:space="preserve">become </w:t>
      </w:r>
      <w:r w:rsidRPr="002F5643">
        <w:rPr>
          <w:rStyle w:val="Emphasis"/>
          <w:rFonts w:asciiTheme="minorHAnsi" w:hAnsiTheme="minorHAnsi" w:cstheme="minorHAnsi"/>
          <w:highlight w:val="cyan"/>
        </w:rPr>
        <w:t>real</w:t>
      </w:r>
      <w:r w:rsidRPr="002F5643">
        <w:rPr>
          <w:rStyle w:val="StyleUnderline"/>
          <w:rFonts w:asciiTheme="minorHAnsi" w:hAnsiTheme="minorHAnsi" w:cstheme="minorHAnsi"/>
        </w:rPr>
        <w:t xml:space="preserve">. It </w:t>
      </w:r>
      <w:r w:rsidRPr="002F5643">
        <w:rPr>
          <w:rStyle w:val="StyleUnderline"/>
          <w:rFonts w:asciiTheme="minorHAnsi" w:hAnsiTheme="minorHAnsi" w:cstheme="minorHAnsi"/>
          <w:highlight w:val="cyan"/>
        </w:rPr>
        <w:t>means</w:t>
      </w:r>
      <w:r w:rsidRPr="002F5643">
        <w:rPr>
          <w:rStyle w:val="StyleUnderline"/>
          <w:rFonts w:asciiTheme="minorHAnsi" w:hAnsiTheme="minorHAnsi" w:cstheme="minorHAnsi"/>
        </w:rPr>
        <w:t xml:space="preserve"> drawing </w:t>
      </w:r>
      <w:r w:rsidRPr="002F5643">
        <w:rPr>
          <w:rStyle w:val="Emphasis"/>
          <w:rFonts w:asciiTheme="minorHAnsi" w:hAnsiTheme="minorHAnsi" w:cstheme="minorHAnsi"/>
          <w:highlight w:val="cyan"/>
        </w:rPr>
        <w:t>clear, legal boundaries</w:t>
      </w:r>
      <w:r w:rsidRPr="002F5643">
        <w:rPr>
          <w:rStyle w:val="StyleUnderline"/>
          <w:rFonts w:asciiTheme="minorHAnsi" w:hAnsiTheme="minorHAnsi" w:cstheme="minorHAnsi"/>
        </w:rPr>
        <w:t xml:space="preserve"> around Indigenous territories on a map — officially recognizing them </w:t>
      </w:r>
      <w:r w:rsidRPr="002F5643">
        <w:rPr>
          <w:rStyle w:val="StyleUnderline"/>
          <w:rFonts w:asciiTheme="minorHAnsi" w:hAnsiTheme="minorHAnsi" w:cstheme="minorHAnsi"/>
          <w:highlight w:val="cyan"/>
        </w:rPr>
        <w:t>in the</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eyes of </w:t>
      </w:r>
      <w:r w:rsidRPr="002F5643">
        <w:rPr>
          <w:rStyle w:val="Emphasis"/>
          <w:rFonts w:asciiTheme="minorHAnsi" w:hAnsiTheme="minorHAnsi" w:cstheme="minorHAnsi"/>
          <w:highlight w:val="cyan"/>
        </w:rPr>
        <w:t>the law</w:t>
      </w:r>
      <w:r w:rsidRPr="002F5643">
        <w:rPr>
          <w:rStyle w:val="StyleUnderline"/>
          <w:rFonts w:asciiTheme="minorHAnsi" w:hAnsiTheme="minorHAnsi" w:cstheme="minorHAnsi"/>
          <w:highlight w:val="cyan"/>
        </w:rPr>
        <w:t>. When land is demarcated,</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Indigenous Peoples can </w:t>
      </w:r>
      <w:r w:rsidRPr="002F5643">
        <w:rPr>
          <w:rStyle w:val="Emphasis"/>
          <w:rFonts w:asciiTheme="minorHAnsi" w:hAnsiTheme="minorHAnsi" w:cstheme="minorHAnsi"/>
          <w:highlight w:val="cyan"/>
        </w:rPr>
        <w:t>better defend it</w:t>
      </w:r>
      <w:r w:rsidRPr="002F5643">
        <w:rPr>
          <w:rStyle w:val="StyleUnderline"/>
          <w:rFonts w:asciiTheme="minorHAnsi" w:hAnsiTheme="minorHAnsi" w:cstheme="minorHAnsi"/>
        </w:rPr>
        <w:t xml:space="preserve"> against deforestation, mining, and other threats.</w:t>
      </w:r>
    </w:p>
    <w:p w14:paraId="7B3C3DEE"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What Threatens Indigenous Land Rights Today?</w:t>
      </w:r>
    </w:p>
    <w:p w14:paraId="5120CBF2"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 xml:space="preserve">Despite their conservation leadership, </w:t>
      </w:r>
      <w:r w:rsidRPr="002F5643">
        <w:rPr>
          <w:rStyle w:val="StyleUnderline"/>
          <w:rFonts w:asciiTheme="minorHAnsi" w:hAnsiTheme="minorHAnsi" w:cstheme="minorHAnsi"/>
          <w:highlight w:val="cyan"/>
        </w:rPr>
        <w:t xml:space="preserve">Indigenous Peoples face </w:t>
      </w:r>
      <w:r w:rsidRPr="002F5643">
        <w:rPr>
          <w:rStyle w:val="Emphasis"/>
          <w:rFonts w:asciiTheme="minorHAnsi" w:hAnsiTheme="minorHAnsi" w:cstheme="minorHAnsi"/>
          <w:highlight w:val="cyan"/>
        </w:rPr>
        <w:t>mounting threats</w:t>
      </w:r>
      <w:r w:rsidRPr="002F5643">
        <w:rPr>
          <w:rStyle w:val="StyleUnderline"/>
          <w:rFonts w:asciiTheme="minorHAnsi" w:hAnsiTheme="minorHAnsi" w:cstheme="minorHAnsi"/>
        </w:rPr>
        <w:t xml:space="preserve">. Illegal logging, gold mining, land grabs for soy and cattle production, and oil drilling are all threats to their territories. Often, these </w:t>
      </w:r>
      <w:r w:rsidRPr="002F5643">
        <w:rPr>
          <w:rStyle w:val="StyleUnderline"/>
          <w:rFonts w:asciiTheme="minorHAnsi" w:hAnsiTheme="minorHAnsi" w:cstheme="minorHAnsi"/>
          <w:highlight w:val="cyan"/>
        </w:rPr>
        <w:t xml:space="preserve">actions are </w:t>
      </w:r>
      <w:r w:rsidRPr="002F5643">
        <w:rPr>
          <w:rStyle w:val="Emphasis"/>
          <w:rFonts w:asciiTheme="minorHAnsi" w:hAnsiTheme="minorHAnsi" w:cstheme="minorHAnsi"/>
          <w:highlight w:val="cyan"/>
        </w:rPr>
        <w:t>violent and unchecked</w:t>
      </w:r>
      <w:r w:rsidRPr="002F5643">
        <w:rPr>
          <w:rStyle w:val="StyleUnderline"/>
          <w:rFonts w:asciiTheme="minorHAnsi" w:hAnsiTheme="minorHAnsi" w:cstheme="minorHAnsi"/>
        </w:rPr>
        <w:t>.</w:t>
      </w:r>
      <w:r w:rsidRPr="002F5643">
        <w:rPr>
          <w:rFonts w:asciiTheme="minorHAnsi" w:hAnsiTheme="minorHAnsi" w:cstheme="minorHAnsi"/>
          <w:sz w:val="16"/>
        </w:rPr>
        <w:br/>
      </w:r>
      <w:r w:rsidRPr="002F5643">
        <w:rPr>
          <w:rFonts w:asciiTheme="minorHAnsi" w:hAnsiTheme="minorHAnsi" w:cstheme="minorHAnsi"/>
          <w:sz w:val="16"/>
        </w:rPr>
        <w:br/>
        <w:t>Political forces also pose danger. In Brazil, former president Jair Bolsonaro weakened environmental protections and froze land demarcation processes. While President Lula da Silva has made strides in reversing some of the damage, controversial proposals like the Marco Temporal(which argues that Indigenous groups can only assert land rights if they were occupying the territory in 1988 — the year where Brazil’s current Constitution was signed) continue to threaten those rights.</w:t>
      </w:r>
    </w:p>
    <w:p w14:paraId="723CDFBF"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The result? Communities are displaced, leaders are assassinated, and forests once teeming with life are razed. Globally, about 2,106 land defenders were killed for protecting their territories in between 2012 and 2023 alone, with the majority of deaths being recorded in South America.</w:t>
      </w:r>
      <w:r w:rsidRPr="002F5643">
        <w:rPr>
          <w:rFonts w:asciiTheme="minorHAnsi" w:hAnsiTheme="minorHAnsi" w:cstheme="minorHAnsi"/>
          <w:sz w:val="16"/>
        </w:rPr>
        <w:br/>
      </w:r>
      <w:r w:rsidRPr="002F5643">
        <w:rPr>
          <w:rFonts w:asciiTheme="minorHAnsi" w:hAnsiTheme="minorHAnsi" w:cstheme="minorHAnsi"/>
          <w:sz w:val="16"/>
        </w:rPr>
        <w:br/>
        <w:t>Why isn’t </w:t>
      </w:r>
      <w:r w:rsidRPr="002F5643">
        <w:rPr>
          <w:rStyle w:val="StyleUnderline"/>
          <w:rFonts w:asciiTheme="minorHAnsi" w:hAnsiTheme="minorHAnsi" w:cstheme="minorHAnsi"/>
          <w:highlight w:val="cyan"/>
        </w:rPr>
        <w:t>Marco Temporal</w:t>
      </w:r>
      <w:r w:rsidRPr="002F5643">
        <w:rPr>
          <w:rFonts w:asciiTheme="minorHAnsi" w:hAnsiTheme="minorHAnsi" w:cstheme="minorHAnsi"/>
          <w:sz w:val="16"/>
        </w:rPr>
        <w:t> fair? Just imagine being forced off your land by violence or government policy — then, years later, being told you can’t reclaim it because you weren’t there on a specific date in 1988. That’s what the thesis demands of Brazil’s Indigenous Peoples.</w:t>
      </w:r>
    </w:p>
    <w:p w14:paraId="2460A49D"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 xml:space="preserve">It </w:t>
      </w:r>
      <w:r w:rsidRPr="002F5643">
        <w:rPr>
          <w:rStyle w:val="StyleUnderline"/>
          <w:rFonts w:asciiTheme="minorHAnsi" w:hAnsiTheme="minorHAnsi" w:cstheme="minorHAnsi"/>
        </w:rPr>
        <w:t xml:space="preserve">sets an </w:t>
      </w:r>
      <w:r w:rsidRPr="002F5643">
        <w:rPr>
          <w:rStyle w:val="Emphasis"/>
          <w:rFonts w:asciiTheme="minorHAnsi" w:hAnsiTheme="minorHAnsi" w:cstheme="minorHAnsi"/>
        </w:rPr>
        <w:t>arbitrary deadline</w:t>
      </w:r>
      <w:r w:rsidRPr="002F5643">
        <w:rPr>
          <w:rStyle w:val="StyleUnderline"/>
          <w:rFonts w:asciiTheme="minorHAnsi" w:hAnsiTheme="minorHAnsi" w:cstheme="minorHAnsi"/>
        </w:rPr>
        <w:t xml:space="preserve"> that ignores centuries of displacement, </w:t>
      </w:r>
      <w:r w:rsidRPr="002F5643">
        <w:rPr>
          <w:rStyle w:val="StyleUnderline"/>
          <w:rFonts w:asciiTheme="minorHAnsi" w:hAnsiTheme="minorHAnsi" w:cstheme="minorHAnsi"/>
          <w:highlight w:val="cyan"/>
        </w:rPr>
        <w:t>mak</w:t>
      </w:r>
      <w:r w:rsidRPr="002F5643">
        <w:rPr>
          <w:rStyle w:val="StyleUnderline"/>
          <w:rFonts w:asciiTheme="minorHAnsi" w:hAnsiTheme="minorHAnsi" w:cstheme="minorHAnsi"/>
        </w:rPr>
        <w:t xml:space="preserve">ing </w:t>
      </w:r>
      <w:r w:rsidRPr="002F5643">
        <w:rPr>
          <w:rStyle w:val="StyleUnderline"/>
          <w:rFonts w:asciiTheme="minorHAnsi" w:hAnsiTheme="minorHAnsi" w:cstheme="minorHAnsi"/>
          <w:highlight w:val="cyan"/>
        </w:rPr>
        <w:t xml:space="preserve">it nearly </w:t>
      </w:r>
      <w:r w:rsidRPr="002F5643">
        <w:rPr>
          <w:rStyle w:val="Emphasis"/>
          <w:rFonts w:asciiTheme="minorHAnsi" w:hAnsiTheme="minorHAnsi" w:cstheme="minorHAnsi"/>
          <w:highlight w:val="cyan"/>
        </w:rPr>
        <w:t>impossible</w:t>
      </w:r>
      <w:r w:rsidRPr="002F5643">
        <w:rPr>
          <w:rStyle w:val="StyleUnderline"/>
          <w:rFonts w:asciiTheme="minorHAnsi" w:hAnsiTheme="minorHAnsi" w:cstheme="minorHAnsi"/>
          <w:highlight w:val="cyan"/>
        </w:rPr>
        <w:t xml:space="preserve"> for many communities to prove</w:t>
      </w:r>
      <w:r w:rsidRPr="002F5643">
        <w:rPr>
          <w:rStyle w:val="StyleUnderline"/>
          <w:rFonts w:asciiTheme="minorHAnsi" w:hAnsiTheme="minorHAnsi" w:cstheme="minorHAnsi"/>
        </w:rPr>
        <w:t xml:space="preserve"> their rightful </w:t>
      </w:r>
      <w:r w:rsidRPr="002F5643">
        <w:rPr>
          <w:rStyle w:val="StyleUnderline"/>
          <w:rFonts w:asciiTheme="minorHAnsi" w:hAnsiTheme="minorHAnsi" w:cstheme="minorHAnsi"/>
          <w:highlight w:val="cyan"/>
        </w:rPr>
        <w:t>connection to</w:t>
      </w:r>
      <w:r w:rsidRPr="002F5643">
        <w:rPr>
          <w:rStyle w:val="StyleUnderline"/>
          <w:rFonts w:asciiTheme="minorHAnsi" w:hAnsiTheme="minorHAnsi" w:cstheme="minorHAnsi"/>
        </w:rPr>
        <w:t xml:space="preserve"> ancestral </w:t>
      </w:r>
      <w:r w:rsidRPr="002F5643">
        <w:rPr>
          <w:rStyle w:val="StyleUnderline"/>
          <w:rFonts w:asciiTheme="minorHAnsi" w:hAnsiTheme="minorHAnsi" w:cstheme="minorHAnsi"/>
          <w:highlight w:val="cyan"/>
        </w:rPr>
        <w:t>land</w:t>
      </w:r>
      <w:r w:rsidRPr="002F5643">
        <w:rPr>
          <w:rStyle w:val="StyleUnderline"/>
          <w:rFonts w:asciiTheme="minorHAnsi" w:hAnsiTheme="minorHAnsi" w:cstheme="minorHAnsi"/>
        </w:rPr>
        <w:t xml:space="preserve">. Now that it’s been enforced, hard-won land rights in the Amazon are </w:t>
      </w:r>
      <w:r w:rsidRPr="002F5643">
        <w:rPr>
          <w:rStyle w:val="Emphasis"/>
          <w:rFonts w:asciiTheme="minorHAnsi" w:hAnsiTheme="minorHAnsi" w:cstheme="minorHAnsi"/>
        </w:rPr>
        <w:t>under threat</w:t>
      </w:r>
      <w:r w:rsidRPr="002F5643">
        <w:rPr>
          <w:rStyle w:val="StyleUnderline"/>
          <w:rFonts w:asciiTheme="minorHAnsi" w:hAnsiTheme="minorHAnsi" w:cstheme="minorHAnsi"/>
        </w:rPr>
        <w:t xml:space="preserve">. This law opens the door to further deforestation, mining, and agribusiness, </w:t>
      </w:r>
      <w:r w:rsidRPr="002F5643">
        <w:rPr>
          <w:rStyle w:val="StyleUnderline"/>
          <w:rFonts w:asciiTheme="minorHAnsi" w:hAnsiTheme="minorHAnsi" w:cstheme="minorHAnsi"/>
          <w:highlight w:val="cyan"/>
        </w:rPr>
        <w:t>endangering</w:t>
      </w:r>
      <w:r w:rsidRPr="002F5643">
        <w:rPr>
          <w:rStyle w:val="StyleUnderline"/>
          <w:rFonts w:asciiTheme="minorHAnsi" w:hAnsiTheme="minorHAnsi" w:cstheme="minorHAnsi"/>
        </w:rPr>
        <w:t xml:space="preserve"> both </w:t>
      </w:r>
      <w:r w:rsidRPr="002F5643">
        <w:rPr>
          <w:rStyle w:val="StyleUnderline"/>
          <w:rFonts w:asciiTheme="minorHAnsi" w:hAnsiTheme="minorHAnsi" w:cstheme="minorHAnsi"/>
          <w:highlight w:val="cyan"/>
        </w:rPr>
        <w:t>Indigenous communities</w:t>
      </w:r>
      <w:r w:rsidRPr="002F5643">
        <w:rPr>
          <w:rStyle w:val="StyleUnderline"/>
          <w:rFonts w:asciiTheme="minorHAnsi" w:hAnsiTheme="minorHAnsi" w:cstheme="minorHAnsi"/>
        </w:rPr>
        <w:t xml:space="preserve"> and the </w:t>
      </w:r>
      <w:r w:rsidRPr="002F5643">
        <w:rPr>
          <w:rStyle w:val="Emphasis"/>
          <w:rFonts w:asciiTheme="minorHAnsi" w:hAnsiTheme="minorHAnsi" w:cstheme="minorHAnsi"/>
        </w:rPr>
        <w:t>planet</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The </w:t>
      </w:r>
      <w:r w:rsidRPr="002F5643">
        <w:rPr>
          <w:rStyle w:val="StyleUnderline"/>
          <w:rFonts w:asciiTheme="minorHAnsi" w:hAnsiTheme="minorHAnsi" w:cstheme="minorHAnsi"/>
          <w:highlight w:val="cyan"/>
        </w:rPr>
        <w:t>only</w:t>
      </w:r>
      <w:r w:rsidRPr="002F5643">
        <w:rPr>
          <w:rStyle w:val="StyleUnderline"/>
          <w:rFonts w:asciiTheme="minorHAnsi" w:hAnsiTheme="minorHAnsi" w:cstheme="minorHAnsi"/>
        </w:rPr>
        <w:t xml:space="preserve"> remaining </w:t>
      </w:r>
      <w:r w:rsidRPr="002F5643">
        <w:rPr>
          <w:rStyle w:val="StyleUnderline"/>
          <w:rFonts w:asciiTheme="minorHAnsi" w:hAnsiTheme="minorHAnsi" w:cstheme="minorHAnsi"/>
          <w:highlight w:val="cyan"/>
        </w:rPr>
        <w:t>way to challenge it is</w:t>
      </w:r>
      <w:r w:rsidRPr="002F5643">
        <w:rPr>
          <w:rStyle w:val="StyleUnderline"/>
          <w:rFonts w:asciiTheme="minorHAnsi" w:hAnsiTheme="minorHAnsi" w:cstheme="minorHAnsi"/>
        </w:rPr>
        <w:t xml:space="preserve"> by </w:t>
      </w:r>
      <w:r w:rsidRPr="002F5643">
        <w:rPr>
          <w:rStyle w:val="Emphasis"/>
          <w:rFonts w:asciiTheme="minorHAnsi" w:hAnsiTheme="minorHAnsi" w:cstheme="minorHAnsi"/>
          <w:highlight w:val="cyan"/>
        </w:rPr>
        <w:t>joining together</w:t>
      </w:r>
      <w:r w:rsidRPr="002F5643">
        <w:rPr>
          <w:rStyle w:val="StyleUnderline"/>
          <w:rFonts w:asciiTheme="minorHAnsi" w:hAnsiTheme="minorHAnsi" w:cstheme="minorHAnsi"/>
          <w:highlight w:val="cyan"/>
        </w:rPr>
        <w:t xml:space="preserve"> as </w:t>
      </w:r>
      <w:r w:rsidRPr="002F5643">
        <w:rPr>
          <w:rStyle w:val="Emphasis"/>
          <w:rFonts w:asciiTheme="minorHAnsi" w:hAnsiTheme="minorHAnsi" w:cstheme="minorHAnsi"/>
          <w:highlight w:val="cyan"/>
        </w:rPr>
        <w:t>global citizens</w:t>
      </w:r>
      <w:r w:rsidRPr="002F5643">
        <w:rPr>
          <w:rFonts w:asciiTheme="minorHAnsi" w:hAnsiTheme="minorHAnsi" w:cstheme="minorHAnsi"/>
          <w:sz w:val="16"/>
        </w:rPr>
        <w:t xml:space="preserve"> and demanding that the Supreme Court definitively suspend it.</w:t>
      </w:r>
    </w:p>
    <w:p w14:paraId="2A97E930"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&lt;&lt;CONDENSED, NONE OMITTED&gt;&gt;</w:t>
      </w:r>
    </w:p>
    <w:p w14:paraId="20D99B39" w14:textId="77777777" w:rsidR="00B901F0" w:rsidRPr="002F5643" w:rsidRDefault="00B901F0" w:rsidP="00B901F0">
      <w:pPr>
        <w:rPr>
          <w:rFonts w:asciiTheme="minorHAnsi" w:hAnsiTheme="minorHAnsi" w:cstheme="minorHAnsi"/>
          <w:sz w:val="10"/>
          <w:szCs w:val="10"/>
        </w:rPr>
      </w:pPr>
      <w:r w:rsidRPr="002F5643">
        <w:rPr>
          <w:rFonts w:asciiTheme="minorHAnsi" w:hAnsiTheme="minorHAnsi" w:cstheme="minorHAnsi"/>
          <w:sz w:val="10"/>
          <w:szCs w:val="10"/>
        </w:rPr>
        <w:t>The Fight for Recognition and Protection Despite these challenges, Indigenous Peoples continue to fight for their land — and for the planet. In September 2023, Brazil's Supreme Court delivered a landmark decision rejecting the Marco Temporal thesis. The Court ruled that the 1988 cutoff date was unconstitutional, and affirmed that Indigenous communities have rights to their ancestral lands regardless of their physical presence on that specific date. This decision was celebrated by Indigenous groups and human rights organizations as a significant victory for Indigenous rights and environmental protection — but legislators have since introduced bills to circumvent it. In early 2025, Justice Gilmar Mendes, a Minister of Brazil’s Supreme Federal Court, proposed a new law that would allow projects like mining and construction to move forward on Indigenous lands — without needing permission from the communities living there. This sparked outrage from Indigenous leaders and human rights groups, who said it was unfair and went against Brazil’s Constitution. Although Mendes later directed the removal of the proposal to permit mining from the commission's discussions, Indigenous representatives — including Maurício Terena from APIB — expressed concern that this was not a definitive victory but a possible tactic to wear down opposition, fearing the issue could return. Still, the fight continues. Groups like COIAB and APIB are pushing back, building strong national and international alliances. Dinaman Tuxa, APIB Coordinator, stated, “COP30 will be a unique moment, because we will be able to project our messages onto the international stage. Having Law 14,701 [the Marco Temporal law] in force in a COP year — when it only fuels conflicts — is not good for Brazil.” He added, “We want the government to commit to a demarcation policy and to confront these issues more decisively in defense of Indigenous peoples’ rights.”</w:t>
      </w:r>
    </w:p>
    <w:p w14:paraId="5724A9CE"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&lt;&lt;PARAGRAPH INTEGRITY RESUMES&gt;&gt;</w:t>
      </w:r>
    </w:p>
    <w:p w14:paraId="34932458"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 xml:space="preserve">And there are victories too — after 37 years of legal struggle, the Guarani Mbya people in São Paulo finally won recognition of part of their ancestral land — a reminder that </w:t>
      </w:r>
      <w:r w:rsidRPr="002F5643">
        <w:rPr>
          <w:rStyle w:val="Emphasis"/>
          <w:rFonts w:asciiTheme="minorHAnsi" w:hAnsiTheme="minorHAnsi" w:cstheme="minorHAnsi"/>
        </w:rPr>
        <w:t>persistence</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tireless advocacy</w:t>
      </w:r>
      <w:r w:rsidRPr="002F5643">
        <w:rPr>
          <w:rStyle w:val="StyleUnderline"/>
          <w:rFonts w:asciiTheme="minorHAnsi" w:hAnsiTheme="minorHAnsi" w:cstheme="minorHAnsi"/>
        </w:rPr>
        <w:t xml:space="preserve"> can deliver </w:t>
      </w:r>
      <w:r w:rsidRPr="002F5643">
        <w:rPr>
          <w:rStyle w:val="Emphasis"/>
          <w:rFonts w:asciiTheme="minorHAnsi" w:hAnsiTheme="minorHAnsi" w:cstheme="minorHAnsi"/>
        </w:rPr>
        <w:t>justice</w:t>
      </w:r>
      <w:r w:rsidRPr="002F5643">
        <w:rPr>
          <w:rStyle w:val="StyleUnderline"/>
          <w:rFonts w:asciiTheme="minorHAnsi" w:hAnsiTheme="minorHAnsi" w:cstheme="minorHAnsi"/>
        </w:rPr>
        <w:t>.</w:t>
      </w:r>
    </w:p>
    <w:p w14:paraId="0BE61C03"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sz w:val="16"/>
        </w:rPr>
        <w:t>Why This Matters to Everyone</w:t>
      </w:r>
    </w:p>
    <w:p w14:paraId="15CD62FA" w14:textId="77777777" w:rsidR="00B901F0" w:rsidRPr="002F5643" w:rsidRDefault="00B901F0" w:rsidP="00B901F0">
      <w:pPr>
        <w:rPr>
          <w:rFonts w:asciiTheme="minorHAnsi" w:hAnsiTheme="minorHAnsi" w:cstheme="minorHAnsi"/>
          <w:u w:val="single"/>
        </w:rPr>
      </w:pPr>
      <w:r w:rsidRPr="002F5643">
        <w:rPr>
          <w:rFonts w:asciiTheme="minorHAnsi" w:hAnsiTheme="minorHAnsi" w:cstheme="minorHAnsi"/>
          <w:u w:val="single"/>
        </w:rPr>
        <w:t xml:space="preserve">The </w:t>
      </w:r>
      <w:r w:rsidRPr="002F5643">
        <w:rPr>
          <w:rFonts w:asciiTheme="minorHAnsi" w:hAnsiTheme="minorHAnsi" w:cstheme="minorHAnsi"/>
          <w:highlight w:val="cyan"/>
          <w:u w:val="single"/>
        </w:rPr>
        <w:t>Amazon absorbs</w:t>
      </w:r>
      <w:r w:rsidRPr="002F5643">
        <w:rPr>
          <w:rFonts w:asciiTheme="minorHAnsi" w:hAnsiTheme="minorHAnsi" w:cstheme="minorHAnsi"/>
          <w:u w:val="single"/>
        </w:rPr>
        <w:t xml:space="preserve"> up to </w:t>
      </w:r>
      <w:r w:rsidRPr="002F5643">
        <w:rPr>
          <w:rFonts w:asciiTheme="minorHAnsi" w:hAnsiTheme="minorHAnsi" w:cstheme="minorHAnsi"/>
          <w:highlight w:val="cyan"/>
          <w:u w:val="single"/>
        </w:rPr>
        <w:t>2 billion tons of CO₂ annually</w:t>
      </w:r>
      <w:r w:rsidRPr="002F5643">
        <w:rPr>
          <w:rFonts w:asciiTheme="minorHAnsi" w:hAnsiTheme="minorHAnsi" w:cstheme="minorHAnsi"/>
          <w:u w:val="single"/>
        </w:rPr>
        <w:t xml:space="preserve"> — about 5% of </w:t>
      </w:r>
      <w:r w:rsidRPr="002F5643">
        <w:rPr>
          <w:rStyle w:val="Emphasis"/>
          <w:rFonts w:asciiTheme="minorHAnsi" w:hAnsiTheme="minorHAnsi" w:cstheme="minorHAnsi"/>
        </w:rPr>
        <w:t>global emissions</w:t>
      </w:r>
      <w:r w:rsidRPr="002F5643">
        <w:rPr>
          <w:rFonts w:asciiTheme="minorHAnsi" w:hAnsiTheme="minorHAnsi" w:cstheme="minorHAnsi"/>
          <w:sz w:val="16"/>
        </w:rPr>
        <w:t xml:space="preserve">. But </w:t>
      </w:r>
      <w:r w:rsidRPr="002F5643">
        <w:rPr>
          <w:rFonts w:asciiTheme="minorHAnsi" w:hAnsiTheme="minorHAnsi" w:cstheme="minorHAnsi"/>
          <w:highlight w:val="cyan"/>
          <w:u w:val="single"/>
        </w:rPr>
        <w:t>when Indigenous land is taken</w:t>
      </w:r>
      <w:r w:rsidRPr="002F5643">
        <w:rPr>
          <w:rFonts w:asciiTheme="minorHAnsi" w:hAnsiTheme="minorHAnsi" w:cstheme="minorHAnsi"/>
          <w:u w:val="single"/>
        </w:rPr>
        <w:t xml:space="preserve">, deforestation accelerates — and </w:t>
      </w:r>
      <w:r w:rsidRPr="002F5643">
        <w:rPr>
          <w:rStyle w:val="Emphasis"/>
          <w:rFonts w:asciiTheme="minorHAnsi" w:hAnsiTheme="minorHAnsi" w:cstheme="minorHAnsi"/>
          <w:highlight w:val="cyan"/>
        </w:rPr>
        <w:t>carbon storage collapses</w:t>
      </w:r>
      <w:r w:rsidRPr="002F5643">
        <w:rPr>
          <w:rFonts w:asciiTheme="minorHAnsi" w:hAnsiTheme="minorHAnsi" w:cstheme="minorHAnsi"/>
          <w:u w:val="single"/>
        </w:rPr>
        <w:t>.</w:t>
      </w:r>
    </w:p>
    <w:p w14:paraId="035ADA07" w14:textId="77777777" w:rsidR="00B901F0" w:rsidRPr="002F5643" w:rsidRDefault="00B901F0" w:rsidP="00B901F0">
      <w:pPr>
        <w:rPr>
          <w:rFonts w:asciiTheme="minorHAnsi" w:hAnsiTheme="minorHAnsi" w:cstheme="minorHAnsi"/>
          <w:u w:val="single"/>
        </w:rPr>
      </w:pPr>
      <w:r w:rsidRPr="002F5643">
        <w:rPr>
          <w:rFonts w:asciiTheme="minorHAnsi" w:hAnsiTheme="minorHAnsi" w:cstheme="minorHAnsi"/>
          <w:u w:val="single"/>
        </w:rPr>
        <w:t xml:space="preserve">Losing the Amazon would </w:t>
      </w:r>
      <w:r w:rsidRPr="002F5643">
        <w:rPr>
          <w:rFonts w:asciiTheme="minorHAnsi" w:hAnsiTheme="minorHAnsi" w:cstheme="minorHAnsi"/>
          <w:highlight w:val="cyan"/>
          <w:u w:val="single"/>
        </w:rPr>
        <w:t xml:space="preserve">release </w:t>
      </w:r>
      <w:r w:rsidRPr="002F5643">
        <w:rPr>
          <w:rStyle w:val="Emphasis"/>
          <w:rFonts w:asciiTheme="minorHAnsi" w:hAnsiTheme="minorHAnsi" w:cstheme="minorHAnsi"/>
          <w:highlight w:val="cyan"/>
        </w:rPr>
        <w:t>massive</w:t>
      </w:r>
      <w:r w:rsidRPr="002F5643">
        <w:rPr>
          <w:rStyle w:val="Emphasis"/>
          <w:rFonts w:asciiTheme="minorHAnsi" w:hAnsiTheme="minorHAnsi" w:cstheme="minorHAnsi"/>
        </w:rPr>
        <w:t xml:space="preserve"> amounts</w:t>
      </w:r>
      <w:r w:rsidRPr="002F5643">
        <w:rPr>
          <w:rFonts w:asciiTheme="minorHAnsi" w:hAnsiTheme="minorHAnsi" w:cstheme="minorHAnsi"/>
          <w:u w:val="single"/>
        </w:rPr>
        <w:t xml:space="preserve"> of </w:t>
      </w:r>
      <w:r w:rsidRPr="002F5643">
        <w:rPr>
          <w:rFonts w:asciiTheme="minorHAnsi" w:hAnsiTheme="minorHAnsi" w:cstheme="minorHAnsi"/>
          <w:highlight w:val="cyan"/>
          <w:u w:val="single"/>
        </w:rPr>
        <w:t>greenhouse gases</w:t>
      </w:r>
      <w:r w:rsidRPr="002F5643">
        <w:rPr>
          <w:rFonts w:asciiTheme="minorHAnsi" w:hAnsiTheme="minorHAnsi" w:cstheme="minorHAnsi"/>
          <w:u w:val="single"/>
        </w:rPr>
        <w:t xml:space="preserve">, trigger </w:t>
      </w:r>
      <w:r w:rsidRPr="002F5643">
        <w:rPr>
          <w:rStyle w:val="Emphasis"/>
          <w:rFonts w:asciiTheme="minorHAnsi" w:hAnsiTheme="minorHAnsi" w:cstheme="minorHAnsi"/>
          <w:highlight w:val="cyan"/>
        </w:rPr>
        <w:t>feedback loops</w:t>
      </w:r>
      <w:r w:rsidRPr="002F5643">
        <w:rPr>
          <w:rFonts w:asciiTheme="minorHAnsi" w:hAnsiTheme="minorHAnsi" w:cstheme="minorHAnsi"/>
          <w:u w:val="single"/>
        </w:rPr>
        <w:t>, </w:t>
      </w:r>
      <w:r w:rsidRPr="002F5643">
        <w:rPr>
          <w:rFonts w:asciiTheme="minorHAnsi" w:hAnsiTheme="minorHAnsi" w:cstheme="minorHAnsi"/>
          <w:highlight w:val="cyan"/>
          <w:u w:val="single"/>
        </w:rPr>
        <w:t xml:space="preserve">disrupt </w:t>
      </w:r>
      <w:r w:rsidRPr="002F5643">
        <w:rPr>
          <w:rStyle w:val="Emphasis"/>
          <w:rFonts w:asciiTheme="minorHAnsi" w:hAnsiTheme="minorHAnsi" w:cstheme="minorHAnsi"/>
          <w:highlight w:val="cyan"/>
        </w:rPr>
        <w:t>rainfall patterns</w:t>
      </w:r>
      <w:r w:rsidRPr="002F5643">
        <w:rPr>
          <w:rFonts w:asciiTheme="minorHAnsi" w:hAnsiTheme="minorHAnsi" w:cstheme="minorHAnsi"/>
          <w:u w:val="single"/>
        </w:rPr>
        <w:t xml:space="preserve"> across continents, </w:t>
      </w:r>
      <w:r w:rsidRPr="002F5643">
        <w:rPr>
          <w:rFonts w:asciiTheme="minorHAnsi" w:hAnsiTheme="minorHAnsi" w:cstheme="minorHAnsi"/>
          <w:highlight w:val="cyan"/>
          <w:u w:val="single"/>
        </w:rPr>
        <w:t xml:space="preserve">and jeopardize global </w:t>
      </w:r>
      <w:r w:rsidRPr="002F5643">
        <w:rPr>
          <w:rStyle w:val="Emphasis"/>
          <w:rFonts w:asciiTheme="minorHAnsi" w:hAnsiTheme="minorHAnsi" w:cstheme="minorHAnsi"/>
          <w:highlight w:val="cyan"/>
        </w:rPr>
        <w:t>food systems</w:t>
      </w:r>
      <w:r w:rsidRPr="002F5643">
        <w:rPr>
          <w:rFonts w:asciiTheme="minorHAnsi" w:hAnsiTheme="minorHAnsi" w:cstheme="minorHAnsi"/>
          <w:sz w:val="16"/>
        </w:rPr>
        <w:t xml:space="preserve">. The </w:t>
      </w:r>
      <w:r w:rsidRPr="002F5643">
        <w:rPr>
          <w:rFonts w:asciiTheme="minorHAnsi" w:hAnsiTheme="minorHAnsi" w:cstheme="minorHAnsi"/>
          <w:u w:val="single"/>
        </w:rPr>
        <w:t xml:space="preserve">consequences extend </w:t>
      </w:r>
      <w:r w:rsidRPr="002F5643">
        <w:rPr>
          <w:rStyle w:val="Emphasis"/>
          <w:rFonts w:asciiTheme="minorHAnsi" w:hAnsiTheme="minorHAnsi" w:cstheme="minorHAnsi"/>
        </w:rPr>
        <w:t>far beyond</w:t>
      </w:r>
      <w:r w:rsidRPr="002F5643">
        <w:rPr>
          <w:rFonts w:asciiTheme="minorHAnsi" w:hAnsiTheme="minorHAnsi" w:cstheme="minorHAnsi"/>
          <w:u w:val="single"/>
        </w:rPr>
        <w:t xml:space="preserve"> South America.</w:t>
      </w:r>
    </w:p>
    <w:p w14:paraId="4F6B03C7" w14:textId="77777777" w:rsidR="00B901F0" w:rsidRPr="002F5643" w:rsidRDefault="00B901F0" w:rsidP="00B901F0">
      <w:pPr>
        <w:rPr>
          <w:rFonts w:asciiTheme="minorHAnsi" w:hAnsiTheme="minorHAnsi" w:cstheme="minorHAnsi"/>
          <w:sz w:val="16"/>
        </w:rPr>
      </w:pPr>
      <w:r w:rsidRPr="002F5643">
        <w:rPr>
          <w:rFonts w:asciiTheme="minorHAnsi" w:hAnsiTheme="minorHAnsi" w:cstheme="minorHAnsi"/>
          <w:highlight w:val="cyan"/>
          <w:u w:val="single"/>
        </w:rPr>
        <w:t>Biod</w:t>
      </w:r>
      <w:r w:rsidRPr="002F5643">
        <w:rPr>
          <w:rFonts w:asciiTheme="minorHAnsi" w:hAnsiTheme="minorHAnsi" w:cstheme="minorHAnsi"/>
          <w:sz w:val="16"/>
        </w:rPr>
        <w:t>iversity </w:t>
      </w:r>
      <w:r w:rsidRPr="002F5643">
        <w:rPr>
          <w:rFonts w:asciiTheme="minorHAnsi" w:hAnsiTheme="minorHAnsi" w:cstheme="minorHAnsi"/>
          <w:highlight w:val="cyan"/>
          <w:u w:val="single"/>
        </w:rPr>
        <w:t>is</w:t>
      </w:r>
      <w:r w:rsidRPr="002F5643">
        <w:rPr>
          <w:rFonts w:asciiTheme="minorHAnsi" w:hAnsiTheme="minorHAnsi" w:cstheme="minorHAnsi"/>
          <w:u w:val="single"/>
        </w:rPr>
        <w:t xml:space="preserve"> also </w:t>
      </w:r>
      <w:r w:rsidRPr="002F5643">
        <w:rPr>
          <w:rStyle w:val="Emphasis"/>
          <w:rFonts w:asciiTheme="minorHAnsi" w:hAnsiTheme="minorHAnsi" w:cstheme="minorHAnsi"/>
          <w:highlight w:val="cyan"/>
        </w:rPr>
        <w:t>at risk</w:t>
      </w:r>
      <w:r w:rsidRPr="002F5643">
        <w:rPr>
          <w:rFonts w:asciiTheme="minorHAnsi" w:hAnsiTheme="minorHAnsi" w:cstheme="minorHAnsi"/>
          <w:sz w:val="16"/>
        </w:rPr>
        <w:t xml:space="preserve">. The Amazon is home to 1 in 10 known species on Earth, many of which exist nowhere else. </w:t>
      </w:r>
      <w:r w:rsidRPr="002F5643">
        <w:rPr>
          <w:rFonts w:asciiTheme="minorHAnsi" w:hAnsiTheme="minorHAnsi" w:cstheme="minorHAnsi"/>
          <w:highlight w:val="cyan"/>
          <w:u w:val="single"/>
        </w:rPr>
        <w:t>Destroying</w:t>
      </w:r>
      <w:r w:rsidRPr="002F5643">
        <w:rPr>
          <w:rFonts w:asciiTheme="minorHAnsi" w:hAnsiTheme="minorHAnsi" w:cstheme="minorHAnsi"/>
          <w:u w:val="single"/>
        </w:rPr>
        <w:t xml:space="preserve"> these </w:t>
      </w:r>
      <w:r w:rsidRPr="002F5643">
        <w:rPr>
          <w:rFonts w:asciiTheme="minorHAnsi" w:hAnsiTheme="minorHAnsi" w:cstheme="minorHAnsi"/>
          <w:highlight w:val="cyan"/>
          <w:u w:val="single"/>
        </w:rPr>
        <w:t xml:space="preserve">ecosystems risks losing cures for </w:t>
      </w:r>
      <w:r w:rsidRPr="002F5643">
        <w:rPr>
          <w:rStyle w:val="Emphasis"/>
          <w:rFonts w:asciiTheme="minorHAnsi" w:hAnsiTheme="minorHAnsi" w:cstheme="minorHAnsi"/>
          <w:highlight w:val="cyan"/>
        </w:rPr>
        <w:t>diseases</w:t>
      </w:r>
      <w:r w:rsidRPr="002F5643">
        <w:rPr>
          <w:rFonts w:asciiTheme="minorHAnsi" w:hAnsiTheme="minorHAnsi" w:cstheme="minorHAnsi"/>
          <w:highlight w:val="cyan"/>
          <w:u w:val="single"/>
        </w:rPr>
        <w:t xml:space="preserve"> and</w:t>
      </w:r>
      <w:r w:rsidRPr="002F5643">
        <w:rPr>
          <w:rFonts w:asciiTheme="minorHAnsi" w:hAnsiTheme="minorHAnsi" w:cstheme="minorHAnsi"/>
          <w:u w:val="single"/>
        </w:rPr>
        <w:t xml:space="preserve"> vital </w:t>
      </w:r>
      <w:r w:rsidRPr="002F5643">
        <w:rPr>
          <w:rStyle w:val="Emphasis"/>
          <w:rFonts w:asciiTheme="minorHAnsi" w:hAnsiTheme="minorHAnsi" w:cstheme="minorHAnsi"/>
          <w:highlight w:val="cyan"/>
        </w:rPr>
        <w:t>ecological balance</w:t>
      </w:r>
      <w:r w:rsidRPr="002F5643">
        <w:rPr>
          <w:rFonts w:asciiTheme="minorHAnsi" w:hAnsiTheme="minorHAnsi" w:cstheme="minorHAnsi"/>
          <w:sz w:val="16"/>
        </w:rPr>
        <w:t>.</w:t>
      </w:r>
      <w:r w:rsidRPr="002F5643">
        <w:rPr>
          <w:rFonts w:asciiTheme="minorHAnsi" w:hAnsiTheme="minorHAnsi" w:cstheme="minorHAnsi"/>
          <w:sz w:val="16"/>
        </w:rPr>
        <w:br/>
        <w:t>The Amazon is a global treasure. But</w:t>
      </w:r>
      <w:r w:rsidRPr="002F5643">
        <w:rPr>
          <w:rFonts w:asciiTheme="minorHAnsi" w:hAnsiTheme="minorHAnsi" w:cstheme="minorHAnsi"/>
          <w:u w:val="single"/>
        </w:rPr>
        <w:t xml:space="preserve"> without the Indigenous Peoples and local communities who have protected it for millennia, it will </w:t>
      </w:r>
      <w:r w:rsidRPr="002F5643">
        <w:rPr>
          <w:rStyle w:val="Emphasis"/>
          <w:rFonts w:asciiTheme="minorHAnsi" w:hAnsiTheme="minorHAnsi" w:cstheme="minorHAnsi"/>
        </w:rPr>
        <w:t>not survive</w:t>
      </w:r>
      <w:r w:rsidRPr="002F5643">
        <w:rPr>
          <w:rFonts w:asciiTheme="minorHAnsi" w:hAnsiTheme="minorHAnsi" w:cstheme="minorHAnsi"/>
          <w:sz w:val="16"/>
        </w:rPr>
        <w:t>. The fight for Indigenous land rights is not just about justice — it's about the fate of Indigenous Peoples and the rest of the planet. </w:t>
      </w:r>
    </w:p>
    <w:p w14:paraId="484B2707" w14:textId="77777777" w:rsidR="0070346B" w:rsidRPr="002F5643" w:rsidRDefault="0070346B" w:rsidP="00B901F0">
      <w:pPr>
        <w:rPr>
          <w:rFonts w:asciiTheme="minorHAnsi" w:hAnsiTheme="minorHAnsi" w:cstheme="minorHAnsi"/>
          <w:sz w:val="16"/>
        </w:rPr>
      </w:pPr>
    </w:p>
    <w:p w14:paraId="55D6BCC2" w14:textId="77777777" w:rsidR="0070346B" w:rsidRPr="002F5643" w:rsidRDefault="0070346B" w:rsidP="00B901F0">
      <w:pPr>
        <w:rPr>
          <w:rFonts w:asciiTheme="minorHAnsi" w:hAnsiTheme="minorHAnsi" w:cstheme="minorHAnsi"/>
          <w:sz w:val="16"/>
        </w:rPr>
      </w:pPr>
    </w:p>
    <w:p w14:paraId="5DA263F3" w14:textId="26B6DACC" w:rsidR="00777CA9" w:rsidRPr="002F5643" w:rsidRDefault="006C2D4C" w:rsidP="006C2D4C">
      <w:pPr>
        <w:pStyle w:val="Heading3"/>
        <w:rPr>
          <w:rFonts w:asciiTheme="minorHAnsi" w:hAnsiTheme="minorHAnsi" w:cstheme="minorHAnsi"/>
        </w:rPr>
      </w:pPr>
      <w:r w:rsidRPr="002F5643">
        <w:rPr>
          <w:rFonts w:asciiTheme="minorHAnsi" w:hAnsiTheme="minorHAnsi" w:cstheme="minorHAnsi"/>
        </w:rPr>
        <w:t xml:space="preserve">Self-D Net-Benefit---Internal Link </w:t>
      </w:r>
    </w:p>
    <w:p w14:paraId="17A13557" w14:textId="77777777" w:rsidR="006C2D4C" w:rsidRPr="002F5643" w:rsidRDefault="006C2D4C" w:rsidP="006C2D4C">
      <w:pPr>
        <w:pStyle w:val="Heading4"/>
        <w:rPr>
          <w:rFonts w:asciiTheme="minorHAnsi" w:hAnsiTheme="minorHAnsi" w:cstheme="minorHAnsi"/>
          <w:u w:val="single"/>
        </w:rPr>
      </w:pPr>
      <w:r w:rsidRPr="002F5643">
        <w:rPr>
          <w:rFonts w:asciiTheme="minorHAnsi" w:hAnsiTheme="minorHAnsi" w:cstheme="minorHAnsi"/>
        </w:rPr>
        <w:t xml:space="preserve">Cooperation with </w:t>
      </w:r>
      <w:r w:rsidRPr="002F5643">
        <w:rPr>
          <w:rFonts w:asciiTheme="minorHAnsi" w:hAnsiTheme="minorHAnsi" w:cstheme="minorHAnsi"/>
          <w:u w:val="single"/>
        </w:rPr>
        <w:t>indigenous groups</w:t>
      </w:r>
      <w:r w:rsidRPr="002F5643">
        <w:rPr>
          <w:rFonts w:asciiTheme="minorHAnsi" w:hAnsiTheme="minorHAnsi" w:cstheme="minorHAnsi"/>
        </w:rPr>
        <w:t xml:space="preserve"> in the arctic solves </w:t>
      </w:r>
      <w:r w:rsidRPr="002F5643">
        <w:rPr>
          <w:rFonts w:asciiTheme="minorHAnsi" w:hAnsiTheme="minorHAnsi" w:cstheme="minorHAnsi"/>
          <w:u w:val="single"/>
        </w:rPr>
        <w:t>self determination</w:t>
      </w:r>
    </w:p>
    <w:p w14:paraId="1E8819F5" w14:textId="77777777" w:rsidR="006C2D4C" w:rsidRPr="002F5643" w:rsidRDefault="006C2D4C" w:rsidP="006C2D4C">
      <w:pPr>
        <w:rPr>
          <w:rStyle w:val="StyleUnderline"/>
          <w:rFonts w:asciiTheme="minorHAnsi" w:hAnsiTheme="minorHAnsi" w:cstheme="minorHAnsi"/>
          <w:b/>
          <w:bCs/>
          <w:sz w:val="26"/>
          <w:u w:val="none"/>
        </w:rPr>
      </w:pPr>
      <w:r w:rsidRPr="002F5643">
        <w:rPr>
          <w:rStyle w:val="Style13ptBold"/>
          <w:rFonts w:asciiTheme="minorHAnsi" w:hAnsiTheme="minorHAnsi" w:cstheme="minorHAnsi"/>
        </w:rPr>
        <w:t xml:space="preserve">Bogdanova et al. 22 </w:t>
      </w:r>
      <w:r w:rsidRPr="002F5643">
        <w:rPr>
          <w:rStyle w:val="StyleUnderline"/>
          <w:rFonts w:asciiTheme="minorHAnsi" w:hAnsiTheme="minorHAnsi" w:cstheme="minorHAnsi"/>
          <w:u w:val="none"/>
        </w:rPr>
        <w:t>[1/27/22, Elena Bogdanova, Konstantin Filant, Medeya Ivanova, Tatiana Romanenko, Ludmila Voronina, Kamrul Hossain, Praskovia Filant, Sergei Andronov, Andrey Lobanov, “Strengthening Collaboration of the Indigenous Peoples in the Russian Arctic: Adaptation in the COVID-19 Pandemic Times,” MDPI,</w:t>
      </w:r>
      <w:r w:rsidRPr="002F5643">
        <w:rPr>
          <w:rFonts w:asciiTheme="minorHAnsi" w:hAnsiTheme="minorHAnsi" w:cstheme="minorHAnsi"/>
        </w:rPr>
        <w:t xml:space="preserve"> </w:t>
      </w:r>
      <w:r w:rsidRPr="002F5643">
        <w:rPr>
          <w:rStyle w:val="StyleUnderline"/>
          <w:rFonts w:asciiTheme="minorHAnsi" w:hAnsiTheme="minorHAnsi" w:cstheme="minorHAnsi"/>
          <w:u w:val="none"/>
        </w:rPr>
        <w:t>https://www.mdpi.com/2071-1050/14/6/3225]MZ</w:t>
      </w:r>
    </w:p>
    <w:p w14:paraId="66588D31" w14:textId="77777777" w:rsidR="006C2D4C" w:rsidRPr="002F5643" w:rsidRDefault="006C2D4C" w:rsidP="006C2D4C">
      <w:pPr>
        <w:rPr>
          <w:rStyle w:val="StyleUnderline"/>
          <w:rFonts w:asciiTheme="minorHAnsi" w:hAnsiTheme="minorHAnsi" w:cstheme="minorHAnsi"/>
        </w:rPr>
      </w:pPr>
      <w:r w:rsidRPr="002F5643">
        <w:rPr>
          <w:rStyle w:val="StyleUnderline"/>
          <w:rFonts w:asciiTheme="minorHAnsi" w:hAnsiTheme="minorHAnsi" w:cstheme="minorHAnsi"/>
        </w:rPr>
        <w:t xml:space="preserve">Human security issues are especially significant for the </w:t>
      </w:r>
      <w:r w:rsidRPr="002F5643">
        <w:rPr>
          <w:rStyle w:val="StyleUnderline"/>
          <w:rFonts w:asciiTheme="minorHAnsi" w:hAnsiTheme="minorHAnsi" w:cstheme="minorHAnsi"/>
          <w:highlight w:val="cyan"/>
        </w:rPr>
        <w:t>Arctic</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since they are </w:t>
      </w:r>
      <w:r w:rsidRPr="002F5643">
        <w:rPr>
          <w:rStyle w:val="Emphasis"/>
          <w:rFonts w:asciiTheme="minorHAnsi" w:hAnsiTheme="minorHAnsi" w:cstheme="minorHAnsi"/>
          <w:highlight w:val="cyan"/>
        </w:rPr>
        <w:t>disproportionately vulnerable</w:t>
      </w:r>
      <w:r w:rsidRPr="002F5643">
        <w:rPr>
          <w:rFonts w:asciiTheme="minorHAnsi" w:hAnsiTheme="minorHAnsi" w:cstheme="minorHAnsi"/>
          <w:sz w:val="16"/>
        </w:rPr>
        <w:t xml:space="preserve">. This is because they, traditionally, rely on the pristine, Arctic, natural environment for their livelihoods, and </w:t>
      </w:r>
      <w:r w:rsidRPr="002F5643">
        <w:rPr>
          <w:rStyle w:val="StyleUnderline"/>
          <w:rFonts w:asciiTheme="minorHAnsi" w:hAnsiTheme="minorHAnsi" w:cstheme="minorHAnsi"/>
        </w:rPr>
        <w:t>their ethnic, cultural identity is linked to the unique Arctic ecosystems</w:t>
      </w:r>
      <w:r w:rsidRPr="002F5643">
        <w:rPr>
          <w:rFonts w:asciiTheme="minorHAnsi" w:hAnsiTheme="minorHAnsi" w:cstheme="minorHAnsi"/>
          <w:sz w:val="16"/>
        </w:rPr>
        <w:t xml:space="preserve"> [8]. They become </w:t>
      </w:r>
      <w:r w:rsidRPr="002F5643">
        <w:rPr>
          <w:rStyle w:val="StyleUnderline"/>
          <w:rFonts w:asciiTheme="minorHAnsi" w:hAnsiTheme="minorHAnsi" w:cstheme="minorHAnsi"/>
        </w:rPr>
        <w:t xml:space="preserve">increasingly vulnerable </w:t>
      </w:r>
      <w:r w:rsidRPr="002F5643">
        <w:rPr>
          <w:rStyle w:val="StyleUnderline"/>
          <w:rFonts w:asciiTheme="minorHAnsi" w:hAnsiTheme="minorHAnsi" w:cstheme="minorHAnsi"/>
          <w:highlight w:val="cyan"/>
        </w:rPr>
        <w:t>as human activities</w:t>
      </w:r>
      <w:r w:rsidRPr="002F5643">
        <w:rPr>
          <w:rStyle w:val="StyleUnderline"/>
          <w:rFonts w:asciiTheme="minorHAnsi" w:hAnsiTheme="minorHAnsi" w:cstheme="minorHAnsi"/>
        </w:rPr>
        <w:t xml:space="preserve"> on their lands </w:t>
      </w:r>
      <w:r w:rsidRPr="002F5643">
        <w:rPr>
          <w:rStyle w:val="StyleUnderline"/>
          <w:rFonts w:asciiTheme="minorHAnsi" w:hAnsiTheme="minorHAnsi" w:cstheme="minorHAnsi"/>
          <w:highlight w:val="cyan"/>
        </w:rPr>
        <w:t>escalate</w:t>
      </w:r>
      <w:r w:rsidRPr="002F5643">
        <w:rPr>
          <w:rStyle w:val="StyleUnderline"/>
          <w:rFonts w:asciiTheme="minorHAnsi" w:hAnsiTheme="minorHAnsi" w:cstheme="minorHAnsi"/>
        </w:rPr>
        <w:t>,</w:t>
      </w:r>
      <w:r w:rsidRPr="002F5643">
        <w:rPr>
          <w:rFonts w:asciiTheme="minorHAnsi" w:hAnsiTheme="minorHAnsi" w:cstheme="minorHAnsi"/>
          <w:sz w:val="16"/>
        </w:rPr>
        <w:t xml:space="preserve"> impacting traditional livelihood activities while offering an imbalance in benefit sharing due to the engagement of multiple-interest groups. </w:t>
      </w:r>
      <w:r w:rsidRPr="002F5643">
        <w:rPr>
          <w:rStyle w:val="StyleUnderline"/>
          <w:rFonts w:asciiTheme="minorHAnsi" w:hAnsiTheme="minorHAnsi" w:cstheme="minorHAnsi"/>
        </w:rPr>
        <w:t>As a result, social, economic, and environmental conditions that define human security</w:t>
      </w:r>
      <w:r w:rsidRPr="002F5643">
        <w:rPr>
          <w:rFonts w:asciiTheme="minorHAnsi" w:hAnsiTheme="minorHAnsi" w:cstheme="minorHAnsi"/>
          <w:sz w:val="16"/>
        </w:rPr>
        <w:t xml:space="preserve"> [9] and </w:t>
      </w:r>
      <w:r w:rsidRPr="002F5643">
        <w:rPr>
          <w:rStyle w:val="StyleUnderline"/>
          <w:rFonts w:asciiTheme="minorHAnsi" w:hAnsiTheme="minorHAnsi" w:cstheme="minorHAnsi"/>
        </w:rPr>
        <w:t xml:space="preserve">provide conditions for the enjoyment of </w:t>
      </w:r>
      <w:r w:rsidRPr="002F5643">
        <w:rPr>
          <w:rStyle w:val="StyleUnderline"/>
          <w:rFonts w:asciiTheme="minorHAnsi" w:hAnsiTheme="minorHAnsi" w:cstheme="minorHAnsi"/>
          <w:highlight w:val="cyan"/>
        </w:rPr>
        <w:t>human rights</w:t>
      </w:r>
      <w:r w:rsidRPr="002F5643">
        <w:rPr>
          <w:rStyle w:val="StyleUnderline"/>
          <w:rFonts w:asciiTheme="minorHAnsi" w:hAnsiTheme="minorHAnsi" w:cstheme="minorHAnsi"/>
        </w:rPr>
        <w:t>, contributing to the promotion of social justice and non-discrimination</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are</w:t>
      </w:r>
      <w:r w:rsidRPr="002F5643">
        <w:rPr>
          <w:rFonts w:asciiTheme="minorHAnsi" w:hAnsiTheme="minorHAnsi" w:cstheme="minorHAnsi"/>
          <w:sz w:val="16"/>
        </w:rPr>
        <w:t xml:space="preserve"> located </w:t>
      </w:r>
      <w:r w:rsidRPr="002F5643">
        <w:rPr>
          <w:rStyle w:val="StyleUnderline"/>
          <w:rFonts w:asciiTheme="minorHAnsi" w:hAnsiTheme="minorHAnsi" w:cstheme="minorHAnsi"/>
          <w:highlight w:val="cyan"/>
        </w:rPr>
        <w:t xml:space="preserve">at </w:t>
      </w:r>
      <w:r w:rsidRPr="002F5643">
        <w:rPr>
          <w:rStyle w:val="StyleUnderline"/>
          <w:rFonts w:asciiTheme="minorHAnsi" w:hAnsiTheme="minorHAnsi" w:cstheme="minorHAnsi"/>
        </w:rPr>
        <w:t xml:space="preserve">the </w:t>
      </w:r>
      <w:r w:rsidRPr="002F5643">
        <w:rPr>
          <w:rStyle w:val="StyleUnderline"/>
          <w:rFonts w:asciiTheme="minorHAnsi" w:hAnsiTheme="minorHAnsi" w:cstheme="minorHAnsi"/>
          <w:highlight w:val="cyan"/>
        </w:rPr>
        <w:t>centre of tensions</w:t>
      </w:r>
      <w:r w:rsidRPr="002F5643">
        <w:rPr>
          <w:rStyle w:val="StyleUnderline"/>
          <w:rFonts w:asciiTheme="minorHAnsi" w:hAnsiTheme="minorHAnsi" w:cstheme="minorHAnsi"/>
        </w:rPr>
        <w:t>.</w:t>
      </w:r>
      <w:r w:rsidRPr="002F5643">
        <w:rPr>
          <w:rFonts w:asciiTheme="minorHAnsi" w:hAnsiTheme="minorHAnsi" w:cstheme="minorHAnsi"/>
          <w:sz w:val="16"/>
        </w:rPr>
        <w:t xml:space="preserve"> Therefore, </w:t>
      </w:r>
      <w:r w:rsidRPr="002F5643">
        <w:rPr>
          <w:rStyle w:val="StyleUnderline"/>
          <w:rFonts w:asciiTheme="minorHAnsi" w:hAnsiTheme="minorHAnsi" w:cstheme="minorHAnsi"/>
        </w:rPr>
        <w:t xml:space="preserve">accommodating these various groups of peoples in the Arctic in their partnership </w:t>
      </w:r>
      <w:r w:rsidRPr="002F5643">
        <w:rPr>
          <w:rFonts w:asciiTheme="minorHAnsi" w:hAnsiTheme="minorHAnsi" w:cstheme="minorHAnsi"/>
          <w:sz w:val="16"/>
        </w:rPr>
        <w:t xml:space="preserve">relationship, via Indigenous peoples’ organisations, </w:t>
      </w:r>
      <w:r w:rsidRPr="002F5643">
        <w:rPr>
          <w:rStyle w:val="StyleUnderline"/>
          <w:rFonts w:asciiTheme="minorHAnsi" w:hAnsiTheme="minorHAnsi" w:cstheme="minorHAnsi"/>
          <w:highlight w:val="cyan"/>
        </w:rPr>
        <w:t>with national governments</w:t>
      </w:r>
      <w:r w:rsidRPr="002F5643">
        <w:rPr>
          <w:rStyle w:val="StyleUnderline"/>
          <w:rFonts w:asciiTheme="minorHAnsi" w:hAnsiTheme="minorHAnsi" w:cstheme="minorHAnsi"/>
        </w:rPr>
        <w:t xml:space="preserve"> and with international forums, such as the Arctic Council</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allows the sharing of decision making while observing rights and duties, which </w:t>
      </w:r>
      <w:r w:rsidRPr="002F5643">
        <w:rPr>
          <w:rFonts w:asciiTheme="minorHAnsi" w:hAnsiTheme="minorHAnsi" w:cstheme="minorHAnsi"/>
          <w:sz w:val="16"/>
        </w:rPr>
        <w:t xml:space="preserve">may </w:t>
      </w:r>
      <w:r w:rsidRPr="002F5643">
        <w:rPr>
          <w:rStyle w:val="StyleUnderline"/>
          <w:rFonts w:asciiTheme="minorHAnsi" w:hAnsiTheme="minorHAnsi" w:cstheme="minorHAnsi"/>
          <w:highlight w:val="cyan"/>
        </w:rPr>
        <w:t>enable</w:t>
      </w:r>
      <w:r w:rsidRPr="002F5643">
        <w:rPr>
          <w:rStyle w:val="StyleUnderline"/>
          <w:rFonts w:asciiTheme="minorHAnsi" w:hAnsiTheme="minorHAnsi" w:cstheme="minorHAnsi"/>
        </w:rPr>
        <w:t xml:space="preserve"> an inclusive and a broader “</w:t>
      </w:r>
      <w:r w:rsidRPr="002F5643">
        <w:rPr>
          <w:rStyle w:val="Emphasis"/>
          <w:rFonts w:asciiTheme="minorHAnsi" w:hAnsiTheme="minorHAnsi" w:cstheme="minorHAnsi"/>
          <w:highlight w:val="cyan"/>
        </w:rPr>
        <w:t>democratisation</w:t>
      </w:r>
      <w:r w:rsidRPr="002F5643">
        <w:rPr>
          <w:rFonts w:asciiTheme="minorHAnsi" w:hAnsiTheme="minorHAnsi" w:cstheme="minorHAnsi"/>
          <w:sz w:val="16"/>
        </w:rPr>
        <w:t xml:space="preserve">” [10]. In other words, these groups of people are </w:t>
      </w:r>
      <w:r w:rsidRPr="002F5643">
        <w:rPr>
          <w:rStyle w:val="StyleUnderline"/>
          <w:rFonts w:asciiTheme="minorHAnsi" w:hAnsiTheme="minorHAnsi" w:cstheme="minorHAnsi"/>
        </w:rPr>
        <w:t>considered to be the object and the authors of their developments</w:t>
      </w:r>
      <w:r w:rsidRPr="002F5643">
        <w:rPr>
          <w:rFonts w:asciiTheme="minorHAnsi" w:hAnsiTheme="minorHAnsi" w:cstheme="minorHAnsi"/>
          <w:sz w:val="16"/>
        </w:rPr>
        <w:t xml:space="preserve">. They participate in managing the environment, biodiversity, and natural resources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improving the quality of life and well-being of local communities</w:t>
      </w:r>
      <w:r w:rsidRPr="002F5643">
        <w:rPr>
          <w:rFonts w:asciiTheme="minorHAnsi" w:hAnsiTheme="minorHAnsi" w:cstheme="minorHAnsi"/>
          <w:sz w:val="16"/>
        </w:rPr>
        <w:t xml:space="preserve">. Practices such as these </w:t>
      </w:r>
      <w:r w:rsidRPr="002F5643">
        <w:rPr>
          <w:rStyle w:val="StyleUnderline"/>
          <w:rFonts w:asciiTheme="minorHAnsi" w:hAnsiTheme="minorHAnsi" w:cstheme="minorHAnsi"/>
        </w:rPr>
        <w:t>offer a safeguard for an equal society in partnership with actors</w:t>
      </w:r>
      <w:r w:rsidRPr="002F5643">
        <w:rPr>
          <w:rFonts w:asciiTheme="minorHAnsi" w:hAnsiTheme="minorHAnsi" w:cstheme="minorHAnsi"/>
          <w:sz w:val="16"/>
        </w:rPr>
        <w:t xml:space="preserve"> at multiple levels. Furthermore, </w:t>
      </w:r>
      <w:r w:rsidRPr="002F5643">
        <w:rPr>
          <w:rStyle w:val="StyleUnderline"/>
          <w:rFonts w:asciiTheme="minorHAnsi" w:hAnsiTheme="minorHAnsi" w:cstheme="minorHAnsi"/>
        </w:rPr>
        <w:t xml:space="preserve">human security </w:t>
      </w:r>
      <w:r w:rsidRPr="002F5643">
        <w:rPr>
          <w:rStyle w:val="StyleUnderline"/>
          <w:rFonts w:asciiTheme="minorHAnsi" w:hAnsiTheme="minorHAnsi" w:cstheme="minorHAnsi"/>
          <w:highlight w:val="cyan"/>
        </w:rPr>
        <w:t>provides a tool</w:t>
      </w:r>
      <w:r w:rsidRPr="002F5643">
        <w:rPr>
          <w:rStyle w:val="StyleUnderline"/>
          <w:rFonts w:asciiTheme="minorHAnsi" w:hAnsiTheme="minorHAnsi" w:cstheme="minorHAnsi"/>
        </w:rPr>
        <w:t xml:space="preserve"> with which the right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can be exercised in this endeavour</w:t>
      </w:r>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exercise of the </w:t>
      </w:r>
      <w:r w:rsidRPr="002F5643">
        <w:rPr>
          <w:rStyle w:val="StyleUnderline"/>
          <w:rFonts w:asciiTheme="minorHAnsi" w:hAnsiTheme="minorHAnsi" w:cstheme="minorHAnsi"/>
          <w:highlight w:val="cyan"/>
        </w:rPr>
        <w:t>right to self-determination</w:t>
      </w:r>
      <w:r w:rsidRPr="002F5643">
        <w:rPr>
          <w:rStyle w:val="StyleUnderline"/>
          <w:rFonts w:asciiTheme="minorHAnsi" w:hAnsiTheme="minorHAnsi" w:cstheme="minorHAnsi"/>
        </w:rPr>
        <w:t xml:space="preserve"> eventually reinforces the meeting of the SDGs</w:t>
      </w:r>
      <w:r w:rsidRPr="002F5643">
        <w:rPr>
          <w:rFonts w:asciiTheme="minorHAnsi" w:hAnsiTheme="minorHAnsi" w:cstheme="minorHAnsi"/>
          <w:sz w:val="16"/>
        </w:rPr>
        <w:t xml:space="preserve"> as it </w:t>
      </w:r>
      <w:r w:rsidRPr="002F5643">
        <w:rPr>
          <w:rStyle w:val="StyleUnderline"/>
          <w:rFonts w:asciiTheme="minorHAnsi" w:hAnsiTheme="minorHAnsi" w:cstheme="minorHAnsi"/>
          <w:highlight w:val="cyan"/>
        </w:rPr>
        <w:t>brings Indigenous peoples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onboard with</w:t>
      </w:r>
      <w:r w:rsidRPr="002F5643">
        <w:rPr>
          <w:rStyle w:val="StyleUnderline"/>
          <w:rFonts w:asciiTheme="minorHAnsi" w:hAnsiTheme="minorHAnsi" w:cstheme="minorHAnsi"/>
        </w:rPr>
        <w:t xml:space="preserve"> their </w:t>
      </w:r>
      <w:r w:rsidRPr="002F5643">
        <w:rPr>
          <w:rStyle w:val="StyleUnderline"/>
          <w:rFonts w:asciiTheme="minorHAnsi" w:hAnsiTheme="minorHAnsi" w:cstheme="minorHAnsi"/>
          <w:highlight w:val="cyan"/>
        </w:rPr>
        <w:t>implementation</w:t>
      </w:r>
      <w:r w:rsidRPr="002F5643">
        <w:rPr>
          <w:rStyle w:val="StyleUnderline"/>
          <w:rFonts w:asciiTheme="minorHAnsi" w:hAnsiTheme="minorHAnsi" w:cstheme="minorHAnsi"/>
        </w:rPr>
        <w:t>.</w:t>
      </w:r>
    </w:p>
    <w:p w14:paraId="6E2D6BB0" w14:textId="77777777" w:rsidR="006C2D4C" w:rsidRPr="002F5643" w:rsidRDefault="006C2D4C" w:rsidP="006C2D4C">
      <w:pPr>
        <w:rPr>
          <w:rStyle w:val="StyleUnderline"/>
          <w:rFonts w:asciiTheme="minorHAnsi" w:hAnsiTheme="minorHAnsi" w:cstheme="minorHAnsi"/>
        </w:rPr>
      </w:pPr>
      <w:r w:rsidRPr="002F5643">
        <w:rPr>
          <w:rFonts w:asciiTheme="minorHAnsi" w:hAnsiTheme="minorHAnsi" w:cstheme="minorHAnsi"/>
          <w:sz w:val="16"/>
        </w:rPr>
        <w:t xml:space="preserve">In the Russian Arctic, the </w:t>
      </w:r>
      <w:r w:rsidRPr="002F5643">
        <w:rPr>
          <w:rStyle w:val="StyleUnderline"/>
          <w:rFonts w:asciiTheme="minorHAnsi" w:hAnsiTheme="minorHAnsi" w:cstheme="minorHAnsi"/>
          <w:highlight w:val="cyan"/>
        </w:rPr>
        <w:t>cooperation</w:t>
      </w:r>
      <w:r w:rsidRPr="002F5643">
        <w:rPr>
          <w:rStyle w:val="StyleUnderline"/>
          <w:rFonts w:asciiTheme="minorHAnsi" w:hAnsiTheme="minorHAnsi" w:cstheme="minorHAnsi"/>
        </w:rPr>
        <w:t xml:space="preserve"> among the Indigenous communities </w:t>
      </w:r>
      <w:r w:rsidRPr="002F5643">
        <w:rPr>
          <w:rStyle w:val="StyleUnderline"/>
          <w:rFonts w:asciiTheme="minorHAnsi" w:hAnsiTheme="minorHAnsi" w:cstheme="minorHAnsi"/>
          <w:highlight w:val="cyan"/>
        </w:rPr>
        <w:t>strengthens their collaborative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efforts to set agendas</w:t>
      </w:r>
      <w:r w:rsidRPr="002F5643">
        <w:rPr>
          <w:rStyle w:val="StyleUnderline"/>
          <w:rFonts w:asciiTheme="minorHAnsi" w:hAnsiTheme="minorHAnsi" w:cstheme="minorHAnsi"/>
        </w:rPr>
        <w:t xml:space="preserve"> that enhance their unitedness </w:t>
      </w:r>
      <w:r w:rsidRPr="002F5643">
        <w:rPr>
          <w:rStyle w:val="StyleUnderline"/>
          <w:rFonts w:asciiTheme="minorHAnsi" w:hAnsiTheme="minorHAnsi" w:cstheme="minorHAnsi"/>
          <w:highlight w:val="cyan"/>
        </w:rPr>
        <w:t xml:space="preserve">around </w:t>
      </w:r>
      <w:r w:rsidRPr="002F5643">
        <w:rPr>
          <w:rStyle w:val="Emphasis"/>
          <w:rFonts w:asciiTheme="minorHAnsi" w:hAnsiTheme="minorHAnsi" w:cstheme="minorHAnsi"/>
          <w:highlight w:val="cyan"/>
        </w:rPr>
        <w:t>solving human security issues</w:t>
      </w:r>
      <w:r w:rsidRPr="002F5643">
        <w:rPr>
          <w:rStyle w:val="StyleUnderline"/>
          <w:rFonts w:asciiTheme="minorHAnsi" w:hAnsiTheme="minorHAnsi" w:cstheme="minorHAnsi"/>
        </w:rPr>
        <w:t xml:space="preserve"> and offer a more uniform approach to raising them</w:t>
      </w:r>
      <w:r w:rsidRPr="002F5643">
        <w:rPr>
          <w:rFonts w:asciiTheme="minorHAnsi" w:hAnsiTheme="minorHAnsi" w:cstheme="minorHAnsi"/>
          <w:sz w:val="16"/>
        </w:rPr>
        <w:t xml:space="preserve">. The </w:t>
      </w:r>
      <w:r w:rsidRPr="002F5643">
        <w:rPr>
          <w:rStyle w:val="StyleUnderline"/>
          <w:rFonts w:asciiTheme="minorHAnsi" w:hAnsiTheme="minorHAnsi" w:cstheme="minorHAnsi"/>
        </w:rPr>
        <w:t>unity of Indigenous communities is vital</w:t>
      </w:r>
      <w:r w:rsidRPr="002F5643">
        <w:rPr>
          <w:rFonts w:asciiTheme="minorHAnsi" w:hAnsiTheme="minorHAnsi" w:cstheme="minorHAnsi"/>
          <w:sz w:val="16"/>
        </w:rPr>
        <w:t xml:space="preserve"> </w:t>
      </w:r>
      <w:r w:rsidRPr="002F5643">
        <w:rPr>
          <w:rStyle w:val="StyleUnderline"/>
          <w:rFonts w:asciiTheme="minorHAnsi" w:hAnsiTheme="minorHAnsi" w:cstheme="minorHAnsi"/>
        </w:rPr>
        <w:t>for sharing</w:t>
      </w:r>
      <w:r w:rsidRPr="002F5643">
        <w:rPr>
          <w:rFonts w:asciiTheme="minorHAnsi" w:hAnsiTheme="minorHAnsi" w:cstheme="minorHAnsi"/>
          <w:sz w:val="16"/>
        </w:rPr>
        <w:t xml:space="preserve"> identical </w:t>
      </w:r>
      <w:r w:rsidRPr="002F5643">
        <w:rPr>
          <w:rStyle w:val="StyleUnderline"/>
          <w:rFonts w:asciiTheme="minorHAnsi" w:hAnsiTheme="minorHAnsi" w:cstheme="minorHAnsi"/>
        </w:rPr>
        <w:t>views and voices</w:t>
      </w:r>
      <w:r w:rsidRPr="002F5643">
        <w:rPr>
          <w:rFonts w:asciiTheme="minorHAnsi" w:hAnsiTheme="minorHAnsi" w:cstheme="minorHAnsi"/>
          <w:sz w:val="16"/>
        </w:rPr>
        <w:t xml:space="preserve"> coherently while interacting </w:t>
      </w:r>
      <w:r w:rsidRPr="002F5643">
        <w:rPr>
          <w:rStyle w:val="StyleUnderline"/>
          <w:rFonts w:asciiTheme="minorHAnsi" w:hAnsiTheme="minorHAnsi" w:cstheme="minorHAnsi"/>
        </w:rPr>
        <w:t>with other actors—regional and federal governments</w:t>
      </w:r>
      <w:r w:rsidRPr="002F5643">
        <w:rPr>
          <w:rFonts w:asciiTheme="minorHAnsi" w:hAnsiTheme="minorHAnsi" w:cstheme="minorHAnsi"/>
          <w:sz w:val="16"/>
        </w:rPr>
        <w:t xml:space="preserve">, non-governmental organisations (NGOs: Indigenous communities and Indigenous associations), corporations, </w:t>
      </w:r>
      <w:r w:rsidRPr="002F5643">
        <w:rPr>
          <w:rStyle w:val="StyleUnderline"/>
          <w:rFonts w:asciiTheme="minorHAnsi" w:hAnsiTheme="minorHAnsi" w:cstheme="minorHAnsi"/>
        </w:rPr>
        <w:t>scientific institutions, and others</w:t>
      </w:r>
      <w:r w:rsidRPr="002F5643">
        <w:rPr>
          <w:rFonts w:asciiTheme="minorHAnsi" w:hAnsiTheme="minorHAnsi" w:cstheme="minorHAnsi"/>
          <w:sz w:val="16"/>
        </w:rPr>
        <w:t xml:space="preserve">. Nowadays, Indigenous communities form transnational organisations across borders to promote broader collaboration. Their uniform voices are driven by the unique concerns that affect their socio-cultural, economic, and environmental integrity, regardless of territorial divides. Moreover, they participate in norm building at the international level, directly acting as participants in various global processes and through their national governments. </w:t>
      </w:r>
      <w:r w:rsidRPr="002F5643">
        <w:rPr>
          <w:rStyle w:val="StyleUnderline"/>
          <w:rFonts w:asciiTheme="minorHAnsi" w:hAnsiTheme="minorHAnsi" w:cstheme="minorHAnsi"/>
        </w:rPr>
        <w:t>The need for such collaboration is exceptionally high for the</w:t>
      </w:r>
      <w:r w:rsidRPr="002F5643">
        <w:rPr>
          <w:rFonts w:asciiTheme="minorHAnsi" w:hAnsiTheme="minorHAnsi" w:cstheme="minorHAnsi"/>
          <w:sz w:val="16"/>
        </w:rPr>
        <w:t xml:space="preserve"> 19 </w:t>
      </w:r>
      <w:r w:rsidRPr="002F5643">
        <w:rPr>
          <w:rStyle w:val="StyleUnderline"/>
          <w:rFonts w:asciiTheme="minorHAnsi" w:hAnsiTheme="minorHAnsi" w:cstheme="minorHAnsi"/>
          <w:highlight w:val="cyan"/>
        </w:rPr>
        <w:t>Indigenous</w:t>
      </w:r>
      <w:r w:rsidRPr="002F5643">
        <w:rPr>
          <w:rFonts w:asciiTheme="minorHAnsi" w:hAnsiTheme="minorHAnsi" w:cstheme="minorHAnsi"/>
          <w:sz w:val="16"/>
        </w:rPr>
        <w:t xml:space="preserve"> small-numbered </w:t>
      </w:r>
      <w:r w:rsidRPr="002F5643">
        <w:rPr>
          <w:rStyle w:val="StyleUnderline"/>
          <w:rFonts w:asciiTheme="minorHAnsi" w:hAnsiTheme="minorHAnsi" w:cstheme="minorHAnsi"/>
          <w:highlight w:val="cyan"/>
        </w:rPr>
        <w:t>peoples in</w:t>
      </w:r>
      <w:r w:rsidRPr="002F5643">
        <w:rPr>
          <w:rStyle w:val="StyleUnderline"/>
          <w:rFonts w:asciiTheme="minorHAnsi" w:hAnsiTheme="minorHAnsi" w:cstheme="minorHAnsi"/>
        </w:rPr>
        <w:t xml:space="preserve"> the</w:t>
      </w:r>
      <w:r w:rsidRPr="002F5643">
        <w:rPr>
          <w:rFonts w:asciiTheme="minorHAnsi" w:hAnsiTheme="minorHAnsi" w:cstheme="minorHAnsi"/>
          <w:sz w:val="16"/>
        </w:rPr>
        <w:t xml:space="preserve"> Russian </w:t>
      </w:r>
      <w:r w:rsidRPr="002F5643">
        <w:rPr>
          <w:rStyle w:val="StyleUnderline"/>
          <w:rFonts w:asciiTheme="minorHAnsi" w:hAnsiTheme="minorHAnsi" w:cstheme="minorHAnsi"/>
          <w:highlight w:val="cyan"/>
        </w:rPr>
        <w:t>Arctic</w:t>
      </w:r>
      <w:r w:rsidRPr="002F5643">
        <w:rPr>
          <w:rFonts w:asciiTheme="minorHAnsi" w:hAnsiTheme="minorHAnsi" w:cstheme="minorHAnsi"/>
          <w:sz w:val="16"/>
        </w:rPr>
        <w:t xml:space="preserve"> (Nenets, Saami, Selkups, Khanty, etc.), who are some of the </w:t>
      </w:r>
      <w:r w:rsidRPr="002F5643">
        <w:rPr>
          <w:rStyle w:val="StyleUnderline"/>
          <w:rFonts w:asciiTheme="minorHAnsi" w:hAnsiTheme="minorHAnsi" w:cstheme="minorHAnsi"/>
        </w:rPr>
        <w:t>most vulnerable groups</w:t>
      </w:r>
      <w:r w:rsidRPr="002F5643">
        <w:rPr>
          <w:rFonts w:asciiTheme="minorHAnsi" w:hAnsiTheme="minorHAnsi" w:cstheme="minorHAnsi"/>
          <w:sz w:val="16"/>
        </w:rPr>
        <w:t xml:space="preserve"> in the COVID-19 times [11], </w:t>
      </w:r>
      <w:r w:rsidRPr="002F5643">
        <w:rPr>
          <w:rStyle w:val="StyleUnderline"/>
          <w:rFonts w:asciiTheme="minorHAnsi" w:hAnsiTheme="minorHAnsi" w:cstheme="minorHAnsi"/>
          <w:highlight w:val="cyan"/>
        </w:rPr>
        <w:t>seeking</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 xml:space="preserve">opportunities to maintain </w:t>
      </w:r>
      <w:r w:rsidRPr="002F5643">
        <w:rPr>
          <w:rStyle w:val="StyleUnderline"/>
          <w:rFonts w:asciiTheme="minorHAnsi" w:hAnsiTheme="minorHAnsi" w:cstheme="minorHAnsi"/>
        </w:rPr>
        <w:t xml:space="preserve">their </w:t>
      </w:r>
      <w:r w:rsidRPr="002F5643">
        <w:rPr>
          <w:rStyle w:val="StyleUnderline"/>
          <w:rFonts w:asciiTheme="minorHAnsi" w:hAnsiTheme="minorHAnsi" w:cstheme="minorHAnsi"/>
          <w:highlight w:val="cyan"/>
        </w:rPr>
        <w:t>cultural identity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social security to achieve </w:t>
      </w:r>
      <w:r w:rsidRPr="002F5643">
        <w:rPr>
          <w:rStyle w:val="StyleUnderline"/>
          <w:rFonts w:asciiTheme="minorHAnsi" w:hAnsiTheme="minorHAnsi" w:cstheme="minorHAnsi"/>
          <w:highlight w:val="cyan"/>
        </w:rPr>
        <w:t>sustainable development</w:t>
      </w:r>
      <w:r w:rsidRPr="002F5643">
        <w:rPr>
          <w:rStyle w:val="StyleUnderline"/>
          <w:rFonts w:asciiTheme="minorHAnsi" w:hAnsiTheme="minorHAnsi" w:cstheme="minorHAnsi"/>
        </w:rPr>
        <w:t>.</w:t>
      </w:r>
    </w:p>
    <w:p w14:paraId="5F892570" w14:textId="77777777" w:rsidR="006C2D4C" w:rsidRPr="002F5643" w:rsidRDefault="006C2D4C" w:rsidP="006C2D4C">
      <w:pPr>
        <w:pStyle w:val="Heading4"/>
        <w:rPr>
          <w:rFonts w:asciiTheme="minorHAnsi" w:hAnsiTheme="minorHAnsi" w:cstheme="minorHAnsi"/>
        </w:rPr>
      </w:pPr>
      <w:r w:rsidRPr="002F5643">
        <w:rPr>
          <w:rFonts w:asciiTheme="minorHAnsi" w:hAnsiTheme="minorHAnsi" w:cstheme="minorHAnsi"/>
        </w:rPr>
        <w:t xml:space="preserve">Prioritizing </w:t>
      </w:r>
      <w:r w:rsidRPr="002F5643">
        <w:rPr>
          <w:rFonts w:asciiTheme="minorHAnsi" w:hAnsiTheme="minorHAnsi" w:cstheme="minorHAnsi"/>
          <w:u w:val="single"/>
        </w:rPr>
        <w:t>indigenous knowledge</w:t>
      </w:r>
      <w:r w:rsidRPr="002F5643">
        <w:rPr>
          <w:rFonts w:asciiTheme="minorHAnsi" w:hAnsiTheme="minorHAnsi" w:cstheme="minorHAnsi"/>
        </w:rPr>
        <w:t xml:space="preserve"> crucial to tribal sovereignty and self determination</w:t>
      </w:r>
    </w:p>
    <w:p w14:paraId="2B6E261C" w14:textId="77777777" w:rsidR="006C2D4C" w:rsidRPr="002F5643" w:rsidRDefault="006C2D4C" w:rsidP="006C2D4C">
      <w:pPr>
        <w:rPr>
          <w:rFonts w:asciiTheme="minorHAnsi" w:hAnsiTheme="minorHAnsi" w:cstheme="minorHAnsi"/>
          <w:b/>
          <w:bCs/>
          <w:sz w:val="26"/>
        </w:rPr>
      </w:pPr>
      <w:r w:rsidRPr="002F5643">
        <w:rPr>
          <w:rStyle w:val="Style13ptBold"/>
          <w:rFonts w:asciiTheme="minorHAnsi" w:hAnsiTheme="minorHAnsi" w:cstheme="minorHAnsi"/>
        </w:rPr>
        <w:t xml:space="preserve">Brewer 20 </w:t>
      </w:r>
      <w:r w:rsidRPr="002F5643">
        <w:rPr>
          <w:rFonts w:asciiTheme="minorHAnsi" w:hAnsiTheme="minorHAnsi" w:cstheme="minorHAnsi"/>
        </w:rPr>
        <w:t>[9/1/20, Joseph P. Brewer works with Indigenous peoples on initiatives, “An Expression of Self-Determination: Incorporating Alaska Native Knowledge into Community-Driven Energy Sovereignty,” https://escholarship.org/content/qt3g88z4d6/qt3g88z4d6.pdf]MZ</w:t>
      </w:r>
    </w:p>
    <w:p w14:paraId="3BB8D3A5"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 xml:space="preserve">Alaska Native peoples have a varied and complicated history with energy sovereignty, one that makes it difficult to generalize the region’s progress toward that goal. In Fort Yukon, the </w:t>
      </w:r>
      <w:r w:rsidRPr="002F5643">
        <w:rPr>
          <w:rStyle w:val="StyleUnderline"/>
          <w:rFonts w:asciiTheme="minorHAnsi" w:hAnsiTheme="minorHAnsi" w:cstheme="minorHAnsi"/>
        </w:rPr>
        <w:t>Alaska Native-owned and -operated village corporation of Gwichyaa Zhee has been moving away from a reliance on fossil</w:t>
      </w:r>
      <w:r w:rsidRPr="002F5643">
        <w:rPr>
          <w:rFonts w:asciiTheme="minorHAnsi" w:hAnsiTheme="minorHAnsi" w:cstheme="minorHAnsi"/>
          <w:sz w:val="16"/>
        </w:rPr>
        <w:t xml:space="preserve"> fuels by creating a wood-to-energy project that employs community members in harvesting biomass, that is, timber. This article presents a case study that examines the decision-making process of the Gwichyaa Zhee Corporation’s wood-to-energy project as a form of Indigenous knowledge that is inextricably tied to the actions of self-determination. The project’s reliance upon abundant traditional ecological knowledge (TEK) has proved essential in ensuring its success.</w:t>
      </w:r>
    </w:p>
    <w:p w14:paraId="3C9C21C1" w14:textId="77777777" w:rsidR="006C2D4C" w:rsidRPr="002F5643" w:rsidRDefault="006C2D4C" w:rsidP="006C2D4C">
      <w:pPr>
        <w:rPr>
          <w:rStyle w:val="Emphasis"/>
          <w:rFonts w:asciiTheme="minorHAnsi" w:hAnsiTheme="minorHAnsi" w:cstheme="minorHAnsi"/>
        </w:rPr>
      </w:pPr>
      <w:r w:rsidRPr="002F5643">
        <w:rPr>
          <w:rFonts w:asciiTheme="minorHAnsi" w:hAnsiTheme="minorHAnsi" w:cstheme="minorHAnsi"/>
          <w:sz w:val="16"/>
        </w:rPr>
        <w:t xml:space="preserve">As TEK continuously evolves as a field, studying examples of this kind can provide deep insights into productive cross-cultural collaborations. This case study has implications, </w:t>
      </w:r>
      <w:r w:rsidRPr="002F5643">
        <w:rPr>
          <w:rStyle w:val="StyleUnderline"/>
          <w:rFonts w:asciiTheme="minorHAnsi" w:hAnsiTheme="minorHAnsi" w:cstheme="minorHAnsi"/>
        </w:rPr>
        <w:t>especially for those who seek to work for or with tribal nations, tribal consortia, and the like</w:t>
      </w:r>
      <w:r w:rsidRPr="002F5643">
        <w:rPr>
          <w:rFonts w:asciiTheme="minorHAnsi" w:hAnsiTheme="minorHAnsi" w:cstheme="minorHAnsi"/>
          <w:sz w:val="16"/>
        </w:rPr>
        <w:t xml:space="preserve">. For in addition to the idea of making local observations or being rigorous in one’s application of knowledge, </w:t>
      </w:r>
      <w:r w:rsidRPr="002F5643">
        <w:rPr>
          <w:rStyle w:val="StyleUnderline"/>
          <w:rFonts w:asciiTheme="minorHAnsi" w:hAnsiTheme="minorHAnsi" w:cstheme="minorHAnsi"/>
        </w:rPr>
        <w:t xml:space="preserve">Alaska </w:t>
      </w:r>
      <w:r w:rsidRPr="002F5643">
        <w:rPr>
          <w:rStyle w:val="StyleUnderline"/>
          <w:rFonts w:asciiTheme="minorHAnsi" w:hAnsiTheme="minorHAnsi" w:cstheme="minorHAnsi"/>
          <w:highlight w:val="cyan"/>
        </w:rPr>
        <w:t>Natives</w:t>
      </w:r>
      <w:r w:rsidRPr="002F5643">
        <w:rPr>
          <w:rStyle w:val="StyleUnderline"/>
          <w:rFonts w:asciiTheme="minorHAnsi" w:hAnsiTheme="minorHAnsi" w:cstheme="minorHAnsi"/>
        </w:rPr>
        <w:t xml:space="preserve"> seem to be </w:t>
      </w:r>
      <w:r w:rsidRPr="002F5643">
        <w:rPr>
          <w:rStyle w:val="StyleUnderline"/>
          <w:rFonts w:asciiTheme="minorHAnsi" w:hAnsiTheme="minorHAnsi" w:cstheme="minorHAnsi"/>
          <w:highlight w:val="cyan"/>
        </w:rPr>
        <w:t>demonstrating</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community knowledge</w:t>
      </w:r>
      <w:r w:rsidRPr="002F5643">
        <w:rPr>
          <w:rStyle w:val="StyleUnderline"/>
          <w:rFonts w:asciiTheme="minorHAnsi" w:hAnsiTheme="minorHAnsi" w:cstheme="minorHAnsi"/>
        </w:rPr>
        <w:t xml:space="preserve">, and knowing how to access that knowledge, plays </w:t>
      </w:r>
      <w:r w:rsidRPr="002F5643">
        <w:rPr>
          <w:rStyle w:val="StyleUnderline"/>
          <w:rFonts w:asciiTheme="minorHAnsi" w:hAnsiTheme="minorHAnsi" w:cstheme="minorHAnsi"/>
          <w:highlight w:val="cyan"/>
        </w:rPr>
        <w:t xml:space="preserve">a crucial role in </w:t>
      </w:r>
      <w:r w:rsidRPr="002F5643">
        <w:rPr>
          <w:rStyle w:val="Emphasis"/>
          <w:rFonts w:asciiTheme="minorHAnsi" w:hAnsiTheme="minorHAnsi" w:cstheme="minorHAnsi"/>
          <w:highlight w:val="cyan"/>
        </w:rPr>
        <w:t>tribal sovereignty</w:t>
      </w:r>
      <w:r w:rsidRPr="002F5643">
        <w:rPr>
          <w:rFonts w:asciiTheme="minorHAnsi" w:hAnsiTheme="minorHAnsi" w:cstheme="minorHAnsi"/>
          <w:sz w:val="16"/>
        </w:rPr>
        <w:t xml:space="preserve">. Indeed, scholars have argued that TEK is an essential component of Indigenous ways of knowing and doing that is also crucial to developing Indigenous sovereignty. </w:t>
      </w:r>
      <w:r w:rsidRPr="002F5643">
        <w:rPr>
          <w:rStyle w:val="StyleUnderline"/>
          <w:rFonts w:asciiTheme="minorHAnsi" w:hAnsiTheme="minorHAnsi" w:cstheme="minorHAnsi"/>
        </w:rPr>
        <w:t xml:space="preserve">That is, if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are to create food and energy security, it is </w:t>
      </w:r>
      <w:r w:rsidRPr="002F5643">
        <w:rPr>
          <w:rStyle w:val="StyleUnderline"/>
          <w:rFonts w:asciiTheme="minorHAnsi" w:hAnsiTheme="minorHAnsi" w:cstheme="minorHAnsi"/>
          <w:highlight w:val="cyan"/>
        </w:rPr>
        <w:t>important to make decisions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center community well-being</w:t>
      </w:r>
      <w:r w:rsidRPr="002F5643">
        <w:rPr>
          <w:rStyle w:val="StyleUnderline"/>
          <w:rFonts w:asciiTheme="minorHAnsi" w:hAnsiTheme="minorHAnsi" w:cstheme="minorHAnsi"/>
        </w:rPr>
        <w:t>.</w:t>
      </w:r>
      <w:r w:rsidRPr="002F5643">
        <w:rPr>
          <w:rFonts w:asciiTheme="minorHAnsi" w:hAnsiTheme="minorHAnsi" w:cstheme="minorHAnsi"/>
          <w:sz w:val="16"/>
        </w:rPr>
        <w:t xml:space="preserve"> In this sense—</w:t>
      </w:r>
      <w:r w:rsidRPr="002F5643">
        <w:rPr>
          <w:rStyle w:val="StyleUnderline"/>
          <w:rFonts w:asciiTheme="minorHAnsi" w:hAnsiTheme="minorHAnsi" w:cstheme="minorHAnsi"/>
        </w:rPr>
        <w:t>reliance on the entire community in order to move toward a common goal of sovereignty—</w:t>
      </w:r>
      <w:r w:rsidRPr="002F5643">
        <w:rPr>
          <w:rStyle w:val="StyleUnderline"/>
          <w:rFonts w:asciiTheme="minorHAnsi" w:hAnsiTheme="minorHAnsi" w:cstheme="minorHAnsi"/>
          <w:highlight w:val="cyan"/>
        </w:rPr>
        <w:t>self-determination is an active component</w:t>
      </w:r>
      <w:r w:rsidRPr="002F5643">
        <w:rPr>
          <w:rStyle w:val="StyleUnderline"/>
          <w:rFonts w:asciiTheme="minorHAnsi" w:hAnsiTheme="minorHAnsi" w:cstheme="minorHAnsi"/>
        </w:rPr>
        <w:t xml:space="preserve"> of TEK</w:t>
      </w:r>
      <w:r w:rsidRPr="002F5643">
        <w:rPr>
          <w:rFonts w:asciiTheme="minorHAnsi" w:hAnsiTheme="minorHAnsi" w:cstheme="minorHAnsi"/>
          <w:sz w:val="16"/>
        </w:rPr>
        <w:t xml:space="preserve">. The </w:t>
      </w:r>
      <w:r w:rsidRPr="002F5643">
        <w:rPr>
          <w:rStyle w:val="StyleUnderline"/>
          <w:rFonts w:asciiTheme="minorHAnsi" w:hAnsiTheme="minorHAnsi" w:cstheme="minorHAnsi"/>
        </w:rPr>
        <w:t>Indigenous knowledge</w:t>
      </w:r>
      <w:r w:rsidRPr="002F5643">
        <w:rPr>
          <w:rFonts w:asciiTheme="minorHAnsi" w:hAnsiTheme="minorHAnsi" w:cstheme="minorHAnsi"/>
          <w:sz w:val="16"/>
        </w:rPr>
        <w:t xml:space="preserve"> used in the Gwichyaa Zhee Corporation’s wood-to-energy project is local in that it is </w:t>
      </w:r>
      <w:r w:rsidRPr="002F5643">
        <w:rPr>
          <w:rStyle w:val="StyleUnderline"/>
          <w:rFonts w:asciiTheme="minorHAnsi" w:hAnsiTheme="minorHAnsi" w:cstheme="minorHAnsi"/>
        </w:rPr>
        <w:t>directly connected to important self-determination ethics of community building and knowledge transfer</w:t>
      </w:r>
      <w:r w:rsidRPr="002F5643">
        <w:rPr>
          <w:rFonts w:asciiTheme="minorHAnsi" w:hAnsiTheme="minorHAnsi" w:cstheme="minorHAnsi"/>
          <w:sz w:val="16"/>
        </w:rPr>
        <w:t xml:space="preserve">, and also because as a result of teamwork, </w:t>
      </w:r>
      <w:r w:rsidRPr="002F5643">
        <w:rPr>
          <w:rStyle w:val="StyleUnderline"/>
          <w:rFonts w:asciiTheme="minorHAnsi" w:hAnsiTheme="minorHAnsi" w:cstheme="minorHAnsi"/>
        </w:rPr>
        <w:t>it helps strengthen the fabric of society</w:t>
      </w:r>
      <w:r w:rsidRPr="002F5643">
        <w:rPr>
          <w:rFonts w:asciiTheme="minorHAnsi" w:hAnsiTheme="minorHAnsi" w:cstheme="minorHAnsi"/>
          <w:sz w:val="16"/>
        </w:rPr>
        <w:t xml:space="preserve">. In this sense, </w:t>
      </w:r>
      <w:r w:rsidRPr="002F5643">
        <w:rPr>
          <w:rStyle w:val="StyleUnderline"/>
          <w:rFonts w:asciiTheme="minorHAnsi" w:hAnsiTheme="minorHAnsi" w:cstheme="minorHAnsi"/>
          <w:highlight w:val="cyan"/>
        </w:rPr>
        <w:t>prioritizing and encouraging Indigenous knowledge</w:t>
      </w:r>
      <w:r w:rsidRPr="002F5643">
        <w:rPr>
          <w:rStyle w:val="StyleUnderline"/>
          <w:rFonts w:asciiTheme="minorHAnsi" w:hAnsiTheme="minorHAnsi" w:cstheme="minorHAnsi"/>
        </w:rPr>
        <w:t xml:space="preserve"> is not only </w:t>
      </w:r>
      <w:r w:rsidRPr="002F5643">
        <w:rPr>
          <w:rStyle w:val="StyleUnderline"/>
          <w:rFonts w:asciiTheme="minorHAnsi" w:hAnsiTheme="minorHAnsi" w:cstheme="minorHAnsi"/>
          <w:highlight w:val="cyan"/>
        </w:rPr>
        <w:t>essential in planning and</w:t>
      </w:r>
      <w:r w:rsidRPr="002F5643">
        <w:rPr>
          <w:rStyle w:val="StyleUnderline"/>
          <w:rFonts w:asciiTheme="minorHAnsi" w:hAnsiTheme="minorHAnsi" w:cstheme="minorHAnsi"/>
        </w:rPr>
        <w:t xml:space="preserve"> implementing this kind of community based project, but is paramount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p>
    <w:p w14:paraId="4CC7C786" w14:textId="77777777" w:rsidR="006C2D4C" w:rsidRPr="002F5643" w:rsidRDefault="006C2D4C" w:rsidP="006C2D4C">
      <w:pPr>
        <w:pStyle w:val="Heading4"/>
        <w:rPr>
          <w:rFonts w:asciiTheme="minorHAnsi" w:hAnsiTheme="minorHAnsi" w:cstheme="minorHAnsi"/>
          <w:u w:val="single"/>
        </w:rPr>
      </w:pPr>
      <w:r w:rsidRPr="002F5643">
        <w:rPr>
          <w:rFonts w:asciiTheme="minorHAnsi" w:hAnsiTheme="minorHAnsi" w:cstheme="minorHAnsi"/>
        </w:rPr>
        <w:t xml:space="preserve">Absent self-determination, indigenous populations risk </w:t>
      </w:r>
      <w:r w:rsidRPr="002F5643">
        <w:rPr>
          <w:rFonts w:asciiTheme="minorHAnsi" w:hAnsiTheme="minorHAnsi" w:cstheme="minorHAnsi"/>
          <w:u w:val="single"/>
        </w:rPr>
        <w:t>extinction</w:t>
      </w:r>
    </w:p>
    <w:p w14:paraId="273E346D" w14:textId="77777777" w:rsidR="006C2D4C" w:rsidRPr="002F5643" w:rsidRDefault="006C2D4C" w:rsidP="006C2D4C">
      <w:pPr>
        <w:rPr>
          <w:rFonts w:asciiTheme="minorHAnsi" w:hAnsiTheme="minorHAnsi" w:cstheme="minorHAnsi"/>
          <w:b/>
          <w:bCs/>
          <w:sz w:val="26"/>
        </w:rPr>
      </w:pPr>
      <w:r w:rsidRPr="002F5643">
        <w:rPr>
          <w:rStyle w:val="Style13ptBold"/>
          <w:rFonts w:asciiTheme="minorHAnsi" w:hAnsiTheme="minorHAnsi" w:cstheme="minorHAnsi"/>
        </w:rPr>
        <w:t xml:space="preserve">Castillo 21 </w:t>
      </w:r>
      <w:r w:rsidRPr="002F5643">
        <w:rPr>
          <w:rFonts w:asciiTheme="minorHAnsi" w:hAnsiTheme="minorHAnsi" w:cstheme="minorHAnsi"/>
        </w:rPr>
        <w:t>[2/21, Beatriz Huertas Castillo is a Peruvian anthropologist, “RESPECT FOR THE SELF-DETERMINATION AND PROTECTION OF THE INDIGENOUS PEOPLES IN ISOLATION,” iwgia, https://iwgia.org/en/documents-and-publications/documents/publications-pdfs/english-publications/164-iwgia-book-respect-for-the-self-determination-and-protection-of-indigenous-peoples-in-isolation-2021-eng/file.html]MZ</w:t>
      </w:r>
    </w:p>
    <w:p w14:paraId="186DFDC9"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 xml:space="preserve">It is necessary for the State and civil society, especially the academic sector, to </w:t>
      </w:r>
      <w:r w:rsidRPr="002F5643">
        <w:rPr>
          <w:rStyle w:val="StyleUnderline"/>
          <w:rFonts w:asciiTheme="minorHAnsi" w:hAnsiTheme="minorHAnsi" w:cstheme="minorHAnsi"/>
        </w:rPr>
        <w:t>adopt respectful policies and practices toward the way of life and the fundamental rights of indigenous peoples in isolation</w:t>
      </w:r>
      <w:r w:rsidRPr="002F5643">
        <w:rPr>
          <w:rFonts w:asciiTheme="minorHAnsi" w:hAnsiTheme="minorHAnsi" w:cstheme="minorHAnsi"/>
          <w:sz w:val="16"/>
        </w:rPr>
        <w:t xml:space="preserve">. This means </w:t>
      </w:r>
      <w:r w:rsidRPr="002F5643">
        <w:rPr>
          <w:rStyle w:val="StyleUnderline"/>
          <w:rFonts w:asciiTheme="minorHAnsi" w:hAnsiTheme="minorHAnsi" w:cstheme="minorHAnsi"/>
        </w:rPr>
        <w:t xml:space="preserve">guaranteeing the exercise of their </w:t>
      </w:r>
      <w:r w:rsidRPr="002F5643">
        <w:rPr>
          <w:rStyle w:val="StyleUnderline"/>
          <w:rFonts w:asciiTheme="minorHAnsi" w:hAnsiTheme="minorHAnsi" w:cstheme="minorHAnsi"/>
          <w:highlight w:val="cyan"/>
        </w:rPr>
        <w:t xml:space="preserve">right 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providing legal security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efficient protection</w:t>
      </w:r>
      <w:r w:rsidRPr="002F5643">
        <w:rPr>
          <w:rStyle w:val="StyleUnderline"/>
          <w:rFonts w:asciiTheme="minorHAnsi" w:hAnsiTheme="minorHAnsi" w:cstheme="minorHAnsi"/>
        </w:rPr>
        <w:t xml:space="preserve"> for their territories and </w:t>
      </w:r>
      <w:r w:rsidRPr="002F5643">
        <w:rPr>
          <w:rStyle w:val="StyleUnderline"/>
          <w:rFonts w:asciiTheme="minorHAnsi" w:hAnsiTheme="minorHAnsi" w:cstheme="minorHAnsi"/>
          <w:highlight w:val="cyan"/>
        </w:rPr>
        <w:t>prohibiting the concession of rights</w:t>
      </w:r>
      <w:r w:rsidRPr="002F5643">
        <w:rPr>
          <w:rStyle w:val="StyleUnderline"/>
          <w:rFonts w:asciiTheme="minorHAnsi" w:hAnsiTheme="minorHAnsi" w:cstheme="minorHAnsi"/>
        </w:rPr>
        <w:t xml:space="preserve"> within these territories to external agents.</w:t>
      </w:r>
      <w:r w:rsidRPr="002F5643">
        <w:rPr>
          <w:rFonts w:asciiTheme="minorHAnsi" w:hAnsiTheme="minorHAnsi" w:cstheme="minorHAnsi"/>
          <w:sz w:val="16"/>
        </w:rPr>
        <w:t xml:space="preserve"> Simultaneously, it is necessary to implement strategies for epidemiological prevention and, in the cases in which there are tensions between peoples in isolation and neighboring populations, prevent these conflicts. These are some of the basic conditions to guarantee the physical and sociocultural survival of peoples in isolation, as well as the peaceful coexistence with the surrounding communities.</w:t>
      </w:r>
    </w:p>
    <w:p w14:paraId="4EADC6BC"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 xml:space="preserve">In more concrete terms, political will, specialized personnel, logistics and a budget are needed to strengthen the protection of these peoples’ territories, implementing surveillance systems in order to identify and eradicate menaces. </w:t>
      </w:r>
      <w:r w:rsidRPr="002F5643">
        <w:rPr>
          <w:rStyle w:val="StyleUnderline"/>
          <w:rFonts w:asciiTheme="minorHAnsi" w:hAnsiTheme="minorHAnsi" w:cstheme="minorHAnsi"/>
        </w:rPr>
        <w:t xml:space="preserve">It is </w:t>
      </w:r>
      <w:r w:rsidRPr="002F5643">
        <w:rPr>
          <w:rStyle w:val="StyleUnderline"/>
          <w:rFonts w:asciiTheme="minorHAnsi" w:hAnsiTheme="minorHAnsi" w:cstheme="minorHAnsi"/>
          <w:highlight w:val="cyan"/>
        </w:rPr>
        <w:t>necessary to listen closely</w:t>
      </w:r>
      <w:r w:rsidRPr="002F5643">
        <w:rPr>
          <w:rStyle w:val="StyleUnderline"/>
          <w:rFonts w:asciiTheme="minorHAnsi" w:hAnsiTheme="minorHAnsi" w:cstheme="minorHAnsi"/>
        </w:rPr>
        <w:t xml:space="preserve"> to the population that shares territories with peoples in isolation, which is mainly indigenous, </w:t>
      </w:r>
      <w:r w:rsidRPr="002F5643">
        <w:rPr>
          <w:rStyle w:val="StyleUnderline"/>
          <w:rFonts w:asciiTheme="minorHAnsi" w:hAnsiTheme="minorHAnsi" w:cstheme="minorHAnsi"/>
          <w:highlight w:val="cyan"/>
        </w:rPr>
        <w:t>with the purpose of identifying potential conflicts and</w:t>
      </w:r>
      <w:r w:rsidRPr="002F5643">
        <w:rPr>
          <w:rStyle w:val="StyleUnderline"/>
          <w:rFonts w:asciiTheme="minorHAnsi" w:hAnsiTheme="minorHAnsi" w:cstheme="minorHAnsi"/>
        </w:rPr>
        <w:t xml:space="preserve"> adopting adequate measures to </w:t>
      </w:r>
      <w:r w:rsidRPr="002F5643">
        <w:rPr>
          <w:rStyle w:val="StyleUnderline"/>
          <w:rFonts w:asciiTheme="minorHAnsi" w:hAnsiTheme="minorHAnsi" w:cstheme="minorHAnsi"/>
          <w:highlight w:val="cyan"/>
        </w:rPr>
        <w:t>prevent them</w:t>
      </w:r>
      <w:r w:rsidRPr="002F5643">
        <w:rPr>
          <w:rFonts w:asciiTheme="minorHAnsi" w:hAnsiTheme="minorHAnsi" w:cstheme="minorHAnsi"/>
          <w:sz w:val="16"/>
        </w:rPr>
        <w:t xml:space="preserve">. The tensions can be a result of either conflicts and schisms within the group in isolation, interethnic conflicts with the neighboring communities or external pressure. </w:t>
      </w:r>
      <w:r w:rsidRPr="002F5643">
        <w:rPr>
          <w:rStyle w:val="StyleUnderline"/>
          <w:rFonts w:asciiTheme="minorHAnsi" w:hAnsiTheme="minorHAnsi" w:cstheme="minorHAnsi"/>
        </w:rPr>
        <w:t xml:space="preserve">Intersectoral </w:t>
      </w:r>
      <w:r w:rsidRPr="002F5643">
        <w:rPr>
          <w:rStyle w:val="StyleUnderline"/>
          <w:rFonts w:asciiTheme="minorHAnsi" w:hAnsiTheme="minorHAnsi" w:cstheme="minorHAnsi"/>
          <w:highlight w:val="cyan"/>
        </w:rPr>
        <w:t>coordination and collaborating</w:t>
      </w:r>
      <w:r w:rsidRPr="002F5643">
        <w:rPr>
          <w:rStyle w:val="StyleUnderline"/>
          <w:rFonts w:asciiTheme="minorHAnsi" w:hAnsiTheme="minorHAnsi" w:cstheme="minorHAnsi"/>
        </w:rPr>
        <w:t xml:space="preserve"> with the local population to </w:t>
      </w:r>
      <w:r w:rsidRPr="002F5643">
        <w:rPr>
          <w:rStyle w:val="Emphasis"/>
          <w:rFonts w:asciiTheme="minorHAnsi" w:hAnsiTheme="minorHAnsi" w:cstheme="minorHAnsi"/>
          <w:highlight w:val="cyan"/>
        </w:rPr>
        <w:t>prevent conflicts</w:t>
      </w:r>
      <w:r w:rsidRPr="002F5643">
        <w:rPr>
          <w:rFonts w:asciiTheme="minorHAnsi" w:hAnsiTheme="minorHAnsi" w:cstheme="minorHAnsi"/>
          <w:sz w:val="16"/>
        </w:rPr>
        <w:t xml:space="preserve"> and deal with health emergencies caused by the potential spread of diseases seems to be one of the State’s biggest challenges.</w:t>
      </w:r>
    </w:p>
    <w:p w14:paraId="7BADF568"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When facing risky situations that involve direct interaction with peoples in isolation, it is necessary to dismiss the possibility of manipulating said interaction in favor of academic, religious, economic or political interests; the integrity and the fundamental rights of these peoples must be guaranteed. The institutions involved in this process, such as academic ones, should establish codes of ethics and mechanisms to ensure that their practices do not promote or accelerate processes of direct and sustained interaction with these peoples.</w:t>
      </w:r>
    </w:p>
    <w:p w14:paraId="5BAC9230" w14:textId="77777777" w:rsidR="006C2D4C" w:rsidRPr="002F5643" w:rsidRDefault="006C2D4C" w:rsidP="006C2D4C">
      <w:pPr>
        <w:rPr>
          <w:rStyle w:val="Emphasis"/>
          <w:rFonts w:asciiTheme="minorHAnsi" w:hAnsiTheme="minorHAnsi" w:cstheme="minorHAnsi"/>
        </w:rPr>
      </w:pPr>
      <w:r w:rsidRPr="002F5643">
        <w:rPr>
          <w:rFonts w:asciiTheme="minorHAnsi" w:hAnsiTheme="minorHAnsi" w:cstheme="minorHAnsi"/>
          <w:sz w:val="16"/>
        </w:rPr>
        <w:t xml:space="preserve">If there is a case in which an indigenous people in isolation voluntarily seeks to increase the degree of interaction with their surroundings, </w:t>
      </w:r>
      <w:r w:rsidRPr="002F5643">
        <w:rPr>
          <w:rStyle w:val="StyleUnderline"/>
          <w:rFonts w:asciiTheme="minorHAnsi" w:hAnsiTheme="minorHAnsi" w:cstheme="minorHAnsi"/>
        </w:rPr>
        <w:t>the State must be prepared to guarantee that the necessary sanitary conditions, personal and collective integrity, territorial needs, food sources and time are provided</w:t>
      </w:r>
      <w:r w:rsidRPr="002F5643">
        <w:rPr>
          <w:rFonts w:asciiTheme="minorHAnsi" w:hAnsiTheme="minorHAnsi" w:cstheme="minorHAnsi"/>
          <w:sz w:val="16"/>
        </w:rPr>
        <w:t xml:space="preserve">, so that the population develops physical (immunological), psychological and sociocultural mechanisms to adapt to the changes and new situations they will face. </w:t>
      </w:r>
      <w:r w:rsidRPr="002F5643">
        <w:rPr>
          <w:rStyle w:val="StyleUnderline"/>
          <w:rFonts w:asciiTheme="minorHAnsi" w:hAnsiTheme="minorHAnsi" w:cstheme="minorHAnsi"/>
        </w:rPr>
        <w:t xml:space="preserve">Overall, attention should be directed to generating conditions that allow increased interaction with the surrounding population, </w:t>
      </w:r>
      <w:r w:rsidRPr="002F5643">
        <w:rPr>
          <w:rStyle w:val="StyleUnderline"/>
          <w:rFonts w:asciiTheme="minorHAnsi" w:hAnsiTheme="minorHAnsi" w:cstheme="minorHAnsi"/>
          <w:highlight w:val="cyan"/>
        </w:rPr>
        <w:t xml:space="preserve">preventing the negative effects that have historically put indigenous peoples under </w:t>
      </w:r>
      <w:r w:rsidRPr="002F5643">
        <w:rPr>
          <w:rStyle w:val="StyleUnderline"/>
          <w:rFonts w:asciiTheme="minorHAnsi" w:hAnsiTheme="minorHAnsi" w:cstheme="minorHAnsi"/>
        </w:rPr>
        <w:t xml:space="preserve">the </w:t>
      </w:r>
      <w:r w:rsidRPr="002F5643">
        <w:rPr>
          <w:rStyle w:val="Emphasis"/>
          <w:rFonts w:asciiTheme="minorHAnsi" w:hAnsiTheme="minorHAnsi" w:cstheme="minorHAnsi"/>
          <w:highlight w:val="cyan"/>
        </w:rPr>
        <w:t>risk of extinction.</w:t>
      </w:r>
    </w:p>
    <w:p w14:paraId="697605D4" w14:textId="77777777" w:rsidR="0070346B" w:rsidRPr="002F5643" w:rsidRDefault="0070346B" w:rsidP="006C2D4C">
      <w:pPr>
        <w:rPr>
          <w:rStyle w:val="Emphasis"/>
          <w:rFonts w:asciiTheme="minorHAnsi" w:hAnsiTheme="minorHAnsi" w:cstheme="minorHAnsi"/>
        </w:rPr>
      </w:pPr>
    </w:p>
    <w:p w14:paraId="4CC1FF14" w14:textId="436D2D25" w:rsidR="0070346B" w:rsidRPr="002F5643" w:rsidRDefault="0070346B" w:rsidP="0070346B">
      <w:pPr>
        <w:pStyle w:val="Heading3"/>
        <w:rPr>
          <w:rFonts w:asciiTheme="minorHAnsi" w:hAnsiTheme="minorHAnsi" w:cstheme="minorHAnsi"/>
        </w:rPr>
      </w:pPr>
      <w:r w:rsidRPr="002F5643">
        <w:rPr>
          <w:rFonts w:asciiTheme="minorHAnsi" w:hAnsiTheme="minorHAnsi" w:cstheme="minorHAnsi"/>
        </w:rPr>
        <w:t>Self Determination---Solvency---2NC</w:t>
      </w:r>
    </w:p>
    <w:p w14:paraId="49637D14" w14:textId="77777777" w:rsidR="0070346B" w:rsidRPr="002F5643" w:rsidRDefault="0070346B" w:rsidP="0070346B">
      <w:pPr>
        <w:pStyle w:val="Heading4"/>
        <w:rPr>
          <w:rFonts w:asciiTheme="minorHAnsi" w:hAnsiTheme="minorHAnsi" w:cstheme="minorHAnsi"/>
        </w:rPr>
      </w:pPr>
      <w:r w:rsidRPr="002F5643">
        <w:rPr>
          <w:rFonts w:asciiTheme="minorHAnsi" w:hAnsiTheme="minorHAnsi" w:cstheme="minorHAnsi"/>
          <w:u w:val="single"/>
        </w:rPr>
        <w:t>Yes solvency</w:t>
      </w:r>
      <w:r w:rsidRPr="002F5643">
        <w:rPr>
          <w:rFonts w:asciiTheme="minorHAnsi" w:hAnsiTheme="minorHAnsi" w:cstheme="minorHAnsi"/>
        </w:rPr>
        <w:t xml:space="preserve">---studies </w:t>
      </w:r>
      <w:r w:rsidRPr="002F5643">
        <w:rPr>
          <w:rFonts w:asciiTheme="minorHAnsi" w:hAnsiTheme="minorHAnsi" w:cstheme="minorHAnsi"/>
          <w:u w:val="single"/>
        </w:rPr>
        <w:t>prove</w:t>
      </w:r>
      <w:r w:rsidRPr="002F5643">
        <w:rPr>
          <w:rFonts w:asciiTheme="minorHAnsi" w:hAnsiTheme="minorHAnsi" w:cstheme="minorHAnsi"/>
        </w:rPr>
        <w:t xml:space="preserve"> AND economic growth </w:t>
      </w:r>
      <w:r w:rsidRPr="002F5643">
        <w:rPr>
          <w:rFonts w:asciiTheme="minorHAnsi" w:hAnsiTheme="minorHAnsi" w:cstheme="minorHAnsi"/>
          <w:u w:val="single"/>
        </w:rPr>
        <w:t>outpaces</w:t>
      </w:r>
      <w:r w:rsidRPr="002F5643">
        <w:rPr>
          <w:rFonts w:asciiTheme="minorHAnsi" w:hAnsiTheme="minorHAnsi" w:cstheme="minorHAnsi"/>
        </w:rPr>
        <w:t xml:space="preserve"> costs.</w:t>
      </w:r>
    </w:p>
    <w:p w14:paraId="08C247CE" w14:textId="77777777" w:rsidR="0070346B" w:rsidRPr="002F5643" w:rsidRDefault="0070346B" w:rsidP="0070346B">
      <w:pPr>
        <w:rPr>
          <w:rFonts w:asciiTheme="minorHAnsi" w:hAnsiTheme="minorHAnsi" w:cstheme="minorHAnsi"/>
          <w:lang w:eastAsia="zh-TW"/>
        </w:rPr>
      </w:pPr>
      <w:r w:rsidRPr="002F5643">
        <w:rPr>
          <w:rStyle w:val="Style13ptBold"/>
          <w:rFonts w:asciiTheme="minorHAnsi" w:hAnsiTheme="minorHAnsi" w:cstheme="minorHAnsi"/>
        </w:rPr>
        <w:t>Ding et al. 16</w:t>
      </w:r>
      <w:r w:rsidRPr="002F5643">
        <w:rPr>
          <w:rFonts w:asciiTheme="minorHAnsi" w:hAnsiTheme="minorHAnsi" w:cstheme="minorHAnsi"/>
        </w:rPr>
        <w:t xml:space="preserve"> [Helen Ding is an Environmental Economist with the Economics Center at WRI. Peter G. Veit is Director of the Land and Resources Rights initiative with the Governance Center at WRI. Allen Blackman is Senior Fellow at Resources for the Future. Erin Gray is an Environmental Economist with the Economics Center at WRI. Katie Reytar is a Research Associate in the Forests Program at WRI. Juan Carlos Altamirano is an Economist with the Economics Center at WRI. Benjamin Hodgdon is Director of Forestry at the Rainforest Alliance. October 6, 2016. “Executive Summary”, Climate Benefits, Tenure Costs: The Economic Case For Securing Indigenous Land Rights in the Amazon, pp 4-6] </w:t>
      </w:r>
      <w:r w:rsidRPr="002F5643">
        <w:rPr>
          <w:rFonts w:asciiTheme="minorHAnsi" w:eastAsia="Malgun Gothic" w:hAnsiTheme="minorHAnsi" w:cstheme="minorHAnsi"/>
          <w:lang w:eastAsia="zh-TW"/>
        </w:rPr>
        <w:t>吳</w:t>
      </w:r>
    </w:p>
    <w:p w14:paraId="20494DA7" w14:textId="77777777" w:rsidR="0070346B" w:rsidRPr="002F5643" w:rsidRDefault="0070346B" w:rsidP="0070346B">
      <w:pPr>
        <w:rPr>
          <w:rFonts w:asciiTheme="minorHAnsi" w:hAnsiTheme="minorHAnsi" w:cstheme="minorHAnsi"/>
          <w:sz w:val="16"/>
        </w:rPr>
      </w:pPr>
      <w:r w:rsidRPr="002F5643">
        <w:rPr>
          <w:rStyle w:val="StyleUnderline"/>
          <w:rFonts w:asciiTheme="minorHAnsi" w:hAnsiTheme="minorHAnsi" w:cstheme="minorHAnsi"/>
          <w:highlight w:val="cyan"/>
        </w:rPr>
        <w:t>Tenure-secure indigenous forestlands exhibit</w:t>
      </w:r>
      <w:r w:rsidRPr="002F5643">
        <w:rPr>
          <w:rFonts w:asciiTheme="minorHAnsi" w:hAnsiTheme="minorHAnsi" w:cstheme="minorHAnsi"/>
          <w:sz w:val="16"/>
        </w:rPr>
        <w:t xml:space="preserve"> low </w:t>
      </w:r>
      <w:r w:rsidRPr="002F5643">
        <w:rPr>
          <w:rStyle w:val="StyleUnderline"/>
          <w:rFonts w:asciiTheme="minorHAnsi" w:hAnsiTheme="minorHAnsi" w:cstheme="minorHAnsi"/>
          <w:highlight w:val="cyan"/>
        </w:rPr>
        <w:t>deforestation</w:t>
      </w:r>
      <w:r w:rsidRPr="002F5643">
        <w:rPr>
          <w:rStyle w:val="StyleUnderline"/>
          <w:rFonts w:asciiTheme="minorHAnsi" w:hAnsiTheme="minorHAnsi" w:cstheme="minorHAnsi"/>
        </w:rPr>
        <w:t xml:space="preserve"> rates</w:t>
      </w:r>
      <w:r w:rsidRPr="002F5643">
        <w:rPr>
          <w:rFonts w:asciiTheme="minorHAnsi" w:hAnsiTheme="minorHAnsi" w:cstheme="minorHAnsi"/>
          <w:sz w:val="16"/>
        </w:rPr>
        <w:t xml:space="preserve">. The annual deforestation rates in the tenure-secure indigenous forestlands are </w:t>
      </w:r>
      <w:r w:rsidRPr="002F5643">
        <w:rPr>
          <w:rStyle w:val="Emphasis"/>
          <w:rFonts w:asciiTheme="minorHAnsi" w:hAnsiTheme="minorHAnsi" w:cstheme="minorHAnsi"/>
          <w:highlight w:val="cyan"/>
        </w:rPr>
        <w:t>significantly lower</w:t>
      </w:r>
      <w:r w:rsidRPr="002F5643">
        <w:rPr>
          <w:rStyle w:val="StyleUnderline"/>
          <w:rFonts w:asciiTheme="minorHAnsi" w:hAnsiTheme="minorHAnsi" w:cstheme="minorHAnsi"/>
          <w:highlight w:val="cyan"/>
        </w:rPr>
        <w:t xml:space="preserve"> than</w:t>
      </w:r>
      <w:r w:rsidRPr="002F5643">
        <w:rPr>
          <w:rStyle w:val="StyleUnderline"/>
          <w:rFonts w:asciiTheme="minorHAnsi" w:hAnsiTheme="minorHAnsi" w:cstheme="minorHAnsi"/>
        </w:rPr>
        <w:t xml:space="preserve"> on </w:t>
      </w:r>
      <w:r w:rsidRPr="002F5643">
        <w:rPr>
          <w:rStyle w:val="Emphasis"/>
          <w:rFonts w:asciiTheme="minorHAnsi" w:hAnsiTheme="minorHAnsi" w:cstheme="minorHAnsi"/>
          <w:highlight w:val="cyan"/>
        </w:rPr>
        <w:t>other lands</w:t>
      </w:r>
      <w:r w:rsidRPr="002F5643">
        <w:rPr>
          <w:rStyle w:val="StyleUnderline"/>
          <w:rFonts w:asciiTheme="minorHAnsi" w:hAnsiTheme="minorHAnsi" w:cstheme="minorHAnsi"/>
          <w:highlight w:val="cyan"/>
        </w:rPr>
        <w:t xml:space="preserve"> in</w:t>
      </w:r>
      <w:r w:rsidRPr="002F5643">
        <w:rPr>
          <w:rStyle w:val="StyleUnderline"/>
          <w:rFonts w:asciiTheme="minorHAnsi" w:hAnsiTheme="minorHAnsi" w:cstheme="minorHAnsi"/>
        </w:rPr>
        <w:t xml:space="preserve"> the three research countries of </w:t>
      </w:r>
      <w:r w:rsidRPr="002F5643">
        <w:rPr>
          <w:rStyle w:val="Emphasis"/>
          <w:rFonts w:asciiTheme="minorHAnsi" w:hAnsiTheme="minorHAnsi" w:cstheme="minorHAnsi"/>
          <w:highlight w:val="cyan"/>
        </w:rPr>
        <w:t>Bolivia, Brazil, and Colombia</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suggesting</w:t>
      </w:r>
      <w:r w:rsidRPr="002F5643">
        <w:rPr>
          <w:rStyle w:val="StyleUnderline"/>
          <w:rFonts w:asciiTheme="minorHAnsi" w:hAnsiTheme="minorHAnsi" w:cstheme="minorHAnsi"/>
        </w:rPr>
        <w:t xml:space="preserve"> that securing indigenous forestland </w:t>
      </w:r>
      <w:r w:rsidRPr="002F5643">
        <w:rPr>
          <w:rStyle w:val="StyleUnderline"/>
          <w:rFonts w:asciiTheme="minorHAnsi" w:hAnsiTheme="minorHAnsi" w:cstheme="minorHAnsi"/>
          <w:highlight w:val="cyan"/>
        </w:rPr>
        <w:t>tenure contributed to reducing deforestation</w:t>
      </w:r>
      <w:r w:rsidRPr="002F5643">
        <w:rPr>
          <w:rStyle w:val="StyleUnderline"/>
          <w:rFonts w:asciiTheme="minorHAnsi" w:hAnsiTheme="minorHAnsi" w:cstheme="minorHAnsi"/>
        </w:rPr>
        <w:t xml:space="preserve"> in these areas</w:t>
      </w:r>
      <w:r w:rsidRPr="002F5643">
        <w:rPr>
          <w:rFonts w:asciiTheme="minorHAnsi" w:hAnsiTheme="minorHAnsi" w:cstheme="minorHAnsi"/>
          <w:sz w:val="16"/>
        </w:rPr>
        <w:t xml:space="preserve"> between 2000 and 2012.</w:t>
      </w:r>
    </w:p>
    <w:p w14:paraId="3734D2C4"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In Bolivia, the 12-year average observed actual deforestation rate inside tenure-secure indigenous forestlands was 0.15 percent, while the 12-year average estimated deforestation rate outside indigenous forestlands was 0.43 percent.</w:t>
      </w:r>
    </w:p>
    <w:p w14:paraId="00866D8B"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In Brazil, the deforestation rate inside tenure-secure indigenous forestlands was 0.06 percent, while the deforestation rate outside indigenous forestlands was 0.15 percent.</w:t>
      </w:r>
    </w:p>
    <w:p w14:paraId="402513C9"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In Colombia, the deforestation rate inside tenure secure indigenous forestlands was 0.04 percent, while the deforestation rate outside indigenous forestlands was 0.08 percent.</w:t>
      </w:r>
    </w:p>
    <w:p w14:paraId="6974D8E4"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The </w:t>
      </w:r>
      <w:r w:rsidRPr="002F5643">
        <w:rPr>
          <w:rStyle w:val="StyleUnderline"/>
          <w:rFonts w:asciiTheme="minorHAnsi" w:hAnsiTheme="minorHAnsi" w:cstheme="minorHAnsi"/>
        </w:rPr>
        <w:t xml:space="preserve">benefit-cost </w:t>
      </w:r>
      <w:r w:rsidRPr="002F5643">
        <w:rPr>
          <w:rStyle w:val="StyleUnderline"/>
          <w:rFonts w:asciiTheme="minorHAnsi" w:hAnsiTheme="minorHAnsi" w:cstheme="minorHAnsi"/>
          <w:highlight w:val="cyan"/>
        </w:rPr>
        <w:t xml:space="preserve">analysis yields </w:t>
      </w:r>
      <w:r w:rsidRPr="002F5643">
        <w:rPr>
          <w:rStyle w:val="Emphasis"/>
          <w:rFonts w:asciiTheme="minorHAnsi" w:hAnsiTheme="minorHAnsi" w:cstheme="minorHAnsi"/>
          <w:highlight w:val="cyan"/>
        </w:rPr>
        <w:t>two</w:t>
      </w:r>
      <w:r w:rsidRPr="002F5643">
        <w:rPr>
          <w:rStyle w:val="Emphasis"/>
          <w:rFonts w:asciiTheme="minorHAnsi" w:hAnsiTheme="minorHAnsi" w:cstheme="minorHAnsi"/>
        </w:rPr>
        <w:t xml:space="preserve"> principal </w:t>
      </w:r>
      <w:r w:rsidRPr="002F5643">
        <w:rPr>
          <w:rStyle w:val="Emphasis"/>
          <w:rFonts w:asciiTheme="minorHAnsi" w:hAnsiTheme="minorHAnsi" w:cstheme="minorHAnsi"/>
          <w:highlight w:val="cyan"/>
        </w:rPr>
        <w:t>findings</w:t>
      </w:r>
      <w:r w:rsidRPr="002F5643">
        <w:rPr>
          <w:rFonts w:asciiTheme="minorHAnsi" w:hAnsiTheme="minorHAnsi" w:cstheme="minorHAnsi"/>
          <w:sz w:val="16"/>
        </w:rPr>
        <w:t>:</w:t>
      </w:r>
    </w:p>
    <w:p w14:paraId="42B18416"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1. </w:t>
      </w:r>
      <w:r w:rsidRPr="002F5643">
        <w:rPr>
          <w:rStyle w:val="StyleUnderline"/>
          <w:rFonts w:asciiTheme="minorHAnsi" w:hAnsiTheme="minorHAnsi" w:cstheme="minorHAnsi"/>
        </w:rPr>
        <w:t xml:space="preserve">Securing indigenous forestland </w:t>
      </w:r>
      <w:r w:rsidRPr="002F5643">
        <w:rPr>
          <w:rStyle w:val="StyleUnderline"/>
          <w:rFonts w:asciiTheme="minorHAnsi" w:hAnsiTheme="minorHAnsi" w:cstheme="minorHAnsi"/>
          <w:highlight w:val="cyan"/>
        </w:rPr>
        <w:t xml:space="preserve">tenure is a </w:t>
      </w:r>
      <w:r w:rsidRPr="002F5643">
        <w:rPr>
          <w:rStyle w:val="Emphasis"/>
          <w:rFonts w:asciiTheme="minorHAnsi" w:hAnsiTheme="minorHAnsi" w:cstheme="minorHAnsi"/>
          <w:highlight w:val="cyan"/>
        </w:rPr>
        <w:t>low-cost, high-benefit investment</w:t>
      </w:r>
      <w:r w:rsidRPr="002F5643">
        <w:rPr>
          <w:rFonts w:asciiTheme="minorHAnsi" w:hAnsiTheme="minorHAnsi" w:cstheme="minorHAnsi"/>
          <w:sz w:val="16"/>
        </w:rPr>
        <w:t>.</w:t>
      </w:r>
    </w:p>
    <w:p w14:paraId="2F2510FE"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 Tenure-secure indigenous forestlands </w:t>
      </w:r>
      <w:r w:rsidRPr="002F5643">
        <w:rPr>
          <w:rStyle w:val="StyleUnderline"/>
          <w:rFonts w:asciiTheme="minorHAnsi" w:hAnsiTheme="minorHAnsi" w:cstheme="minorHAnsi"/>
        </w:rPr>
        <w:t xml:space="preserve">provide significant global carbon benefits in Bolivia, Brazil, and Colombia, </w:t>
      </w:r>
      <w:r w:rsidRPr="002F5643">
        <w:rPr>
          <w:rStyle w:val="StyleUnderline"/>
          <w:rFonts w:asciiTheme="minorHAnsi" w:hAnsiTheme="minorHAnsi" w:cstheme="minorHAnsi"/>
          <w:highlight w:val="cyan"/>
        </w:rPr>
        <w:t>amounting to</w:t>
      </w:r>
      <w:r w:rsidRPr="002F5643">
        <w:rPr>
          <w:rStyle w:val="StyleUnderline"/>
          <w:rFonts w:asciiTheme="minorHAnsi" w:hAnsiTheme="minorHAnsi" w:cstheme="minorHAnsi"/>
        </w:rPr>
        <w:t xml:space="preserve"> a total of US</w:t>
      </w:r>
      <w:r w:rsidRPr="002F5643">
        <w:rPr>
          <w:rStyle w:val="Emphasis"/>
          <w:rFonts w:asciiTheme="minorHAnsi" w:hAnsiTheme="minorHAnsi" w:cstheme="minorHAnsi"/>
        </w:rPr>
        <w:t>$</w:t>
      </w:r>
      <w:r w:rsidRPr="002F5643">
        <w:rPr>
          <w:rStyle w:val="Emphasis"/>
          <w:rFonts w:asciiTheme="minorHAnsi" w:hAnsiTheme="minorHAnsi" w:cstheme="minorHAnsi"/>
          <w:highlight w:val="cyan"/>
        </w:rPr>
        <w:t>25–34 billion</w:t>
      </w:r>
      <w:r w:rsidRPr="002F5643">
        <w:rPr>
          <w:rStyle w:val="StyleUnderline"/>
          <w:rFonts w:asciiTheme="minorHAnsi" w:hAnsiTheme="minorHAnsi" w:cstheme="minorHAnsi"/>
          <w:highlight w:val="cyan"/>
        </w:rPr>
        <w:t xml:space="preserve"> over the next 20 years</w:t>
      </w:r>
      <w:r w:rsidRPr="002F5643">
        <w:rPr>
          <w:rFonts w:asciiTheme="minorHAnsi" w:hAnsiTheme="minorHAnsi" w:cstheme="minorHAnsi"/>
          <w:sz w:val="16"/>
        </w:rPr>
        <w:t xml:space="preserve"> in net present value through the avoided annual release of an estimated 42.8–59.7 Mt CO2 emissions. </w:t>
      </w:r>
      <w:r w:rsidRPr="002F5643">
        <w:rPr>
          <w:rStyle w:val="StyleUnderline"/>
          <w:rFonts w:asciiTheme="minorHAnsi" w:hAnsiTheme="minorHAnsi" w:cstheme="minorHAnsi"/>
        </w:rPr>
        <w:t xml:space="preserve">This is </w:t>
      </w:r>
      <w:r w:rsidRPr="002F5643">
        <w:rPr>
          <w:rStyle w:val="StyleUnderline"/>
          <w:rFonts w:asciiTheme="minorHAnsi" w:hAnsiTheme="minorHAnsi" w:cstheme="minorHAnsi"/>
          <w:highlight w:val="cyan"/>
        </w:rPr>
        <w:t>equivalent to taking</w:t>
      </w:r>
      <w:r w:rsidRPr="002F5643">
        <w:rPr>
          <w:rStyle w:val="StyleUnderline"/>
          <w:rFonts w:asciiTheme="minorHAnsi" w:hAnsiTheme="minorHAnsi" w:cstheme="minorHAnsi"/>
        </w:rPr>
        <w:t xml:space="preserve"> between </w:t>
      </w:r>
      <w:r w:rsidRPr="002F5643">
        <w:rPr>
          <w:rStyle w:val="Emphasis"/>
          <w:rFonts w:asciiTheme="minorHAnsi" w:hAnsiTheme="minorHAnsi" w:cstheme="minorHAnsi"/>
          <w:highlight w:val="cyan"/>
        </w:rPr>
        <w:t>9 and 12.6 million passenger vehicles</w:t>
      </w:r>
      <w:r w:rsidRPr="002F5643">
        <w:rPr>
          <w:rStyle w:val="StyleUnderline"/>
          <w:rFonts w:asciiTheme="minorHAnsi" w:hAnsiTheme="minorHAnsi" w:cstheme="minorHAnsi"/>
          <w:highlight w:val="cyan"/>
        </w:rPr>
        <w:t xml:space="preserve"> off the roads</w:t>
      </w:r>
      <w:r w:rsidRPr="002F5643">
        <w:rPr>
          <w:rStyle w:val="StyleUnderline"/>
          <w:rFonts w:asciiTheme="minorHAnsi" w:hAnsiTheme="minorHAnsi" w:cstheme="minorHAnsi"/>
        </w:rPr>
        <w:t xml:space="preserve"> for one year.</w:t>
      </w:r>
    </w:p>
    <w:p w14:paraId="3C09A150"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Tenure-secure indigenous forestlands provide </w:t>
      </w:r>
      <w:r w:rsidRPr="002F5643">
        <w:rPr>
          <w:rStyle w:val="Emphasis"/>
          <w:rFonts w:asciiTheme="minorHAnsi" w:hAnsiTheme="minorHAnsi" w:cstheme="minorHAnsi"/>
        </w:rPr>
        <w:t>significant</w:t>
      </w:r>
      <w:r w:rsidRPr="002F5643">
        <w:rPr>
          <w:rStyle w:val="StyleUnderline"/>
          <w:rFonts w:asciiTheme="minorHAnsi" w:hAnsiTheme="minorHAnsi" w:cstheme="minorHAnsi"/>
        </w:rPr>
        <w:t xml:space="preserve"> local and regional ecosystem-service benefits, including </w:t>
      </w:r>
      <w:r w:rsidRPr="002F5643">
        <w:rPr>
          <w:rStyle w:val="StyleUnderline"/>
          <w:rFonts w:asciiTheme="minorHAnsi" w:hAnsiTheme="minorHAnsi" w:cstheme="minorHAnsi"/>
          <w:highlight w:val="cyan"/>
        </w:rPr>
        <w:t>regulat</w:t>
      </w:r>
      <w:r w:rsidRPr="002F5643">
        <w:rPr>
          <w:rStyle w:val="StyleUnderline"/>
          <w:rFonts w:asciiTheme="minorHAnsi" w:hAnsiTheme="minorHAnsi" w:cstheme="minorHAnsi"/>
        </w:rPr>
        <w:t xml:space="preserve">ion of </w:t>
      </w:r>
      <w:r w:rsidRPr="002F5643">
        <w:rPr>
          <w:rStyle w:val="Emphasis"/>
          <w:rFonts w:asciiTheme="minorHAnsi" w:hAnsiTheme="minorHAnsi" w:cstheme="minorHAnsi"/>
        </w:rPr>
        <w:t xml:space="preserve">local </w:t>
      </w:r>
      <w:r w:rsidRPr="002F5643">
        <w:rPr>
          <w:rStyle w:val="Emphasis"/>
          <w:rFonts w:asciiTheme="minorHAnsi" w:hAnsiTheme="minorHAnsi" w:cstheme="minorHAnsi"/>
          <w:highlight w:val="cyan"/>
        </w:rPr>
        <w:t>climate dynamics</w:t>
      </w:r>
      <w:r w:rsidRPr="002F5643">
        <w:rPr>
          <w:rStyle w:val="StyleUnderline"/>
          <w:rFonts w:asciiTheme="minorHAnsi" w:hAnsiTheme="minorHAnsi" w:cstheme="minorHAnsi"/>
          <w:highlight w:val="cyan"/>
        </w:rPr>
        <w:t xml:space="preserve"> and water cycling</w:t>
      </w:r>
      <w:r w:rsidRPr="002F5643">
        <w:rPr>
          <w:rStyle w:val="StyleUnderline"/>
          <w:rFonts w:asciiTheme="minorHAnsi" w:hAnsiTheme="minorHAnsi" w:cstheme="minorHAnsi"/>
        </w:rPr>
        <w:t xml:space="preserve">, hydrological services, pollination, nutrient retention, existence values, </w:t>
      </w:r>
      <w:r w:rsidRPr="002F5643">
        <w:rPr>
          <w:rStyle w:val="StyleUnderline"/>
          <w:rFonts w:asciiTheme="minorHAnsi" w:hAnsiTheme="minorHAnsi" w:cstheme="minorHAnsi"/>
          <w:highlight w:val="cyan"/>
        </w:rPr>
        <w:t xml:space="preserve">and </w:t>
      </w:r>
      <w:r w:rsidRPr="002F5643">
        <w:rPr>
          <w:rStyle w:val="Emphasis"/>
          <w:rFonts w:asciiTheme="minorHAnsi" w:hAnsiTheme="minorHAnsi" w:cstheme="minorHAnsi"/>
          <w:highlight w:val="cyan"/>
        </w:rPr>
        <w:t>recreation and tourism values</w:t>
      </w:r>
      <w:r w:rsidRPr="002F5643">
        <w:rPr>
          <w:rFonts w:asciiTheme="minorHAnsi" w:hAnsiTheme="minorHAnsi" w:cstheme="minorHAnsi"/>
          <w:sz w:val="16"/>
        </w:rPr>
        <w:t>. These benefits are estimated to range between $679 and 1,530 billion (or $4,559–10,274/ha) for the next 20 years, calculated in net present value resulting from indigenous forestland tenure-security investment.</w:t>
      </w:r>
    </w:p>
    <w:p w14:paraId="587E4703"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Tenure-secure indigenous forestlands provide </w:t>
      </w:r>
      <w:r w:rsidRPr="002F5643">
        <w:rPr>
          <w:rStyle w:val="Emphasis"/>
          <w:rFonts w:asciiTheme="minorHAnsi" w:hAnsiTheme="minorHAnsi" w:cstheme="minorHAnsi"/>
        </w:rPr>
        <w:t>low-cost forest conservation investments</w:t>
      </w:r>
      <w:r w:rsidRPr="002F5643">
        <w:rPr>
          <w:rStyle w:val="StyleUnderline"/>
          <w:rFonts w:asciiTheme="minorHAnsi" w:hAnsiTheme="minorHAnsi" w:cstheme="minorHAnsi"/>
        </w:rPr>
        <w:t xml:space="preserve"> for governments</w:t>
      </w:r>
      <w:r w:rsidRPr="002F5643">
        <w:rPr>
          <w:rFonts w:asciiTheme="minorHAnsi" w:hAnsiTheme="minorHAnsi" w:cstheme="minorHAnsi"/>
          <w:sz w:val="16"/>
        </w:rPr>
        <w:t xml:space="preserve">. Investments in tenure security are estimated at $45 per hectare (ha) in Bolivia, $68/ha in Brazil, and $6/ha in Colombia—the calculated sum of discounted total costs for a 20-year period. This amounts to at most 1 percent of the total benefits derived from tenure-secure indigenous forestlands in the three countries. </w:t>
      </w:r>
      <w:r w:rsidRPr="002F5643">
        <w:rPr>
          <w:rStyle w:val="StyleUnderline"/>
          <w:rFonts w:asciiTheme="minorHAnsi" w:hAnsiTheme="minorHAnsi" w:cstheme="minorHAnsi"/>
        </w:rPr>
        <w:t xml:space="preserve">Comparing the total benefits with the costs, securing indigenous forestland </w:t>
      </w:r>
      <w:r w:rsidRPr="002F5643">
        <w:rPr>
          <w:rStyle w:val="StyleUnderline"/>
          <w:rFonts w:asciiTheme="minorHAnsi" w:hAnsiTheme="minorHAnsi" w:cstheme="minorHAnsi"/>
          <w:highlight w:val="cyan"/>
        </w:rPr>
        <w:t>tenure</w:t>
      </w:r>
      <w:r w:rsidRPr="002F5643">
        <w:rPr>
          <w:rStyle w:val="StyleUnderline"/>
          <w:rFonts w:asciiTheme="minorHAnsi" w:hAnsiTheme="minorHAnsi" w:cstheme="minorHAnsi"/>
        </w:rPr>
        <w:t xml:space="preserve"> can </w:t>
      </w:r>
      <w:r w:rsidRPr="002F5643">
        <w:rPr>
          <w:rStyle w:val="StyleUnderline"/>
          <w:rFonts w:asciiTheme="minorHAnsi" w:hAnsiTheme="minorHAnsi" w:cstheme="minorHAnsi"/>
          <w:highlight w:val="cyan"/>
        </w:rPr>
        <w:t>generate</w:t>
      </w:r>
      <w:r w:rsidRPr="002F5643">
        <w:rPr>
          <w:rStyle w:val="StyleUnderline"/>
          <w:rFonts w:asciiTheme="minorHAnsi" w:hAnsiTheme="minorHAnsi" w:cstheme="minorHAnsi"/>
        </w:rPr>
        <w:t xml:space="preserve"> a </w:t>
      </w:r>
      <w:r w:rsidRPr="002F5643">
        <w:rPr>
          <w:rStyle w:val="Emphasis"/>
          <w:rFonts w:asciiTheme="minorHAnsi" w:hAnsiTheme="minorHAnsi" w:cstheme="minorHAnsi"/>
        </w:rPr>
        <w:t xml:space="preserve">positive </w:t>
      </w:r>
      <w:r w:rsidRPr="002F5643">
        <w:rPr>
          <w:rStyle w:val="Emphasis"/>
          <w:rFonts w:asciiTheme="minorHAnsi" w:hAnsiTheme="minorHAnsi" w:cstheme="minorHAnsi"/>
          <w:highlight w:val="cyan"/>
        </w:rPr>
        <w:t>net</w:t>
      </w:r>
      <w:r w:rsidRPr="002F5643">
        <w:rPr>
          <w:rStyle w:val="Emphasis"/>
          <w:rFonts w:asciiTheme="minorHAnsi" w:hAnsiTheme="minorHAnsi" w:cstheme="minorHAnsi"/>
        </w:rPr>
        <w:t xml:space="preserve"> per-hectare </w:t>
      </w:r>
      <w:r w:rsidRPr="002F5643">
        <w:rPr>
          <w:rStyle w:val="Emphasis"/>
          <w:rFonts w:asciiTheme="minorHAnsi" w:hAnsiTheme="minorHAnsi" w:cstheme="minorHAnsi"/>
          <w:highlight w:val="cyan"/>
        </w:rPr>
        <w:t>benefit</w:t>
      </w:r>
      <w:r w:rsidRPr="002F5643">
        <w:rPr>
          <w:rStyle w:val="StyleUnderline"/>
          <w:rFonts w:asciiTheme="minorHAnsi" w:hAnsiTheme="minorHAnsi" w:cstheme="minorHAnsi"/>
          <w:highlight w:val="cyan"/>
        </w:rPr>
        <w:t xml:space="preserve"> for all three countries</w:t>
      </w:r>
      <w:r w:rsidRPr="002F5643">
        <w:rPr>
          <w:rStyle w:val="StyleUnderline"/>
          <w:rFonts w:asciiTheme="minorHAnsi" w:hAnsiTheme="minorHAnsi" w:cstheme="minorHAnsi"/>
        </w:rPr>
        <w:t>.</w:t>
      </w:r>
    </w:p>
    <w:p w14:paraId="7F772CD5"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2. </w:t>
      </w:r>
      <w:r w:rsidRPr="002F5643">
        <w:rPr>
          <w:rStyle w:val="StyleUnderline"/>
          <w:rFonts w:asciiTheme="minorHAnsi" w:hAnsiTheme="minorHAnsi" w:cstheme="minorHAnsi"/>
        </w:rPr>
        <w:t xml:space="preserve">Securing indigenous forestlands </w:t>
      </w:r>
      <w:r w:rsidRPr="002F5643">
        <w:rPr>
          <w:rStyle w:val="StyleUnderline"/>
          <w:rFonts w:asciiTheme="minorHAnsi" w:hAnsiTheme="minorHAnsi" w:cstheme="minorHAnsi"/>
          <w:highlight w:val="cyan"/>
        </w:rPr>
        <w:t xml:space="preserve">tenure has </w:t>
      </w:r>
      <w:r w:rsidRPr="002F5643">
        <w:rPr>
          <w:rStyle w:val="Emphasis"/>
          <w:rFonts w:asciiTheme="minorHAnsi" w:hAnsiTheme="minorHAnsi" w:cstheme="minorHAnsi"/>
          <w:highlight w:val="cyan"/>
        </w:rPr>
        <w:t>significant potential</w:t>
      </w:r>
      <w:r w:rsidRPr="002F5643">
        <w:rPr>
          <w:rStyle w:val="StyleUnderline"/>
          <w:rFonts w:asciiTheme="minorHAnsi" w:hAnsiTheme="minorHAnsi" w:cstheme="minorHAnsi"/>
          <w:highlight w:val="cyan"/>
        </w:rPr>
        <w:t xml:space="preserve"> for </w:t>
      </w:r>
      <w:r w:rsidRPr="002F5643">
        <w:rPr>
          <w:rStyle w:val="Emphasis"/>
          <w:rFonts w:asciiTheme="minorHAnsi" w:hAnsiTheme="minorHAnsi" w:cstheme="minorHAnsi"/>
          <w:highlight w:val="cyan"/>
        </w:rPr>
        <w:t>cost-effective carbon mitigation</w:t>
      </w:r>
      <w:r w:rsidRPr="002F5643">
        <w:rPr>
          <w:rFonts w:asciiTheme="minorHAnsi" w:hAnsiTheme="minorHAnsi" w:cstheme="minorHAnsi"/>
          <w:sz w:val="16"/>
        </w:rPr>
        <w:t xml:space="preserve">. From a financial perspective, </w:t>
      </w:r>
      <w:r w:rsidRPr="002F5643">
        <w:rPr>
          <w:rStyle w:val="StyleUnderline"/>
          <w:rFonts w:asciiTheme="minorHAnsi" w:hAnsiTheme="minorHAnsi" w:cstheme="minorHAnsi"/>
        </w:rPr>
        <w:t xml:space="preserve">investing in securing indigenous forestland tenure is a relatively cost-effective measure for climate change mitigation when compared with </w:t>
      </w:r>
      <w:r w:rsidRPr="002F5643">
        <w:rPr>
          <w:rStyle w:val="Emphasis"/>
          <w:rFonts w:asciiTheme="minorHAnsi" w:hAnsiTheme="minorHAnsi" w:cstheme="minorHAnsi"/>
        </w:rPr>
        <w:t>other carbon capture and storage measures</w:t>
      </w:r>
      <w:r w:rsidRPr="002F5643">
        <w:rPr>
          <w:rFonts w:asciiTheme="minorHAnsi" w:hAnsiTheme="minorHAnsi" w:cstheme="minorHAnsi"/>
          <w:sz w:val="16"/>
        </w:rPr>
        <w:t xml:space="preserve">. The estimated costs of carbon mitigation through indigenous forestland tenure-security programs in Bolivia, Brazil, and Colombia range from $2.04–3.66/tCO2 , $8.74–11.88/ tCO2 , and $4.75–7.26/tCO2 , respectively. These </w:t>
      </w:r>
      <w:r w:rsidRPr="002F5643">
        <w:rPr>
          <w:rStyle w:val="StyleUnderline"/>
          <w:rFonts w:asciiTheme="minorHAnsi" w:hAnsiTheme="minorHAnsi" w:cstheme="minorHAnsi"/>
        </w:rPr>
        <w:t xml:space="preserve">costs are significantly </w:t>
      </w:r>
      <w:r w:rsidRPr="002F5643">
        <w:rPr>
          <w:rStyle w:val="StyleUnderline"/>
          <w:rFonts w:asciiTheme="minorHAnsi" w:hAnsiTheme="minorHAnsi" w:cstheme="minorHAnsi"/>
          <w:highlight w:val="cyan"/>
        </w:rPr>
        <w:t>lower than</w:t>
      </w:r>
      <w:r w:rsidRPr="002F5643">
        <w:rPr>
          <w:rStyle w:val="StyleUnderline"/>
          <w:rFonts w:asciiTheme="minorHAnsi" w:hAnsiTheme="minorHAnsi" w:cstheme="minorHAnsi"/>
        </w:rPr>
        <w:t xml:space="preserve"> the average costs of avoided CO2 through </w:t>
      </w:r>
      <w:r w:rsidRPr="002F5643">
        <w:rPr>
          <w:rStyle w:val="Emphasis"/>
          <w:rFonts w:asciiTheme="minorHAnsi" w:hAnsiTheme="minorHAnsi" w:cstheme="minorHAnsi"/>
          <w:highlight w:val="cyan"/>
        </w:rPr>
        <w:t>fossil carbon capture and storage</w:t>
      </w:r>
      <w:r w:rsidRPr="002F5643">
        <w:rPr>
          <w:rFonts w:asciiTheme="minorHAnsi" w:hAnsiTheme="minorHAnsi" w:cstheme="minorHAnsi"/>
          <w:sz w:val="16"/>
        </w:rPr>
        <w:t>, which are estimated to be about $58/tCO2 for coal-fired power plants (5 to 29 times more expensive than securing indigenous forestland tenure) and $85/tCO2 for natural gas-fired power plants (7 to 42 times more expensive).</w:t>
      </w:r>
    </w:p>
    <w:p w14:paraId="19FFD30E" w14:textId="77777777" w:rsidR="0070346B" w:rsidRPr="002F5643" w:rsidRDefault="0070346B" w:rsidP="0070346B">
      <w:pPr>
        <w:rPr>
          <w:rFonts w:asciiTheme="minorHAnsi" w:hAnsiTheme="minorHAnsi" w:cstheme="minorHAnsi"/>
          <w:sz w:val="16"/>
        </w:rPr>
      </w:pPr>
      <w:r w:rsidRPr="002F5643">
        <w:rPr>
          <w:rStyle w:val="StyleUnderline"/>
          <w:rFonts w:asciiTheme="minorHAnsi" w:hAnsiTheme="minorHAnsi" w:cstheme="minorHAnsi"/>
        </w:rPr>
        <w:t xml:space="preserve">These findings </w:t>
      </w:r>
      <w:r w:rsidRPr="002F5643">
        <w:rPr>
          <w:rStyle w:val="StyleUnderline"/>
          <w:rFonts w:asciiTheme="minorHAnsi" w:hAnsiTheme="minorHAnsi" w:cstheme="minorHAnsi"/>
          <w:highlight w:val="cyan"/>
        </w:rPr>
        <w:t xml:space="preserve">present a </w:t>
      </w:r>
      <w:r w:rsidRPr="002F5643">
        <w:rPr>
          <w:rStyle w:val="Emphasis"/>
          <w:rFonts w:asciiTheme="minorHAnsi" w:hAnsiTheme="minorHAnsi" w:cstheme="minorHAnsi"/>
          <w:highlight w:val="cyan"/>
        </w:rPr>
        <w:t>strong economic case</w:t>
      </w:r>
      <w:r w:rsidRPr="002F5643">
        <w:rPr>
          <w:rStyle w:val="StyleUnderline"/>
          <w:rFonts w:asciiTheme="minorHAnsi" w:hAnsiTheme="minorHAnsi" w:cstheme="minorHAnsi"/>
        </w:rPr>
        <w:t xml:space="preserve"> for governments, climate change funding agencies, civil society organizations, and other parties </w:t>
      </w:r>
      <w:r w:rsidRPr="002F5643">
        <w:rPr>
          <w:rStyle w:val="StyleUnderline"/>
          <w:rFonts w:asciiTheme="minorHAnsi" w:hAnsiTheme="minorHAnsi" w:cstheme="minorHAnsi"/>
          <w:highlight w:val="cyan"/>
        </w:rPr>
        <w:t>to invest in</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securing </w:t>
      </w:r>
      <w:r w:rsidRPr="002F5643">
        <w:rPr>
          <w:rStyle w:val="Emphasis"/>
          <w:rFonts w:asciiTheme="minorHAnsi" w:hAnsiTheme="minorHAnsi" w:cstheme="minorHAnsi"/>
          <w:highlight w:val="cyan"/>
        </w:rPr>
        <w:t>indigenous</w:t>
      </w:r>
      <w:r w:rsidRPr="002F5643">
        <w:rPr>
          <w:rStyle w:val="Emphasis"/>
          <w:rFonts w:asciiTheme="minorHAnsi" w:hAnsiTheme="minorHAnsi" w:cstheme="minorHAnsi"/>
        </w:rPr>
        <w:t xml:space="preserve"> forestland </w:t>
      </w:r>
      <w:r w:rsidRPr="002F5643">
        <w:rPr>
          <w:rStyle w:val="Emphasis"/>
          <w:rFonts w:asciiTheme="minorHAnsi" w:hAnsiTheme="minorHAnsi" w:cstheme="minorHAnsi"/>
          <w:highlight w:val="cyan"/>
        </w:rPr>
        <w:t>tenure</w:t>
      </w:r>
      <w:r w:rsidRPr="002F5643">
        <w:rPr>
          <w:rStyle w:val="StyleUnderline"/>
          <w:rFonts w:asciiTheme="minorHAnsi" w:hAnsiTheme="minorHAnsi" w:cstheme="minorHAnsi"/>
        </w:rPr>
        <w:t xml:space="preserve"> in Latin America</w:t>
      </w:r>
      <w:r w:rsidRPr="002F5643">
        <w:rPr>
          <w:rFonts w:asciiTheme="minorHAnsi" w:hAnsiTheme="minorHAnsi" w:cstheme="minorHAnsi"/>
          <w:sz w:val="16"/>
        </w:rPr>
        <w:t xml:space="preserve">. While significant progress has been made in some Amazon basin countries over the last 10–30 years toward formally recognizing community lands, more efforts are needed to secure the community lands that are not documented or protected by government. These </w:t>
      </w:r>
      <w:r w:rsidRPr="002F5643">
        <w:rPr>
          <w:rStyle w:val="StyleUnderline"/>
          <w:rFonts w:asciiTheme="minorHAnsi" w:hAnsiTheme="minorHAnsi" w:cstheme="minorHAnsi"/>
          <w:highlight w:val="cyan"/>
        </w:rPr>
        <w:t>efforts include the need for</w:t>
      </w:r>
      <w:r w:rsidRPr="002F5643">
        <w:rPr>
          <w:rFonts w:asciiTheme="minorHAnsi" w:hAnsiTheme="minorHAnsi" w:cstheme="minorHAnsi"/>
          <w:sz w:val="16"/>
        </w:rPr>
        <w:t xml:space="preserve"> the following:</w:t>
      </w:r>
    </w:p>
    <w:p w14:paraId="06507451"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1. </w:t>
      </w:r>
      <w:r w:rsidRPr="002F5643">
        <w:rPr>
          <w:rStyle w:val="StyleUnderline"/>
          <w:rFonts w:asciiTheme="minorHAnsi" w:hAnsiTheme="minorHAnsi" w:cstheme="minorHAnsi"/>
        </w:rPr>
        <w:t xml:space="preserve">Secure </w:t>
      </w:r>
      <w:r w:rsidRPr="002F5643">
        <w:rPr>
          <w:rStyle w:val="Emphasis"/>
          <w:rFonts w:asciiTheme="minorHAnsi" w:hAnsiTheme="minorHAnsi" w:cstheme="minorHAnsi"/>
          <w:highlight w:val="cyan"/>
        </w:rPr>
        <w:t>community land rights</w:t>
      </w:r>
      <w:r w:rsidRPr="002F5643">
        <w:rPr>
          <w:rFonts w:asciiTheme="minorHAnsi" w:hAnsiTheme="minorHAnsi" w:cstheme="minorHAnsi"/>
          <w:sz w:val="16"/>
        </w:rPr>
        <w:t xml:space="preserve">. Governments and their partners should consider reforming their laws and taking other actions to strengthen community land rights. For instance, the laws in Bolivia, Brazil, and Colombia recognize indigenous land rights, but do not provide Indigenous Peoples with sufficient legal protections. Statutory laws that do not adequately protect community land rights should be reformed or replaced by supportive legislation. For Indigenous Peoples and communities to realize their rights, laws that support their lands must also be implemented and enforced. </w:t>
      </w:r>
      <w:r w:rsidRPr="002F5643">
        <w:rPr>
          <w:rStyle w:val="StyleUnderline"/>
          <w:rFonts w:asciiTheme="minorHAnsi" w:hAnsiTheme="minorHAnsi" w:cstheme="minorHAnsi"/>
        </w:rPr>
        <w:t xml:space="preserve">Despite some progress in securing land rights in Bolivia, Brazil, and Colombia, considerable areas of indigenous lands are </w:t>
      </w:r>
      <w:r w:rsidRPr="002F5643">
        <w:rPr>
          <w:rStyle w:val="Emphasis"/>
          <w:rFonts w:asciiTheme="minorHAnsi" w:hAnsiTheme="minorHAnsi" w:cstheme="minorHAnsi"/>
        </w:rPr>
        <w:t>not mapped, demarcated, or formally registered</w:t>
      </w:r>
      <w:r w:rsidRPr="002F5643">
        <w:rPr>
          <w:rFonts w:asciiTheme="minorHAnsi" w:hAnsiTheme="minorHAnsi" w:cstheme="minorHAnsi"/>
          <w:sz w:val="16"/>
        </w:rPr>
        <w:t>. Governments should remove administrative hurdles and provide responsible agencies with the human and financial resources needed to document and protect all indigenous and community lands in their country.</w:t>
      </w:r>
    </w:p>
    <w:p w14:paraId="14917E34" w14:textId="77777777" w:rsidR="0070346B" w:rsidRPr="002F5643" w:rsidRDefault="0070346B" w:rsidP="0070346B">
      <w:pPr>
        <w:rPr>
          <w:rFonts w:asciiTheme="minorHAnsi" w:hAnsiTheme="minorHAnsi" w:cstheme="minorHAnsi"/>
          <w:sz w:val="16"/>
        </w:rPr>
      </w:pPr>
    </w:p>
    <w:p w14:paraId="578AEBB1" w14:textId="331CD082" w:rsidR="0070346B" w:rsidRPr="002F5643" w:rsidRDefault="0070346B" w:rsidP="0070346B">
      <w:pPr>
        <w:pStyle w:val="Heading3"/>
        <w:rPr>
          <w:rFonts w:asciiTheme="minorHAnsi" w:hAnsiTheme="minorHAnsi" w:cstheme="minorHAnsi"/>
        </w:rPr>
      </w:pPr>
      <w:r w:rsidRPr="002F5643">
        <w:rPr>
          <w:rFonts w:asciiTheme="minorHAnsi" w:hAnsiTheme="minorHAnsi" w:cstheme="minorHAnsi"/>
        </w:rPr>
        <w:t>Self Determination---Climate Impact Extension---2NC</w:t>
      </w:r>
    </w:p>
    <w:p w14:paraId="0780BBD9" w14:textId="77777777" w:rsidR="0070346B" w:rsidRPr="002F5643" w:rsidRDefault="0070346B" w:rsidP="0070346B">
      <w:pPr>
        <w:pStyle w:val="Heading4"/>
        <w:rPr>
          <w:rFonts w:asciiTheme="minorHAnsi" w:hAnsiTheme="minorHAnsi" w:cstheme="minorHAnsi"/>
        </w:rPr>
      </w:pPr>
      <w:r w:rsidRPr="002F5643">
        <w:rPr>
          <w:rFonts w:asciiTheme="minorHAnsi" w:hAnsiTheme="minorHAnsi" w:cstheme="minorHAnsi"/>
        </w:rPr>
        <w:t xml:space="preserve">The Amazon is the </w:t>
      </w:r>
      <w:r w:rsidRPr="002F5643">
        <w:rPr>
          <w:rFonts w:asciiTheme="minorHAnsi" w:hAnsiTheme="minorHAnsi" w:cstheme="minorHAnsi"/>
          <w:u w:val="single"/>
        </w:rPr>
        <w:t>lynchpin</w:t>
      </w:r>
      <w:r w:rsidRPr="002F5643">
        <w:rPr>
          <w:rFonts w:asciiTheme="minorHAnsi" w:hAnsiTheme="minorHAnsi" w:cstheme="minorHAnsi"/>
        </w:rPr>
        <w:t xml:space="preserve"> of global climate mitigation---stopping deforestation is </w:t>
      </w:r>
      <w:r w:rsidRPr="002F5643">
        <w:rPr>
          <w:rFonts w:asciiTheme="minorHAnsi" w:hAnsiTheme="minorHAnsi" w:cstheme="minorHAnsi"/>
          <w:u w:val="single"/>
        </w:rPr>
        <w:t>reverse causal</w:t>
      </w:r>
      <w:r w:rsidRPr="002F5643">
        <w:rPr>
          <w:rFonts w:asciiTheme="minorHAnsi" w:hAnsiTheme="minorHAnsi" w:cstheme="minorHAnsi"/>
        </w:rPr>
        <w:t xml:space="preserve"> with emissions.</w:t>
      </w:r>
    </w:p>
    <w:p w14:paraId="70B31F70" w14:textId="77777777" w:rsidR="0070346B" w:rsidRPr="002F5643" w:rsidRDefault="0070346B" w:rsidP="0070346B">
      <w:pPr>
        <w:rPr>
          <w:rFonts w:asciiTheme="minorHAnsi" w:hAnsiTheme="minorHAnsi" w:cstheme="minorHAnsi"/>
          <w:lang w:eastAsia="zh-TW"/>
        </w:rPr>
      </w:pPr>
      <w:r w:rsidRPr="002F5643">
        <w:rPr>
          <w:rStyle w:val="Style13ptBold"/>
          <w:rFonts w:asciiTheme="minorHAnsi" w:hAnsiTheme="minorHAnsi" w:cstheme="minorHAnsi"/>
        </w:rPr>
        <w:t>Wegrowski 19</w:t>
      </w:r>
      <w:r w:rsidRPr="002F5643">
        <w:rPr>
          <w:rFonts w:asciiTheme="minorHAnsi" w:hAnsiTheme="minorHAnsi" w:cstheme="minorHAnsi"/>
        </w:rPr>
        <w:t xml:space="preserve"> [Brandon Wegrowski is from southern California and is a recent graduate of BYU's Human Resource Management program. 2019. Deforestation in the Amazon Rainforest, https://ballardbrief.byu.edu/issue-briefs/deforestation-in-the-amazon-rainforest] </w:t>
      </w:r>
      <w:r w:rsidRPr="002F5643">
        <w:rPr>
          <w:rFonts w:asciiTheme="minorHAnsi" w:eastAsia="Malgun Gothic" w:hAnsiTheme="minorHAnsi" w:cstheme="minorHAnsi"/>
          <w:lang w:eastAsia="zh-TW"/>
        </w:rPr>
        <w:t>吳</w:t>
      </w:r>
    </w:p>
    <w:p w14:paraId="22CA00F4"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According to one study, </w:t>
      </w:r>
      <w:r w:rsidRPr="002F5643">
        <w:rPr>
          <w:rStyle w:val="Emphasis"/>
          <w:rFonts w:asciiTheme="minorHAnsi" w:hAnsiTheme="minorHAnsi" w:cstheme="minorHAnsi"/>
        </w:rPr>
        <w:t>15%</w:t>
      </w:r>
      <w:r w:rsidRPr="002F5643">
        <w:rPr>
          <w:rStyle w:val="StyleUnderline"/>
          <w:rFonts w:asciiTheme="minorHAnsi" w:hAnsiTheme="minorHAnsi" w:cstheme="minorHAnsi"/>
        </w:rPr>
        <w:t xml:space="preserve"> of global CO2 emissions are attributed to </w:t>
      </w:r>
      <w:r w:rsidRPr="002F5643">
        <w:rPr>
          <w:rStyle w:val="Emphasis"/>
          <w:rFonts w:asciiTheme="minorHAnsi" w:hAnsiTheme="minorHAnsi" w:cstheme="minorHAnsi"/>
        </w:rPr>
        <w:t>deforestation</w:t>
      </w:r>
      <w:r w:rsidRPr="002F5643">
        <w:rPr>
          <w:rFonts w:asciiTheme="minorHAnsi" w:hAnsiTheme="minorHAnsi" w:cstheme="minorHAnsi"/>
          <w:sz w:val="16"/>
        </w:rPr>
        <w:t xml:space="preserve">.77 However, </w:t>
      </w:r>
      <w:r w:rsidRPr="002F5643">
        <w:rPr>
          <w:rStyle w:val="StyleUnderline"/>
          <w:rFonts w:asciiTheme="minorHAnsi" w:hAnsiTheme="minorHAnsi" w:cstheme="minorHAnsi"/>
        </w:rPr>
        <w:t xml:space="preserve">the </w:t>
      </w:r>
      <w:r w:rsidRPr="002F5643">
        <w:rPr>
          <w:rStyle w:val="StyleUnderline"/>
          <w:rFonts w:asciiTheme="minorHAnsi" w:hAnsiTheme="minorHAnsi" w:cstheme="minorHAnsi"/>
          <w:highlight w:val="cyan"/>
        </w:rPr>
        <w:t>Amazon’s</w:t>
      </w:r>
      <w:r w:rsidRPr="002F5643">
        <w:rPr>
          <w:rStyle w:val="StyleUnderline"/>
          <w:rFonts w:asciiTheme="minorHAnsi" w:hAnsiTheme="minorHAnsi" w:cstheme="minorHAnsi"/>
        </w:rPr>
        <w:t xml:space="preserve"> role in the global management of climate and CO2 levels is </w:t>
      </w:r>
      <w:r w:rsidRPr="002F5643">
        <w:rPr>
          <w:rStyle w:val="Emphasis"/>
          <w:rFonts w:asciiTheme="minorHAnsi" w:hAnsiTheme="minorHAnsi" w:cstheme="minorHAnsi"/>
        </w:rPr>
        <w:t>larger than that</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deforestation</w:t>
      </w:r>
      <w:r w:rsidRPr="002F5643">
        <w:rPr>
          <w:rFonts w:asciiTheme="minorHAnsi" w:hAnsiTheme="minorHAnsi" w:cstheme="minorHAnsi"/>
          <w:sz w:val="16"/>
        </w:rPr>
        <w:t xml:space="preserve"> in the Amazon </w:t>
      </w:r>
      <w:r w:rsidRPr="002F5643">
        <w:rPr>
          <w:rStyle w:val="StyleUnderline"/>
          <w:rFonts w:asciiTheme="minorHAnsi" w:hAnsiTheme="minorHAnsi" w:cstheme="minorHAnsi"/>
          <w:highlight w:val="cyan"/>
        </w:rPr>
        <w:t>leads</w:t>
      </w:r>
      <w:r w:rsidRPr="002F5643">
        <w:rPr>
          <w:rStyle w:val="StyleUnderline"/>
          <w:rFonts w:asciiTheme="minorHAnsi" w:hAnsiTheme="minorHAnsi" w:cstheme="minorHAnsi"/>
        </w:rPr>
        <w:t xml:space="preserve"> not only </w:t>
      </w:r>
      <w:r w:rsidRPr="002F5643">
        <w:rPr>
          <w:rStyle w:val="StyleUnderline"/>
          <w:rFonts w:asciiTheme="minorHAnsi" w:hAnsiTheme="minorHAnsi" w:cstheme="minorHAnsi"/>
          <w:highlight w:val="cyan"/>
        </w:rPr>
        <w:t>to</w:t>
      </w:r>
      <w:r w:rsidRPr="002F5643">
        <w:rPr>
          <w:rStyle w:val="StyleUnderline"/>
          <w:rFonts w:asciiTheme="minorHAnsi" w:hAnsiTheme="minorHAnsi" w:cstheme="minorHAnsi"/>
        </w:rPr>
        <w:t xml:space="preserve"> carbon </w:t>
      </w:r>
      <w:r w:rsidRPr="002F5643">
        <w:rPr>
          <w:rStyle w:val="StyleUnderline"/>
          <w:rFonts w:asciiTheme="minorHAnsi" w:hAnsiTheme="minorHAnsi" w:cstheme="minorHAnsi"/>
          <w:highlight w:val="cyan"/>
        </w:rPr>
        <w:t>emissions during</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logging</w:t>
      </w:r>
      <w:r w:rsidRPr="002F5643">
        <w:rPr>
          <w:rStyle w:val="StyleUnderline"/>
          <w:rFonts w:asciiTheme="minorHAnsi" w:hAnsiTheme="minorHAnsi" w:cstheme="minorHAnsi"/>
        </w:rPr>
        <w:t xml:space="preserve"> process, </w:t>
      </w:r>
      <w:r w:rsidRPr="002F5643">
        <w:rPr>
          <w:rStyle w:val="StyleUnderline"/>
          <w:rFonts w:asciiTheme="minorHAnsi" w:hAnsiTheme="minorHAnsi" w:cstheme="minorHAnsi"/>
          <w:highlight w:val="cyan"/>
        </w:rPr>
        <w:t xml:space="preserve">but also from </w:t>
      </w:r>
      <w:r w:rsidRPr="002F5643">
        <w:rPr>
          <w:rStyle w:val="Emphasis"/>
          <w:rFonts w:asciiTheme="minorHAnsi" w:hAnsiTheme="minorHAnsi" w:cstheme="minorHAnsi"/>
          <w:highlight w:val="cyan"/>
        </w:rPr>
        <w:t>fires</w:t>
      </w:r>
      <w:r w:rsidRPr="002F5643">
        <w:rPr>
          <w:rFonts w:asciiTheme="minorHAnsi" w:hAnsiTheme="minorHAnsi" w:cstheme="minorHAnsi"/>
          <w:sz w:val="16"/>
        </w:rPr>
        <w:t xml:space="preserve"> caused by deforestation. The </w:t>
      </w:r>
      <w:r w:rsidRPr="002F5643">
        <w:rPr>
          <w:rStyle w:val="Emphasis"/>
          <w:rFonts w:asciiTheme="minorHAnsi" w:hAnsiTheme="minorHAnsi" w:cstheme="minorHAnsi"/>
        </w:rPr>
        <w:t>massive tree loss</w:t>
      </w:r>
      <w:r w:rsidRPr="002F5643">
        <w:rPr>
          <w:rFonts w:asciiTheme="minorHAnsi" w:hAnsiTheme="minorHAnsi" w:cstheme="minorHAnsi"/>
          <w:sz w:val="16"/>
        </w:rPr>
        <w:t xml:space="preserve"> brought about by deforestation </w:t>
      </w:r>
      <w:r w:rsidRPr="002F5643">
        <w:rPr>
          <w:rStyle w:val="StyleUnderline"/>
          <w:rFonts w:asciiTheme="minorHAnsi" w:hAnsiTheme="minorHAnsi" w:cstheme="minorHAnsi"/>
        </w:rPr>
        <w:t xml:space="preserve">has also led to a </w:t>
      </w:r>
      <w:r w:rsidRPr="002F5643">
        <w:rPr>
          <w:rStyle w:val="StyleUnderline"/>
          <w:rFonts w:asciiTheme="minorHAnsi" w:hAnsiTheme="minorHAnsi" w:cstheme="minorHAnsi"/>
          <w:highlight w:val="cyan"/>
        </w:rPr>
        <w:t>decreas</w:t>
      </w:r>
      <w:r w:rsidRPr="002F5643">
        <w:rPr>
          <w:rStyle w:val="StyleUnderline"/>
          <w:rFonts w:asciiTheme="minorHAnsi" w:hAnsiTheme="minorHAnsi" w:cstheme="minorHAnsi"/>
        </w:rPr>
        <w:t xml:space="preserve">ing level of </w:t>
      </w:r>
      <w:r w:rsidRPr="002F5643">
        <w:rPr>
          <w:rStyle w:val="StyleUnderline"/>
          <w:rFonts w:asciiTheme="minorHAnsi" w:hAnsiTheme="minorHAnsi" w:cstheme="minorHAnsi"/>
          <w:highlight w:val="cyan"/>
        </w:rPr>
        <w:t xml:space="preserve">CO2 </w:t>
      </w:r>
      <w:r w:rsidRPr="002F5643">
        <w:rPr>
          <w:rStyle w:val="Emphasis"/>
          <w:rFonts w:asciiTheme="minorHAnsi" w:hAnsiTheme="minorHAnsi" w:cstheme="minorHAnsi"/>
          <w:highlight w:val="cyan"/>
        </w:rPr>
        <w:t>absorption</w:t>
      </w:r>
      <w:r w:rsidRPr="002F5643">
        <w:rPr>
          <w:rFonts w:asciiTheme="minorHAnsi" w:hAnsiTheme="minorHAnsi" w:cstheme="minorHAnsi"/>
          <w:sz w:val="16"/>
        </w:rPr>
        <w:t xml:space="preserve"> in the Amazon.</w:t>
      </w:r>
    </w:p>
    <w:p w14:paraId="3A934E75"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Researchers say that </w:t>
      </w:r>
      <w:r w:rsidRPr="002F5643">
        <w:rPr>
          <w:rStyle w:val="StyleUnderline"/>
          <w:rFonts w:asciiTheme="minorHAnsi" w:hAnsiTheme="minorHAnsi" w:cstheme="minorHAnsi"/>
        </w:rPr>
        <w:t>the Amazon</w:t>
      </w:r>
      <w:r w:rsidRPr="002F5643">
        <w:rPr>
          <w:rFonts w:asciiTheme="minorHAnsi" w:hAnsiTheme="minorHAnsi" w:cstheme="minorHAnsi"/>
          <w:sz w:val="16"/>
        </w:rPr>
        <w:t xml:space="preserve">, which once used to be a massive carbon sink, </w:t>
      </w:r>
      <w:r w:rsidRPr="002F5643">
        <w:rPr>
          <w:rStyle w:val="StyleUnderline"/>
          <w:rFonts w:asciiTheme="minorHAnsi" w:hAnsiTheme="minorHAnsi" w:cstheme="minorHAnsi"/>
        </w:rPr>
        <w:t xml:space="preserve">may only be absorbing </w:t>
      </w:r>
      <w:r w:rsidRPr="002F5643">
        <w:rPr>
          <w:rStyle w:val="Emphasis"/>
          <w:rFonts w:asciiTheme="minorHAnsi" w:hAnsiTheme="minorHAnsi" w:cstheme="minorHAnsi"/>
        </w:rPr>
        <w:t>half as much</w:t>
      </w:r>
      <w:r w:rsidRPr="002F5643">
        <w:rPr>
          <w:rStyle w:val="StyleUnderline"/>
          <w:rFonts w:asciiTheme="minorHAnsi" w:hAnsiTheme="minorHAnsi" w:cstheme="minorHAnsi"/>
        </w:rPr>
        <w:t xml:space="preserve"> carbon dioxide as it did 20 years ago, mostly due to deforestation</w:t>
      </w:r>
      <w:r w:rsidRPr="002F5643">
        <w:rPr>
          <w:rFonts w:asciiTheme="minorHAnsi" w:hAnsiTheme="minorHAnsi" w:cstheme="minorHAnsi"/>
          <w:sz w:val="16"/>
        </w:rPr>
        <w:t xml:space="preserve">.78 Furthermore, one study in 2019 found that current prediction models for the Amazon’s CO2 absorption, and their accompanying assumptions, did not take into consideration the depleted phosphorus levels in the Amazon’s soil, which impacts a tree’s ability to take in CO2.79 As a result, the study revealed that these predictions for absorption were inaccurate, as they were double the amount of absorption actually taking place.80 In other words, </w:t>
      </w:r>
      <w:r w:rsidRPr="002F5643">
        <w:rPr>
          <w:rStyle w:val="StyleUnderline"/>
          <w:rFonts w:asciiTheme="minorHAnsi" w:hAnsiTheme="minorHAnsi" w:cstheme="minorHAnsi"/>
          <w:highlight w:val="cyan"/>
        </w:rPr>
        <w:t>this</w:t>
      </w:r>
      <w:r w:rsidRPr="002F5643">
        <w:rPr>
          <w:rStyle w:val="StyleUnderline"/>
          <w:rFonts w:asciiTheme="minorHAnsi" w:hAnsiTheme="minorHAnsi" w:cstheme="minorHAnsi"/>
        </w:rPr>
        <w:t xml:space="preserve"> data </w:t>
      </w:r>
      <w:r w:rsidRPr="002F5643">
        <w:rPr>
          <w:rStyle w:val="StyleUnderline"/>
          <w:rFonts w:asciiTheme="minorHAnsi" w:hAnsiTheme="minorHAnsi" w:cstheme="minorHAnsi"/>
          <w:highlight w:val="cyan"/>
        </w:rPr>
        <w:t>is</w:t>
      </w:r>
      <w:r w:rsidRPr="002F5643">
        <w:rPr>
          <w:rStyle w:val="StyleUnderline"/>
          <w:rFonts w:asciiTheme="minorHAnsi" w:hAnsiTheme="minorHAnsi" w:cstheme="minorHAnsi"/>
        </w:rPr>
        <w:t xml:space="preserve"> especially </w:t>
      </w:r>
      <w:r w:rsidRPr="002F5643">
        <w:rPr>
          <w:rStyle w:val="StyleUnderline"/>
          <w:rFonts w:asciiTheme="minorHAnsi" w:hAnsiTheme="minorHAnsi" w:cstheme="minorHAnsi"/>
          <w:highlight w:val="cyan"/>
        </w:rPr>
        <w:t>relevant to global climate change as</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Amazon absorbs a quarter</w:t>
      </w:r>
      <w:r w:rsidRPr="002F5643">
        <w:rPr>
          <w:rStyle w:val="StyleUnderline"/>
          <w:rFonts w:asciiTheme="minorHAnsi" w:hAnsiTheme="minorHAnsi" w:cstheme="minorHAnsi"/>
        </w:rPr>
        <w:t xml:space="preserve"> of the carbon dioxide absorbed </w:t>
      </w:r>
      <w:r w:rsidRPr="002F5643">
        <w:rPr>
          <w:rStyle w:val="StyleUnderline"/>
          <w:rFonts w:asciiTheme="minorHAnsi" w:hAnsiTheme="minorHAnsi" w:cstheme="minorHAnsi"/>
          <w:highlight w:val="cyan"/>
        </w:rPr>
        <w:t xml:space="preserve">by all rainforests </w:t>
      </w:r>
      <w:r w:rsidRPr="002F5643">
        <w:rPr>
          <w:rStyle w:val="Emphasis"/>
          <w:rFonts w:asciiTheme="minorHAnsi" w:hAnsiTheme="minorHAnsi" w:cstheme="minorHAnsi"/>
          <w:highlight w:val="cyan"/>
        </w:rPr>
        <w:t>globally</w:t>
      </w:r>
      <w:r w:rsidRPr="002F5643">
        <w:rPr>
          <w:rFonts w:asciiTheme="minorHAnsi" w:hAnsiTheme="minorHAnsi" w:cstheme="minorHAnsi"/>
          <w:sz w:val="16"/>
        </w:rPr>
        <w:t>—</w:t>
      </w:r>
      <w:r w:rsidRPr="002F5643">
        <w:rPr>
          <w:rStyle w:val="StyleUnderline"/>
          <w:rFonts w:asciiTheme="minorHAnsi" w:hAnsiTheme="minorHAnsi" w:cstheme="minorHAnsi"/>
        </w:rPr>
        <w:t xml:space="preserve">a number which decreases with the </w:t>
      </w:r>
      <w:r w:rsidRPr="002F5643">
        <w:rPr>
          <w:rStyle w:val="Emphasis"/>
          <w:rFonts w:asciiTheme="minorHAnsi" w:hAnsiTheme="minorHAnsi" w:cstheme="minorHAnsi"/>
        </w:rPr>
        <w:t>rise of deforestation</w:t>
      </w:r>
      <w:r w:rsidRPr="002F5643">
        <w:rPr>
          <w:rFonts w:asciiTheme="minorHAnsi" w:hAnsiTheme="minorHAnsi" w:cstheme="minorHAnsi"/>
          <w:sz w:val="16"/>
        </w:rPr>
        <w:t>.81 Annually, the world as a whole emits 40 billion tons of CO2 into the air, 2 billion tons of which is absorbed by the Amazon rainforest.82</w:t>
      </w:r>
    </w:p>
    <w:p w14:paraId="4035B2B9"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Deforestation’s contribution to climate change and carbon emission becomes cyclical when fire becomes involved. Slash-and-burn techniques use fire to clear forest, which emits additional CO2 into the atmosphere, along with the initial CO2 emissions that come with deforestation. Subsequently, </w:t>
      </w:r>
      <w:r w:rsidRPr="002F5643">
        <w:rPr>
          <w:rStyle w:val="StyleUnderline"/>
          <w:rFonts w:asciiTheme="minorHAnsi" w:hAnsiTheme="minorHAnsi" w:cstheme="minorHAnsi"/>
          <w:highlight w:val="cyan"/>
        </w:rPr>
        <w:t>stopping deforestation is</w:t>
      </w:r>
      <w:r w:rsidRPr="002F5643">
        <w:rPr>
          <w:rStyle w:val="StyleUnderline"/>
          <w:rFonts w:asciiTheme="minorHAnsi" w:hAnsiTheme="minorHAnsi" w:cstheme="minorHAnsi"/>
        </w:rPr>
        <w:t xml:space="preserve"> widely </w:t>
      </w:r>
      <w:r w:rsidRPr="002F5643">
        <w:rPr>
          <w:rStyle w:val="StyleUnderline"/>
          <w:rFonts w:asciiTheme="minorHAnsi" w:hAnsiTheme="minorHAnsi" w:cstheme="minorHAnsi"/>
          <w:highlight w:val="cyan"/>
        </w:rPr>
        <w:t xml:space="preserve">recognized as one of the most </w:t>
      </w:r>
      <w:r w:rsidRPr="002F5643">
        <w:rPr>
          <w:rStyle w:val="Emphasis"/>
          <w:rFonts w:asciiTheme="minorHAnsi" w:hAnsiTheme="minorHAnsi" w:cstheme="minorHAnsi"/>
          <w:highlight w:val="cyan"/>
        </w:rPr>
        <w:t>effective fronts</w:t>
      </w:r>
      <w:r w:rsidRPr="002F5643">
        <w:rPr>
          <w:rStyle w:val="StyleUnderline"/>
          <w:rFonts w:asciiTheme="minorHAnsi" w:hAnsiTheme="minorHAnsi" w:cstheme="minorHAnsi"/>
        </w:rPr>
        <w:t xml:space="preserve"> on which </w:t>
      </w:r>
      <w:r w:rsidRPr="002F5643">
        <w:rPr>
          <w:rStyle w:val="StyleUnderline"/>
          <w:rFonts w:asciiTheme="minorHAnsi" w:hAnsiTheme="minorHAnsi" w:cstheme="minorHAnsi"/>
          <w:highlight w:val="cyan"/>
        </w:rPr>
        <w:t>to battle climate change</w:t>
      </w:r>
      <w:r w:rsidRPr="002F5643">
        <w:rPr>
          <w:rStyle w:val="StyleUnderline"/>
          <w:rFonts w:asciiTheme="minorHAnsi" w:hAnsiTheme="minorHAnsi" w:cstheme="minorHAnsi"/>
        </w:rPr>
        <w:t xml:space="preserve">, as the </w:t>
      </w:r>
      <w:r w:rsidRPr="002F5643">
        <w:rPr>
          <w:rStyle w:val="Emphasis"/>
          <w:rFonts w:asciiTheme="minorHAnsi" w:hAnsiTheme="minorHAnsi" w:cstheme="minorHAnsi"/>
          <w:highlight w:val="cyan"/>
        </w:rPr>
        <w:t>opposite effect</w:t>
      </w:r>
      <w:r w:rsidRPr="002F5643">
        <w:rPr>
          <w:rStyle w:val="StyleUnderline"/>
          <w:rFonts w:asciiTheme="minorHAnsi" w:hAnsiTheme="minorHAnsi" w:cstheme="minorHAnsi"/>
          <w:highlight w:val="cyan"/>
        </w:rPr>
        <w:t xml:space="preserve"> on</w:t>
      </w:r>
      <w:r w:rsidRPr="002F5643">
        <w:rPr>
          <w:rStyle w:val="StyleUnderline"/>
          <w:rFonts w:asciiTheme="minorHAnsi" w:hAnsiTheme="minorHAnsi" w:cstheme="minorHAnsi"/>
        </w:rPr>
        <w:t xml:space="preserve"> carbon </w:t>
      </w:r>
      <w:r w:rsidRPr="002F5643">
        <w:rPr>
          <w:rStyle w:val="StyleUnderline"/>
          <w:rFonts w:asciiTheme="minorHAnsi" w:hAnsiTheme="minorHAnsi" w:cstheme="minorHAnsi"/>
          <w:highlight w:val="cyan"/>
        </w:rPr>
        <w:t xml:space="preserve">emissions can be seen with </w:t>
      </w:r>
      <w:r w:rsidRPr="002F5643">
        <w:rPr>
          <w:rStyle w:val="Emphasis"/>
          <w:rFonts w:asciiTheme="minorHAnsi" w:hAnsiTheme="minorHAnsi" w:cstheme="minorHAnsi"/>
          <w:highlight w:val="cyan"/>
        </w:rPr>
        <w:t>reductions in deforestation</w:t>
      </w:r>
      <w:r w:rsidRPr="002F5643">
        <w:rPr>
          <w:rFonts w:asciiTheme="minorHAnsi" w:hAnsiTheme="minorHAnsi" w:cstheme="minorHAnsi"/>
          <w:sz w:val="16"/>
        </w:rPr>
        <w:t>.83</w:t>
      </w:r>
    </w:p>
    <w:p w14:paraId="0EF0EDA7" w14:textId="77777777" w:rsidR="0070346B" w:rsidRPr="002F5643" w:rsidRDefault="0070346B" w:rsidP="0070346B">
      <w:pPr>
        <w:rPr>
          <w:rFonts w:asciiTheme="minorHAnsi" w:hAnsiTheme="minorHAnsi" w:cstheme="minorHAnsi"/>
          <w:sz w:val="16"/>
        </w:rPr>
      </w:pPr>
    </w:p>
    <w:p w14:paraId="67164357" w14:textId="51C285A5" w:rsidR="0070346B" w:rsidRPr="002F5643" w:rsidRDefault="0070346B" w:rsidP="0070346B">
      <w:pPr>
        <w:pStyle w:val="Heading3"/>
        <w:rPr>
          <w:rFonts w:asciiTheme="minorHAnsi" w:hAnsiTheme="minorHAnsi" w:cstheme="minorHAnsi"/>
        </w:rPr>
      </w:pPr>
      <w:r w:rsidRPr="002F5643">
        <w:rPr>
          <w:rFonts w:asciiTheme="minorHAnsi" w:hAnsiTheme="minorHAnsi" w:cstheme="minorHAnsi"/>
        </w:rPr>
        <w:t>Self Determination---Desertification Extension---2NC</w:t>
      </w:r>
    </w:p>
    <w:p w14:paraId="5C223C2B" w14:textId="77777777" w:rsidR="0070346B" w:rsidRPr="002F5643" w:rsidRDefault="0070346B" w:rsidP="0070346B">
      <w:pPr>
        <w:pStyle w:val="Heading4"/>
        <w:rPr>
          <w:rFonts w:asciiTheme="minorHAnsi" w:hAnsiTheme="minorHAnsi" w:cstheme="minorHAnsi"/>
        </w:rPr>
      </w:pPr>
      <w:r w:rsidRPr="002F5643">
        <w:rPr>
          <w:rFonts w:asciiTheme="minorHAnsi" w:hAnsiTheme="minorHAnsi" w:cstheme="minorHAnsi"/>
        </w:rPr>
        <w:t xml:space="preserve">Amazonian deforestation causes </w:t>
      </w:r>
      <w:r w:rsidRPr="002F5643">
        <w:rPr>
          <w:rFonts w:asciiTheme="minorHAnsi" w:hAnsiTheme="minorHAnsi" w:cstheme="minorHAnsi"/>
          <w:u w:val="single"/>
        </w:rPr>
        <w:t>widespread desertification</w:t>
      </w:r>
      <w:r w:rsidRPr="002F5643">
        <w:rPr>
          <w:rFonts w:asciiTheme="minorHAnsi" w:hAnsiTheme="minorHAnsi" w:cstheme="minorHAnsi"/>
        </w:rPr>
        <w:t xml:space="preserve">---that </w:t>
      </w:r>
      <w:r w:rsidRPr="002F5643">
        <w:rPr>
          <w:rFonts w:asciiTheme="minorHAnsi" w:hAnsiTheme="minorHAnsi" w:cstheme="minorHAnsi"/>
          <w:u w:val="single"/>
        </w:rPr>
        <w:t>devastates</w:t>
      </w:r>
      <w:r w:rsidRPr="002F5643">
        <w:rPr>
          <w:rFonts w:asciiTheme="minorHAnsi" w:hAnsiTheme="minorHAnsi" w:cstheme="minorHAnsi"/>
        </w:rPr>
        <w:t xml:space="preserve"> food security </w:t>
      </w:r>
      <w:r w:rsidRPr="002F5643">
        <w:rPr>
          <w:rFonts w:asciiTheme="minorHAnsi" w:hAnsiTheme="minorHAnsi" w:cstheme="minorHAnsi"/>
          <w:u w:val="single"/>
        </w:rPr>
        <w:t>globally</w:t>
      </w:r>
      <w:r w:rsidRPr="002F5643">
        <w:rPr>
          <w:rFonts w:asciiTheme="minorHAnsi" w:hAnsiTheme="minorHAnsi" w:cstheme="minorHAnsi"/>
        </w:rPr>
        <w:t>.</w:t>
      </w:r>
    </w:p>
    <w:p w14:paraId="286B161D" w14:textId="77777777" w:rsidR="0070346B" w:rsidRPr="002F5643" w:rsidRDefault="0070346B" w:rsidP="0070346B">
      <w:pPr>
        <w:rPr>
          <w:rFonts w:asciiTheme="minorHAnsi" w:hAnsiTheme="minorHAnsi" w:cstheme="minorHAnsi"/>
          <w:lang w:eastAsia="zh-TW"/>
        </w:rPr>
      </w:pPr>
      <w:r w:rsidRPr="002F5643">
        <w:rPr>
          <w:rStyle w:val="Style13ptBold"/>
          <w:rFonts w:asciiTheme="minorHAnsi" w:hAnsiTheme="minorHAnsi" w:cstheme="minorHAnsi"/>
        </w:rPr>
        <w:t>Wegrowski 19</w:t>
      </w:r>
      <w:r w:rsidRPr="002F5643">
        <w:rPr>
          <w:rFonts w:asciiTheme="minorHAnsi" w:hAnsiTheme="minorHAnsi" w:cstheme="minorHAnsi"/>
        </w:rPr>
        <w:t xml:space="preserve"> [Brandon Wegrowski is from southern California and is a recent graduate of BYU's Human Resource Management program. 2019. Deforestation in the Amazon Rainforest, https://ballardbrief.byu.edu/issue-briefs/deforestation-in-the-amazon-rainforest] </w:t>
      </w:r>
      <w:r w:rsidRPr="002F5643">
        <w:rPr>
          <w:rFonts w:asciiTheme="minorHAnsi" w:eastAsia="Malgun Gothic" w:hAnsiTheme="minorHAnsi" w:cstheme="minorHAnsi"/>
          <w:lang w:eastAsia="zh-TW"/>
        </w:rPr>
        <w:t>吳</w:t>
      </w:r>
    </w:p>
    <w:p w14:paraId="2F3C1DDE"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The </w:t>
      </w:r>
      <w:r w:rsidRPr="002F5643">
        <w:rPr>
          <w:rStyle w:val="StyleUnderline"/>
          <w:rFonts w:asciiTheme="minorHAnsi" w:hAnsiTheme="minorHAnsi" w:cstheme="minorHAnsi"/>
        </w:rPr>
        <w:t xml:space="preserve">significant </w:t>
      </w:r>
      <w:r w:rsidRPr="002F5643">
        <w:rPr>
          <w:rStyle w:val="StyleUnderline"/>
          <w:rFonts w:asciiTheme="minorHAnsi" w:hAnsiTheme="minorHAnsi" w:cstheme="minorHAnsi"/>
          <w:highlight w:val="cyan"/>
        </w:rPr>
        <w:t>loss of vegetation</w:t>
      </w:r>
      <w:r w:rsidRPr="002F5643">
        <w:rPr>
          <w:rFonts w:asciiTheme="minorHAnsi" w:hAnsiTheme="minorHAnsi" w:cstheme="minorHAnsi"/>
          <w:sz w:val="16"/>
        </w:rPr>
        <w:t xml:space="preserve"> from deforestation in the Amazon,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therefore </w:t>
      </w:r>
      <w:r w:rsidRPr="002F5643">
        <w:rPr>
          <w:rStyle w:val="StyleUnderline"/>
          <w:rFonts w:asciiTheme="minorHAnsi" w:hAnsiTheme="minorHAnsi" w:cstheme="minorHAnsi"/>
          <w:highlight w:val="cyan"/>
        </w:rPr>
        <w:t>transpiration of water</w:t>
      </w:r>
      <w:r w:rsidRPr="002F5643">
        <w:rPr>
          <w:rStyle w:val="StyleUnderline"/>
          <w:rFonts w:asciiTheme="minorHAnsi" w:hAnsiTheme="minorHAnsi" w:cstheme="minorHAnsi"/>
        </w:rPr>
        <w:t xml:space="preserve"> that comes from that vegetation, </w:t>
      </w:r>
      <w:r w:rsidRPr="002F5643">
        <w:rPr>
          <w:rStyle w:val="Emphasis"/>
          <w:rFonts w:asciiTheme="minorHAnsi" w:hAnsiTheme="minorHAnsi" w:cstheme="minorHAnsi"/>
          <w:highlight w:val="cyan"/>
        </w:rPr>
        <w:t>negatively affects water cycles</w:t>
      </w:r>
      <w:r w:rsidRPr="002F5643">
        <w:rPr>
          <w:rStyle w:val="StyleUnderline"/>
          <w:rFonts w:asciiTheme="minorHAnsi" w:hAnsiTheme="minorHAnsi" w:cstheme="minorHAnsi"/>
          <w:highlight w:val="cyan"/>
        </w:rPr>
        <w:t xml:space="preserve"> and triggers</w:t>
      </w:r>
      <w:r w:rsidRPr="002F5643">
        <w:rPr>
          <w:rStyle w:val="StyleUnderline"/>
          <w:rFonts w:asciiTheme="minorHAnsi" w:hAnsiTheme="minorHAnsi" w:cstheme="minorHAnsi"/>
        </w:rPr>
        <w:t xml:space="preserve"> a </w:t>
      </w:r>
      <w:r w:rsidRPr="002F5643">
        <w:rPr>
          <w:rStyle w:val="Emphasis"/>
          <w:rFonts w:asciiTheme="minorHAnsi" w:hAnsiTheme="minorHAnsi" w:cstheme="minorHAnsi"/>
        </w:rPr>
        <w:t>cycle of </w:t>
      </w:r>
      <w:r w:rsidRPr="002F5643">
        <w:rPr>
          <w:rStyle w:val="Emphasis"/>
          <w:rFonts w:asciiTheme="minorHAnsi" w:hAnsiTheme="minorHAnsi" w:cstheme="minorHAnsi"/>
          <w:highlight w:val="cyan"/>
        </w:rPr>
        <w:t>desertification</w:t>
      </w:r>
      <w:r w:rsidRPr="002F5643">
        <w:rPr>
          <w:rStyle w:val="StyleUnderline"/>
          <w:rFonts w:asciiTheme="minorHAnsi" w:hAnsiTheme="minorHAnsi" w:cstheme="minorHAnsi"/>
        </w:rPr>
        <w:t> and climate change</w:t>
      </w:r>
      <w:r w:rsidRPr="002F5643">
        <w:rPr>
          <w:rFonts w:asciiTheme="minorHAnsi" w:hAnsiTheme="minorHAnsi" w:cstheme="minorHAnsi"/>
          <w:sz w:val="16"/>
        </w:rPr>
        <w:t xml:space="preserve"> not only in the region, but also </w:t>
      </w:r>
      <w:r w:rsidRPr="002F5643">
        <w:rPr>
          <w:rStyle w:val="StyleUnderline"/>
          <w:rFonts w:asciiTheme="minorHAnsi" w:hAnsiTheme="minorHAnsi" w:cstheme="minorHAnsi"/>
          <w:highlight w:val="cyan"/>
        </w:rPr>
        <w:t xml:space="preserve">around the </w:t>
      </w:r>
      <w:r w:rsidRPr="002F5643">
        <w:rPr>
          <w:rStyle w:val="Emphasis"/>
          <w:rFonts w:asciiTheme="minorHAnsi" w:hAnsiTheme="minorHAnsi" w:cstheme="minorHAnsi"/>
          <w:highlight w:val="cyan"/>
        </w:rPr>
        <w:t>world</w:t>
      </w:r>
      <w:r w:rsidRPr="002F5643">
        <w:rPr>
          <w:rFonts w:asciiTheme="minorHAnsi" w:hAnsiTheme="minorHAnsi" w:cstheme="minorHAnsi"/>
          <w:sz w:val="16"/>
        </w:rPr>
        <w:t>.84 Locally, transpiration and evaporation accounts for 50-60% of rainfall in the region of Amazonia, and shifts in such a large portion of the water cycle have consequences across the globe.85</w:t>
      </w:r>
    </w:p>
    <w:p w14:paraId="3052A47E"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For example, in 2014, </w:t>
      </w:r>
      <w:r w:rsidRPr="002F5643">
        <w:rPr>
          <w:rStyle w:val="StyleUnderline"/>
          <w:rFonts w:asciiTheme="minorHAnsi" w:hAnsiTheme="minorHAnsi" w:cstheme="minorHAnsi"/>
        </w:rPr>
        <w:t xml:space="preserve">Princeton University-led researchers reported that widespread destruction of the Amazon rainforest could result in 20% less rain in the </w:t>
      </w:r>
      <w:r w:rsidRPr="002F5643">
        <w:rPr>
          <w:rStyle w:val="Emphasis"/>
          <w:rFonts w:asciiTheme="minorHAnsi" w:hAnsiTheme="minorHAnsi" w:cstheme="minorHAnsi"/>
        </w:rPr>
        <w:t>northwest United States</w:t>
      </w:r>
      <w:r w:rsidRPr="002F5643">
        <w:rPr>
          <w:rStyle w:val="StyleUnderline"/>
          <w:rFonts w:asciiTheme="minorHAnsi" w:hAnsiTheme="minorHAnsi" w:cstheme="minorHAnsi"/>
        </w:rPr>
        <w:t xml:space="preserve">, and 50% less snowpack in the </w:t>
      </w:r>
      <w:r w:rsidRPr="002F5643">
        <w:rPr>
          <w:rStyle w:val="Emphasis"/>
          <w:rFonts w:asciiTheme="minorHAnsi" w:hAnsiTheme="minorHAnsi" w:cstheme="minorHAnsi"/>
        </w:rPr>
        <w:t>Sierra Nevada</w:t>
      </w:r>
      <w:r w:rsidRPr="002F5643">
        <w:rPr>
          <w:rFonts w:asciiTheme="minorHAnsi" w:hAnsiTheme="minorHAnsi" w:cstheme="minorHAnsi"/>
          <w:sz w:val="16"/>
        </w:rPr>
        <w:t>. They also framed the implications of these effects, noting that the snowpack in the Sierra Nevada Mountains is an important source of water for irrigation in California’s Central Valley, and that California has been the United States’ primary state for food and dairy production for the past 50 years.86</w:t>
      </w:r>
    </w:p>
    <w:p w14:paraId="6D7D3D41"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Another study showed that </w:t>
      </w:r>
      <w:r w:rsidRPr="002F5643">
        <w:rPr>
          <w:rStyle w:val="StyleUnderline"/>
          <w:rFonts w:asciiTheme="minorHAnsi" w:hAnsiTheme="minorHAnsi" w:cstheme="minorHAnsi"/>
        </w:rPr>
        <w:t xml:space="preserve">the </w:t>
      </w:r>
      <w:r w:rsidRPr="002F5643">
        <w:rPr>
          <w:rStyle w:val="StyleUnderline"/>
          <w:rFonts w:asciiTheme="minorHAnsi" w:hAnsiTheme="minorHAnsi" w:cstheme="minorHAnsi"/>
          <w:highlight w:val="cyan"/>
        </w:rPr>
        <w:t xml:space="preserve">effect of deforestation in the Amazon was </w:t>
      </w:r>
      <w:r w:rsidRPr="002F5643">
        <w:rPr>
          <w:rStyle w:val="Emphasis"/>
          <w:rFonts w:asciiTheme="minorHAnsi" w:hAnsiTheme="minorHAnsi" w:cstheme="minorHAnsi"/>
          <w:highlight w:val="cyan"/>
        </w:rPr>
        <w:t>strong on water cycles</w:t>
      </w:r>
      <w:r w:rsidRPr="002F5643">
        <w:rPr>
          <w:rStyle w:val="StyleUnderline"/>
          <w:rFonts w:asciiTheme="minorHAnsi" w:hAnsiTheme="minorHAnsi" w:cstheme="minorHAnsi"/>
          <w:highlight w:val="cyan"/>
        </w:rPr>
        <w:t xml:space="preserve"> around the world</w:t>
      </w:r>
      <w:r w:rsidRPr="002F5643">
        <w:rPr>
          <w:rFonts w:asciiTheme="minorHAnsi" w:hAnsiTheme="minorHAnsi" w:cstheme="minorHAnsi"/>
          <w:sz w:val="16"/>
        </w:rPr>
        <w:t xml:space="preserve">, reducing precipitation and cloudiness on multiple continents, mostly in the Americas, and of greatest note in the central United States.87 Some research indicates that </w:t>
      </w:r>
      <w:r w:rsidRPr="002F5643">
        <w:rPr>
          <w:rStyle w:val="StyleUnderline"/>
          <w:rFonts w:asciiTheme="minorHAnsi" w:hAnsiTheme="minorHAnsi" w:cstheme="minorHAnsi"/>
        </w:rPr>
        <w:t xml:space="preserve">these global water cycle shifts are so </w:t>
      </w:r>
      <w:r w:rsidRPr="002F5643">
        <w:rPr>
          <w:rStyle w:val="Emphasis"/>
          <w:rFonts w:asciiTheme="minorHAnsi" w:hAnsiTheme="minorHAnsi" w:cstheme="minorHAnsi"/>
        </w:rPr>
        <w:t>dramatic</w:t>
      </w:r>
      <w:r w:rsidRPr="002F5643">
        <w:rPr>
          <w:rStyle w:val="StyleUnderline"/>
          <w:rFonts w:asciiTheme="minorHAnsi" w:hAnsiTheme="minorHAnsi" w:cstheme="minorHAnsi"/>
        </w:rPr>
        <w:t xml:space="preserve"> they could potentially </w:t>
      </w:r>
      <w:r w:rsidRPr="002F5643">
        <w:rPr>
          <w:rStyle w:val="StyleUnderline"/>
          <w:rFonts w:asciiTheme="minorHAnsi" w:hAnsiTheme="minorHAnsi" w:cstheme="minorHAnsi"/>
          <w:highlight w:val="cyan"/>
        </w:rPr>
        <w:t>cause droughts in</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important </w:t>
      </w:r>
      <w:r w:rsidRPr="002F5643">
        <w:rPr>
          <w:rStyle w:val="Emphasis"/>
          <w:rFonts w:asciiTheme="minorHAnsi" w:hAnsiTheme="minorHAnsi" w:cstheme="minorHAnsi"/>
          <w:highlight w:val="cyan"/>
        </w:rPr>
        <w:t>agricultural areas</w:t>
      </w:r>
      <w:r w:rsidRPr="002F5643">
        <w:rPr>
          <w:rStyle w:val="StyleUnderline"/>
          <w:rFonts w:asciiTheme="minorHAnsi" w:hAnsiTheme="minorHAnsi" w:cstheme="minorHAnsi"/>
          <w:highlight w:val="cyan"/>
        </w:rPr>
        <w:t xml:space="preserve"> in </w:t>
      </w:r>
      <w:r w:rsidRPr="002F5643">
        <w:rPr>
          <w:rStyle w:val="Emphasis"/>
          <w:rFonts w:asciiTheme="minorHAnsi" w:hAnsiTheme="minorHAnsi" w:cstheme="minorHAnsi"/>
          <w:highlight w:val="cyan"/>
        </w:rPr>
        <w:t>India, Africa, China, and the U</w:t>
      </w:r>
      <w:r w:rsidRPr="002F5643">
        <w:rPr>
          <w:rStyle w:val="Emphasis"/>
          <w:rFonts w:asciiTheme="minorHAnsi" w:hAnsiTheme="minorHAnsi" w:cstheme="minorHAnsi"/>
        </w:rPr>
        <w:t xml:space="preserve">nited </w:t>
      </w:r>
      <w:r w:rsidRPr="002F5643">
        <w:rPr>
          <w:rStyle w:val="Emphasis"/>
          <w:rFonts w:asciiTheme="minorHAnsi" w:hAnsiTheme="minorHAnsi" w:cstheme="minorHAnsi"/>
          <w:highlight w:val="cyan"/>
        </w:rPr>
        <w:t>S</w:t>
      </w:r>
      <w:r w:rsidRPr="002F5643">
        <w:rPr>
          <w:rStyle w:val="Emphasis"/>
          <w:rFonts w:asciiTheme="minorHAnsi" w:hAnsiTheme="minorHAnsi" w:cstheme="minorHAnsi"/>
        </w:rPr>
        <w:t>tates</w:t>
      </w:r>
      <w:r w:rsidRPr="002F5643">
        <w:rPr>
          <w:rStyle w:val="StyleUnderline"/>
          <w:rFonts w:asciiTheme="minorHAnsi" w:hAnsiTheme="minorHAnsi" w:cstheme="minorHAnsi"/>
        </w:rPr>
        <w:t xml:space="preserve">, where </w:t>
      </w:r>
      <w:r w:rsidRPr="002F5643">
        <w:rPr>
          <w:rStyle w:val="StyleUnderline"/>
          <w:rFonts w:asciiTheme="minorHAnsi" w:hAnsiTheme="minorHAnsi" w:cstheme="minorHAnsi"/>
          <w:highlight w:val="cyan"/>
        </w:rPr>
        <w:t xml:space="preserve">negative effects have </w:t>
      </w:r>
      <w:r w:rsidRPr="002F5643">
        <w:rPr>
          <w:rStyle w:val="Emphasis"/>
          <w:rFonts w:asciiTheme="minorHAnsi" w:hAnsiTheme="minorHAnsi" w:cstheme="minorHAnsi"/>
          <w:highlight w:val="cyan"/>
        </w:rPr>
        <w:t>already been traced back</w:t>
      </w:r>
      <w:r w:rsidRPr="002F5643">
        <w:rPr>
          <w:rStyle w:val="StyleUnderline"/>
          <w:rFonts w:asciiTheme="minorHAnsi" w:hAnsiTheme="minorHAnsi" w:cstheme="minorHAnsi"/>
        </w:rPr>
        <w:t xml:space="preserve"> to Amazon deforestation</w:t>
      </w:r>
      <w:r w:rsidRPr="002F5643">
        <w:rPr>
          <w:rFonts w:asciiTheme="minorHAnsi" w:hAnsiTheme="minorHAnsi" w:cstheme="minorHAnsi"/>
          <w:sz w:val="16"/>
        </w:rPr>
        <w:t>.88 89 However, additional changes in water cycles and subsequent desertification beyond a regional scale are only predicted to occur with much larger increases in Amazon deforestation.90</w:t>
      </w:r>
    </w:p>
    <w:p w14:paraId="78A3CB64" w14:textId="77777777" w:rsidR="0070346B" w:rsidRPr="002F5643" w:rsidRDefault="0070346B" w:rsidP="0070346B">
      <w:pPr>
        <w:pStyle w:val="Heading4"/>
        <w:rPr>
          <w:rFonts w:asciiTheme="minorHAnsi" w:hAnsiTheme="minorHAnsi" w:cstheme="minorHAnsi"/>
        </w:rPr>
      </w:pPr>
      <w:r w:rsidRPr="002F5643">
        <w:rPr>
          <w:rFonts w:asciiTheme="minorHAnsi" w:hAnsiTheme="minorHAnsi" w:cstheme="minorHAnsi"/>
        </w:rPr>
        <w:t xml:space="preserve">That's a </w:t>
      </w:r>
      <w:r w:rsidRPr="002F5643">
        <w:rPr>
          <w:rFonts w:asciiTheme="minorHAnsi" w:hAnsiTheme="minorHAnsi" w:cstheme="minorHAnsi"/>
          <w:u w:val="single"/>
        </w:rPr>
        <w:t>threat multiplier</w:t>
      </w:r>
      <w:r w:rsidRPr="002F5643">
        <w:rPr>
          <w:rFonts w:asciiTheme="minorHAnsi" w:hAnsiTheme="minorHAnsi" w:cstheme="minorHAnsi"/>
        </w:rPr>
        <w:t xml:space="preserve"> that metastasizes into </w:t>
      </w:r>
      <w:r w:rsidRPr="002F5643">
        <w:rPr>
          <w:rFonts w:asciiTheme="minorHAnsi" w:hAnsiTheme="minorHAnsi" w:cstheme="minorHAnsi"/>
          <w:u w:val="single"/>
        </w:rPr>
        <w:t>extinction</w:t>
      </w:r>
      <w:r w:rsidRPr="002F5643">
        <w:rPr>
          <w:rFonts w:asciiTheme="minorHAnsi" w:hAnsiTheme="minorHAnsi" w:cstheme="minorHAnsi"/>
        </w:rPr>
        <w:t>.</w:t>
      </w:r>
    </w:p>
    <w:p w14:paraId="3EBEA102" w14:textId="77777777" w:rsidR="0070346B" w:rsidRPr="002F5643" w:rsidRDefault="0070346B" w:rsidP="0070346B">
      <w:pPr>
        <w:rPr>
          <w:rFonts w:asciiTheme="minorHAnsi" w:hAnsiTheme="minorHAnsi" w:cstheme="minorHAnsi"/>
          <w:lang w:eastAsia="zh-TW"/>
        </w:rPr>
      </w:pPr>
      <w:r w:rsidRPr="002F5643">
        <w:rPr>
          <w:rStyle w:val="Style13ptBold"/>
          <w:rFonts w:asciiTheme="minorHAnsi" w:hAnsiTheme="minorHAnsi" w:cstheme="minorHAnsi"/>
        </w:rPr>
        <w:t>Sova and Zembilci 23</w:t>
      </w:r>
      <w:r w:rsidRPr="002F5643">
        <w:rPr>
          <w:rFonts w:asciiTheme="minorHAnsi" w:hAnsiTheme="minorHAnsi" w:cstheme="minorHAnsi"/>
        </w:rPr>
        <w:t xml:space="preserve"> [Chase Sova, Senior Associate (Non-resident), Global Food and Water Security Program. Eilish Zembilci, Adjunct Fellow (Non-resident), Global Food and Water Security Program. Published April 21, 2023. “Dangerously Hungry: The Link between Food Insecurity and Conflict”, </w:t>
      </w:r>
      <w:r w:rsidRPr="002F5643">
        <w:rPr>
          <w:rFonts w:asciiTheme="minorHAnsi" w:hAnsiTheme="minorHAnsi" w:cstheme="minorHAnsi"/>
          <w:i/>
          <w:iCs/>
        </w:rPr>
        <w:t>Center for Strategic &amp; International Studies</w:t>
      </w:r>
      <w:r w:rsidRPr="002F5643">
        <w:rPr>
          <w:rFonts w:asciiTheme="minorHAnsi" w:hAnsiTheme="minorHAnsi" w:cstheme="minorHAnsi"/>
        </w:rPr>
        <w:t xml:space="preserve">, https://www.csis.org/analysis/dangerously-hungry-link-between-food-insecurity-and-conflict] </w:t>
      </w:r>
      <w:r w:rsidRPr="002F5643">
        <w:rPr>
          <w:rFonts w:asciiTheme="minorHAnsi" w:eastAsia="Malgun Gothic" w:hAnsiTheme="minorHAnsi" w:cstheme="minorHAnsi"/>
          <w:lang w:eastAsia="zh-TW"/>
        </w:rPr>
        <w:t>吳</w:t>
      </w:r>
    </w:p>
    <w:p w14:paraId="32338FEF" w14:textId="77777777" w:rsidR="0070346B" w:rsidRPr="002F5643" w:rsidRDefault="0070346B" w:rsidP="0070346B">
      <w:pPr>
        <w:rPr>
          <w:rStyle w:val="StyleUnderline"/>
          <w:rFonts w:asciiTheme="minorHAnsi" w:hAnsiTheme="minorHAnsi" w:cstheme="minorHAnsi"/>
        </w:rPr>
      </w:pPr>
      <w:r w:rsidRPr="002F5643">
        <w:rPr>
          <w:rFonts w:asciiTheme="minorHAnsi" w:hAnsiTheme="minorHAnsi" w:cstheme="minorHAnsi"/>
          <w:sz w:val="16"/>
        </w:rPr>
        <w:t xml:space="preserve">But it is also true that </w:t>
      </w:r>
      <w:r w:rsidRPr="002F5643">
        <w:rPr>
          <w:rStyle w:val="StyleUnderline"/>
          <w:rFonts w:asciiTheme="minorHAnsi" w:hAnsiTheme="minorHAnsi" w:cstheme="minorHAnsi"/>
        </w:rPr>
        <w:t xml:space="preserve">hunger and </w:t>
      </w:r>
      <w:r w:rsidRPr="002F5643">
        <w:rPr>
          <w:rStyle w:val="StyleUnderline"/>
          <w:rFonts w:asciiTheme="minorHAnsi" w:hAnsiTheme="minorHAnsi" w:cstheme="minorHAnsi"/>
          <w:highlight w:val="cyan"/>
        </w:rPr>
        <w:t>food insecurity</w:t>
      </w:r>
      <w:r w:rsidRPr="002F5643">
        <w:rPr>
          <w:rStyle w:val="StyleUnderline"/>
          <w:rFonts w:asciiTheme="minorHAnsi" w:hAnsiTheme="minorHAnsi" w:cstheme="minorHAnsi"/>
        </w:rPr>
        <w:t xml:space="preserve"> can </w:t>
      </w:r>
      <w:r w:rsidRPr="002F5643">
        <w:rPr>
          <w:rStyle w:val="StyleUnderline"/>
          <w:rFonts w:asciiTheme="minorHAnsi" w:hAnsiTheme="minorHAnsi" w:cstheme="minorHAnsi"/>
          <w:highlight w:val="cyan"/>
        </w:rPr>
        <w:t xml:space="preserve">lead to </w:t>
      </w:r>
      <w:r w:rsidRPr="002F5643">
        <w:rPr>
          <w:rStyle w:val="Emphasis"/>
          <w:rFonts w:asciiTheme="minorHAnsi" w:hAnsiTheme="minorHAnsi" w:cstheme="minorHAnsi"/>
          <w:highlight w:val="cyan"/>
        </w:rPr>
        <w:t>instability</w:t>
      </w:r>
      <w:r w:rsidRPr="002F5643">
        <w:rPr>
          <w:rStyle w:val="StyleUnderline"/>
          <w:rFonts w:asciiTheme="minorHAnsi" w:hAnsiTheme="minorHAnsi" w:cstheme="minorHAnsi"/>
          <w:highlight w:val="cyan"/>
        </w:rPr>
        <w:t xml:space="preserve">. There is a </w:t>
      </w:r>
      <w:r w:rsidRPr="002F5643">
        <w:rPr>
          <w:rStyle w:val="Emphasis"/>
          <w:rFonts w:asciiTheme="minorHAnsi" w:hAnsiTheme="minorHAnsi" w:cstheme="minorHAnsi"/>
          <w:highlight w:val="cyan"/>
        </w:rPr>
        <w:t>vicious feedback loop</w:t>
      </w:r>
      <w:r w:rsidRPr="002F5643">
        <w:rPr>
          <w:rStyle w:val="StyleUnderline"/>
          <w:rFonts w:asciiTheme="minorHAnsi" w:hAnsiTheme="minorHAnsi" w:cstheme="minorHAnsi"/>
        </w:rPr>
        <w:t xml:space="preserve"> between conflict and hunger currently </w:t>
      </w:r>
      <w:r w:rsidRPr="002F5643">
        <w:rPr>
          <w:rStyle w:val="StyleUnderline"/>
          <w:rFonts w:asciiTheme="minorHAnsi" w:hAnsiTheme="minorHAnsi" w:cstheme="minorHAnsi"/>
          <w:highlight w:val="cyan"/>
        </w:rPr>
        <w:t xml:space="preserve">at play in </w:t>
      </w:r>
      <w:r w:rsidRPr="002F5643">
        <w:rPr>
          <w:rStyle w:val="Emphasis"/>
          <w:rFonts w:asciiTheme="minorHAnsi" w:hAnsiTheme="minorHAnsi" w:cstheme="minorHAnsi"/>
          <w:highlight w:val="cyan"/>
        </w:rPr>
        <w:t>dozens of countries</w:t>
      </w:r>
      <w:r w:rsidRPr="002F5643">
        <w:rPr>
          <w:rStyle w:val="StyleUnderline"/>
          <w:rFonts w:asciiTheme="minorHAnsi" w:hAnsiTheme="minorHAnsi" w:cstheme="minorHAnsi"/>
        </w:rPr>
        <w:t xml:space="preserve"> around the world. </w:t>
      </w:r>
      <w:r w:rsidRPr="002F5643">
        <w:rPr>
          <w:rStyle w:val="StyleUnderline"/>
          <w:rFonts w:asciiTheme="minorHAnsi" w:hAnsiTheme="minorHAnsi" w:cstheme="minorHAnsi"/>
          <w:highlight w:val="cyan"/>
        </w:rPr>
        <w:t xml:space="preserve">War drives hunger and hunger </w:t>
      </w:r>
      <w:r w:rsidRPr="002F5643">
        <w:rPr>
          <w:rStyle w:val="Emphasis"/>
          <w:rFonts w:asciiTheme="minorHAnsi" w:hAnsiTheme="minorHAnsi" w:cstheme="minorHAnsi"/>
          <w:highlight w:val="cyan"/>
        </w:rPr>
        <w:t>drives war</w:t>
      </w:r>
      <w:r w:rsidRPr="002F5643">
        <w:rPr>
          <w:rStyle w:val="StyleUnderline"/>
          <w:rFonts w:asciiTheme="minorHAnsi" w:hAnsiTheme="minorHAnsi" w:cstheme="minorHAnsi"/>
        </w:rPr>
        <w:t>.</w:t>
      </w:r>
    </w:p>
    <w:p w14:paraId="7F25A53A"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In 2017, the World Food Program USA (WFP USA) produced a report titled Winning the Peace: Hunger and Instability. It was a comprehensive review of the literature on “food-related instability”—or the ways that hunger drives conflict. At the time, U.S. lawmakers knew anecdotally that this relationship existed. Former Senate Agriculture Committee chair Pat Roberts (D-KS) said in a 2015 speech, “Show me a nation that cannot feed itself, and I’ll show you a nation in chaos.” Others, like Senator Lindsey Graham (R-SC), frequently warned that providing humanitarian assistance in some of the world’s most complex emergencies was necessary to avoid more costly—in both blood and treasure—engagements.</w:t>
      </w:r>
    </w:p>
    <w:p w14:paraId="6240A75E"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Winning the Peace provided a snapshot of what the academic community knew about the relationship between food insecurity and conflict. </w:t>
      </w:r>
      <w:r w:rsidRPr="002F5643">
        <w:rPr>
          <w:rStyle w:val="StyleUnderline"/>
          <w:rFonts w:asciiTheme="minorHAnsi" w:hAnsiTheme="minorHAnsi" w:cstheme="minorHAnsi"/>
          <w:highlight w:val="cyan"/>
        </w:rPr>
        <w:t>With</w:t>
      </w:r>
      <w:r w:rsidRPr="002F5643">
        <w:rPr>
          <w:rStyle w:val="StyleUnderline"/>
          <w:rFonts w:asciiTheme="minorHAnsi" w:hAnsiTheme="minorHAnsi" w:cstheme="minorHAnsi"/>
        </w:rPr>
        <w:t xml:space="preserve"> Russia’s invasion of </w:t>
      </w:r>
      <w:r w:rsidRPr="002F5643">
        <w:rPr>
          <w:rStyle w:val="Emphasis"/>
          <w:rFonts w:asciiTheme="minorHAnsi" w:hAnsiTheme="minorHAnsi" w:cstheme="minorHAnsi"/>
          <w:highlight w:val="cyan"/>
        </w:rPr>
        <w:t>Ukraine</w:t>
      </w:r>
      <w:r w:rsidRPr="002F5643">
        <w:rPr>
          <w:rFonts w:asciiTheme="minorHAnsi" w:hAnsiTheme="minorHAnsi" w:cstheme="minorHAnsi"/>
          <w:sz w:val="16"/>
        </w:rPr>
        <w:t xml:space="preserve"> in February of 2022, the </w:t>
      </w:r>
      <w:r w:rsidRPr="002F5643">
        <w:rPr>
          <w:rStyle w:val="StyleUnderline"/>
          <w:rFonts w:asciiTheme="minorHAnsi" w:hAnsiTheme="minorHAnsi" w:cstheme="minorHAnsi"/>
        </w:rPr>
        <w:t>lingering</w:t>
      </w:r>
      <w:r w:rsidRPr="002F5643">
        <w:rPr>
          <w:rFonts w:asciiTheme="minorHAnsi" w:hAnsiTheme="minorHAnsi" w:cstheme="minorHAnsi"/>
          <w:sz w:val="16"/>
        </w:rPr>
        <w:t xml:space="preserve"> economic </w:t>
      </w:r>
      <w:r w:rsidRPr="002F5643">
        <w:rPr>
          <w:rStyle w:val="StyleUnderline"/>
          <w:rFonts w:asciiTheme="minorHAnsi" w:hAnsiTheme="minorHAnsi" w:cstheme="minorHAnsi"/>
        </w:rPr>
        <w:t xml:space="preserve">impacts of the </w:t>
      </w:r>
      <w:r w:rsidRPr="002F5643">
        <w:rPr>
          <w:rStyle w:val="Emphasis"/>
          <w:rFonts w:asciiTheme="minorHAnsi" w:hAnsiTheme="minorHAnsi" w:cstheme="minorHAnsi"/>
          <w:highlight w:val="cyan"/>
        </w:rPr>
        <w:t>Covid</w:t>
      </w:r>
      <w:r w:rsidRPr="002F5643">
        <w:rPr>
          <w:rFonts w:asciiTheme="minorHAnsi" w:hAnsiTheme="minorHAnsi" w:cstheme="minorHAnsi"/>
          <w:sz w:val="16"/>
        </w:rPr>
        <w:t xml:space="preserve">-19 pandemic,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a rise in </w:t>
      </w:r>
      <w:r w:rsidRPr="002F5643">
        <w:rPr>
          <w:rStyle w:val="Emphasis"/>
          <w:rFonts w:asciiTheme="minorHAnsi" w:hAnsiTheme="minorHAnsi" w:cstheme="minorHAnsi"/>
        </w:rPr>
        <w:t xml:space="preserve">extreme </w:t>
      </w:r>
      <w:r w:rsidRPr="002F5643">
        <w:rPr>
          <w:rStyle w:val="Emphasis"/>
          <w:rFonts w:asciiTheme="minorHAnsi" w:hAnsiTheme="minorHAnsi" w:cstheme="minorHAnsi"/>
          <w:highlight w:val="cyan"/>
        </w:rPr>
        <w:t>climate</w:t>
      </w:r>
      <w:r w:rsidRPr="002F5643">
        <w:rPr>
          <w:rStyle w:val="Emphasis"/>
          <w:rFonts w:asciiTheme="minorHAnsi" w:hAnsiTheme="minorHAnsi" w:cstheme="minorHAnsi"/>
        </w:rPr>
        <w:t xml:space="preserve"> events</w:t>
      </w:r>
      <w:r w:rsidRPr="002F5643">
        <w:rPr>
          <w:rFonts w:asciiTheme="minorHAnsi" w:hAnsiTheme="minorHAnsi" w:cstheme="minorHAnsi"/>
          <w:sz w:val="16"/>
        </w:rPr>
        <w:t xml:space="preserve"> around the world, </w:t>
      </w:r>
      <w:r w:rsidRPr="002F5643">
        <w:rPr>
          <w:rStyle w:val="StyleUnderline"/>
          <w:rFonts w:asciiTheme="minorHAnsi" w:hAnsiTheme="minorHAnsi" w:cstheme="minorHAnsi"/>
          <w:highlight w:val="cyan"/>
        </w:rPr>
        <w:t>2022 was</w:t>
      </w:r>
      <w:r w:rsidRPr="002F5643">
        <w:rPr>
          <w:rStyle w:val="StyleUnderline"/>
          <w:rFonts w:asciiTheme="minorHAnsi" w:hAnsiTheme="minorHAnsi" w:cstheme="minorHAnsi"/>
        </w:rPr>
        <w:t xml:space="preserve"> a year of </w:t>
      </w:r>
      <w:r w:rsidRPr="002F5643">
        <w:rPr>
          <w:rStyle w:val="StyleUnderline"/>
          <w:rFonts w:asciiTheme="minorHAnsi" w:hAnsiTheme="minorHAnsi" w:cstheme="minorHAnsi"/>
          <w:highlight w:val="cyan"/>
        </w:rPr>
        <w:t xml:space="preserve">unprecedented </w:t>
      </w:r>
      <w:r w:rsidRPr="002F5643">
        <w:rPr>
          <w:rStyle w:val="Emphasis"/>
          <w:rFonts w:asciiTheme="minorHAnsi" w:hAnsiTheme="minorHAnsi" w:cstheme="minorHAnsi"/>
          <w:highlight w:val="cyan"/>
        </w:rPr>
        <w:t>global hunger</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Predictably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global instability rose in </w:t>
      </w:r>
      <w:r w:rsidRPr="002F5643">
        <w:rPr>
          <w:rStyle w:val="Emphasis"/>
          <w:rFonts w:asciiTheme="minorHAnsi" w:hAnsiTheme="minorHAnsi" w:cstheme="minorHAnsi"/>
          <w:highlight w:val="cyan"/>
        </w:rPr>
        <w:t>tandem</w:t>
      </w:r>
      <w:r w:rsidRPr="002F5643">
        <w:rPr>
          <w:rFonts w:asciiTheme="minorHAnsi" w:hAnsiTheme="minorHAnsi" w:cstheme="minorHAnsi"/>
          <w:sz w:val="16"/>
        </w:rPr>
        <w:t>. At least 12,500 protests occurred last year in countries facing rapid food and fuel price increases.</w:t>
      </w:r>
    </w:p>
    <w:p w14:paraId="6561A061"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Academic literature on food-related instability has grown significantly in the last half decade. In fact, almost 50 percent of all the research to be published on food-related instability over the past 20 years has been produced in the last five years alone. A new report by WFP USA, launched in April of 2023, aims to capture this latest thinking in a review of </w:t>
      </w:r>
      <w:r w:rsidRPr="002F5643">
        <w:rPr>
          <w:rStyle w:val="StyleUnderline"/>
          <w:rFonts w:asciiTheme="minorHAnsi" w:hAnsiTheme="minorHAnsi" w:cstheme="minorHAnsi"/>
          <w:highlight w:val="cyan"/>
        </w:rPr>
        <w:t xml:space="preserve">60 </w:t>
      </w:r>
      <w:r w:rsidRPr="002F5643">
        <w:rPr>
          <w:rStyle w:val="Emphasis"/>
          <w:rFonts w:asciiTheme="minorHAnsi" w:hAnsiTheme="minorHAnsi" w:cstheme="minorHAnsi"/>
          <w:highlight w:val="cyan"/>
        </w:rPr>
        <w:t>peer-reviewed academic studies</w:t>
      </w:r>
      <w:r w:rsidRPr="002F5643">
        <w:rPr>
          <w:rFonts w:asciiTheme="minorHAnsi" w:hAnsiTheme="minorHAnsi" w:cstheme="minorHAnsi"/>
          <w:sz w:val="16"/>
        </w:rPr>
        <w:t xml:space="preserve"> produced between 2017 and 2022. Dangerously Hungry is a study of studies. This commentary is a literature review of such studies and discusses specific drivers and motivators of food-related instability, and how to create an improved framework for understanding of the complex relationship between food insecurity and conflict.</w:t>
      </w:r>
    </w:p>
    <w:p w14:paraId="6D52A445"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Drivers of Food-Related Instability</w:t>
      </w:r>
    </w:p>
    <w:p w14:paraId="1674CEA6" w14:textId="77777777" w:rsidR="0070346B" w:rsidRPr="002F5643" w:rsidRDefault="0070346B" w:rsidP="0070346B">
      <w:pPr>
        <w:rPr>
          <w:rStyle w:val="StyleUnderline"/>
          <w:rFonts w:asciiTheme="minorHAnsi" w:hAnsiTheme="minorHAnsi" w:cstheme="minorHAnsi"/>
        </w:rPr>
      </w:pPr>
      <w:r w:rsidRPr="002F5643">
        <w:rPr>
          <w:rFonts w:asciiTheme="minorHAnsi" w:hAnsiTheme="minorHAnsi" w:cstheme="minorHAnsi"/>
          <w:sz w:val="16"/>
        </w:rPr>
        <w:t xml:space="preserve">This review </w:t>
      </w:r>
      <w:r w:rsidRPr="002F5643">
        <w:rPr>
          <w:rStyle w:val="StyleUnderline"/>
          <w:rFonts w:asciiTheme="minorHAnsi" w:hAnsiTheme="minorHAnsi" w:cstheme="minorHAnsi"/>
          <w:highlight w:val="cyan"/>
        </w:rPr>
        <w:t>finds</w:t>
      </w:r>
      <w:r w:rsidRPr="002F5643">
        <w:rPr>
          <w:rStyle w:val="StyleUnderline"/>
          <w:rFonts w:asciiTheme="minorHAnsi" w:hAnsiTheme="minorHAnsi" w:cstheme="minorHAnsi"/>
        </w:rPr>
        <w:t xml:space="preserve"> that food-related instability has </w:t>
      </w:r>
      <w:r w:rsidRPr="002F5643">
        <w:rPr>
          <w:rStyle w:val="Emphasis"/>
          <w:rFonts w:asciiTheme="minorHAnsi" w:hAnsiTheme="minorHAnsi" w:cstheme="minorHAnsi"/>
        </w:rPr>
        <w:t>three main drivers</w:t>
      </w:r>
      <w:r w:rsidRPr="002F5643">
        <w:rPr>
          <w:rStyle w:val="StyleUnderline"/>
          <w:rFonts w:asciiTheme="minorHAnsi" w:hAnsiTheme="minorHAnsi" w:cstheme="minorHAnsi"/>
        </w:rPr>
        <w:t>: climate change, conflict over natural resources, and economic shocks. </w:t>
      </w:r>
    </w:p>
    <w:p w14:paraId="1A287938"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&lt;&lt;CONDENSED, NONE OMITTED&gt;&gt;</w:t>
      </w:r>
    </w:p>
    <w:p w14:paraId="1DBF14B0" w14:textId="77777777" w:rsidR="0070346B" w:rsidRPr="002F5643" w:rsidRDefault="0070346B" w:rsidP="0070346B">
      <w:pPr>
        <w:rPr>
          <w:rFonts w:asciiTheme="minorHAnsi" w:hAnsiTheme="minorHAnsi" w:cstheme="minorHAnsi"/>
          <w:sz w:val="6"/>
          <w:szCs w:val="6"/>
        </w:rPr>
      </w:pPr>
      <w:r w:rsidRPr="002F5643">
        <w:rPr>
          <w:rFonts w:asciiTheme="minorHAnsi" w:hAnsiTheme="minorHAnsi" w:cstheme="minorHAnsi"/>
          <w:sz w:val="6"/>
          <w:szCs w:val="6"/>
        </w:rPr>
        <w:t>Almost half of all studies reviewed in Dangerously Hungry investigate food-related instability through the lens of climate change: precipitation change, drought, temperature spikes, desertification, and other adverse climate events. This trend reflects tremendous growth in climate security literature in recent years. Many of these studies focus on food systems, often the first sector to feel the impacts of climate change. One study from Kyung Hee University in South Korea, for example, shows that high temperatures during corn growing seasons in sub-Saharan Africa reduced yields and led to a rise in civil conflict. The author suggests that with continued warming, civil conflict in the region is expected to increase by over 30 percent in the coming decade. Meanwhile, another Harvard University study finds that below-average rainfall can increase the likelihood of civil war in Africa by as much as 2.3 percent. In Somalia specifically, a country plagued by long-term droughts, decreases in annual precipitation across the country were associated with an increase in domestic terrorist attacks between 1991 and 2019. The impact of climate change on food systems is driving conflict around the world. A second driver of food-related instability is competition over natural resources. Conflicts between pastoralists and farmers in the African Sahel are among the most studied examples of food-related instability in this space. Farmer-herder conflict or “pastoralist violence” has increased greatly in the last decade in West and Central Africa, particularly in Nigeria, central Mali and northern Burkina Faso. This includes cattle raids, communal or ethnic violence over land and water resources, and conflict driven by association with violent extremist movements. These trends are exacerbated by fast-spreading desertification and multi-year droughts across the African Sahel. According to the African Center for Strategic Studies, more than 15,000 people have been killed in farmer-herder related conflicts in the last decade alone. Dangerously Hungry also sheds new light on the ways that agricultural abundance has also been linked to violence. For example, in studying the impacts of wheat and corn production across Africa, Ore Koren of Indiana University suggests that “contrary to previous expectations, conflict is driven by higher yields, on average, and not by scarcity.” In these situations of abundance, rebel groups are more likely to use violence to secure access to food resources. Indeed, he shows that the probability of rebel attacks increased significantly in areas with high agricultural potential. This is commonly referred to as “strategic conflict.” What the author is referring to in this case, however, is best considered “relative abundance”—conflict over pockets of agricultural productivity in otherwise scarce settings. Finally, food-related instability is driven by economic shocks. The 2007–2008 global food price crisis led to social unrest in at least 40 low- and middle-income countries in what has been termed the “silent tsunami;” it was the subject of significant attention in the Winning the Peace report. The food price crisis of 2022 bears remarkable similarities to 2008. According to analysis from the International Food Policy Research Institute, food prices were on the rise due to “uneven recovery from the COVID-19 crisis from surges in global demand and supply disruptions from transport and logistics.” This confluence of stressors resulted in a global market that was unprepared for the wheat, maize, oilseed, fuel, and fertilizer supply disruptions caused by Russia’s invasion of Ukraine. By the summer of 2022, more than 20 countries were facing protests and riots related, at least in part, to high food prices. Peer-reviewed research on the 2022 global food price crisis is still forthcoming, but several authors have already estimated the downstream effects it has had, and will continue to have, on conflict. Tufts University economist Eoin McGuirk and deputy director of Stanford’s Center on Food Security and the Environment, Marshall Burke, for example, have studied the impact of Russia’s war on Ukraine on producer and consumer price indexes, and the effect of these indexes on violence in Africa. They estimate that “the weighted average effect of the Russian invasion to be an increase in intergroup conflict in Africa of 5.3%.” That is after considering the conflict-reducing effects of increased prices for farmers across the continent; the economic impacts in the agricultural sector are, after all, two-sided. It continues to be the case that, generally, increased food prices lead to reduced conflict in food-producing areas and increased conflict in food consuming areas.</w:t>
      </w:r>
    </w:p>
    <w:p w14:paraId="46897862"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&lt;&lt;PARAGRAPH INTEGRITY RESUMES&gt;&gt;</w:t>
      </w:r>
    </w:p>
    <w:p w14:paraId="22DC1647"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Motivators of Food-Related Instability </w:t>
      </w:r>
    </w:p>
    <w:p w14:paraId="704F70FD" w14:textId="77777777" w:rsidR="0070346B" w:rsidRPr="002F5643" w:rsidRDefault="0070346B" w:rsidP="0070346B">
      <w:pPr>
        <w:rPr>
          <w:rFonts w:asciiTheme="minorHAnsi" w:hAnsiTheme="minorHAnsi" w:cstheme="minorHAnsi"/>
          <w:sz w:val="16"/>
        </w:rPr>
      </w:pPr>
      <w:r w:rsidRPr="002F5643">
        <w:rPr>
          <w:rStyle w:val="StyleUnderline"/>
          <w:rFonts w:asciiTheme="minorHAnsi" w:hAnsiTheme="minorHAnsi" w:cstheme="minorHAnsi"/>
        </w:rPr>
        <w:t xml:space="preserve">Modern conflicts are almost never driven by a single cause. </w:t>
      </w:r>
      <w:r w:rsidRPr="002F5643">
        <w:rPr>
          <w:rStyle w:val="StyleUnderline"/>
          <w:rFonts w:asciiTheme="minorHAnsi" w:hAnsiTheme="minorHAnsi" w:cstheme="minorHAnsi"/>
          <w:highlight w:val="cyan"/>
        </w:rPr>
        <w:t>Food insecurity is often</w:t>
      </w:r>
      <w:r w:rsidRPr="002F5643">
        <w:rPr>
          <w:rStyle w:val="StyleUnderline"/>
          <w:rFonts w:asciiTheme="minorHAnsi" w:hAnsiTheme="minorHAnsi" w:cstheme="minorHAnsi"/>
        </w:rPr>
        <w:t xml:space="preserve"> referred to as “the straw that breaks the camel’s back” or </w:t>
      </w:r>
      <w:r w:rsidRPr="002F5643">
        <w:rPr>
          <w:rStyle w:val="StyleUnderline"/>
          <w:rFonts w:asciiTheme="minorHAnsi" w:hAnsiTheme="minorHAnsi" w:cstheme="minorHAnsi"/>
          <w:highlight w:val="cyan"/>
        </w:rPr>
        <w:t>a “</w:t>
      </w:r>
      <w:r w:rsidRPr="002F5643">
        <w:rPr>
          <w:rStyle w:val="Emphasis"/>
          <w:rFonts w:asciiTheme="minorHAnsi" w:hAnsiTheme="minorHAnsi" w:cstheme="minorHAnsi"/>
          <w:highlight w:val="cyan"/>
        </w:rPr>
        <w:t>threat multiplier</w:t>
      </w:r>
      <w:r w:rsidRPr="002F5643">
        <w:rPr>
          <w:rStyle w:val="StyleUnderline"/>
          <w:rFonts w:asciiTheme="minorHAnsi" w:hAnsiTheme="minorHAnsi" w:cstheme="minorHAnsi"/>
          <w:highlight w:val="cyan"/>
        </w:rPr>
        <w:t>” in conflict</w:t>
      </w:r>
      <w:r w:rsidRPr="002F5643">
        <w:rPr>
          <w:rStyle w:val="StyleUnderline"/>
          <w:rFonts w:asciiTheme="minorHAnsi" w:hAnsiTheme="minorHAnsi" w:cstheme="minorHAnsi"/>
        </w:rPr>
        <w:t xml:space="preserve"> events</w:t>
      </w:r>
      <w:r w:rsidRPr="002F5643">
        <w:rPr>
          <w:rFonts w:asciiTheme="minorHAnsi" w:hAnsiTheme="minorHAnsi" w:cstheme="minorHAnsi"/>
          <w:sz w:val="16"/>
        </w:rPr>
        <w:t xml:space="preserve">. It is true that </w:t>
      </w:r>
      <w:r w:rsidRPr="002F5643">
        <w:rPr>
          <w:rStyle w:val="StyleUnderline"/>
          <w:rFonts w:asciiTheme="minorHAnsi" w:hAnsiTheme="minorHAnsi" w:cstheme="minorHAnsi"/>
        </w:rPr>
        <w:t>food insecurity</w:t>
      </w:r>
      <w:r w:rsidRPr="002F5643">
        <w:rPr>
          <w:rFonts w:asciiTheme="minorHAnsi" w:hAnsiTheme="minorHAnsi" w:cstheme="minorHAnsi"/>
          <w:sz w:val="16"/>
        </w:rPr>
        <w:t xml:space="preserve"> alone is often not enough to produce conflict; it </w:t>
      </w:r>
      <w:r w:rsidRPr="002F5643">
        <w:rPr>
          <w:rStyle w:val="StyleUnderline"/>
          <w:rFonts w:asciiTheme="minorHAnsi" w:hAnsiTheme="minorHAnsi" w:cstheme="minorHAnsi"/>
        </w:rPr>
        <w:t>must</w:t>
      </w:r>
      <w:r w:rsidRPr="002F5643">
        <w:rPr>
          <w:rFonts w:asciiTheme="minorHAnsi" w:hAnsiTheme="minorHAnsi" w:cstheme="minorHAnsi"/>
          <w:sz w:val="16"/>
        </w:rPr>
        <w:t xml:space="preserve"> also </w:t>
      </w:r>
      <w:r w:rsidRPr="002F5643">
        <w:rPr>
          <w:rStyle w:val="StyleUnderline"/>
          <w:rFonts w:asciiTheme="minorHAnsi" w:hAnsiTheme="minorHAnsi" w:cstheme="minorHAnsi"/>
        </w:rPr>
        <w:t xml:space="preserve">be met with </w:t>
      </w:r>
      <w:r w:rsidRPr="002F5643">
        <w:rPr>
          <w:rStyle w:val="Emphasis"/>
          <w:rFonts w:asciiTheme="minorHAnsi" w:hAnsiTheme="minorHAnsi" w:cstheme="minorHAnsi"/>
        </w:rPr>
        <w:t>external motivators</w:t>
      </w:r>
      <w:r w:rsidRPr="002F5643">
        <w:rPr>
          <w:rStyle w:val="StyleUnderline"/>
          <w:rFonts w:asciiTheme="minorHAnsi" w:hAnsiTheme="minorHAnsi" w:cstheme="minorHAnsi"/>
        </w:rPr>
        <w:t xml:space="preserve"> that cause people to resort to violence</w:t>
      </w:r>
      <w:r w:rsidRPr="002F5643">
        <w:rPr>
          <w:rFonts w:asciiTheme="minorHAnsi" w:hAnsiTheme="minorHAnsi" w:cstheme="minorHAnsi"/>
          <w:sz w:val="16"/>
        </w:rPr>
        <w:t>, and is strongly determined by the underlying social, political, and economic context. Those motivators can be captured in three interrelated concepts: desperation, grievance, and governance.</w:t>
      </w:r>
    </w:p>
    <w:p w14:paraId="32AE99E4"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Often, the strongest motivator for participation in conflict is economics. This is sometimes referred to as the opportunity cost thesis, which states that when incomes are low and expected returns from fighting outweigh the benefits of traditional economic activity, one’s motivation to join a militia or rebellion increases. Researchers refer to this motivator as greed, a reference to the material benefits—even extreme wealth—often anticipated by groups staging rebellion. In the case of recruitment of food insecure populations to extremist movements, though, it is not one’s desire for wealth but one’s inability to meet their basic needs that is exploited. This is not greed, but desperation. </w:t>
      </w:r>
    </w:p>
    <w:p w14:paraId="6F527C98"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In interviews with former al Shabaab fighters in Somalia, socioeconomic conditions were the most common motivator for joining. The authors of that study, Anneli Botha and Mahdi Abdile, spoke to one fighter who explained that he and his friends were lured with promises of a mobile phone and $50 a month upon joining. Other terrorist organizations have employed similar recruitment tactics. The Islamic State, for example, offered refugees food and cash payments of up to $1,000 to join, and Boko Haram has been shown to provide meals and loans to prospective recruits. In many settings, </w:t>
      </w:r>
      <w:r w:rsidRPr="002F5643">
        <w:rPr>
          <w:rStyle w:val="Emphasis"/>
          <w:rFonts w:asciiTheme="minorHAnsi" w:hAnsiTheme="minorHAnsi" w:cstheme="minorHAnsi"/>
        </w:rPr>
        <w:t xml:space="preserve">violent </w:t>
      </w:r>
      <w:r w:rsidRPr="002F5643">
        <w:rPr>
          <w:rStyle w:val="Emphasis"/>
          <w:rFonts w:asciiTheme="minorHAnsi" w:hAnsiTheme="minorHAnsi" w:cstheme="minorHAnsi"/>
          <w:highlight w:val="cyan"/>
        </w:rPr>
        <w:t>extremist organizations</w:t>
      </w:r>
      <w:r w:rsidRPr="002F5643">
        <w:rPr>
          <w:rStyle w:val="StyleUnderline"/>
          <w:rFonts w:asciiTheme="minorHAnsi" w:hAnsiTheme="minorHAnsi" w:cstheme="minorHAnsi"/>
          <w:highlight w:val="cyan"/>
        </w:rPr>
        <w:t xml:space="preserve"> are</w:t>
      </w:r>
      <w:r w:rsidRPr="002F5643">
        <w:rPr>
          <w:rStyle w:val="StyleUnderline"/>
          <w:rFonts w:asciiTheme="minorHAnsi" w:hAnsiTheme="minorHAnsi" w:cstheme="minorHAnsi"/>
        </w:rPr>
        <w:t xml:space="preserve"> also </w:t>
      </w:r>
      <w:r w:rsidRPr="002F5643">
        <w:rPr>
          <w:rStyle w:val="StyleUnderline"/>
          <w:rFonts w:asciiTheme="minorHAnsi" w:hAnsiTheme="minorHAnsi" w:cstheme="minorHAnsi"/>
          <w:highlight w:val="cyan"/>
        </w:rPr>
        <w:t>known to capture</w:t>
      </w:r>
      <w:r w:rsidRPr="002F5643">
        <w:rPr>
          <w:rStyle w:val="StyleUnderline"/>
          <w:rFonts w:asciiTheme="minorHAnsi" w:hAnsiTheme="minorHAnsi" w:cstheme="minorHAnsi"/>
        </w:rPr>
        <w:t xml:space="preserve"> the means of food production or </w:t>
      </w:r>
      <w:r w:rsidRPr="002F5643">
        <w:rPr>
          <w:rStyle w:val="StyleUnderline"/>
          <w:rFonts w:asciiTheme="minorHAnsi" w:hAnsiTheme="minorHAnsi" w:cstheme="minorHAnsi"/>
          <w:highlight w:val="cyan"/>
        </w:rPr>
        <w:t>agricultural resources</w:t>
      </w:r>
      <w:r w:rsidRPr="002F5643">
        <w:rPr>
          <w:rStyle w:val="StyleUnderline"/>
          <w:rFonts w:asciiTheme="minorHAnsi" w:hAnsiTheme="minorHAnsi" w:cstheme="minorHAnsi"/>
        </w:rPr>
        <w:t xml:space="preserve"> in order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fuel their rebellion</w:t>
      </w:r>
      <w:r w:rsidRPr="002F5643">
        <w:rPr>
          <w:rStyle w:val="StyleUnderline"/>
          <w:rFonts w:asciiTheme="minorHAnsi" w:hAnsiTheme="minorHAnsi" w:cstheme="minorHAnsi"/>
        </w:rPr>
        <w:t xml:space="preserve">. Food insecurity can raise the cost of </w:t>
      </w:r>
      <w:r w:rsidRPr="002F5643">
        <w:rPr>
          <w:rStyle w:val="Emphasis"/>
          <w:rFonts w:asciiTheme="minorHAnsi" w:hAnsiTheme="minorHAnsi" w:cstheme="minorHAnsi"/>
        </w:rPr>
        <w:t>mounting an insurgency</w:t>
      </w:r>
      <w:r w:rsidRPr="002F5643">
        <w:rPr>
          <w:rStyle w:val="StyleUnderline"/>
          <w:rFonts w:asciiTheme="minorHAnsi" w:hAnsiTheme="minorHAnsi" w:cstheme="minorHAnsi"/>
        </w:rPr>
        <w:t>, leading to the victimization of people who produce and hold food</w:t>
      </w:r>
      <w:r w:rsidRPr="002F5643">
        <w:rPr>
          <w:rFonts w:asciiTheme="minorHAnsi" w:hAnsiTheme="minorHAnsi" w:cstheme="minorHAnsi"/>
          <w:sz w:val="16"/>
        </w:rPr>
        <w:t>. Violence against civilians, in other words, can be a resource mobilization strategy.</w:t>
      </w:r>
    </w:p>
    <w:p w14:paraId="4A82B8F9"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The second category of motivation is grievance. One major criticism of the opportunity cost framework (i.e., individual greed or desperation) is its inattention to the collective action required for widespread rebellion. Although it is true that individuals are motivated to engage in violence due to unemployment, wage losses, and rising costs of living (including food costs), collective agency—or a force that brings people together—is also required for higher levels of violence. </w:t>
      </w:r>
      <w:r w:rsidRPr="002F5643">
        <w:rPr>
          <w:rStyle w:val="StyleUnderline"/>
          <w:rFonts w:asciiTheme="minorHAnsi" w:hAnsiTheme="minorHAnsi" w:cstheme="minorHAnsi"/>
          <w:highlight w:val="cyan"/>
        </w:rPr>
        <w:t>Food price riots</w:t>
      </w:r>
      <w:r w:rsidRPr="002F5643">
        <w:rPr>
          <w:rStyle w:val="StyleUnderline"/>
          <w:rFonts w:asciiTheme="minorHAnsi" w:hAnsiTheme="minorHAnsi" w:cstheme="minorHAnsi"/>
        </w:rPr>
        <w:t xml:space="preserve"> are a good example of this grievance-based phenomenon, with high food prices</w:t>
      </w:r>
      <w:r w:rsidRPr="002F5643">
        <w:rPr>
          <w:rFonts w:asciiTheme="minorHAnsi" w:hAnsiTheme="minorHAnsi" w:cstheme="minorHAnsi"/>
          <w:sz w:val="16"/>
        </w:rPr>
        <w:t xml:space="preserve"> (especially for foods of cultural importance) </w:t>
      </w:r>
      <w:r w:rsidRPr="002F5643">
        <w:rPr>
          <w:rStyle w:val="Emphasis"/>
          <w:rFonts w:asciiTheme="minorHAnsi" w:hAnsiTheme="minorHAnsi" w:cstheme="minorHAnsi"/>
          <w:highlight w:val="cyan"/>
        </w:rPr>
        <w:t>fuel</w:t>
      </w:r>
      <w:r w:rsidRPr="002F5643">
        <w:rPr>
          <w:rStyle w:val="Emphasis"/>
          <w:rFonts w:asciiTheme="minorHAnsi" w:hAnsiTheme="minorHAnsi" w:cstheme="minorHAnsi"/>
        </w:rPr>
        <w:t xml:space="preserve">ing </w:t>
      </w:r>
      <w:r w:rsidRPr="002F5643">
        <w:rPr>
          <w:rStyle w:val="Emphasis"/>
          <w:rFonts w:asciiTheme="minorHAnsi" w:hAnsiTheme="minorHAnsi" w:cstheme="minorHAnsi"/>
          <w:highlight w:val="cyan"/>
        </w:rPr>
        <w:t>frustration and mistrust</w:t>
      </w:r>
      <w:r w:rsidRPr="002F5643">
        <w:rPr>
          <w:rStyle w:val="StyleUnderline"/>
          <w:rFonts w:asciiTheme="minorHAnsi" w:hAnsiTheme="minorHAnsi" w:cstheme="minorHAnsi"/>
        </w:rPr>
        <w:t xml:space="preserve"> that cuts across class and ethnic groups</w:t>
      </w:r>
      <w:r w:rsidRPr="002F5643">
        <w:rPr>
          <w:rFonts w:asciiTheme="minorHAnsi" w:hAnsiTheme="minorHAnsi" w:cstheme="minorHAnsi"/>
          <w:sz w:val="16"/>
        </w:rPr>
        <w:t xml:space="preserve">. Grievance, of course, can also be divisive. In grievance-motived instability involving food, food insecurity is often the straw that breaks the camel’s back and </w:t>
      </w:r>
      <w:r w:rsidRPr="002F5643">
        <w:rPr>
          <w:rStyle w:val="StyleUnderline"/>
          <w:rFonts w:asciiTheme="minorHAnsi" w:hAnsiTheme="minorHAnsi" w:cstheme="minorHAnsi"/>
          <w:highlight w:val="cyan"/>
        </w:rPr>
        <w:t xml:space="preserve">causes societies to cleave along </w:t>
      </w:r>
      <w:r w:rsidRPr="002F5643">
        <w:rPr>
          <w:rStyle w:val="Emphasis"/>
          <w:rFonts w:asciiTheme="minorHAnsi" w:hAnsiTheme="minorHAnsi" w:cstheme="minorHAnsi"/>
          <w:highlight w:val="cyan"/>
        </w:rPr>
        <w:t>preestablished lines</w:t>
      </w:r>
      <w:r w:rsidRPr="002F5643">
        <w:rPr>
          <w:rStyle w:val="StyleUnderline"/>
          <w:rFonts w:asciiTheme="minorHAnsi" w:hAnsiTheme="minorHAnsi" w:cstheme="minorHAnsi"/>
        </w:rPr>
        <w:t xml:space="preserve"> over perceived or real inequalities or discrimination.</w:t>
      </w:r>
    </w:p>
    <w:p w14:paraId="13FEF590"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Finally, food-related instability is made more likely through poor governance. The </w:t>
      </w:r>
      <w:r w:rsidRPr="002F5643">
        <w:rPr>
          <w:rStyle w:val="StyleUnderline"/>
          <w:rFonts w:asciiTheme="minorHAnsi" w:hAnsiTheme="minorHAnsi" w:cstheme="minorHAnsi"/>
          <w:highlight w:val="cyan"/>
        </w:rPr>
        <w:t>inability of</w:t>
      </w:r>
      <w:r w:rsidRPr="002F5643">
        <w:rPr>
          <w:rStyle w:val="StyleUnderline"/>
          <w:rFonts w:asciiTheme="minorHAnsi" w:hAnsiTheme="minorHAnsi" w:cstheme="minorHAnsi"/>
        </w:rPr>
        <w:t xml:space="preserve"> a </w:t>
      </w:r>
      <w:r w:rsidRPr="002F5643">
        <w:rPr>
          <w:rStyle w:val="StyleUnderline"/>
          <w:rFonts w:asciiTheme="minorHAnsi" w:hAnsiTheme="minorHAnsi" w:cstheme="minorHAnsi"/>
          <w:highlight w:val="cyan"/>
        </w:rPr>
        <w:t>government to ensure an adequate food supply</w:t>
      </w:r>
      <w:r w:rsidRPr="002F5643">
        <w:rPr>
          <w:rStyle w:val="StyleUnderline"/>
          <w:rFonts w:asciiTheme="minorHAnsi" w:hAnsiTheme="minorHAnsi" w:cstheme="minorHAnsi"/>
        </w:rPr>
        <w:t xml:space="preserve"> for its people can </w:t>
      </w:r>
      <w:r w:rsidRPr="002F5643">
        <w:rPr>
          <w:rStyle w:val="StyleUnderline"/>
          <w:rFonts w:asciiTheme="minorHAnsi" w:hAnsiTheme="minorHAnsi" w:cstheme="minorHAnsi"/>
          <w:highlight w:val="cyan"/>
        </w:rPr>
        <w:t>lead to questions over</w:t>
      </w:r>
      <w:r w:rsidRPr="002F5643">
        <w:rPr>
          <w:rStyle w:val="StyleUnderline"/>
          <w:rFonts w:asciiTheme="minorHAnsi" w:hAnsiTheme="minorHAnsi" w:cstheme="minorHAnsi"/>
        </w:rPr>
        <w:t xml:space="preserve"> a </w:t>
      </w:r>
      <w:r w:rsidRPr="002F5643">
        <w:rPr>
          <w:rStyle w:val="Emphasis"/>
          <w:rFonts w:asciiTheme="minorHAnsi" w:hAnsiTheme="minorHAnsi" w:cstheme="minorHAnsi"/>
        </w:rPr>
        <w:t xml:space="preserve">government’s </w:t>
      </w:r>
      <w:r w:rsidRPr="002F5643">
        <w:rPr>
          <w:rStyle w:val="Emphasis"/>
          <w:rFonts w:asciiTheme="minorHAnsi" w:hAnsiTheme="minorHAnsi" w:cstheme="minorHAnsi"/>
          <w:highlight w:val="cyan"/>
        </w:rPr>
        <w:t>legitimacy</w:t>
      </w:r>
      <w:r w:rsidRPr="002F5643">
        <w:rPr>
          <w:rStyle w:val="Emphasis"/>
          <w:rFonts w:asciiTheme="minorHAnsi" w:hAnsiTheme="minorHAnsi" w:cstheme="minorHAnsi"/>
        </w:rPr>
        <w:t xml:space="preserve"> and ability</w:t>
      </w:r>
      <w:r w:rsidRPr="002F5643">
        <w:rPr>
          <w:rStyle w:val="StyleUnderline"/>
          <w:rFonts w:asciiTheme="minorHAnsi" w:hAnsiTheme="minorHAnsi" w:cstheme="minorHAnsi"/>
        </w:rPr>
        <w:t xml:space="preserve"> to fulfill its people’s most basic needs</w:t>
      </w:r>
      <w:r w:rsidRPr="002F5643">
        <w:rPr>
          <w:rFonts w:asciiTheme="minorHAnsi" w:hAnsiTheme="minorHAnsi" w:cstheme="minorHAnsi"/>
          <w:sz w:val="16"/>
        </w:rPr>
        <w:t xml:space="preserve">. In a 2017 report by the UN Development Program, the authors note that 71 percent of voluntary recruits (to </w:t>
      </w:r>
      <w:r w:rsidRPr="002F5643">
        <w:rPr>
          <w:rStyle w:val="StyleUnderline"/>
          <w:rFonts w:asciiTheme="minorHAnsi" w:hAnsiTheme="minorHAnsi" w:cstheme="minorHAnsi"/>
          <w:highlight w:val="cyan"/>
        </w:rPr>
        <w:t>extremist groups</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identified gov</w:t>
      </w:r>
      <w:r w:rsidRPr="002F5643">
        <w:rPr>
          <w:rStyle w:val="StyleUnderline"/>
          <w:rFonts w:asciiTheme="minorHAnsi" w:hAnsiTheme="minorHAnsi" w:cstheme="minorHAnsi"/>
        </w:rPr>
        <w:t xml:space="preserve">ernment </w:t>
      </w:r>
      <w:r w:rsidRPr="002F5643">
        <w:rPr>
          <w:rStyle w:val="StyleUnderline"/>
          <w:rFonts w:asciiTheme="minorHAnsi" w:hAnsiTheme="minorHAnsi" w:cstheme="minorHAnsi"/>
          <w:highlight w:val="cyan"/>
        </w:rPr>
        <w:t xml:space="preserve">action as the </w:t>
      </w:r>
      <w:r w:rsidRPr="002F5643">
        <w:rPr>
          <w:rStyle w:val="Emphasis"/>
          <w:rFonts w:asciiTheme="minorHAnsi" w:hAnsiTheme="minorHAnsi" w:cstheme="minorHAnsi"/>
          <w:highlight w:val="cyan"/>
        </w:rPr>
        <w:t>final trigger</w:t>
      </w:r>
      <w:r w:rsidRPr="002F5643">
        <w:rPr>
          <w:rStyle w:val="StyleUnderline"/>
          <w:rFonts w:asciiTheme="minorHAnsi" w:hAnsiTheme="minorHAnsi" w:cstheme="minorHAnsi"/>
        </w:rPr>
        <w:t xml:space="preserve"> that motivated them to join the organization</w:t>
      </w:r>
      <w:r w:rsidRPr="002F5643">
        <w:rPr>
          <w:rFonts w:asciiTheme="minorHAnsi" w:hAnsiTheme="minorHAnsi" w:cstheme="minorHAnsi"/>
          <w:sz w:val="16"/>
        </w:rPr>
        <w:t xml:space="preserve">. Limited government capacity to provide services or policing can create a “vacuum effect,” which is a dynamic that </w:t>
      </w:r>
      <w:r w:rsidRPr="002F5643">
        <w:rPr>
          <w:rStyle w:val="StyleUnderline"/>
          <w:rFonts w:asciiTheme="minorHAnsi" w:hAnsiTheme="minorHAnsi" w:cstheme="minorHAnsi"/>
        </w:rPr>
        <w:t xml:space="preserve">provides an </w:t>
      </w:r>
      <w:r w:rsidRPr="002F5643">
        <w:rPr>
          <w:rStyle w:val="StyleUnderline"/>
          <w:rFonts w:asciiTheme="minorHAnsi" w:hAnsiTheme="minorHAnsi" w:cstheme="minorHAnsi"/>
          <w:highlight w:val="cyan"/>
        </w:rPr>
        <w:t>open</w:t>
      </w:r>
      <w:r w:rsidRPr="002F5643">
        <w:rPr>
          <w:rStyle w:val="StyleUnderline"/>
          <w:rFonts w:asciiTheme="minorHAnsi" w:hAnsiTheme="minorHAnsi" w:cstheme="minorHAnsi"/>
        </w:rPr>
        <w:t xml:space="preserve">ing for </w:t>
      </w:r>
      <w:r w:rsidRPr="002F5643">
        <w:rPr>
          <w:rStyle w:val="StyleUnderline"/>
          <w:rFonts w:asciiTheme="minorHAnsi" w:hAnsiTheme="minorHAnsi" w:cstheme="minorHAnsi"/>
          <w:highlight w:val="cyan"/>
        </w:rPr>
        <w:t>rebel</w:t>
      </w:r>
      <w:r w:rsidRPr="002F5643">
        <w:rPr>
          <w:rStyle w:val="StyleUnderline"/>
          <w:rFonts w:asciiTheme="minorHAnsi" w:hAnsiTheme="minorHAnsi" w:cstheme="minorHAnsi"/>
        </w:rPr>
        <w:t xml:space="preserve"> groups to </w:t>
      </w:r>
      <w:r w:rsidRPr="002F5643">
        <w:rPr>
          <w:rStyle w:val="Emphasis"/>
          <w:rFonts w:asciiTheme="minorHAnsi" w:hAnsiTheme="minorHAnsi" w:cstheme="minorHAnsi"/>
        </w:rPr>
        <w:t xml:space="preserve">offer an </w:t>
      </w:r>
      <w:r w:rsidRPr="002F5643">
        <w:rPr>
          <w:rStyle w:val="Emphasis"/>
          <w:rFonts w:asciiTheme="minorHAnsi" w:hAnsiTheme="minorHAnsi" w:cstheme="minorHAnsi"/>
          <w:highlight w:val="cyan"/>
        </w:rPr>
        <w:t>alternative</w:t>
      </w:r>
      <w:r w:rsidRPr="002F5643">
        <w:rPr>
          <w:rFonts w:asciiTheme="minorHAnsi" w:hAnsiTheme="minorHAnsi" w:cstheme="minorHAnsi"/>
          <w:sz w:val="16"/>
        </w:rPr>
        <w:t xml:space="preserve"> and </w:t>
      </w:r>
      <w:r w:rsidRPr="002F5643">
        <w:rPr>
          <w:rStyle w:val="Emphasis"/>
          <w:rFonts w:asciiTheme="minorHAnsi" w:hAnsiTheme="minorHAnsi" w:cstheme="minorHAnsi"/>
          <w:highlight w:val="cyan"/>
        </w:rPr>
        <w:t>s</w:t>
      </w:r>
      <w:r w:rsidRPr="002F5643">
        <w:rPr>
          <w:rFonts w:asciiTheme="minorHAnsi" w:hAnsiTheme="minorHAnsi" w:cstheme="minorHAnsi"/>
          <w:sz w:val="16"/>
        </w:rPr>
        <w:t>uggest that they themselves could provide those basic services to people.</w:t>
      </w:r>
    </w:p>
    <w:p w14:paraId="371F4544"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Conclusion</w:t>
      </w:r>
    </w:p>
    <w:p w14:paraId="45B12522" w14:textId="77777777" w:rsidR="0070346B" w:rsidRPr="002F5643" w:rsidRDefault="0070346B" w:rsidP="0070346B">
      <w:pPr>
        <w:rPr>
          <w:rFonts w:asciiTheme="minorHAnsi" w:hAnsiTheme="minorHAnsi" w:cstheme="minorHAnsi"/>
          <w:sz w:val="16"/>
        </w:rPr>
      </w:pPr>
      <w:r w:rsidRPr="002F5643">
        <w:rPr>
          <w:rStyle w:val="StyleUnderline"/>
          <w:rFonts w:asciiTheme="minorHAnsi" w:hAnsiTheme="minorHAnsi" w:cstheme="minorHAnsi"/>
        </w:rPr>
        <w:t xml:space="preserve">Modern conflicts are not confined by political borders, and </w:t>
      </w:r>
      <w:r w:rsidRPr="002F5643">
        <w:rPr>
          <w:rStyle w:val="StyleUnderline"/>
          <w:rFonts w:asciiTheme="minorHAnsi" w:hAnsiTheme="minorHAnsi" w:cstheme="minorHAnsi"/>
          <w:highlight w:val="cyan"/>
        </w:rPr>
        <w:t xml:space="preserve">hunger emergencies must be addressed before they metastasize into </w:t>
      </w:r>
      <w:r w:rsidRPr="002F5643">
        <w:rPr>
          <w:rStyle w:val="Emphasis"/>
          <w:rFonts w:asciiTheme="minorHAnsi" w:hAnsiTheme="minorHAnsi" w:cstheme="minorHAnsi"/>
          <w:highlight w:val="cyan"/>
        </w:rPr>
        <w:t>large-scale security threats</w:t>
      </w:r>
      <w:r w:rsidRPr="002F5643">
        <w:rPr>
          <w:rStyle w:val="StyleUnderline"/>
          <w:rFonts w:asciiTheme="minorHAnsi" w:hAnsiTheme="minorHAnsi" w:cstheme="minorHAnsi"/>
        </w:rPr>
        <w:t xml:space="preserve">. U.S. lawmakers and officials are also becoming more cognizant of the fact that food insecurity is of </w:t>
      </w:r>
      <w:r w:rsidRPr="002F5643">
        <w:rPr>
          <w:rStyle w:val="Emphasis"/>
          <w:rFonts w:asciiTheme="minorHAnsi" w:hAnsiTheme="minorHAnsi" w:cstheme="minorHAnsi"/>
        </w:rPr>
        <w:t>consequence to national security</w:t>
      </w:r>
      <w:r w:rsidRPr="002F5643">
        <w:rPr>
          <w:rFonts w:asciiTheme="minorHAnsi" w:hAnsiTheme="minorHAnsi" w:cstheme="minorHAnsi"/>
          <w:sz w:val="16"/>
        </w:rPr>
        <w:t>. In October 2022, the Biden administration released its U.S. National Security Strategy. At the time of its writing, the world had reached record levels of food insecurity—349 million people across 79 countries faced crisis levels of hunger and almost one million people in Somalia, Afghanistan, Ethiopia, Haiti, South Sudan and Yemen were experiencing famine-like conditions. The 2022 U.S. National Security Strategy cited food on 30 occasions, more than double the highest-ever number of references in a strategy document and more than 10 times the number of references than the previous strategy. In late 2022 the U.S. Senate and Congress passed resolutions—S.Res.669 and H.Res.922—condemning the use of food as a weapon of war and bringing new resources to bear on the problem of food-related instability.</w:t>
      </w:r>
    </w:p>
    <w:p w14:paraId="7664E48F" w14:textId="77777777" w:rsidR="006C2D4C" w:rsidRPr="002F5643" w:rsidRDefault="006C2D4C" w:rsidP="006C2D4C">
      <w:pPr>
        <w:rPr>
          <w:rFonts w:asciiTheme="minorHAnsi" w:hAnsiTheme="minorHAnsi" w:cstheme="minorHAnsi"/>
        </w:rPr>
      </w:pPr>
    </w:p>
    <w:p w14:paraId="117D55E0" w14:textId="77777777" w:rsidR="00777CA9" w:rsidRPr="002F5643" w:rsidRDefault="00777CA9" w:rsidP="00777CA9">
      <w:pPr>
        <w:rPr>
          <w:rFonts w:asciiTheme="minorHAnsi" w:hAnsiTheme="minorHAnsi" w:cstheme="minorHAnsi"/>
        </w:rPr>
      </w:pPr>
    </w:p>
    <w:p w14:paraId="06D85266" w14:textId="1F677200" w:rsidR="00777CA9" w:rsidRPr="002F5643" w:rsidRDefault="00BB47F5" w:rsidP="00BB47F5">
      <w:pPr>
        <w:pStyle w:val="Heading2"/>
        <w:rPr>
          <w:rFonts w:asciiTheme="minorHAnsi" w:hAnsiTheme="minorHAnsi" w:cstheme="minorHAnsi"/>
        </w:rPr>
      </w:pPr>
      <w:r w:rsidRPr="002F5643">
        <w:rPr>
          <w:rFonts w:asciiTheme="minorHAnsi" w:hAnsiTheme="minorHAnsi" w:cstheme="minorHAnsi"/>
        </w:rPr>
        <w:t>International Law</w:t>
      </w:r>
    </w:p>
    <w:p w14:paraId="68C74AEF" w14:textId="49467230" w:rsidR="00BB47F5" w:rsidRPr="002F5643" w:rsidRDefault="00BB47F5" w:rsidP="00BB47F5">
      <w:pPr>
        <w:pStyle w:val="Heading3"/>
        <w:rPr>
          <w:rFonts w:asciiTheme="minorHAnsi" w:hAnsiTheme="minorHAnsi" w:cstheme="minorHAnsi"/>
        </w:rPr>
      </w:pPr>
      <w:r w:rsidRPr="002F5643">
        <w:rPr>
          <w:rFonts w:asciiTheme="minorHAnsi" w:hAnsiTheme="minorHAnsi" w:cstheme="minorHAnsi"/>
        </w:rPr>
        <w:t xml:space="preserve">I-Law Net-Benefit---Shell </w:t>
      </w:r>
    </w:p>
    <w:p w14:paraId="195B2638" w14:textId="77777777" w:rsidR="00BB47F5" w:rsidRPr="002F5643" w:rsidRDefault="00BB47F5" w:rsidP="00BB47F5">
      <w:pPr>
        <w:pStyle w:val="Heading4"/>
        <w:rPr>
          <w:rStyle w:val="StyleUnderline"/>
          <w:rFonts w:asciiTheme="minorHAnsi" w:hAnsiTheme="minorHAnsi" w:cstheme="minorHAnsi"/>
          <w:sz w:val="26"/>
        </w:rPr>
      </w:pPr>
      <w:r w:rsidRPr="002F5643">
        <w:rPr>
          <w:rStyle w:val="StyleUnderline"/>
          <w:rFonts w:asciiTheme="minorHAnsi" w:hAnsiTheme="minorHAnsi" w:cstheme="minorHAnsi"/>
          <w:sz w:val="26"/>
        </w:rPr>
        <w:t xml:space="preserve">Consultation in the Arctic revitalizes international law by resolving contradictions. Thumpers don’t assume to magnitude of the internal link. </w:t>
      </w:r>
    </w:p>
    <w:p w14:paraId="58D5E272" w14:textId="77777777" w:rsidR="00BB47F5" w:rsidRPr="002F5643" w:rsidRDefault="00BB47F5" w:rsidP="00BB47F5">
      <w:pPr>
        <w:rPr>
          <w:rFonts w:asciiTheme="minorHAnsi" w:hAnsiTheme="minorHAnsi" w:cstheme="minorHAnsi"/>
        </w:rPr>
      </w:pPr>
      <w:r w:rsidRPr="002F5643">
        <w:rPr>
          <w:rFonts w:asciiTheme="minorHAnsi" w:hAnsiTheme="minorHAnsi" w:cstheme="minorHAnsi"/>
        </w:rPr>
        <w:t xml:space="preserve">Sara </w:t>
      </w:r>
      <w:r w:rsidRPr="002F5643">
        <w:rPr>
          <w:rStyle w:val="Style13ptBold"/>
          <w:rFonts w:asciiTheme="minorHAnsi" w:hAnsiTheme="minorHAnsi" w:cstheme="minorHAnsi"/>
        </w:rPr>
        <w:t>Olsvig 24</w:t>
      </w:r>
      <w:r w:rsidRPr="002F5643">
        <w:rPr>
          <w:rFonts w:asciiTheme="minorHAnsi" w:hAnsiTheme="minorHAnsi" w:cstheme="minorHAnsi"/>
        </w:rPr>
        <w:t xml:space="preserve">, University of Greenland, Nuuk, Greenland, Miriam </w:t>
      </w:r>
      <w:r w:rsidRPr="002F5643">
        <w:rPr>
          <w:rFonts w:asciiTheme="minorHAnsi" w:hAnsiTheme="minorHAnsi" w:cstheme="minorHAnsi"/>
          <w:b/>
          <w:bCs/>
        </w:rPr>
        <w:t>Cullen</w:t>
      </w:r>
      <w:r w:rsidRPr="002F5643">
        <w:rPr>
          <w:rFonts w:asciiTheme="minorHAnsi" w:hAnsiTheme="minorHAnsi" w:cstheme="minorHAnsi"/>
        </w:rPr>
        <w:t>, Associate Professor, Faculty of Law, University of Copenhagen, Copenhagen, Denmark, 03/26/2024, “Arctic Indigenous Peoples and International Law”</w:t>
      </w:r>
    </w:p>
    <w:p w14:paraId="205D20C8" w14:textId="7AF2F3CA" w:rsidR="00BB47F5" w:rsidRPr="002F5643" w:rsidRDefault="00BB47F5" w:rsidP="00BB47F5">
      <w:pPr>
        <w:rPr>
          <w:rStyle w:val="StyleUnderline"/>
          <w:rFonts w:asciiTheme="minorHAnsi" w:hAnsiTheme="minorHAnsi" w:cstheme="minorHAnsi"/>
        </w:rPr>
      </w:pPr>
      <w:r w:rsidRPr="002F5643">
        <w:rPr>
          <w:rFonts w:asciiTheme="minorHAnsi" w:hAnsiTheme="minorHAnsi" w:cstheme="minorHAnsi"/>
        </w:rPr>
        <w:t>https://tinyurl.com/yshzzpa9, eb</w:t>
      </w:r>
    </w:p>
    <w:p w14:paraId="2FBF6BAE" w14:textId="20F29301" w:rsidR="00BB47F5" w:rsidRPr="002F5643" w:rsidRDefault="00BB47F5" w:rsidP="00BB47F5">
      <w:pPr>
        <w:rPr>
          <w:rFonts w:asciiTheme="minorHAnsi" w:hAnsiTheme="minorHAnsi" w:cstheme="minorHAnsi"/>
          <w:sz w:val="16"/>
        </w:rPr>
      </w:pPr>
      <w:r w:rsidRPr="002F5643">
        <w:rPr>
          <w:rStyle w:val="StyleUnderline"/>
          <w:rFonts w:asciiTheme="minorHAnsi" w:hAnsiTheme="minorHAnsi" w:cstheme="minorHAnsi"/>
        </w:rPr>
        <w:t xml:space="preserve">Even aspects of </w:t>
      </w:r>
      <w:r w:rsidRPr="002F5643">
        <w:rPr>
          <w:rStyle w:val="StyleUnderline"/>
          <w:rFonts w:asciiTheme="minorHAnsi" w:hAnsiTheme="minorHAnsi" w:cstheme="minorHAnsi"/>
          <w:highlight w:val="cyan"/>
        </w:rPr>
        <w:t>international law designed</w:t>
      </w:r>
      <w:r w:rsidRPr="002F5643">
        <w:rPr>
          <w:rStyle w:val="StyleUnderline"/>
          <w:rFonts w:asciiTheme="minorHAnsi" w:hAnsiTheme="minorHAnsi" w:cstheme="minorHAnsi"/>
        </w:rPr>
        <w:t xml:space="preserve"> to </w:t>
      </w:r>
      <w:r w:rsidRPr="002F5643">
        <w:rPr>
          <w:rStyle w:val="StyleUnderline"/>
          <w:rFonts w:asciiTheme="minorHAnsi" w:hAnsiTheme="minorHAnsi" w:cstheme="minorHAnsi"/>
          <w:highlight w:val="cyan"/>
        </w:rPr>
        <w:t>protect</w:t>
      </w:r>
      <w:r w:rsidRPr="002F5643">
        <w:rPr>
          <w:rStyle w:val="StyleUnderline"/>
          <w:rFonts w:asciiTheme="minorHAnsi" w:hAnsiTheme="minorHAnsi" w:cstheme="minorHAnsi"/>
        </w:rPr>
        <w:t xml:space="preserve"> the rights of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can have the </w:t>
      </w:r>
      <w:r w:rsidRPr="002F5643">
        <w:rPr>
          <w:rStyle w:val="Emphasis"/>
          <w:rFonts w:asciiTheme="minorHAnsi" w:hAnsiTheme="minorHAnsi" w:cstheme="minorHAnsi"/>
        </w:rPr>
        <w:t xml:space="preserve">paradoxical </w:t>
      </w:r>
      <w:r w:rsidRPr="002F5643">
        <w:rPr>
          <w:rStyle w:val="Emphasis"/>
          <w:rFonts w:asciiTheme="minorHAnsi" w:hAnsiTheme="minorHAnsi" w:cstheme="minorHAnsi"/>
          <w:highlight w:val="cyan"/>
        </w:rPr>
        <w:t>consequence</w:t>
      </w:r>
      <w:r w:rsidRPr="002F5643">
        <w:rPr>
          <w:rStyle w:val="Emphasis"/>
          <w:rFonts w:asciiTheme="minorHAnsi" w:hAnsiTheme="minorHAnsi" w:cstheme="minorHAnsi"/>
        </w:rPr>
        <w:t xml:space="preserve"> </w:t>
      </w:r>
      <w:r w:rsidRPr="002F5643">
        <w:rPr>
          <w:rFonts w:asciiTheme="minorHAnsi" w:hAnsiTheme="minorHAnsi" w:cstheme="minorHAnsi"/>
          <w:sz w:val="16"/>
        </w:rPr>
        <w:t xml:space="preserve">of </w:t>
      </w:r>
      <w:r w:rsidRPr="002F5643">
        <w:rPr>
          <w:rStyle w:val="StyleUnderline"/>
          <w:rFonts w:asciiTheme="minorHAnsi" w:hAnsiTheme="minorHAnsi" w:cstheme="minorHAnsi"/>
          <w:highlight w:val="cyan"/>
        </w:rPr>
        <w:t xml:space="preserve">facilitating </w:t>
      </w:r>
      <w:r w:rsidRPr="002F5643">
        <w:rPr>
          <w:rStyle w:val="Emphasis"/>
          <w:rFonts w:asciiTheme="minorHAnsi" w:hAnsiTheme="minorHAnsi" w:cstheme="minorHAnsi"/>
        </w:rPr>
        <w:t xml:space="preserve">greater </w:t>
      </w:r>
      <w:r w:rsidRPr="002F5643">
        <w:rPr>
          <w:rStyle w:val="Emphasis"/>
          <w:rFonts w:asciiTheme="minorHAnsi" w:hAnsiTheme="minorHAnsi" w:cstheme="minorHAnsi"/>
          <w:highlight w:val="cyan"/>
        </w:rPr>
        <w:t>exclusion</w:t>
      </w:r>
      <w:r w:rsidRPr="002F5643">
        <w:rPr>
          <w:rFonts w:asciiTheme="minorHAnsi" w:hAnsiTheme="minorHAnsi" w:cstheme="minorHAnsi"/>
          <w:sz w:val="16"/>
        </w:rPr>
        <w:t xml:space="preserve">. For instance, that states have an </w:t>
      </w:r>
      <w:r w:rsidRPr="002F5643">
        <w:rPr>
          <w:rStyle w:val="StyleUnderline"/>
          <w:rFonts w:asciiTheme="minorHAnsi" w:hAnsiTheme="minorHAnsi" w:cstheme="minorHAnsi"/>
          <w:highlight w:val="cyan"/>
        </w:rPr>
        <w:t>obligation</w:t>
      </w:r>
      <w:r w:rsidRPr="002F5643">
        <w:rPr>
          <w:rStyle w:val="StyleUnderline"/>
          <w:rFonts w:asciiTheme="minorHAnsi" w:hAnsiTheme="minorHAnsi" w:cstheme="minorHAnsi"/>
        </w:rPr>
        <w:t xml:space="preserve"> to obtain </w:t>
      </w:r>
      <w:r w:rsidRPr="002F5643">
        <w:rPr>
          <w:rStyle w:val="Emphasis"/>
          <w:rFonts w:asciiTheme="minorHAnsi" w:hAnsiTheme="minorHAnsi" w:cstheme="minorHAnsi"/>
        </w:rPr>
        <w:t>Indigenous Peoples’ free</w:t>
      </w:r>
      <w:r w:rsidRPr="002F5643">
        <w:rPr>
          <w:rStyle w:val="StyleUnderline"/>
          <w:rFonts w:asciiTheme="minorHAnsi" w:hAnsiTheme="minorHAnsi" w:cstheme="minorHAnsi"/>
        </w:rPr>
        <w:t xml:space="preserve">, </w:t>
      </w:r>
      <w:r w:rsidRPr="002F5643">
        <w:rPr>
          <w:rStyle w:val="Emphasis"/>
          <w:rFonts w:asciiTheme="minorHAnsi" w:hAnsiTheme="minorHAnsi" w:cstheme="minorHAnsi"/>
          <w:highlight w:val="cyan"/>
        </w:rPr>
        <w:t>prior</w:t>
      </w:r>
      <w:r w:rsidRPr="002F5643">
        <w:rPr>
          <w:rStyle w:val="StyleUnderline"/>
          <w:rFonts w:asciiTheme="minorHAnsi" w:hAnsiTheme="minorHAnsi" w:cstheme="minorHAnsi"/>
          <w:highlight w:val="cyan"/>
        </w:rPr>
        <w:t xml:space="preserve"> and </w:t>
      </w:r>
      <w:r w:rsidRPr="002F5643">
        <w:rPr>
          <w:rStyle w:val="Emphasis"/>
          <w:rFonts w:asciiTheme="minorHAnsi" w:hAnsiTheme="minorHAnsi" w:cstheme="minorHAnsi"/>
          <w:highlight w:val="cyan"/>
        </w:rPr>
        <w:t>informed</w:t>
      </w:r>
      <w:r w:rsidRPr="002F5643">
        <w:rPr>
          <w:rStyle w:val="StyleUnderline"/>
          <w:rFonts w:asciiTheme="minorHAnsi" w:hAnsiTheme="minorHAnsi" w:cstheme="minorHAnsi"/>
          <w:highlight w:val="cyan"/>
        </w:rPr>
        <w:t xml:space="preserve"> </w:t>
      </w:r>
      <w:r w:rsidRPr="002F5643">
        <w:rPr>
          <w:rStyle w:val="Emphasis"/>
          <w:rFonts w:asciiTheme="minorHAnsi" w:hAnsiTheme="minorHAnsi" w:cstheme="minorHAnsi"/>
          <w:highlight w:val="cyan"/>
        </w:rPr>
        <w:t>consent</w:t>
      </w:r>
      <w:r w:rsidRPr="002F5643">
        <w:rPr>
          <w:rStyle w:val="StyleUnderline"/>
          <w:rFonts w:asciiTheme="minorHAnsi" w:hAnsiTheme="minorHAnsi" w:cstheme="minorHAnsi"/>
        </w:rPr>
        <w:t xml:space="preserve"> in decisions which affect them is </w:t>
      </w:r>
      <w:r w:rsidRPr="002F5643">
        <w:rPr>
          <w:rStyle w:val="StyleUnderline"/>
          <w:rFonts w:asciiTheme="minorHAnsi" w:hAnsiTheme="minorHAnsi" w:cstheme="minorHAnsi"/>
          <w:highlight w:val="cyan"/>
        </w:rPr>
        <w:t>not</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fully </w:t>
      </w:r>
      <w:r w:rsidRPr="002F5643">
        <w:rPr>
          <w:rStyle w:val="Emphasis"/>
          <w:rFonts w:asciiTheme="minorHAnsi" w:hAnsiTheme="minorHAnsi" w:cstheme="minorHAnsi"/>
          <w:highlight w:val="cyan"/>
        </w:rPr>
        <w:t>implemented</w:t>
      </w:r>
      <w:r w:rsidRPr="002F5643">
        <w:rPr>
          <w:rFonts w:asciiTheme="minorHAnsi" w:hAnsiTheme="minorHAnsi" w:cstheme="minorHAnsi"/>
          <w:sz w:val="16"/>
        </w:rPr>
        <w:t xml:space="preserve"> in Greenland. The governments of both Greenland and Denmark agree that for the purposes of ensuring adherence to the principle of obtaining Indigenous Peoples free, prior and informed consent, the consent of the Greenlandic Government alone is sufficient.37 This </w:t>
      </w:r>
      <w:r w:rsidRPr="002F5643">
        <w:rPr>
          <w:rStyle w:val="StyleUnderline"/>
          <w:rFonts w:asciiTheme="minorHAnsi" w:hAnsiTheme="minorHAnsi" w:cstheme="minorHAnsi"/>
        </w:rPr>
        <w:t xml:space="preserve">interpretation is not in keeping with obligations under the UN Declaration on the Rights of Indigenous Peoples or Convention No. 169 on Indigenous and Tribal Peoples in Independent Countries, nor the broader suite of human rights obligations under both International Covenant on Civil and Political Rights (iccpr) and International Covenant on Economic, Social and </w:t>
      </w:r>
      <w:r w:rsidRPr="002F5643">
        <w:rPr>
          <w:rStyle w:val="Emphasis"/>
          <w:rFonts w:asciiTheme="minorHAnsi" w:hAnsiTheme="minorHAnsi" w:cstheme="minorHAnsi"/>
        </w:rPr>
        <w:t>Cultural Rights</w:t>
      </w:r>
      <w:r w:rsidRPr="002F5643">
        <w:rPr>
          <w:rFonts w:asciiTheme="minorHAnsi" w:hAnsiTheme="minorHAnsi" w:cstheme="minorHAnsi"/>
          <w:sz w:val="16"/>
        </w:rPr>
        <w:t xml:space="preserve"> (icescr).</w:t>
      </w:r>
    </w:p>
    <w:p w14:paraId="5D92AF93" w14:textId="2478FC3B" w:rsidR="00BB47F5" w:rsidRPr="002F5643" w:rsidRDefault="00BB47F5" w:rsidP="00BB47F5">
      <w:pPr>
        <w:rPr>
          <w:rFonts w:asciiTheme="minorHAnsi" w:hAnsiTheme="minorHAnsi" w:cstheme="minorHAnsi"/>
          <w:sz w:val="16"/>
        </w:rPr>
      </w:pPr>
      <w:r w:rsidRPr="002F5643">
        <w:rPr>
          <w:rFonts w:asciiTheme="minorHAnsi" w:hAnsiTheme="minorHAnsi" w:cstheme="minorHAnsi"/>
          <w:sz w:val="16"/>
        </w:rPr>
        <w:t xml:space="preserve">The </w:t>
      </w:r>
      <w:r w:rsidRPr="002F5643">
        <w:rPr>
          <w:rStyle w:val="StyleUnderline"/>
          <w:rFonts w:asciiTheme="minorHAnsi" w:hAnsiTheme="minorHAnsi" w:cstheme="minorHAnsi"/>
        </w:rPr>
        <w:t>consultation and participation of Indigenous Peoples in decisions</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which affect them is not </w:t>
      </w:r>
      <w:r w:rsidRPr="002F5643">
        <w:rPr>
          <w:rStyle w:val="Emphasis"/>
          <w:rFonts w:asciiTheme="minorHAnsi" w:hAnsiTheme="minorHAnsi" w:cstheme="minorHAnsi"/>
        </w:rPr>
        <w:t>satisfied automatically</w:t>
      </w:r>
      <w:r w:rsidRPr="002F5643">
        <w:rPr>
          <w:rStyle w:val="StyleUnderline"/>
          <w:rFonts w:asciiTheme="minorHAnsi" w:hAnsiTheme="minorHAnsi" w:cstheme="minorHAnsi"/>
        </w:rPr>
        <w:t xml:space="preserve"> merely because the </w:t>
      </w:r>
      <w:r w:rsidRPr="002F5643">
        <w:rPr>
          <w:rStyle w:val="Emphasis"/>
          <w:rFonts w:asciiTheme="minorHAnsi" w:hAnsiTheme="minorHAnsi" w:cstheme="minorHAnsi"/>
        </w:rPr>
        <w:t>Government</w:t>
      </w:r>
      <w:r w:rsidRPr="002F5643">
        <w:rPr>
          <w:rStyle w:val="StyleUnderline"/>
          <w:rFonts w:asciiTheme="minorHAnsi" w:hAnsiTheme="minorHAnsi" w:cstheme="minorHAnsi"/>
        </w:rPr>
        <w:t xml:space="preserve"> is made up of people who identify as Inuit.38 Such an </w:t>
      </w:r>
      <w:r w:rsidRPr="002F5643">
        <w:rPr>
          <w:rStyle w:val="Emphasis"/>
          <w:rFonts w:asciiTheme="minorHAnsi" w:hAnsiTheme="minorHAnsi" w:cstheme="minorHAnsi"/>
        </w:rPr>
        <w:t>interpretation</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undermines</w:t>
      </w:r>
      <w:r w:rsidRPr="002F5643">
        <w:rPr>
          <w:rStyle w:val="StyleUnderline"/>
          <w:rFonts w:asciiTheme="minorHAnsi" w:hAnsiTheme="minorHAnsi" w:cstheme="minorHAnsi"/>
        </w:rPr>
        <w:t xml:space="preserve"> the purpose of the principle which</w:t>
      </w:r>
      <w:r w:rsidRPr="002F5643">
        <w:rPr>
          <w:rFonts w:asciiTheme="minorHAnsi" w:hAnsiTheme="minorHAnsi" w:cstheme="minorHAnsi"/>
          <w:sz w:val="16"/>
        </w:rPr>
        <w:t xml:space="preserve"> is to </w:t>
      </w:r>
      <w:r w:rsidRPr="002F5643">
        <w:rPr>
          <w:rStyle w:val="StyleUnderline"/>
          <w:rFonts w:asciiTheme="minorHAnsi" w:hAnsiTheme="minorHAnsi" w:cstheme="minorHAnsi"/>
        </w:rPr>
        <w:t xml:space="preserve">prevent harm to those affected by the </w:t>
      </w:r>
      <w:r w:rsidRPr="002F5643">
        <w:rPr>
          <w:rStyle w:val="Emphasis"/>
          <w:rFonts w:asciiTheme="minorHAnsi" w:hAnsiTheme="minorHAnsi" w:cstheme="minorHAnsi"/>
        </w:rPr>
        <w:t>relevant decision</w:t>
      </w:r>
      <w:r w:rsidRPr="002F5643">
        <w:rPr>
          <w:rFonts w:asciiTheme="minorHAnsi" w:hAnsiTheme="minorHAnsi" w:cstheme="minorHAnsi"/>
          <w:sz w:val="16"/>
        </w:rPr>
        <w:t>, and compromises the idea that Indigenous Peoples “engage in decision-making processes through representatives chosen by themselves and in accordance with their own procedures …”.39 Although today the Government of Greenland is elected by a populace who are predominantly Inuit, that may not always be the case. Most Danish citizens who have held residence in Greenland for six months can stand for election and vote. In addition, political leaders must take into account the interests of a range of other stakeholders, including their non-indigenous constituents, business interests, other interest groups, as well as internal stakeholders in exercising legislative and executive authority.40 That a political executive could claim to be the exclusive voice of Indigenous Peoples could lead to a paradoxical result in which the purported implementation of participatory rights effectively diminishes, rather than advances them,41 for instance if the demography of Greenland shifts, or the Government of Greenland prioritises other considerations over Inuit rights. That is not to say that the Government of Greenland could never fulfil such a role, rather, it cannot be assumed that it does so as a matter of default.42</w:t>
      </w:r>
    </w:p>
    <w:p w14:paraId="5F669189" w14:textId="7757E0B3" w:rsidR="00BB47F5" w:rsidRPr="002F5643" w:rsidRDefault="00BB47F5" w:rsidP="00BB47F5">
      <w:pPr>
        <w:rPr>
          <w:rFonts w:asciiTheme="minorHAnsi" w:hAnsiTheme="minorHAnsi" w:cstheme="minorHAnsi"/>
          <w:sz w:val="16"/>
        </w:rPr>
      </w:pPr>
      <w:r w:rsidRPr="002F5643">
        <w:rPr>
          <w:rStyle w:val="StyleUnderline"/>
          <w:rFonts w:asciiTheme="minorHAnsi" w:hAnsiTheme="minorHAnsi" w:cstheme="minorHAnsi"/>
        </w:rPr>
        <w:t xml:space="preserve">Arctic </w:t>
      </w:r>
      <w:r w:rsidRPr="002F5643">
        <w:rPr>
          <w:rStyle w:val="StyleUnderline"/>
          <w:rFonts w:asciiTheme="minorHAnsi" w:hAnsiTheme="minorHAnsi" w:cstheme="minorHAnsi"/>
          <w:highlight w:val="cyan"/>
        </w:rPr>
        <w:t>Indigenous</w:t>
      </w:r>
      <w:r w:rsidRPr="002F5643">
        <w:rPr>
          <w:rStyle w:val="StyleUnderline"/>
          <w:rFonts w:asciiTheme="minorHAnsi" w:hAnsiTheme="minorHAnsi" w:cstheme="minorHAnsi"/>
        </w:rPr>
        <w:t xml:space="preserve"> Peoples are </w:t>
      </w:r>
      <w:r w:rsidRPr="002F5643">
        <w:rPr>
          <w:rStyle w:val="StyleUnderline"/>
          <w:rFonts w:asciiTheme="minorHAnsi" w:hAnsiTheme="minorHAnsi" w:cstheme="minorHAnsi"/>
          <w:highlight w:val="cyan"/>
        </w:rPr>
        <w:t>experiencing new encroachments</w:t>
      </w:r>
      <w:r w:rsidRPr="002F5643">
        <w:rPr>
          <w:rStyle w:val="StyleUnderline"/>
          <w:rFonts w:asciiTheme="minorHAnsi" w:hAnsiTheme="minorHAnsi" w:cstheme="minorHAnsi"/>
        </w:rPr>
        <w:t xml:space="preserve"> on their rights in the name of </w:t>
      </w:r>
      <w:r w:rsidRPr="002F5643">
        <w:rPr>
          <w:rStyle w:val="Emphasis"/>
          <w:rFonts w:asciiTheme="minorHAnsi" w:hAnsiTheme="minorHAnsi" w:cstheme="minorHAnsi"/>
        </w:rPr>
        <w:t>environmental protection</w:t>
      </w:r>
      <w:r w:rsidRPr="002F5643">
        <w:rPr>
          <w:rFonts w:asciiTheme="minorHAnsi" w:hAnsiTheme="minorHAnsi" w:cstheme="minorHAnsi"/>
          <w:sz w:val="16"/>
        </w:rPr>
        <w:t>, reminiscent of historical dispossessions and the long-standing misalignment between the interrelated rights of Indigenous Peoples and the desires of those claiming to safeguard or represent the interests of nature and the environment. The term “green colonialism” has been used by Sámi in particular, and was also referred to in the Joint Statement of the 2023 Arctic Peoples’ Conference to describe “land encroachment, resource extraction, renewable energy production, and protectionist conservation … undertaken at the expense of Indigenous Peoples’ reality”.43 When pursued in this way, the green transition reproduces colonial logics and can lead to actual or effective dispossession of Indigenous Peoples’ natural resources, territory, and culture. Moreover, it infringes the distinct rights held by Indigenous Peoples including self-determination, free determination of political, social, economic, and cultural development, and free, prior, and informed consent in decisions that affect them.44</w:t>
      </w:r>
    </w:p>
    <w:p w14:paraId="7CEA2DA0" w14:textId="329B17ED" w:rsidR="00BB47F5" w:rsidRPr="002F5643" w:rsidRDefault="00BB47F5" w:rsidP="00BB47F5">
      <w:pPr>
        <w:rPr>
          <w:rFonts w:asciiTheme="minorHAnsi" w:hAnsiTheme="minorHAnsi" w:cstheme="minorHAnsi"/>
          <w:sz w:val="16"/>
          <w:szCs w:val="16"/>
        </w:rPr>
      </w:pPr>
      <w:r w:rsidRPr="002F5643">
        <w:rPr>
          <w:rFonts w:asciiTheme="minorHAnsi" w:hAnsiTheme="minorHAnsi" w:cstheme="minorHAnsi"/>
          <w:sz w:val="16"/>
          <w:szCs w:val="16"/>
        </w:rPr>
        <w:t>For example, the Øyfjellet wind energy project in Norway is located in the middle of an important reindeer migration route and pasture area. The project first broke ground in April 2020 after a fiercely contested licensing process.45 The construction and presence of the subsequent windmills has compromised indigenous knowledge and Sámi capacity to continue traditional herding practices. Yet some litigious action has succeeded in halting such developments. In 2021, the Supreme Court of Norway found that the Norwegian Ministry of Petroleum and Energy’s decision to grant a license for wind energy infrastructure on the Fosen Peninsula was a violation of reindeer herders’ right to enjoy their own culture under Article 27 of the iccpr. The decision echoed earlier concerns of the UN Special Rapporteur on the Rights of Indigenous Peoples that the installation of wind power plants in territory traditionally used by Sámi could constitute an unlawful limitation of Sámi rights.46 The court’s reasoning stood in contrast to a much earlier decision of the Norwegian Supreme Court (1982) which upheld a government decision to build hydroelectricity infrastructure on the Alta River, construction for which was completed in 1987.47 Thus, while tensions between Sámi rights and green energy infrastructure projects are not themselves new, the success of arguments grounded in international law is a more contemporary development.48</w:t>
      </w:r>
    </w:p>
    <w:p w14:paraId="3EE552CE" w14:textId="2DF80C91" w:rsidR="00BB47F5" w:rsidRPr="002F5643" w:rsidRDefault="00BB47F5" w:rsidP="00BB47F5">
      <w:pPr>
        <w:rPr>
          <w:rFonts w:asciiTheme="minorHAnsi" w:hAnsiTheme="minorHAnsi" w:cstheme="minorHAnsi"/>
          <w:sz w:val="16"/>
          <w:szCs w:val="16"/>
        </w:rPr>
      </w:pPr>
      <w:r w:rsidRPr="002F5643">
        <w:rPr>
          <w:rFonts w:asciiTheme="minorHAnsi" w:hAnsiTheme="minorHAnsi" w:cstheme="minorHAnsi"/>
          <w:sz w:val="16"/>
          <w:szCs w:val="16"/>
        </w:rPr>
        <w:t>Inuit are also increasingly approached with suggestions for projects that would fundamentally alter their way of life in the name of the climate response, although Inuit have not (yet) resorted to litigation to respond. Scientists rush to engineer mechanisms to slow the melting of the Greenland ice sheet, but often do so with little or no input from the Peoples on whose territories the relevant infrastructure will be placed. Such technologies are often profoundly invasive because they require large-scale manipulation. The Polar Umbrella for instance, would utilise massive canopies to cool the surface of the icecap by deflecting sun and each would be so large as to host helipads and tourist attractions. Underlying such initiatives is a prevailing and problematic assumption that the interests of Indigenous Peoples are inherently aligned with the mechanisms for implementing the green transition. To be sure, Arctic Indigenous Peoples have long been supportive of measures to diminish the harms caused by climate change and to ensure sustainable approaches to natural resource management.49 However, they will resist initiatives that do so at the expense of their inherent rights, existence or way of life, or in contravention of the norms of international law they have long fought to secure (as the Joint Statement of the 2023 Arctic Peoples’ Conference attests).</w:t>
      </w:r>
    </w:p>
    <w:p w14:paraId="7EA67017" w14:textId="77777777" w:rsidR="00BB47F5" w:rsidRPr="002F5643" w:rsidRDefault="00BB47F5" w:rsidP="00BB47F5">
      <w:pPr>
        <w:rPr>
          <w:rFonts w:asciiTheme="minorHAnsi" w:hAnsiTheme="minorHAnsi" w:cstheme="minorHAnsi"/>
          <w:sz w:val="16"/>
          <w:szCs w:val="16"/>
        </w:rPr>
      </w:pPr>
      <w:r w:rsidRPr="002F5643">
        <w:rPr>
          <w:rFonts w:asciiTheme="minorHAnsi" w:hAnsiTheme="minorHAnsi" w:cstheme="minorHAnsi"/>
          <w:sz w:val="16"/>
          <w:szCs w:val="16"/>
        </w:rPr>
        <w:t>While new in its tenacity and clarity, the 2023 Joint Statement also reflects some longer-held positions of Arctic Indigenous Peoples. In 2010, for example, after years of preparation and revisions, the Inuit Circumpolar Council issued a single Inuit Arctic Policy, which prioritised the recognition of the interests of Inuit as a single Arctic People living across four very different nation-states. The policy is distinct from those issued by states, which typically view the Arctic as a site of resource extraction, and potential transit, with the rights and interests of Arctic Indigenous Peoples routinely ignored, or mentioned superficially, which is inconsistent with Indigenous Peoples rights to directly participate in decisions which impact them.</w:t>
      </w:r>
    </w:p>
    <w:p w14:paraId="52271897" w14:textId="2EDBEB10" w:rsidR="00BB47F5" w:rsidRPr="002F5643" w:rsidRDefault="00BB47F5" w:rsidP="00BB47F5">
      <w:pPr>
        <w:rPr>
          <w:rFonts w:asciiTheme="minorHAnsi" w:hAnsiTheme="minorHAnsi" w:cstheme="minorHAnsi"/>
          <w:sz w:val="16"/>
        </w:rPr>
      </w:pPr>
      <w:r w:rsidRPr="002F5643">
        <w:rPr>
          <w:rStyle w:val="StyleUnderline"/>
          <w:rFonts w:asciiTheme="minorHAnsi" w:hAnsiTheme="minorHAnsi" w:cstheme="minorHAnsi"/>
        </w:rPr>
        <w:t>Climate change continues to constitute an existential threat</w:t>
      </w:r>
      <w:r w:rsidRPr="002F5643">
        <w:rPr>
          <w:rFonts w:asciiTheme="minorHAnsi" w:hAnsiTheme="minorHAnsi" w:cstheme="minorHAnsi"/>
          <w:sz w:val="16"/>
        </w:rPr>
        <w:t xml:space="preserve"> to </w:t>
      </w:r>
      <w:r w:rsidRPr="002F5643">
        <w:rPr>
          <w:rStyle w:val="Emphasis"/>
          <w:rFonts w:asciiTheme="minorHAnsi" w:hAnsiTheme="minorHAnsi" w:cstheme="minorHAnsi"/>
        </w:rPr>
        <w:t>Arctic Indigenous Peoples</w:t>
      </w:r>
      <w:r w:rsidRPr="002F5643">
        <w:rPr>
          <w:rFonts w:asciiTheme="minorHAnsi" w:hAnsiTheme="minorHAnsi" w:cstheme="minorHAnsi"/>
          <w:sz w:val="16"/>
        </w:rPr>
        <w:t xml:space="preserve"> and their livelihoods, and unjust green transition and climate mitigation initiatives </w:t>
      </w:r>
      <w:r w:rsidRPr="002F5643">
        <w:rPr>
          <w:rStyle w:val="StyleUnderline"/>
          <w:rFonts w:asciiTheme="minorHAnsi" w:hAnsiTheme="minorHAnsi" w:cstheme="minorHAnsi"/>
        </w:rPr>
        <w:t>add to existing pressures</w:t>
      </w:r>
      <w:r w:rsidRPr="002F5643">
        <w:rPr>
          <w:rFonts w:asciiTheme="minorHAnsi" w:hAnsiTheme="minorHAnsi" w:cstheme="minorHAnsi"/>
          <w:sz w:val="16"/>
        </w:rPr>
        <w:t>. This is not aided by geopolitical developments in and around the Arctic. The Arctic has been the object of great-power military competition for centuries, and Arctic Indigenous Peoples have long navigated icy political waters across state boundaries, not least during the militarization of Inuit territories during and between the first and second World Wars. A 1977 Inuit Circumpolar Council resolution concerning peaceful and safe uses of the Arctic Circumpolar Zone exemplifies longstanding Inuit insistence on maintaining a peaceful region.50 More recent military threats have triggered renewed recognition of the strategic advantage of the Arctic. Here too, actions based on real or perceived military imperatives add to other forms of new colonialism, in which neo-colonial arguments insistent on “greater good” imperatives, ignore Indigenous Peoples’ knowledge, interests, and sovereignty and, more fundamentally their rights, under international law entirely.</w:t>
      </w:r>
    </w:p>
    <w:p w14:paraId="40E74AF9" w14:textId="09AFA279" w:rsidR="00BB47F5" w:rsidRPr="002F5643" w:rsidRDefault="00BB47F5" w:rsidP="00BB47F5">
      <w:pPr>
        <w:rPr>
          <w:rStyle w:val="Emphasis"/>
          <w:rFonts w:asciiTheme="minorHAnsi" w:hAnsiTheme="minorHAnsi" w:cstheme="minorHAnsi"/>
        </w:rPr>
      </w:pPr>
      <w:r w:rsidRPr="002F5643">
        <w:rPr>
          <w:rFonts w:asciiTheme="minorHAnsi" w:hAnsiTheme="minorHAnsi" w:cstheme="minorHAnsi"/>
          <w:sz w:val="16"/>
        </w:rPr>
        <w:t xml:space="preserve">Traditional </w:t>
      </w:r>
      <w:r w:rsidRPr="002F5643">
        <w:rPr>
          <w:rStyle w:val="StyleUnderline"/>
          <w:rFonts w:asciiTheme="minorHAnsi" w:hAnsiTheme="minorHAnsi" w:cstheme="minorHAnsi"/>
        </w:rPr>
        <w:t>security concerns</w:t>
      </w:r>
      <w:r w:rsidRPr="002F5643">
        <w:rPr>
          <w:rFonts w:asciiTheme="minorHAnsi" w:hAnsiTheme="minorHAnsi" w:cstheme="minorHAnsi"/>
          <w:sz w:val="16"/>
        </w:rPr>
        <w:t xml:space="preserve"> have also </w:t>
      </w:r>
      <w:r w:rsidRPr="002F5643">
        <w:rPr>
          <w:rStyle w:val="StyleUnderline"/>
          <w:rFonts w:asciiTheme="minorHAnsi" w:hAnsiTheme="minorHAnsi" w:cstheme="minorHAnsi"/>
        </w:rPr>
        <w:t xml:space="preserve">undermined some of the advances by </w:t>
      </w:r>
      <w:r w:rsidRPr="002F5643">
        <w:rPr>
          <w:rStyle w:val="Emphasis"/>
          <w:rFonts w:asciiTheme="minorHAnsi" w:hAnsiTheme="minorHAnsi" w:cstheme="minorHAnsi"/>
        </w:rPr>
        <w:t>Arctic Indigenous Peoples</w:t>
      </w:r>
      <w:r w:rsidRPr="002F5643">
        <w:rPr>
          <w:rFonts w:asciiTheme="minorHAnsi" w:hAnsiTheme="minorHAnsi" w:cstheme="minorHAnsi"/>
          <w:sz w:val="16"/>
        </w:rPr>
        <w:t xml:space="preserve"> in regional arrangements such as the Arctic Council. Established in 1996, the purpose of the Arctic Council is to provide a means for promoting cooperation, coordination and interaction among Arctic states, with the full participation of Arctic Indigenous Peoples.51 It is made up of eight member states and six organizations representing Arctic Indigenous Peoples’. </w:t>
      </w:r>
      <w:r w:rsidRPr="002F5643">
        <w:rPr>
          <w:rStyle w:val="StyleUnderline"/>
          <w:rFonts w:asciiTheme="minorHAnsi" w:hAnsiTheme="minorHAnsi" w:cstheme="minorHAnsi"/>
        </w:rPr>
        <w:t xml:space="preserve">The Arctic Council is unique because it has always made decisions based on consensus, which grants its Indigenous participants </w:t>
      </w:r>
      <w:r w:rsidRPr="002F5643">
        <w:rPr>
          <w:rStyle w:val="Emphasis"/>
          <w:rFonts w:asciiTheme="minorHAnsi" w:hAnsiTheme="minorHAnsi" w:cstheme="minorHAnsi"/>
        </w:rPr>
        <w:t>significant informal power</w:t>
      </w:r>
      <w:r w:rsidRPr="002F5643">
        <w:rPr>
          <w:rStyle w:val="StyleUnderline"/>
          <w:rFonts w:asciiTheme="minorHAnsi" w:hAnsiTheme="minorHAnsi" w:cstheme="minorHAnsi"/>
        </w:rPr>
        <w:t xml:space="preserve">. </w:t>
      </w:r>
      <w:r w:rsidRPr="002F5643">
        <w:rPr>
          <w:rFonts w:asciiTheme="minorHAnsi" w:hAnsiTheme="minorHAnsi" w:cstheme="minorHAnsi"/>
          <w:sz w:val="16"/>
        </w:rPr>
        <w:t xml:space="preserve">Moreover, given the regularly changing governments within the state apparatus, the </w:t>
      </w:r>
      <w:r w:rsidRPr="002F5643">
        <w:rPr>
          <w:rStyle w:val="StyleUnderline"/>
          <w:rFonts w:asciiTheme="minorHAnsi" w:hAnsiTheme="minorHAnsi" w:cstheme="minorHAnsi"/>
        </w:rPr>
        <w:t xml:space="preserve">Indigenous participants make up the Arctic Council’s </w:t>
      </w:r>
      <w:r w:rsidRPr="002F5643">
        <w:rPr>
          <w:rStyle w:val="Emphasis"/>
          <w:rFonts w:asciiTheme="minorHAnsi" w:hAnsiTheme="minorHAnsi" w:cstheme="minorHAnsi"/>
        </w:rPr>
        <w:t>institutional memory</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When </w:t>
      </w:r>
      <w:r w:rsidRPr="002F5643">
        <w:rPr>
          <w:rStyle w:val="Emphasis"/>
          <w:rFonts w:asciiTheme="minorHAnsi" w:hAnsiTheme="minorHAnsi" w:cstheme="minorHAnsi"/>
        </w:rPr>
        <w:t>Russia</w:t>
      </w:r>
      <w:r w:rsidRPr="002F5643">
        <w:rPr>
          <w:rStyle w:val="StyleUnderline"/>
          <w:rFonts w:asciiTheme="minorHAnsi" w:hAnsiTheme="minorHAnsi" w:cstheme="minorHAnsi"/>
        </w:rPr>
        <w:t xml:space="preserve"> invaded </w:t>
      </w:r>
      <w:r w:rsidRPr="002F5643">
        <w:rPr>
          <w:rStyle w:val="Emphasis"/>
          <w:rFonts w:asciiTheme="minorHAnsi" w:hAnsiTheme="minorHAnsi" w:cstheme="minorHAnsi"/>
        </w:rPr>
        <w:t>Ukraine</w:t>
      </w:r>
      <w:r w:rsidRPr="002F5643">
        <w:rPr>
          <w:rFonts w:asciiTheme="minorHAnsi" w:hAnsiTheme="minorHAnsi" w:cstheme="minorHAnsi"/>
          <w:sz w:val="16"/>
        </w:rPr>
        <w:t xml:space="preserve"> in 2022, seven of the eight Arctic states paused the Arctic Council’s proceedings, and there was some concern that the </w:t>
      </w:r>
      <w:r w:rsidRPr="002F5643">
        <w:rPr>
          <w:rStyle w:val="StyleUnderline"/>
          <w:rFonts w:asciiTheme="minorHAnsi" w:hAnsiTheme="minorHAnsi" w:cstheme="minorHAnsi"/>
          <w:highlight w:val="cyan"/>
        </w:rPr>
        <w:t>Arctic Council</w:t>
      </w:r>
      <w:r w:rsidRPr="002F5643">
        <w:rPr>
          <w:rStyle w:val="StyleUnderline"/>
          <w:rFonts w:asciiTheme="minorHAnsi" w:hAnsiTheme="minorHAnsi" w:cstheme="minorHAnsi"/>
        </w:rPr>
        <w:t xml:space="preserve"> might </w:t>
      </w:r>
      <w:r w:rsidRPr="002F5643">
        <w:rPr>
          <w:rStyle w:val="Emphasis"/>
          <w:rFonts w:asciiTheme="minorHAnsi" w:hAnsiTheme="minorHAnsi" w:cstheme="minorHAnsi"/>
          <w:highlight w:val="cyan"/>
        </w:rPr>
        <w:t>no longer function</w:t>
      </w:r>
      <w:r w:rsidRPr="002F5643">
        <w:rPr>
          <w:rFonts w:asciiTheme="minorHAnsi" w:hAnsiTheme="minorHAnsi" w:cstheme="minorHAnsi"/>
          <w:sz w:val="16"/>
        </w:rPr>
        <w:t xml:space="preserve">, which would eschew Arctic Indigenous Peoples’ meaningful participation in regional governance. The </w:t>
      </w:r>
      <w:r w:rsidRPr="002F5643">
        <w:rPr>
          <w:rStyle w:val="Emphasis"/>
          <w:rFonts w:asciiTheme="minorHAnsi" w:hAnsiTheme="minorHAnsi" w:cstheme="minorHAnsi"/>
          <w:highlight w:val="cyan"/>
        </w:rPr>
        <w:t>Inuit</w:t>
      </w:r>
      <w:r w:rsidRPr="002F5643">
        <w:rPr>
          <w:rStyle w:val="Emphasis"/>
          <w:rFonts w:asciiTheme="minorHAnsi" w:hAnsiTheme="minorHAnsi" w:cstheme="minorHAnsi"/>
        </w:rPr>
        <w:t xml:space="preserve"> Circumpolar </w:t>
      </w:r>
      <w:r w:rsidRPr="002F5643">
        <w:rPr>
          <w:rStyle w:val="Emphasis"/>
          <w:rFonts w:asciiTheme="minorHAnsi" w:hAnsiTheme="minorHAnsi" w:cstheme="minorHAnsi"/>
          <w:highlight w:val="cyan"/>
        </w:rPr>
        <w:t>Council</w:t>
      </w:r>
      <w:r w:rsidRPr="002F5643">
        <w:rPr>
          <w:rStyle w:val="StyleUnderline"/>
          <w:rFonts w:asciiTheme="minorHAnsi" w:hAnsiTheme="minorHAnsi" w:cstheme="minorHAnsi"/>
        </w:rPr>
        <w:t xml:space="preserve"> and the </w:t>
      </w:r>
      <w:r w:rsidRPr="002F5643">
        <w:rPr>
          <w:rStyle w:val="Emphasis"/>
          <w:rFonts w:asciiTheme="minorHAnsi" w:hAnsiTheme="minorHAnsi" w:cstheme="minorHAnsi"/>
          <w:highlight w:val="cyan"/>
        </w:rPr>
        <w:t>Saami Council</w:t>
      </w:r>
      <w:r w:rsidRPr="002F5643">
        <w:rPr>
          <w:rFonts w:asciiTheme="minorHAnsi" w:hAnsiTheme="minorHAnsi" w:cstheme="minorHAnsi"/>
          <w:sz w:val="16"/>
        </w:rPr>
        <w:t xml:space="preserve"> each represent peoples on the Russian side of their homelands too, and are </w:t>
      </w:r>
      <w:r w:rsidRPr="002F5643">
        <w:rPr>
          <w:rStyle w:val="StyleUnderline"/>
          <w:rFonts w:asciiTheme="minorHAnsi" w:hAnsiTheme="minorHAnsi" w:cstheme="minorHAnsi"/>
          <w:highlight w:val="cyan"/>
        </w:rPr>
        <w:t>accustomed</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to </w:t>
      </w:r>
      <w:r w:rsidRPr="002F5643">
        <w:rPr>
          <w:rStyle w:val="StyleUnderline"/>
          <w:rFonts w:asciiTheme="minorHAnsi" w:hAnsiTheme="minorHAnsi" w:cstheme="minorHAnsi"/>
          <w:highlight w:val="cyan"/>
        </w:rPr>
        <w:t>navigating</w:t>
      </w:r>
      <w:r w:rsidRPr="002F5643">
        <w:rPr>
          <w:rStyle w:val="StyleUnderline"/>
          <w:rFonts w:asciiTheme="minorHAnsi" w:hAnsiTheme="minorHAnsi" w:cstheme="minorHAnsi"/>
        </w:rPr>
        <w:t xml:space="preserve"> tense </w:t>
      </w:r>
      <w:r w:rsidRPr="002F5643">
        <w:rPr>
          <w:rStyle w:val="Emphasis"/>
          <w:rFonts w:asciiTheme="minorHAnsi" w:hAnsiTheme="minorHAnsi" w:cstheme="minorHAnsi"/>
          <w:highlight w:val="cyan"/>
        </w:rPr>
        <w:t>East-West</w:t>
      </w:r>
      <w:r w:rsidRPr="002F5643">
        <w:rPr>
          <w:rStyle w:val="StyleUnderline"/>
          <w:rFonts w:asciiTheme="minorHAnsi" w:hAnsiTheme="minorHAnsi" w:cstheme="minorHAnsi"/>
          <w:highlight w:val="cyan"/>
        </w:rPr>
        <w:t xml:space="preserve"> </w:t>
      </w:r>
      <w:r w:rsidRPr="002F5643">
        <w:rPr>
          <w:rStyle w:val="Emphasis"/>
          <w:rFonts w:asciiTheme="minorHAnsi" w:hAnsiTheme="minorHAnsi" w:cstheme="minorHAnsi"/>
          <w:highlight w:val="cyan"/>
        </w:rPr>
        <w:t>cooperation</w:t>
      </w:r>
      <w:r w:rsidRPr="002F5643">
        <w:rPr>
          <w:rFonts w:asciiTheme="minorHAnsi" w:hAnsiTheme="minorHAnsi" w:cstheme="minorHAnsi"/>
          <w:sz w:val="16"/>
        </w:rPr>
        <w:t xml:space="preserve">. The situation was partly resolved in May 2023 when Arctic Council, in accordance with its rules of procedure, held its biennial meeting and facilitated the transfer of its chairmanship from Russia to Norway.52 It nevertheless illustrates the importance of regional arrangements for </w:t>
      </w:r>
      <w:r w:rsidRPr="002F5643">
        <w:rPr>
          <w:rStyle w:val="StyleUnderline"/>
          <w:rFonts w:asciiTheme="minorHAnsi" w:hAnsiTheme="minorHAnsi" w:cstheme="minorHAnsi"/>
        </w:rPr>
        <w:t xml:space="preserve">Arctic Indigenous </w:t>
      </w:r>
      <w:r w:rsidRPr="002F5643">
        <w:rPr>
          <w:rStyle w:val="StyleUnderline"/>
          <w:rFonts w:asciiTheme="minorHAnsi" w:hAnsiTheme="minorHAnsi" w:cstheme="minorHAnsi"/>
          <w:highlight w:val="cyan"/>
        </w:rPr>
        <w:t xml:space="preserve">Peoples’ </w:t>
      </w:r>
      <w:r w:rsidRPr="002F5643">
        <w:rPr>
          <w:rStyle w:val="StyleUnderline"/>
          <w:rFonts w:asciiTheme="minorHAnsi" w:hAnsiTheme="minorHAnsi" w:cstheme="minorHAnsi"/>
        </w:rPr>
        <w:t xml:space="preserve">inclusion in processes which affect them, their value when they are included, and at the same time their </w:t>
      </w:r>
      <w:r w:rsidRPr="002F5643">
        <w:rPr>
          <w:rStyle w:val="Emphasis"/>
          <w:rFonts w:asciiTheme="minorHAnsi" w:hAnsiTheme="minorHAnsi" w:cstheme="minorHAnsi"/>
          <w:highlight w:val="cyan"/>
        </w:rPr>
        <w:t>continued susceptibility</w:t>
      </w:r>
      <w:r w:rsidRPr="002F5643">
        <w:rPr>
          <w:rStyle w:val="StyleUnderline"/>
          <w:rFonts w:asciiTheme="minorHAnsi" w:hAnsiTheme="minorHAnsi" w:cstheme="minorHAnsi"/>
        </w:rPr>
        <w:t xml:space="preserve"> to the </w:t>
      </w:r>
      <w:r w:rsidRPr="002F5643">
        <w:rPr>
          <w:rStyle w:val="Emphasis"/>
          <w:rFonts w:asciiTheme="minorHAnsi" w:hAnsiTheme="minorHAnsi" w:cstheme="minorHAnsi"/>
          <w:highlight w:val="cyan"/>
        </w:rPr>
        <w:t>unilateral decision-making of states</w:t>
      </w:r>
      <w:r w:rsidRPr="002F5643">
        <w:rPr>
          <w:rStyle w:val="Emphasis"/>
          <w:rFonts w:asciiTheme="minorHAnsi" w:hAnsiTheme="minorHAnsi" w:cstheme="minorHAnsi"/>
        </w:rPr>
        <w:t>.</w:t>
      </w:r>
    </w:p>
    <w:p w14:paraId="0433FE70" w14:textId="77777777" w:rsidR="00BB47F5" w:rsidRPr="002F5643" w:rsidRDefault="00BB47F5" w:rsidP="00BB47F5">
      <w:pPr>
        <w:rPr>
          <w:rStyle w:val="StyleUnderline"/>
          <w:rFonts w:asciiTheme="minorHAnsi" w:hAnsiTheme="minorHAnsi" w:cstheme="minorHAnsi"/>
        </w:rPr>
      </w:pPr>
      <w:r w:rsidRPr="002F5643">
        <w:rPr>
          <w:rFonts w:asciiTheme="minorHAnsi" w:hAnsiTheme="minorHAnsi" w:cstheme="minorHAnsi"/>
          <w:sz w:val="16"/>
        </w:rPr>
        <w:t xml:space="preserve">Although, </w:t>
      </w:r>
      <w:r w:rsidRPr="002F5643">
        <w:rPr>
          <w:rFonts w:asciiTheme="minorHAnsi" w:hAnsiTheme="minorHAnsi" w:cstheme="minorHAnsi"/>
          <w:sz w:val="16"/>
          <w:szCs w:val="16"/>
        </w:rPr>
        <w:t>Nordic states have stood at the forefront of international advocacy for the rights of Indigenous Peoples in multilateral fora, their commitment to the implementation of those norms abroad often contrasts with their implementation of them at home</w:t>
      </w:r>
      <w:r w:rsidRPr="002F5643">
        <w:rPr>
          <w:rFonts w:asciiTheme="minorHAnsi" w:hAnsiTheme="minorHAnsi" w:cstheme="minorHAnsi"/>
          <w:sz w:val="16"/>
        </w:rPr>
        <w:t xml:space="preserve">. Arctic Indigenous Peoples have sought to address the shortcomings in human rights implementation through their own self-governance arrangements and associated ngo s. It is challenging work, particularly when undertaken in the context of a lack of adequate resources, the cultural domination of settler states, and when it must be performed by people who are already spread thin across multiple roles and legal systems. For Inuit and Sámi, regular re-configuration to fit the remit of a state-based system of international law is both par for the course and immensely challenging. For instance, in relation to enhanced participation </w:t>
      </w:r>
      <w:r w:rsidRPr="002F5643">
        <w:rPr>
          <w:rStyle w:val="StyleUnderline"/>
          <w:rFonts w:asciiTheme="minorHAnsi" w:hAnsiTheme="minorHAnsi" w:cstheme="minorHAnsi"/>
        </w:rPr>
        <w:t>in the UN system, Inuit are yet to determine which institution(s) constitute a representative body for them</w:t>
      </w:r>
      <w:r w:rsidRPr="002F5643">
        <w:rPr>
          <w:rFonts w:asciiTheme="minorHAnsi" w:hAnsiTheme="minorHAnsi" w:cstheme="minorHAnsi"/>
          <w:sz w:val="16"/>
        </w:rPr>
        <w:t xml:space="preserve">. Nor do Inuit have a collaborative parliamentary body across the national territorial boundaries akin to the Sámi Parliamentary Council, and neither Sámi nor Inuit can currently engage fully with their Russian counterparts. The recognition of Indigenous Peoples’ interconnected and indivisible rights have been achieved in the UN Declaration. </w:t>
      </w:r>
      <w:r w:rsidRPr="002F5643">
        <w:rPr>
          <w:rStyle w:val="StyleUnderline"/>
          <w:rFonts w:asciiTheme="minorHAnsi" w:hAnsiTheme="minorHAnsi" w:cstheme="minorHAnsi"/>
        </w:rPr>
        <w:t xml:space="preserve">However, the nation-state model of the </w:t>
      </w:r>
      <w:r w:rsidRPr="002F5643">
        <w:rPr>
          <w:rStyle w:val="Emphasis"/>
          <w:rFonts w:asciiTheme="minorHAnsi" w:hAnsiTheme="minorHAnsi" w:cstheme="minorHAnsi"/>
          <w:highlight w:val="cyan"/>
        </w:rPr>
        <w:t>existing world order</w:t>
      </w:r>
      <w:r w:rsidRPr="002F5643">
        <w:rPr>
          <w:rStyle w:val="StyleUnderline"/>
          <w:rFonts w:asciiTheme="minorHAnsi" w:hAnsiTheme="minorHAnsi" w:cstheme="minorHAnsi"/>
        </w:rPr>
        <w:t xml:space="preserve"> must </w:t>
      </w:r>
      <w:r w:rsidRPr="002F5643">
        <w:rPr>
          <w:rStyle w:val="Emphasis"/>
          <w:rFonts w:asciiTheme="minorHAnsi" w:hAnsiTheme="minorHAnsi" w:cstheme="minorHAnsi"/>
        </w:rPr>
        <w:t>continue</w:t>
      </w:r>
      <w:r w:rsidRPr="002F5643">
        <w:rPr>
          <w:rStyle w:val="StyleUnderline"/>
          <w:rFonts w:asciiTheme="minorHAnsi" w:hAnsiTheme="minorHAnsi" w:cstheme="minorHAnsi"/>
        </w:rPr>
        <w:t xml:space="preserve"> to </w:t>
      </w:r>
      <w:r w:rsidRPr="002F5643">
        <w:rPr>
          <w:rStyle w:val="Emphasis"/>
          <w:rFonts w:asciiTheme="minorHAnsi" w:hAnsiTheme="minorHAnsi" w:cstheme="minorHAnsi"/>
          <w:highlight w:val="cyan"/>
        </w:rPr>
        <w:t>evolve</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progressively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in line</w:t>
      </w:r>
      <w:r w:rsidRPr="002F5643">
        <w:rPr>
          <w:rStyle w:val="StyleUnderline"/>
          <w:rFonts w:asciiTheme="minorHAnsi" w:hAnsiTheme="minorHAnsi" w:cstheme="minorHAnsi"/>
        </w:rPr>
        <w:t xml:space="preserve"> with </w:t>
      </w:r>
      <w:r w:rsidRPr="002F5643">
        <w:rPr>
          <w:rStyle w:val="StyleUnderline"/>
          <w:rFonts w:asciiTheme="minorHAnsi" w:hAnsiTheme="minorHAnsi" w:cstheme="minorHAnsi"/>
          <w:highlight w:val="cyan"/>
        </w:rPr>
        <w:t>Indigenous</w:t>
      </w:r>
      <w:r w:rsidRPr="002F5643">
        <w:rPr>
          <w:rStyle w:val="StyleUnderline"/>
          <w:rFonts w:asciiTheme="minorHAnsi" w:hAnsiTheme="minorHAnsi" w:cstheme="minorHAnsi"/>
        </w:rPr>
        <w:t xml:space="preserve"> Peoples’ direct, full and </w:t>
      </w:r>
      <w:r w:rsidRPr="002F5643">
        <w:rPr>
          <w:rStyle w:val="Emphasis"/>
          <w:rFonts w:asciiTheme="minorHAnsi" w:hAnsiTheme="minorHAnsi" w:cstheme="minorHAnsi"/>
          <w:highlight w:val="cyan"/>
        </w:rPr>
        <w:t>effective</w:t>
      </w:r>
      <w:r w:rsidRPr="002F5643">
        <w:rPr>
          <w:rStyle w:val="Emphasis"/>
          <w:rFonts w:asciiTheme="minorHAnsi" w:hAnsiTheme="minorHAnsi" w:cstheme="minorHAnsi"/>
        </w:rPr>
        <w:t xml:space="preserve"> </w:t>
      </w:r>
      <w:r w:rsidRPr="002F5643">
        <w:rPr>
          <w:rStyle w:val="Emphasis"/>
          <w:rFonts w:asciiTheme="minorHAnsi" w:hAnsiTheme="minorHAnsi" w:cstheme="minorHAnsi"/>
          <w:highlight w:val="cyan"/>
        </w:rPr>
        <w:t>participation</w:t>
      </w:r>
      <w:r w:rsidRPr="002F5643">
        <w:rPr>
          <w:rStyle w:val="StyleUnderline"/>
          <w:rFonts w:asciiTheme="minorHAnsi" w:hAnsiTheme="minorHAnsi" w:cstheme="minorHAnsi"/>
          <w:highlight w:val="cyan"/>
        </w:rPr>
        <w:t xml:space="preserve"> across the Arctic</w:t>
      </w:r>
      <w:r w:rsidRPr="002F5643">
        <w:rPr>
          <w:rStyle w:val="StyleUnderline"/>
          <w:rFonts w:asciiTheme="minorHAnsi" w:hAnsiTheme="minorHAnsi" w:cstheme="minorHAnsi"/>
        </w:rPr>
        <w:t>.</w:t>
      </w:r>
    </w:p>
    <w:p w14:paraId="59B4C935" w14:textId="77777777" w:rsidR="00BB47F5" w:rsidRPr="002F5643" w:rsidRDefault="00BB47F5" w:rsidP="00BB47F5">
      <w:pPr>
        <w:rPr>
          <w:rFonts w:asciiTheme="minorHAnsi" w:hAnsiTheme="minorHAnsi" w:cstheme="minorHAnsi"/>
        </w:rPr>
      </w:pPr>
      <w:r w:rsidRPr="002F5643">
        <w:rPr>
          <w:rFonts w:asciiTheme="minorHAnsi" w:hAnsiTheme="minorHAnsi" w:cstheme="minorHAnsi"/>
        </w:rPr>
        <w:t>4 Conclusion</w:t>
      </w:r>
    </w:p>
    <w:p w14:paraId="0797CAC7" w14:textId="42C446CA" w:rsidR="00BB47F5" w:rsidRPr="002F5643" w:rsidRDefault="00BB47F5" w:rsidP="00BB47F5">
      <w:pPr>
        <w:rPr>
          <w:rStyle w:val="StyleUnderline"/>
          <w:rFonts w:asciiTheme="minorHAnsi" w:hAnsiTheme="minorHAnsi" w:cstheme="minorHAnsi"/>
        </w:rPr>
      </w:pPr>
      <w:r w:rsidRPr="002F5643">
        <w:rPr>
          <w:rFonts w:asciiTheme="minorHAnsi" w:hAnsiTheme="minorHAnsi" w:cstheme="minorHAnsi"/>
          <w:sz w:val="16"/>
        </w:rPr>
        <w:t xml:space="preserve">The </w:t>
      </w:r>
      <w:r w:rsidRPr="002F5643">
        <w:rPr>
          <w:rStyle w:val="StyleUnderline"/>
          <w:rFonts w:asciiTheme="minorHAnsi" w:hAnsiTheme="minorHAnsi" w:cstheme="minorHAnsi"/>
        </w:rPr>
        <w:t xml:space="preserve">state-based system of </w:t>
      </w:r>
      <w:r w:rsidRPr="002F5643">
        <w:rPr>
          <w:rStyle w:val="Emphasis"/>
          <w:rFonts w:asciiTheme="minorHAnsi" w:hAnsiTheme="minorHAnsi" w:cstheme="minorHAnsi"/>
          <w:highlight w:val="cyan"/>
        </w:rPr>
        <w:t>international law</w:t>
      </w:r>
      <w:r w:rsidRPr="002F5643">
        <w:rPr>
          <w:rStyle w:val="Emphasis"/>
          <w:rFonts w:asciiTheme="minorHAnsi" w:hAnsiTheme="minorHAnsi" w:cstheme="minorHAnsi"/>
        </w:rPr>
        <w:t xml:space="preserve"> </w:t>
      </w:r>
      <w:r w:rsidRPr="002F5643">
        <w:rPr>
          <w:rStyle w:val="StyleUnderline"/>
          <w:rFonts w:asciiTheme="minorHAnsi" w:hAnsiTheme="minorHAnsi" w:cstheme="minorHAnsi"/>
        </w:rPr>
        <w:t xml:space="preserve">is replete with </w:t>
      </w:r>
      <w:r w:rsidRPr="002F5643">
        <w:rPr>
          <w:rStyle w:val="StyleUnderline"/>
          <w:rFonts w:asciiTheme="minorHAnsi" w:hAnsiTheme="minorHAnsi" w:cstheme="minorHAnsi"/>
          <w:highlight w:val="cyan"/>
        </w:rPr>
        <w:t>examples</w:t>
      </w:r>
      <w:r w:rsidRPr="002F5643">
        <w:rPr>
          <w:rStyle w:val="StyleUnderline"/>
          <w:rFonts w:asciiTheme="minorHAnsi" w:hAnsiTheme="minorHAnsi" w:cstheme="minorHAnsi"/>
        </w:rPr>
        <w:t xml:space="preserve"> of its </w:t>
      </w:r>
      <w:r w:rsidRPr="002F5643">
        <w:rPr>
          <w:rStyle w:val="Emphasis"/>
          <w:rFonts w:asciiTheme="minorHAnsi" w:hAnsiTheme="minorHAnsi" w:cstheme="minorHAnsi"/>
          <w:highlight w:val="cyan"/>
        </w:rPr>
        <w:t>structured contradictions</w:t>
      </w:r>
      <w:r w:rsidRPr="002F5643">
        <w:rPr>
          <w:rFonts w:asciiTheme="minorHAnsi" w:hAnsiTheme="minorHAnsi" w:cstheme="minorHAnsi"/>
          <w:sz w:val="16"/>
        </w:rPr>
        <w:t>.53 </w:t>
      </w:r>
      <w:r w:rsidRPr="002F5643">
        <w:rPr>
          <w:rStyle w:val="StyleUnderline"/>
          <w:rFonts w:asciiTheme="minorHAnsi" w:hAnsiTheme="minorHAnsi" w:cstheme="minorHAnsi"/>
        </w:rPr>
        <w:t xml:space="preserve">It </w:t>
      </w:r>
      <w:r w:rsidRPr="002F5643">
        <w:rPr>
          <w:rStyle w:val="StyleUnderline"/>
          <w:rFonts w:asciiTheme="minorHAnsi" w:hAnsiTheme="minorHAnsi" w:cstheme="minorHAnsi"/>
          <w:highlight w:val="cyan"/>
        </w:rPr>
        <w:t>forbids</w:t>
      </w:r>
      <w:r w:rsidRPr="002F5643">
        <w:rPr>
          <w:rStyle w:val="StyleUnderline"/>
          <w:rFonts w:asciiTheme="minorHAnsi" w:hAnsiTheme="minorHAnsi" w:cstheme="minorHAnsi"/>
        </w:rPr>
        <w:t xml:space="preserve"> the initiation of </w:t>
      </w:r>
      <w:r w:rsidRPr="002F5643">
        <w:rPr>
          <w:rStyle w:val="StyleUnderline"/>
          <w:rFonts w:asciiTheme="minorHAnsi" w:hAnsiTheme="minorHAnsi" w:cstheme="minorHAnsi"/>
          <w:highlight w:val="cyan"/>
        </w:rPr>
        <w:t>war and</w:t>
      </w:r>
      <w:r w:rsidRPr="002F5643">
        <w:rPr>
          <w:rStyle w:val="StyleUnderline"/>
          <w:rFonts w:asciiTheme="minorHAnsi" w:hAnsiTheme="minorHAnsi" w:cstheme="minorHAnsi"/>
        </w:rPr>
        <w:t xml:space="preserve"> also </w:t>
      </w:r>
      <w:r w:rsidRPr="002F5643">
        <w:rPr>
          <w:rStyle w:val="StyleUnderline"/>
          <w:rFonts w:asciiTheme="minorHAnsi" w:hAnsiTheme="minorHAnsi" w:cstheme="minorHAnsi"/>
          <w:highlight w:val="cyan"/>
        </w:rPr>
        <w:t>provides</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rules for its conduct</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facilitates</w:t>
      </w:r>
      <w:r w:rsidRPr="002F5643">
        <w:rPr>
          <w:rStyle w:val="StyleUnderline"/>
          <w:rFonts w:asciiTheme="minorHAnsi" w:hAnsiTheme="minorHAnsi" w:cstheme="minorHAnsi"/>
        </w:rPr>
        <w:t xml:space="preserve"> international industrial </w:t>
      </w:r>
      <w:r w:rsidRPr="002F5643">
        <w:rPr>
          <w:rStyle w:val="StyleUnderline"/>
          <w:rFonts w:asciiTheme="minorHAnsi" w:hAnsiTheme="minorHAnsi" w:cstheme="minorHAnsi"/>
          <w:highlight w:val="cyan"/>
        </w:rPr>
        <w:t>trade and the exploitation</w:t>
      </w:r>
      <w:r w:rsidRPr="002F5643">
        <w:rPr>
          <w:rStyle w:val="StyleUnderline"/>
          <w:rFonts w:asciiTheme="minorHAnsi" w:hAnsiTheme="minorHAnsi" w:cstheme="minorHAnsi"/>
        </w:rPr>
        <w:t xml:space="preserve"> of non-renewable resources,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also </w:t>
      </w:r>
      <w:r w:rsidRPr="002F5643">
        <w:rPr>
          <w:rStyle w:val="StyleUnderline"/>
          <w:rFonts w:asciiTheme="minorHAnsi" w:hAnsiTheme="minorHAnsi" w:cstheme="minorHAnsi"/>
          <w:highlight w:val="cyan"/>
        </w:rPr>
        <w:t>purports to limit emissions</w:t>
      </w:r>
      <w:r w:rsidRPr="002F5643">
        <w:rPr>
          <w:rStyle w:val="StyleUnderline"/>
          <w:rFonts w:asciiTheme="minorHAnsi" w:hAnsiTheme="minorHAnsi" w:cstheme="minorHAnsi"/>
        </w:rPr>
        <w:t xml:space="preserve">, and in this case, it provides rules to </w:t>
      </w:r>
      <w:r w:rsidRPr="002F5643">
        <w:rPr>
          <w:rStyle w:val="Emphasis"/>
          <w:rFonts w:asciiTheme="minorHAnsi" w:hAnsiTheme="minorHAnsi" w:cstheme="minorHAnsi"/>
        </w:rPr>
        <w:t xml:space="preserve">uphold Indigenous Peoples’ rights </w:t>
      </w:r>
      <w:r w:rsidRPr="002F5643">
        <w:rPr>
          <w:rStyle w:val="StyleUnderline"/>
          <w:rFonts w:asciiTheme="minorHAnsi" w:hAnsiTheme="minorHAnsi" w:cstheme="minorHAnsi"/>
        </w:rPr>
        <w:t xml:space="preserve">while at the same time paying </w:t>
      </w:r>
      <w:r w:rsidRPr="002F5643">
        <w:rPr>
          <w:rStyle w:val="Emphasis"/>
          <w:rFonts w:asciiTheme="minorHAnsi" w:hAnsiTheme="minorHAnsi" w:cstheme="minorHAnsi"/>
        </w:rPr>
        <w:t>homage</w:t>
      </w:r>
      <w:r w:rsidRPr="002F5643">
        <w:rPr>
          <w:rStyle w:val="StyleUnderline"/>
          <w:rFonts w:asciiTheme="minorHAnsi" w:hAnsiTheme="minorHAnsi" w:cstheme="minorHAnsi"/>
        </w:rPr>
        <w:t xml:space="preserve"> to the </w:t>
      </w:r>
      <w:r w:rsidRPr="002F5643">
        <w:rPr>
          <w:rStyle w:val="Emphasis"/>
          <w:rFonts w:asciiTheme="minorHAnsi" w:hAnsiTheme="minorHAnsi" w:cstheme="minorHAnsi"/>
        </w:rPr>
        <w:t>wealth</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sovereignties</w:t>
      </w:r>
      <w:r w:rsidRPr="002F5643">
        <w:rPr>
          <w:rStyle w:val="StyleUnderline"/>
          <w:rFonts w:asciiTheme="minorHAnsi" w:hAnsiTheme="minorHAnsi" w:cstheme="minorHAnsi"/>
        </w:rPr>
        <w:t xml:space="preserve"> constructed at their expense. </w:t>
      </w:r>
      <w:r w:rsidRPr="002F5643">
        <w:rPr>
          <w:rStyle w:val="Emphasis"/>
          <w:rFonts w:asciiTheme="minorHAnsi" w:hAnsiTheme="minorHAnsi" w:cstheme="minorHAnsi"/>
          <w:highlight w:val="cyan"/>
        </w:rPr>
        <w:t>International law</w:t>
      </w:r>
      <w:r w:rsidRPr="002F5643">
        <w:rPr>
          <w:rStyle w:val="StyleUnderline"/>
          <w:rFonts w:asciiTheme="minorHAnsi" w:hAnsiTheme="minorHAnsi" w:cstheme="minorHAnsi"/>
          <w:highlight w:val="cyan"/>
        </w:rPr>
        <w:t xml:space="preserve"> underpins</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rPr>
        <w:t>capitalist-</w:t>
      </w:r>
      <w:r w:rsidRPr="002F5643">
        <w:rPr>
          <w:rStyle w:val="Emphasis"/>
          <w:rFonts w:asciiTheme="minorHAnsi" w:hAnsiTheme="minorHAnsi" w:cstheme="minorHAnsi"/>
          <w:highlight w:val="cyan"/>
        </w:rPr>
        <w:t>colonial project</w:t>
      </w:r>
      <w:r w:rsidRPr="002F5643">
        <w:rPr>
          <w:rStyle w:val="StyleUnderline"/>
          <w:rFonts w:asciiTheme="minorHAnsi" w:hAnsiTheme="minorHAnsi" w:cstheme="minorHAnsi"/>
          <w:highlight w:val="cyan"/>
        </w:rPr>
        <w:t xml:space="preserve">, </w:t>
      </w:r>
      <w:r w:rsidRPr="002F5643">
        <w:rPr>
          <w:rStyle w:val="StyleUnderline"/>
          <w:rFonts w:asciiTheme="minorHAnsi" w:hAnsiTheme="minorHAnsi" w:cstheme="minorHAnsi"/>
        </w:rPr>
        <w:t xml:space="preserve">while at the same time </w:t>
      </w:r>
      <w:r w:rsidRPr="002F5643">
        <w:rPr>
          <w:rStyle w:val="StyleUnderline"/>
          <w:rFonts w:asciiTheme="minorHAnsi" w:hAnsiTheme="minorHAnsi" w:cstheme="minorHAnsi"/>
          <w:highlight w:val="cyan"/>
        </w:rPr>
        <w:t>attempting to minimise the damage</w:t>
      </w:r>
      <w:r w:rsidRPr="002F5643">
        <w:rPr>
          <w:rStyle w:val="StyleUnderline"/>
          <w:rFonts w:asciiTheme="minorHAnsi" w:hAnsiTheme="minorHAnsi" w:cstheme="minorHAnsi"/>
        </w:rPr>
        <w:t xml:space="preserve"> of that very endeavour. The </w:t>
      </w:r>
      <w:r w:rsidRPr="002F5643">
        <w:rPr>
          <w:rStyle w:val="Emphasis"/>
          <w:rFonts w:asciiTheme="minorHAnsi" w:hAnsiTheme="minorHAnsi" w:cstheme="minorHAnsi"/>
        </w:rPr>
        <w:t>international legal system</w:t>
      </w:r>
      <w:r w:rsidRPr="002F5643">
        <w:rPr>
          <w:rStyle w:val="StyleUnderline"/>
          <w:rFonts w:asciiTheme="minorHAnsi" w:hAnsiTheme="minorHAnsi" w:cstheme="minorHAnsi"/>
        </w:rPr>
        <w:t xml:space="preserve"> is comprised of </w:t>
      </w:r>
      <w:r w:rsidRPr="002F5643">
        <w:rPr>
          <w:rStyle w:val="Emphasis"/>
          <w:rFonts w:asciiTheme="minorHAnsi" w:hAnsiTheme="minorHAnsi" w:cstheme="minorHAnsi"/>
        </w:rPr>
        <w:t>states</w:t>
      </w:r>
      <w:r w:rsidRPr="002F5643">
        <w:rPr>
          <w:rStyle w:val="StyleUnderline"/>
          <w:rFonts w:asciiTheme="minorHAnsi" w:hAnsiTheme="minorHAnsi" w:cstheme="minorHAnsi"/>
        </w:rPr>
        <w:t xml:space="preserve">, but the world is made up of peoples, who live as nations across, within, and between, </w:t>
      </w:r>
      <w:r w:rsidRPr="002F5643">
        <w:rPr>
          <w:rStyle w:val="Emphasis"/>
          <w:rFonts w:asciiTheme="minorHAnsi" w:hAnsiTheme="minorHAnsi" w:cstheme="minorHAnsi"/>
        </w:rPr>
        <w:t>state borders</w:t>
      </w:r>
      <w:r w:rsidRPr="002F5643">
        <w:rPr>
          <w:rStyle w:val="StyleUnderline"/>
          <w:rFonts w:asciiTheme="minorHAnsi" w:hAnsiTheme="minorHAnsi" w:cstheme="minorHAnsi"/>
        </w:rPr>
        <w:t>.</w:t>
      </w:r>
    </w:p>
    <w:p w14:paraId="654AE392" w14:textId="16AE5D43" w:rsidR="00BB47F5" w:rsidRPr="002F5643" w:rsidRDefault="00BB47F5" w:rsidP="00BB47F5">
      <w:pPr>
        <w:rPr>
          <w:rFonts w:asciiTheme="minorHAnsi" w:hAnsiTheme="minorHAnsi" w:cstheme="minorHAnsi"/>
          <w:u w:val="single"/>
        </w:rPr>
      </w:pPr>
      <w:r w:rsidRPr="002F5643">
        <w:rPr>
          <w:rStyle w:val="StyleUnderline"/>
          <w:rFonts w:asciiTheme="minorHAnsi" w:hAnsiTheme="minorHAnsi" w:cstheme="minorHAnsi"/>
          <w:highlight w:val="cyan"/>
        </w:rPr>
        <w:t xml:space="preserve">Despite various </w:t>
      </w:r>
      <w:r w:rsidRPr="002F5643">
        <w:rPr>
          <w:rStyle w:val="Emphasis"/>
          <w:rFonts w:asciiTheme="minorHAnsi" w:hAnsiTheme="minorHAnsi" w:cstheme="minorHAnsi"/>
          <w:highlight w:val="cyan"/>
        </w:rPr>
        <w:t>failures</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highlight w:val="cyan"/>
        </w:rPr>
        <w:t>international law</w:t>
      </w:r>
      <w:r w:rsidRPr="002F5643">
        <w:rPr>
          <w:rStyle w:val="StyleUnderline"/>
          <w:rFonts w:asciiTheme="minorHAnsi" w:hAnsiTheme="minorHAnsi" w:cstheme="minorHAnsi"/>
        </w:rPr>
        <w:t xml:space="preserve"> to </w:t>
      </w:r>
      <w:r w:rsidRPr="002F5643">
        <w:rPr>
          <w:rStyle w:val="Emphasis"/>
          <w:rFonts w:asciiTheme="minorHAnsi" w:hAnsiTheme="minorHAnsi" w:cstheme="minorHAnsi"/>
        </w:rPr>
        <w:t>recognise</w:t>
      </w:r>
      <w:r w:rsidRPr="002F5643">
        <w:rPr>
          <w:rStyle w:val="StyleUnderline"/>
          <w:rFonts w:asciiTheme="minorHAnsi" w:hAnsiTheme="minorHAnsi" w:cstheme="minorHAnsi"/>
        </w:rPr>
        <w:t xml:space="preserve"> or address </w:t>
      </w:r>
      <w:r w:rsidRPr="002F5643">
        <w:rPr>
          <w:rStyle w:val="Emphasis"/>
          <w:rFonts w:asciiTheme="minorHAnsi" w:hAnsiTheme="minorHAnsi" w:cstheme="minorHAnsi"/>
        </w:rPr>
        <w:t>centuries</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rPr>
        <w:t>structural violence</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dispossession</w:t>
      </w:r>
      <w:r w:rsidRPr="002F5643">
        <w:rPr>
          <w:rFonts w:asciiTheme="minorHAnsi" w:hAnsiTheme="minorHAnsi" w:cstheme="minorHAnsi"/>
          <w:sz w:val="16"/>
        </w:rPr>
        <w:t xml:space="preserve">, and </w:t>
      </w:r>
      <w:r w:rsidRPr="002F5643">
        <w:rPr>
          <w:rStyle w:val="Emphasis"/>
          <w:rFonts w:asciiTheme="minorHAnsi" w:hAnsiTheme="minorHAnsi" w:cstheme="minorHAnsi"/>
        </w:rPr>
        <w:t>disenfranchisement</w:t>
      </w:r>
      <w:r w:rsidRPr="002F5643">
        <w:rPr>
          <w:rFonts w:asciiTheme="minorHAnsi" w:hAnsiTheme="minorHAnsi" w:cstheme="minorHAnsi"/>
          <w:sz w:val="16"/>
        </w:rPr>
        <w:t xml:space="preserve">, </w:t>
      </w:r>
      <w:r w:rsidRPr="002F5643">
        <w:rPr>
          <w:rStyle w:val="Emphasis"/>
          <w:rFonts w:asciiTheme="minorHAnsi" w:hAnsiTheme="minorHAnsi" w:cstheme="minorHAnsi"/>
          <w:highlight w:val="cyan"/>
        </w:rPr>
        <w:t>Arctic Indigenous</w:t>
      </w:r>
      <w:r w:rsidRPr="002F5643">
        <w:rPr>
          <w:rStyle w:val="Emphasis"/>
          <w:rFonts w:asciiTheme="minorHAnsi" w:hAnsiTheme="minorHAnsi" w:cstheme="minorHAnsi"/>
        </w:rPr>
        <w:t xml:space="preserve"> Peoples</w:t>
      </w:r>
      <w:r w:rsidRPr="002F5643">
        <w:rPr>
          <w:rFonts w:asciiTheme="minorHAnsi" w:hAnsiTheme="minorHAnsi" w:cstheme="minorHAnsi"/>
          <w:sz w:val="16"/>
        </w:rPr>
        <w:t xml:space="preserve"> have, through their own persistence, </w:t>
      </w:r>
      <w:r w:rsidRPr="002F5643">
        <w:rPr>
          <w:rStyle w:val="StyleUnderline"/>
          <w:rFonts w:asciiTheme="minorHAnsi" w:hAnsiTheme="minorHAnsi" w:cstheme="minorHAnsi"/>
        </w:rPr>
        <w:t xml:space="preserve">mastered and </w:t>
      </w:r>
      <w:r w:rsidRPr="002F5643">
        <w:rPr>
          <w:rStyle w:val="StyleUnderline"/>
          <w:rFonts w:asciiTheme="minorHAnsi" w:hAnsiTheme="minorHAnsi" w:cstheme="minorHAnsi"/>
          <w:highlight w:val="cyan"/>
        </w:rPr>
        <w:t>contributed</w:t>
      </w:r>
      <w:r w:rsidRPr="002F5643">
        <w:rPr>
          <w:rStyle w:val="StyleUnderline"/>
          <w:rFonts w:asciiTheme="minorHAnsi" w:hAnsiTheme="minorHAnsi" w:cstheme="minorHAnsi"/>
        </w:rPr>
        <w:t xml:space="preserve"> to the </w:t>
      </w:r>
      <w:r w:rsidRPr="002F5643">
        <w:rPr>
          <w:rStyle w:val="StyleUnderline"/>
          <w:rFonts w:asciiTheme="minorHAnsi" w:hAnsiTheme="minorHAnsi" w:cstheme="minorHAnsi"/>
          <w:highlight w:val="cyan"/>
        </w:rPr>
        <w:t>development</w:t>
      </w:r>
      <w:r w:rsidRPr="002F5643">
        <w:rPr>
          <w:rStyle w:val="StyleUnderline"/>
          <w:rFonts w:asciiTheme="minorHAnsi" w:hAnsiTheme="minorHAnsi" w:cstheme="minorHAnsi"/>
        </w:rPr>
        <w:t xml:space="preserve"> of the </w:t>
      </w:r>
      <w:r w:rsidRPr="002F5643">
        <w:rPr>
          <w:rStyle w:val="Emphasis"/>
          <w:rFonts w:asciiTheme="minorHAnsi" w:hAnsiTheme="minorHAnsi" w:cstheme="minorHAnsi"/>
        </w:rPr>
        <w:t>Western European</w:t>
      </w:r>
      <w:r w:rsidRPr="002F5643">
        <w:rPr>
          <w:rFonts w:asciiTheme="minorHAnsi" w:hAnsiTheme="minorHAnsi" w:cstheme="minorHAnsi"/>
          <w:sz w:val="16"/>
        </w:rPr>
        <w:t xml:space="preserve"> </w:t>
      </w:r>
      <w:r w:rsidRPr="002F5643">
        <w:rPr>
          <w:rStyle w:val="Emphasis"/>
          <w:rFonts w:asciiTheme="minorHAnsi" w:hAnsiTheme="minorHAnsi" w:cstheme="minorHAnsi"/>
          <w:highlight w:val="cyan"/>
        </w:rPr>
        <w:t>legal norms</w:t>
      </w:r>
      <w:r w:rsidRPr="002F5643">
        <w:rPr>
          <w:rFonts w:asciiTheme="minorHAnsi" w:hAnsiTheme="minorHAnsi" w:cstheme="minorHAnsi"/>
          <w:sz w:val="16"/>
        </w:rPr>
        <w:t xml:space="preserve"> in a system that once </w:t>
      </w:r>
      <w:r w:rsidRPr="002F5643">
        <w:rPr>
          <w:rStyle w:val="Emphasis"/>
          <w:rFonts w:asciiTheme="minorHAnsi" w:hAnsiTheme="minorHAnsi" w:cstheme="minorHAnsi"/>
        </w:rPr>
        <w:t>facilitated their colonisation</w:t>
      </w:r>
      <w:r w:rsidRPr="002F5643">
        <w:rPr>
          <w:rFonts w:asciiTheme="minorHAnsi" w:hAnsiTheme="minorHAnsi" w:cstheme="minorHAnsi"/>
          <w:sz w:val="16"/>
        </w:rPr>
        <w:t>. The fiftieth anniversary of the Arctic Peoples’ Conference was a moment to reflect on these and other achievements of Arctic Indigenous Peoples, building upon the 1973 resolutions and addressing contemporary challenges. The 2023 Joint Statement addresses the need for enhanced engagement in the forums of international law, intergenerational justice, intersecting rights to wellbeing, land, water and natural resources, and to address the risks posed by climate change and colonialism. It reflects on Arctic Indigenous Peoples’ “contributions to various national and international governing bodies and how our way forward was paved by the people, now elders, who first came together to envision a better future.”54 </w:t>
      </w:r>
      <w:r w:rsidRPr="002F5643">
        <w:rPr>
          <w:rStyle w:val="StyleUnderline"/>
          <w:rFonts w:asciiTheme="minorHAnsi" w:hAnsiTheme="minorHAnsi" w:cstheme="minorHAnsi"/>
        </w:rPr>
        <w:t xml:space="preserve">Although Arctic Indigenous Peoples “have survived, and thrived, through hundreds of years of colonization … many challenges and colonial systems remain to be </w:t>
      </w:r>
      <w:r w:rsidRPr="002F5643">
        <w:rPr>
          <w:rStyle w:val="Emphasis"/>
          <w:rFonts w:asciiTheme="minorHAnsi" w:hAnsiTheme="minorHAnsi" w:cstheme="minorHAnsi"/>
        </w:rPr>
        <w:t>dismantled</w:t>
      </w:r>
      <w:r w:rsidRPr="002F5643">
        <w:rPr>
          <w:rFonts w:asciiTheme="minorHAnsi" w:hAnsiTheme="minorHAnsi" w:cstheme="minorHAnsi"/>
          <w:sz w:val="16"/>
        </w:rPr>
        <w:t>.”55 W</w:t>
      </w:r>
      <w:r w:rsidRPr="002F5643">
        <w:rPr>
          <w:rStyle w:val="StyleUnderline"/>
          <w:rFonts w:asciiTheme="minorHAnsi" w:hAnsiTheme="minorHAnsi" w:cstheme="minorHAnsi"/>
        </w:rPr>
        <w:t xml:space="preserve">ithin the forums of international law, Arctic Indigenous Peoples continue to work to address inequalities in </w:t>
      </w:r>
      <w:r w:rsidRPr="002F5643">
        <w:rPr>
          <w:rStyle w:val="Emphasis"/>
          <w:rFonts w:asciiTheme="minorHAnsi" w:hAnsiTheme="minorHAnsi" w:cstheme="minorHAnsi"/>
        </w:rPr>
        <w:t>representation</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recognition</w:t>
      </w:r>
      <w:r w:rsidRPr="002F5643">
        <w:rPr>
          <w:rStyle w:val="StyleUnderline"/>
          <w:rFonts w:asciiTheme="minorHAnsi" w:hAnsiTheme="minorHAnsi" w:cstheme="minorHAnsi"/>
        </w:rPr>
        <w:t xml:space="preserve">, and to insist that the </w:t>
      </w:r>
      <w:r w:rsidRPr="002F5643">
        <w:rPr>
          <w:rStyle w:val="Emphasis"/>
          <w:rFonts w:asciiTheme="minorHAnsi" w:hAnsiTheme="minorHAnsi" w:cstheme="minorHAnsi"/>
          <w:highlight w:val="cyan"/>
        </w:rPr>
        <w:t>rules-based international legal</w:t>
      </w:r>
      <w:r w:rsidRPr="002F5643">
        <w:rPr>
          <w:rStyle w:val="StyleUnderline"/>
          <w:rFonts w:asciiTheme="minorHAnsi" w:hAnsiTheme="minorHAnsi" w:cstheme="minorHAnsi"/>
        </w:rPr>
        <w:t xml:space="preserve"> order </w:t>
      </w:r>
      <w:r w:rsidRPr="002F5643">
        <w:rPr>
          <w:rStyle w:val="StyleUnderline"/>
          <w:rFonts w:asciiTheme="minorHAnsi" w:hAnsiTheme="minorHAnsi" w:cstheme="minorHAnsi"/>
          <w:highlight w:val="cyan"/>
        </w:rPr>
        <w:t>upholds</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 xml:space="preserve">rights, </w:t>
      </w:r>
      <w:r w:rsidRPr="002F5643">
        <w:rPr>
          <w:rStyle w:val="Emphasis"/>
          <w:rFonts w:asciiTheme="minorHAnsi" w:hAnsiTheme="minorHAnsi" w:cstheme="minorHAnsi"/>
          <w:highlight w:val="cyan"/>
        </w:rPr>
        <w:t>interests</w:t>
      </w:r>
      <w:r w:rsidRPr="002F5643">
        <w:rPr>
          <w:rStyle w:val="StyleUnderline"/>
          <w:rFonts w:asciiTheme="minorHAnsi" w:hAnsiTheme="minorHAnsi" w:cstheme="minorHAnsi"/>
          <w:highlight w:val="cyan"/>
        </w:rPr>
        <w:t xml:space="preserve">, and </w:t>
      </w:r>
      <w:r w:rsidRPr="002F5643">
        <w:rPr>
          <w:rStyle w:val="Emphasis"/>
          <w:rFonts w:asciiTheme="minorHAnsi" w:hAnsiTheme="minorHAnsi" w:cstheme="minorHAnsi"/>
          <w:highlight w:val="cyan"/>
        </w:rPr>
        <w:t>sovereignties</w:t>
      </w:r>
      <w:r w:rsidRPr="002F5643">
        <w:rPr>
          <w:rStyle w:val="StyleUnderline"/>
          <w:rFonts w:asciiTheme="minorHAnsi" w:hAnsiTheme="minorHAnsi" w:cstheme="minorHAnsi"/>
        </w:rPr>
        <w:t xml:space="preserve"> of those it has systematically excluded.</w:t>
      </w:r>
    </w:p>
    <w:p w14:paraId="5CDB33BE" w14:textId="77777777" w:rsidR="00BB47F5" w:rsidRPr="002F5643" w:rsidRDefault="00BB47F5" w:rsidP="00BB47F5">
      <w:pPr>
        <w:pStyle w:val="Heading4"/>
        <w:rPr>
          <w:rFonts w:asciiTheme="minorHAnsi" w:hAnsiTheme="minorHAnsi" w:cstheme="minorHAnsi"/>
        </w:rPr>
      </w:pPr>
      <w:r w:rsidRPr="002F5643">
        <w:rPr>
          <w:rFonts w:asciiTheme="minorHAnsi" w:hAnsiTheme="minorHAnsi" w:cstheme="minorHAnsi"/>
        </w:rPr>
        <w:t xml:space="preserve">International Law solves </w:t>
      </w:r>
      <w:r w:rsidRPr="002F5643">
        <w:rPr>
          <w:rFonts w:asciiTheme="minorHAnsi" w:hAnsiTheme="minorHAnsi" w:cstheme="minorHAnsi"/>
          <w:u w:val="single"/>
        </w:rPr>
        <w:t>global cooperation</w:t>
      </w:r>
      <w:r w:rsidRPr="002F5643">
        <w:rPr>
          <w:rFonts w:asciiTheme="minorHAnsi" w:hAnsiTheme="minorHAnsi" w:cstheme="minorHAnsi"/>
        </w:rPr>
        <w:t xml:space="preserve"> and a list of </w:t>
      </w:r>
      <w:r w:rsidRPr="002F5643">
        <w:rPr>
          <w:rFonts w:asciiTheme="minorHAnsi" w:hAnsiTheme="minorHAnsi" w:cstheme="minorHAnsi"/>
          <w:u w:val="single"/>
        </w:rPr>
        <w:t>existential threats</w:t>
      </w:r>
      <w:r w:rsidRPr="002F5643">
        <w:rPr>
          <w:rFonts w:asciiTheme="minorHAnsi" w:hAnsiTheme="minorHAnsi" w:cstheme="minorHAnsi"/>
        </w:rPr>
        <w:t xml:space="preserve">. </w:t>
      </w:r>
    </w:p>
    <w:p w14:paraId="605CDB96" w14:textId="77777777" w:rsidR="00BB47F5" w:rsidRPr="002F5643" w:rsidRDefault="00BB47F5" w:rsidP="00BB47F5">
      <w:pPr>
        <w:rPr>
          <w:rFonts w:asciiTheme="minorHAnsi" w:hAnsiTheme="minorHAnsi" w:cstheme="minorHAnsi"/>
        </w:rPr>
      </w:pPr>
      <w:r w:rsidRPr="002F5643">
        <w:rPr>
          <w:rFonts w:asciiTheme="minorHAnsi" w:hAnsiTheme="minorHAnsi" w:cstheme="minorHAnsi"/>
        </w:rPr>
        <w:t xml:space="preserve">Alina </w:t>
      </w:r>
      <w:r w:rsidRPr="002F5643">
        <w:rPr>
          <w:rStyle w:val="Style13ptBold"/>
          <w:rFonts w:asciiTheme="minorHAnsi" w:hAnsiTheme="minorHAnsi" w:cstheme="minorHAnsi"/>
        </w:rPr>
        <w:t>Habba 24</w:t>
      </w:r>
      <w:r w:rsidRPr="002F5643">
        <w:rPr>
          <w:rFonts w:asciiTheme="minorHAnsi" w:hAnsiTheme="minorHAnsi" w:cstheme="minorHAnsi"/>
        </w:rPr>
        <w:t>, 2-21-2024, "The Role of International Law in a Globalized World", Medium, https://alinahabba.medium.com/the-role-of-international-law-in-a-globalized-world-2cf5a89e8292</w:t>
      </w:r>
    </w:p>
    <w:p w14:paraId="6560E1FB" w14:textId="77777777" w:rsidR="00BB47F5" w:rsidRPr="002F5643" w:rsidRDefault="00BB47F5" w:rsidP="00BB47F5">
      <w:pPr>
        <w:rPr>
          <w:rStyle w:val="StyleUnderline"/>
          <w:rFonts w:asciiTheme="minorHAnsi" w:hAnsiTheme="minorHAnsi" w:cstheme="minorHAnsi"/>
        </w:rPr>
      </w:pPr>
      <w:r w:rsidRPr="002F5643">
        <w:rPr>
          <w:rFonts w:asciiTheme="minorHAnsi" w:hAnsiTheme="minorHAnsi" w:cstheme="minorHAnsi"/>
          <w:sz w:val="16"/>
        </w:rPr>
        <w:t xml:space="preserve">In today’s </w:t>
      </w:r>
      <w:r w:rsidRPr="002F5643">
        <w:rPr>
          <w:rStyle w:val="StyleUnderline"/>
          <w:rFonts w:asciiTheme="minorHAnsi" w:hAnsiTheme="minorHAnsi" w:cstheme="minorHAnsi"/>
          <w:highlight w:val="cyan"/>
        </w:rPr>
        <w:t>interconnected</w:t>
      </w:r>
      <w:r w:rsidRPr="002F5643">
        <w:rPr>
          <w:rStyle w:val="StyleUnderline"/>
          <w:rFonts w:asciiTheme="minorHAnsi" w:hAnsiTheme="minorHAnsi" w:cstheme="minorHAnsi"/>
        </w:rPr>
        <w:t xml:space="preserve"> and rapidly evolving </w:t>
      </w:r>
      <w:r w:rsidRPr="002F5643">
        <w:rPr>
          <w:rStyle w:val="Emphasis"/>
          <w:rFonts w:asciiTheme="minorHAnsi" w:hAnsiTheme="minorHAnsi" w:cstheme="minorHAnsi"/>
          <w:highlight w:val="cyan"/>
        </w:rPr>
        <w:t>global landscape</w:t>
      </w:r>
      <w:r w:rsidRPr="002F5643">
        <w:rPr>
          <w:rFonts w:asciiTheme="minorHAnsi" w:hAnsiTheme="minorHAnsi" w:cstheme="minorHAnsi"/>
          <w:sz w:val="16"/>
        </w:rPr>
        <w:t xml:space="preserve">, the </w:t>
      </w:r>
      <w:r w:rsidRPr="002F5643">
        <w:rPr>
          <w:rStyle w:val="StyleUnderline"/>
          <w:rFonts w:asciiTheme="minorHAnsi" w:hAnsiTheme="minorHAnsi" w:cstheme="minorHAnsi"/>
          <w:highlight w:val="cyan"/>
        </w:rPr>
        <w:t>importance</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highlight w:val="cyan"/>
        </w:rPr>
        <w:t>international law</w:t>
      </w:r>
      <w:r w:rsidRPr="002F5643">
        <w:rPr>
          <w:rStyle w:val="StyleUnderline"/>
          <w:rFonts w:asciiTheme="minorHAnsi" w:hAnsiTheme="minorHAnsi" w:cstheme="minorHAnsi"/>
          <w:highlight w:val="cyan"/>
        </w:rPr>
        <w:t xml:space="preserve"> cannot be </w:t>
      </w:r>
      <w:r w:rsidRPr="002F5643">
        <w:rPr>
          <w:rStyle w:val="Emphasis"/>
          <w:rFonts w:asciiTheme="minorHAnsi" w:hAnsiTheme="minorHAnsi" w:cstheme="minorHAnsi"/>
          <w:highlight w:val="cyan"/>
        </w:rPr>
        <w:t>overstated</w:t>
      </w:r>
      <w:r w:rsidRPr="002F5643">
        <w:rPr>
          <w:rFonts w:asciiTheme="minorHAnsi" w:hAnsiTheme="minorHAnsi" w:cstheme="minorHAnsi"/>
          <w:sz w:val="16"/>
        </w:rPr>
        <w:t xml:space="preserve">. As the world becomes increasingly </w:t>
      </w:r>
      <w:r w:rsidRPr="002F5643">
        <w:rPr>
          <w:rStyle w:val="StyleUnderline"/>
          <w:rFonts w:asciiTheme="minorHAnsi" w:hAnsiTheme="minorHAnsi" w:cstheme="minorHAnsi"/>
        </w:rPr>
        <w:t xml:space="preserve">interconnected through </w:t>
      </w:r>
      <w:r w:rsidRPr="002F5643">
        <w:rPr>
          <w:rStyle w:val="Emphasis"/>
          <w:rFonts w:asciiTheme="minorHAnsi" w:hAnsiTheme="minorHAnsi" w:cstheme="minorHAnsi"/>
        </w:rPr>
        <w:t>trade</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technology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communication</w:t>
      </w:r>
      <w:r w:rsidRPr="002F5643">
        <w:rPr>
          <w:rFonts w:asciiTheme="minorHAnsi" w:hAnsiTheme="minorHAnsi" w:cstheme="minorHAnsi"/>
          <w:sz w:val="16"/>
        </w:rPr>
        <w:t xml:space="preserve">, the need for a framework of rules and regulations to govern international relations becomes paramount. In this article, we will explore the </w:t>
      </w:r>
      <w:r w:rsidRPr="002F5643">
        <w:rPr>
          <w:rStyle w:val="StyleUnderline"/>
          <w:rFonts w:asciiTheme="minorHAnsi" w:hAnsiTheme="minorHAnsi" w:cstheme="minorHAnsi"/>
        </w:rPr>
        <w:t xml:space="preserve">role of international law in a globalized world and examine its significance in shaping the behavior of states, </w:t>
      </w:r>
      <w:r w:rsidRPr="002F5643">
        <w:rPr>
          <w:rStyle w:val="Emphasis"/>
          <w:rFonts w:asciiTheme="minorHAnsi" w:hAnsiTheme="minorHAnsi" w:cstheme="minorHAnsi"/>
          <w:highlight w:val="cyan"/>
        </w:rPr>
        <w:t>promoting</w:t>
      </w:r>
      <w:r w:rsidRPr="002F5643">
        <w:rPr>
          <w:rStyle w:val="StyleUnderline"/>
          <w:rFonts w:asciiTheme="minorHAnsi" w:hAnsiTheme="minorHAnsi" w:cstheme="minorHAnsi"/>
          <w:highlight w:val="cyan"/>
        </w:rPr>
        <w:t xml:space="preserve"> </w:t>
      </w:r>
      <w:r w:rsidRPr="002F5643">
        <w:rPr>
          <w:rStyle w:val="Emphasis"/>
          <w:rFonts w:asciiTheme="minorHAnsi" w:hAnsiTheme="minorHAnsi" w:cstheme="minorHAnsi"/>
          <w:highlight w:val="cyan"/>
        </w:rPr>
        <w:t>cooperation</w:t>
      </w:r>
      <w:r w:rsidRPr="002F5643">
        <w:rPr>
          <w:rStyle w:val="StyleUnderline"/>
          <w:rFonts w:asciiTheme="minorHAnsi" w:hAnsiTheme="minorHAnsi" w:cstheme="minorHAnsi"/>
        </w:rPr>
        <w:t xml:space="preserve">, and </w:t>
      </w:r>
      <w:r w:rsidRPr="002F5643">
        <w:rPr>
          <w:rStyle w:val="StyleUnderline"/>
          <w:rFonts w:asciiTheme="minorHAnsi" w:hAnsiTheme="minorHAnsi" w:cstheme="minorHAnsi"/>
          <w:highlight w:val="cyan"/>
        </w:rPr>
        <w:t xml:space="preserve">addressing </w:t>
      </w:r>
      <w:r w:rsidRPr="002F5643">
        <w:rPr>
          <w:rStyle w:val="Emphasis"/>
          <w:rFonts w:asciiTheme="minorHAnsi" w:hAnsiTheme="minorHAnsi" w:cstheme="minorHAnsi"/>
          <w:highlight w:val="cyan"/>
        </w:rPr>
        <w:t>global challenges</w:t>
      </w:r>
      <w:r w:rsidRPr="002F5643">
        <w:rPr>
          <w:rStyle w:val="StyleUnderline"/>
          <w:rFonts w:asciiTheme="minorHAnsi" w:hAnsiTheme="minorHAnsi" w:cstheme="minorHAnsi"/>
        </w:rPr>
        <w:t>.</w:t>
      </w:r>
    </w:p>
    <w:p w14:paraId="50CA47E1" w14:textId="77777777" w:rsidR="00BB47F5" w:rsidRPr="002F5643" w:rsidRDefault="00BB47F5" w:rsidP="00BB47F5">
      <w:pPr>
        <w:rPr>
          <w:rFonts w:asciiTheme="minorHAnsi" w:hAnsiTheme="minorHAnsi" w:cstheme="minorHAnsi"/>
          <w:sz w:val="16"/>
        </w:rPr>
      </w:pPr>
      <w:r w:rsidRPr="002F5643">
        <w:rPr>
          <w:rFonts w:asciiTheme="minorHAnsi" w:hAnsiTheme="minorHAnsi" w:cstheme="minorHAnsi"/>
          <w:sz w:val="16"/>
        </w:rPr>
        <w:t xml:space="preserve">Establishing a </w:t>
      </w:r>
      <w:r w:rsidRPr="002F5643">
        <w:rPr>
          <w:rStyle w:val="StyleUnderline"/>
          <w:rFonts w:asciiTheme="minorHAnsi" w:hAnsiTheme="minorHAnsi" w:cstheme="minorHAnsi"/>
        </w:rPr>
        <w:t xml:space="preserve">Framework for </w:t>
      </w:r>
      <w:r w:rsidRPr="002F5643">
        <w:rPr>
          <w:rStyle w:val="Emphasis"/>
          <w:rFonts w:asciiTheme="minorHAnsi" w:hAnsiTheme="minorHAnsi" w:cstheme="minorHAnsi"/>
        </w:rPr>
        <w:t>Cooperation</w:t>
      </w:r>
      <w:r w:rsidRPr="002F5643">
        <w:rPr>
          <w:rFonts w:asciiTheme="minorHAnsi" w:hAnsiTheme="minorHAnsi" w:cstheme="minorHAnsi"/>
          <w:sz w:val="16"/>
        </w:rPr>
        <w:t xml:space="preserve">: International law serves as a framework for cooperation among states, providing a set of rules and norms that govern their interactions in various domains, including diplomacy, trade, and security. </w:t>
      </w:r>
      <w:r w:rsidRPr="002F5643">
        <w:rPr>
          <w:rStyle w:val="StyleUnderline"/>
          <w:rFonts w:asciiTheme="minorHAnsi" w:hAnsiTheme="minorHAnsi" w:cstheme="minorHAnsi"/>
        </w:rPr>
        <w:t xml:space="preserve">By establishing clear guidelines and standards of behavior, international law helps to prevent conflicts and </w:t>
      </w:r>
      <w:r w:rsidRPr="002F5643">
        <w:rPr>
          <w:rStyle w:val="Emphasis"/>
          <w:rFonts w:asciiTheme="minorHAnsi" w:hAnsiTheme="minorHAnsi" w:cstheme="minorHAnsi"/>
        </w:rPr>
        <w:t>disputes</w:t>
      </w:r>
      <w:r w:rsidRPr="002F5643">
        <w:rPr>
          <w:rStyle w:val="StyleUnderline"/>
          <w:rFonts w:asciiTheme="minorHAnsi" w:hAnsiTheme="minorHAnsi" w:cstheme="minorHAnsi"/>
        </w:rPr>
        <w:t xml:space="preserve"> between </w:t>
      </w:r>
      <w:r w:rsidRPr="002F5643">
        <w:rPr>
          <w:rStyle w:val="Emphasis"/>
          <w:rFonts w:asciiTheme="minorHAnsi" w:hAnsiTheme="minorHAnsi" w:cstheme="minorHAnsi"/>
        </w:rPr>
        <w:t>states</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promotes</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peaceful resolution</w:t>
      </w:r>
      <w:r w:rsidRPr="002F5643">
        <w:rPr>
          <w:rFonts w:asciiTheme="minorHAnsi" w:hAnsiTheme="minorHAnsi" w:cstheme="minorHAnsi"/>
          <w:sz w:val="16"/>
        </w:rPr>
        <w:t xml:space="preserve"> of disputes through negotiation and diplomacy.</w:t>
      </w:r>
    </w:p>
    <w:p w14:paraId="7B345994" w14:textId="77777777" w:rsidR="00BB47F5" w:rsidRPr="002F5643" w:rsidRDefault="00BB47F5" w:rsidP="00BB47F5">
      <w:pPr>
        <w:rPr>
          <w:rFonts w:asciiTheme="minorHAnsi" w:hAnsiTheme="minorHAnsi" w:cstheme="minorHAnsi"/>
          <w:sz w:val="16"/>
        </w:rPr>
      </w:pPr>
      <w:r w:rsidRPr="002F5643">
        <w:rPr>
          <w:rFonts w:asciiTheme="minorHAnsi" w:hAnsiTheme="minorHAnsi" w:cstheme="minorHAnsi"/>
          <w:sz w:val="16"/>
        </w:rPr>
        <w:t xml:space="preserve">Promoting Peace and Security: One of the primary objectives of </w:t>
      </w:r>
      <w:r w:rsidRPr="002F5643">
        <w:rPr>
          <w:rStyle w:val="StyleUnderline"/>
          <w:rFonts w:asciiTheme="minorHAnsi" w:hAnsiTheme="minorHAnsi" w:cstheme="minorHAnsi"/>
        </w:rPr>
        <w:t xml:space="preserve">international law is to </w:t>
      </w:r>
      <w:r w:rsidRPr="002F5643">
        <w:rPr>
          <w:rStyle w:val="StyleUnderline"/>
          <w:rFonts w:asciiTheme="minorHAnsi" w:hAnsiTheme="minorHAnsi" w:cstheme="minorHAnsi"/>
          <w:highlight w:val="cyan"/>
        </w:rPr>
        <w:t xml:space="preserve">promote </w:t>
      </w:r>
      <w:r w:rsidRPr="002F5643">
        <w:rPr>
          <w:rStyle w:val="Emphasis"/>
          <w:rFonts w:asciiTheme="minorHAnsi" w:hAnsiTheme="minorHAnsi" w:cstheme="minorHAnsi"/>
          <w:highlight w:val="cyan"/>
        </w:rPr>
        <w:t>peace</w:t>
      </w:r>
      <w:r w:rsidRPr="002F5643">
        <w:rPr>
          <w:rStyle w:val="StyleUnderline"/>
          <w:rFonts w:asciiTheme="minorHAnsi" w:hAnsiTheme="minorHAnsi" w:cstheme="minorHAnsi"/>
          <w:highlight w:val="cyan"/>
        </w:rPr>
        <w:t xml:space="preserve"> and </w:t>
      </w:r>
      <w:r w:rsidRPr="002F5643">
        <w:rPr>
          <w:rStyle w:val="Emphasis"/>
          <w:rFonts w:asciiTheme="minorHAnsi" w:hAnsiTheme="minorHAnsi" w:cstheme="minorHAnsi"/>
          <w:highlight w:val="cyan"/>
        </w:rPr>
        <w:t>security</w:t>
      </w:r>
      <w:r w:rsidRPr="002F5643">
        <w:rPr>
          <w:rStyle w:val="StyleUnderline"/>
          <w:rFonts w:asciiTheme="minorHAnsi" w:hAnsiTheme="minorHAnsi" w:cstheme="minorHAnsi"/>
        </w:rPr>
        <w:t xml:space="preserve"> in the global community</w:t>
      </w:r>
      <w:r w:rsidRPr="002F5643">
        <w:rPr>
          <w:rFonts w:asciiTheme="minorHAnsi" w:hAnsiTheme="minorHAnsi" w:cstheme="minorHAnsi"/>
          <w:sz w:val="16"/>
        </w:rPr>
        <w:t xml:space="preserve">. Through instruments such as </w:t>
      </w:r>
      <w:r w:rsidRPr="002F5643">
        <w:rPr>
          <w:rStyle w:val="StyleUnderline"/>
          <w:rFonts w:asciiTheme="minorHAnsi" w:hAnsiTheme="minorHAnsi" w:cstheme="minorHAnsi"/>
        </w:rPr>
        <w:t xml:space="preserve">treaties, conventions, and agreements, states </w:t>
      </w:r>
      <w:r w:rsidRPr="002F5643">
        <w:rPr>
          <w:rStyle w:val="StyleUnderline"/>
          <w:rFonts w:asciiTheme="minorHAnsi" w:hAnsiTheme="minorHAnsi" w:cstheme="minorHAnsi"/>
          <w:highlight w:val="cyan"/>
        </w:rPr>
        <w:t>commit</w:t>
      </w:r>
      <w:r w:rsidRPr="002F5643">
        <w:rPr>
          <w:rStyle w:val="StyleUnderline"/>
          <w:rFonts w:asciiTheme="minorHAnsi" w:hAnsiTheme="minorHAnsi" w:cstheme="minorHAnsi"/>
        </w:rPr>
        <w:t xml:space="preserve"> to </w:t>
      </w:r>
      <w:r w:rsidRPr="002F5643">
        <w:rPr>
          <w:rStyle w:val="StyleUnderline"/>
          <w:rFonts w:asciiTheme="minorHAnsi" w:hAnsiTheme="minorHAnsi" w:cstheme="minorHAnsi"/>
          <w:highlight w:val="cyan"/>
        </w:rPr>
        <w:t>upholding principles of sovereignty, territorial integrity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non-aggression</w:t>
      </w:r>
      <w:r w:rsidRPr="002F5643">
        <w:rPr>
          <w:rFonts w:asciiTheme="minorHAnsi" w:hAnsiTheme="minorHAnsi" w:cstheme="minorHAnsi"/>
          <w:sz w:val="16"/>
        </w:rPr>
        <w:t xml:space="preserve">. International law also </w:t>
      </w:r>
      <w:r w:rsidRPr="002F5643">
        <w:rPr>
          <w:rStyle w:val="StyleUnderline"/>
          <w:rFonts w:asciiTheme="minorHAnsi" w:hAnsiTheme="minorHAnsi" w:cstheme="minorHAnsi"/>
          <w:highlight w:val="cyan"/>
        </w:rPr>
        <w:t>regulates</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highlight w:val="cyan"/>
        </w:rPr>
        <w:t>use of force</w:t>
      </w:r>
      <w:r w:rsidRPr="002F5643">
        <w:rPr>
          <w:rStyle w:val="StyleUnderline"/>
          <w:rFonts w:asciiTheme="minorHAnsi" w:hAnsiTheme="minorHAnsi" w:cstheme="minorHAnsi"/>
        </w:rPr>
        <w:t xml:space="preserve"> and provides mechanisms</w:t>
      </w:r>
      <w:r w:rsidRPr="002F5643">
        <w:rPr>
          <w:rFonts w:asciiTheme="minorHAnsi" w:hAnsiTheme="minorHAnsi" w:cstheme="minorHAnsi"/>
          <w:sz w:val="16"/>
        </w:rPr>
        <w:t xml:space="preserve"> for </w:t>
      </w:r>
      <w:r w:rsidRPr="002F5643">
        <w:rPr>
          <w:rStyle w:val="Emphasis"/>
          <w:rFonts w:asciiTheme="minorHAnsi" w:hAnsiTheme="minorHAnsi" w:cstheme="minorHAnsi"/>
        </w:rPr>
        <w:t>conflict</w:t>
      </w:r>
      <w:r w:rsidRPr="002F5643">
        <w:rPr>
          <w:rFonts w:asciiTheme="minorHAnsi" w:hAnsiTheme="minorHAnsi" w:cstheme="minorHAnsi"/>
          <w:sz w:val="16"/>
        </w:rPr>
        <w:t xml:space="preserve"> </w:t>
      </w:r>
      <w:r w:rsidRPr="002F5643">
        <w:rPr>
          <w:rStyle w:val="Emphasis"/>
          <w:rFonts w:asciiTheme="minorHAnsi" w:hAnsiTheme="minorHAnsi" w:cstheme="minorHAnsi"/>
        </w:rPr>
        <w:t>prevention</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management</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resolution</w:t>
      </w:r>
      <w:r w:rsidRPr="002F5643">
        <w:rPr>
          <w:rFonts w:asciiTheme="minorHAnsi" w:hAnsiTheme="minorHAnsi" w:cstheme="minorHAnsi"/>
          <w:sz w:val="16"/>
        </w:rPr>
        <w:t>, such as the United Nations Security Council and international peacekeeping operations.</w:t>
      </w:r>
    </w:p>
    <w:p w14:paraId="225D709D" w14:textId="77777777" w:rsidR="00BB47F5" w:rsidRPr="002F5643" w:rsidRDefault="00BB47F5" w:rsidP="00BB47F5">
      <w:pPr>
        <w:rPr>
          <w:rStyle w:val="StyleUnderline"/>
          <w:rFonts w:asciiTheme="minorHAnsi" w:hAnsiTheme="minorHAnsi" w:cstheme="minorHAnsi"/>
        </w:rPr>
      </w:pPr>
      <w:r w:rsidRPr="002F5643">
        <w:rPr>
          <w:rFonts w:asciiTheme="minorHAnsi" w:hAnsiTheme="minorHAnsi" w:cstheme="minorHAnsi"/>
          <w:sz w:val="16"/>
        </w:rPr>
        <w:t xml:space="preserve">Facilitating </w:t>
      </w:r>
      <w:r w:rsidRPr="002F5643">
        <w:rPr>
          <w:rStyle w:val="Emphasis"/>
          <w:rFonts w:asciiTheme="minorHAnsi" w:hAnsiTheme="minorHAnsi" w:cstheme="minorHAnsi"/>
        </w:rPr>
        <w:t>Economic Development</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Trade</w:t>
      </w:r>
      <w:r w:rsidRPr="002F5643">
        <w:rPr>
          <w:rFonts w:asciiTheme="minorHAnsi" w:hAnsiTheme="minorHAnsi" w:cstheme="minorHAnsi"/>
          <w:sz w:val="16"/>
        </w:rPr>
        <w:t xml:space="preserve">: International law plays a crucial role in </w:t>
      </w:r>
      <w:r w:rsidRPr="002F5643">
        <w:rPr>
          <w:rStyle w:val="StyleUnderline"/>
          <w:rFonts w:asciiTheme="minorHAnsi" w:hAnsiTheme="minorHAnsi" w:cstheme="minorHAnsi"/>
          <w:highlight w:val="cyan"/>
        </w:rPr>
        <w:t>facilitating</w:t>
      </w:r>
      <w:r w:rsidRPr="002F5643">
        <w:rPr>
          <w:rStyle w:val="StyleUnderline"/>
          <w:rFonts w:asciiTheme="minorHAnsi" w:hAnsiTheme="minorHAnsi" w:cstheme="minorHAnsi"/>
        </w:rPr>
        <w:t xml:space="preserve"> </w:t>
      </w:r>
      <w:r w:rsidRPr="002F5643">
        <w:rPr>
          <w:rStyle w:val="Emphasis"/>
          <w:rFonts w:asciiTheme="minorHAnsi" w:hAnsiTheme="minorHAnsi" w:cstheme="minorHAnsi"/>
          <w:highlight w:val="cyan"/>
        </w:rPr>
        <w:t>economic development</w:t>
      </w:r>
      <w:r w:rsidRPr="002F5643">
        <w:rPr>
          <w:rFonts w:asciiTheme="minorHAnsi" w:hAnsiTheme="minorHAnsi" w:cstheme="minorHAnsi"/>
          <w:sz w:val="16"/>
        </w:rPr>
        <w:t xml:space="preserve"> and trade by providing a framework of </w:t>
      </w:r>
      <w:r w:rsidRPr="002F5643">
        <w:rPr>
          <w:rStyle w:val="StyleUnderline"/>
          <w:rFonts w:asciiTheme="minorHAnsi" w:hAnsiTheme="minorHAnsi" w:cstheme="minorHAnsi"/>
        </w:rPr>
        <w:t xml:space="preserve">rules and regulations that </w:t>
      </w:r>
      <w:r w:rsidRPr="002F5643">
        <w:rPr>
          <w:rStyle w:val="StyleUnderline"/>
          <w:rFonts w:asciiTheme="minorHAnsi" w:hAnsiTheme="minorHAnsi" w:cstheme="minorHAnsi"/>
          <w:highlight w:val="cyan"/>
        </w:rPr>
        <w:t xml:space="preserve">govern </w:t>
      </w:r>
      <w:r w:rsidRPr="002F5643">
        <w:rPr>
          <w:rStyle w:val="Emphasis"/>
          <w:rFonts w:asciiTheme="minorHAnsi" w:hAnsiTheme="minorHAnsi" w:cstheme="minorHAnsi"/>
          <w:highlight w:val="cyan"/>
        </w:rPr>
        <w:t>international commerce</w:t>
      </w:r>
      <w:r w:rsidRPr="002F5643">
        <w:rPr>
          <w:rFonts w:asciiTheme="minorHAnsi" w:hAnsiTheme="minorHAnsi" w:cstheme="minorHAnsi"/>
          <w:sz w:val="16"/>
        </w:rPr>
        <w:t xml:space="preserve">. Treaties and agreements, such as free trade agreements and investment treaties, establish rights and obligations for states and create a </w:t>
      </w:r>
      <w:r w:rsidRPr="002F5643">
        <w:rPr>
          <w:rStyle w:val="StyleUnderline"/>
          <w:rFonts w:asciiTheme="minorHAnsi" w:hAnsiTheme="minorHAnsi" w:cstheme="minorHAnsi"/>
        </w:rPr>
        <w:t xml:space="preserve">predictable and stable environment for businesses to operate </w:t>
      </w:r>
      <w:r w:rsidRPr="002F5643">
        <w:rPr>
          <w:rStyle w:val="Emphasis"/>
          <w:rFonts w:asciiTheme="minorHAnsi" w:hAnsiTheme="minorHAnsi" w:cstheme="minorHAnsi"/>
        </w:rPr>
        <w:t>across borders</w:t>
      </w:r>
      <w:r w:rsidRPr="002F5643">
        <w:rPr>
          <w:rFonts w:asciiTheme="minorHAnsi" w:hAnsiTheme="minorHAnsi" w:cstheme="minorHAnsi"/>
          <w:sz w:val="16"/>
        </w:rPr>
        <w:t xml:space="preserve">. International law also addresses issues such as </w:t>
      </w:r>
      <w:r w:rsidRPr="002F5643">
        <w:rPr>
          <w:rStyle w:val="StyleUnderline"/>
          <w:rFonts w:asciiTheme="minorHAnsi" w:hAnsiTheme="minorHAnsi" w:cstheme="minorHAnsi"/>
        </w:rPr>
        <w:t>intellectual property rights, competition policy, and environmental standards, ensuring fair and equitable treatment for all parties involved.</w:t>
      </w:r>
    </w:p>
    <w:p w14:paraId="75B5F599" w14:textId="77777777" w:rsidR="00BB47F5" w:rsidRPr="002F5643" w:rsidRDefault="00BB47F5" w:rsidP="00BB47F5">
      <w:pPr>
        <w:rPr>
          <w:rFonts w:asciiTheme="minorHAnsi" w:hAnsiTheme="minorHAnsi" w:cstheme="minorHAnsi"/>
          <w:sz w:val="16"/>
        </w:rPr>
      </w:pPr>
      <w:r w:rsidRPr="002F5643">
        <w:rPr>
          <w:rFonts w:asciiTheme="minorHAnsi" w:hAnsiTheme="minorHAnsi" w:cstheme="minorHAnsi"/>
          <w:sz w:val="16"/>
        </w:rPr>
        <w:t>Protecting Human Rights and Fundamental Freedoms: Human rights law is an essential component of international law, providing a framework for the protection of human rights and fundamental freedoms on a global scale. International human rights instruments, such as the Universal Declaration of Human Rights and the International Covenant on Civil and Political Rights, establish universal standards for the protection of individuals’ rights to life, liberty, and security of person, as well as freedoms of expression, assembly, and religion.</w:t>
      </w:r>
    </w:p>
    <w:p w14:paraId="609BE21F" w14:textId="77777777" w:rsidR="00BB47F5" w:rsidRPr="002F5643" w:rsidRDefault="00BB47F5" w:rsidP="00BB47F5">
      <w:pPr>
        <w:rPr>
          <w:rFonts w:asciiTheme="minorHAnsi" w:hAnsiTheme="minorHAnsi" w:cstheme="minorHAnsi"/>
          <w:sz w:val="16"/>
        </w:rPr>
      </w:pPr>
      <w:r w:rsidRPr="002F5643">
        <w:rPr>
          <w:rFonts w:asciiTheme="minorHAnsi" w:hAnsiTheme="minorHAnsi" w:cstheme="minorHAnsi"/>
          <w:sz w:val="16"/>
        </w:rPr>
        <w:t>Addressing Transnational Challenges: In an increasingly interconnected world, transnational challenges such as climate change, terrorism, and pandemics require coordinated and collective responses from the international community. International law provides a framework for addressing these challenges through mechanisms such as multilateral treaties, conventions, and agreements. By establishing rules and norms for cooperation and coordination, international law enables states to work together to tackle shared problems and achieve common goals.</w:t>
      </w:r>
    </w:p>
    <w:p w14:paraId="573E9CB2" w14:textId="77777777" w:rsidR="00BB47F5" w:rsidRPr="002F5643" w:rsidRDefault="00BB47F5" w:rsidP="00BB47F5">
      <w:pPr>
        <w:rPr>
          <w:rFonts w:asciiTheme="minorHAnsi" w:hAnsiTheme="minorHAnsi" w:cstheme="minorHAnsi"/>
          <w:sz w:val="16"/>
        </w:rPr>
      </w:pPr>
      <w:r w:rsidRPr="002F5643">
        <w:rPr>
          <w:rStyle w:val="StyleUnderline"/>
          <w:rFonts w:asciiTheme="minorHAnsi" w:hAnsiTheme="minorHAnsi" w:cstheme="minorHAnsi"/>
          <w:highlight w:val="cyan"/>
        </w:rPr>
        <w:t>Upholding</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Rule of Law</w:t>
      </w:r>
      <w:r w:rsidRPr="002F5643">
        <w:rPr>
          <w:rFonts w:asciiTheme="minorHAnsi" w:hAnsiTheme="minorHAnsi" w:cstheme="minorHAnsi"/>
          <w:sz w:val="16"/>
        </w:rPr>
        <w:t xml:space="preserve">: The rule of law is a </w:t>
      </w:r>
      <w:r w:rsidRPr="002F5643">
        <w:rPr>
          <w:rStyle w:val="Emphasis"/>
          <w:rFonts w:asciiTheme="minorHAnsi" w:hAnsiTheme="minorHAnsi" w:cstheme="minorHAnsi"/>
          <w:highlight w:val="cyan"/>
        </w:rPr>
        <w:t>fundamental principle</w:t>
      </w:r>
      <w:r w:rsidRPr="002F5643">
        <w:rPr>
          <w:rStyle w:val="StyleUnderline"/>
          <w:rFonts w:asciiTheme="minorHAnsi" w:hAnsiTheme="minorHAnsi" w:cstheme="minorHAnsi"/>
        </w:rPr>
        <w:t xml:space="preserve"> of </w:t>
      </w:r>
      <w:r w:rsidRPr="002F5643">
        <w:rPr>
          <w:rStyle w:val="StyleUnderline"/>
          <w:rFonts w:asciiTheme="minorHAnsi" w:hAnsiTheme="minorHAnsi" w:cstheme="minorHAnsi"/>
          <w:highlight w:val="cyan"/>
        </w:rPr>
        <w:t>i</w:t>
      </w:r>
      <w:r w:rsidRPr="002F5643">
        <w:rPr>
          <w:rStyle w:val="StyleUnderline"/>
          <w:rFonts w:asciiTheme="minorHAnsi" w:hAnsiTheme="minorHAnsi" w:cstheme="minorHAnsi"/>
        </w:rPr>
        <w:t>nternational</w:t>
      </w:r>
      <w:r w:rsidRPr="002F5643">
        <w:rPr>
          <w:rStyle w:val="StyleUnderline"/>
          <w:rFonts w:asciiTheme="minorHAnsi" w:hAnsiTheme="minorHAnsi" w:cstheme="minorHAnsi"/>
          <w:highlight w:val="cyan"/>
        </w:rPr>
        <w:t xml:space="preserve"> r</w:t>
      </w:r>
      <w:r w:rsidRPr="002F5643">
        <w:rPr>
          <w:rStyle w:val="StyleUnderline"/>
          <w:rFonts w:asciiTheme="minorHAnsi" w:hAnsiTheme="minorHAnsi" w:cstheme="minorHAnsi"/>
        </w:rPr>
        <w:t>elations</w:t>
      </w:r>
      <w:r w:rsidRPr="002F5643">
        <w:rPr>
          <w:rFonts w:asciiTheme="minorHAnsi" w:hAnsiTheme="minorHAnsi" w:cstheme="minorHAnsi"/>
          <w:sz w:val="16"/>
        </w:rPr>
        <w:t xml:space="preserve">, ensuring that states abide by their legal </w:t>
      </w:r>
      <w:r w:rsidRPr="002F5643">
        <w:rPr>
          <w:rStyle w:val="StyleUnderline"/>
          <w:rFonts w:asciiTheme="minorHAnsi" w:hAnsiTheme="minorHAnsi" w:cstheme="minorHAnsi"/>
        </w:rPr>
        <w:t>obligations and commitments under international law</w:t>
      </w:r>
      <w:r w:rsidRPr="002F5643">
        <w:rPr>
          <w:rFonts w:asciiTheme="minorHAnsi" w:hAnsiTheme="minorHAnsi" w:cstheme="minorHAnsi"/>
          <w:sz w:val="16"/>
        </w:rPr>
        <w:t>. International legal institutions, such as the International Court of Justice and international tribunals, play a crucial role in interpreting and enforcing international law and holding states accountable for their actions. By upholding the rule of law, international law promotes stability, predictability, and fairness in the global community.</w:t>
      </w:r>
    </w:p>
    <w:p w14:paraId="180E45EA" w14:textId="77777777" w:rsidR="00BB47F5" w:rsidRPr="002F5643" w:rsidRDefault="00BB47F5" w:rsidP="00BB47F5">
      <w:pPr>
        <w:rPr>
          <w:rFonts w:asciiTheme="minorHAnsi" w:hAnsiTheme="minorHAnsi" w:cstheme="minorHAnsi"/>
          <w:sz w:val="16"/>
        </w:rPr>
      </w:pPr>
      <w:r w:rsidRPr="002F5643">
        <w:rPr>
          <w:rFonts w:asciiTheme="minorHAnsi" w:hAnsiTheme="minorHAnsi" w:cstheme="minorHAnsi"/>
          <w:sz w:val="16"/>
        </w:rPr>
        <w:t>Balancing Sovereignty and Global Governance: International law seeks to strike a balance between state sovereignty and the need for global governance in addressing common challenges and promoting common interests. While respecting states’ sovereign rights and responsibilities, international law also recognizes the interconnectedness of states and the importance of collective action in addressing global issues. Through mechanisms such as international organizations, treaties, and conventions, international law provides a framework for collective decision-making and cooperation among states.</w:t>
      </w:r>
    </w:p>
    <w:p w14:paraId="769CCF09" w14:textId="77777777" w:rsidR="00BB47F5" w:rsidRPr="002F5643" w:rsidRDefault="00BB47F5" w:rsidP="00BB47F5">
      <w:pPr>
        <w:rPr>
          <w:rFonts w:asciiTheme="minorHAnsi" w:hAnsiTheme="minorHAnsi" w:cstheme="minorHAnsi"/>
          <w:sz w:val="16"/>
        </w:rPr>
      </w:pPr>
      <w:r w:rsidRPr="002F5643">
        <w:rPr>
          <w:rFonts w:asciiTheme="minorHAnsi" w:hAnsiTheme="minorHAnsi" w:cstheme="minorHAnsi"/>
          <w:sz w:val="16"/>
        </w:rPr>
        <w:t xml:space="preserve">Adapting to Evolving Realities: As the global landscape continues to evolve, </w:t>
      </w:r>
      <w:r w:rsidRPr="002F5643">
        <w:rPr>
          <w:rStyle w:val="StyleUnderline"/>
          <w:rFonts w:asciiTheme="minorHAnsi" w:hAnsiTheme="minorHAnsi" w:cstheme="minorHAnsi"/>
        </w:rPr>
        <w:t xml:space="preserve">international law must </w:t>
      </w:r>
      <w:r w:rsidRPr="002F5643">
        <w:rPr>
          <w:rStyle w:val="StyleUnderline"/>
          <w:rFonts w:asciiTheme="minorHAnsi" w:hAnsiTheme="minorHAnsi" w:cstheme="minorHAnsi"/>
          <w:highlight w:val="cyan"/>
        </w:rPr>
        <w:t>adapt</w:t>
      </w:r>
      <w:r w:rsidRPr="002F5643">
        <w:rPr>
          <w:rStyle w:val="StyleUnderline"/>
          <w:rFonts w:asciiTheme="minorHAnsi" w:hAnsiTheme="minorHAnsi" w:cstheme="minorHAnsi"/>
        </w:rPr>
        <w:t xml:space="preserve"> to </w:t>
      </w:r>
      <w:r w:rsidRPr="002F5643">
        <w:rPr>
          <w:rStyle w:val="StyleUnderline"/>
          <w:rFonts w:asciiTheme="minorHAnsi" w:hAnsiTheme="minorHAnsi" w:cstheme="minorHAnsi"/>
          <w:highlight w:val="cyan"/>
        </w:rPr>
        <w:t>new realities</w:t>
      </w:r>
      <w:r w:rsidRPr="002F5643">
        <w:rPr>
          <w:rStyle w:val="StyleUnderline"/>
          <w:rFonts w:asciiTheme="minorHAnsi" w:hAnsiTheme="minorHAnsi" w:cstheme="minorHAnsi"/>
        </w:rPr>
        <w:t xml:space="preserve"> and </w:t>
      </w:r>
      <w:r w:rsidRPr="002F5643">
        <w:rPr>
          <w:rStyle w:val="StyleUnderline"/>
          <w:rFonts w:asciiTheme="minorHAnsi" w:hAnsiTheme="minorHAnsi" w:cstheme="minorHAnsi"/>
          <w:highlight w:val="cyan"/>
        </w:rPr>
        <w:t>emerging challenges</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Rapid </w:t>
      </w:r>
      <w:r w:rsidRPr="002F5643">
        <w:rPr>
          <w:rStyle w:val="StyleUnderline"/>
          <w:rFonts w:asciiTheme="minorHAnsi" w:hAnsiTheme="minorHAnsi" w:cstheme="minorHAnsi"/>
          <w:highlight w:val="cyan"/>
        </w:rPr>
        <w:t>advancements</w:t>
      </w:r>
      <w:r w:rsidRPr="002F5643">
        <w:rPr>
          <w:rStyle w:val="StyleUnderline"/>
          <w:rFonts w:asciiTheme="minorHAnsi" w:hAnsiTheme="minorHAnsi" w:cstheme="minorHAnsi"/>
        </w:rPr>
        <w:t xml:space="preserve"> in </w:t>
      </w:r>
      <w:r w:rsidRPr="002F5643">
        <w:rPr>
          <w:rStyle w:val="Emphasis"/>
          <w:rFonts w:asciiTheme="minorHAnsi" w:hAnsiTheme="minorHAnsi" w:cstheme="minorHAnsi"/>
          <w:highlight w:val="cyan"/>
        </w:rPr>
        <w:t>technology</w:t>
      </w:r>
      <w:r w:rsidRPr="002F5643">
        <w:rPr>
          <w:rFonts w:asciiTheme="minorHAnsi" w:hAnsiTheme="minorHAnsi" w:cstheme="minorHAnsi"/>
          <w:sz w:val="16"/>
        </w:rPr>
        <w:t>, shifting geopolitical dynamics, and global crises such as climate change and pandemics require innovative approaches and flexible mechanisms for international cooperation. International law must remain responsive and adaptive to these changes, ensuring its relevance and effectiveness in addressing contemporary global issues.</w:t>
      </w:r>
    </w:p>
    <w:p w14:paraId="78BF92D6" w14:textId="77777777" w:rsidR="00BB47F5" w:rsidRPr="002F5643" w:rsidRDefault="00BB47F5" w:rsidP="00BB47F5">
      <w:pPr>
        <w:rPr>
          <w:rFonts w:asciiTheme="minorHAnsi" w:hAnsiTheme="minorHAnsi" w:cstheme="minorHAnsi"/>
          <w:sz w:val="16"/>
        </w:rPr>
      </w:pPr>
      <w:r w:rsidRPr="002F5643">
        <w:rPr>
          <w:rFonts w:asciiTheme="minorHAnsi" w:hAnsiTheme="minorHAnsi" w:cstheme="minorHAnsi"/>
          <w:sz w:val="16"/>
        </w:rPr>
        <w:t xml:space="preserve">In a globalized world characterized by interconnectedness and interdependence, international law plays a crucial role in shaping the </w:t>
      </w:r>
      <w:r w:rsidRPr="002F5643">
        <w:rPr>
          <w:rStyle w:val="StyleUnderline"/>
          <w:rFonts w:asciiTheme="minorHAnsi" w:hAnsiTheme="minorHAnsi" w:cstheme="minorHAnsi"/>
        </w:rPr>
        <w:t xml:space="preserve">behavior of states, promoting cooperation, and addressing </w:t>
      </w:r>
      <w:r w:rsidRPr="002F5643">
        <w:rPr>
          <w:rStyle w:val="Emphasis"/>
          <w:rFonts w:asciiTheme="minorHAnsi" w:hAnsiTheme="minorHAnsi" w:cstheme="minorHAnsi"/>
        </w:rPr>
        <w:t>global challenges</w:t>
      </w:r>
      <w:r w:rsidRPr="002F5643">
        <w:rPr>
          <w:rFonts w:asciiTheme="minorHAnsi" w:hAnsiTheme="minorHAnsi" w:cstheme="minorHAnsi"/>
          <w:sz w:val="16"/>
        </w:rPr>
        <w:t xml:space="preserve">. By providing a framework for cooperation, </w:t>
      </w:r>
      <w:r w:rsidRPr="002F5643">
        <w:rPr>
          <w:rStyle w:val="StyleUnderline"/>
          <w:rFonts w:asciiTheme="minorHAnsi" w:hAnsiTheme="minorHAnsi" w:cstheme="minorHAnsi"/>
          <w:highlight w:val="cyan"/>
        </w:rPr>
        <w:t xml:space="preserve">promoting </w:t>
      </w:r>
      <w:r w:rsidRPr="002F5643">
        <w:rPr>
          <w:rStyle w:val="Emphasis"/>
          <w:rFonts w:asciiTheme="minorHAnsi" w:hAnsiTheme="minorHAnsi" w:cstheme="minorHAnsi"/>
          <w:highlight w:val="cyan"/>
        </w:rPr>
        <w:t>peace</w:t>
      </w:r>
      <w:r w:rsidRPr="002F5643">
        <w:rPr>
          <w:rStyle w:val="StyleUnderline"/>
          <w:rFonts w:asciiTheme="minorHAnsi" w:hAnsiTheme="minorHAnsi" w:cstheme="minorHAnsi"/>
          <w:highlight w:val="cyan"/>
        </w:rPr>
        <w:t xml:space="preserve"> and </w:t>
      </w:r>
      <w:r w:rsidRPr="002F5643">
        <w:rPr>
          <w:rStyle w:val="Emphasis"/>
          <w:rFonts w:asciiTheme="minorHAnsi" w:hAnsiTheme="minorHAnsi" w:cstheme="minorHAnsi"/>
          <w:highlight w:val="cyan"/>
        </w:rPr>
        <w:t>security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facilitating</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economic </w:t>
      </w:r>
      <w:r w:rsidRPr="002F5643">
        <w:rPr>
          <w:rStyle w:val="Emphasis"/>
          <w:rFonts w:asciiTheme="minorHAnsi" w:hAnsiTheme="minorHAnsi" w:cstheme="minorHAnsi"/>
          <w:highlight w:val="cyan"/>
        </w:rPr>
        <w:t>development</w:t>
      </w:r>
      <w:r w:rsidRPr="002F5643">
        <w:rPr>
          <w:rStyle w:val="StyleUnderline"/>
          <w:rFonts w:asciiTheme="minorHAnsi" w:hAnsiTheme="minorHAnsi" w:cstheme="minorHAnsi"/>
        </w:rPr>
        <w:t xml:space="preserve"> and trade, protecting human rights, addressing transnational challenges</w:t>
      </w:r>
      <w:r w:rsidRPr="002F5643">
        <w:rPr>
          <w:rFonts w:asciiTheme="minorHAnsi" w:hAnsiTheme="minorHAnsi" w:cstheme="minorHAnsi"/>
          <w:sz w:val="16"/>
        </w:rPr>
        <w:t>, upholding the rule of law, balancing sovereignty and global governance, and adapting to evolving realities, international law serves as a cornerstone of the international system, guiding states’ interactions and promoting the common good of humanity. As the world continues to evolve, the importance of international law in promoting stability, justice, and cooperation on a global scale will only continue to grow.</w:t>
      </w:r>
    </w:p>
    <w:p w14:paraId="4F8DE86C" w14:textId="77777777" w:rsidR="00F20E1A" w:rsidRPr="002F5643" w:rsidRDefault="00F20E1A" w:rsidP="00F20E1A">
      <w:pPr>
        <w:pStyle w:val="Heading4"/>
        <w:rPr>
          <w:rFonts w:asciiTheme="minorHAnsi" w:hAnsiTheme="minorHAnsi" w:cstheme="minorHAnsi"/>
        </w:rPr>
      </w:pPr>
      <w:r w:rsidRPr="002F5643">
        <w:rPr>
          <w:rFonts w:asciiTheme="minorHAnsi" w:hAnsiTheme="minorHAnsi" w:cstheme="minorHAnsi"/>
        </w:rPr>
        <w:t xml:space="preserve">International law is </w:t>
      </w:r>
      <w:r w:rsidRPr="002F5643">
        <w:rPr>
          <w:rFonts w:asciiTheme="minorHAnsi" w:hAnsiTheme="minorHAnsi" w:cstheme="minorHAnsi"/>
          <w:u w:val="single"/>
        </w:rPr>
        <w:t>necessary</w:t>
      </w:r>
      <w:r w:rsidRPr="002F5643">
        <w:rPr>
          <w:rFonts w:asciiTheme="minorHAnsi" w:hAnsiTheme="minorHAnsi" w:cstheme="minorHAnsi"/>
        </w:rPr>
        <w:t xml:space="preserve"> to check </w:t>
      </w:r>
      <w:r w:rsidRPr="002F5643">
        <w:rPr>
          <w:rFonts w:asciiTheme="minorHAnsi" w:hAnsiTheme="minorHAnsi" w:cstheme="minorHAnsi"/>
          <w:u w:val="single"/>
        </w:rPr>
        <w:t>war</w:t>
      </w:r>
      <w:r w:rsidRPr="002F5643">
        <w:rPr>
          <w:rFonts w:asciiTheme="minorHAnsi" w:hAnsiTheme="minorHAnsi" w:cstheme="minorHAnsi"/>
        </w:rPr>
        <w:t xml:space="preserve">. </w:t>
      </w:r>
    </w:p>
    <w:p w14:paraId="121A49E2" w14:textId="77777777" w:rsidR="00F20E1A" w:rsidRPr="002F5643" w:rsidRDefault="00F20E1A" w:rsidP="00F20E1A">
      <w:pPr>
        <w:rPr>
          <w:rFonts w:asciiTheme="minorHAnsi" w:hAnsiTheme="minorHAnsi" w:cstheme="minorHAnsi"/>
        </w:rPr>
      </w:pPr>
      <w:r w:rsidRPr="002F5643">
        <w:rPr>
          <w:rFonts w:asciiTheme="minorHAnsi" w:hAnsiTheme="minorHAnsi" w:cstheme="minorHAnsi"/>
        </w:rPr>
        <w:t>Stuart Casey-</w:t>
      </w:r>
      <w:r w:rsidRPr="002F5643">
        <w:rPr>
          <w:rStyle w:val="Style13ptBold"/>
          <w:rFonts w:asciiTheme="minorHAnsi" w:hAnsiTheme="minorHAnsi" w:cstheme="minorHAnsi"/>
        </w:rPr>
        <w:t>Maslen 17</w:t>
      </w:r>
      <w:r w:rsidRPr="002F5643">
        <w:rPr>
          <w:rFonts w:asciiTheme="minorHAnsi" w:hAnsiTheme="minorHAnsi" w:cstheme="minorHAnsi"/>
        </w:rPr>
        <w:t xml:space="preserve">, professor on international law, 2017, “The Role of International Law in Preventing War and Promoting Peace” Chapter 13 in </w:t>
      </w:r>
      <w:r w:rsidRPr="002F5643">
        <w:rPr>
          <w:rFonts w:asciiTheme="minorHAnsi" w:hAnsiTheme="minorHAnsi" w:cstheme="minorHAnsi"/>
          <w:i/>
          <w:iCs/>
        </w:rPr>
        <w:t>Preventing War and Promoting Peace</w:t>
      </w:r>
      <w:r w:rsidRPr="002F5643">
        <w:rPr>
          <w:rFonts w:asciiTheme="minorHAnsi" w:hAnsiTheme="minorHAnsi" w:cstheme="minorHAnsi"/>
        </w:rPr>
        <w:t xml:space="preserve">, pp 184. </w:t>
      </w:r>
    </w:p>
    <w:p w14:paraId="159123FE" w14:textId="77777777" w:rsidR="00F20E1A" w:rsidRPr="002F5643" w:rsidRDefault="00F20E1A" w:rsidP="00F20E1A">
      <w:pPr>
        <w:rPr>
          <w:rFonts w:asciiTheme="minorHAnsi" w:hAnsiTheme="minorHAnsi" w:cstheme="minorHAnsi"/>
          <w:sz w:val="16"/>
        </w:rPr>
      </w:pPr>
      <w:r w:rsidRPr="002F5643">
        <w:rPr>
          <w:rFonts w:asciiTheme="minorHAnsi" w:hAnsiTheme="minorHAnsi" w:cstheme="minorHAnsi"/>
          <w:sz w:val="16"/>
        </w:rPr>
        <w:t xml:space="preserve">The </w:t>
      </w:r>
      <w:r w:rsidRPr="002F5643">
        <w:rPr>
          <w:rStyle w:val="Emphasis"/>
          <w:rFonts w:asciiTheme="minorHAnsi" w:hAnsiTheme="minorHAnsi" w:cstheme="minorHAnsi"/>
          <w:highlight w:val="cyan"/>
        </w:rPr>
        <w:t>corollary</w:t>
      </w:r>
      <w:r w:rsidRPr="002F5643">
        <w:rPr>
          <w:rStyle w:val="Style13ptBold"/>
          <w:rFonts w:asciiTheme="minorHAnsi" w:hAnsiTheme="minorHAnsi" w:cstheme="minorHAnsi"/>
          <w:sz w:val="16"/>
        </w:rPr>
        <w:t xml:space="preserve"> </w:t>
      </w:r>
      <w:r w:rsidRPr="002F5643">
        <w:rPr>
          <w:rStyle w:val="StyleUnderline"/>
          <w:rFonts w:asciiTheme="minorHAnsi" w:hAnsiTheme="minorHAnsi" w:cstheme="minorHAnsi"/>
        </w:rPr>
        <w:t xml:space="preserve">of the </w:t>
      </w:r>
      <w:r w:rsidRPr="002F5643">
        <w:rPr>
          <w:rStyle w:val="Emphasis"/>
          <w:rFonts w:asciiTheme="minorHAnsi" w:hAnsiTheme="minorHAnsi" w:cstheme="minorHAnsi"/>
        </w:rPr>
        <w:t xml:space="preserve">modern </w:t>
      </w:r>
      <w:r w:rsidRPr="002F5643">
        <w:rPr>
          <w:rStyle w:val="Emphasis"/>
          <w:rFonts w:asciiTheme="minorHAnsi" w:hAnsiTheme="minorHAnsi" w:cstheme="minorHAnsi"/>
          <w:highlight w:val="cyan"/>
        </w:rPr>
        <w:t>prohibition</w:t>
      </w:r>
      <w:r w:rsidRPr="002F5643">
        <w:rPr>
          <w:rStyle w:val="StyleUnderline"/>
          <w:rFonts w:asciiTheme="minorHAnsi" w:hAnsiTheme="minorHAnsi" w:cstheme="minorHAnsi"/>
          <w:highlight w:val="cyan"/>
        </w:rPr>
        <w:t xml:space="preserve"> of war</w:t>
      </w:r>
      <w:r w:rsidRPr="002F5643">
        <w:rPr>
          <w:rStyle w:val="StyleUnderline"/>
          <w:rFonts w:asciiTheme="minorHAnsi" w:hAnsiTheme="minorHAnsi" w:cstheme="minorHAnsi"/>
        </w:rPr>
        <w:t xml:space="preserve"> is the </w:t>
      </w:r>
      <w:r w:rsidRPr="002F5643">
        <w:rPr>
          <w:rStyle w:val="Emphasis"/>
          <w:rFonts w:asciiTheme="minorHAnsi" w:hAnsiTheme="minorHAnsi" w:cstheme="minorHAnsi"/>
          <w:highlight w:val="cyan"/>
        </w:rPr>
        <w:t>peaceful settlement</w:t>
      </w:r>
      <w:r w:rsidRPr="002F5643">
        <w:rPr>
          <w:rStyle w:val="StyleUnderline"/>
          <w:rFonts w:asciiTheme="minorHAnsi" w:hAnsiTheme="minorHAnsi" w:cstheme="minorHAnsi"/>
        </w:rPr>
        <w:t xml:space="preserve"> of disputes</w:t>
      </w:r>
      <w:r w:rsidRPr="002F5643">
        <w:rPr>
          <w:rFonts w:asciiTheme="minorHAnsi" w:hAnsiTheme="minorHAnsi" w:cstheme="minorHAnsi"/>
          <w:sz w:val="16"/>
        </w:rPr>
        <w:t xml:space="preserve"> (Clapham 2012; UN General Assembly (UNGA) 1970). The first article of the UN Charter sets out as one of the organization’s purposes, “to bring about by </w:t>
      </w:r>
      <w:r w:rsidRPr="002F5643">
        <w:rPr>
          <w:rStyle w:val="StyleUnderline"/>
          <w:rFonts w:asciiTheme="minorHAnsi" w:hAnsiTheme="minorHAnsi" w:cstheme="minorHAnsi"/>
          <w:highlight w:val="cyan"/>
        </w:rPr>
        <w:t>peaceful</w:t>
      </w:r>
      <w:r w:rsidRPr="002F5643">
        <w:rPr>
          <w:rStyle w:val="StyleUnderline"/>
          <w:rFonts w:asciiTheme="minorHAnsi" w:hAnsiTheme="minorHAnsi" w:cstheme="minorHAnsi"/>
        </w:rPr>
        <w:t xml:space="preserve"> means, and in </w:t>
      </w:r>
      <w:r w:rsidRPr="002F5643">
        <w:rPr>
          <w:rStyle w:val="StyleUnderline"/>
          <w:rFonts w:asciiTheme="minorHAnsi" w:hAnsiTheme="minorHAnsi" w:cstheme="minorHAnsi"/>
          <w:highlight w:val="cyan"/>
        </w:rPr>
        <w:t>conformity</w:t>
      </w:r>
      <w:r w:rsidRPr="002F5643">
        <w:rPr>
          <w:rStyle w:val="StyleUnderline"/>
          <w:rFonts w:asciiTheme="minorHAnsi" w:hAnsiTheme="minorHAnsi" w:cstheme="minorHAnsi"/>
        </w:rPr>
        <w:t xml:space="preserve"> with the </w:t>
      </w:r>
      <w:r w:rsidRPr="002F5643">
        <w:rPr>
          <w:rStyle w:val="StyleUnderline"/>
          <w:rFonts w:asciiTheme="minorHAnsi" w:hAnsiTheme="minorHAnsi" w:cstheme="minorHAnsi"/>
          <w:highlight w:val="cyan"/>
        </w:rPr>
        <w:t>principles of</w:t>
      </w:r>
      <w:r w:rsidRPr="002F5643">
        <w:rPr>
          <w:rStyle w:val="StyleUnderline"/>
          <w:rFonts w:asciiTheme="minorHAnsi" w:hAnsiTheme="minorHAnsi" w:cstheme="minorHAnsi"/>
        </w:rPr>
        <w:t xml:space="preserve"> justice and </w:t>
      </w:r>
      <w:r w:rsidRPr="002F5643">
        <w:rPr>
          <w:rStyle w:val="Emphasis"/>
          <w:rFonts w:asciiTheme="minorHAnsi" w:hAnsiTheme="minorHAnsi" w:cstheme="minorHAnsi"/>
          <w:highlight w:val="cyan"/>
        </w:rPr>
        <w:t>international law</w:t>
      </w:r>
      <w:r w:rsidRPr="002F5643">
        <w:rPr>
          <w:rFonts w:asciiTheme="minorHAnsi" w:hAnsiTheme="minorHAnsi" w:cstheme="minorHAnsi"/>
          <w:sz w:val="16"/>
        </w:rPr>
        <w:t xml:space="preserve">, adjustment or </w:t>
      </w:r>
      <w:r w:rsidRPr="002F5643">
        <w:rPr>
          <w:rStyle w:val="StyleUnderline"/>
          <w:rFonts w:asciiTheme="minorHAnsi" w:hAnsiTheme="minorHAnsi" w:cstheme="minorHAnsi"/>
        </w:rPr>
        <w:t xml:space="preserve">settlement of international disputes or situations which might lead to a </w:t>
      </w:r>
      <w:r w:rsidRPr="002F5643">
        <w:rPr>
          <w:rStyle w:val="Emphasis"/>
          <w:rFonts w:asciiTheme="minorHAnsi" w:hAnsiTheme="minorHAnsi" w:cstheme="minorHAnsi"/>
        </w:rPr>
        <w:t>breach of the peace</w:t>
      </w:r>
      <w:r w:rsidRPr="002F5643">
        <w:rPr>
          <w:rFonts w:asciiTheme="minorHAnsi" w:hAnsiTheme="minorHAnsi" w:cstheme="minorHAnsi"/>
          <w:sz w:val="16"/>
        </w:rPr>
        <w:t xml:space="preserve">” (UN 1945, Art. 1(1)). Accordingly, a principal task for the </w:t>
      </w:r>
      <w:r w:rsidRPr="002F5643">
        <w:rPr>
          <w:rStyle w:val="Emphasis"/>
          <w:rFonts w:asciiTheme="minorHAnsi" w:hAnsiTheme="minorHAnsi" w:cstheme="minorHAnsi"/>
        </w:rPr>
        <w:t>ICJ</w:t>
      </w:r>
      <w:r w:rsidRPr="002F5643">
        <w:rPr>
          <w:rFonts w:asciiTheme="minorHAnsi" w:hAnsiTheme="minorHAnsi" w:cstheme="minorHAnsi"/>
          <w:sz w:val="16"/>
        </w:rPr>
        <w:t xml:space="preserve"> is to </w:t>
      </w:r>
      <w:r w:rsidRPr="002F5643">
        <w:rPr>
          <w:rStyle w:val="StyleUnderline"/>
          <w:rFonts w:asciiTheme="minorHAnsi" w:hAnsiTheme="minorHAnsi" w:cstheme="minorHAnsi"/>
          <w:highlight w:val="cyan"/>
        </w:rPr>
        <w:t>resolve disputes</w:t>
      </w:r>
      <w:r w:rsidRPr="002F5643">
        <w:rPr>
          <w:rStyle w:val="StyleUnderline"/>
          <w:rFonts w:asciiTheme="minorHAnsi" w:hAnsiTheme="minorHAnsi" w:cstheme="minorHAnsi"/>
        </w:rPr>
        <w:t xml:space="preserve"> between states </w:t>
      </w:r>
      <w:r w:rsidRPr="002F5643">
        <w:rPr>
          <w:rStyle w:val="Emphasis"/>
          <w:rFonts w:asciiTheme="minorHAnsi" w:hAnsiTheme="minorHAnsi" w:cstheme="minorHAnsi"/>
        </w:rPr>
        <w:t>peacefully</w:t>
      </w:r>
      <w:r w:rsidRPr="002F5643">
        <w:rPr>
          <w:rStyle w:val="StyleUnderline"/>
          <w:rFonts w:asciiTheme="minorHAnsi" w:hAnsiTheme="minorHAnsi" w:cstheme="minorHAnsi"/>
        </w:rPr>
        <w:t xml:space="preserve"> </w:t>
      </w:r>
      <w:r w:rsidRPr="002F5643">
        <w:rPr>
          <w:rFonts w:asciiTheme="minorHAnsi" w:hAnsiTheme="minorHAnsi" w:cstheme="minorHAnsi"/>
          <w:sz w:val="16"/>
        </w:rPr>
        <w:t xml:space="preserve">and in accordance with law and </w:t>
      </w:r>
      <w:r w:rsidRPr="002F5643">
        <w:rPr>
          <w:rStyle w:val="StyleUnderline"/>
          <w:rFonts w:asciiTheme="minorHAnsi" w:hAnsiTheme="minorHAnsi" w:cstheme="minorHAnsi"/>
        </w:rPr>
        <w:t>legal principles</w:t>
      </w:r>
      <w:r w:rsidRPr="002F5643">
        <w:rPr>
          <w:rFonts w:asciiTheme="minorHAnsi" w:hAnsiTheme="minorHAnsi" w:cstheme="minorHAnsi"/>
          <w:sz w:val="16"/>
        </w:rPr>
        <w:t xml:space="preserve">, thereby </w:t>
      </w:r>
      <w:r w:rsidRPr="002F5643">
        <w:rPr>
          <w:rStyle w:val="StyleUnderline"/>
          <w:rFonts w:asciiTheme="minorHAnsi" w:hAnsiTheme="minorHAnsi" w:cstheme="minorHAnsi"/>
        </w:rPr>
        <w:t xml:space="preserve">obviating the need or </w:t>
      </w:r>
      <w:r w:rsidRPr="002F5643">
        <w:rPr>
          <w:rStyle w:val="Emphasis"/>
          <w:rFonts w:asciiTheme="minorHAnsi" w:hAnsiTheme="minorHAnsi" w:cstheme="minorHAnsi"/>
        </w:rPr>
        <w:t>justification</w:t>
      </w:r>
      <w:r w:rsidRPr="002F5643">
        <w:rPr>
          <w:rStyle w:val="StyleUnderline"/>
          <w:rFonts w:asciiTheme="minorHAnsi" w:hAnsiTheme="minorHAnsi" w:cstheme="minorHAnsi"/>
        </w:rPr>
        <w:t xml:space="preserve"> to have recourse to </w:t>
      </w:r>
      <w:r w:rsidRPr="002F5643">
        <w:rPr>
          <w:rStyle w:val="Emphasis"/>
          <w:rFonts w:asciiTheme="minorHAnsi" w:hAnsiTheme="minorHAnsi" w:cstheme="minorHAnsi"/>
        </w:rPr>
        <w:t>violent means</w:t>
      </w:r>
      <w:r w:rsidRPr="002F5643">
        <w:rPr>
          <w:rFonts w:asciiTheme="minorHAnsi" w:hAnsiTheme="minorHAnsi" w:cstheme="minorHAnsi"/>
          <w:sz w:val="16"/>
        </w:rPr>
        <w:t xml:space="preserve">. So when we speak of the </w:t>
      </w:r>
      <w:r w:rsidRPr="002F5643">
        <w:rPr>
          <w:rStyle w:val="Emphasis"/>
          <w:rFonts w:asciiTheme="minorHAnsi" w:hAnsiTheme="minorHAnsi" w:cstheme="minorHAnsi"/>
        </w:rPr>
        <w:t>international</w:t>
      </w:r>
      <w:r w:rsidRPr="002F5643">
        <w:rPr>
          <w:rStyle w:val="Style13ptBold"/>
          <w:rFonts w:asciiTheme="minorHAnsi" w:hAnsiTheme="minorHAnsi" w:cstheme="minorHAnsi"/>
          <w:sz w:val="16"/>
        </w:rPr>
        <w:t xml:space="preserve"> </w:t>
      </w:r>
      <w:r w:rsidRPr="002F5643">
        <w:rPr>
          <w:rStyle w:val="Emphasis"/>
          <w:rFonts w:asciiTheme="minorHAnsi" w:hAnsiTheme="minorHAnsi" w:cstheme="minorHAnsi"/>
          <w:highlight w:val="cyan"/>
        </w:rPr>
        <w:t>rule of law</w:t>
      </w:r>
      <w:r w:rsidRPr="002F5643">
        <w:rPr>
          <w:rFonts w:asciiTheme="minorHAnsi" w:hAnsiTheme="minorHAnsi" w:cstheme="minorHAnsi"/>
          <w:sz w:val="16"/>
        </w:rPr>
        <w:t xml:space="preserve">, foremost in our minds is pacific respect for the law. Of course, ensuring respect for the law may sometimes require the threat or use of force. The </w:t>
      </w:r>
      <w:r w:rsidRPr="002F5643">
        <w:rPr>
          <w:rStyle w:val="StyleUnderline"/>
          <w:rFonts w:asciiTheme="minorHAnsi" w:hAnsiTheme="minorHAnsi" w:cstheme="minorHAnsi"/>
        </w:rPr>
        <w:t xml:space="preserve">simultaneous </w:t>
      </w:r>
      <w:r w:rsidRPr="002F5643">
        <w:rPr>
          <w:rStyle w:val="StyleUnderline"/>
          <w:rFonts w:asciiTheme="minorHAnsi" w:hAnsiTheme="minorHAnsi" w:cstheme="minorHAnsi"/>
          <w:highlight w:val="cyan"/>
        </w:rPr>
        <w:t>globalization</w:t>
      </w:r>
      <w:r w:rsidRPr="002F5643">
        <w:rPr>
          <w:rStyle w:val="StyleUnderline"/>
          <w:rFonts w:asciiTheme="minorHAnsi" w:hAnsiTheme="minorHAnsi" w:cstheme="minorHAnsi"/>
        </w:rPr>
        <w:t xml:space="preserve"> and </w:t>
      </w:r>
      <w:r w:rsidRPr="002F5643">
        <w:rPr>
          <w:rStyle w:val="StyleUnderline"/>
          <w:rFonts w:asciiTheme="minorHAnsi" w:hAnsiTheme="minorHAnsi" w:cstheme="minorHAnsi"/>
          <w:highlight w:val="cyan"/>
        </w:rPr>
        <w:t>fragmentation</w:t>
      </w:r>
      <w:r w:rsidRPr="002F5643">
        <w:rPr>
          <w:rStyle w:val="StyleUnderline"/>
          <w:rFonts w:asciiTheme="minorHAnsi" w:hAnsiTheme="minorHAnsi" w:cstheme="minorHAnsi"/>
        </w:rPr>
        <w:t xml:space="preserve"> characterizing </w:t>
      </w:r>
      <w:r w:rsidRPr="002F5643">
        <w:rPr>
          <w:rStyle w:val="Emphasis"/>
          <w:rFonts w:asciiTheme="minorHAnsi" w:hAnsiTheme="minorHAnsi" w:cstheme="minorHAnsi"/>
        </w:rPr>
        <w:t>contemporary life</w:t>
      </w:r>
      <w:r w:rsidRPr="002F5643">
        <w:rPr>
          <w:rStyle w:val="StyleUnderline"/>
          <w:rFonts w:asciiTheme="minorHAnsi" w:hAnsiTheme="minorHAnsi" w:cstheme="minorHAnsi"/>
        </w:rPr>
        <w:t xml:space="preserve"> has been reflected</w:t>
      </w:r>
      <w:r w:rsidRPr="002F5643">
        <w:rPr>
          <w:rFonts w:asciiTheme="minorHAnsi" w:hAnsiTheme="minorHAnsi" w:cstheme="minorHAnsi"/>
          <w:sz w:val="16"/>
        </w:rPr>
        <w:t xml:space="preserve">, and promoted, by </w:t>
      </w:r>
      <w:r w:rsidRPr="002F5643">
        <w:rPr>
          <w:rStyle w:val="StyleUnderline"/>
          <w:rFonts w:asciiTheme="minorHAnsi" w:hAnsiTheme="minorHAnsi" w:cstheme="minorHAnsi"/>
        </w:rPr>
        <w:t>technological developments</w:t>
      </w:r>
      <w:r w:rsidRPr="002F5643">
        <w:rPr>
          <w:rFonts w:asciiTheme="minorHAnsi" w:hAnsiTheme="minorHAnsi" w:cstheme="minorHAnsi"/>
          <w:sz w:val="16"/>
        </w:rPr>
        <w:t xml:space="preserve"> in weapons and their influence on warfare (O’Connell 1990). Far from </w:t>
      </w:r>
      <w:r w:rsidRPr="002F5643">
        <w:rPr>
          <w:rStyle w:val="StyleUnderline"/>
          <w:rFonts w:asciiTheme="minorHAnsi" w:hAnsiTheme="minorHAnsi" w:cstheme="minorHAnsi"/>
        </w:rPr>
        <w:t xml:space="preserve">enhancing </w:t>
      </w:r>
      <w:r w:rsidRPr="002F5643">
        <w:rPr>
          <w:rStyle w:val="Emphasis"/>
          <w:rFonts w:asciiTheme="minorHAnsi" w:hAnsiTheme="minorHAnsi" w:cstheme="minorHAnsi"/>
        </w:rPr>
        <w:t>security</w:t>
      </w:r>
      <w:r w:rsidRPr="002F5643">
        <w:rPr>
          <w:rFonts w:asciiTheme="minorHAnsi" w:hAnsiTheme="minorHAnsi" w:cstheme="minorHAnsi"/>
          <w:sz w:val="16"/>
        </w:rPr>
        <w:t xml:space="preserve">, this has </w:t>
      </w:r>
      <w:r w:rsidRPr="002F5643">
        <w:rPr>
          <w:rStyle w:val="StyleUnderline"/>
          <w:rFonts w:asciiTheme="minorHAnsi" w:hAnsiTheme="minorHAnsi" w:cstheme="minorHAnsi"/>
        </w:rPr>
        <w:t xml:space="preserve">provoked fear and heightened </w:t>
      </w:r>
      <w:r w:rsidRPr="002F5643">
        <w:rPr>
          <w:rStyle w:val="Emphasis"/>
          <w:rFonts w:asciiTheme="minorHAnsi" w:hAnsiTheme="minorHAnsi" w:cstheme="minorHAnsi"/>
        </w:rPr>
        <w:t>danger</w:t>
      </w:r>
      <w:r w:rsidRPr="002F5643">
        <w:rPr>
          <w:rFonts w:asciiTheme="minorHAnsi" w:hAnsiTheme="minorHAnsi" w:cstheme="minorHAnsi"/>
          <w:sz w:val="16"/>
        </w:rPr>
        <w:t xml:space="preserve">. It is now possible to </w:t>
      </w:r>
      <w:r w:rsidRPr="002F5643">
        <w:rPr>
          <w:rStyle w:val="StyleUnderline"/>
          <w:rFonts w:asciiTheme="minorHAnsi" w:hAnsiTheme="minorHAnsi" w:cstheme="minorHAnsi"/>
          <w:highlight w:val="cyan"/>
        </w:rPr>
        <w:t>carry</w:t>
      </w:r>
      <w:r w:rsidRPr="002F5643">
        <w:rPr>
          <w:rStyle w:val="StyleUnderline"/>
          <w:rFonts w:asciiTheme="minorHAnsi" w:hAnsiTheme="minorHAnsi" w:cstheme="minorHAnsi"/>
        </w:rPr>
        <w:t xml:space="preserve"> and </w:t>
      </w:r>
      <w:r w:rsidRPr="002F5643">
        <w:rPr>
          <w:rStyle w:val="StyleUnderline"/>
          <w:rFonts w:asciiTheme="minorHAnsi" w:hAnsiTheme="minorHAnsi" w:cstheme="minorHAnsi"/>
          <w:highlight w:val="cyan"/>
        </w:rPr>
        <w:t>deploy</w:t>
      </w:r>
      <w:r w:rsidRPr="002F5643">
        <w:rPr>
          <w:rStyle w:val="StyleUnderline"/>
          <w:rFonts w:asciiTheme="minorHAnsi" w:hAnsiTheme="minorHAnsi" w:cstheme="minorHAnsi"/>
        </w:rPr>
        <w:t xml:space="preserve"> a </w:t>
      </w:r>
      <w:r w:rsidRPr="002F5643">
        <w:rPr>
          <w:rStyle w:val="Emphasis"/>
          <w:rFonts w:asciiTheme="minorHAnsi" w:hAnsiTheme="minorHAnsi" w:cstheme="minorHAnsi"/>
          <w:highlight w:val="cyan"/>
        </w:rPr>
        <w:t>dirty bomb</w:t>
      </w:r>
      <w:r w:rsidRPr="002F5643">
        <w:rPr>
          <w:rFonts w:asciiTheme="minorHAnsi" w:hAnsiTheme="minorHAnsi" w:cstheme="minorHAnsi"/>
          <w:sz w:val="16"/>
        </w:rPr>
        <w:t xml:space="preserve"> using nuclear material, or even a </w:t>
      </w:r>
      <w:r w:rsidRPr="002F5643">
        <w:rPr>
          <w:rStyle w:val="Emphasis"/>
          <w:rFonts w:asciiTheme="minorHAnsi" w:hAnsiTheme="minorHAnsi" w:cstheme="minorHAnsi"/>
          <w:highlight w:val="cyan"/>
        </w:rPr>
        <w:t>nuclear weapon</w:t>
      </w:r>
      <w:r w:rsidRPr="002F5643">
        <w:rPr>
          <w:rFonts w:asciiTheme="minorHAnsi" w:hAnsiTheme="minorHAnsi" w:cstheme="minorHAnsi"/>
          <w:sz w:val="16"/>
        </w:rPr>
        <w:t xml:space="preserve">, in a suitcase. A war can be started, and </w:t>
      </w:r>
      <w:r w:rsidRPr="002F5643">
        <w:rPr>
          <w:rStyle w:val="StyleUnderline"/>
          <w:rFonts w:asciiTheme="minorHAnsi" w:hAnsiTheme="minorHAnsi" w:cstheme="minorHAnsi"/>
        </w:rPr>
        <w:t>great suffering inflicted</w:t>
      </w:r>
      <w:r w:rsidRPr="002F5643">
        <w:rPr>
          <w:rFonts w:asciiTheme="minorHAnsi" w:hAnsiTheme="minorHAnsi" w:cstheme="minorHAnsi"/>
          <w:sz w:val="16"/>
        </w:rPr>
        <w:t xml:space="preserve">, by </w:t>
      </w:r>
      <w:r w:rsidRPr="002F5643">
        <w:rPr>
          <w:rStyle w:val="Emphasis"/>
          <w:rFonts w:asciiTheme="minorHAnsi" w:hAnsiTheme="minorHAnsi" w:cstheme="minorHAnsi"/>
          <w:highlight w:val="cyan"/>
        </w:rPr>
        <w:t>cyber warfare</w:t>
      </w:r>
      <w:r w:rsidRPr="002F5643">
        <w:rPr>
          <w:rStyle w:val="StyleUnderline"/>
          <w:rFonts w:asciiTheme="minorHAnsi" w:hAnsiTheme="minorHAnsi" w:cstheme="minorHAnsi"/>
        </w:rPr>
        <w:t xml:space="preserve"> initiated from a computer laptop</w:t>
      </w:r>
      <w:r w:rsidRPr="002F5643">
        <w:rPr>
          <w:rFonts w:asciiTheme="minorHAnsi" w:hAnsiTheme="minorHAnsi" w:cstheme="minorHAnsi"/>
          <w:sz w:val="16"/>
        </w:rPr>
        <w:t xml:space="preserve"> (Dinstein 2012). And an </w:t>
      </w:r>
      <w:r w:rsidRPr="002F5643">
        <w:rPr>
          <w:rStyle w:val="StyleUnderline"/>
          <w:rFonts w:asciiTheme="minorHAnsi" w:hAnsiTheme="minorHAnsi" w:cstheme="minorHAnsi"/>
        </w:rPr>
        <w:t>unmanned aerial vehicle</w:t>
      </w:r>
      <w:r w:rsidRPr="002F5643">
        <w:rPr>
          <w:rFonts w:asciiTheme="minorHAnsi" w:hAnsiTheme="minorHAnsi" w:cstheme="minorHAnsi"/>
          <w:sz w:val="16"/>
        </w:rPr>
        <w:t xml:space="preserve"> will be able to del</w:t>
      </w:r>
      <w:r w:rsidRPr="002F5643">
        <w:rPr>
          <w:rStyle w:val="StyleUnderline"/>
          <w:rFonts w:asciiTheme="minorHAnsi" w:hAnsiTheme="minorHAnsi" w:cstheme="minorHAnsi"/>
        </w:rPr>
        <w:t xml:space="preserve">iver a deadly </w:t>
      </w:r>
      <w:r w:rsidRPr="002F5643">
        <w:rPr>
          <w:rStyle w:val="StyleUnderline"/>
          <w:rFonts w:asciiTheme="minorHAnsi" w:hAnsiTheme="minorHAnsi" w:cstheme="minorHAnsi"/>
          <w:highlight w:val="cyan"/>
        </w:rPr>
        <w:t>payload</w:t>
      </w:r>
      <w:r w:rsidRPr="002F5643">
        <w:rPr>
          <w:rStyle w:val="StyleUnderline"/>
          <w:rFonts w:asciiTheme="minorHAnsi" w:hAnsiTheme="minorHAnsi" w:cstheme="minorHAnsi"/>
        </w:rPr>
        <w:t xml:space="preserve"> over </w:t>
      </w:r>
      <w:r w:rsidRPr="002F5643">
        <w:rPr>
          <w:rStyle w:val="StyleUnderline"/>
          <w:rFonts w:asciiTheme="minorHAnsi" w:hAnsiTheme="minorHAnsi" w:cstheme="minorHAnsi"/>
          <w:highlight w:val="cyan"/>
        </w:rPr>
        <w:t>great distances</w:t>
      </w:r>
      <w:r w:rsidRPr="002F5643">
        <w:rPr>
          <w:rStyle w:val="StyleUnderline"/>
          <w:rFonts w:asciiTheme="minorHAnsi" w:hAnsiTheme="minorHAnsi" w:cstheme="minorHAnsi"/>
        </w:rPr>
        <w:t xml:space="preserve"> by </w:t>
      </w:r>
      <w:r w:rsidRPr="002F5643">
        <w:rPr>
          <w:rStyle w:val="Emphasis"/>
          <w:rFonts w:asciiTheme="minorHAnsi" w:hAnsiTheme="minorHAnsi" w:cstheme="minorHAnsi"/>
          <w:highlight w:val="cyan"/>
        </w:rPr>
        <w:t>remote command</w:t>
      </w:r>
      <w:r w:rsidRPr="002F5643">
        <w:rPr>
          <w:rStyle w:val="StyleUnderline"/>
          <w:rFonts w:asciiTheme="minorHAnsi" w:hAnsiTheme="minorHAnsi" w:cstheme="minorHAnsi"/>
        </w:rPr>
        <w:t xml:space="preserve"> </w:t>
      </w:r>
      <w:r w:rsidRPr="002F5643">
        <w:rPr>
          <w:rFonts w:asciiTheme="minorHAnsi" w:hAnsiTheme="minorHAnsi" w:cstheme="minorHAnsi"/>
          <w:sz w:val="16"/>
        </w:rPr>
        <w:t xml:space="preserve">from a smart- phone (or even decide to kill people autonomously) (Chandler 2011). These </w:t>
      </w:r>
      <w:r w:rsidRPr="002F5643">
        <w:rPr>
          <w:rStyle w:val="StyleUnderline"/>
          <w:rFonts w:asciiTheme="minorHAnsi" w:hAnsiTheme="minorHAnsi" w:cstheme="minorHAnsi"/>
          <w:highlight w:val="cyan"/>
        </w:rPr>
        <w:t>challenges</w:t>
      </w:r>
      <w:r w:rsidRPr="002F5643">
        <w:rPr>
          <w:rStyle w:val="StyleUnderline"/>
          <w:rFonts w:asciiTheme="minorHAnsi" w:hAnsiTheme="minorHAnsi" w:cstheme="minorHAnsi"/>
        </w:rPr>
        <w:t xml:space="preserve"> to </w:t>
      </w:r>
      <w:r w:rsidRPr="002F5643">
        <w:rPr>
          <w:rStyle w:val="StyleUnderline"/>
          <w:rFonts w:asciiTheme="minorHAnsi" w:hAnsiTheme="minorHAnsi" w:cstheme="minorHAnsi"/>
          <w:highlight w:val="cyan"/>
        </w:rPr>
        <w:t>international law</w:t>
      </w:r>
      <w:r w:rsidRPr="002F5643">
        <w:rPr>
          <w:rStyle w:val="StyleUnderline"/>
          <w:rFonts w:asciiTheme="minorHAnsi" w:hAnsiTheme="minorHAnsi" w:cstheme="minorHAnsi"/>
        </w:rPr>
        <w:t xml:space="preserve"> go </w:t>
      </w:r>
      <w:r w:rsidRPr="002F5643">
        <w:rPr>
          <w:rStyle w:val="StyleUnderline"/>
          <w:rFonts w:asciiTheme="minorHAnsi" w:hAnsiTheme="minorHAnsi" w:cstheme="minorHAnsi"/>
          <w:highlight w:val="cyan"/>
        </w:rPr>
        <w:t xml:space="preserve">beyond </w:t>
      </w:r>
      <w:r w:rsidRPr="002F5643">
        <w:rPr>
          <w:rStyle w:val="Emphasis"/>
          <w:rFonts w:asciiTheme="minorHAnsi" w:hAnsiTheme="minorHAnsi" w:cstheme="minorHAnsi"/>
          <w:highlight w:val="cyan"/>
        </w:rPr>
        <w:t>constraints</w:t>
      </w:r>
      <w:r w:rsidRPr="002F5643">
        <w:rPr>
          <w:rFonts w:asciiTheme="minorHAnsi" w:hAnsiTheme="minorHAnsi" w:cstheme="minorHAnsi"/>
          <w:sz w:val="16"/>
        </w:rPr>
        <w:t xml:space="preserve"> on the </w:t>
      </w:r>
      <w:r w:rsidRPr="002F5643">
        <w:rPr>
          <w:rStyle w:val="StyleUnderline"/>
          <w:rFonts w:asciiTheme="minorHAnsi" w:hAnsiTheme="minorHAnsi" w:cstheme="minorHAnsi"/>
        </w:rPr>
        <w:t xml:space="preserve">traditional </w:t>
      </w:r>
      <w:r w:rsidRPr="002F5643">
        <w:rPr>
          <w:rStyle w:val="Emphasis"/>
          <w:rFonts w:asciiTheme="minorHAnsi" w:hAnsiTheme="minorHAnsi" w:cstheme="minorHAnsi"/>
        </w:rPr>
        <w:t>phenomenon</w:t>
      </w:r>
      <w:r w:rsidRPr="002F5643">
        <w:rPr>
          <w:rFonts w:asciiTheme="minorHAnsi" w:hAnsiTheme="minorHAnsi" w:cstheme="minorHAnsi"/>
          <w:sz w:val="16"/>
        </w:rPr>
        <w:t xml:space="preserve"> of war between nations.</w:t>
      </w:r>
    </w:p>
    <w:p w14:paraId="6F05E0CC" w14:textId="79CDD673" w:rsidR="00F20E1A" w:rsidRPr="002F5643" w:rsidRDefault="00F20E1A" w:rsidP="00BB47F5">
      <w:pPr>
        <w:rPr>
          <w:rFonts w:asciiTheme="minorHAnsi" w:hAnsiTheme="minorHAnsi" w:cstheme="minorHAnsi"/>
          <w:sz w:val="16"/>
        </w:rPr>
      </w:pPr>
      <w:r w:rsidRPr="002F5643">
        <w:rPr>
          <w:rFonts w:asciiTheme="minorHAnsi" w:hAnsiTheme="minorHAnsi" w:cstheme="minorHAnsi"/>
          <w:sz w:val="16"/>
        </w:rPr>
        <w:t xml:space="preserve">The remainder of this chapter is divided into three sections. The first summarizes historical efforts to prevent war by legal means. The second describes the </w:t>
      </w:r>
      <w:r w:rsidRPr="002F5643">
        <w:rPr>
          <w:rStyle w:val="Emphasis"/>
          <w:rFonts w:asciiTheme="minorHAnsi" w:hAnsiTheme="minorHAnsi" w:cstheme="minorHAnsi"/>
          <w:highlight w:val="cyan"/>
        </w:rPr>
        <w:t>international legal rules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 xml:space="preserve">govern </w:t>
      </w:r>
      <w:r w:rsidRPr="002F5643">
        <w:rPr>
          <w:rStyle w:val="Emphasis"/>
          <w:rFonts w:asciiTheme="minorHAnsi" w:hAnsiTheme="minorHAnsi" w:cstheme="minorHAnsi"/>
          <w:highlight w:val="cyan"/>
        </w:rPr>
        <w:t>use of force</w:t>
      </w:r>
      <w:r w:rsidRPr="002F5643">
        <w:rPr>
          <w:rFonts w:asciiTheme="minorHAnsi" w:hAnsiTheme="minorHAnsi" w:cstheme="minorHAnsi"/>
          <w:sz w:val="16"/>
        </w:rPr>
        <w:t xml:space="preserve"> by one state against another (known by its Latin moniker, jus ad bellum). The third section describes certain key trends in warfare, while a short conclusion highlights actions that could help to </w:t>
      </w:r>
      <w:r w:rsidRPr="002F5643">
        <w:rPr>
          <w:rStyle w:val="StyleUnderline"/>
          <w:rFonts w:asciiTheme="minorHAnsi" w:hAnsiTheme="minorHAnsi" w:cstheme="minorHAnsi"/>
          <w:highlight w:val="cyan"/>
        </w:rPr>
        <w:t xml:space="preserve">reduce the </w:t>
      </w:r>
      <w:r w:rsidRPr="002F5643">
        <w:rPr>
          <w:rStyle w:val="Emphasis"/>
          <w:rFonts w:asciiTheme="minorHAnsi" w:hAnsiTheme="minorHAnsi" w:cstheme="minorHAnsi"/>
          <w:highlight w:val="cyan"/>
        </w:rPr>
        <w:t>risks</w:t>
      </w:r>
      <w:r w:rsidRPr="002F5643">
        <w:rPr>
          <w:rStyle w:val="StyleUnderline"/>
          <w:rFonts w:asciiTheme="minorHAnsi" w:hAnsiTheme="minorHAnsi" w:cstheme="minorHAnsi"/>
          <w:highlight w:val="cyan"/>
        </w:rPr>
        <w:t xml:space="preserve"> of </w:t>
      </w:r>
      <w:r w:rsidRPr="002F5643">
        <w:rPr>
          <w:rStyle w:val="Emphasis"/>
          <w:rFonts w:asciiTheme="minorHAnsi" w:hAnsiTheme="minorHAnsi" w:cstheme="minorHAnsi"/>
          <w:highlight w:val="cyan"/>
        </w:rPr>
        <w:t>warfare</w:t>
      </w:r>
      <w:r w:rsidRPr="002F5643">
        <w:rPr>
          <w:rStyle w:val="StyleUnderline"/>
          <w:rFonts w:asciiTheme="minorHAnsi" w:hAnsiTheme="minorHAnsi" w:cstheme="minorHAnsi"/>
        </w:rPr>
        <w:t xml:space="preserve"> in the future,</w:t>
      </w:r>
      <w:r w:rsidRPr="002F5643">
        <w:rPr>
          <w:rFonts w:asciiTheme="minorHAnsi" w:hAnsiTheme="minorHAnsi" w:cstheme="minorHAnsi"/>
          <w:sz w:val="16"/>
        </w:rPr>
        <w:t xml:space="preserve"> suggesting how health professionals can contribute to this agenda. Historical Efforts to Prevent War under International Law.</w:t>
      </w:r>
    </w:p>
    <w:p w14:paraId="33829B44" w14:textId="77777777" w:rsidR="00F20E1A" w:rsidRPr="002F5643" w:rsidRDefault="00F20E1A" w:rsidP="00BB47F5">
      <w:pPr>
        <w:rPr>
          <w:rFonts w:asciiTheme="minorHAnsi" w:hAnsiTheme="minorHAnsi" w:cstheme="minorHAnsi"/>
          <w:sz w:val="16"/>
        </w:rPr>
      </w:pPr>
    </w:p>
    <w:p w14:paraId="03BA33A0" w14:textId="18528792" w:rsidR="00BB47F5" w:rsidRPr="002F5643" w:rsidRDefault="00BB47F5" w:rsidP="00BB47F5">
      <w:pPr>
        <w:pStyle w:val="Heading3"/>
        <w:rPr>
          <w:rFonts w:asciiTheme="minorHAnsi" w:hAnsiTheme="minorHAnsi" w:cstheme="minorHAnsi"/>
        </w:rPr>
      </w:pPr>
      <w:r w:rsidRPr="002F5643">
        <w:rPr>
          <w:rFonts w:asciiTheme="minorHAnsi" w:hAnsiTheme="minorHAnsi" w:cstheme="minorHAnsi"/>
        </w:rPr>
        <w:t xml:space="preserve">I-Law Net-Benefit---Internal Link </w:t>
      </w:r>
    </w:p>
    <w:p w14:paraId="671BD666" w14:textId="77777777" w:rsidR="00BB47F5" w:rsidRPr="002F5643" w:rsidRDefault="00BB47F5" w:rsidP="00BB47F5">
      <w:pPr>
        <w:pStyle w:val="Heading4"/>
        <w:rPr>
          <w:rFonts w:asciiTheme="minorHAnsi" w:hAnsiTheme="minorHAnsi" w:cstheme="minorHAnsi"/>
        </w:rPr>
      </w:pPr>
      <w:r w:rsidRPr="002F5643">
        <w:rPr>
          <w:rFonts w:asciiTheme="minorHAnsi" w:hAnsiTheme="minorHAnsi" w:cstheme="minorHAnsi"/>
        </w:rPr>
        <w:t xml:space="preserve">Binding Consultation is the cornerstone of international law. </w:t>
      </w:r>
    </w:p>
    <w:p w14:paraId="31FCF8F2" w14:textId="138A6033" w:rsidR="00BB47F5" w:rsidRPr="002F5643" w:rsidRDefault="00BB47F5" w:rsidP="00BB47F5">
      <w:pPr>
        <w:rPr>
          <w:rFonts w:asciiTheme="minorHAnsi" w:hAnsiTheme="minorHAnsi" w:cstheme="minorHAnsi"/>
        </w:rPr>
      </w:pPr>
      <w:r w:rsidRPr="002F5643">
        <w:rPr>
          <w:rFonts w:asciiTheme="minorHAnsi" w:hAnsiTheme="minorHAnsi" w:cstheme="minorHAnsi"/>
        </w:rPr>
        <w:t xml:space="preserve">Christina </w:t>
      </w:r>
      <w:r w:rsidRPr="002F5643">
        <w:rPr>
          <w:rStyle w:val="Style13ptBold"/>
          <w:rFonts w:asciiTheme="minorHAnsi" w:hAnsiTheme="minorHAnsi" w:cstheme="minorHAnsi"/>
        </w:rPr>
        <w:t>Allard 18</w:t>
      </w:r>
      <w:r w:rsidRPr="002F5643">
        <w:rPr>
          <w:rFonts w:asciiTheme="minorHAnsi" w:hAnsiTheme="minorHAnsi" w:cstheme="minorHAnsi"/>
        </w:rPr>
        <w:t xml:space="preserve">, Luleå University of Technology, Division of Social Sciences, 02/09/2018, “The Rationale for the Duty to Consult Indigenous Peoples: Comparative Reflections from Nordic and Canadian Legal Contexts”, Vol 9, </w:t>
      </w:r>
      <w:r w:rsidRPr="002F5643">
        <w:rPr>
          <w:rFonts w:asciiTheme="minorHAnsi" w:hAnsiTheme="minorHAnsi" w:cstheme="minorHAnsi"/>
          <w:i/>
          <w:iCs/>
        </w:rPr>
        <w:t>Artic Review</w:t>
      </w:r>
      <w:r w:rsidRPr="002F5643">
        <w:rPr>
          <w:rFonts w:asciiTheme="minorHAnsi" w:hAnsiTheme="minorHAnsi" w:cstheme="minorHAnsi"/>
        </w:rPr>
        <w:t>, https://arcticreview.no/index.php/arctic/article/view/729/2317, eb</w:t>
      </w:r>
    </w:p>
    <w:p w14:paraId="50E73959" w14:textId="77777777" w:rsidR="00BB47F5" w:rsidRPr="002F5643" w:rsidRDefault="00BB47F5" w:rsidP="00BB47F5">
      <w:pPr>
        <w:rPr>
          <w:rFonts w:asciiTheme="minorHAnsi" w:hAnsiTheme="minorHAnsi" w:cstheme="minorHAnsi"/>
          <w:sz w:val="16"/>
        </w:rPr>
      </w:pPr>
      <w:r w:rsidRPr="002F5643">
        <w:rPr>
          <w:rStyle w:val="Emphasis"/>
          <w:rFonts w:asciiTheme="minorHAnsi" w:hAnsiTheme="minorHAnsi" w:cstheme="minorHAnsi"/>
          <w:highlight w:val="cyan"/>
        </w:rPr>
        <w:t>Consultation</w:t>
      </w:r>
      <w:r w:rsidRPr="002F5643">
        <w:rPr>
          <w:rFonts w:asciiTheme="minorHAnsi" w:hAnsiTheme="minorHAnsi" w:cstheme="minorHAnsi"/>
          <w:sz w:val="16"/>
        </w:rPr>
        <w:t xml:space="preserve"> is an increasingly </w:t>
      </w:r>
      <w:r w:rsidRPr="002F5643">
        <w:rPr>
          <w:rStyle w:val="StyleUnderline"/>
          <w:rFonts w:asciiTheme="minorHAnsi" w:hAnsiTheme="minorHAnsi" w:cstheme="minorHAnsi"/>
          <w:highlight w:val="cyan"/>
        </w:rPr>
        <w:t>important</w:t>
      </w:r>
      <w:r w:rsidRPr="002F5643">
        <w:rPr>
          <w:rStyle w:val="StyleUnderline"/>
          <w:rFonts w:asciiTheme="minorHAnsi" w:hAnsiTheme="minorHAnsi" w:cstheme="minorHAnsi"/>
        </w:rPr>
        <w:t xml:space="preserve"> aspect of </w:t>
      </w:r>
      <w:r w:rsidRPr="002F5643">
        <w:rPr>
          <w:rStyle w:val="Emphasis"/>
          <w:rFonts w:asciiTheme="minorHAnsi" w:hAnsiTheme="minorHAnsi" w:cstheme="minorHAnsi"/>
          <w:highlight w:val="cyan"/>
        </w:rPr>
        <w:t>Indigenous</w:t>
      </w:r>
      <w:r w:rsidRPr="002F5643">
        <w:rPr>
          <w:rStyle w:val="Emphasis"/>
          <w:rFonts w:asciiTheme="minorHAnsi" w:hAnsiTheme="minorHAnsi" w:cstheme="minorHAnsi"/>
        </w:rPr>
        <w:t xml:space="preserve"> people’s </w:t>
      </w:r>
      <w:r w:rsidRPr="002F5643">
        <w:rPr>
          <w:rStyle w:val="Emphasis"/>
          <w:rFonts w:asciiTheme="minorHAnsi" w:hAnsiTheme="minorHAnsi" w:cstheme="minorHAnsi"/>
          <w:highlight w:val="cyan"/>
        </w:rPr>
        <w:t>law</w:t>
      </w:r>
      <w:r w:rsidRPr="002F5643">
        <w:rPr>
          <w:rStyle w:val="Emphasis"/>
          <w:rFonts w:asciiTheme="minorHAnsi" w:hAnsiTheme="minorHAnsi" w:cstheme="minorHAnsi"/>
        </w:rPr>
        <w:t>,</w:t>
      </w:r>
      <w:r w:rsidRPr="002F5643">
        <w:rPr>
          <w:rFonts w:asciiTheme="minorHAnsi" w:hAnsiTheme="minorHAnsi" w:cstheme="minorHAnsi"/>
          <w:sz w:val="16"/>
        </w:rPr>
        <w:t xml:space="preserve"> including </w:t>
      </w:r>
      <w:r w:rsidRPr="002F5643">
        <w:rPr>
          <w:rStyle w:val="StyleUnderline"/>
          <w:rFonts w:asciiTheme="minorHAnsi" w:hAnsiTheme="minorHAnsi" w:cstheme="minorHAnsi"/>
        </w:rPr>
        <w:t xml:space="preserve">in the </w:t>
      </w:r>
      <w:r w:rsidRPr="002F5643">
        <w:rPr>
          <w:rStyle w:val="Emphasis"/>
          <w:rFonts w:asciiTheme="minorHAnsi" w:hAnsiTheme="minorHAnsi" w:cstheme="minorHAnsi"/>
          <w:highlight w:val="cyan"/>
        </w:rPr>
        <w:t>Arctic</w:t>
      </w:r>
      <w:r w:rsidRPr="002F5643">
        <w:rPr>
          <w:rStyle w:val="Emphasis"/>
          <w:rFonts w:asciiTheme="minorHAnsi" w:hAnsiTheme="minorHAnsi" w:cstheme="minorHAnsi"/>
        </w:rPr>
        <w:t xml:space="preserve"> region</w:t>
      </w:r>
      <w:r w:rsidRPr="002F5643">
        <w:rPr>
          <w:rStyle w:val="StyleUnderline"/>
          <w:rFonts w:asciiTheme="minorHAnsi" w:hAnsiTheme="minorHAnsi" w:cstheme="minorHAnsi"/>
        </w:rPr>
        <w:t>,</w:t>
      </w:r>
      <w:r w:rsidRPr="002F5643">
        <w:rPr>
          <w:rFonts w:asciiTheme="minorHAnsi" w:hAnsiTheme="minorHAnsi" w:cstheme="minorHAnsi"/>
          <w:sz w:val="16"/>
        </w:rPr>
        <w:t xml:space="preserve">1 its purpose </w:t>
      </w:r>
      <w:r w:rsidRPr="002F5643">
        <w:rPr>
          <w:rStyle w:val="StyleUnderline"/>
          <w:rFonts w:asciiTheme="minorHAnsi" w:hAnsiTheme="minorHAnsi" w:cstheme="minorHAnsi"/>
        </w:rPr>
        <w:t xml:space="preserve">being to </w:t>
      </w:r>
      <w:r w:rsidRPr="002F5643">
        <w:rPr>
          <w:rStyle w:val="StyleUnderline"/>
          <w:rFonts w:asciiTheme="minorHAnsi" w:hAnsiTheme="minorHAnsi" w:cstheme="minorHAnsi"/>
          <w:highlight w:val="cyan"/>
        </w:rPr>
        <w:t>engage</w:t>
      </w:r>
      <w:r w:rsidRPr="002F5643">
        <w:rPr>
          <w:rStyle w:val="StyleUnderline"/>
          <w:rFonts w:asciiTheme="minorHAnsi" w:hAnsiTheme="minorHAnsi" w:cstheme="minorHAnsi"/>
        </w:rPr>
        <w:t xml:space="preserve"> in </w:t>
      </w:r>
      <w:r w:rsidRPr="002F5643">
        <w:rPr>
          <w:rStyle w:val="Emphasis"/>
          <w:rFonts w:asciiTheme="minorHAnsi" w:hAnsiTheme="minorHAnsi" w:cstheme="minorHAnsi"/>
          <w:highlight w:val="cyan"/>
        </w:rPr>
        <w:t>good faith</w:t>
      </w:r>
      <w:r w:rsidRPr="002F5643">
        <w:rPr>
          <w:rStyle w:val="Emphasis"/>
          <w:rFonts w:asciiTheme="minorHAnsi" w:hAnsiTheme="minorHAnsi" w:cstheme="minorHAnsi"/>
        </w:rPr>
        <w:t xml:space="preserve"> </w:t>
      </w:r>
      <w:r w:rsidRPr="002F5643">
        <w:rPr>
          <w:rStyle w:val="StyleUnderline"/>
          <w:rFonts w:asciiTheme="minorHAnsi" w:hAnsiTheme="minorHAnsi" w:cstheme="minorHAnsi"/>
        </w:rPr>
        <w:t xml:space="preserve">and reach unanimity and </w:t>
      </w:r>
      <w:r w:rsidRPr="002F5643">
        <w:rPr>
          <w:rStyle w:val="Emphasis"/>
          <w:rFonts w:asciiTheme="minorHAnsi" w:hAnsiTheme="minorHAnsi" w:cstheme="minorHAnsi"/>
          <w:highlight w:val="cyan"/>
        </w:rPr>
        <w:t>understanding</w:t>
      </w:r>
      <w:r w:rsidRPr="002F5643">
        <w:rPr>
          <w:rStyle w:val="StyleUnderline"/>
          <w:rFonts w:asciiTheme="minorHAnsi" w:hAnsiTheme="minorHAnsi" w:cstheme="minorHAnsi"/>
        </w:rPr>
        <w:t xml:space="preserve">. Rules concerning </w:t>
      </w:r>
      <w:r w:rsidRPr="002F5643">
        <w:rPr>
          <w:rStyle w:val="Emphasis"/>
          <w:rFonts w:asciiTheme="minorHAnsi" w:hAnsiTheme="minorHAnsi" w:cstheme="minorHAnsi"/>
        </w:rPr>
        <w:t>consultation</w:t>
      </w:r>
      <w:r w:rsidRPr="002F5643">
        <w:rPr>
          <w:rFonts w:asciiTheme="minorHAnsi" w:hAnsiTheme="minorHAnsi" w:cstheme="minorHAnsi"/>
          <w:sz w:val="16"/>
        </w:rPr>
        <w:t xml:space="preserve"> are designed to </w:t>
      </w:r>
      <w:r w:rsidRPr="002F5643">
        <w:rPr>
          <w:rStyle w:val="StyleUnderline"/>
          <w:rFonts w:asciiTheme="minorHAnsi" w:hAnsiTheme="minorHAnsi" w:cstheme="minorHAnsi"/>
        </w:rPr>
        <w:t>build dialogue</w:t>
      </w:r>
      <w:r w:rsidRPr="002F5643">
        <w:rPr>
          <w:rFonts w:asciiTheme="minorHAnsi" w:hAnsiTheme="minorHAnsi" w:cstheme="minorHAnsi"/>
          <w:sz w:val="16"/>
        </w:rPr>
        <w:t xml:space="preserve">; it is expected that the State and affected Indigenous people </w:t>
      </w:r>
      <w:r w:rsidRPr="002F5643">
        <w:rPr>
          <w:rStyle w:val="StyleUnderline"/>
          <w:rFonts w:asciiTheme="minorHAnsi" w:hAnsiTheme="minorHAnsi" w:cstheme="minorHAnsi"/>
        </w:rPr>
        <w:t xml:space="preserve">try to reaching a mutually </w:t>
      </w:r>
      <w:r w:rsidRPr="002F5643">
        <w:rPr>
          <w:rStyle w:val="Emphasis"/>
          <w:rFonts w:asciiTheme="minorHAnsi" w:hAnsiTheme="minorHAnsi" w:cstheme="minorHAnsi"/>
        </w:rPr>
        <w:t>satisfactory agreement</w:t>
      </w:r>
      <w:r w:rsidRPr="002F5643">
        <w:rPr>
          <w:rStyle w:val="StyleUnderline"/>
          <w:rFonts w:asciiTheme="minorHAnsi" w:hAnsiTheme="minorHAnsi" w:cstheme="minorHAnsi"/>
        </w:rPr>
        <w:t xml:space="preserve"> </w:t>
      </w:r>
      <w:r w:rsidRPr="002F5643">
        <w:rPr>
          <w:rFonts w:asciiTheme="minorHAnsi" w:hAnsiTheme="minorHAnsi" w:cstheme="minorHAnsi"/>
          <w:sz w:val="16"/>
        </w:rPr>
        <w:t>in earnest. However, there is no specific formula for consultation that works in all circumstances and across all jurisdictions, rather, its practice tends to be country specific notwithstanding international attention on the matter.2 W</w:t>
      </w:r>
      <w:r w:rsidRPr="002F5643">
        <w:rPr>
          <w:rStyle w:val="StyleUnderline"/>
          <w:rFonts w:asciiTheme="minorHAnsi" w:hAnsiTheme="minorHAnsi" w:cstheme="minorHAnsi"/>
        </w:rPr>
        <w:t xml:space="preserve">ith </w:t>
      </w:r>
      <w:r w:rsidRPr="002F5643">
        <w:rPr>
          <w:rStyle w:val="StyleUnderline"/>
          <w:rFonts w:asciiTheme="minorHAnsi" w:hAnsiTheme="minorHAnsi" w:cstheme="minorHAnsi"/>
          <w:highlight w:val="cyan"/>
        </w:rPr>
        <w:t>respect</w:t>
      </w:r>
      <w:r w:rsidRPr="002F5643">
        <w:rPr>
          <w:rStyle w:val="StyleUnderline"/>
          <w:rFonts w:asciiTheme="minorHAnsi" w:hAnsiTheme="minorHAnsi" w:cstheme="minorHAnsi"/>
        </w:rPr>
        <w:t xml:space="preserve"> to the </w:t>
      </w:r>
      <w:r w:rsidRPr="002F5643">
        <w:rPr>
          <w:rStyle w:val="StyleUnderline"/>
          <w:rFonts w:asciiTheme="minorHAnsi" w:hAnsiTheme="minorHAnsi" w:cstheme="minorHAnsi"/>
          <w:highlight w:val="cyan"/>
        </w:rPr>
        <w:t xml:space="preserve">procedural side </w:t>
      </w:r>
      <w:r w:rsidRPr="002F5643">
        <w:rPr>
          <w:rStyle w:val="StyleUnderline"/>
          <w:rFonts w:asciiTheme="minorHAnsi" w:hAnsiTheme="minorHAnsi" w:cstheme="minorHAnsi"/>
        </w:rPr>
        <w:t xml:space="preserve">of </w:t>
      </w:r>
      <w:r w:rsidRPr="002F5643">
        <w:rPr>
          <w:rStyle w:val="Emphasis"/>
          <w:rFonts w:asciiTheme="minorHAnsi" w:hAnsiTheme="minorHAnsi" w:cstheme="minorHAnsi"/>
        </w:rPr>
        <w:t xml:space="preserve">Indigenous </w:t>
      </w:r>
      <w:r w:rsidRPr="002F5643">
        <w:rPr>
          <w:rStyle w:val="Emphasis"/>
          <w:rFonts w:asciiTheme="minorHAnsi" w:hAnsiTheme="minorHAnsi" w:cstheme="minorHAnsi"/>
          <w:highlight w:val="cyan"/>
        </w:rPr>
        <w:t>rights</w:t>
      </w:r>
      <w:r w:rsidRPr="002F5643">
        <w:rPr>
          <w:rStyle w:val="StyleUnderline"/>
          <w:rFonts w:asciiTheme="minorHAnsi" w:hAnsiTheme="minorHAnsi" w:cstheme="minorHAnsi"/>
        </w:rPr>
        <w:t xml:space="preserve">, </w:t>
      </w:r>
      <w:r w:rsidRPr="002F5643">
        <w:rPr>
          <w:rStyle w:val="Emphasis"/>
          <w:rFonts w:asciiTheme="minorHAnsi" w:hAnsiTheme="minorHAnsi" w:cstheme="minorHAnsi"/>
          <w:highlight w:val="cyan"/>
        </w:rPr>
        <w:t>consultation</w:t>
      </w:r>
      <w:r w:rsidRPr="002F5643">
        <w:rPr>
          <w:rStyle w:val="StyleUnderline"/>
          <w:rFonts w:asciiTheme="minorHAnsi" w:hAnsiTheme="minorHAnsi" w:cstheme="minorHAnsi"/>
        </w:rPr>
        <w:t xml:space="preserve"> of indigenous groups by a State can be seen as a </w:t>
      </w:r>
      <w:r w:rsidRPr="002F5643">
        <w:rPr>
          <w:rStyle w:val="Emphasis"/>
          <w:rFonts w:asciiTheme="minorHAnsi" w:hAnsiTheme="minorHAnsi" w:cstheme="minorHAnsi"/>
          <w:highlight w:val="cyan"/>
        </w:rPr>
        <w:t>key element</w:t>
      </w:r>
      <w:r w:rsidRPr="002F5643">
        <w:rPr>
          <w:rStyle w:val="StyleUnderline"/>
          <w:rFonts w:asciiTheme="minorHAnsi" w:hAnsiTheme="minorHAnsi" w:cstheme="minorHAnsi"/>
        </w:rPr>
        <w:t xml:space="preserve"> in ensuring </w:t>
      </w:r>
      <w:r w:rsidRPr="002F5643">
        <w:rPr>
          <w:rStyle w:val="Emphasis"/>
          <w:rFonts w:asciiTheme="minorHAnsi" w:hAnsiTheme="minorHAnsi" w:cstheme="minorHAnsi"/>
        </w:rPr>
        <w:t>successful</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melding</w:t>
      </w:r>
      <w:r w:rsidRPr="002F5643">
        <w:rPr>
          <w:rStyle w:val="StyleUnderline"/>
          <w:rFonts w:asciiTheme="minorHAnsi" w:hAnsiTheme="minorHAnsi" w:cstheme="minorHAnsi"/>
        </w:rPr>
        <w:t xml:space="preserve"> between </w:t>
      </w:r>
      <w:r w:rsidRPr="002F5643">
        <w:rPr>
          <w:rStyle w:val="StyleUnderline"/>
          <w:rFonts w:asciiTheme="minorHAnsi" w:hAnsiTheme="minorHAnsi" w:cstheme="minorHAnsi"/>
          <w:highlight w:val="cyan"/>
        </w:rPr>
        <w:t>groups</w:t>
      </w:r>
      <w:r w:rsidRPr="002F5643">
        <w:rPr>
          <w:rStyle w:val="StyleUnderline"/>
          <w:rFonts w:asciiTheme="minorHAnsi" w:hAnsiTheme="minorHAnsi" w:cstheme="minorHAnsi"/>
        </w:rPr>
        <w:t xml:space="preserve"> in </w:t>
      </w:r>
      <w:r w:rsidRPr="002F5643">
        <w:rPr>
          <w:rStyle w:val="Emphasis"/>
          <w:rFonts w:asciiTheme="minorHAnsi" w:hAnsiTheme="minorHAnsi" w:cstheme="minorHAnsi"/>
          <w:highlight w:val="cyan"/>
        </w:rPr>
        <w:t>bi</w:t>
      </w:r>
      <w:r w:rsidRPr="002F5643">
        <w:rPr>
          <w:rStyle w:val="StyleUnderline"/>
          <w:rFonts w:asciiTheme="minorHAnsi" w:hAnsiTheme="minorHAnsi" w:cstheme="minorHAnsi"/>
        </w:rPr>
        <w:t xml:space="preserve">- or </w:t>
      </w:r>
      <w:r w:rsidRPr="002F5643">
        <w:rPr>
          <w:rStyle w:val="Emphasis"/>
          <w:rFonts w:asciiTheme="minorHAnsi" w:hAnsiTheme="minorHAnsi" w:cstheme="minorHAnsi"/>
          <w:highlight w:val="cyan"/>
        </w:rPr>
        <w:t>multi-cultural societies</w:t>
      </w:r>
      <w:r w:rsidRPr="002F5643">
        <w:rPr>
          <w:rFonts w:asciiTheme="minorHAnsi" w:hAnsiTheme="minorHAnsi" w:cstheme="minorHAnsi"/>
          <w:sz w:val="16"/>
        </w:rPr>
        <w:t xml:space="preserve">. </w:t>
      </w:r>
      <w:r w:rsidRPr="002F5643">
        <w:rPr>
          <w:rStyle w:val="Emphasis"/>
          <w:rFonts w:asciiTheme="minorHAnsi" w:hAnsiTheme="minorHAnsi" w:cstheme="minorHAnsi"/>
          <w:highlight w:val="cyan"/>
        </w:rPr>
        <w:t>Consultation</w:t>
      </w:r>
      <w:r w:rsidRPr="002F5643">
        <w:rPr>
          <w:rStyle w:val="StyleUnderline"/>
          <w:rFonts w:asciiTheme="minorHAnsi" w:hAnsiTheme="minorHAnsi" w:cstheme="minorHAnsi"/>
        </w:rPr>
        <w:t xml:space="preserve"> and participation are understood to form the </w:t>
      </w:r>
      <w:r w:rsidRPr="002F5643">
        <w:rPr>
          <w:rStyle w:val="Emphasis"/>
          <w:rFonts w:asciiTheme="minorHAnsi" w:hAnsiTheme="minorHAnsi" w:cstheme="minorHAnsi"/>
          <w:highlight w:val="cyan"/>
        </w:rPr>
        <w:t>cornerstone</w:t>
      </w:r>
      <w:r w:rsidRPr="002F5643">
        <w:rPr>
          <w:rStyle w:val="StyleUnderline"/>
          <w:rFonts w:asciiTheme="minorHAnsi" w:hAnsiTheme="minorHAnsi" w:cstheme="minorHAnsi"/>
        </w:rPr>
        <w:t xml:space="preserve"> of the </w:t>
      </w:r>
      <w:r w:rsidRPr="002F5643">
        <w:rPr>
          <w:rStyle w:val="Emphasis"/>
          <w:rFonts w:asciiTheme="minorHAnsi" w:hAnsiTheme="minorHAnsi" w:cstheme="minorHAnsi"/>
          <w:highlight w:val="cyan"/>
        </w:rPr>
        <w:t>ILO</w:t>
      </w:r>
      <w:r w:rsidRPr="002F5643">
        <w:rPr>
          <w:rStyle w:val="Emphasis"/>
          <w:rFonts w:asciiTheme="minorHAnsi" w:hAnsiTheme="minorHAnsi" w:cstheme="minorHAnsi"/>
        </w:rPr>
        <w:t xml:space="preserve"> Convention Concerning</w:t>
      </w:r>
      <w:r w:rsidRPr="002F5643">
        <w:rPr>
          <w:rStyle w:val="StyleUnderline"/>
          <w:rFonts w:asciiTheme="minorHAnsi" w:hAnsiTheme="minorHAnsi" w:cstheme="minorHAnsi"/>
        </w:rPr>
        <w:t xml:space="preserve"> Indigenous and Tribal Peoples in Independent Countries</w:t>
      </w:r>
      <w:r w:rsidRPr="002F5643">
        <w:rPr>
          <w:rFonts w:asciiTheme="minorHAnsi" w:hAnsiTheme="minorHAnsi" w:cstheme="minorHAnsi"/>
          <w:sz w:val="16"/>
        </w:rPr>
        <w:t>, 1989 (hereinafter ILO Convention No. 169) and the basis for applying other articles.3 Participatory rights have also been strongly promoted in the UN Declaration on the Rights of Indigenous Peoples (UNDRIP), 2007, especially the concept of free, prior and informed consent (FPIC) of Indigenous peoples.4</w:t>
      </w:r>
    </w:p>
    <w:p w14:paraId="518FF894" w14:textId="77777777" w:rsidR="00BB47F5" w:rsidRPr="002F5643" w:rsidRDefault="00BB47F5" w:rsidP="00BB47F5">
      <w:pPr>
        <w:rPr>
          <w:rFonts w:asciiTheme="minorHAnsi" w:hAnsiTheme="minorHAnsi" w:cstheme="minorHAnsi"/>
          <w:sz w:val="16"/>
        </w:rPr>
      </w:pPr>
      <w:r w:rsidRPr="002F5643">
        <w:rPr>
          <w:rFonts w:asciiTheme="minorHAnsi" w:hAnsiTheme="minorHAnsi" w:cstheme="minorHAnsi"/>
          <w:sz w:val="16"/>
        </w:rPr>
        <w:t xml:space="preserve">Today there are many </w:t>
      </w:r>
      <w:r w:rsidRPr="002F5643">
        <w:rPr>
          <w:rStyle w:val="Emphasis"/>
          <w:rFonts w:asciiTheme="minorHAnsi" w:hAnsiTheme="minorHAnsi" w:cstheme="minorHAnsi"/>
          <w:highlight w:val="cyan"/>
        </w:rPr>
        <w:t>international documents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secure</w:t>
      </w:r>
      <w:r w:rsidRPr="002F5643">
        <w:rPr>
          <w:rStyle w:val="StyleUnderline"/>
          <w:rFonts w:asciiTheme="minorHAnsi" w:hAnsiTheme="minorHAnsi" w:cstheme="minorHAnsi"/>
        </w:rPr>
        <w:t xml:space="preserve"> </w:t>
      </w:r>
      <w:r w:rsidRPr="002F5643">
        <w:rPr>
          <w:rStyle w:val="Emphasis"/>
          <w:rFonts w:asciiTheme="minorHAnsi" w:hAnsiTheme="minorHAnsi" w:cstheme="minorHAnsi"/>
          <w:highlight w:val="cyan"/>
        </w:rPr>
        <w:t>participatory</w:t>
      </w:r>
      <w:r w:rsidRPr="002F5643">
        <w:rPr>
          <w:rStyle w:val="StyleUnderline"/>
          <w:rFonts w:asciiTheme="minorHAnsi" w:hAnsiTheme="minorHAnsi" w:cstheme="minorHAnsi"/>
          <w:highlight w:val="cyan"/>
        </w:rPr>
        <w:t xml:space="preserve"> </w:t>
      </w:r>
      <w:r w:rsidRPr="002F5643">
        <w:rPr>
          <w:rStyle w:val="Emphasis"/>
          <w:rFonts w:asciiTheme="minorHAnsi" w:hAnsiTheme="minorHAnsi" w:cstheme="minorHAnsi"/>
          <w:highlight w:val="cyan"/>
        </w:rPr>
        <w:t>rights</w:t>
      </w:r>
      <w:r w:rsidRPr="002F5643">
        <w:rPr>
          <w:rStyle w:val="StyleUnderline"/>
          <w:rFonts w:asciiTheme="minorHAnsi" w:hAnsiTheme="minorHAnsi" w:cstheme="minorHAnsi"/>
          <w:highlight w:val="cyan"/>
        </w:rPr>
        <w:t xml:space="preserve"> for </w:t>
      </w:r>
      <w:r w:rsidRPr="002F5643">
        <w:rPr>
          <w:rStyle w:val="Emphasis"/>
          <w:rFonts w:asciiTheme="minorHAnsi" w:hAnsiTheme="minorHAnsi" w:cstheme="minorHAnsi"/>
          <w:highlight w:val="cyan"/>
        </w:rPr>
        <w:t>Indigenous</w:t>
      </w:r>
      <w:r w:rsidRPr="002F5643">
        <w:rPr>
          <w:rStyle w:val="Emphasis"/>
          <w:rFonts w:asciiTheme="minorHAnsi" w:hAnsiTheme="minorHAnsi" w:cstheme="minorHAnsi"/>
        </w:rPr>
        <w:t xml:space="preserve"> </w:t>
      </w:r>
      <w:r w:rsidRPr="002F5643">
        <w:rPr>
          <w:rStyle w:val="Emphasis"/>
          <w:rFonts w:asciiTheme="minorHAnsi" w:hAnsiTheme="minorHAnsi" w:cstheme="minorHAnsi"/>
          <w:highlight w:val="cyan"/>
        </w:rPr>
        <w:t>peoples</w:t>
      </w:r>
      <w:r w:rsidRPr="002F5643">
        <w:rPr>
          <w:rFonts w:asciiTheme="minorHAnsi" w:hAnsiTheme="minorHAnsi" w:cstheme="minorHAnsi"/>
          <w:sz w:val="16"/>
        </w:rPr>
        <w:t xml:space="preserve">, among which Articles 6 and 7 of ILO Convention No. 169, which are </w:t>
      </w:r>
      <w:r w:rsidRPr="002F5643">
        <w:rPr>
          <w:rStyle w:val="StyleUnderline"/>
          <w:rFonts w:asciiTheme="minorHAnsi" w:hAnsiTheme="minorHAnsi" w:cstheme="minorHAnsi"/>
        </w:rPr>
        <w:t>legally binding to its parties,</w:t>
      </w:r>
      <w:r w:rsidRPr="002F5643">
        <w:rPr>
          <w:rFonts w:asciiTheme="minorHAnsi" w:hAnsiTheme="minorHAnsi" w:cstheme="minorHAnsi"/>
          <w:sz w:val="16"/>
        </w:rPr>
        <w:t xml:space="preserve"> figure prominently. </w:t>
      </w:r>
      <w:r w:rsidRPr="002F5643">
        <w:rPr>
          <w:rStyle w:val="StyleUnderline"/>
          <w:rFonts w:asciiTheme="minorHAnsi" w:hAnsiTheme="minorHAnsi" w:cstheme="minorHAnsi"/>
        </w:rPr>
        <w:t>Consultations do not, however, allow for “veto power” over developments</w:t>
      </w:r>
      <w:r w:rsidRPr="002F5643">
        <w:rPr>
          <w:rFonts w:asciiTheme="minorHAnsi" w:hAnsiTheme="minorHAnsi" w:cstheme="minorHAnsi"/>
          <w:sz w:val="16"/>
        </w:rPr>
        <w:t>,5 nor do they hold any promise that matters pivotal to the Indigenous community will be accommodated and adopted. It has been argued that consultation as a procedure is not meant to constitute an effective veto.6</w:t>
      </w:r>
    </w:p>
    <w:p w14:paraId="1B40192A" w14:textId="77777777" w:rsidR="00BB47F5" w:rsidRPr="002F5643" w:rsidRDefault="00BB47F5" w:rsidP="00BB47F5">
      <w:pPr>
        <w:rPr>
          <w:rFonts w:asciiTheme="minorHAnsi" w:hAnsiTheme="minorHAnsi" w:cstheme="minorHAnsi"/>
          <w:sz w:val="16"/>
        </w:rPr>
      </w:pPr>
      <w:r w:rsidRPr="002F5643">
        <w:rPr>
          <w:rFonts w:asciiTheme="minorHAnsi" w:hAnsiTheme="minorHAnsi" w:cstheme="minorHAnsi"/>
          <w:sz w:val="16"/>
        </w:rPr>
        <w:t xml:space="preserve">The law, nevertheless, is evolving, both in the international and domestic spheres. It should be noted that, in line with </w:t>
      </w:r>
      <w:r w:rsidRPr="002F5643">
        <w:rPr>
          <w:rStyle w:val="StyleUnderline"/>
          <w:rFonts w:asciiTheme="minorHAnsi" w:hAnsiTheme="minorHAnsi" w:cstheme="minorHAnsi"/>
        </w:rPr>
        <w:t>UNDRIP</w:t>
      </w:r>
      <w:r w:rsidRPr="002F5643">
        <w:rPr>
          <w:rFonts w:asciiTheme="minorHAnsi" w:hAnsiTheme="minorHAnsi" w:cstheme="minorHAnsi"/>
          <w:sz w:val="16"/>
        </w:rPr>
        <w:t xml:space="preserve">, there is </w:t>
      </w:r>
      <w:r w:rsidRPr="002F5643">
        <w:rPr>
          <w:rStyle w:val="StyleUnderline"/>
          <w:rFonts w:asciiTheme="minorHAnsi" w:hAnsiTheme="minorHAnsi" w:cstheme="minorHAnsi"/>
        </w:rPr>
        <w:t xml:space="preserve">presently a </w:t>
      </w:r>
      <w:r w:rsidRPr="002F5643">
        <w:rPr>
          <w:rStyle w:val="StyleUnderline"/>
          <w:rFonts w:asciiTheme="minorHAnsi" w:hAnsiTheme="minorHAnsi" w:cstheme="minorHAnsi"/>
          <w:highlight w:val="cyan"/>
        </w:rPr>
        <w:t xml:space="preserve">shift from consultation to </w:t>
      </w:r>
      <w:r w:rsidRPr="002F5643">
        <w:rPr>
          <w:rStyle w:val="Emphasis"/>
          <w:rFonts w:asciiTheme="minorHAnsi" w:hAnsiTheme="minorHAnsi" w:cstheme="minorHAnsi"/>
          <w:highlight w:val="cyan"/>
        </w:rPr>
        <w:t>consent</w:t>
      </w:r>
      <w:r w:rsidRPr="002F5643">
        <w:rPr>
          <w:rStyle w:val="StyleUnderline"/>
          <w:rFonts w:asciiTheme="minorHAnsi" w:hAnsiTheme="minorHAnsi" w:cstheme="minorHAnsi"/>
        </w:rPr>
        <w:t xml:space="preserve"> in </w:t>
      </w:r>
      <w:r w:rsidRPr="002F5643">
        <w:rPr>
          <w:rStyle w:val="Emphasis"/>
          <w:rFonts w:asciiTheme="minorHAnsi" w:hAnsiTheme="minorHAnsi" w:cstheme="minorHAnsi"/>
          <w:highlight w:val="cyan"/>
        </w:rPr>
        <w:t>international law</w:t>
      </w:r>
      <w:r w:rsidRPr="002F5643">
        <w:rPr>
          <w:rFonts w:asciiTheme="minorHAnsi" w:hAnsiTheme="minorHAnsi" w:cstheme="minorHAnsi"/>
          <w:sz w:val="16"/>
        </w:rPr>
        <w:t xml:space="preserve">, an </w:t>
      </w:r>
      <w:r w:rsidRPr="002F5643">
        <w:rPr>
          <w:rStyle w:val="Emphasis"/>
          <w:rFonts w:asciiTheme="minorHAnsi" w:hAnsiTheme="minorHAnsi" w:cstheme="minorHAnsi"/>
        </w:rPr>
        <w:t>issue</w:t>
      </w:r>
      <w:r w:rsidRPr="002F5643">
        <w:rPr>
          <w:rFonts w:asciiTheme="minorHAnsi" w:hAnsiTheme="minorHAnsi" w:cstheme="minorHAnsi"/>
          <w:sz w:val="16"/>
        </w:rPr>
        <w:t xml:space="preserve"> that will not be addressed here. The basic idea of FPIC is rather straightforward, but legally it is a contested and confused concept.7 Whereas FPIC should be understood as an </w:t>
      </w:r>
      <w:r w:rsidRPr="002F5643">
        <w:rPr>
          <w:rStyle w:val="StyleUnderline"/>
          <w:rFonts w:asciiTheme="minorHAnsi" w:hAnsiTheme="minorHAnsi" w:cstheme="minorHAnsi"/>
          <w:highlight w:val="cyan"/>
        </w:rPr>
        <w:t>extension</w:t>
      </w:r>
      <w:r w:rsidRPr="002F5643">
        <w:rPr>
          <w:rStyle w:val="StyleUnderline"/>
          <w:rFonts w:asciiTheme="minorHAnsi" w:hAnsiTheme="minorHAnsi" w:cstheme="minorHAnsi"/>
        </w:rPr>
        <w:t xml:space="preserve"> of already </w:t>
      </w:r>
      <w:r w:rsidRPr="002F5643">
        <w:rPr>
          <w:rStyle w:val="StyleUnderline"/>
          <w:rFonts w:asciiTheme="minorHAnsi" w:hAnsiTheme="minorHAnsi" w:cstheme="minorHAnsi"/>
          <w:highlight w:val="cyan"/>
        </w:rPr>
        <w:t xml:space="preserve">established </w:t>
      </w:r>
      <w:r w:rsidRPr="002F5643">
        <w:rPr>
          <w:rStyle w:val="Emphasis"/>
          <w:rFonts w:asciiTheme="minorHAnsi" w:hAnsiTheme="minorHAnsi" w:cstheme="minorHAnsi"/>
          <w:highlight w:val="cyan"/>
        </w:rPr>
        <w:t>international standards</w:t>
      </w:r>
      <w:r w:rsidRPr="002F5643">
        <w:rPr>
          <w:rStyle w:val="StyleUnderline"/>
          <w:rFonts w:asciiTheme="minorHAnsi" w:hAnsiTheme="minorHAnsi" w:cstheme="minorHAnsi"/>
        </w:rPr>
        <w:t xml:space="preserve"> regarding the participatory</w:t>
      </w:r>
      <w:r w:rsidRPr="002F5643">
        <w:rPr>
          <w:rFonts w:asciiTheme="minorHAnsi" w:hAnsiTheme="minorHAnsi" w:cstheme="minorHAnsi"/>
          <w:sz w:val="16"/>
        </w:rPr>
        <w:t xml:space="preserve"> and </w:t>
      </w:r>
      <w:r w:rsidRPr="002F5643">
        <w:rPr>
          <w:rStyle w:val="StyleUnderline"/>
          <w:rFonts w:asciiTheme="minorHAnsi" w:hAnsiTheme="minorHAnsi" w:cstheme="minorHAnsi"/>
        </w:rPr>
        <w:t xml:space="preserve">consultation rights of </w:t>
      </w:r>
      <w:r w:rsidRPr="002F5643">
        <w:rPr>
          <w:rStyle w:val="Emphasis"/>
          <w:rFonts w:asciiTheme="minorHAnsi" w:hAnsiTheme="minorHAnsi" w:cstheme="minorHAnsi"/>
        </w:rPr>
        <w:t>Indigenous peoples</w:t>
      </w:r>
      <w:r w:rsidRPr="002F5643">
        <w:rPr>
          <w:rFonts w:asciiTheme="minorHAnsi" w:hAnsiTheme="minorHAnsi" w:cstheme="minorHAnsi"/>
          <w:sz w:val="16"/>
        </w:rPr>
        <w:t>,8 legislators and courts in the countries included in this study have thus far not paid much attention to the concept. Notably, Canada first voted against the adoption of UNDRIP, primarily because of FPIC, but has recently started addressing and discussing implementation of UNDRIP as a means for transformative change in state-Indigenous relationships (see Ch. 4). Even though domestic courts have made general references to the Declaration, for instance, regarding its usefulness as an interpretive aid to Canadian legislation, courts have thus far been reluctant to rely explicitly on the FPIC standard.9</w:t>
      </w:r>
    </w:p>
    <w:p w14:paraId="05121A1B" w14:textId="77777777" w:rsidR="00BB47F5" w:rsidRPr="002F5643" w:rsidRDefault="00BB47F5" w:rsidP="00BB47F5">
      <w:pPr>
        <w:pStyle w:val="Heading4"/>
        <w:rPr>
          <w:rFonts w:asciiTheme="minorHAnsi" w:hAnsiTheme="minorHAnsi" w:cstheme="minorHAnsi"/>
        </w:rPr>
      </w:pPr>
      <w:r w:rsidRPr="002F5643">
        <w:rPr>
          <w:rFonts w:asciiTheme="minorHAnsi" w:hAnsiTheme="minorHAnsi" w:cstheme="minorHAnsi"/>
        </w:rPr>
        <w:t xml:space="preserve">Consultation of indigenous </w:t>
      </w:r>
      <w:r w:rsidRPr="002F5643">
        <w:rPr>
          <w:rFonts w:asciiTheme="minorHAnsi" w:hAnsiTheme="minorHAnsi" w:cstheme="minorHAnsi"/>
          <w:u w:val="single"/>
        </w:rPr>
        <w:t>communities</w:t>
      </w:r>
      <w:r w:rsidRPr="002F5643">
        <w:rPr>
          <w:rFonts w:asciiTheme="minorHAnsi" w:hAnsiTheme="minorHAnsi" w:cstheme="minorHAnsi"/>
        </w:rPr>
        <w:t xml:space="preserve"> revitalizes </w:t>
      </w:r>
      <w:r w:rsidRPr="002F5643">
        <w:rPr>
          <w:rFonts w:asciiTheme="minorHAnsi" w:hAnsiTheme="minorHAnsi" w:cstheme="minorHAnsi"/>
          <w:u w:val="single"/>
        </w:rPr>
        <w:t>customary international law</w:t>
      </w:r>
      <w:r w:rsidRPr="002F5643">
        <w:rPr>
          <w:rFonts w:asciiTheme="minorHAnsi" w:hAnsiTheme="minorHAnsi" w:cstheme="minorHAnsi"/>
        </w:rPr>
        <w:t xml:space="preserve">. </w:t>
      </w:r>
    </w:p>
    <w:p w14:paraId="228039FA" w14:textId="0C303388" w:rsidR="00BB47F5" w:rsidRPr="002F5643" w:rsidRDefault="00BB47F5" w:rsidP="00BB47F5">
      <w:pPr>
        <w:rPr>
          <w:rFonts w:asciiTheme="minorHAnsi" w:hAnsiTheme="minorHAnsi" w:cstheme="minorHAnsi"/>
        </w:rPr>
      </w:pPr>
      <w:r w:rsidRPr="002F5643">
        <w:rPr>
          <w:rStyle w:val="Style13ptBold"/>
          <w:rFonts w:asciiTheme="minorHAnsi" w:hAnsiTheme="minorHAnsi" w:cstheme="minorHAnsi"/>
        </w:rPr>
        <w:t>HLR</w:t>
      </w:r>
      <w:r w:rsidRPr="002F5643">
        <w:rPr>
          <w:rFonts w:asciiTheme="minorHAnsi" w:hAnsiTheme="minorHAnsi" w:cstheme="minorHAnsi"/>
        </w:rPr>
        <w:t xml:space="preserve"> </w:t>
      </w:r>
      <w:r w:rsidRPr="002F5643">
        <w:rPr>
          <w:rStyle w:val="Style13ptBold"/>
          <w:rFonts w:asciiTheme="minorHAnsi" w:hAnsiTheme="minorHAnsi" w:cstheme="minorHAnsi"/>
        </w:rPr>
        <w:t>16</w:t>
      </w:r>
      <w:r w:rsidRPr="002F5643">
        <w:rPr>
          <w:rFonts w:asciiTheme="minorHAnsi" w:hAnsiTheme="minorHAnsi" w:cstheme="minorHAnsi"/>
        </w:rPr>
        <w:t xml:space="preserve">, Harvard Law Review, 04/2016, “The Double Life of International Law: Indigenous Peoples and Extractive Industries” </w:t>
      </w:r>
      <w:r w:rsidRPr="002F5643">
        <w:rPr>
          <w:rFonts w:asciiTheme="minorHAnsi" w:hAnsiTheme="minorHAnsi" w:cstheme="minorHAnsi"/>
          <w:i/>
          <w:iCs/>
        </w:rPr>
        <w:t>Harvard Law Review</w:t>
      </w:r>
      <w:r w:rsidRPr="002F5643">
        <w:rPr>
          <w:rFonts w:asciiTheme="minorHAnsi" w:hAnsiTheme="minorHAnsi" w:cstheme="minorHAnsi"/>
        </w:rPr>
        <w:t>, (129(6), https://harvardlawreview.org/print/vol-129/the-double-life-of-international-law-indigenous-peoples-and-extractive-industries/. eb</w:t>
      </w:r>
    </w:p>
    <w:p w14:paraId="2C3D0031" w14:textId="77777777" w:rsidR="00BB47F5" w:rsidRPr="002F5643" w:rsidRDefault="00BB47F5" w:rsidP="00BB47F5">
      <w:pPr>
        <w:rPr>
          <w:rFonts w:asciiTheme="minorHAnsi" w:hAnsiTheme="minorHAnsi" w:cstheme="minorHAnsi"/>
          <w:sz w:val="16"/>
        </w:rPr>
      </w:pPr>
      <w:r w:rsidRPr="002F5643">
        <w:rPr>
          <w:rFonts w:asciiTheme="minorHAnsi" w:hAnsiTheme="minorHAnsi" w:cstheme="minorHAnsi"/>
          <w:sz w:val="16"/>
        </w:rPr>
        <w:t xml:space="preserve">Second, land (and other) rights intersect importantly with a set of </w:t>
      </w:r>
      <w:r w:rsidRPr="002F5643">
        <w:rPr>
          <w:rStyle w:val="Emphasis"/>
          <w:rFonts w:asciiTheme="minorHAnsi" w:hAnsiTheme="minorHAnsi" w:cstheme="minorHAnsi"/>
          <w:highlight w:val="cyan"/>
        </w:rPr>
        <w:t>participatory rights</w:t>
      </w:r>
      <w:r w:rsidRPr="002F5643">
        <w:rPr>
          <w:rFonts w:asciiTheme="minorHAnsi" w:hAnsiTheme="minorHAnsi" w:cstheme="minorHAnsi"/>
          <w:sz w:val="16"/>
        </w:rPr>
        <w:t xml:space="preserve"> designed to </w:t>
      </w:r>
      <w:r w:rsidRPr="002F5643">
        <w:rPr>
          <w:rStyle w:val="StyleUnderline"/>
          <w:rFonts w:asciiTheme="minorHAnsi" w:hAnsiTheme="minorHAnsi" w:cstheme="minorHAnsi"/>
        </w:rPr>
        <w:t xml:space="preserve">structure the </w:t>
      </w:r>
      <w:r w:rsidRPr="002F5643">
        <w:rPr>
          <w:rStyle w:val="Emphasis"/>
          <w:rFonts w:asciiTheme="minorHAnsi" w:hAnsiTheme="minorHAnsi" w:cstheme="minorHAnsi"/>
          <w:highlight w:val="cyan"/>
        </w:rPr>
        <w:t>interaction</w:t>
      </w:r>
      <w:r w:rsidRPr="002F5643">
        <w:rPr>
          <w:rStyle w:val="StyleUnderline"/>
          <w:rFonts w:asciiTheme="minorHAnsi" w:hAnsiTheme="minorHAnsi" w:cstheme="minorHAnsi"/>
        </w:rPr>
        <w:t xml:space="preserve"> between state </w:t>
      </w:r>
      <w:r w:rsidRPr="002F5643">
        <w:rPr>
          <w:rStyle w:val="Emphasis"/>
          <w:rFonts w:asciiTheme="minorHAnsi" w:hAnsiTheme="minorHAnsi" w:cstheme="minorHAnsi"/>
          <w:highlight w:val="cyan"/>
        </w:rPr>
        <w:t>decisionmaking</w:t>
      </w:r>
      <w:r w:rsidRPr="002F5643">
        <w:rPr>
          <w:rStyle w:val="StyleUnderline"/>
          <w:rFonts w:asciiTheme="minorHAnsi" w:hAnsiTheme="minorHAnsi" w:cstheme="minorHAnsi"/>
        </w:rPr>
        <w:t xml:space="preserve"> bodies </w:t>
      </w:r>
      <w:r w:rsidRPr="002F5643">
        <w:rPr>
          <w:rStyle w:val="StyleUnderline"/>
          <w:rFonts w:asciiTheme="minorHAnsi" w:hAnsiTheme="minorHAnsi" w:cstheme="minorHAnsi"/>
          <w:highlight w:val="cyan"/>
        </w:rPr>
        <w:t xml:space="preserve">and </w:t>
      </w:r>
      <w:r w:rsidRPr="002F5643">
        <w:rPr>
          <w:rStyle w:val="Emphasis"/>
          <w:rFonts w:asciiTheme="minorHAnsi" w:hAnsiTheme="minorHAnsi" w:cstheme="minorHAnsi"/>
          <w:highlight w:val="cyan"/>
        </w:rPr>
        <w:t>indigenous communities</w:t>
      </w:r>
      <w:r w:rsidRPr="002F5643">
        <w:rPr>
          <w:rStyle w:val="StyleUnderline"/>
          <w:rFonts w:asciiTheme="minorHAnsi" w:hAnsiTheme="minorHAnsi" w:cstheme="minorHAnsi"/>
        </w:rPr>
        <w:t xml:space="preserve"> in ways that </w:t>
      </w:r>
      <w:r w:rsidRPr="002F5643">
        <w:rPr>
          <w:rStyle w:val="Emphasis"/>
          <w:rFonts w:asciiTheme="minorHAnsi" w:hAnsiTheme="minorHAnsi" w:cstheme="minorHAnsi"/>
          <w:highlight w:val="cyan"/>
        </w:rPr>
        <w:t>require</w:t>
      </w:r>
      <w:r w:rsidRPr="002F5643">
        <w:rPr>
          <w:rStyle w:val="Emphasis"/>
          <w:rFonts w:asciiTheme="minorHAnsi" w:hAnsiTheme="minorHAnsi" w:cstheme="minorHAnsi"/>
        </w:rPr>
        <w:t xml:space="preserve"> states</w:t>
      </w:r>
      <w:r w:rsidRPr="002F5643">
        <w:rPr>
          <w:rStyle w:val="StyleUnderline"/>
          <w:rFonts w:asciiTheme="minorHAnsi" w:hAnsiTheme="minorHAnsi" w:cstheme="minorHAnsi"/>
        </w:rPr>
        <w:t xml:space="preserve"> to </w:t>
      </w:r>
      <w:r w:rsidRPr="002F5643">
        <w:rPr>
          <w:rStyle w:val="StyleUnderline"/>
          <w:rFonts w:asciiTheme="minorHAnsi" w:hAnsiTheme="minorHAnsi" w:cstheme="minorHAnsi"/>
          <w:highlight w:val="cyan"/>
        </w:rPr>
        <w:t>attend</w:t>
      </w:r>
      <w:r w:rsidRPr="002F5643">
        <w:rPr>
          <w:rStyle w:val="StyleUnderline"/>
          <w:rFonts w:asciiTheme="minorHAnsi" w:hAnsiTheme="minorHAnsi" w:cstheme="minorHAnsi"/>
        </w:rPr>
        <w:t xml:space="preserve"> to </w:t>
      </w:r>
      <w:r w:rsidRPr="002F5643">
        <w:rPr>
          <w:rStyle w:val="Emphasis"/>
          <w:rFonts w:asciiTheme="minorHAnsi" w:hAnsiTheme="minorHAnsi" w:cstheme="minorHAnsi"/>
        </w:rPr>
        <w:t xml:space="preserve">indigenous </w:t>
      </w:r>
      <w:r w:rsidRPr="002F5643">
        <w:rPr>
          <w:rStyle w:val="Emphasis"/>
          <w:rFonts w:asciiTheme="minorHAnsi" w:hAnsiTheme="minorHAnsi" w:cstheme="minorHAnsi"/>
          <w:highlight w:val="cyan"/>
        </w:rPr>
        <w:t>perspectives</w:t>
      </w:r>
      <w:r w:rsidRPr="002F5643">
        <w:rPr>
          <w:rFonts w:asciiTheme="minorHAnsi" w:hAnsiTheme="minorHAnsi" w:cstheme="minorHAnsi"/>
          <w:sz w:val="16"/>
        </w:rPr>
        <w:t xml:space="preserve"> in pursuing their objectives. These </w:t>
      </w:r>
      <w:r w:rsidRPr="002F5643">
        <w:rPr>
          <w:rStyle w:val="StyleUnderline"/>
          <w:rFonts w:asciiTheme="minorHAnsi" w:hAnsiTheme="minorHAnsi" w:cstheme="minorHAnsi"/>
        </w:rPr>
        <w:t xml:space="preserve">participatory rights come in two flavors: (1) consultation, and (2) </w:t>
      </w:r>
      <w:r w:rsidRPr="002F5643">
        <w:rPr>
          <w:rStyle w:val="Emphasis"/>
          <w:rFonts w:asciiTheme="minorHAnsi" w:hAnsiTheme="minorHAnsi" w:cstheme="minorHAnsi"/>
        </w:rPr>
        <w:t>free</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prior</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informed consent</w:t>
      </w:r>
      <w:r w:rsidRPr="002F5643">
        <w:rPr>
          <w:rStyle w:val="StyleUnderline"/>
          <w:rFonts w:asciiTheme="minorHAnsi" w:hAnsiTheme="minorHAnsi" w:cstheme="minorHAnsi"/>
        </w:rPr>
        <w:t xml:space="preserve"> (FPIC). On </w:t>
      </w:r>
      <w:r w:rsidRPr="002F5643">
        <w:rPr>
          <w:rStyle w:val="Emphasis"/>
          <w:rFonts w:asciiTheme="minorHAnsi" w:hAnsiTheme="minorHAnsi" w:cstheme="minorHAnsi"/>
          <w:highlight w:val="cyan"/>
        </w:rPr>
        <w:t>consultation</w:t>
      </w:r>
      <w:r w:rsidRPr="002F5643">
        <w:rPr>
          <w:rStyle w:val="StyleUnderline"/>
          <w:rFonts w:asciiTheme="minorHAnsi" w:hAnsiTheme="minorHAnsi" w:cstheme="minorHAnsi"/>
        </w:rPr>
        <w:t xml:space="preserve">, there </w:t>
      </w:r>
      <w:r w:rsidRPr="002F5643">
        <w:rPr>
          <w:rStyle w:val="StyleUnderline"/>
          <w:rFonts w:asciiTheme="minorHAnsi" w:hAnsiTheme="minorHAnsi" w:cstheme="minorHAnsi"/>
          <w:highlight w:val="cyan"/>
        </w:rPr>
        <w:t>appears</w:t>
      </w:r>
      <w:r w:rsidRPr="002F5643">
        <w:rPr>
          <w:rStyle w:val="StyleUnderline"/>
          <w:rFonts w:asciiTheme="minorHAnsi" w:hAnsiTheme="minorHAnsi" w:cstheme="minorHAnsi"/>
        </w:rPr>
        <w:t xml:space="preserve"> to be a </w:t>
      </w:r>
      <w:r w:rsidRPr="002F5643">
        <w:rPr>
          <w:rStyle w:val="StyleUnderline"/>
          <w:rFonts w:asciiTheme="minorHAnsi" w:hAnsiTheme="minorHAnsi" w:cstheme="minorHAnsi"/>
          <w:highlight w:val="cyan"/>
        </w:rPr>
        <w:t xml:space="preserve">wide consensus that </w:t>
      </w:r>
      <w:r w:rsidRPr="002F5643">
        <w:rPr>
          <w:rStyle w:val="Emphasis"/>
          <w:rFonts w:asciiTheme="minorHAnsi" w:hAnsiTheme="minorHAnsi" w:cstheme="minorHAnsi"/>
          <w:highlight w:val="cyan"/>
        </w:rPr>
        <w:t>customary international law</w:t>
      </w:r>
      <w:r w:rsidRPr="002F5643">
        <w:rPr>
          <w:rStyle w:val="StyleUnderline"/>
          <w:rFonts w:asciiTheme="minorHAnsi" w:hAnsiTheme="minorHAnsi" w:cstheme="minorHAnsi"/>
        </w:rPr>
        <w:t xml:space="preserve"> at least </w:t>
      </w:r>
      <w:r w:rsidRPr="002F5643">
        <w:rPr>
          <w:rStyle w:val="StyleUnderline"/>
          <w:rFonts w:asciiTheme="minorHAnsi" w:hAnsiTheme="minorHAnsi" w:cstheme="minorHAnsi"/>
          <w:highlight w:val="cyan"/>
        </w:rPr>
        <w:t>requires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be </w:t>
      </w:r>
      <w:r w:rsidRPr="002F5643">
        <w:rPr>
          <w:rStyle w:val="StyleUnderline"/>
          <w:rFonts w:asciiTheme="minorHAnsi" w:hAnsiTheme="minorHAnsi" w:cstheme="minorHAnsi"/>
          <w:highlight w:val="cyan"/>
        </w:rPr>
        <w:t>consulted regarding</w:t>
      </w:r>
      <w:r w:rsidRPr="002F5643">
        <w:rPr>
          <w:rStyle w:val="StyleUnderline"/>
          <w:rFonts w:asciiTheme="minorHAnsi" w:hAnsiTheme="minorHAnsi" w:cstheme="minorHAnsi"/>
        </w:rPr>
        <w:t xml:space="preserve"> any “</w:t>
      </w:r>
      <w:r w:rsidRPr="002F5643">
        <w:rPr>
          <w:rStyle w:val="StyleUnderline"/>
          <w:rFonts w:asciiTheme="minorHAnsi" w:hAnsiTheme="minorHAnsi" w:cstheme="minorHAnsi"/>
          <w:highlight w:val="cyan"/>
        </w:rPr>
        <w:t>development project</w:t>
      </w:r>
      <w:r w:rsidRPr="002F5643">
        <w:rPr>
          <w:rStyle w:val="StyleUnderline"/>
          <w:rFonts w:asciiTheme="minorHAnsi" w:hAnsiTheme="minorHAnsi" w:cstheme="minorHAnsi"/>
        </w:rPr>
        <w:t xml:space="preserve"> that is to be </w:t>
      </w:r>
      <w:r w:rsidRPr="002F5643">
        <w:rPr>
          <w:rStyle w:val="Emphasis"/>
          <w:rFonts w:asciiTheme="minorHAnsi" w:hAnsiTheme="minorHAnsi" w:cstheme="minorHAnsi"/>
          <w:highlight w:val="cyan"/>
        </w:rPr>
        <w:t>undertaken</w:t>
      </w:r>
      <w:r w:rsidRPr="002F5643">
        <w:rPr>
          <w:rStyle w:val="StyleUnderline"/>
          <w:rFonts w:asciiTheme="minorHAnsi" w:hAnsiTheme="minorHAnsi" w:cstheme="minorHAnsi"/>
          <w:highlight w:val="cyan"/>
        </w:rPr>
        <w:t xml:space="preserve"> within their </w:t>
      </w:r>
      <w:r w:rsidRPr="002F5643">
        <w:rPr>
          <w:rStyle w:val="Emphasis"/>
          <w:rFonts w:asciiTheme="minorHAnsi" w:hAnsiTheme="minorHAnsi" w:cstheme="minorHAnsi"/>
          <w:highlight w:val="cyan"/>
        </w:rPr>
        <w:t>lands</w:t>
      </w:r>
      <w:r w:rsidRPr="002F5643">
        <w:rPr>
          <w:rStyle w:val="StyleUnderline"/>
          <w:rFonts w:asciiTheme="minorHAnsi" w:hAnsiTheme="minorHAnsi" w:cstheme="minorHAnsi"/>
          <w:highlight w:val="cyan"/>
        </w:rPr>
        <w:t xml:space="preserve"> and </w:t>
      </w:r>
      <w:r w:rsidRPr="002F5643">
        <w:rPr>
          <w:rStyle w:val="Emphasis"/>
          <w:rFonts w:asciiTheme="minorHAnsi" w:hAnsiTheme="minorHAnsi" w:cstheme="minorHAnsi"/>
          <w:highlight w:val="cyan"/>
        </w:rPr>
        <w:t>territories</w:t>
      </w:r>
      <w:r w:rsidRPr="002F5643">
        <w:rPr>
          <w:rFonts w:asciiTheme="minorHAnsi" w:hAnsiTheme="minorHAnsi" w:cstheme="minorHAnsi"/>
          <w:sz w:val="16"/>
        </w:rPr>
        <w:t xml:space="preserve">,”19 that such consultations must be informed in the sense that communities must have complete and </w:t>
      </w:r>
      <w:r w:rsidRPr="002F5643">
        <w:rPr>
          <w:rStyle w:val="StyleUnderline"/>
          <w:rFonts w:asciiTheme="minorHAnsi" w:hAnsiTheme="minorHAnsi" w:cstheme="minorHAnsi"/>
        </w:rPr>
        <w:t xml:space="preserve">precise information on the </w:t>
      </w:r>
      <w:r w:rsidRPr="002F5643">
        <w:rPr>
          <w:rStyle w:val="StyleUnderline"/>
          <w:rFonts w:asciiTheme="minorHAnsi" w:hAnsiTheme="minorHAnsi" w:cstheme="minorHAnsi"/>
          <w:highlight w:val="cyan"/>
        </w:rPr>
        <w:t>nature</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consequences</w:t>
      </w:r>
      <w:r w:rsidRPr="002F5643">
        <w:rPr>
          <w:rStyle w:val="StyleUnderline"/>
          <w:rFonts w:asciiTheme="minorHAnsi" w:hAnsiTheme="minorHAnsi" w:cstheme="minorHAnsi"/>
        </w:rPr>
        <w:t xml:space="preserve"> of the</w:t>
      </w:r>
      <w:r w:rsidRPr="002F5643">
        <w:rPr>
          <w:rFonts w:asciiTheme="minorHAnsi" w:hAnsiTheme="minorHAnsi" w:cstheme="minorHAnsi"/>
          <w:sz w:val="16"/>
        </w:rPr>
        <w:t xml:space="preserve"> </w:t>
      </w:r>
      <w:r w:rsidRPr="002F5643">
        <w:rPr>
          <w:rStyle w:val="StyleUnderline"/>
          <w:rFonts w:asciiTheme="minorHAnsi" w:hAnsiTheme="minorHAnsi" w:cstheme="minorHAnsi"/>
        </w:rPr>
        <w:t>project</w:t>
      </w:r>
      <w:r w:rsidRPr="002F5643">
        <w:rPr>
          <w:rFonts w:asciiTheme="minorHAnsi" w:hAnsiTheme="minorHAnsi" w:cstheme="minorHAnsi"/>
          <w:sz w:val="16"/>
        </w:rPr>
        <w:t xml:space="preserve"> (including social, health, and environmental risks, to be assessed via impact studies), and that they must be meaningful: that is, conducted in good faith and in the form of a dialogic process, with the aim of securing the consent of the peoples concerned (as opposed to a series of purely formal steps or a single encounter).20 </w:t>
      </w:r>
      <w:r w:rsidRPr="002F5643">
        <w:rPr>
          <w:rStyle w:val="StyleUnderline"/>
          <w:rFonts w:asciiTheme="minorHAnsi" w:hAnsiTheme="minorHAnsi" w:cstheme="minorHAnsi"/>
        </w:rPr>
        <w:t xml:space="preserve">FPIC is a more controversial and, at least currently, more </w:t>
      </w:r>
      <w:r w:rsidRPr="002F5643">
        <w:rPr>
          <w:rStyle w:val="Emphasis"/>
          <w:rFonts w:asciiTheme="minorHAnsi" w:hAnsiTheme="minorHAnsi" w:cstheme="minorHAnsi"/>
        </w:rPr>
        <w:t>limited right</w:t>
      </w:r>
      <w:r w:rsidRPr="002F5643">
        <w:rPr>
          <w:rFonts w:asciiTheme="minorHAnsi" w:hAnsiTheme="minorHAnsi" w:cstheme="minorHAnsi"/>
          <w:sz w:val="16"/>
        </w:rPr>
        <w:t xml:space="preserve">. It applies only in particular and dire situations — such as (a) </w:t>
      </w:r>
      <w:r w:rsidRPr="002F5643">
        <w:rPr>
          <w:rStyle w:val="StyleUnderline"/>
          <w:rFonts w:asciiTheme="minorHAnsi" w:hAnsiTheme="minorHAnsi" w:cstheme="minorHAnsi"/>
          <w:highlight w:val="cyan"/>
        </w:rPr>
        <w:t>development</w:t>
      </w:r>
      <w:r w:rsidRPr="002F5643">
        <w:rPr>
          <w:rStyle w:val="StyleUnderline"/>
          <w:rFonts w:asciiTheme="minorHAnsi" w:hAnsiTheme="minorHAnsi" w:cstheme="minorHAnsi"/>
        </w:rPr>
        <w:t xml:space="preserve"> plans or projects that will lead to </w:t>
      </w:r>
      <w:r w:rsidRPr="002F5643">
        <w:rPr>
          <w:rStyle w:val="StyleUnderline"/>
          <w:rFonts w:asciiTheme="minorHAnsi" w:hAnsiTheme="minorHAnsi" w:cstheme="minorHAnsi"/>
          <w:highlight w:val="cyan"/>
        </w:rPr>
        <w:t>forced displacement</w:t>
      </w:r>
      <w:r w:rsidRPr="002F5643">
        <w:rPr>
          <w:rStyle w:val="StyleUnderline"/>
          <w:rFonts w:asciiTheme="minorHAnsi" w:hAnsiTheme="minorHAnsi" w:cstheme="minorHAnsi"/>
        </w:rPr>
        <w:t xml:space="preserve"> of indigenous peoples from </w:t>
      </w:r>
      <w:r w:rsidRPr="002F5643">
        <w:rPr>
          <w:rStyle w:val="Emphasis"/>
          <w:rFonts w:asciiTheme="minorHAnsi" w:hAnsiTheme="minorHAnsi" w:cstheme="minorHAnsi"/>
          <w:highlight w:val="cyan"/>
        </w:rPr>
        <w:t>traditional lands</w:t>
      </w:r>
      <w:r w:rsidRPr="002F5643">
        <w:rPr>
          <w:rFonts w:asciiTheme="minorHAnsi" w:hAnsiTheme="minorHAnsi" w:cstheme="minorHAnsi"/>
          <w:sz w:val="16"/>
        </w:rPr>
        <w:t xml:space="preserve">; (b) where </w:t>
      </w:r>
      <w:r w:rsidRPr="002F5643">
        <w:rPr>
          <w:rStyle w:val="Emphasis"/>
          <w:rFonts w:asciiTheme="minorHAnsi" w:hAnsiTheme="minorHAnsi" w:cstheme="minorHAnsi"/>
        </w:rPr>
        <w:t>execution</w:t>
      </w:r>
      <w:r w:rsidRPr="002F5643">
        <w:rPr>
          <w:rFonts w:asciiTheme="minorHAnsi" w:hAnsiTheme="minorHAnsi" w:cstheme="minorHAnsi"/>
          <w:sz w:val="16"/>
        </w:rPr>
        <w:t xml:space="preserve"> of </w:t>
      </w:r>
      <w:r w:rsidRPr="002F5643">
        <w:rPr>
          <w:rStyle w:val="Emphasis"/>
          <w:rFonts w:asciiTheme="minorHAnsi" w:hAnsiTheme="minorHAnsi" w:cstheme="minorHAnsi"/>
        </w:rPr>
        <w:t>development</w:t>
      </w:r>
      <w:r w:rsidRPr="002F5643">
        <w:rPr>
          <w:rFonts w:asciiTheme="minorHAnsi" w:hAnsiTheme="minorHAnsi" w:cstheme="minorHAnsi"/>
          <w:sz w:val="16"/>
        </w:rPr>
        <w:t xml:space="preserve"> </w:t>
      </w:r>
      <w:r w:rsidRPr="002F5643">
        <w:rPr>
          <w:rStyle w:val="Emphasis"/>
          <w:rFonts w:asciiTheme="minorHAnsi" w:hAnsiTheme="minorHAnsi" w:cstheme="minorHAnsi"/>
          <w:highlight w:val="cyan"/>
        </w:rPr>
        <w:t>plans</w:t>
      </w:r>
      <w:r w:rsidRPr="002F5643">
        <w:rPr>
          <w:rFonts w:asciiTheme="minorHAnsi" w:hAnsiTheme="minorHAnsi" w:cstheme="minorHAnsi"/>
          <w:sz w:val="16"/>
        </w:rPr>
        <w:t xml:space="preserve"> or extractive operations would prevent indigenous communities from using their </w:t>
      </w:r>
      <w:r w:rsidRPr="002F5643">
        <w:rPr>
          <w:rStyle w:val="Emphasis"/>
          <w:rFonts w:asciiTheme="minorHAnsi" w:hAnsiTheme="minorHAnsi" w:cstheme="minorHAnsi"/>
          <w:highlight w:val="cyan"/>
        </w:rPr>
        <w:t>lands</w:t>
      </w:r>
      <w:r w:rsidRPr="002F5643">
        <w:rPr>
          <w:rStyle w:val="StyleUnderline"/>
          <w:rFonts w:asciiTheme="minorHAnsi" w:hAnsiTheme="minorHAnsi" w:cstheme="minorHAnsi"/>
          <w:highlight w:val="cyan"/>
        </w:rPr>
        <w:t xml:space="preserve"> and other </w:t>
      </w:r>
      <w:r w:rsidRPr="002F5643">
        <w:rPr>
          <w:rStyle w:val="Emphasis"/>
          <w:rFonts w:asciiTheme="minorHAnsi" w:hAnsiTheme="minorHAnsi" w:cstheme="minorHAnsi"/>
          <w:highlight w:val="cyan"/>
        </w:rPr>
        <w:t>natural resources</w:t>
      </w:r>
      <w:r w:rsidRPr="002F5643">
        <w:rPr>
          <w:rStyle w:val="StyleUnderline"/>
          <w:rFonts w:asciiTheme="minorHAnsi" w:hAnsiTheme="minorHAnsi" w:cstheme="minorHAnsi"/>
        </w:rPr>
        <w:t xml:space="preserve"> as necessary</w:t>
      </w:r>
      <w:r w:rsidRPr="002F5643">
        <w:rPr>
          <w:rFonts w:asciiTheme="minorHAnsi" w:hAnsiTheme="minorHAnsi" w:cstheme="minorHAnsi"/>
          <w:sz w:val="16"/>
        </w:rPr>
        <w:t xml:space="preserve"> for their subsistence; or (c) where storage or disposal of hazardous materials is planned on indigenous-occupied land.21 The </w:t>
      </w:r>
      <w:r w:rsidRPr="002F5643">
        <w:rPr>
          <w:rStyle w:val="StyleUnderline"/>
          <w:rFonts w:asciiTheme="minorHAnsi" w:hAnsiTheme="minorHAnsi" w:cstheme="minorHAnsi"/>
          <w:highlight w:val="cyan"/>
        </w:rPr>
        <w:t>requirement</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highlight w:val="cyan"/>
        </w:rPr>
        <w:t>consultation</w:t>
      </w:r>
      <w:r w:rsidRPr="002F5643">
        <w:rPr>
          <w:rFonts w:asciiTheme="minorHAnsi" w:hAnsiTheme="minorHAnsi" w:cstheme="minorHAnsi"/>
          <w:sz w:val="16"/>
        </w:rPr>
        <w:t xml:space="preserve">, and especially of </w:t>
      </w:r>
      <w:r w:rsidRPr="002F5643">
        <w:rPr>
          <w:rStyle w:val="Emphasis"/>
          <w:rFonts w:asciiTheme="minorHAnsi" w:hAnsiTheme="minorHAnsi" w:cstheme="minorHAnsi"/>
          <w:highlight w:val="cyan"/>
        </w:rPr>
        <w:t>consent</w:t>
      </w:r>
      <w:r w:rsidRPr="002F5643">
        <w:rPr>
          <w:rStyle w:val="StyleUnderline"/>
          <w:rFonts w:asciiTheme="minorHAnsi" w:hAnsiTheme="minorHAnsi" w:cstheme="minorHAnsi"/>
        </w:rPr>
        <w:t xml:space="preserve"> in some scenarios</w:t>
      </w:r>
      <w:r w:rsidRPr="002F5643">
        <w:rPr>
          <w:rFonts w:asciiTheme="minorHAnsi" w:hAnsiTheme="minorHAnsi" w:cstheme="minorHAnsi"/>
          <w:sz w:val="16"/>
        </w:rPr>
        <w:t xml:space="preserve">, is best understood as an </w:t>
      </w:r>
      <w:r w:rsidRPr="002F5643">
        <w:rPr>
          <w:rStyle w:val="StyleUnderline"/>
          <w:rFonts w:asciiTheme="minorHAnsi" w:hAnsiTheme="minorHAnsi" w:cstheme="minorHAnsi"/>
        </w:rPr>
        <w:t xml:space="preserve">attempt to </w:t>
      </w:r>
      <w:r w:rsidRPr="002F5643">
        <w:rPr>
          <w:rStyle w:val="StyleUnderline"/>
          <w:rFonts w:asciiTheme="minorHAnsi" w:hAnsiTheme="minorHAnsi" w:cstheme="minorHAnsi"/>
          <w:highlight w:val="cyan"/>
        </w:rPr>
        <w:t>protect</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essential human rights</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rPr>
        <w:t xml:space="preserve">indigenous </w:t>
      </w:r>
      <w:r w:rsidRPr="002F5643">
        <w:rPr>
          <w:rStyle w:val="Emphasis"/>
          <w:rFonts w:asciiTheme="minorHAnsi" w:hAnsiTheme="minorHAnsi" w:cstheme="minorHAnsi"/>
          <w:highlight w:val="cyan"/>
        </w:rPr>
        <w:t>communities</w:t>
      </w:r>
      <w:r w:rsidRPr="002F5643">
        <w:rPr>
          <w:rStyle w:val="StyleUnderline"/>
          <w:rFonts w:asciiTheme="minorHAnsi" w:hAnsiTheme="minorHAnsi" w:cstheme="minorHAnsi"/>
        </w:rPr>
        <w:t xml:space="preserve"> </w:t>
      </w:r>
      <w:r w:rsidRPr="002F5643">
        <w:rPr>
          <w:rFonts w:asciiTheme="minorHAnsi" w:hAnsiTheme="minorHAnsi" w:cstheme="minorHAnsi"/>
          <w:sz w:val="16"/>
        </w:rPr>
        <w:t xml:space="preserve">— including rights to life, cultural identity, and expression — that might otherwise be </w:t>
      </w:r>
      <w:r w:rsidRPr="002F5643">
        <w:rPr>
          <w:rStyle w:val="StyleUnderline"/>
          <w:rFonts w:asciiTheme="minorHAnsi" w:hAnsiTheme="minorHAnsi" w:cstheme="minorHAnsi"/>
        </w:rPr>
        <w:t xml:space="preserve">undermined by </w:t>
      </w:r>
      <w:r w:rsidRPr="002F5643">
        <w:rPr>
          <w:rStyle w:val="Emphasis"/>
          <w:rFonts w:asciiTheme="minorHAnsi" w:hAnsiTheme="minorHAnsi" w:cstheme="minorHAnsi"/>
        </w:rPr>
        <w:t>resource-development activities</w:t>
      </w:r>
      <w:r w:rsidRPr="002F5643">
        <w:rPr>
          <w:rFonts w:asciiTheme="minorHAnsi" w:hAnsiTheme="minorHAnsi" w:cstheme="minorHAnsi"/>
          <w:sz w:val="16"/>
        </w:rPr>
        <w:t>.22</w:t>
      </w:r>
    </w:p>
    <w:p w14:paraId="3B3D1F82" w14:textId="77777777" w:rsidR="00BB47F5" w:rsidRPr="002F5643" w:rsidRDefault="00BB47F5" w:rsidP="00BB47F5">
      <w:pPr>
        <w:pStyle w:val="Heading4"/>
        <w:rPr>
          <w:rFonts w:asciiTheme="minorHAnsi" w:hAnsiTheme="minorHAnsi" w:cstheme="minorHAnsi"/>
        </w:rPr>
      </w:pPr>
      <w:r w:rsidRPr="002F5643">
        <w:rPr>
          <w:rFonts w:asciiTheme="minorHAnsi" w:hAnsiTheme="minorHAnsi" w:cstheme="minorHAnsi"/>
        </w:rPr>
        <w:t xml:space="preserve">International law is increasingly </w:t>
      </w:r>
      <w:r w:rsidRPr="002F5643">
        <w:rPr>
          <w:rFonts w:asciiTheme="minorHAnsi" w:hAnsiTheme="minorHAnsi" w:cstheme="minorHAnsi"/>
          <w:u w:val="single"/>
        </w:rPr>
        <w:t>excluding</w:t>
      </w:r>
      <w:r w:rsidRPr="002F5643">
        <w:rPr>
          <w:rFonts w:asciiTheme="minorHAnsi" w:hAnsiTheme="minorHAnsi" w:cstheme="minorHAnsi"/>
        </w:rPr>
        <w:t xml:space="preserve"> indigenous people from </w:t>
      </w:r>
      <w:r w:rsidRPr="002F5643">
        <w:rPr>
          <w:rFonts w:asciiTheme="minorHAnsi" w:hAnsiTheme="minorHAnsi" w:cstheme="minorHAnsi"/>
          <w:u w:val="single"/>
        </w:rPr>
        <w:t>cooperation</w:t>
      </w:r>
      <w:r w:rsidRPr="002F5643">
        <w:rPr>
          <w:rFonts w:asciiTheme="minorHAnsi" w:hAnsiTheme="minorHAnsi" w:cstheme="minorHAnsi"/>
        </w:rPr>
        <w:t xml:space="preserve"> and </w:t>
      </w:r>
      <w:r w:rsidRPr="002F5643">
        <w:rPr>
          <w:rFonts w:asciiTheme="minorHAnsi" w:hAnsiTheme="minorHAnsi" w:cstheme="minorHAnsi"/>
          <w:u w:val="single"/>
        </w:rPr>
        <w:t>recognition</w:t>
      </w:r>
      <w:r w:rsidRPr="002F5643">
        <w:rPr>
          <w:rFonts w:asciiTheme="minorHAnsi" w:hAnsiTheme="minorHAnsi" w:cstheme="minorHAnsi"/>
        </w:rPr>
        <w:t xml:space="preserve">. </w:t>
      </w:r>
    </w:p>
    <w:p w14:paraId="32EE918C" w14:textId="24E94B71" w:rsidR="00BB47F5" w:rsidRPr="002F5643" w:rsidRDefault="00BB47F5" w:rsidP="00BB47F5">
      <w:pPr>
        <w:rPr>
          <w:rFonts w:asciiTheme="minorHAnsi" w:hAnsiTheme="minorHAnsi" w:cstheme="minorHAnsi"/>
        </w:rPr>
      </w:pPr>
      <w:r w:rsidRPr="002F5643">
        <w:rPr>
          <w:rFonts w:asciiTheme="minorHAnsi" w:hAnsiTheme="minorHAnsi" w:cstheme="minorHAnsi"/>
        </w:rPr>
        <w:t xml:space="preserve">Aine </w:t>
      </w:r>
      <w:r w:rsidRPr="002F5643">
        <w:rPr>
          <w:rStyle w:val="Style13ptBold"/>
          <w:rFonts w:asciiTheme="minorHAnsi" w:hAnsiTheme="minorHAnsi" w:cstheme="minorHAnsi"/>
        </w:rPr>
        <w:t>Lawlor 21</w:t>
      </w:r>
      <w:r w:rsidRPr="002F5643">
        <w:rPr>
          <w:rFonts w:asciiTheme="minorHAnsi" w:hAnsiTheme="minorHAnsi" w:cstheme="minorHAnsi"/>
        </w:rPr>
        <w:t xml:space="preserve">, contributor, 2021, “Indigenous Rights in International Law: A Focus on Extraction in the Arctic”, file:///Users/ennobrandes/Downloads/AineLawlor_HonorsPaper.pdf </w:t>
      </w:r>
    </w:p>
    <w:p w14:paraId="0552811A" w14:textId="77777777" w:rsidR="00BB47F5" w:rsidRPr="002F5643" w:rsidRDefault="00BB47F5" w:rsidP="00BB47F5">
      <w:pPr>
        <w:rPr>
          <w:rFonts w:asciiTheme="minorHAnsi" w:hAnsiTheme="minorHAnsi" w:cstheme="minorHAnsi"/>
          <w:sz w:val="16"/>
        </w:rPr>
      </w:pPr>
      <w:r w:rsidRPr="002F5643">
        <w:rPr>
          <w:rFonts w:asciiTheme="minorHAnsi" w:hAnsiTheme="minorHAnsi" w:cstheme="minorHAnsi"/>
          <w:sz w:val="16"/>
        </w:rPr>
        <w:t xml:space="preserve">As the </w:t>
      </w:r>
      <w:r w:rsidRPr="002F5643">
        <w:rPr>
          <w:rStyle w:val="StyleUnderline"/>
          <w:rFonts w:asciiTheme="minorHAnsi" w:hAnsiTheme="minorHAnsi" w:cstheme="minorHAnsi"/>
        </w:rPr>
        <w:t xml:space="preserve">domestic </w:t>
      </w:r>
      <w:r w:rsidRPr="002F5643">
        <w:rPr>
          <w:rStyle w:val="StyleUnderline"/>
          <w:rFonts w:asciiTheme="minorHAnsi" w:hAnsiTheme="minorHAnsi" w:cstheme="minorHAnsi"/>
          <w:highlight w:val="cyan"/>
        </w:rPr>
        <w:t>legal setting</w:t>
      </w:r>
      <w:r w:rsidRPr="002F5643">
        <w:rPr>
          <w:rStyle w:val="StyleUnderline"/>
          <w:rFonts w:asciiTheme="minorHAnsi" w:hAnsiTheme="minorHAnsi" w:cstheme="minorHAnsi"/>
        </w:rPr>
        <w:t xml:space="preserve"> further </w:t>
      </w:r>
      <w:r w:rsidRPr="002F5643">
        <w:rPr>
          <w:rStyle w:val="StyleUnderline"/>
          <w:rFonts w:asciiTheme="minorHAnsi" w:hAnsiTheme="minorHAnsi" w:cstheme="minorHAnsi"/>
          <w:highlight w:val="cyan"/>
        </w:rPr>
        <w:t xml:space="preserve">repressed </w:t>
      </w:r>
      <w:r w:rsidRPr="002F5643">
        <w:rPr>
          <w:rStyle w:val="Emphasis"/>
          <w:rFonts w:asciiTheme="minorHAnsi" w:hAnsiTheme="minorHAnsi" w:cstheme="minorHAnsi"/>
          <w:highlight w:val="cyan"/>
        </w:rPr>
        <w:t>Indigenous rights</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similar </w:t>
      </w:r>
      <w:r w:rsidRPr="002F5643">
        <w:rPr>
          <w:rStyle w:val="StyleUnderline"/>
          <w:rFonts w:asciiTheme="minorHAnsi" w:hAnsiTheme="minorHAnsi" w:cstheme="minorHAnsi"/>
          <w:highlight w:val="cyan"/>
        </w:rPr>
        <w:t>developments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in </w:t>
      </w:r>
      <w:r w:rsidRPr="002F5643">
        <w:rPr>
          <w:rStyle w:val="Emphasis"/>
          <w:rFonts w:asciiTheme="minorHAnsi" w:hAnsiTheme="minorHAnsi" w:cstheme="minorHAnsi"/>
          <w:highlight w:val="cyan"/>
        </w:rPr>
        <w:t>international law</w:t>
      </w:r>
      <w:r w:rsidRPr="002F5643">
        <w:rPr>
          <w:rStyle w:val="StyleUnderline"/>
          <w:rFonts w:asciiTheme="minorHAnsi" w:hAnsiTheme="minorHAnsi" w:cstheme="minorHAnsi"/>
        </w:rPr>
        <w:t xml:space="preserve"> became </w:t>
      </w:r>
      <w:r w:rsidRPr="002F5643">
        <w:rPr>
          <w:rStyle w:val="Emphasis"/>
          <w:rFonts w:asciiTheme="minorHAnsi" w:hAnsiTheme="minorHAnsi" w:cstheme="minorHAnsi"/>
          <w:highlight w:val="cyan"/>
        </w:rPr>
        <w:t>increasingly solidified</w:t>
      </w:r>
      <w:r w:rsidRPr="002F5643">
        <w:rPr>
          <w:rFonts w:asciiTheme="minorHAnsi" w:hAnsiTheme="minorHAnsi" w:cstheme="minorHAnsi"/>
          <w:sz w:val="16"/>
        </w:rPr>
        <w:t xml:space="preserve">. Positivist international legal thinkers drove the </w:t>
      </w:r>
      <w:r w:rsidRPr="002F5643">
        <w:rPr>
          <w:rStyle w:val="Emphasis"/>
          <w:rFonts w:asciiTheme="minorHAnsi" w:hAnsiTheme="minorHAnsi" w:cstheme="minorHAnsi"/>
        </w:rPr>
        <w:t xml:space="preserve">official </w:t>
      </w:r>
      <w:r w:rsidRPr="002F5643">
        <w:rPr>
          <w:rStyle w:val="Emphasis"/>
          <w:rFonts w:asciiTheme="minorHAnsi" w:hAnsiTheme="minorHAnsi" w:cstheme="minorHAnsi"/>
          <w:highlight w:val="cyan"/>
        </w:rPr>
        <w:t>exclusion</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rPr>
        <w:t xml:space="preserve">Indigenous </w:t>
      </w:r>
      <w:r w:rsidRPr="002F5643">
        <w:rPr>
          <w:rStyle w:val="Emphasis"/>
          <w:rFonts w:asciiTheme="minorHAnsi" w:hAnsiTheme="minorHAnsi" w:cstheme="minorHAnsi"/>
          <w:highlight w:val="cyan"/>
        </w:rPr>
        <w:t>peoples</w:t>
      </w:r>
      <w:r w:rsidRPr="002F5643">
        <w:rPr>
          <w:rStyle w:val="StyleUnderline"/>
          <w:rFonts w:asciiTheme="minorHAnsi" w:hAnsiTheme="minorHAnsi" w:cstheme="minorHAnsi"/>
          <w:highlight w:val="cyan"/>
        </w:rPr>
        <w:t xml:space="preserve"> from </w:t>
      </w:r>
      <w:r w:rsidRPr="002F5643">
        <w:rPr>
          <w:rStyle w:val="Emphasis"/>
          <w:rFonts w:asciiTheme="minorHAnsi" w:hAnsiTheme="minorHAnsi" w:cstheme="minorHAnsi"/>
          <w:highlight w:val="cyan"/>
        </w:rPr>
        <w:t>recognition</w:t>
      </w:r>
      <w:r w:rsidRPr="002F5643">
        <w:rPr>
          <w:rStyle w:val="StyleUnderline"/>
          <w:rFonts w:asciiTheme="minorHAnsi" w:hAnsiTheme="minorHAnsi" w:cstheme="minorHAnsi"/>
        </w:rPr>
        <w:t xml:space="preserve"> under </w:t>
      </w:r>
      <w:r w:rsidRPr="002F5643">
        <w:rPr>
          <w:rStyle w:val="Emphasis"/>
          <w:rFonts w:asciiTheme="minorHAnsi" w:hAnsiTheme="minorHAnsi" w:cstheme="minorHAnsi"/>
        </w:rPr>
        <w:t>international law</w:t>
      </w:r>
      <w:r w:rsidRPr="002F5643">
        <w:rPr>
          <w:rFonts w:asciiTheme="minorHAnsi" w:hAnsiTheme="minorHAnsi" w:cstheme="minorHAnsi"/>
          <w:sz w:val="16"/>
        </w:rPr>
        <w:t xml:space="preserve">, evidenced by a few key tribunals and notable cases covered in this section. This pattern began to show slight shifts in the early 20th century as minority rights were given a small platform in the international legal arena. </w:t>
      </w:r>
    </w:p>
    <w:p w14:paraId="492F82BC" w14:textId="77777777" w:rsidR="00BB47F5" w:rsidRPr="002F5643" w:rsidRDefault="00BB47F5" w:rsidP="00BB47F5">
      <w:pPr>
        <w:rPr>
          <w:rFonts w:asciiTheme="minorHAnsi" w:hAnsiTheme="minorHAnsi" w:cstheme="minorHAnsi"/>
          <w:sz w:val="16"/>
        </w:rPr>
      </w:pPr>
      <w:r w:rsidRPr="002F5643">
        <w:rPr>
          <w:rStyle w:val="StyleUnderline"/>
          <w:rFonts w:asciiTheme="minorHAnsi" w:hAnsiTheme="minorHAnsi" w:cstheme="minorHAnsi"/>
        </w:rPr>
        <w:t xml:space="preserve">Under the influence of positivist thinking from Vattel and Marshall’s </w:t>
      </w:r>
      <w:r w:rsidRPr="002F5643">
        <w:rPr>
          <w:rStyle w:val="Emphasis"/>
          <w:rFonts w:asciiTheme="minorHAnsi" w:hAnsiTheme="minorHAnsi" w:cstheme="minorHAnsi"/>
          <w:highlight w:val="cyan"/>
        </w:rPr>
        <w:t>court decisions</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international law </w:t>
      </w:r>
      <w:r w:rsidRPr="002F5643">
        <w:rPr>
          <w:rStyle w:val="StyleUnderline"/>
          <w:rFonts w:asciiTheme="minorHAnsi" w:hAnsiTheme="minorHAnsi" w:cstheme="minorHAnsi"/>
          <w:highlight w:val="cyan"/>
        </w:rPr>
        <w:t>shifted</w:t>
      </w:r>
      <w:r w:rsidRPr="002F5643">
        <w:rPr>
          <w:rStyle w:val="StyleUnderline"/>
          <w:rFonts w:asciiTheme="minorHAnsi" w:hAnsiTheme="minorHAnsi" w:cstheme="minorHAnsi"/>
        </w:rPr>
        <w:t xml:space="preserve"> to </w:t>
      </w:r>
      <w:r w:rsidRPr="002F5643">
        <w:rPr>
          <w:rStyle w:val="StyleUnderline"/>
          <w:rFonts w:asciiTheme="minorHAnsi" w:hAnsiTheme="minorHAnsi" w:cstheme="minorHAnsi"/>
          <w:highlight w:val="cyan"/>
        </w:rPr>
        <w:t>reject</w:t>
      </w:r>
      <w:r w:rsidRPr="002F5643">
        <w:rPr>
          <w:rStyle w:val="StyleUnderline"/>
          <w:rFonts w:asciiTheme="minorHAnsi" w:hAnsiTheme="minorHAnsi" w:cstheme="minorHAnsi"/>
        </w:rPr>
        <w:t xml:space="preserve"> any “</w:t>
      </w:r>
      <w:r w:rsidRPr="002F5643">
        <w:rPr>
          <w:rStyle w:val="Emphasis"/>
          <w:rFonts w:asciiTheme="minorHAnsi" w:hAnsiTheme="minorHAnsi" w:cstheme="minorHAnsi"/>
          <w:highlight w:val="cyan"/>
        </w:rPr>
        <w:t>consideration</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rPr>
        <w:t>Indigenous peoples</w:t>
      </w:r>
      <w:r w:rsidRPr="002F5643">
        <w:rPr>
          <w:rStyle w:val="StyleUnderline"/>
          <w:rFonts w:asciiTheme="minorHAnsi" w:hAnsiTheme="minorHAnsi" w:cstheme="minorHAnsi"/>
        </w:rPr>
        <w:t xml:space="preserve"> as political bodies with </w:t>
      </w:r>
      <w:r w:rsidRPr="002F5643">
        <w:rPr>
          <w:rStyle w:val="StyleUnderline"/>
          <w:rFonts w:asciiTheme="minorHAnsi" w:hAnsiTheme="minorHAnsi" w:cstheme="minorHAnsi"/>
          <w:highlight w:val="cyan"/>
        </w:rPr>
        <w:t>rights</w:t>
      </w:r>
      <w:r w:rsidRPr="002F5643">
        <w:rPr>
          <w:rStyle w:val="StyleUnderline"/>
          <w:rFonts w:asciiTheme="minorHAnsi" w:hAnsiTheme="minorHAnsi" w:cstheme="minorHAnsi"/>
        </w:rPr>
        <w:t xml:space="preserve"> under </w:t>
      </w:r>
      <w:r w:rsidRPr="002F5643">
        <w:rPr>
          <w:rStyle w:val="Emphasis"/>
          <w:rFonts w:asciiTheme="minorHAnsi" w:hAnsiTheme="minorHAnsi" w:cstheme="minorHAnsi"/>
        </w:rPr>
        <w:t>international law</w:t>
      </w:r>
      <w:r w:rsidRPr="002F5643">
        <w:rPr>
          <w:rFonts w:asciiTheme="minorHAnsi" w:hAnsiTheme="minorHAnsi" w:cstheme="minorHAnsi"/>
          <w:sz w:val="16"/>
        </w:rPr>
        <w:t xml:space="preserve">,” which was a </w:t>
      </w:r>
      <w:r w:rsidRPr="002F5643">
        <w:rPr>
          <w:rStyle w:val="StyleUnderline"/>
          <w:rFonts w:asciiTheme="minorHAnsi" w:hAnsiTheme="minorHAnsi" w:cstheme="minorHAnsi"/>
        </w:rPr>
        <w:t>slight difference from earlier attitudes</w:t>
      </w:r>
      <w:r w:rsidRPr="002F5643">
        <w:rPr>
          <w:rFonts w:asciiTheme="minorHAnsi" w:hAnsiTheme="minorHAnsi" w:cstheme="minorHAnsi"/>
          <w:sz w:val="16"/>
        </w:rPr>
        <w:t>.49 This happened under four main premises, the first three premises are that “</w:t>
      </w:r>
      <w:r w:rsidRPr="002F5643">
        <w:rPr>
          <w:rStyle w:val="StyleUnderline"/>
          <w:rFonts w:asciiTheme="minorHAnsi" w:hAnsiTheme="minorHAnsi" w:cstheme="minorHAnsi"/>
          <w:highlight w:val="cyan"/>
        </w:rPr>
        <w:t>international law</w:t>
      </w:r>
      <w:r w:rsidRPr="002F5643">
        <w:rPr>
          <w:rFonts w:asciiTheme="minorHAnsi" w:hAnsiTheme="minorHAnsi" w:cstheme="minorHAnsi"/>
          <w:sz w:val="16"/>
        </w:rPr>
        <w:t xml:space="preserve"> is </w:t>
      </w:r>
      <w:r w:rsidRPr="002F5643">
        <w:rPr>
          <w:rStyle w:val="StyleUnderline"/>
          <w:rFonts w:asciiTheme="minorHAnsi" w:hAnsiTheme="minorHAnsi" w:cstheme="minorHAnsi"/>
          <w:highlight w:val="cyan"/>
        </w:rPr>
        <w:t>concerned</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only </w:t>
      </w:r>
      <w:r w:rsidRPr="002F5643">
        <w:rPr>
          <w:rStyle w:val="StyleUnderline"/>
          <w:rFonts w:asciiTheme="minorHAnsi" w:hAnsiTheme="minorHAnsi" w:cstheme="minorHAnsi"/>
        </w:rPr>
        <w:t xml:space="preserve">with the </w:t>
      </w:r>
      <w:r w:rsidRPr="002F5643">
        <w:rPr>
          <w:rStyle w:val="Emphasis"/>
          <w:rFonts w:asciiTheme="minorHAnsi" w:hAnsiTheme="minorHAnsi" w:cstheme="minorHAnsi"/>
          <w:highlight w:val="cyan"/>
        </w:rPr>
        <w:t>rights</w:t>
      </w:r>
      <w:r w:rsidRPr="002F5643">
        <w:rPr>
          <w:rFonts w:asciiTheme="minorHAnsi" w:hAnsiTheme="minorHAnsi" w:cstheme="minorHAnsi"/>
          <w:sz w:val="16"/>
        </w:rPr>
        <w:t xml:space="preserve"> and </w:t>
      </w:r>
      <w:r w:rsidRPr="002F5643">
        <w:rPr>
          <w:rStyle w:val="Emphasis"/>
          <w:rFonts w:asciiTheme="minorHAnsi" w:hAnsiTheme="minorHAnsi" w:cstheme="minorHAnsi"/>
          <w:highlight w:val="cyan"/>
        </w:rPr>
        <w:t>duties</w:t>
      </w:r>
      <w:r w:rsidRPr="002F5643">
        <w:rPr>
          <w:rFonts w:asciiTheme="minorHAnsi" w:hAnsiTheme="minorHAnsi" w:cstheme="minorHAnsi"/>
          <w:sz w:val="16"/>
        </w:rPr>
        <w:t xml:space="preserve"> of states,” </w:t>
      </w:r>
      <w:r w:rsidRPr="002F5643">
        <w:rPr>
          <w:rStyle w:val="StyleUnderline"/>
          <w:rFonts w:asciiTheme="minorHAnsi" w:hAnsiTheme="minorHAnsi" w:cstheme="minorHAnsi"/>
        </w:rPr>
        <w:t>that it upholds the “</w:t>
      </w:r>
      <w:r w:rsidRPr="002F5643">
        <w:rPr>
          <w:rStyle w:val="Emphasis"/>
          <w:rFonts w:asciiTheme="minorHAnsi" w:hAnsiTheme="minorHAnsi" w:cstheme="minorHAnsi"/>
        </w:rPr>
        <w:t>exclusive sovereignty</w:t>
      </w:r>
      <w:r w:rsidRPr="002F5643">
        <w:rPr>
          <w:rStyle w:val="StyleUnderline"/>
          <w:rFonts w:asciiTheme="minorHAnsi" w:hAnsiTheme="minorHAnsi" w:cstheme="minorHAnsi"/>
        </w:rPr>
        <w:t xml:space="preserve"> of states</w:t>
      </w:r>
      <w:r w:rsidRPr="002F5643">
        <w:rPr>
          <w:rFonts w:asciiTheme="minorHAnsi" w:hAnsiTheme="minorHAnsi" w:cstheme="minorHAnsi"/>
          <w:sz w:val="16"/>
        </w:rPr>
        <w:t xml:space="preserve">,” and that “international law is between and not above states” through their consent.50 The fourth premise is that Indigenous peoples do not fall under the “limited universe” of states that make and are polities to international law. 51 The primary deciding factor in why Indigenous peoples were excluded from being in this “family of nations,” was because other states did not consent to it—in other words, the only way to become a nation under international law was to be recognized as a state by others nation-states who are already in the ‘family.’52 </w:t>
      </w:r>
      <w:r w:rsidRPr="002F5643">
        <w:rPr>
          <w:rStyle w:val="StyleUnderline"/>
          <w:rFonts w:asciiTheme="minorHAnsi" w:hAnsiTheme="minorHAnsi" w:cstheme="minorHAnsi"/>
        </w:rPr>
        <w:t xml:space="preserve">This concept moved beyond the earlier theories about </w:t>
      </w:r>
      <w:r w:rsidRPr="002F5643">
        <w:rPr>
          <w:rStyle w:val="Emphasis"/>
          <w:rFonts w:asciiTheme="minorHAnsi" w:hAnsiTheme="minorHAnsi" w:cstheme="minorHAnsi"/>
        </w:rPr>
        <w:t>justification</w:t>
      </w:r>
      <w:r w:rsidRPr="002F5643">
        <w:rPr>
          <w:rStyle w:val="StyleUnderline"/>
          <w:rFonts w:asciiTheme="minorHAnsi" w:hAnsiTheme="minorHAnsi" w:cstheme="minorHAnsi"/>
        </w:rPr>
        <w:t xml:space="preserve"> of conquest through war, and </w:t>
      </w:r>
      <w:r w:rsidRPr="002F5643">
        <w:rPr>
          <w:rStyle w:val="Emphasis"/>
          <w:rFonts w:asciiTheme="minorHAnsi" w:hAnsiTheme="minorHAnsi" w:cstheme="minorHAnsi"/>
        </w:rPr>
        <w:t>simplified</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highlight w:val="cyan"/>
        </w:rPr>
        <w:t>legal legitimation</w:t>
      </w:r>
      <w:r w:rsidRPr="002F5643">
        <w:rPr>
          <w:rStyle w:val="StyleUnderline"/>
          <w:rFonts w:asciiTheme="minorHAnsi" w:hAnsiTheme="minorHAnsi" w:cstheme="minorHAnsi"/>
          <w:highlight w:val="cyan"/>
        </w:rPr>
        <w:t xml:space="preserve"> of </w:t>
      </w:r>
      <w:r w:rsidRPr="002F5643">
        <w:rPr>
          <w:rStyle w:val="Emphasis"/>
          <w:rFonts w:asciiTheme="minorHAnsi" w:hAnsiTheme="minorHAnsi" w:cstheme="minorHAnsi"/>
          <w:highlight w:val="cyan"/>
        </w:rPr>
        <w:t>colonization</w:t>
      </w:r>
      <w:r w:rsidRPr="002F5643">
        <w:rPr>
          <w:rStyle w:val="StyleUnderline"/>
          <w:rFonts w:asciiTheme="minorHAnsi" w:hAnsiTheme="minorHAnsi" w:cstheme="minorHAnsi"/>
        </w:rPr>
        <w:t xml:space="preserve"> by providing a legal mechanism—approval through the ‘family of nations’—by which to justify conquest and </w:t>
      </w:r>
      <w:r w:rsidRPr="002F5643">
        <w:rPr>
          <w:rStyle w:val="StyleUnderline"/>
          <w:rFonts w:asciiTheme="minorHAnsi" w:hAnsiTheme="minorHAnsi" w:cstheme="minorHAnsi"/>
          <w:highlight w:val="cyan"/>
        </w:rPr>
        <w:t xml:space="preserve">claims to </w:t>
      </w:r>
      <w:r w:rsidRPr="002F5643">
        <w:rPr>
          <w:rStyle w:val="Emphasis"/>
          <w:rFonts w:asciiTheme="minorHAnsi" w:hAnsiTheme="minorHAnsi" w:cstheme="minorHAnsi"/>
          <w:highlight w:val="cyan"/>
        </w:rPr>
        <w:t>sovereignty</w:t>
      </w:r>
      <w:r w:rsidRPr="002F5643">
        <w:rPr>
          <w:rStyle w:val="StyleUnderline"/>
          <w:rFonts w:asciiTheme="minorHAnsi" w:hAnsiTheme="minorHAnsi" w:cstheme="minorHAnsi"/>
        </w:rPr>
        <w:t xml:space="preserve"> over </w:t>
      </w:r>
      <w:r w:rsidRPr="002F5643">
        <w:rPr>
          <w:rStyle w:val="Emphasis"/>
          <w:rFonts w:asciiTheme="minorHAnsi" w:hAnsiTheme="minorHAnsi" w:cstheme="minorHAnsi"/>
          <w:highlight w:val="cyan"/>
        </w:rPr>
        <w:t>Indigenous peoples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and </w:t>
      </w:r>
      <w:r w:rsidRPr="002F5643">
        <w:rPr>
          <w:rStyle w:val="Emphasis"/>
          <w:rFonts w:asciiTheme="minorHAnsi" w:hAnsiTheme="minorHAnsi" w:cstheme="minorHAnsi"/>
          <w:highlight w:val="cyan"/>
        </w:rPr>
        <w:t>territories</w:t>
      </w:r>
      <w:r w:rsidRPr="002F5643">
        <w:rPr>
          <w:rFonts w:asciiTheme="minorHAnsi" w:hAnsiTheme="minorHAnsi" w:cstheme="minorHAnsi"/>
          <w:sz w:val="16"/>
        </w:rPr>
        <w:t>.53 Thus, these positivist approaches to international law systematically advantaged nation-states and this framing formed the foundation for the use of state sovereignty as a conceptual backing in the oppression of Indigenous peoples54—an argument that remains relevant today.</w:t>
      </w:r>
    </w:p>
    <w:p w14:paraId="3EB73A4B" w14:textId="77777777" w:rsidR="00BB47F5" w:rsidRPr="002F5643" w:rsidRDefault="00BB47F5" w:rsidP="00BB47F5">
      <w:pPr>
        <w:rPr>
          <w:rFonts w:asciiTheme="minorHAnsi" w:hAnsiTheme="minorHAnsi" w:cstheme="minorHAnsi"/>
          <w:sz w:val="16"/>
        </w:rPr>
      </w:pPr>
      <w:r w:rsidRPr="002F5643">
        <w:rPr>
          <w:rFonts w:asciiTheme="minorHAnsi" w:hAnsiTheme="minorHAnsi" w:cstheme="minorHAnsi"/>
          <w:sz w:val="16"/>
        </w:rPr>
        <w:t xml:space="preserve">There were a </w:t>
      </w:r>
      <w:r w:rsidRPr="002F5643">
        <w:rPr>
          <w:rStyle w:val="StyleUnderline"/>
          <w:rFonts w:asciiTheme="minorHAnsi" w:hAnsiTheme="minorHAnsi" w:cstheme="minorHAnsi"/>
        </w:rPr>
        <w:t xml:space="preserve">number of important international </w:t>
      </w:r>
      <w:r w:rsidRPr="002F5643">
        <w:rPr>
          <w:rStyle w:val="Emphasis"/>
          <w:rFonts w:asciiTheme="minorHAnsi" w:hAnsiTheme="minorHAnsi" w:cstheme="minorHAnsi"/>
        </w:rPr>
        <w:t>tribunal decisions</w:t>
      </w:r>
      <w:r w:rsidRPr="002F5643">
        <w:rPr>
          <w:rFonts w:asciiTheme="minorHAnsi" w:hAnsiTheme="minorHAnsi" w:cstheme="minorHAnsi"/>
          <w:sz w:val="16"/>
        </w:rPr>
        <w:t xml:space="preserve"> in this time period that </w:t>
      </w:r>
      <w:r w:rsidRPr="002F5643">
        <w:rPr>
          <w:rStyle w:val="StyleUnderline"/>
          <w:rFonts w:asciiTheme="minorHAnsi" w:hAnsiTheme="minorHAnsi" w:cstheme="minorHAnsi"/>
        </w:rPr>
        <w:t>demonstrated the dominance of positivist thinking</w:t>
      </w:r>
      <w:r w:rsidRPr="002F5643">
        <w:rPr>
          <w:rFonts w:asciiTheme="minorHAnsi" w:hAnsiTheme="minorHAnsi" w:cstheme="minorHAnsi"/>
          <w:sz w:val="16"/>
        </w:rPr>
        <w:t xml:space="preserve"> and the exclusion of Indigenous rights in international law. The first was a 1926 international arbitration tribunal ruling that stated that Great Britain’s claim for the “</w:t>
      </w:r>
      <w:r w:rsidRPr="002F5643">
        <w:rPr>
          <w:rStyle w:val="StyleUnderline"/>
          <w:rFonts w:asciiTheme="minorHAnsi" w:hAnsiTheme="minorHAnsi" w:cstheme="minorHAnsi"/>
        </w:rPr>
        <w:t>Cayuga Nation” was not legal</w:t>
      </w:r>
      <w:r w:rsidRPr="002F5643">
        <w:rPr>
          <w:rFonts w:asciiTheme="minorHAnsi" w:hAnsiTheme="minorHAnsi" w:cstheme="minorHAnsi"/>
          <w:sz w:val="16"/>
        </w:rPr>
        <w:t xml:space="preserve">, yet they could make claim to the Cayuga Indians living in Canada because they were British nationals.55 The </w:t>
      </w:r>
      <w:r w:rsidRPr="002F5643">
        <w:rPr>
          <w:rStyle w:val="StyleUnderline"/>
          <w:rFonts w:asciiTheme="minorHAnsi" w:hAnsiTheme="minorHAnsi" w:cstheme="minorHAnsi"/>
        </w:rPr>
        <w:t xml:space="preserve">decision </w:t>
      </w:r>
      <w:r w:rsidRPr="002F5643">
        <w:rPr>
          <w:rStyle w:val="StyleUnderline"/>
          <w:rFonts w:asciiTheme="minorHAnsi" w:hAnsiTheme="minorHAnsi" w:cstheme="minorHAnsi"/>
          <w:highlight w:val="cyan"/>
        </w:rPr>
        <w:t>asserted</w:t>
      </w:r>
      <w:r w:rsidRPr="002F5643">
        <w:rPr>
          <w:rStyle w:val="StyleUnderline"/>
          <w:rFonts w:asciiTheme="minorHAnsi" w:hAnsiTheme="minorHAnsi" w:cstheme="minorHAnsi"/>
        </w:rPr>
        <w:t xml:space="preserve"> that </w:t>
      </w:r>
      <w:r w:rsidRPr="002F5643">
        <w:rPr>
          <w:rStyle w:val="Emphasis"/>
          <w:rFonts w:asciiTheme="minorHAnsi" w:hAnsiTheme="minorHAnsi" w:cstheme="minorHAnsi"/>
        </w:rPr>
        <w:t>Indian tribes</w:t>
      </w:r>
      <w:r w:rsidRPr="002F5643">
        <w:rPr>
          <w:rStyle w:val="StyleUnderline"/>
          <w:rFonts w:asciiTheme="minorHAnsi" w:hAnsiTheme="minorHAnsi" w:cstheme="minorHAnsi"/>
        </w:rPr>
        <w:t xml:space="preserve"> were “</w:t>
      </w:r>
      <w:r w:rsidRPr="002F5643">
        <w:rPr>
          <w:rStyle w:val="StyleUnderline"/>
          <w:rFonts w:asciiTheme="minorHAnsi" w:hAnsiTheme="minorHAnsi" w:cstheme="minorHAnsi"/>
          <w:highlight w:val="cyan"/>
        </w:rPr>
        <w:t>not a legal unit of international law</w:t>
      </w:r>
      <w:r w:rsidRPr="002F5643">
        <w:rPr>
          <w:rFonts w:asciiTheme="minorHAnsi" w:hAnsiTheme="minorHAnsi" w:cstheme="minorHAnsi"/>
          <w:sz w:val="16"/>
        </w:rPr>
        <w:t xml:space="preserve">.”56 In 1928, an international arbitration between the United States and the Netherlands ruled in favor of the Netherlands claim to the Island of Palmas because of its “effective occupation and display of authority on the island,” compared to the US’s inherited claim to prior discovery through Spain.57 Through this decision, the tribunal ruled that the treaties the Dutch had made with the Indigenous peoples of the island were merely ‘facts’ relevant to the case, but that these types of contracts (ie. treaties with groups not recognized in the family of states under positivist international law) were not “capable of creating rights and obligations” “in an international law sense.”58 The third case— which occurred in 1933 and is of particular relevance to this paper—was regarding the legal status of Eastern Greenland. </w:t>
      </w:r>
      <w:r w:rsidRPr="002F5643">
        <w:rPr>
          <w:rStyle w:val="StyleUnderline"/>
          <w:rFonts w:asciiTheme="minorHAnsi" w:hAnsiTheme="minorHAnsi" w:cstheme="minorHAnsi"/>
        </w:rPr>
        <w:t>The Permanent Court of International Justice ruled that while it recognized the Inuit population in Eastern Greenland, the territory’s legal status was nonetheless defined by sovereignty claims from the Denmark and Norway</w:t>
      </w:r>
      <w:r w:rsidRPr="002F5643">
        <w:rPr>
          <w:rFonts w:asciiTheme="minorHAnsi" w:hAnsiTheme="minorHAnsi" w:cstheme="minorHAnsi"/>
          <w:sz w:val="16"/>
        </w:rPr>
        <w:t xml:space="preserve">.59 This decision effectively </w:t>
      </w:r>
      <w:r w:rsidRPr="002F5643">
        <w:rPr>
          <w:rStyle w:val="StyleUnderline"/>
          <w:rFonts w:asciiTheme="minorHAnsi" w:hAnsiTheme="minorHAnsi" w:cstheme="minorHAnsi"/>
        </w:rPr>
        <w:t xml:space="preserve">ignored Inuit claims to </w:t>
      </w:r>
      <w:r w:rsidRPr="002F5643">
        <w:rPr>
          <w:rStyle w:val="Emphasis"/>
          <w:rFonts w:asciiTheme="minorHAnsi" w:hAnsiTheme="minorHAnsi" w:cstheme="minorHAnsi"/>
        </w:rPr>
        <w:t>territorial sovereignty</w:t>
      </w:r>
      <w:r w:rsidRPr="002F5643">
        <w:rPr>
          <w:rFonts w:asciiTheme="minorHAnsi" w:hAnsiTheme="minorHAnsi" w:cstheme="minorHAnsi"/>
          <w:sz w:val="16"/>
        </w:rPr>
        <w:t xml:space="preserve"> or Inuit efforts to block and disrupt Norwegian and Dutch occupation and colonization, an exemplary illustration of the positivist hierarchy that placed nation-state sovereignty over Indigenous sovereignty.60</w:t>
      </w:r>
    </w:p>
    <w:p w14:paraId="5C440CE7" w14:textId="683EC8B7" w:rsidR="00BB47F5" w:rsidRPr="002F5643" w:rsidRDefault="00BB47F5" w:rsidP="00BB47F5">
      <w:pPr>
        <w:pStyle w:val="Heading3"/>
        <w:rPr>
          <w:rFonts w:asciiTheme="minorHAnsi" w:hAnsiTheme="minorHAnsi" w:cstheme="minorHAnsi"/>
        </w:rPr>
      </w:pPr>
      <w:r w:rsidRPr="002F5643">
        <w:rPr>
          <w:rFonts w:asciiTheme="minorHAnsi" w:hAnsiTheme="minorHAnsi" w:cstheme="minorHAnsi"/>
        </w:rPr>
        <w:t xml:space="preserve">I-Law Net-Benefit---CIL Internal Link </w:t>
      </w:r>
    </w:p>
    <w:p w14:paraId="33ACF032" w14:textId="77777777" w:rsidR="00BB47F5" w:rsidRPr="002F5643" w:rsidRDefault="00BB47F5" w:rsidP="00BB47F5">
      <w:pPr>
        <w:pStyle w:val="Heading4"/>
        <w:rPr>
          <w:rFonts w:asciiTheme="minorHAnsi" w:hAnsiTheme="minorHAnsi" w:cstheme="minorHAnsi"/>
        </w:rPr>
      </w:pPr>
      <w:r w:rsidRPr="002F5643">
        <w:rPr>
          <w:rFonts w:asciiTheme="minorHAnsi" w:hAnsiTheme="minorHAnsi" w:cstheme="minorHAnsi"/>
          <w:u w:val="single"/>
        </w:rPr>
        <w:t>CIL</w:t>
      </w:r>
      <w:r w:rsidRPr="002F5643">
        <w:rPr>
          <w:rFonts w:asciiTheme="minorHAnsi" w:hAnsiTheme="minorHAnsi" w:cstheme="minorHAnsi"/>
        </w:rPr>
        <w:t xml:space="preserve"> requires </w:t>
      </w:r>
      <w:r w:rsidRPr="002F5643">
        <w:rPr>
          <w:rFonts w:asciiTheme="minorHAnsi" w:hAnsiTheme="minorHAnsi" w:cstheme="minorHAnsi"/>
          <w:u w:val="single"/>
        </w:rPr>
        <w:t>indigenous people</w:t>
      </w:r>
      <w:r w:rsidRPr="002F5643">
        <w:rPr>
          <w:rFonts w:asciiTheme="minorHAnsi" w:hAnsiTheme="minorHAnsi" w:cstheme="minorHAnsi"/>
        </w:rPr>
        <w:t xml:space="preserve"> be consulted over </w:t>
      </w:r>
      <w:r w:rsidRPr="002F5643">
        <w:rPr>
          <w:rFonts w:asciiTheme="minorHAnsi" w:hAnsiTheme="minorHAnsi" w:cstheme="minorHAnsi"/>
          <w:u w:val="single"/>
        </w:rPr>
        <w:t>Arctic policy</w:t>
      </w:r>
      <w:r w:rsidRPr="002F5643">
        <w:rPr>
          <w:rFonts w:asciiTheme="minorHAnsi" w:hAnsiTheme="minorHAnsi" w:cstheme="minorHAnsi"/>
        </w:rPr>
        <w:t xml:space="preserve">. </w:t>
      </w:r>
    </w:p>
    <w:p w14:paraId="0C8774C0" w14:textId="7A52012B" w:rsidR="00BB47F5" w:rsidRPr="002F5643" w:rsidRDefault="00BB47F5" w:rsidP="00BB47F5">
      <w:pPr>
        <w:rPr>
          <w:rFonts w:asciiTheme="minorHAnsi" w:hAnsiTheme="minorHAnsi" w:cstheme="minorHAnsi"/>
        </w:rPr>
      </w:pPr>
      <w:r w:rsidRPr="002F5643">
        <w:rPr>
          <w:rFonts w:asciiTheme="minorHAnsi" w:hAnsiTheme="minorHAnsi" w:cstheme="minorHAnsi"/>
        </w:rPr>
        <w:t xml:space="preserve">James S. </w:t>
      </w:r>
      <w:r w:rsidRPr="002F5643">
        <w:rPr>
          <w:rStyle w:val="Style13ptBold"/>
          <w:rFonts w:asciiTheme="minorHAnsi" w:hAnsiTheme="minorHAnsi" w:cstheme="minorHAnsi"/>
        </w:rPr>
        <w:t>Phillips 15</w:t>
      </w:r>
      <w:r w:rsidRPr="002F5643">
        <w:rPr>
          <w:rFonts w:asciiTheme="minorHAnsi" w:hAnsiTheme="minorHAnsi" w:cstheme="minorHAnsi"/>
        </w:rPr>
        <w:t xml:space="preserve">, Wichita Indochinese Center, 5-5-2015, "The rights of indigenous peoples under international law", </w:t>
      </w:r>
      <w:r w:rsidRPr="002F5643">
        <w:rPr>
          <w:rFonts w:asciiTheme="minorHAnsi" w:hAnsiTheme="minorHAnsi" w:cstheme="minorHAnsi"/>
          <w:i/>
          <w:iCs/>
        </w:rPr>
        <w:t>Taylor and Francis,</w:t>
      </w:r>
      <w:r w:rsidRPr="002F5643">
        <w:rPr>
          <w:rFonts w:asciiTheme="minorHAnsi" w:hAnsiTheme="minorHAnsi" w:cstheme="minorHAnsi"/>
        </w:rPr>
        <w:t xml:space="preserve"> 26(2), pp.120-127, https://doi.org/10.1080/11287462.2015.1036514</w:t>
      </w:r>
    </w:p>
    <w:p w14:paraId="4396A146" w14:textId="77777777" w:rsidR="00BB47F5" w:rsidRPr="002F5643" w:rsidRDefault="00BB47F5" w:rsidP="00BB47F5">
      <w:pPr>
        <w:rPr>
          <w:rFonts w:asciiTheme="minorHAnsi" w:hAnsiTheme="minorHAnsi" w:cstheme="minorHAnsi"/>
          <w:sz w:val="16"/>
        </w:rPr>
      </w:pPr>
      <w:r w:rsidRPr="002F5643">
        <w:rPr>
          <w:rStyle w:val="Emphasis"/>
          <w:rFonts w:asciiTheme="minorHAnsi" w:hAnsiTheme="minorHAnsi" w:cstheme="minorHAnsi"/>
          <w:highlight w:val="cyan"/>
        </w:rPr>
        <w:t>International law</w:t>
      </w:r>
      <w:r w:rsidRPr="002F5643">
        <w:rPr>
          <w:rStyle w:val="StyleUnderline"/>
          <w:rFonts w:asciiTheme="minorHAnsi" w:hAnsiTheme="minorHAnsi" w:cstheme="minorHAnsi"/>
        </w:rPr>
        <w:t xml:space="preserve"> provides </w:t>
      </w:r>
      <w:r w:rsidRPr="002F5643">
        <w:rPr>
          <w:rStyle w:val="StyleUnderline"/>
          <w:rFonts w:asciiTheme="minorHAnsi" w:hAnsiTheme="minorHAnsi" w:cstheme="minorHAnsi"/>
          <w:highlight w:val="cyan"/>
        </w:rPr>
        <w:t>rules</w:t>
      </w:r>
      <w:r w:rsidRPr="002F5643">
        <w:rPr>
          <w:rStyle w:val="StyleUnderline"/>
          <w:rFonts w:asciiTheme="minorHAnsi" w:hAnsiTheme="minorHAnsi" w:cstheme="minorHAnsi"/>
        </w:rPr>
        <w:t xml:space="preserve"> and arenas to </w:t>
      </w:r>
      <w:r w:rsidRPr="002F5643">
        <w:rPr>
          <w:rStyle w:val="StyleUnderline"/>
          <w:rFonts w:asciiTheme="minorHAnsi" w:hAnsiTheme="minorHAnsi" w:cstheme="minorHAnsi"/>
          <w:highlight w:val="cyan"/>
        </w:rPr>
        <w:t>further</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interests</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highlight w:val="cyan"/>
        </w:rPr>
        <w:t>indigenous peoples</w:t>
      </w:r>
      <w:r w:rsidRPr="002F5643">
        <w:rPr>
          <w:rFonts w:asciiTheme="minorHAnsi" w:hAnsiTheme="minorHAnsi" w:cstheme="minorHAnsi"/>
          <w:sz w:val="16"/>
        </w:rPr>
        <w:t xml:space="preserve">. There are </w:t>
      </w:r>
      <w:r w:rsidRPr="002F5643">
        <w:rPr>
          <w:rStyle w:val="StyleUnderline"/>
          <w:rFonts w:asciiTheme="minorHAnsi" w:hAnsiTheme="minorHAnsi" w:cstheme="minorHAnsi"/>
        </w:rPr>
        <w:t>declarations</w:t>
      </w:r>
      <w:r w:rsidRPr="002F5643">
        <w:rPr>
          <w:rFonts w:asciiTheme="minorHAnsi" w:hAnsiTheme="minorHAnsi" w:cstheme="minorHAnsi"/>
          <w:sz w:val="16"/>
        </w:rPr>
        <w:t xml:space="preserve"> passed by the </w:t>
      </w:r>
      <w:r w:rsidRPr="002F5643">
        <w:rPr>
          <w:rStyle w:val="Emphasis"/>
          <w:rFonts w:asciiTheme="minorHAnsi" w:hAnsiTheme="minorHAnsi" w:cstheme="minorHAnsi"/>
        </w:rPr>
        <w:t>United Nations</w:t>
      </w:r>
      <w:r w:rsidRPr="002F5643">
        <w:rPr>
          <w:rFonts w:asciiTheme="minorHAnsi" w:hAnsiTheme="minorHAnsi" w:cstheme="minorHAnsi"/>
          <w:sz w:val="16"/>
        </w:rPr>
        <w:t>, which, while not binding on states, often receive such wi</w:t>
      </w:r>
      <w:r w:rsidRPr="002F5643">
        <w:rPr>
          <w:rStyle w:val="StyleUnderline"/>
          <w:rFonts w:asciiTheme="minorHAnsi" w:hAnsiTheme="minorHAnsi" w:cstheme="minorHAnsi"/>
        </w:rPr>
        <w:t xml:space="preserve">despread support that their </w:t>
      </w:r>
      <w:r w:rsidRPr="002F5643">
        <w:rPr>
          <w:rStyle w:val="StyleUnderline"/>
          <w:rFonts w:asciiTheme="minorHAnsi" w:hAnsiTheme="minorHAnsi" w:cstheme="minorHAnsi"/>
          <w:highlight w:val="cyan"/>
        </w:rPr>
        <w:t>principles</w:t>
      </w:r>
      <w:r w:rsidRPr="002F5643">
        <w:rPr>
          <w:rStyle w:val="StyleUnderline"/>
          <w:rFonts w:asciiTheme="minorHAnsi" w:hAnsiTheme="minorHAnsi" w:cstheme="minorHAnsi"/>
        </w:rPr>
        <w:t xml:space="preserve"> are deemed </w:t>
      </w:r>
      <w:r w:rsidRPr="002F5643">
        <w:rPr>
          <w:rStyle w:val="StyleUnderline"/>
          <w:rFonts w:asciiTheme="minorHAnsi" w:hAnsiTheme="minorHAnsi" w:cstheme="minorHAnsi"/>
          <w:highlight w:val="cyan"/>
        </w:rPr>
        <w:t xml:space="preserve">part of </w:t>
      </w:r>
      <w:r w:rsidRPr="002F5643">
        <w:rPr>
          <w:rStyle w:val="Emphasis"/>
          <w:rFonts w:asciiTheme="minorHAnsi" w:hAnsiTheme="minorHAnsi" w:cstheme="minorHAnsi"/>
          <w:highlight w:val="cyan"/>
        </w:rPr>
        <w:t>c</w:t>
      </w:r>
      <w:r w:rsidRPr="002F5643">
        <w:rPr>
          <w:rStyle w:val="Emphasis"/>
          <w:rFonts w:asciiTheme="minorHAnsi" w:hAnsiTheme="minorHAnsi" w:cstheme="minorHAnsi"/>
        </w:rPr>
        <w:t xml:space="preserve">ustomary </w:t>
      </w:r>
      <w:r w:rsidRPr="002F5643">
        <w:rPr>
          <w:rStyle w:val="Emphasis"/>
          <w:rFonts w:asciiTheme="minorHAnsi" w:hAnsiTheme="minorHAnsi" w:cstheme="minorHAnsi"/>
          <w:highlight w:val="cyan"/>
        </w:rPr>
        <w:t>i</w:t>
      </w:r>
      <w:r w:rsidRPr="002F5643">
        <w:rPr>
          <w:rStyle w:val="Emphasis"/>
          <w:rFonts w:asciiTheme="minorHAnsi" w:hAnsiTheme="minorHAnsi" w:cstheme="minorHAnsi"/>
        </w:rPr>
        <w:t xml:space="preserve">nternational </w:t>
      </w:r>
      <w:r w:rsidRPr="002F5643">
        <w:rPr>
          <w:rStyle w:val="Emphasis"/>
          <w:rFonts w:asciiTheme="minorHAnsi" w:hAnsiTheme="minorHAnsi" w:cstheme="minorHAnsi"/>
          <w:highlight w:val="cyan"/>
        </w:rPr>
        <w:t>l</w:t>
      </w:r>
      <w:r w:rsidRPr="002F5643">
        <w:rPr>
          <w:rStyle w:val="Emphasis"/>
          <w:rFonts w:asciiTheme="minorHAnsi" w:hAnsiTheme="minorHAnsi" w:cstheme="minorHAnsi"/>
        </w:rPr>
        <w:t>aw</w:t>
      </w:r>
      <w:r w:rsidRPr="002F5643">
        <w:rPr>
          <w:rStyle w:val="StyleUnderline"/>
          <w:rFonts w:asciiTheme="minorHAnsi" w:hAnsiTheme="minorHAnsi" w:cstheme="minorHAnsi"/>
        </w:rPr>
        <w:t xml:space="preserve"> </w:t>
      </w:r>
      <w:r w:rsidRPr="002F5643">
        <w:rPr>
          <w:rFonts w:asciiTheme="minorHAnsi" w:hAnsiTheme="minorHAnsi" w:cstheme="minorHAnsi"/>
          <w:sz w:val="16"/>
        </w:rPr>
        <w:t>and/or of the “</w:t>
      </w:r>
      <w:r w:rsidRPr="002F5643">
        <w:rPr>
          <w:rStyle w:val="StyleUnderline"/>
          <w:rFonts w:asciiTheme="minorHAnsi" w:hAnsiTheme="minorHAnsi" w:cstheme="minorHAnsi"/>
        </w:rPr>
        <w:t xml:space="preserve">general </w:t>
      </w:r>
      <w:r w:rsidRPr="002F5643">
        <w:rPr>
          <w:rStyle w:val="StyleUnderline"/>
          <w:rFonts w:asciiTheme="minorHAnsi" w:hAnsiTheme="minorHAnsi" w:cstheme="minorHAnsi"/>
          <w:highlight w:val="cyan"/>
        </w:rPr>
        <w:t xml:space="preserve">principles of law </w:t>
      </w:r>
      <w:r w:rsidRPr="002F5643">
        <w:rPr>
          <w:rStyle w:val="Emphasis"/>
          <w:rFonts w:asciiTheme="minorHAnsi" w:hAnsiTheme="minorHAnsi" w:cstheme="minorHAnsi"/>
          <w:highlight w:val="cyan"/>
        </w:rPr>
        <w:t>recognized</w:t>
      </w:r>
      <w:r w:rsidRPr="002F5643">
        <w:rPr>
          <w:rStyle w:val="StyleUnderline"/>
          <w:rFonts w:asciiTheme="minorHAnsi" w:hAnsiTheme="minorHAnsi" w:cstheme="minorHAnsi"/>
          <w:highlight w:val="cyan"/>
        </w:rPr>
        <w:t xml:space="preserve"> by </w:t>
      </w:r>
      <w:r w:rsidRPr="002F5643">
        <w:rPr>
          <w:rStyle w:val="Emphasis"/>
          <w:rFonts w:asciiTheme="minorHAnsi" w:hAnsiTheme="minorHAnsi" w:cstheme="minorHAnsi"/>
          <w:highlight w:val="cyan"/>
        </w:rPr>
        <w:t>civilized nations</w:t>
      </w:r>
      <w:r w:rsidRPr="002F5643">
        <w:rPr>
          <w:rFonts w:asciiTheme="minorHAnsi" w:hAnsiTheme="minorHAnsi" w:cstheme="minorHAnsi"/>
          <w:sz w:val="16"/>
        </w:rPr>
        <w:t xml:space="preserve">” (Anaya, Citation2009, pp. 79–82, 124, 151). Two </w:t>
      </w:r>
      <w:r w:rsidRPr="002F5643">
        <w:rPr>
          <w:rStyle w:val="StyleUnderline"/>
          <w:rFonts w:asciiTheme="minorHAnsi" w:hAnsiTheme="minorHAnsi" w:cstheme="minorHAnsi"/>
        </w:rPr>
        <w:t>declarations</w:t>
      </w:r>
      <w:r w:rsidRPr="002F5643">
        <w:rPr>
          <w:rFonts w:asciiTheme="minorHAnsi" w:hAnsiTheme="minorHAnsi" w:cstheme="minorHAnsi"/>
          <w:sz w:val="16"/>
        </w:rPr>
        <w:t xml:space="preserve">, arguably a </w:t>
      </w:r>
      <w:r w:rsidRPr="002F5643">
        <w:rPr>
          <w:rStyle w:val="StyleUnderline"/>
          <w:rFonts w:asciiTheme="minorHAnsi" w:hAnsiTheme="minorHAnsi" w:cstheme="minorHAnsi"/>
          <w:highlight w:val="cyan"/>
        </w:rPr>
        <w:t xml:space="preserve">part of </w:t>
      </w:r>
      <w:r w:rsidRPr="002F5643">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2F5643">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2F5643">
        <w:rPr>
          <w:rStyle w:val="Emphasis"/>
          <w:rFonts w:asciiTheme="minorHAnsi" w:hAnsiTheme="minorHAnsi" w:cstheme="minorHAnsi"/>
          <w:highlight w:val="cyan"/>
        </w:rPr>
        <w:t>l</w:t>
      </w:r>
      <w:r w:rsidRPr="002F5643">
        <w:rPr>
          <w:rFonts w:asciiTheme="minorHAnsi" w:hAnsiTheme="minorHAnsi" w:cstheme="minorHAnsi"/>
          <w:sz w:val="16"/>
        </w:rPr>
        <w:t xml:space="preserve">aw or “general principles” </w:t>
      </w:r>
      <w:r w:rsidRPr="002F5643">
        <w:rPr>
          <w:rStyle w:val="StyleUnderline"/>
          <w:rFonts w:asciiTheme="minorHAnsi" w:hAnsiTheme="minorHAnsi" w:cstheme="minorHAnsi"/>
        </w:rPr>
        <w:t xml:space="preserve">by </w:t>
      </w:r>
      <w:r w:rsidRPr="002F5643">
        <w:rPr>
          <w:rStyle w:val="StyleUnderline"/>
          <w:rFonts w:asciiTheme="minorHAnsi" w:hAnsiTheme="minorHAnsi" w:cstheme="minorHAnsi"/>
          <w:highlight w:val="cyan"/>
        </w:rPr>
        <w:t>reason</w:t>
      </w:r>
      <w:r w:rsidRPr="002F5643">
        <w:rPr>
          <w:rStyle w:val="StyleUnderline"/>
          <w:rFonts w:asciiTheme="minorHAnsi" w:hAnsiTheme="minorHAnsi" w:cstheme="minorHAnsi"/>
        </w:rPr>
        <w:t xml:space="preserve"> of their </w:t>
      </w:r>
      <w:r w:rsidRPr="002F5643">
        <w:rPr>
          <w:rStyle w:val="Emphasis"/>
          <w:rFonts w:asciiTheme="minorHAnsi" w:hAnsiTheme="minorHAnsi" w:cstheme="minorHAnsi"/>
          <w:highlight w:val="cyan"/>
        </w:rPr>
        <w:t>recognition</w:t>
      </w:r>
      <w:r w:rsidRPr="002F5643">
        <w:rPr>
          <w:rFonts w:asciiTheme="minorHAnsi" w:hAnsiTheme="minorHAnsi" w:cstheme="minorHAnsi"/>
          <w:sz w:val="16"/>
        </w:rPr>
        <w:t xml:space="preserve"> by international and state tribunals, are the </w:t>
      </w:r>
      <w:r w:rsidRPr="002F5643">
        <w:rPr>
          <w:rStyle w:val="StyleUnderline"/>
          <w:rFonts w:asciiTheme="minorHAnsi" w:hAnsiTheme="minorHAnsi" w:cstheme="minorHAnsi"/>
        </w:rPr>
        <w:t xml:space="preserve">Declaration of the Rights of </w:t>
      </w:r>
      <w:r w:rsidRPr="002F5643">
        <w:rPr>
          <w:rStyle w:val="Emphasis"/>
          <w:rFonts w:asciiTheme="minorHAnsi" w:hAnsiTheme="minorHAnsi" w:cstheme="minorHAnsi"/>
        </w:rPr>
        <w:t>Indigenous Peoples</w:t>
      </w:r>
      <w:r w:rsidRPr="002F5643">
        <w:rPr>
          <w:rFonts w:asciiTheme="minorHAnsi" w:hAnsiTheme="minorHAnsi" w:cstheme="minorHAnsi"/>
          <w:sz w:val="16"/>
        </w:rPr>
        <w:t xml:space="preserve"> (United Nations Documents, Citation2007; Lillich, Hannum, Anaya, &amp; Shelton, Citation2009, pp. 129–139) and the American Declaration of the Rights and Duties of Man (Citation1948; Lillich et al., Citation2009, pp. 227–232).</w:t>
      </w:r>
    </w:p>
    <w:p w14:paraId="04B5C4C3" w14:textId="77777777" w:rsidR="00BB47F5" w:rsidRPr="002F5643" w:rsidRDefault="00BB47F5" w:rsidP="00BB47F5">
      <w:pPr>
        <w:rPr>
          <w:rFonts w:asciiTheme="minorHAnsi" w:hAnsiTheme="minorHAnsi" w:cstheme="minorHAnsi"/>
          <w:sz w:val="16"/>
        </w:rPr>
      </w:pPr>
      <w:r w:rsidRPr="002F5643">
        <w:rPr>
          <w:rStyle w:val="StyleUnderline"/>
          <w:rFonts w:asciiTheme="minorHAnsi" w:hAnsiTheme="minorHAnsi" w:cstheme="minorHAnsi"/>
          <w:highlight w:val="cyan"/>
        </w:rPr>
        <w:t xml:space="preserve">These </w:t>
      </w:r>
      <w:r w:rsidRPr="002F5643">
        <w:rPr>
          <w:rStyle w:val="Emphasis"/>
          <w:rFonts w:asciiTheme="minorHAnsi" w:hAnsiTheme="minorHAnsi" w:cstheme="minorHAnsi"/>
          <w:highlight w:val="cyan"/>
        </w:rPr>
        <w:t>declarations</w:t>
      </w:r>
      <w:r w:rsidRPr="002F5643">
        <w:rPr>
          <w:rFonts w:asciiTheme="minorHAnsi" w:hAnsiTheme="minorHAnsi" w:cstheme="minorHAnsi"/>
          <w:sz w:val="16"/>
        </w:rPr>
        <w:t xml:space="preserve">, as well as a </w:t>
      </w:r>
      <w:r w:rsidRPr="002F5643">
        <w:rPr>
          <w:rStyle w:val="StyleUnderline"/>
          <w:rFonts w:asciiTheme="minorHAnsi" w:hAnsiTheme="minorHAnsi" w:cstheme="minorHAnsi"/>
          <w:highlight w:val="cyan"/>
        </w:rPr>
        <w:t>variety</w:t>
      </w:r>
      <w:r w:rsidRPr="002F5643">
        <w:rPr>
          <w:rStyle w:val="StyleUnderline"/>
          <w:rFonts w:asciiTheme="minorHAnsi" w:hAnsiTheme="minorHAnsi" w:cstheme="minorHAnsi"/>
        </w:rPr>
        <w:t xml:space="preserve"> of </w:t>
      </w:r>
      <w:r w:rsidRPr="002F5643">
        <w:rPr>
          <w:rStyle w:val="StyleUnderline"/>
          <w:rFonts w:asciiTheme="minorHAnsi" w:hAnsiTheme="minorHAnsi" w:cstheme="minorHAnsi"/>
          <w:highlight w:val="cyan"/>
        </w:rPr>
        <w:t xml:space="preserve">international </w:t>
      </w:r>
      <w:r w:rsidRPr="002F5643">
        <w:rPr>
          <w:rStyle w:val="Emphasis"/>
          <w:rFonts w:asciiTheme="minorHAnsi" w:hAnsiTheme="minorHAnsi" w:cstheme="minorHAnsi"/>
          <w:highlight w:val="cyan"/>
        </w:rPr>
        <w:t>treaties</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conventions</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provide support</w:t>
      </w:r>
      <w:r w:rsidRPr="002F5643">
        <w:rPr>
          <w:rStyle w:val="StyleUnderline"/>
          <w:rFonts w:asciiTheme="minorHAnsi" w:hAnsiTheme="minorHAnsi" w:cstheme="minorHAnsi"/>
        </w:rPr>
        <w:t xml:space="preserve"> for </w:t>
      </w:r>
      <w:r w:rsidRPr="002F5643">
        <w:rPr>
          <w:rStyle w:val="Emphasis"/>
          <w:rFonts w:asciiTheme="minorHAnsi" w:hAnsiTheme="minorHAnsi" w:cstheme="minorHAnsi"/>
          <w:highlight w:val="cyan"/>
        </w:rPr>
        <w:t>indigenous peoples</w:t>
      </w:r>
      <w:r w:rsidRPr="002F5643">
        <w:rPr>
          <w:rFonts w:asciiTheme="minorHAnsi" w:hAnsiTheme="minorHAnsi" w:cstheme="minorHAnsi"/>
          <w:sz w:val="16"/>
        </w:rPr>
        <w:t xml:space="preserve"> in their </w:t>
      </w:r>
      <w:r w:rsidRPr="002F5643">
        <w:rPr>
          <w:rStyle w:val="StyleUnderline"/>
          <w:rFonts w:asciiTheme="minorHAnsi" w:hAnsiTheme="minorHAnsi" w:cstheme="minorHAnsi"/>
        </w:rPr>
        <w:t xml:space="preserve">struggle to </w:t>
      </w:r>
      <w:r w:rsidRPr="002F5643">
        <w:rPr>
          <w:rStyle w:val="StyleUnderline"/>
          <w:rFonts w:asciiTheme="minorHAnsi" w:hAnsiTheme="minorHAnsi" w:cstheme="minorHAnsi"/>
          <w:highlight w:val="cyan"/>
        </w:rPr>
        <w:t xml:space="preserve">preserve </w:t>
      </w:r>
      <w:r w:rsidRPr="002F5643">
        <w:rPr>
          <w:rStyle w:val="Emphasis"/>
          <w:rFonts w:asciiTheme="minorHAnsi" w:hAnsiTheme="minorHAnsi" w:cstheme="minorHAnsi"/>
        </w:rPr>
        <w:t>physical</w:t>
      </w:r>
      <w:r w:rsidRPr="002F5643">
        <w:rPr>
          <w:rFonts w:asciiTheme="minorHAnsi" w:hAnsiTheme="minorHAnsi" w:cstheme="minorHAnsi"/>
          <w:sz w:val="16"/>
        </w:rPr>
        <w:t xml:space="preserve"> and </w:t>
      </w:r>
      <w:r w:rsidRPr="002F5643">
        <w:rPr>
          <w:rStyle w:val="Emphasis"/>
          <w:rFonts w:asciiTheme="minorHAnsi" w:hAnsiTheme="minorHAnsi" w:cstheme="minorHAnsi"/>
        </w:rPr>
        <w:t xml:space="preserve">cultural </w:t>
      </w:r>
      <w:r w:rsidRPr="002F5643">
        <w:rPr>
          <w:rStyle w:val="Emphasis"/>
          <w:rFonts w:asciiTheme="minorHAnsi" w:hAnsiTheme="minorHAnsi" w:cstheme="minorHAnsi"/>
          <w:highlight w:val="cyan"/>
        </w:rPr>
        <w:t>survival</w:t>
      </w:r>
      <w:r w:rsidRPr="002F5643">
        <w:rPr>
          <w:rFonts w:asciiTheme="minorHAnsi" w:hAnsiTheme="minorHAnsi" w:cstheme="minorHAnsi"/>
          <w:sz w:val="16"/>
        </w:rPr>
        <w:t xml:space="preserve"> </w:t>
      </w:r>
      <w:r w:rsidRPr="002F5643">
        <w:rPr>
          <w:rStyle w:val="Emphasis"/>
          <w:rFonts w:asciiTheme="minorHAnsi" w:hAnsiTheme="minorHAnsi" w:cstheme="minorHAnsi"/>
          <w:highlight w:val="cyan"/>
        </w:rPr>
        <w:t>in the face</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rPr>
        <w:t xml:space="preserve">economic </w:t>
      </w:r>
      <w:r w:rsidRPr="002F5643">
        <w:rPr>
          <w:rStyle w:val="Emphasis"/>
          <w:rFonts w:asciiTheme="minorHAnsi" w:hAnsiTheme="minorHAnsi" w:cstheme="minorHAnsi"/>
          <w:highlight w:val="cyan"/>
        </w:rPr>
        <w:t>development projects</w:t>
      </w:r>
      <w:r w:rsidRPr="002F5643">
        <w:rPr>
          <w:rFonts w:asciiTheme="minorHAnsi" w:hAnsiTheme="minorHAnsi" w:cstheme="minorHAnsi"/>
          <w:sz w:val="16"/>
        </w:rPr>
        <w:t xml:space="preserve"> imposed upon them and </w:t>
      </w:r>
      <w:r w:rsidRPr="002F5643">
        <w:rPr>
          <w:rStyle w:val="StyleUnderline"/>
          <w:rFonts w:asciiTheme="minorHAnsi" w:hAnsiTheme="minorHAnsi" w:cstheme="minorHAnsi"/>
        </w:rPr>
        <w:t xml:space="preserve">which threaten </w:t>
      </w:r>
      <w:r w:rsidRPr="002F5643">
        <w:rPr>
          <w:rStyle w:val="Emphasis"/>
          <w:rFonts w:asciiTheme="minorHAnsi" w:hAnsiTheme="minorHAnsi" w:cstheme="minorHAnsi"/>
        </w:rPr>
        <w:t>environmental sustainability</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International treaties</w:t>
      </w:r>
      <w:r w:rsidRPr="002F5643">
        <w:rPr>
          <w:rFonts w:asciiTheme="minorHAnsi" w:hAnsiTheme="minorHAnsi" w:cstheme="minorHAnsi"/>
          <w:sz w:val="16"/>
        </w:rPr>
        <w:t xml:space="preserve"> and </w:t>
      </w:r>
      <w:r w:rsidRPr="002F5643">
        <w:rPr>
          <w:rStyle w:val="StyleUnderline"/>
          <w:rFonts w:asciiTheme="minorHAnsi" w:hAnsiTheme="minorHAnsi" w:cstheme="minorHAnsi"/>
        </w:rPr>
        <w:t>conventions</w:t>
      </w:r>
      <w:r w:rsidRPr="002F5643">
        <w:rPr>
          <w:rFonts w:asciiTheme="minorHAnsi" w:hAnsiTheme="minorHAnsi" w:cstheme="minorHAnsi"/>
          <w:sz w:val="16"/>
        </w:rPr>
        <w:t xml:space="preserve"> are </w:t>
      </w:r>
      <w:r w:rsidRPr="002F5643">
        <w:rPr>
          <w:rStyle w:val="StyleUnderline"/>
          <w:rFonts w:asciiTheme="minorHAnsi" w:hAnsiTheme="minorHAnsi" w:cstheme="minorHAnsi"/>
          <w:highlight w:val="cyan"/>
        </w:rPr>
        <w:t>binding</w:t>
      </w:r>
      <w:r w:rsidRPr="002F5643">
        <w:rPr>
          <w:rStyle w:val="StyleUnderline"/>
          <w:rFonts w:asciiTheme="minorHAnsi" w:hAnsiTheme="minorHAnsi" w:cstheme="minorHAnsi"/>
        </w:rPr>
        <w:t xml:space="preserve"> on signatories and also arguably are </w:t>
      </w:r>
      <w:r w:rsidRPr="002F5643">
        <w:rPr>
          <w:rStyle w:val="StyleUnderline"/>
          <w:rFonts w:asciiTheme="minorHAnsi" w:hAnsiTheme="minorHAnsi" w:cstheme="minorHAnsi"/>
          <w:highlight w:val="cyan"/>
        </w:rPr>
        <w:t xml:space="preserve">deemed part of </w:t>
      </w:r>
      <w:r w:rsidRPr="002F5643">
        <w:rPr>
          <w:rStyle w:val="Emphasis"/>
          <w:rFonts w:asciiTheme="minorHAnsi" w:hAnsiTheme="minorHAnsi" w:cstheme="minorHAnsi"/>
          <w:highlight w:val="cyan"/>
        </w:rPr>
        <w:t>customary international law</w:t>
      </w:r>
      <w:r w:rsidRPr="002F5643">
        <w:rPr>
          <w:rFonts w:asciiTheme="minorHAnsi" w:hAnsiTheme="minorHAnsi" w:cstheme="minorHAnsi"/>
          <w:sz w:val="16"/>
        </w:rPr>
        <w:t xml:space="preserve"> or “general principles” (Anaya, Citation2009, pp. 143–144, 128–129).</w:t>
      </w:r>
    </w:p>
    <w:p w14:paraId="4C4A2782" w14:textId="77777777" w:rsidR="00BB47F5" w:rsidRPr="002F5643" w:rsidRDefault="00BB47F5" w:rsidP="00BB47F5">
      <w:pPr>
        <w:pStyle w:val="Heading4"/>
        <w:rPr>
          <w:rFonts w:asciiTheme="minorHAnsi" w:hAnsiTheme="minorHAnsi" w:cstheme="minorHAnsi"/>
        </w:rPr>
      </w:pPr>
      <w:r w:rsidRPr="002F5643">
        <w:rPr>
          <w:rFonts w:asciiTheme="minorHAnsi" w:hAnsiTheme="minorHAnsi" w:cstheme="minorHAnsi"/>
        </w:rPr>
        <w:t xml:space="preserve">FPIC is an </w:t>
      </w:r>
      <w:r w:rsidRPr="002F5643">
        <w:rPr>
          <w:rFonts w:asciiTheme="minorHAnsi" w:hAnsiTheme="minorHAnsi" w:cstheme="minorHAnsi"/>
          <w:u w:val="single"/>
        </w:rPr>
        <w:t>solidified</w:t>
      </w:r>
      <w:r w:rsidRPr="002F5643">
        <w:rPr>
          <w:rFonts w:asciiTheme="minorHAnsi" w:hAnsiTheme="minorHAnsi" w:cstheme="minorHAnsi"/>
        </w:rPr>
        <w:t xml:space="preserve"> right under </w:t>
      </w:r>
      <w:r w:rsidRPr="002F5643">
        <w:rPr>
          <w:rFonts w:asciiTheme="minorHAnsi" w:hAnsiTheme="minorHAnsi" w:cstheme="minorHAnsi"/>
          <w:u w:val="single"/>
        </w:rPr>
        <w:t>CIL</w:t>
      </w:r>
      <w:r w:rsidRPr="002F5643">
        <w:rPr>
          <w:rFonts w:asciiTheme="minorHAnsi" w:hAnsiTheme="minorHAnsi" w:cstheme="minorHAnsi"/>
        </w:rPr>
        <w:t>.</w:t>
      </w:r>
    </w:p>
    <w:p w14:paraId="53DA88AE" w14:textId="77777777" w:rsidR="00BB47F5" w:rsidRPr="002F5643" w:rsidRDefault="00BB47F5" w:rsidP="00BB47F5">
      <w:pPr>
        <w:rPr>
          <w:rFonts w:asciiTheme="minorHAnsi" w:hAnsiTheme="minorHAnsi" w:cstheme="minorHAnsi"/>
        </w:rPr>
      </w:pPr>
      <w:r w:rsidRPr="002F5643">
        <w:rPr>
          <w:rFonts w:asciiTheme="minorHAnsi" w:hAnsiTheme="minorHAnsi" w:cstheme="minorHAnsi"/>
        </w:rPr>
        <w:t xml:space="preserve">George </w:t>
      </w:r>
      <w:r w:rsidRPr="002F5643">
        <w:rPr>
          <w:rStyle w:val="Style13ptBold"/>
          <w:rFonts w:asciiTheme="minorHAnsi" w:hAnsiTheme="minorHAnsi" w:cstheme="minorHAnsi"/>
        </w:rPr>
        <w:t>Barrie 24</w:t>
      </w:r>
      <w:r w:rsidRPr="002F5643">
        <w:rPr>
          <w:rFonts w:asciiTheme="minorHAnsi" w:hAnsiTheme="minorHAnsi" w:cstheme="minorHAnsi"/>
        </w:rPr>
        <w:t xml:space="preserve">, writer at Brill, 2024, “The ‘Right’ to Free, Prior and Informed Consent: Evolving Customary International Law” Chapter 8 in </w:t>
      </w:r>
      <w:r w:rsidRPr="002F5643">
        <w:rPr>
          <w:rFonts w:asciiTheme="minorHAnsi" w:hAnsiTheme="minorHAnsi" w:cstheme="minorHAnsi"/>
          <w:i/>
          <w:iCs/>
        </w:rPr>
        <w:t>Courts and Diversity</w:t>
      </w:r>
      <w:r w:rsidRPr="002F5643">
        <w:rPr>
          <w:rFonts w:asciiTheme="minorHAnsi" w:hAnsiTheme="minorHAnsi" w:cstheme="minorHAnsi"/>
        </w:rPr>
        <w:t>, pp 195–227, https://doi.org/10.1163/9789004691698_009</w:t>
      </w:r>
    </w:p>
    <w:p w14:paraId="01BA6EFB" w14:textId="77777777" w:rsidR="00BB47F5" w:rsidRPr="002F5643" w:rsidRDefault="00BB47F5" w:rsidP="00BB47F5">
      <w:pPr>
        <w:rPr>
          <w:rFonts w:asciiTheme="minorHAnsi" w:hAnsiTheme="minorHAnsi" w:cstheme="minorHAnsi"/>
          <w:sz w:val="16"/>
        </w:rPr>
      </w:pPr>
      <w:r w:rsidRPr="002F5643">
        <w:rPr>
          <w:rStyle w:val="StyleUnderline"/>
          <w:rFonts w:asciiTheme="minorHAnsi" w:hAnsiTheme="minorHAnsi" w:cstheme="minorHAnsi"/>
          <w:highlight w:val="cyan"/>
        </w:rPr>
        <w:t>Resolutions</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highlight w:val="cyan"/>
        </w:rPr>
        <w:t>international organizations</w:t>
      </w:r>
      <w:r w:rsidRPr="002F5643">
        <w:rPr>
          <w:rFonts w:asciiTheme="minorHAnsi" w:hAnsiTheme="minorHAnsi" w:cstheme="minorHAnsi"/>
          <w:sz w:val="16"/>
        </w:rPr>
        <w:t xml:space="preserve">, in particular political organs of the UN, can </w:t>
      </w:r>
      <w:r w:rsidRPr="002F5643">
        <w:rPr>
          <w:rStyle w:val="StyleUnderline"/>
          <w:rFonts w:asciiTheme="minorHAnsi" w:hAnsiTheme="minorHAnsi" w:cstheme="minorHAnsi"/>
        </w:rPr>
        <w:t xml:space="preserve">play an </w:t>
      </w:r>
      <w:r w:rsidRPr="002F5643">
        <w:rPr>
          <w:rStyle w:val="StyleUnderline"/>
          <w:rFonts w:asciiTheme="minorHAnsi" w:hAnsiTheme="minorHAnsi" w:cstheme="minorHAnsi"/>
          <w:highlight w:val="cyan"/>
        </w:rPr>
        <w:t>important part</w:t>
      </w:r>
      <w:r w:rsidRPr="002F5643">
        <w:rPr>
          <w:rStyle w:val="StyleUnderline"/>
          <w:rFonts w:asciiTheme="minorHAnsi" w:hAnsiTheme="minorHAnsi" w:cstheme="minorHAnsi"/>
        </w:rPr>
        <w:t xml:space="preserve"> in the </w:t>
      </w:r>
      <w:r w:rsidRPr="002F5643">
        <w:rPr>
          <w:rStyle w:val="StyleUnderline"/>
          <w:rFonts w:asciiTheme="minorHAnsi" w:hAnsiTheme="minorHAnsi" w:cstheme="minorHAnsi"/>
          <w:highlight w:val="cyan"/>
        </w:rPr>
        <w:t>formation</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highlight w:val="cyan"/>
        </w:rPr>
        <w:t>customary international law</w:t>
      </w:r>
      <w:r w:rsidRPr="002F5643">
        <w:rPr>
          <w:rFonts w:asciiTheme="minorHAnsi" w:hAnsiTheme="minorHAnsi" w:cstheme="minorHAnsi"/>
          <w:sz w:val="16"/>
        </w:rPr>
        <w:t xml:space="preserve"> – </w:t>
      </w:r>
      <w:r w:rsidRPr="002F5643">
        <w:rPr>
          <w:rStyle w:val="StyleUnderline"/>
          <w:rFonts w:asciiTheme="minorHAnsi" w:hAnsiTheme="minorHAnsi" w:cstheme="minorHAnsi"/>
        </w:rPr>
        <w:t xml:space="preserve">either as </w:t>
      </w:r>
      <w:r w:rsidRPr="002F5643">
        <w:rPr>
          <w:rStyle w:val="Emphasis"/>
          <w:rFonts w:asciiTheme="minorHAnsi" w:hAnsiTheme="minorHAnsi" w:cstheme="minorHAnsi"/>
        </w:rPr>
        <w:t>proof of practice</w:t>
      </w:r>
      <w:r w:rsidRPr="002F5643">
        <w:rPr>
          <w:rStyle w:val="StyleUnderline"/>
          <w:rFonts w:asciiTheme="minorHAnsi" w:hAnsiTheme="minorHAnsi" w:cstheme="minorHAnsi"/>
        </w:rPr>
        <w:t xml:space="preserve"> (usus) or as opinio iuris</w:t>
      </w:r>
      <w:r w:rsidRPr="002F5643">
        <w:rPr>
          <w:rFonts w:asciiTheme="minorHAnsi" w:hAnsiTheme="minorHAnsi" w:cstheme="minorHAnsi"/>
          <w:sz w:val="16"/>
        </w:rPr>
        <w:t xml:space="preserve">. An </w:t>
      </w:r>
      <w:r w:rsidRPr="002F5643">
        <w:rPr>
          <w:rStyle w:val="StyleUnderline"/>
          <w:rFonts w:asciiTheme="minorHAnsi" w:hAnsiTheme="minorHAnsi" w:cstheme="minorHAnsi"/>
          <w:highlight w:val="cyan"/>
        </w:rPr>
        <w:t>accumulation of resolutions</w:t>
      </w:r>
      <w:r w:rsidRPr="002F5643">
        <w:rPr>
          <w:rStyle w:val="StyleUnderline"/>
          <w:rFonts w:asciiTheme="minorHAnsi" w:hAnsiTheme="minorHAnsi" w:cstheme="minorHAnsi"/>
        </w:rPr>
        <w:t xml:space="preserve"> may be </w:t>
      </w:r>
      <w:r w:rsidRPr="002F5643">
        <w:rPr>
          <w:rStyle w:val="StyleUnderline"/>
          <w:rFonts w:asciiTheme="minorHAnsi" w:hAnsiTheme="minorHAnsi" w:cstheme="minorHAnsi"/>
          <w:highlight w:val="cyan"/>
        </w:rPr>
        <w:t>evidence</w:t>
      </w:r>
      <w:r w:rsidRPr="002F5643">
        <w:rPr>
          <w:rStyle w:val="StyleUnderline"/>
          <w:rFonts w:asciiTheme="minorHAnsi" w:hAnsiTheme="minorHAnsi" w:cstheme="minorHAnsi"/>
        </w:rPr>
        <w:t xml:space="preserve"> of a </w:t>
      </w:r>
      <w:r w:rsidRPr="002F5643">
        <w:rPr>
          <w:rStyle w:val="Emphasis"/>
          <w:rFonts w:asciiTheme="minorHAnsi" w:hAnsiTheme="minorHAnsi" w:cstheme="minorHAnsi"/>
          <w:highlight w:val="cyan"/>
        </w:rPr>
        <w:t>collective practice</w:t>
      </w:r>
      <w:r w:rsidRPr="002F5643">
        <w:rPr>
          <w:rStyle w:val="StyleUnderline"/>
          <w:rFonts w:asciiTheme="minorHAnsi" w:hAnsiTheme="minorHAnsi" w:cstheme="minorHAnsi"/>
        </w:rPr>
        <w:t xml:space="preserve"> of states</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Where a resolution specifies that a practice is a rule of </w:t>
      </w:r>
      <w:r w:rsidRPr="002F5643">
        <w:rPr>
          <w:rStyle w:val="Emphasis"/>
          <w:rFonts w:asciiTheme="minorHAnsi" w:hAnsiTheme="minorHAnsi" w:cstheme="minorHAnsi"/>
        </w:rPr>
        <w:t>customary international law,</w:t>
      </w:r>
      <w:r w:rsidRPr="002F5643">
        <w:rPr>
          <w:rFonts w:asciiTheme="minorHAnsi" w:hAnsiTheme="minorHAnsi" w:cstheme="minorHAnsi"/>
          <w:sz w:val="16"/>
        </w:rPr>
        <w:t xml:space="preserve"> such a resolution may also serve as opinio iuris. </w:t>
      </w:r>
      <w:r w:rsidRPr="002F5643">
        <w:rPr>
          <w:rStyle w:val="StyleUnderline"/>
          <w:rFonts w:asciiTheme="minorHAnsi" w:hAnsiTheme="minorHAnsi" w:cstheme="minorHAnsi"/>
          <w:highlight w:val="cyan"/>
        </w:rPr>
        <w:t xml:space="preserve">Measured </w:t>
      </w:r>
      <w:r w:rsidRPr="002F5643">
        <w:rPr>
          <w:rStyle w:val="Emphasis"/>
          <w:rFonts w:asciiTheme="minorHAnsi" w:hAnsiTheme="minorHAnsi" w:cstheme="minorHAnsi"/>
          <w:highlight w:val="cyan"/>
        </w:rPr>
        <w:t>against</w:t>
      </w:r>
      <w:r w:rsidRPr="002F5643">
        <w:rPr>
          <w:rStyle w:val="StyleUnderline"/>
          <w:rFonts w:asciiTheme="minorHAnsi" w:hAnsiTheme="minorHAnsi" w:cstheme="minorHAnsi"/>
          <w:highlight w:val="cyan"/>
        </w:rPr>
        <w:t xml:space="preserve"> the</w:t>
      </w:r>
      <w:r w:rsidRPr="002F5643">
        <w:rPr>
          <w:rFonts w:asciiTheme="minorHAnsi" w:hAnsiTheme="minorHAnsi" w:cstheme="minorHAnsi"/>
          <w:sz w:val="16"/>
          <w:highlight w:val="cyan"/>
        </w:rPr>
        <w:t xml:space="preserve"> </w:t>
      </w:r>
      <w:r w:rsidRPr="002F5643">
        <w:rPr>
          <w:rStyle w:val="Emphasis"/>
          <w:rFonts w:asciiTheme="minorHAnsi" w:hAnsiTheme="minorHAnsi" w:cstheme="minorHAnsi"/>
          <w:highlight w:val="cyan"/>
        </w:rPr>
        <w:t>requirements</w:t>
      </w:r>
      <w:r w:rsidRPr="002F5643">
        <w:rPr>
          <w:rStyle w:val="StyleUnderline"/>
          <w:rFonts w:asciiTheme="minorHAnsi" w:hAnsiTheme="minorHAnsi" w:cstheme="minorHAnsi"/>
        </w:rPr>
        <w:t xml:space="preserve"> necessary </w:t>
      </w:r>
      <w:r w:rsidRPr="002F5643">
        <w:rPr>
          <w:rStyle w:val="StyleUnderline"/>
          <w:rFonts w:asciiTheme="minorHAnsi" w:hAnsiTheme="minorHAnsi" w:cstheme="minorHAnsi"/>
          <w:highlight w:val="cyan"/>
        </w:rPr>
        <w:t>for customary international law</w:t>
      </w:r>
      <w:r w:rsidRPr="002F5643">
        <w:rPr>
          <w:rFonts w:asciiTheme="minorHAnsi" w:hAnsiTheme="minorHAnsi" w:cstheme="minorHAnsi"/>
          <w:sz w:val="16"/>
        </w:rPr>
        <w:t xml:space="preserve">, </w:t>
      </w:r>
      <w:r w:rsidRPr="002F5643">
        <w:rPr>
          <w:rStyle w:val="Emphasis"/>
          <w:rFonts w:asciiTheme="minorHAnsi" w:hAnsiTheme="minorHAnsi" w:cstheme="minorHAnsi"/>
          <w:highlight w:val="cyan"/>
        </w:rPr>
        <w:t>fpic</w:t>
      </w:r>
      <w:r w:rsidRPr="002F5643">
        <w:rPr>
          <w:rFonts w:asciiTheme="minorHAnsi" w:hAnsiTheme="minorHAnsi" w:cstheme="minorHAnsi"/>
          <w:sz w:val="16"/>
        </w:rPr>
        <w:t xml:space="preserve"> is moving </w:t>
      </w:r>
      <w:r w:rsidRPr="002F5643">
        <w:rPr>
          <w:rStyle w:val="StyleUnderline"/>
          <w:rFonts w:asciiTheme="minorHAnsi" w:hAnsiTheme="minorHAnsi" w:cstheme="minorHAnsi"/>
        </w:rPr>
        <w:t xml:space="preserve">inexorably towards meeting </w:t>
      </w:r>
      <w:r w:rsidRPr="002F5643">
        <w:rPr>
          <w:rStyle w:val="StyleUnderline"/>
          <w:rFonts w:asciiTheme="minorHAnsi" w:hAnsiTheme="minorHAnsi" w:cstheme="minorHAnsi"/>
          <w:highlight w:val="cyan"/>
        </w:rPr>
        <w:t xml:space="preserve">such </w:t>
      </w:r>
      <w:r w:rsidRPr="002F5643">
        <w:rPr>
          <w:rStyle w:val="Emphasis"/>
          <w:rFonts w:asciiTheme="minorHAnsi" w:hAnsiTheme="minorHAnsi" w:cstheme="minorHAnsi"/>
          <w:highlight w:val="cyan"/>
        </w:rPr>
        <w:t>demands</w:t>
      </w:r>
      <w:r w:rsidRPr="002F5643">
        <w:rPr>
          <w:rFonts w:asciiTheme="minorHAnsi" w:hAnsiTheme="minorHAnsi" w:cstheme="minorHAnsi"/>
          <w:sz w:val="16"/>
        </w:rPr>
        <w:t xml:space="preserve">. There is a vast amount of literature on the subject animated by what academics are saying about undrip. As stated by Dayo Ayoade,65 </w:t>
      </w:r>
      <w:r w:rsidRPr="002F5643">
        <w:rPr>
          <w:rStyle w:val="Emphasis"/>
          <w:rFonts w:asciiTheme="minorHAnsi" w:hAnsiTheme="minorHAnsi" w:cstheme="minorHAnsi"/>
        </w:rPr>
        <w:t>fpic</w:t>
      </w:r>
      <w:r w:rsidRPr="002F5643">
        <w:rPr>
          <w:rStyle w:val="StyleUnderline"/>
          <w:rFonts w:asciiTheme="minorHAnsi" w:hAnsiTheme="minorHAnsi" w:cstheme="minorHAnsi"/>
        </w:rPr>
        <w:t xml:space="preserve"> is </w:t>
      </w:r>
      <w:r w:rsidRPr="002F5643">
        <w:rPr>
          <w:rStyle w:val="StyleUnderline"/>
          <w:rFonts w:asciiTheme="minorHAnsi" w:hAnsiTheme="minorHAnsi" w:cstheme="minorHAnsi"/>
          <w:highlight w:val="cyan"/>
        </w:rPr>
        <w:t>recognized</w:t>
      </w:r>
      <w:r w:rsidRPr="002F5643">
        <w:rPr>
          <w:rStyle w:val="StyleUnderline"/>
          <w:rFonts w:asciiTheme="minorHAnsi" w:hAnsiTheme="minorHAnsi" w:cstheme="minorHAnsi"/>
        </w:rPr>
        <w:t xml:space="preserve"> as an </w:t>
      </w:r>
      <w:r w:rsidRPr="002F5643">
        <w:rPr>
          <w:rStyle w:val="Emphasis"/>
          <w:rFonts w:asciiTheme="minorHAnsi" w:hAnsiTheme="minorHAnsi" w:cstheme="minorHAnsi"/>
        </w:rPr>
        <w:t xml:space="preserve">emergent </w:t>
      </w:r>
      <w:r w:rsidRPr="002F5643">
        <w:rPr>
          <w:rStyle w:val="Emphasis"/>
          <w:rFonts w:asciiTheme="minorHAnsi" w:hAnsiTheme="minorHAnsi" w:cstheme="minorHAnsi"/>
          <w:highlight w:val="cyan"/>
        </w:rPr>
        <w:t>right under international law</w:t>
      </w:r>
      <w:r w:rsidRPr="002F5643">
        <w:rPr>
          <w:rStyle w:val="StyleUnderline"/>
          <w:rFonts w:asciiTheme="minorHAnsi" w:hAnsiTheme="minorHAnsi" w:cstheme="minorHAnsi"/>
        </w:rPr>
        <w:t xml:space="preserve"> and is here to stay</w:t>
      </w:r>
      <w:r w:rsidRPr="002F5643">
        <w:rPr>
          <w:rFonts w:asciiTheme="minorHAnsi" w:hAnsiTheme="minorHAnsi" w:cstheme="minorHAnsi"/>
          <w:sz w:val="16"/>
        </w:rPr>
        <w:t>. This is borne out by the many references to case law in various countries referred to above and is not based on a utopian reading of the significance of these cases.</w:t>
      </w:r>
    </w:p>
    <w:p w14:paraId="684038A5" w14:textId="77777777" w:rsidR="00BB47F5" w:rsidRPr="002F5643" w:rsidRDefault="00BB47F5" w:rsidP="00BB47F5">
      <w:pPr>
        <w:pStyle w:val="Heading4"/>
        <w:rPr>
          <w:rFonts w:asciiTheme="minorHAnsi" w:hAnsiTheme="minorHAnsi" w:cstheme="minorHAnsi"/>
          <w:shd w:val="clear" w:color="auto" w:fill="FFFFFF"/>
        </w:rPr>
      </w:pPr>
      <w:r w:rsidRPr="002F5643">
        <w:rPr>
          <w:rFonts w:asciiTheme="minorHAnsi" w:hAnsiTheme="minorHAnsi" w:cstheme="minorHAnsi"/>
          <w:shd w:val="clear" w:color="auto" w:fill="FFFFFF"/>
        </w:rPr>
        <w:t xml:space="preserve">Binding </w:t>
      </w:r>
      <w:r w:rsidRPr="002F5643">
        <w:rPr>
          <w:rFonts w:asciiTheme="minorHAnsi" w:hAnsiTheme="minorHAnsi" w:cstheme="minorHAnsi"/>
          <w:u w:val="single"/>
          <w:shd w:val="clear" w:color="auto" w:fill="FFFFFF"/>
        </w:rPr>
        <w:t>consultation</w:t>
      </w:r>
      <w:r w:rsidRPr="002F5643">
        <w:rPr>
          <w:rFonts w:asciiTheme="minorHAnsi" w:hAnsiTheme="minorHAnsi" w:cstheme="minorHAnsi"/>
          <w:shd w:val="clear" w:color="auto" w:fill="FFFFFF"/>
        </w:rPr>
        <w:t xml:space="preserve"> aligns </w:t>
      </w:r>
      <w:r w:rsidRPr="002F5643">
        <w:rPr>
          <w:rFonts w:asciiTheme="minorHAnsi" w:hAnsiTheme="minorHAnsi" w:cstheme="minorHAnsi"/>
          <w:u w:val="single"/>
          <w:shd w:val="clear" w:color="auto" w:fill="FFFFFF"/>
        </w:rPr>
        <w:t>CIL</w:t>
      </w:r>
      <w:r w:rsidRPr="002F5643">
        <w:rPr>
          <w:rFonts w:asciiTheme="minorHAnsi" w:hAnsiTheme="minorHAnsi" w:cstheme="minorHAnsi"/>
          <w:shd w:val="clear" w:color="auto" w:fill="FFFFFF"/>
        </w:rPr>
        <w:t xml:space="preserve">. Development policies without </w:t>
      </w:r>
      <w:r w:rsidRPr="002F5643">
        <w:rPr>
          <w:rFonts w:asciiTheme="minorHAnsi" w:hAnsiTheme="minorHAnsi" w:cstheme="minorHAnsi"/>
          <w:u w:val="single"/>
          <w:shd w:val="clear" w:color="auto" w:fill="FFFFFF"/>
        </w:rPr>
        <w:t>consultation</w:t>
      </w:r>
      <w:r w:rsidRPr="002F5643">
        <w:rPr>
          <w:rFonts w:asciiTheme="minorHAnsi" w:hAnsiTheme="minorHAnsi" w:cstheme="minorHAnsi"/>
          <w:shd w:val="clear" w:color="auto" w:fill="FFFFFF"/>
        </w:rPr>
        <w:t xml:space="preserve"> violates </w:t>
      </w:r>
      <w:r w:rsidRPr="002F5643">
        <w:rPr>
          <w:rFonts w:asciiTheme="minorHAnsi" w:hAnsiTheme="minorHAnsi" w:cstheme="minorHAnsi"/>
          <w:u w:val="single"/>
          <w:shd w:val="clear" w:color="auto" w:fill="FFFFFF"/>
        </w:rPr>
        <w:t>international standards</w:t>
      </w:r>
      <w:r w:rsidRPr="002F5643">
        <w:rPr>
          <w:rFonts w:asciiTheme="minorHAnsi" w:hAnsiTheme="minorHAnsi" w:cstheme="minorHAnsi"/>
          <w:shd w:val="clear" w:color="auto" w:fill="FFFFFF"/>
        </w:rPr>
        <w:t xml:space="preserve">. </w:t>
      </w:r>
    </w:p>
    <w:p w14:paraId="02CA0B42" w14:textId="77777777" w:rsidR="00BB47F5" w:rsidRPr="002F5643" w:rsidRDefault="00BB47F5" w:rsidP="00BB47F5">
      <w:pPr>
        <w:rPr>
          <w:rFonts w:asciiTheme="minorHAnsi" w:hAnsiTheme="minorHAnsi" w:cstheme="minorHAnsi"/>
          <w:shd w:val="clear" w:color="auto" w:fill="FFFFFF"/>
        </w:rPr>
      </w:pPr>
      <w:r w:rsidRPr="002F5643">
        <w:rPr>
          <w:rFonts w:asciiTheme="minorHAnsi" w:hAnsiTheme="minorHAnsi" w:cstheme="minorHAnsi"/>
          <w:shd w:val="clear" w:color="auto" w:fill="FFFFFF"/>
        </w:rPr>
        <w:t xml:space="preserve">Rachael Lorna </w:t>
      </w:r>
      <w:r w:rsidRPr="002F5643">
        <w:rPr>
          <w:rStyle w:val="Style13ptBold"/>
          <w:rFonts w:asciiTheme="minorHAnsi" w:hAnsiTheme="minorHAnsi" w:cstheme="minorHAnsi"/>
        </w:rPr>
        <w:t>Johnstone 20</w:t>
      </w:r>
      <w:r w:rsidRPr="002F5643">
        <w:rPr>
          <w:rFonts w:asciiTheme="minorHAnsi" w:hAnsiTheme="minorHAnsi" w:cstheme="minorHAnsi"/>
          <w:shd w:val="clear" w:color="auto" w:fill="FFFFFF"/>
        </w:rPr>
        <w:t xml:space="preserve">, professor of law at the University of Akureyri, Iceland, 2020, “What is informed apply? required consent for free, prior and where does and it”, in </w:t>
      </w:r>
      <w:r w:rsidRPr="002F5643">
        <w:rPr>
          <w:rFonts w:asciiTheme="minorHAnsi" w:hAnsiTheme="minorHAnsi" w:cstheme="minorHAnsi"/>
          <w:i/>
          <w:iCs/>
          <w:shd w:val="clear" w:color="auto" w:fill="FFFFFF"/>
        </w:rPr>
        <w:t>Regulation of Extractive Industries : Community Engagement in the Arctic</w:t>
      </w:r>
      <w:r w:rsidRPr="002F5643">
        <w:rPr>
          <w:rFonts w:asciiTheme="minorHAnsi" w:hAnsiTheme="minorHAnsi" w:cstheme="minorHAnsi"/>
          <w:shd w:val="clear" w:color="auto" w:fill="FFFFFF"/>
        </w:rPr>
        <w:t>, pp. 47-49, eb</w:t>
      </w:r>
    </w:p>
    <w:p w14:paraId="1C1E8A04" w14:textId="77777777" w:rsidR="00BB47F5" w:rsidRPr="002F5643" w:rsidRDefault="00BB47F5" w:rsidP="00BB47F5">
      <w:pPr>
        <w:rPr>
          <w:rFonts w:asciiTheme="minorHAnsi" w:hAnsiTheme="minorHAnsi" w:cstheme="minorHAnsi"/>
          <w:sz w:val="16"/>
        </w:rPr>
      </w:pPr>
      <w:r w:rsidRPr="002F5643">
        <w:rPr>
          <w:rFonts w:asciiTheme="minorHAnsi" w:hAnsiTheme="minorHAnsi" w:cstheme="minorHAnsi"/>
          <w:sz w:val="16"/>
        </w:rPr>
        <w:t>Free, Prior and Informed Consent (</w:t>
      </w:r>
      <w:r w:rsidRPr="002F5643">
        <w:rPr>
          <w:rStyle w:val="Emphasis"/>
          <w:rFonts w:asciiTheme="minorHAnsi" w:hAnsiTheme="minorHAnsi" w:cstheme="minorHAnsi"/>
          <w:highlight w:val="cyan"/>
        </w:rPr>
        <w:t>FPIC</w:t>
      </w:r>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evolution of the </w:t>
      </w:r>
      <w:r w:rsidRPr="002F5643">
        <w:rPr>
          <w:rStyle w:val="Emphasis"/>
          <w:rFonts w:asciiTheme="minorHAnsi" w:hAnsiTheme="minorHAnsi" w:cstheme="minorHAnsi"/>
        </w:rPr>
        <w:t>principle</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rPr>
        <w:t>free</w:t>
      </w:r>
      <w:r w:rsidRPr="002F5643">
        <w:rPr>
          <w:rFonts w:asciiTheme="minorHAnsi" w:hAnsiTheme="minorHAnsi" w:cstheme="minorHAnsi"/>
          <w:sz w:val="16"/>
        </w:rPr>
        <w:t xml:space="preserve">, </w:t>
      </w:r>
      <w:r w:rsidRPr="002F5643">
        <w:rPr>
          <w:rStyle w:val="Emphasis"/>
          <w:rFonts w:asciiTheme="minorHAnsi" w:hAnsiTheme="minorHAnsi" w:cstheme="minorHAnsi"/>
        </w:rPr>
        <w:t>prior</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informed</w:t>
      </w:r>
      <w:r w:rsidRPr="002F5643">
        <w:rPr>
          <w:rStyle w:val="StyleUnderline"/>
          <w:rFonts w:asciiTheme="minorHAnsi" w:hAnsiTheme="minorHAnsi" w:cstheme="minorHAnsi"/>
        </w:rPr>
        <w:t xml:space="preserve"> consent</w:t>
      </w:r>
      <w:r w:rsidRPr="002F5643">
        <w:rPr>
          <w:rFonts w:asciiTheme="minorHAnsi" w:hAnsiTheme="minorHAnsi" w:cstheme="minorHAnsi"/>
          <w:sz w:val="16"/>
        </w:rPr>
        <w:t xml:space="preserve"> (FPIC) was discussed at length in the previous chapter. Its inclusion in the 2007 UN Declaration on the Rights of Indigenous Peoples (</w:t>
      </w:r>
      <w:r w:rsidRPr="002F5643">
        <w:rPr>
          <w:rStyle w:val="Emphasis"/>
          <w:rFonts w:asciiTheme="minorHAnsi" w:hAnsiTheme="minorHAnsi" w:cstheme="minorHAnsi"/>
        </w:rPr>
        <w:t>UNDRIP</w:t>
      </w:r>
      <w:r w:rsidRPr="002F5643">
        <w:rPr>
          <w:rFonts w:asciiTheme="minorHAnsi" w:hAnsiTheme="minorHAnsi" w:cstheme="minorHAnsi"/>
          <w:sz w:val="16"/>
        </w:rPr>
        <w:t xml:space="preserve">) in </w:t>
      </w:r>
      <w:r w:rsidRPr="002F5643">
        <w:rPr>
          <w:rStyle w:val="StyleUnderline"/>
          <w:rFonts w:asciiTheme="minorHAnsi" w:hAnsiTheme="minorHAnsi" w:cstheme="minorHAnsi"/>
        </w:rPr>
        <w:t xml:space="preserve">respect of </w:t>
      </w:r>
      <w:r w:rsidRPr="002F5643">
        <w:rPr>
          <w:rFonts w:asciiTheme="minorHAnsi" w:hAnsiTheme="minorHAnsi" w:cstheme="minorHAnsi"/>
        </w:rPr>
        <w:t>resource</w:t>
      </w:r>
      <w:r w:rsidRPr="002F5643">
        <w:rPr>
          <w:rStyle w:val="Emphasis"/>
          <w:rFonts w:asciiTheme="minorHAnsi" w:hAnsiTheme="minorHAnsi" w:cstheme="minorHAnsi"/>
        </w:rPr>
        <w:t xml:space="preserve"> development</w:t>
      </w:r>
      <w:r w:rsidRPr="002F5643">
        <w:rPr>
          <w:rStyle w:val="StyleUnderline"/>
          <w:rFonts w:asciiTheme="minorHAnsi" w:hAnsiTheme="minorHAnsi" w:cstheme="minorHAnsi"/>
        </w:rPr>
        <w:t xml:space="preserve"> marks a signiﬁcant </w:t>
      </w:r>
      <w:r w:rsidRPr="002F5643">
        <w:rPr>
          <w:rStyle w:val="StyleUnderline"/>
          <w:rFonts w:asciiTheme="minorHAnsi" w:hAnsiTheme="minorHAnsi" w:cstheme="minorHAnsi"/>
          <w:highlight w:val="cyan"/>
        </w:rPr>
        <w:t>development</w:t>
      </w:r>
      <w:r w:rsidRPr="002F5643">
        <w:rPr>
          <w:rStyle w:val="StyleUnderline"/>
          <w:rFonts w:asciiTheme="minorHAnsi" w:hAnsiTheme="minorHAnsi" w:cstheme="minorHAnsi"/>
        </w:rPr>
        <w:t xml:space="preserve"> in </w:t>
      </w:r>
      <w:r w:rsidRPr="002F5643">
        <w:rPr>
          <w:rStyle w:val="Emphasis"/>
          <w:rFonts w:asciiTheme="minorHAnsi" w:hAnsiTheme="minorHAnsi" w:cstheme="minorHAnsi"/>
          <w:highlight w:val="cyan"/>
        </w:rPr>
        <w:t>i</w:t>
      </w:r>
      <w:r w:rsidRPr="002F5643">
        <w:rPr>
          <w:rStyle w:val="Emphasis"/>
          <w:rFonts w:asciiTheme="minorHAnsi" w:hAnsiTheme="minorHAnsi" w:cstheme="minorHAnsi"/>
        </w:rPr>
        <w:t xml:space="preserve">nternational </w:t>
      </w:r>
      <w:r w:rsidRPr="002F5643">
        <w:rPr>
          <w:rStyle w:val="Emphasis"/>
          <w:rFonts w:asciiTheme="minorHAnsi" w:hAnsiTheme="minorHAnsi" w:cstheme="minorHAnsi"/>
          <w:highlight w:val="cyan"/>
        </w:rPr>
        <w:t>law</w:t>
      </w:r>
      <w:r w:rsidRPr="002F5643">
        <w:rPr>
          <w:rFonts w:asciiTheme="minorHAnsi" w:hAnsiTheme="minorHAnsi" w:cstheme="minorHAnsi"/>
          <w:sz w:val="16"/>
        </w:rPr>
        <w:t xml:space="preserve">. As a General Assembly Resolution, UNDRIP is not intrinsically binding. However, as noted in the preceding chapter by Emma Wilson, </w:t>
      </w:r>
      <w:r w:rsidRPr="002F5643">
        <w:rPr>
          <w:rStyle w:val="Emphasis"/>
          <w:rFonts w:asciiTheme="minorHAnsi" w:hAnsiTheme="minorHAnsi" w:cstheme="minorHAnsi"/>
        </w:rPr>
        <w:t>UNDRIP</w:t>
      </w:r>
      <w:r w:rsidRPr="002F5643">
        <w:rPr>
          <w:rStyle w:val="StyleUnderline"/>
          <w:rFonts w:asciiTheme="minorHAnsi" w:hAnsiTheme="minorHAnsi" w:cstheme="minorHAnsi"/>
        </w:rPr>
        <w:t xml:space="preserve"> is </w:t>
      </w:r>
      <w:r w:rsidRPr="002F5643">
        <w:rPr>
          <w:rStyle w:val="StyleUnderline"/>
          <w:rFonts w:asciiTheme="minorHAnsi" w:hAnsiTheme="minorHAnsi" w:cstheme="minorHAnsi"/>
          <w:highlight w:val="cyan"/>
        </w:rPr>
        <w:t>closely connected</w:t>
      </w:r>
      <w:r w:rsidRPr="002F5643">
        <w:rPr>
          <w:rStyle w:val="StyleUnderline"/>
          <w:rFonts w:asciiTheme="minorHAnsi" w:hAnsiTheme="minorHAnsi" w:cstheme="minorHAnsi"/>
        </w:rPr>
        <w:t xml:space="preserve"> to </w:t>
      </w:r>
      <w:r w:rsidRPr="002F5643">
        <w:rPr>
          <w:rStyle w:val="Emphasis"/>
          <w:rFonts w:asciiTheme="minorHAnsi" w:hAnsiTheme="minorHAnsi" w:cstheme="minorHAnsi"/>
          <w:highlight w:val="cyan"/>
        </w:rPr>
        <w:t>customary</w:t>
      </w:r>
      <w:r w:rsidRPr="002F5643">
        <w:rPr>
          <w:rStyle w:val="Emphasis"/>
          <w:rFonts w:asciiTheme="minorHAnsi" w:hAnsiTheme="minorHAnsi" w:cstheme="minorHAnsi"/>
        </w:rPr>
        <w:t xml:space="preserve"> </w:t>
      </w:r>
      <w:r w:rsidRPr="002F5643">
        <w:rPr>
          <w:rStyle w:val="Emphasis"/>
          <w:rFonts w:asciiTheme="minorHAnsi" w:hAnsiTheme="minorHAnsi" w:cstheme="minorHAnsi"/>
          <w:highlight w:val="cyan"/>
        </w:rPr>
        <w:t>international law</w:t>
      </w:r>
      <w:r w:rsidRPr="002F5643">
        <w:rPr>
          <w:rStyle w:val="StyleUnderline"/>
          <w:rFonts w:asciiTheme="minorHAnsi" w:hAnsiTheme="minorHAnsi" w:cstheme="minorHAnsi"/>
        </w:rPr>
        <w:t xml:space="preserve">, both by </w:t>
      </w:r>
      <w:r w:rsidRPr="002F5643">
        <w:rPr>
          <w:rStyle w:val="Emphasis"/>
          <w:rFonts w:asciiTheme="minorHAnsi" w:hAnsiTheme="minorHAnsi" w:cstheme="minorHAnsi"/>
        </w:rPr>
        <w:t>virtue</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highlight w:val="cyan"/>
        </w:rPr>
        <w:t>codifying</w:t>
      </w:r>
      <w:r w:rsidRPr="002F5643">
        <w:rPr>
          <w:rStyle w:val="StyleUnderline"/>
          <w:rFonts w:asciiTheme="minorHAnsi" w:hAnsiTheme="minorHAnsi" w:cstheme="minorHAnsi"/>
        </w:rPr>
        <w:t xml:space="preserve"> some </w:t>
      </w:r>
      <w:r w:rsidRPr="002F5643">
        <w:rPr>
          <w:rStyle w:val="Emphasis"/>
          <w:rFonts w:asciiTheme="minorHAnsi" w:hAnsiTheme="minorHAnsi" w:cstheme="minorHAnsi"/>
          <w:highlight w:val="cyan"/>
        </w:rPr>
        <w:t>pre-existing norms</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highlight w:val="cyan"/>
        </w:rPr>
        <w:t>international law</w:t>
      </w:r>
      <w:r w:rsidRPr="002F5643">
        <w:rPr>
          <w:rStyle w:val="Emphasis"/>
          <w:rFonts w:asciiTheme="minorHAnsi" w:hAnsiTheme="minorHAnsi" w:cstheme="minorHAnsi"/>
        </w:rPr>
        <w:t xml:space="preserve"> </w:t>
      </w:r>
      <w:r w:rsidRPr="002F5643">
        <w:rPr>
          <w:rStyle w:val="StyleUnderline"/>
          <w:rFonts w:asciiTheme="minorHAnsi" w:hAnsiTheme="minorHAnsi" w:cstheme="minorHAnsi"/>
        </w:rPr>
        <w:t xml:space="preserve">and by </w:t>
      </w:r>
      <w:r w:rsidRPr="002F5643">
        <w:rPr>
          <w:rStyle w:val="Emphasis"/>
          <w:rFonts w:asciiTheme="minorHAnsi" w:hAnsiTheme="minorHAnsi" w:cstheme="minorHAnsi"/>
          <w:highlight w:val="cyan"/>
        </w:rPr>
        <w:t>encouraging</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highlight w:val="cyan"/>
        </w:rPr>
        <w:t>necessary state</w:t>
      </w:r>
      <w:r w:rsidRPr="002F5643">
        <w:rPr>
          <w:rStyle w:val="StyleUnderline"/>
          <w:rFonts w:asciiTheme="minorHAnsi" w:hAnsiTheme="minorHAnsi" w:cstheme="minorHAnsi"/>
          <w:highlight w:val="cyan"/>
        </w:rPr>
        <w:t xml:space="preserve"> </w:t>
      </w:r>
      <w:r w:rsidRPr="002F5643">
        <w:rPr>
          <w:rStyle w:val="Emphasis"/>
          <w:rFonts w:asciiTheme="minorHAnsi" w:hAnsiTheme="minorHAnsi" w:cstheme="minorHAnsi"/>
          <w:highlight w:val="cyan"/>
        </w:rPr>
        <w:t>practice</w:t>
      </w:r>
      <w:r w:rsidRPr="002F5643">
        <w:rPr>
          <w:rStyle w:val="StyleUnderline"/>
          <w:rFonts w:asciiTheme="minorHAnsi" w:hAnsiTheme="minorHAnsi" w:cstheme="minorHAnsi"/>
        </w:rPr>
        <w:t xml:space="preserve"> and opinioiuris that </w:t>
      </w:r>
      <w:r w:rsidRPr="002F5643">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lead other norms to </w:t>
      </w:r>
      <w:r w:rsidRPr="002F5643">
        <w:rPr>
          <w:rStyle w:val="Emphasis"/>
          <w:rFonts w:asciiTheme="minorHAnsi" w:hAnsiTheme="minorHAnsi" w:cstheme="minorHAnsi"/>
          <w:highlight w:val="cyan"/>
        </w:rPr>
        <w:t>obtain</w:t>
      </w:r>
      <w:r w:rsidRPr="002F5643">
        <w:rPr>
          <w:rStyle w:val="Emphasis"/>
          <w:rFonts w:asciiTheme="minorHAnsi" w:hAnsiTheme="minorHAnsi" w:cstheme="minorHAnsi"/>
        </w:rPr>
        <w:t xml:space="preserve"> (binding</w:t>
      </w:r>
      <w:r w:rsidRPr="002F5643">
        <w:rPr>
          <w:rStyle w:val="StyleUnderline"/>
          <w:rFonts w:asciiTheme="minorHAnsi" w:hAnsiTheme="minorHAnsi" w:cstheme="minorHAnsi"/>
        </w:rPr>
        <w:t xml:space="preserve">) </w:t>
      </w:r>
      <w:r w:rsidRPr="002F5643">
        <w:rPr>
          <w:rStyle w:val="Emphasis"/>
          <w:rFonts w:asciiTheme="minorHAnsi" w:hAnsiTheme="minorHAnsi" w:cstheme="minorHAnsi"/>
          <w:highlight w:val="cyan"/>
        </w:rPr>
        <w:t>customary status</w:t>
      </w:r>
      <w:r w:rsidRPr="002F5643">
        <w:rPr>
          <w:rStyle w:val="StyleUnderline"/>
          <w:rFonts w:asciiTheme="minorHAnsi" w:hAnsiTheme="minorHAnsi" w:cstheme="minorHAnsi"/>
          <w:highlight w:val="cyan"/>
        </w:rPr>
        <w:t xml:space="preserve"> </w:t>
      </w:r>
      <w:r w:rsidRPr="002F5643">
        <w:rPr>
          <w:rStyle w:val="StyleUnderline"/>
          <w:rFonts w:asciiTheme="minorHAnsi" w:hAnsiTheme="minorHAnsi" w:cstheme="minorHAnsi"/>
        </w:rPr>
        <w:t>over time</w:t>
      </w:r>
      <w:r w:rsidRPr="002F5643">
        <w:rPr>
          <w:rFonts w:asciiTheme="minorHAnsi" w:hAnsiTheme="minorHAnsi" w:cstheme="minorHAnsi"/>
          <w:sz w:val="16"/>
        </w:rPr>
        <w:t>. 2 Irrespective of its legal status, there is strong political commitment to UNDRIP, in particular, from the Danish government.</w:t>
      </w:r>
    </w:p>
    <w:p w14:paraId="5AA18748" w14:textId="77777777" w:rsidR="00BB47F5" w:rsidRPr="002F5643" w:rsidRDefault="00BB47F5" w:rsidP="00BB47F5">
      <w:pPr>
        <w:rPr>
          <w:rFonts w:asciiTheme="minorHAnsi" w:hAnsiTheme="minorHAnsi" w:cstheme="minorHAnsi"/>
          <w:sz w:val="8"/>
          <w:szCs w:val="8"/>
        </w:rPr>
      </w:pPr>
      <w:r w:rsidRPr="002F5643">
        <w:rPr>
          <w:rFonts w:asciiTheme="minorHAnsi" w:hAnsiTheme="minorHAnsi" w:cstheme="minorHAnsi"/>
          <w:sz w:val="8"/>
          <w:szCs w:val="8"/>
        </w:rPr>
        <w:t>The only international treaty dedicated to the rights of indigenous peoples is ILO Convention 169 on the rights of indigenous and tribal peoples from 1989 (ILO C169). 3 The Kingdom of Denmark, including Greenland, has been a party to this convention since 1996. 4 ILO C169 deﬁnes indigenous “land ” as “ the total environment of the areas which the peoples concerned occupy or otherwise use ” thus clearly including maritime spaces where there has been longstanding indigenous use. 5 Article 15 requires States to consult with indigenous and tribal people “with a view to ascertaining whether and to what degree their interests would be pre­judiced ” before facilitating extractive projects on indigenous territory. States should also ensure that indigenous peoples “wherever possible participate in the bene ﬁ ts of such activities, and receive fair compensation for any damages. ” It further requires that “ measures shall be taken in appropriate cases to safeguard the right of the peoples concerned to use lands not exclusively occupied by them, but to which they have traditionally had access for their subsistence and traditional activities. ” 6 Indi­ genous peoples should, according to the convention, “ decide their own priorities for the process of development as it affects their lives, beliefs, institutions and spiritual well-being and the lands they occupy or otherwise use. ” 7 However, ILO C169 does not require the consent of indigenous peoples whose territory is exploited unless the interference reaches such a level that they are forced from their lands. 8</w:t>
      </w:r>
    </w:p>
    <w:p w14:paraId="01CFBF1C" w14:textId="77777777" w:rsidR="00BB47F5" w:rsidRPr="002F5643" w:rsidRDefault="00BB47F5" w:rsidP="00BB47F5">
      <w:pPr>
        <w:rPr>
          <w:rFonts w:asciiTheme="minorHAnsi" w:hAnsiTheme="minorHAnsi" w:cstheme="minorHAnsi"/>
          <w:sz w:val="16"/>
        </w:rPr>
      </w:pPr>
      <w:r w:rsidRPr="002F5643">
        <w:rPr>
          <w:rFonts w:asciiTheme="minorHAnsi" w:hAnsiTheme="minorHAnsi" w:cstheme="minorHAnsi"/>
          <w:sz w:val="16"/>
        </w:rPr>
        <w:t xml:space="preserve">UNDRIP, by contrast, states that: 1 2 </w:t>
      </w:r>
      <w:r w:rsidRPr="002F5643">
        <w:rPr>
          <w:rStyle w:val="Emphasis"/>
          <w:rFonts w:asciiTheme="minorHAnsi" w:hAnsiTheme="minorHAnsi" w:cstheme="minorHAnsi"/>
          <w:highlight w:val="cyan"/>
        </w:rPr>
        <w:t>Indigenous peoples</w:t>
      </w:r>
      <w:r w:rsidRPr="002F5643">
        <w:rPr>
          <w:rFonts w:asciiTheme="minorHAnsi" w:hAnsiTheme="minorHAnsi" w:cstheme="minorHAnsi"/>
          <w:sz w:val="16"/>
        </w:rPr>
        <w:t xml:space="preserve"> have the </w:t>
      </w:r>
      <w:r w:rsidRPr="002F5643">
        <w:rPr>
          <w:rStyle w:val="StyleUnderline"/>
          <w:rFonts w:asciiTheme="minorHAnsi" w:hAnsiTheme="minorHAnsi" w:cstheme="minorHAnsi"/>
          <w:highlight w:val="cyan"/>
        </w:rPr>
        <w:t xml:space="preserve">right to </w:t>
      </w:r>
      <w:r w:rsidRPr="002F5643">
        <w:rPr>
          <w:rStyle w:val="Emphasis"/>
          <w:rFonts w:asciiTheme="minorHAnsi" w:hAnsiTheme="minorHAnsi" w:cstheme="minorHAnsi"/>
          <w:highlight w:val="cyan"/>
        </w:rPr>
        <w:t>determine</w:t>
      </w:r>
      <w:r w:rsidRPr="002F5643">
        <w:rPr>
          <w:rFonts w:asciiTheme="minorHAnsi" w:hAnsiTheme="minorHAnsi" w:cstheme="minorHAnsi"/>
          <w:sz w:val="16"/>
        </w:rPr>
        <w:t xml:space="preserve"> and </w:t>
      </w:r>
      <w:r w:rsidRPr="002F5643">
        <w:rPr>
          <w:rStyle w:val="StyleUnderline"/>
          <w:rFonts w:asciiTheme="minorHAnsi" w:hAnsiTheme="minorHAnsi" w:cstheme="minorHAnsi"/>
        </w:rPr>
        <w:t xml:space="preserve">develop </w:t>
      </w:r>
      <w:r w:rsidRPr="002F5643">
        <w:rPr>
          <w:rStyle w:val="Emphasis"/>
          <w:rFonts w:asciiTheme="minorHAnsi" w:hAnsiTheme="minorHAnsi" w:cstheme="minorHAnsi"/>
          <w:highlight w:val="cyan"/>
        </w:rPr>
        <w:t>priorities</w:t>
      </w:r>
      <w:r w:rsidRPr="002F5643">
        <w:rPr>
          <w:rFonts w:asciiTheme="minorHAnsi" w:hAnsiTheme="minorHAnsi" w:cstheme="minorHAnsi"/>
          <w:sz w:val="16"/>
        </w:rPr>
        <w:t xml:space="preserve"> and stra­ tegies for the </w:t>
      </w:r>
      <w:r w:rsidRPr="002F5643">
        <w:rPr>
          <w:rStyle w:val="StyleUnderline"/>
          <w:rFonts w:asciiTheme="minorHAnsi" w:hAnsiTheme="minorHAnsi" w:cstheme="minorHAnsi"/>
        </w:rPr>
        <w:t xml:space="preserve">development or use of their </w:t>
      </w:r>
      <w:r w:rsidRPr="002F5643">
        <w:rPr>
          <w:rStyle w:val="Emphasis"/>
          <w:rFonts w:asciiTheme="minorHAnsi" w:hAnsiTheme="minorHAnsi" w:cstheme="minorHAnsi"/>
        </w:rPr>
        <w:t>lands</w:t>
      </w:r>
      <w:r w:rsidRPr="002F5643">
        <w:rPr>
          <w:rStyle w:val="StyleUnderline"/>
          <w:rFonts w:asciiTheme="minorHAnsi" w:hAnsiTheme="minorHAnsi" w:cstheme="minorHAnsi"/>
        </w:rPr>
        <w:t xml:space="preserve"> or </w:t>
      </w:r>
      <w:r w:rsidRPr="002F5643">
        <w:rPr>
          <w:rStyle w:val="Emphasis"/>
          <w:rFonts w:asciiTheme="minorHAnsi" w:hAnsiTheme="minorHAnsi" w:cstheme="minorHAnsi"/>
        </w:rPr>
        <w:t>territories</w:t>
      </w:r>
      <w:r w:rsidRPr="002F5643">
        <w:rPr>
          <w:rFonts w:asciiTheme="minorHAnsi" w:hAnsiTheme="minorHAnsi" w:cstheme="minorHAnsi"/>
          <w:sz w:val="16"/>
        </w:rPr>
        <w:t xml:space="preserve"> and </w:t>
      </w:r>
      <w:r w:rsidRPr="002F5643">
        <w:rPr>
          <w:rStyle w:val="Emphasis"/>
          <w:rFonts w:asciiTheme="minorHAnsi" w:hAnsiTheme="minorHAnsi" w:cstheme="minorHAnsi"/>
        </w:rPr>
        <w:t>other resources</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States</w:t>
      </w:r>
      <w:r w:rsidRPr="002F5643">
        <w:rPr>
          <w:rFonts w:asciiTheme="minorHAnsi" w:hAnsiTheme="minorHAnsi" w:cstheme="minorHAnsi"/>
          <w:sz w:val="16"/>
        </w:rPr>
        <w:t xml:space="preserve"> shall </w:t>
      </w:r>
      <w:r w:rsidRPr="002F5643">
        <w:rPr>
          <w:rStyle w:val="Emphasis"/>
          <w:rFonts w:asciiTheme="minorHAnsi" w:hAnsiTheme="minorHAnsi" w:cstheme="minorHAnsi"/>
          <w:highlight w:val="cyan"/>
        </w:rPr>
        <w:t>consult</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cooperate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in </w:t>
      </w:r>
      <w:r w:rsidRPr="002F5643">
        <w:rPr>
          <w:rStyle w:val="Emphasis"/>
          <w:rFonts w:asciiTheme="minorHAnsi" w:hAnsiTheme="minorHAnsi" w:cstheme="minorHAnsi"/>
          <w:highlight w:val="cyan"/>
        </w:rPr>
        <w:t>good faith</w:t>
      </w:r>
      <w:r w:rsidRPr="002F5643">
        <w:rPr>
          <w:rFonts w:asciiTheme="minorHAnsi" w:hAnsiTheme="minorHAnsi" w:cstheme="minorHAnsi"/>
          <w:sz w:val="16"/>
        </w:rPr>
        <w:t xml:space="preserve"> </w:t>
      </w:r>
      <w:r w:rsidRPr="002F5643">
        <w:rPr>
          <w:rStyle w:val="StyleUnderline"/>
          <w:rFonts w:asciiTheme="minorHAnsi" w:hAnsiTheme="minorHAnsi" w:cstheme="minorHAnsi"/>
        </w:rPr>
        <w:t>with</w:t>
      </w:r>
      <w:r w:rsidRPr="002F5643">
        <w:rPr>
          <w:rFonts w:asciiTheme="minorHAnsi" w:hAnsiTheme="minorHAnsi" w:cstheme="minorHAnsi"/>
          <w:sz w:val="16"/>
        </w:rPr>
        <w:t xml:space="preserve"> the </w:t>
      </w:r>
      <w:r w:rsidRPr="002F5643">
        <w:rPr>
          <w:rStyle w:val="StyleUnderline"/>
          <w:rFonts w:asciiTheme="minorHAnsi" w:hAnsiTheme="minorHAnsi" w:cstheme="minorHAnsi"/>
          <w:highlight w:val="cyan"/>
        </w:rPr>
        <w:t>indigenous peoples</w:t>
      </w:r>
      <w:r w:rsidRPr="002F5643">
        <w:rPr>
          <w:rFonts w:asciiTheme="minorHAnsi" w:hAnsiTheme="minorHAnsi" w:cstheme="minorHAnsi"/>
          <w:sz w:val="16"/>
        </w:rPr>
        <w:t xml:space="preserve"> concerned through their own representative institutions in order to </w:t>
      </w:r>
      <w:r w:rsidRPr="002F5643">
        <w:rPr>
          <w:rStyle w:val="StyleUnderline"/>
          <w:rFonts w:asciiTheme="minorHAnsi" w:hAnsiTheme="minorHAnsi" w:cstheme="minorHAnsi"/>
          <w:highlight w:val="cyan"/>
        </w:rPr>
        <w:t>obtain</w:t>
      </w:r>
      <w:r w:rsidRPr="002F5643">
        <w:rPr>
          <w:rStyle w:val="StyleUnderline"/>
          <w:rFonts w:asciiTheme="minorHAnsi" w:hAnsiTheme="minorHAnsi" w:cstheme="minorHAnsi"/>
        </w:rPr>
        <w:t xml:space="preserve"> their </w:t>
      </w:r>
      <w:r w:rsidRPr="002F5643">
        <w:rPr>
          <w:rStyle w:val="Emphasis"/>
          <w:rFonts w:asciiTheme="minorHAnsi" w:hAnsiTheme="minorHAnsi" w:cstheme="minorHAnsi"/>
        </w:rPr>
        <w:t>free</w:t>
      </w:r>
      <w:r w:rsidRPr="002F5643">
        <w:rPr>
          <w:rStyle w:val="StyleUnderline"/>
          <w:rFonts w:asciiTheme="minorHAnsi" w:hAnsiTheme="minorHAnsi" w:cstheme="minorHAnsi"/>
        </w:rPr>
        <w:t xml:space="preserve"> and informed </w:t>
      </w:r>
      <w:r w:rsidRPr="002F5643">
        <w:rPr>
          <w:rStyle w:val="Emphasis"/>
          <w:rFonts w:asciiTheme="minorHAnsi" w:hAnsiTheme="minorHAnsi" w:cstheme="minorHAnsi"/>
          <w:highlight w:val="cyan"/>
        </w:rPr>
        <w:t>consent prior</w:t>
      </w:r>
      <w:r w:rsidRPr="002F5643">
        <w:rPr>
          <w:rFonts w:asciiTheme="minorHAnsi" w:hAnsiTheme="minorHAnsi" w:cstheme="minorHAnsi"/>
          <w:sz w:val="16"/>
        </w:rPr>
        <w:t xml:space="preserve"> to the </w:t>
      </w:r>
      <w:r w:rsidRPr="002F5643">
        <w:rPr>
          <w:rStyle w:val="StyleUnderline"/>
          <w:rFonts w:asciiTheme="minorHAnsi" w:hAnsiTheme="minorHAnsi" w:cstheme="minorHAnsi"/>
          <w:highlight w:val="cyan"/>
        </w:rPr>
        <w:t>approval</w:t>
      </w:r>
      <w:r w:rsidRPr="002F5643">
        <w:rPr>
          <w:rStyle w:val="StyleUnderline"/>
          <w:rFonts w:asciiTheme="minorHAnsi" w:hAnsiTheme="minorHAnsi" w:cstheme="minorHAnsi"/>
        </w:rPr>
        <w:t xml:space="preserve"> of any </w:t>
      </w:r>
      <w:r w:rsidRPr="002F5643">
        <w:rPr>
          <w:rStyle w:val="StyleUnderline"/>
          <w:rFonts w:asciiTheme="minorHAnsi" w:hAnsiTheme="minorHAnsi" w:cstheme="minorHAnsi"/>
          <w:highlight w:val="cyan"/>
        </w:rPr>
        <w:t>project affecting</w:t>
      </w:r>
      <w:r w:rsidRPr="002F5643">
        <w:rPr>
          <w:rStyle w:val="StyleUnderline"/>
          <w:rFonts w:asciiTheme="minorHAnsi" w:hAnsiTheme="minorHAnsi" w:cstheme="minorHAnsi"/>
        </w:rPr>
        <w:t xml:space="preserve"> their </w:t>
      </w:r>
      <w:r w:rsidRPr="002F5643">
        <w:rPr>
          <w:rStyle w:val="Emphasis"/>
          <w:rFonts w:asciiTheme="minorHAnsi" w:hAnsiTheme="minorHAnsi" w:cstheme="minorHAnsi"/>
          <w:highlight w:val="cyan"/>
        </w:rPr>
        <w:t>lands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or</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territories</w:t>
      </w:r>
      <w:r w:rsidRPr="002F5643">
        <w:rPr>
          <w:rStyle w:val="StyleUnderline"/>
          <w:rFonts w:asciiTheme="minorHAnsi" w:hAnsiTheme="minorHAnsi" w:cstheme="minorHAnsi"/>
        </w:rPr>
        <w:t xml:space="preserve"> and other resources</w:t>
      </w:r>
      <w:r w:rsidRPr="002F5643">
        <w:rPr>
          <w:rFonts w:asciiTheme="minorHAnsi" w:hAnsiTheme="minorHAnsi" w:cstheme="minorHAnsi"/>
          <w:sz w:val="16"/>
        </w:rPr>
        <w:t xml:space="preserve">, particularly in connection with the </w:t>
      </w:r>
      <w:r w:rsidRPr="002F5643">
        <w:rPr>
          <w:rStyle w:val="Emphasis"/>
          <w:rFonts w:asciiTheme="minorHAnsi" w:hAnsiTheme="minorHAnsi" w:cstheme="minorHAnsi"/>
          <w:highlight w:val="cyan"/>
        </w:rPr>
        <w:t>development</w:t>
      </w:r>
      <w:r w:rsidRPr="002F5643">
        <w:rPr>
          <w:rFonts w:asciiTheme="minorHAnsi" w:hAnsiTheme="minorHAnsi" w:cstheme="minorHAnsi"/>
          <w:sz w:val="16"/>
        </w:rPr>
        <w:t xml:space="preserve">, utilization or exploitation of mineral, water or other resources. </w:t>
      </w:r>
      <w:r w:rsidRPr="002F5643">
        <w:rPr>
          <w:rStyle w:val="StyleUnderline"/>
          <w:rFonts w:asciiTheme="minorHAnsi" w:hAnsiTheme="minorHAnsi" w:cstheme="minorHAnsi"/>
        </w:rPr>
        <w:t>States</w:t>
      </w:r>
      <w:r w:rsidRPr="002F5643">
        <w:rPr>
          <w:rFonts w:asciiTheme="minorHAnsi" w:hAnsiTheme="minorHAnsi" w:cstheme="minorHAnsi"/>
          <w:sz w:val="16"/>
        </w:rPr>
        <w:t xml:space="preserve"> shall provide </w:t>
      </w:r>
      <w:r w:rsidRPr="002F5643">
        <w:rPr>
          <w:rStyle w:val="Emphasis"/>
          <w:rFonts w:asciiTheme="minorHAnsi" w:hAnsiTheme="minorHAnsi" w:cstheme="minorHAnsi"/>
          <w:highlight w:val="cyan"/>
        </w:rPr>
        <w:t>effective mechanisms</w:t>
      </w:r>
      <w:r w:rsidRPr="002F5643">
        <w:rPr>
          <w:rFonts w:asciiTheme="minorHAnsi" w:hAnsiTheme="minorHAnsi" w:cstheme="minorHAnsi"/>
          <w:sz w:val="16"/>
        </w:rPr>
        <w:t xml:space="preserve"> for </w:t>
      </w:r>
      <w:r w:rsidRPr="002F5643">
        <w:rPr>
          <w:rStyle w:val="Emphasis"/>
          <w:rFonts w:asciiTheme="minorHAnsi" w:hAnsiTheme="minorHAnsi" w:cstheme="minorHAnsi"/>
        </w:rPr>
        <w:t>just</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fair</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redress</w:t>
      </w:r>
      <w:r w:rsidRPr="002F5643">
        <w:rPr>
          <w:rStyle w:val="StyleUnderline"/>
          <w:rFonts w:asciiTheme="minorHAnsi" w:hAnsiTheme="minorHAnsi" w:cstheme="minorHAnsi"/>
        </w:rPr>
        <w:t xml:space="preserve"> for any such activities</w:t>
      </w:r>
      <w:r w:rsidRPr="002F5643">
        <w:rPr>
          <w:rFonts w:asciiTheme="minorHAnsi" w:hAnsiTheme="minorHAnsi" w:cstheme="minorHAnsi"/>
          <w:sz w:val="16"/>
        </w:rPr>
        <w:t xml:space="preserve">, and </w:t>
      </w:r>
      <w:r w:rsidRPr="002F5643">
        <w:rPr>
          <w:rStyle w:val="StyleUnderline"/>
          <w:rFonts w:asciiTheme="minorHAnsi" w:hAnsiTheme="minorHAnsi" w:cstheme="minorHAnsi"/>
        </w:rPr>
        <w:t xml:space="preserve">appropriate </w:t>
      </w:r>
      <w:r w:rsidRPr="002F5643">
        <w:rPr>
          <w:rStyle w:val="Emphasis"/>
          <w:rFonts w:asciiTheme="minorHAnsi" w:hAnsiTheme="minorHAnsi" w:cstheme="minorHAnsi"/>
        </w:rPr>
        <w:t>measures</w:t>
      </w:r>
      <w:r w:rsidRPr="002F5643">
        <w:rPr>
          <w:rFonts w:asciiTheme="minorHAnsi" w:hAnsiTheme="minorHAnsi" w:cstheme="minorHAnsi"/>
          <w:sz w:val="16"/>
        </w:rPr>
        <w:t xml:space="preserve"> shall be taken to </w:t>
      </w:r>
      <w:r w:rsidRPr="002F5643">
        <w:rPr>
          <w:rStyle w:val="StyleUnderline"/>
          <w:rFonts w:asciiTheme="minorHAnsi" w:hAnsiTheme="minorHAnsi" w:cstheme="minorHAnsi"/>
        </w:rPr>
        <w:t xml:space="preserve">mitigate adverse </w:t>
      </w:r>
      <w:r w:rsidRPr="002F5643">
        <w:rPr>
          <w:rStyle w:val="Emphasis"/>
          <w:rFonts w:asciiTheme="minorHAnsi" w:hAnsiTheme="minorHAnsi" w:cstheme="minorHAnsi"/>
        </w:rPr>
        <w:t>environmental</w:t>
      </w:r>
      <w:r w:rsidRPr="002F5643">
        <w:rPr>
          <w:rFonts w:asciiTheme="minorHAnsi" w:hAnsiTheme="minorHAnsi" w:cstheme="minorHAnsi"/>
          <w:sz w:val="16"/>
        </w:rPr>
        <w:t xml:space="preserve">, economic, social, cultural or spiritual </w:t>
      </w:r>
      <w:r w:rsidRPr="002F5643">
        <w:rPr>
          <w:rStyle w:val="Emphasis"/>
          <w:rFonts w:asciiTheme="minorHAnsi" w:hAnsiTheme="minorHAnsi" w:cstheme="minorHAnsi"/>
        </w:rPr>
        <w:t>impact</w:t>
      </w:r>
      <w:r w:rsidRPr="002F5643">
        <w:rPr>
          <w:rFonts w:asciiTheme="minorHAnsi" w:hAnsiTheme="minorHAnsi" w:cstheme="minorHAnsi"/>
          <w:sz w:val="16"/>
        </w:rPr>
        <w:t>. 9</w:t>
      </w:r>
    </w:p>
    <w:p w14:paraId="236F1E8E" w14:textId="77777777" w:rsidR="00F20E1A" w:rsidRPr="002F5643" w:rsidRDefault="00F20E1A" w:rsidP="00F20E1A">
      <w:pPr>
        <w:pStyle w:val="Heading4"/>
        <w:rPr>
          <w:rFonts w:asciiTheme="minorHAnsi" w:hAnsiTheme="minorHAnsi" w:cstheme="minorHAnsi"/>
        </w:rPr>
      </w:pPr>
      <w:r w:rsidRPr="002F5643">
        <w:rPr>
          <w:rFonts w:asciiTheme="minorHAnsi" w:hAnsiTheme="minorHAnsi" w:cstheme="minorHAnsi"/>
        </w:rPr>
        <w:t xml:space="preserve">Governance through </w:t>
      </w:r>
      <w:r w:rsidRPr="002F5643">
        <w:rPr>
          <w:rFonts w:asciiTheme="minorHAnsi" w:hAnsiTheme="minorHAnsi" w:cstheme="minorHAnsi"/>
          <w:u w:val="single"/>
        </w:rPr>
        <w:t>consultation</w:t>
      </w:r>
      <w:r w:rsidRPr="002F5643">
        <w:rPr>
          <w:rFonts w:asciiTheme="minorHAnsi" w:hAnsiTheme="minorHAnsi" w:cstheme="minorHAnsi"/>
        </w:rPr>
        <w:t xml:space="preserve"> is the </w:t>
      </w:r>
      <w:r w:rsidRPr="002F5643">
        <w:rPr>
          <w:rFonts w:asciiTheme="minorHAnsi" w:hAnsiTheme="minorHAnsi" w:cstheme="minorHAnsi"/>
          <w:u w:val="single"/>
        </w:rPr>
        <w:t>principle</w:t>
      </w:r>
      <w:r w:rsidRPr="002F5643">
        <w:rPr>
          <w:rFonts w:asciiTheme="minorHAnsi" w:hAnsiTheme="minorHAnsi" w:cstheme="minorHAnsi"/>
        </w:rPr>
        <w:t xml:space="preserve"> of CIL. </w:t>
      </w:r>
    </w:p>
    <w:p w14:paraId="78F3F72A" w14:textId="77777777" w:rsidR="00F20E1A" w:rsidRPr="002F5643" w:rsidRDefault="00F20E1A" w:rsidP="00F20E1A">
      <w:pPr>
        <w:rPr>
          <w:rFonts w:asciiTheme="minorHAnsi" w:hAnsiTheme="minorHAnsi" w:cstheme="minorHAnsi"/>
        </w:rPr>
      </w:pPr>
      <w:r w:rsidRPr="002F5643">
        <w:rPr>
          <w:rFonts w:asciiTheme="minorHAnsi" w:hAnsiTheme="minorHAnsi" w:cstheme="minorHAnsi"/>
        </w:rPr>
        <w:t xml:space="preserve">Anna </w:t>
      </w:r>
      <w:r w:rsidRPr="002F5643">
        <w:rPr>
          <w:rStyle w:val="Style13ptBold"/>
          <w:rFonts w:asciiTheme="minorHAnsi" w:hAnsiTheme="minorHAnsi" w:cstheme="minorHAnsi"/>
        </w:rPr>
        <w:t>Sharapova et al 22</w:t>
      </w:r>
      <w:r w:rsidRPr="002F5643">
        <w:rPr>
          <w:rFonts w:asciiTheme="minorHAnsi" w:hAnsiTheme="minorHAnsi" w:cstheme="minorHAnsi"/>
        </w:rPr>
        <w:t xml:space="preserve">, School of Law, Far Eastern Federal University, 2022, “Indigenous Rights and Interests in a Changing Arctic Ocean: Canadian and Russian Experiences and Challenges” </w:t>
      </w:r>
      <w:r w:rsidRPr="002F5643">
        <w:rPr>
          <w:rFonts w:asciiTheme="minorHAnsi" w:hAnsiTheme="minorHAnsi" w:cstheme="minorHAnsi"/>
          <w:i/>
          <w:iCs/>
        </w:rPr>
        <w:t>Arctic Review on Law and Politics</w:t>
      </w:r>
      <w:r w:rsidRPr="002F5643">
        <w:rPr>
          <w:rFonts w:asciiTheme="minorHAnsi" w:hAnsiTheme="minorHAnsi" w:cstheme="minorHAnsi"/>
        </w:rPr>
        <w:t xml:space="preserve">, Vol. 13, pp. 286–311, </w:t>
      </w:r>
    </w:p>
    <w:p w14:paraId="425DEE55" w14:textId="77777777" w:rsidR="00F20E1A" w:rsidRPr="002F5643" w:rsidRDefault="00F20E1A" w:rsidP="00F20E1A">
      <w:pPr>
        <w:rPr>
          <w:rFonts w:asciiTheme="minorHAnsi" w:hAnsiTheme="minorHAnsi" w:cstheme="minorHAnsi"/>
          <w:sz w:val="16"/>
        </w:rPr>
      </w:pPr>
      <w:r w:rsidRPr="002F5643">
        <w:rPr>
          <w:rStyle w:val="Emphasis"/>
          <w:rFonts w:asciiTheme="minorHAnsi" w:hAnsiTheme="minorHAnsi" w:cstheme="minorHAnsi"/>
          <w:highlight w:val="cyan"/>
        </w:rPr>
        <w:t>International</w:t>
      </w:r>
      <w:r w:rsidRPr="002F5643">
        <w:rPr>
          <w:rStyle w:val="StyleUnderline"/>
          <w:rFonts w:asciiTheme="minorHAnsi" w:hAnsiTheme="minorHAnsi" w:cstheme="minorHAnsi"/>
          <w:highlight w:val="cyan"/>
        </w:rPr>
        <w:t xml:space="preserve"> </w:t>
      </w:r>
      <w:r w:rsidRPr="002F5643">
        <w:rPr>
          <w:rStyle w:val="Emphasis"/>
          <w:rFonts w:asciiTheme="minorHAnsi" w:hAnsiTheme="minorHAnsi" w:cstheme="minorHAnsi"/>
        </w:rPr>
        <w:t>human rights</w:t>
      </w:r>
      <w:r w:rsidRPr="002F5643">
        <w:rPr>
          <w:rStyle w:val="StyleUnderline"/>
          <w:rFonts w:asciiTheme="minorHAnsi" w:hAnsiTheme="minorHAnsi" w:cstheme="minorHAnsi"/>
        </w:rPr>
        <w:t xml:space="preserve"> </w:t>
      </w:r>
      <w:r w:rsidRPr="002F5643">
        <w:rPr>
          <w:rStyle w:val="Emphasis"/>
          <w:rFonts w:asciiTheme="minorHAnsi" w:hAnsiTheme="minorHAnsi" w:cstheme="minorHAnsi"/>
          <w:highlight w:val="cyan"/>
        </w:rPr>
        <w:t>law</w:t>
      </w:r>
      <w:r w:rsidRPr="002F5643">
        <w:rPr>
          <w:rFonts w:asciiTheme="minorHAnsi" w:hAnsiTheme="minorHAnsi" w:cstheme="minorHAnsi"/>
          <w:sz w:val="16"/>
        </w:rPr>
        <w:t xml:space="preserve"> is </w:t>
      </w:r>
      <w:r w:rsidRPr="002F5643">
        <w:rPr>
          <w:rStyle w:val="StyleUnderline"/>
          <w:rFonts w:asciiTheme="minorHAnsi" w:hAnsiTheme="minorHAnsi" w:cstheme="minorHAnsi"/>
        </w:rPr>
        <w:t xml:space="preserve">clearly </w:t>
      </w:r>
      <w:r w:rsidRPr="002F5643">
        <w:rPr>
          <w:rStyle w:val="StyleUnderline"/>
          <w:rFonts w:asciiTheme="minorHAnsi" w:hAnsiTheme="minorHAnsi" w:cstheme="minorHAnsi"/>
          <w:highlight w:val="cyan"/>
        </w:rPr>
        <w:t>relevant</w:t>
      </w:r>
      <w:r w:rsidRPr="002F5643">
        <w:rPr>
          <w:rFonts w:asciiTheme="minorHAnsi" w:hAnsiTheme="minorHAnsi" w:cstheme="minorHAnsi"/>
          <w:sz w:val="16"/>
        </w:rPr>
        <w:t xml:space="preserve"> to all people in the </w:t>
      </w:r>
      <w:r w:rsidRPr="002F5643">
        <w:rPr>
          <w:rStyle w:val="StyleUnderline"/>
          <w:rFonts w:asciiTheme="minorHAnsi" w:hAnsiTheme="minorHAnsi" w:cstheme="minorHAnsi"/>
          <w:highlight w:val="cyan"/>
        </w:rPr>
        <w:t>Arctic</w:t>
      </w:r>
      <w:r w:rsidRPr="002F5643">
        <w:rPr>
          <w:rFonts w:asciiTheme="minorHAnsi" w:hAnsiTheme="minorHAnsi" w:cstheme="minorHAnsi"/>
          <w:sz w:val="16"/>
        </w:rPr>
        <w:t xml:space="preserve">, whether as Indigenous peoples or as individuals,27 or both.28 Yet </w:t>
      </w:r>
      <w:r w:rsidRPr="002F5643">
        <w:rPr>
          <w:rStyle w:val="StyleUnderline"/>
          <w:rFonts w:asciiTheme="minorHAnsi" w:hAnsiTheme="minorHAnsi" w:cstheme="minorHAnsi"/>
        </w:rPr>
        <w:t xml:space="preserve">ratification of international human rights treaties is </w:t>
      </w:r>
      <w:r w:rsidRPr="002F5643">
        <w:rPr>
          <w:rStyle w:val="Emphasis"/>
          <w:rFonts w:asciiTheme="minorHAnsi" w:hAnsiTheme="minorHAnsi" w:cstheme="minorHAnsi"/>
        </w:rPr>
        <w:t>inconsistent</w:t>
      </w:r>
      <w:r w:rsidRPr="002F5643">
        <w:rPr>
          <w:rFonts w:asciiTheme="minorHAnsi" w:hAnsiTheme="minorHAnsi" w:cstheme="minorHAnsi"/>
          <w:sz w:val="16"/>
        </w:rPr>
        <w:t xml:space="preserve"> among Arctic states.29 Notably, in recent years, there has been increased attention on the importance of intersectional human rights issues in the Arctic region, such as the implications of climate change for the realization of the human rights of Indigenous women as well as the importance of their contributions to climate governance.30</w:t>
      </w:r>
    </w:p>
    <w:p w14:paraId="3F831951" w14:textId="14ECDC0C" w:rsidR="00F20E1A" w:rsidRPr="002F5643" w:rsidRDefault="00F20E1A" w:rsidP="00BB47F5">
      <w:pPr>
        <w:rPr>
          <w:rFonts w:asciiTheme="minorHAnsi" w:hAnsiTheme="minorHAnsi" w:cstheme="minorHAnsi"/>
          <w:sz w:val="16"/>
        </w:rPr>
      </w:pPr>
      <w:r w:rsidRPr="002F5643">
        <w:rPr>
          <w:rStyle w:val="Emphasis"/>
          <w:rFonts w:asciiTheme="minorHAnsi" w:hAnsiTheme="minorHAnsi" w:cstheme="minorHAnsi"/>
        </w:rPr>
        <w:t>States</w:t>
      </w:r>
      <w:r w:rsidRPr="002F5643">
        <w:rPr>
          <w:rFonts w:asciiTheme="minorHAnsi" w:hAnsiTheme="minorHAnsi" w:cstheme="minorHAnsi"/>
          <w:sz w:val="16"/>
        </w:rPr>
        <w:t xml:space="preserve"> have acknowledged the </w:t>
      </w:r>
      <w:r w:rsidRPr="002F5643">
        <w:rPr>
          <w:rStyle w:val="StyleUnderline"/>
          <w:rFonts w:asciiTheme="minorHAnsi" w:hAnsiTheme="minorHAnsi" w:cstheme="minorHAnsi"/>
        </w:rPr>
        <w:t xml:space="preserve">legalzimportance of </w:t>
      </w:r>
      <w:r w:rsidRPr="002F5643">
        <w:rPr>
          <w:rStyle w:val="StyleUnderline"/>
          <w:rFonts w:asciiTheme="minorHAnsi" w:hAnsiTheme="minorHAnsi" w:cstheme="minorHAnsi"/>
          <w:highlight w:val="cyan"/>
        </w:rPr>
        <w:t>self-determination</w:t>
      </w:r>
      <w:r w:rsidRPr="002F5643">
        <w:rPr>
          <w:rStyle w:val="StyleUnderline"/>
          <w:rFonts w:asciiTheme="minorHAnsi" w:hAnsiTheme="minorHAnsi" w:cstheme="minorHAnsi"/>
        </w:rPr>
        <w:t xml:space="preserve"> of peoples</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 xml:space="preserve">including </w:t>
      </w:r>
      <w:r w:rsidRPr="002F5643">
        <w:rPr>
          <w:rStyle w:val="Emphasis"/>
          <w:rFonts w:asciiTheme="minorHAnsi" w:hAnsiTheme="minorHAnsi" w:cstheme="minorHAnsi"/>
          <w:highlight w:val="cyan"/>
        </w:rPr>
        <w:t>Indigenous peoples</w:t>
      </w:r>
      <w:r w:rsidRPr="002F5643">
        <w:rPr>
          <w:rFonts w:asciiTheme="minorHAnsi" w:hAnsiTheme="minorHAnsi" w:cstheme="minorHAnsi"/>
          <w:sz w:val="16"/>
        </w:rPr>
        <w:t xml:space="preserve">, who seek </w:t>
      </w:r>
      <w:r w:rsidRPr="002F5643">
        <w:rPr>
          <w:rStyle w:val="Emphasis"/>
          <w:rFonts w:asciiTheme="minorHAnsi" w:hAnsiTheme="minorHAnsi" w:cstheme="minorHAnsi"/>
        </w:rPr>
        <w:t>sovereignty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self-</w:t>
      </w:r>
      <w:r w:rsidRPr="002F5643">
        <w:rPr>
          <w:rStyle w:val="Emphasis"/>
          <w:rFonts w:asciiTheme="minorHAnsi" w:hAnsiTheme="minorHAnsi" w:cstheme="minorHAnsi"/>
          <w:highlight w:val="cyan"/>
        </w:rPr>
        <w:t>governance</w:t>
      </w:r>
      <w:r w:rsidRPr="002F5643">
        <w:rPr>
          <w:rFonts w:asciiTheme="minorHAnsi" w:hAnsiTheme="minorHAnsi" w:cstheme="minorHAnsi"/>
          <w:sz w:val="16"/>
        </w:rPr>
        <w:t>, but do not desire to become sovereign nation states.31 The United Nations Declaration on the Rights of Indigenous Peoples (</w:t>
      </w:r>
      <w:r w:rsidRPr="002F5643">
        <w:rPr>
          <w:rStyle w:val="Emphasis"/>
          <w:rFonts w:asciiTheme="minorHAnsi" w:hAnsiTheme="minorHAnsi" w:cstheme="minorHAnsi"/>
        </w:rPr>
        <w:t>UNDRIP</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highlights the </w:t>
      </w:r>
      <w:r w:rsidRPr="002F5643">
        <w:rPr>
          <w:rStyle w:val="StyleUnderline"/>
          <w:rFonts w:asciiTheme="minorHAnsi" w:hAnsiTheme="minorHAnsi" w:cstheme="minorHAnsi"/>
          <w:highlight w:val="cyan"/>
        </w:rPr>
        <w:t>relationship</w:t>
      </w:r>
      <w:r w:rsidRPr="002F5643">
        <w:rPr>
          <w:rStyle w:val="StyleUnderline"/>
          <w:rFonts w:asciiTheme="minorHAnsi" w:hAnsiTheme="minorHAnsi" w:cstheme="minorHAnsi"/>
        </w:rPr>
        <w:t xml:space="preserve"> between the </w:t>
      </w:r>
      <w:r w:rsidRPr="002F5643">
        <w:rPr>
          <w:rStyle w:val="StyleUnderline"/>
          <w:rFonts w:asciiTheme="minorHAnsi" w:hAnsiTheme="minorHAnsi" w:cstheme="minorHAnsi"/>
          <w:highlight w:val="cyan"/>
        </w:rPr>
        <w:t>human rights</w:t>
      </w:r>
      <w:r w:rsidRPr="002F5643">
        <w:rPr>
          <w:rStyle w:val="StyleUnderline"/>
          <w:rFonts w:asciiTheme="minorHAnsi" w:hAnsiTheme="minorHAnsi" w:cstheme="minorHAnsi"/>
        </w:rPr>
        <w:t xml:space="preserve"> of individuals and the </w:t>
      </w:r>
      <w:r w:rsidRPr="002F5643">
        <w:rPr>
          <w:rStyle w:val="StyleUnderline"/>
          <w:rFonts w:asciiTheme="minorHAnsi" w:hAnsiTheme="minorHAnsi" w:cstheme="minorHAnsi"/>
          <w:highlight w:val="cyan"/>
        </w:rPr>
        <w:t>collective rights</w:t>
      </w:r>
      <w:r w:rsidRPr="002F5643">
        <w:rPr>
          <w:rStyle w:val="StyleUnderline"/>
          <w:rFonts w:asciiTheme="minorHAnsi" w:hAnsiTheme="minorHAnsi" w:cstheme="minorHAnsi"/>
        </w:rPr>
        <w:t xml:space="preserve"> of peoples who exercise </w:t>
      </w:r>
      <w:r w:rsidRPr="002F5643">
        <w:rPr>
          <w:rStyle w:val="Emphasis"/>
          <w:rFonts w:asciiTheme="minorHAnsi" w:hAnsiTheme="minorHAnsi" w:cstheme="minorHAnsi"/>
          <w:highlight w:val="cyan"/>
        </w:rPr>
        <w:t>internal self-determi</w:t>
      </w:r>
      <w:r w:rsidRPr="002F5643">
        <w:rPr>
          <w:rStyle w:val="Emphasis"/>
          <w:rFonts w:asciiTheme="minorHAnsi" w:hAnsiTheme="minorHAnsi" w:cstheme="minorHAnsi"/>
        </w:rPr>
        <w:t>nation.</w:t>
      </w:r>
      <w:r w:rsidRPr="002F5643">
        <w:rPr>
          <w:rFonts w:asciiTheme="minorHAnsi" w:hAnsiTheme="minorHAnsi" w:cstheme="minorHAnsi"/>
          <w:sz w:val="16"/>
        </w:rPr>
        <w:t xml:space="preserve"> UNDRIP </w:t>
      </w:r>
      <w:r w:rsidRPr="002F5643">
        <w:rPr>
          <w:rStyle w:val="StyleUnderline"/>
          <w:rFonts w:asciiTheme="minorHAnsi" w:hAnsiTheme="minorHAnsi" w:cstheme="minorHAnsi"/>
        </w:rPr>
        <w:t xml:space="preserve">recognizes significant </w:t>
      </w:r>
      <w:r w:rsidRPr="002F5643">
        <w:rPr>
          <w:rStyle w:val="StyleUnderline"/>
          <w:rFonts w:asciiTheme="minorHAnsi" w:hAnsiTheme="minorHAnsi" w:cstheme="minorHAnsi"/>
          <w:highlight w:val="cyan"/>
        </w:rPr>
        <w:t>inherent</w:t>
      </w:r>
      <w:r w:rsidRPr="002F5643">
        <w:rPr>
          <w:rStyle w:val="StyleUnderline"/>
          <w:rFonts w:asciiTheme="minorHAnsi" w:hAnsiTheme="minorHAnsi" w:cstheme="minorHAnsi"/>
        </w:rPr>
        <w:t xml:space="preserve"> </w:t>
      </w:r>
      <w:r w:rsidRPr="002F5643">
        <w:rPr>
          <w:rStyle w:val="Emphasis"/>
          <w:rFonts w:asciiTheme="minorHAnsi" w:hAnsiTheme="minorHAnsi" w:cstheme="minorHAnsi"/>
          <w:highlight w:val="cyan"/>
        </w:rPr>
        <w:t>rights</w:t>
      </w:r>
      <w:r w:rsidRPr="002F5643">
        <w:rPr>
          <w:rStyle w:val="StyleUnderline"/>
          <w:rFonts w:asciiTheme="minorHAnsi" w:hAnsiTheme="minorHAnsi" w:cstheme="minorHAnsi"/>
        </w:rPr>
        <w:t xml:space="preserve"> o</w:t>
      </w:r>
      <w:r w:rsidRPr="002F5643">
        <w:rPr>
          <w:rFonts w:asciiTheme="minorHAnsi" w:hAnsiTheme="minorHAnsi" w:cstheme="minorHAnsi"/>
          <w:sz w:val="16"/>
        </w:rPr>
        <w:t xml:space="preserve">f Indigenous peoples, including the right to self-determination; the </w:t>
      </w:r>
      <w:r w:rsidRPr="002F5643">
        <w:rPr>
          <w:rStyle w:val="StyleUnderline"/>
          <w:rFonts w:asciiTheme="minorHAnsi" w:hAnsiTheme="minorHAnsi" w:cstheme="minorHAnsi"/>
        </w:rPr>
        <w:t>right to</w:t>
      </w:r>
      <w:r w:rsidRPr="002F5643">
        <w:rPr>
          <w:rFonts w:asciiTheme="minorHAnsi" w:hAnsiTheme="minorHAnsi" w:cstheme="minorHAnsi"/>
          <w:sz w:val="16"/>
        </w:rPr>
        <w:t xml:space="preserve"> </w:t>
      </w:r>
      <w:r w:rsidRPr="002F5643">
        <w:rPr>
          <w:rStyle w:val="Emphasis"/>
          <w:rFonts w:asciiTheme="minorHAnsi" w:hAnsiTheme="minorHAnsi" w:cstheme="minorHAnsi"/>
          <w:highlight w:val="cyan"/>
        </w:rPr>
        <w:t>autonomy</w:t>
      </w:r>
      <w:r w:rsidRPr="002F5643">
        <w:rPr>
          <w:rFonts w:asciiTheme="minorHAnsi" w:hAnsiTheme="minorHAnsi" w:cstheme="minorHAnsi"/>
          <w:sz w:val="16"/>
        </w:rPr>
        <w:t xml:space="preserve"> and </w:t>
      </w:r>
      <w:r w:rsidRPr="002F5643">
        <w:rPr>
          <w:rStyle w:val="StyleUnderline"/>
          <w:rFonts w:asciiTheme="minorHAnsi" w:hAnsiTheme="minorHAnsi" w:cstheme="minorHAnsi"/>
        </w:rPr>
        <w:t>self-</w:t>
      </w:r>
      <w:r w:rsidRPr="002F5643">
        <w:rPr>
          <w:rStyle w:val="StyleUnderline"/>
          <w:rFonts w:asciiTheme="minorHAnsi" w:hAnsiTheme="minorHAnsi" w:cstheme="minorHAnsi"/>
          <w:highlight w:val="cyan"/>
        </w:rPr>
        <w:t>government</w:t>
      </w:r>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right to </w:t>
      </w:r>
      <w:r w:rsidRPr="002F5643">
        <w:rPr>
          <w:rStyle w:val="Emphasis"/>
          <w:rFonts w:asciiTheme="minorHAnsi" w:hAnsiTheme="minorHAnsi" w:cstheme="minorHAnsi"/>
        </w:rPr>
        <w:t>lands</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territories</w:t>
      </w:r>
      <w:r w:rsidRPr="002F5643">
        <w:rPr>
          <w:rFonts w:asciiTheme="minorHAnsi" w:hAnsiTheme="minorHAnsi" w:cstheme="minorHAnsi"/>
          <w:sz w:val="16"/>
        </w:rPr>
        <w:t xml:space="preserve">; and the right to practice and revitalize their cultural traditions and customs, among others.32 As a United Nations General Assembly resolution, </w:t>
      </w:r>
      <w:r w:rsidRPr="002F5643">
        <w:rPr>
          <w:rStyle w:val="StyleUnderline"/>
          <w:rFonts w:asciiTheme="minorHAnsi" w:hAnsiTheme="minorHAnsi" w:cstheme="minorHAnsi"/>
        </w:rPr>
        <w:t xml:space="preserve">UNDRIP is often described as not </w:t>
      </w:r>
      <w:r w:rsidRPr="002F5643">
        <w:rPr>
          <w:rStyle w:val="Emphasis"/>
          <w:rFonts w:asciiTheme="minorHAnsi" w:hAnsiTheme="minorHAnsi" w:cstheme="minorHAnsi"/>
        </w:rPr>
        <w:t>legally binding</w:t>
      </w:r>
      <w:r w:rsidRPr="002F5643">
        <w:rPr>
          <w:rFonts w:asciiTheme="minorHAnsi" w:hAnsiTheme="minorHAnsi" w:cstheme="minorHAnsi"/>
          <w:sz w:val="16"/>
        </w:rPr>
        <w:t xml:space="preserve">.33 Yet it does </w:t>
      </w:r>
      <w:r w:rsidRPr="002F5643">
        <w:rPr>
          <w:rStyle w:val="StyleUnderline"/>
          <w:rFonts w:asciiTheme="minorHAnsi" w:hAnsiTheme="minorHAnsi" w:cstheme="minorHAnsi"/>
          <w:highlight w:val="cyan"/>
        </w:rPr>
        <w:t xml:space="preserve">codify </w:t>
      </w:r>
      <w:r w:rsidRPr="002F5643">
        <w:rPr>
          <w:rStyle w:val="StyleUnderline"/>
          <w:rFonts w:asciiTheme="minorHAnsi" w:hAnsiTheme="minorHAnsi" w:cstheme="minorHAnsi"/>
        </w:rPr>
        <w:t xml:space="preserve">aspects of </w:t>
      </w:r>
      <w:r w:rsidRPr="002F5643">
        <w:rPr>
          <w:rStyle w:val="Emphasis"/>
          <w:rFonts w:asciiTheme="minorHAnsi" w:hAnsiTheme="minorHAnsi" w:cstheme="minorHAnsi"/>
          <w:highlight w:val="cyan"/>
        </w:rPr>
        <w:t>c</w:t>
      </w:r>
      <w:r w:rsidRPr="002F5643">
        <w:rPr>
          <w:rStyle w:val="Emphasis"/>
          <w:rFonts w:asciiTheme="minorHAnsi" w:hAnsiTheme="minorHAnsi" w:cstheme="minorHAnsi"/>
        </w:rPr>
        <w:t xml:space="preserve">ustomary </w:t>
      </w:r>
      <w:r w:rsidRPr="002F5643">
        <w:rPr>
          <w:rStyle w:val="Emphasis"/>
          <w:rFonts w:asciiTheme="minorHAnsi" w:hAnsiTheme="minorHAnsi" w:cstheme="minorHAnsi"/>
          <w:highlight w:val="cyan"/>
        </w:rPr>
        <w:t>i</w:t>
      </w:r>
      <w:r w:rsidRPr="002F5643">
        <w:rPr>
          <w:rStyle w:val="Emphasis"/>
          <w:rFonts w:asciiTheme="minorHAnsi" w:hAnsiTheme="minorHAnsi" w:cstheme="minorHAnsi"/>
        </w:rPr>
        <w:t xml:space="preserve">nternational </w:t>
      </w:r>
      <w:r w:rsidRPr="002F5643">
        <w:rPr>
          <w:rStyle w:val="Emphasis"/>
          <w:rFonts w:asciiTheme="minorHAnsi" w:hAnsiTheme="minorHAnsi" w:cstheme="minorHAnsi"/>
          <w:highlight w:val="cyan"/>
        </w:rPr>
        <w:t>l</w:t>
      </w:r>
      <w:r w:rsidRPr="002F5643">
        <w:rPr>
          <w:rStyle w:val="Emphasis"/>
          <w:rFonts w:asciiTheme="minorHAnsi" w:hAnsiTheme="minorHAnsi" w:cstheme="minorHAnsi"/>
        </w:rPr>
        <w:t>aw</w:t>
      </w:r>
      <w:r w:rsidRPr="002F5643">
        <w:rPr>
          <w:rFonts w:asciiTheme="minorHAnsi" w:hAnsiTheme="minorHAnsi" w:cstheme="minorHAnsi"/>
          <w:sz w:val="16"/>
        </w:rPr>
        <w:t xml:space="preserve"> and </w:t>
      </w:r>
      <w:r w:rsidRPr="002F5643">
        <w:rPr>
          <w:rStyle w:val="StyleUnderline"/>
          <w:rFonts w:asciiTheme="minorHAnsi" w:hAnsiTheme="minorHAnsi" w:cstheme="minorHAnsi"/>
        </w:rPr>
        <w:t xml:space="preserve">reflects </w:t>
      </w:r>
      <w:r w:rsidRPr="002F5643">
        <w:rPr>
          <w:rStyle w:val="StyleUnderline"/>
          <w:rFonts w:asciiTheme="minorHAnsi" w:hAnsiTheme="minorHAnsi" w:cstheme="minorHAnsi"/>
          <w:highlight w:val="cyan"/>
        </w:rPr>
        <w:t>norms</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rPr>
        <w:t>self-determination</w:t>
      </w:r>
      <w:r w:rsidRPr="002F5643">
        <w:rPr>
          <w:rFonts w:asciiTheme="minorHAnsi" w:hAnsiTheme="minorHAnsi" w:cstheme="minorHAnsi"/>
          <w:sz w:val="16"/>
        </w:rPr>
        <w:t xml:space="preserve"> that are </w:t>
      </w:r>
      <w:r w:rsidRPr="002F5643">
        <w:rPr>
          <w:rStyle w:val="StyleUnderline"/>
          <w:rFonts w:asciiTheme="minorHAnsi" w:hAnsiTheme="minorHAnsi" w:cstheme="minorHAnsi"/>
          <w:highlight w:val="cyan"/>
        </w:rPr>
        <w:t>well established</w:t>
      </w:r>
      <w:r w:rsidRPr="002F5643">
        <w:rPr>
          <w:rStyle w:val="StyleUnderline"/>
          <w:rFonts w:asciiTheme="minorHAnsi" w:hAnsiTheme="minorHAnsi" w:cstheme="minorHAnsi"/>
        </w:rPr>
        <w:t xml:space="preserve"> in </w:t>
      </w:r>
      <w:r w:rsidRPr="002F5643">
        <w:rPr>
          <w:rStyle w:val="Emphasis"/>
          <w:rFonts w:asciiTheme="minorHAnsi" w:hAnsiTheme="minorHAnsi" w:cstheme="minorHAnsi"/>
          <w:highlight w:val="cyan"/>
        </w:rPr>
        <w:t xml:space="preserve">international </w:t>
      </w:r>
      <w:r w:rsidRPr="002F5643">
        <w:rPr>
          <w:rStyle w:val="Emphasis"/>
          <w:rFonts w:asciiTheme="minorHAnsi" w:hAnsiTheme="minorHAnsi" w:cstheme="minorHAnsi"/>
        </w:rPr>
        <w:t xml:space="preserve">treaty </w:t>
      </w:r>
      <w:r w:rsidRPr="002F5643">
        <w:rPr>
          <w:rStyle w:val="Emphasis"/>
          <w:rFonts w:asciiTheme="minorHAnsi" w:hAnsiTheme="minorHAnsi" w:cstheme="minorHAnsi"/>
          <w:highlight w:val="cyan"/>
        </w:rPr>
        <w:t>law</w:t>
      </w:r>
      <w:r w:rsidRPr="002F5643">
        <w:rPr>
          <w:rStyle w:val="StyleUnderline"/>
          <w:rFonts w:asciiTheme="minorHAnsi" w:hAnsiTheme="minorHAnsi" w:cstheme="minorHAnsi"/>
        </w:rPr>
        <w:t>,</w:t>
      </w:r>
      <w:r w:rsidRPr="002F5643">
        <w:rPr>
          <w:rFonts w:asciiTheme="minorHAnsi" w:hAnsiTheme="minorHAnsi" w:cstheme="minorHAnsi"/>
          <w:sz w:val="16"/>
        </w:rPr>
        <w:t xml:space="preserve"> therefore playing a </w:t>
      </w:r>
      <w:r w:rsidRPr="002F5643">
        <w:rPr>
          <w:rStyle w:val="Emphasis"/>
          <w:rFonts w:asciiTheme="minorHAnsi" w:hAnsiTheme="minorHAnsi" w:cstheme="minorHAnsi"/>
        </w:rPr>
        <w:t>significant</w:t>
      </w:r>
      <w:r w:rsidRPr="002F5643">
        <w:rPr>
          <w:rFonts w:asciiTheme="minorHAnsi" w:hAnsiTheme="minorHAnsi" w:cstheme="minorHAnsi"/>
          <w:sz w:val="16"/>
        </w:rPr>
        <w:t xml:space="preserve"> role in the </w:t>
      </w:r>
      <w:r w:rsidRPr="002F5643">
        <w:rPr>
          <w:rStyle w:val="StyleUnderline"/>
          <w:rFonts w:asciiTheme="minorHAnsi" w:hAnsiTheme="minorHAnsi" w:cstheme="minorHAnsi"/>
        </w:rPr>
        <w:t xml:space="preserve">protection of </w:t>
      </w:r>
      <w:r w:rsidRPr="002F5643">
        <w:rPr>
          <w:rStyle w:val="Emphasis"/>
          <w:rFonts w:asciiTheme="minorHAnsi" w:hAnsiTheme="minorHAnsi" w:cstheme="minorHAnsi"/>
        </w:rPr>
        <w:t>Indigenous peoples’</w:t>
      </w:r>
      <w:r w:rsidRPr="002F5643">
        <w:rPr>
          <w:rFonts w:asciiTheme="minorHAnsi" w:hAnsiTheme="minorHAnsi" w:cstheme="minorHAnsi"/>
          <w:sz w:val="16"/>
        </w:rPr>
        <w:t xml:space="preserve"> rights.34 Moreover, it is arguable that the legal normativity of UNDRIP must be understood from the perspective of Indigenous peoples themselves, rather than only through the eyes of states.35 While Canada originally voted against the adoption of UNDRIP, it later reversed its position and expressed support. Russia abstained.36</w:t>
      </w:r>
    </w:p>
    <w:p w14:paraId="4513EF03" w14:textId="77777777" w:rsidR="00F20E1A" w:rsidRPr="002F5643" w:rsidRDefault="00F20E1A" w:rsidP="00F20E1A">
      <w:pPr>
        <w:pStyle w:val="Heading4"/>
        <w:rPr>
          <w:rFonts w:asciiTheme="minorHAnsi" w:hAnsiTheme="minorHAnsi" w:cstheme="minorHAnsi"/>
        </w:rPr>
      </w:pPr>
      <w:r w:rsidRPr="002F5643">
        <w:rPr>
          <w:rFonts w:asciiTheme="minorHAnsi" w:hAnsiTheme="minorHAnsi" w:cstheme="minorHAnsi"/>
        </w:rPr>
        <w:t xml:space="preserve">Declaration of CIL as </w:t>
      </w:r>
      <w:r w:rsidRPr="002F5643">
        <w:rPr>
          <w:rFonts w:asciiTheme="minorHAnsi" w:hAnsiTheme="minorHAnsi" w:cstheme="minorHAnsi"/>
          <w:u w:val="single"/>
        </w:rPr>
        <w:t>prior</w:t>
      </w:r>
      <w:r w:rsidRPr="002F5643">
        <w:rPr>
          <w:rFonts w:asciiTheme="minorHAnsi" w:hAnsiTheme="minorHAnsi" w:cstheme="minorHAnsi"/>
        </w:rPr>
        <w:t xml:space="preserve"> and </w:t>
      </w:r>
      <w:r w:rsidRPr="002F5643">
        <w:rPr>
          <w:rFonts w:asciiTheme="minorHAnsi" w:hAnsiTheme="minorHAnsi" w:cstheme="minorHAnsi"/>
          <w:u w:val="single"/>
        </w:rPr>
        <w:t>binding</w:t>
      </w:r>
      <w:r w:rsidRPr="002F5643">
        <w:rPr>
          <w:rFonts w:asciiTheme="minorHAnsi" w:hAnsiTheme="minorHAnsi" w:cstheme="minorHAnsi"/>
        </w:rPr>
        <w:t xml:space="preserve"> without </w:t>
      </w:r>
      <w:r w:rsidRPr="002F5643">
        <w:rPr>
          <w:rFonts w:asciiTheme="minorHAnsi" w:hAnsiTheme="minorHAnsi" w:cstheme="minorHAnsi"/>
          <w:u w:val="single"/>
        </w:rPr>
        <w:t>state consent</w:t>
      </w:r>
      <w:r w:rsidRPr="002F5643">
        <w:rPr>
          <w:rFonts w:asciiTheme="minorHAnsi" w:hAnsiTheme="minorHAnsi" w:cstheme="minorHAnsi"/>
        </w:rPr>
        <w:t xml:space="preserve"> crystallizes a </w:t>
      </w:r>
      <w:r w:rsidRPr="002F5643">
        <w:rPr>
          <w:rFonts w:asciiTheme="minorHAnsi" w:hAnsiTheme="minorHAnsi" w:cstheme="minorHAnsi"/>
          <w:u w:val="single"/>
        </w:rPr>
        <w:t>generalized</w:t>
      </w:r>
      <w:r w:rsidRPr="002F5643">
        <w:rPr>
          <w:rFonts w:asciiTheme="minorHAnsi" w:hAnsiTheme="minorHAnsi" w:cstheme="minorHAnsi"/>
        </w:rPr>
        <w:t xml:space="preserve"> legal order that’s </w:t>
      </w:r>
      <w:r w:rsidRPr="002F5643">
        <w:rPr>
          <w:rFonts w:asciiTheme="minorHAnsi" w:hAnsiTheme="minorHAnsi" w:cstheme="minorHAnsi"/>
          <w:u w:val="single"/>
        </w:rPr>
        <w:t>necessary</w:t>
      </w:r>
      <w:r w:rsidRPr="002F5643">
        <w:rPr>
          <w:rFonts w:asciiTheme="minorHAnsi" w:hAnsiTheme="minorHAnsi" w:cstheme="minorHAnsi"/>
        </w:rPr>
        <w:t xml:space="preserve"> to respond to </w:t>
      </w:r>
      <w:r w:rsidRPr="002F5643">
        <w:rPr>
          <w:rFonts w:asciiTheme="minorHAnsi" w:hAnsiTheme="minorHAnsi" w:cstheme="minorHAnsi"/>
          <w:u w:val="single"/>
        </w:rPr>
        <w:t>existential</w:t>
      </w:r>
      <w:r w:rsidRPr="002F5643">
        <w:rPr>
          <w:rFonts w:asciiTheme="minorHAnsi" w:hAnsiTheme="minorHAnsi" w:cstheme="minorHAnsi"/>
        </w:rPr>
        <w:t xml:space="preserve"> threats.</w:t>
      </w:r>
    </w:p>
    <w:p w14:paraId="28C518F6" w14:textId="77777777" w:rsidR="00F20E1A" w:rsidRPr="002F5643" w:rsidRDefault="00F20E1A" w:rsidP="00F20E1A">
      <w:pPr>
        <w:rPr>
          <w:rFonts w:asciiTheme="minorHAnsi" w:hAnsiTheme="minorHAnsi" w:cstheme="minorHAnsi"/>
        </w:rPr>
      </w:pPr>
      <w:r w:rsidRPr="002F5643">
        <w:rPr>
          <w:rFonts w:asciiTheme="minorHAnsi" w:hAnsiTheme="minorHAnsi" w:cstheme="minorHAnsi"/>
        </w:rPr>
        <w:t xml:space="preserve">Dr. Rebecca </w:t>
      </w:r>
      <w:r w:rsidRPr="002F5643">
        <w:rPr>
          <w:rStyle w:val="Style13ptBold"/>
          <w:rFonts w:asciiTheme="minorHAnsi" w:hAnsiTheme="minorHAnsi" w:cstheme="minorHAnsi"/>
        </w:rPr>
        <w:t>Crootof 16</w:t>
      </w:r>
      <w:r w:rsidRPr="002F5643">
        <w:rPr>
          <w:rFonts w:asciiTheme="minorHAnsi" w:hAnsiTheme="minorHAnsi" w:cstheme="minorHAns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2C5B6B29" w14:textId="77777777" w:rsidR="00F20E1A" w:rsidRPr="002F5643" w:rsidRDefault="00F20E1A" w:rsidP="00F20E1A">
      <w:pPr>
        <w:rPr>
          <w:rFonts w:asciiTheme="minorHAnsi" w:hAnsiTheme="minorHAnsi" w:cstheme="minorHAnsi"/>
          <w:sz w:val="14"/>
        </w:rPr>
      </w:pPr>
      <w:r w:rsidRPr="002F5643">
        <w:rPr>
          <w:rStyle w:val="StyleUnderline"/>
          <w:rFonts w:asciiTheme="minorHAnsi" w:hAnsiTheme="minorHAnsi" w:cstheme="minorHAnsi"/>
        </w:rPr>
        <w:t xml:space="preserve">This Article challenges that presumption by </w:t>
      </w:r>
      <w:r w:rsidRPr="002F5643">
        <w:rPr>
          <w:rStyle w:val="Emphasis"/>
          <w:rFonts w:asciiTheme="minorHAnsi" w:hAnsiTheme="minorHAnsi" w:cstheme="minorHAnsi"/>
        </w:rPr>
        <w:t>present</w:t>
      </w:r>
      <w:r w:rsidRPr="002F5643">
        <w:rPr>
          <w:rStyle w:val="StyleUnderline"/>
          <w:rFonts w:asciiTheme="minorHAnsi" w:hAnsiTheme="minorHAnsi" w:cstheme="minorHAnsi"/>
        </w:rPr>
        <w:t xml:space="preserve">ing situations </w:t>
      </w:r>
      <w:r w:rsidRPr="002F5643">
        <w:rPr>
          <w:rStyle w:val="StyleUnderline"/>
          <w:rFonts w:asciiTheme="minorHAnsi" w:hAnsiTheme="minorHAnsi" w:cstheme="minorHAnsi"/>
          <w:highlight w:val="cyan"/>
        </w:rPr>
        <w:t xml:space="preserve">where </w:t>
      </w:r>
      <w:r w:rsidRPr="002F5643">
        <w:rPr>
          <w:rStyle w:val="Emphasis"/>
          <w:rFonts w:asciiTheme="minorHAnsi" w:hAnsiTheme="minorHAnsi" w:cstheme="minorHAnsi"/>
          <w:highlight w:val="cyan"/>
        </w:rPr>
        <w:t>c</w:t>
      </w:r>
      <w:r w:rsidRPr="002F5643">
        <w:rPr>
          <w:rFonts w:asciiTheme="minorHAnsi" w:hAnsiTheme="minorHAnsi" w:cstheme="minorHAnsi"/>
          <w:sz w:val="14"/>
        </w:rPr>
        <w:t xml:space="preserve">ustomary </w:t>
      </w:r>
      <w:r w:rsidRPr="002F5643">
        <w:rPr>
          <w:rStyle w:val="Emphasis"/>
          <w:rFonts w:asciiTheme="minorHAnsi" w:hAnsiTheme="minorHAnsi" w:cstheme="minorHAnsi"/>
          <w:highlight w:val="cyan"/>
        </w:rPr>
        <w:t>i</w:t>
      </w:r>
      <w:r w:rsidRPr="002F5643">
        <w:rPr>
          <w:rFonts w:asciiTheme="minorHAnsi" w:hAnsiTheme="minorHAnsi" w:cstheme="minorHAnsi"/>
          <w:sz w:val="14"/>
        </w:rPr>
        <w:t xml:space="preserve">nternational </w:t>
      </w:r>
      <w:r w:rsidRPr="002F5643">
        <w:rPr>
          <w:rStyle w:val="Emphasis"/>
          <w:rFonts w:asciiTheme="minorHAnsi" w:hAnsiTheme="minorHAnsi" w:cstheme="minorHAnsi"/>
          <w:highlight w:val="cyan"/>
        </w:rPr>
        <w:t>l</w:t>
      </w:r>
      <w:r w:rsidRPr="002F5643">
        <w:rPr>
          <w:rFonts w:asciiTheme="minorHAnsi" w:hAnsiTheme="minorHAnsi" w:cstheme="minorHAnsi"/>
          <w:sz w:val="14"/>
        </w:rPr>
        <w:t xml:space="preserve">aw has both </w:t>
      </w:r>
      <w:r w:rsidRPr="002F5643">
        <w:rPr>
          <w:rStyle w:val="StyleUnderline"/>
          <w:rFonts w:asciiTheme="minorHAnsi" w:hAnsiTheme="minorHAnsi" w:cstheme="minorHAnsi"/>
          <w:highlight w:val="cyan"/>
        </w:rPr>
        <w:t>lessened</w:t>
      </w:r>
      <w:r w:rsidRPr="002F5643">
        <w:rPr>
          <w:rFonts w:asciiTheme="minorHAnsi" w:hAnsiTheme="minorHAnsi" w:cstheme="minorHAnsi"/>
          <w:sz w:val="14"/>
        </w:rPr>
        <w:t xml:space="preserve"> and expanded states' treaty rights and </w:t>
      </w:r>
      <w:r w:rsidRPr="002F5643">
        <w:rPr>
          <w:rStyle w:val="StyleUnderline"/>
          <w:rFonts w:asciiTheme="minorHAnsi" w:hAnsiTheme="minorHAnsi" w:cstheme="minorHAnsi"/>
          <w:highlight w:val="cyan"/>
        </w:rPr>
        <w:t>obligations</w:t>
      </w:r>
      <w:r w:rsidRPr="002F5643">
        <w:rPr>
          <w:rFonts w:asciiTheme="minorHAnsi" w:hAnsiTheme="minorHAnsi" w:cstheme="minorHAnsi"/>
          <w:sz w:val="14"/>
        </w:rPr>
        <w:t>,</w:t>
      </w:r>
      <w:r w:rsidRPr="002F5643">
        <w:rPr>
          <w:rStyle w:val="StyleUnderline"/>
          <w:rFonts w:asciiTheme="minorHAnsi" w:hAnsiTheme="minorHAnsi" w:cstheme="minorHAnsi"/>
        </w:rPr>
        <w:t xml:space="preserve"> thereby supporting</w:t>
      </w:r>
      <w:r w:rsidRPr="002F5643">
        <w:rPr>
          <w:rFonts w:asciiTheme="minorHAnsi" w:hAnsiTheme="minorHAnsi" w:cstheme="minorHAnsi"/>
          <w:sz w:val="14"/>
        </w:rPr>
        <w:t xml:space="preserve"> the few scholars who have posited - usually in purely theoretical works - that customary international law may modify treaties. By advancing a doctrinal justification for such modification based on lex posterior, </w:t>
      </w:r>
      <w:r w:rsidRPr="002F5643">
        <w:rPr>
          <w:rStyle w:val="StyleUnderline"/>
          <w:rFonts w:asciiTheme="minorHAnsi" w:hAnsiTheme="minorHAnsi" w:cstheme="minorHAnsi"/>
        </w:rPr>
        <w:t>this</w:t>
      </w:r>
      <w:r w:rsidRPr="002F5643">
        <w:rPr>
          <w:rFonts w:asciiTheme="minorHAnsi" w:hAnsiTheme="minorHAnsi" w:cstheme="minorHAnsi"/>
          <w:sz w:val="14"/>
        </w:rPr>
        <w:t xml:space="preserve"> Article also contributes to the growing literature </w:t>
      </w:r>
      <w:r w:rsidRPr="002F5643">
        <w:rPr>
          <w:rStyle w:val="Emphasis"/>
          <w:rFonts w:asciiTheme="minorHAnsi" w:hAnsiTheme="minorHAnsi" w:cstheme="minorHAnsi"/>
          <w:highlight w:val="cyan"/>
        </w:rPr>
        <w:t>question</w:t>
      </w:r>
      <w:r w:rsidRPr="002F5643">
        <w:rPr>
          <w:rFonts w:asciiTheme="minorHAnsi" w:hAnsiTheme="minorHAnsi" w:cstheme="minorHAnsi"/>
          <w:sz w:val="14"/>
        </w:rPr>
        <w:t xml:space="preserve">ing </w:t>
      </w:r>
      <w:r w:rsidRPr="002F5643">
        <w:rPr>
          <w:rStyle w:val="StyleUnderline"/>
          <w:rFonts w:asciiTheme="minorHAnsi" w:hAnsiTheme="minorHAnsi" w:cstheme="minorHAnsi"/>
          <w:highlight w:val="cyan"/>
        </w:rPr>
        <w:t>whether</w:t>
      </w:r>
      <w:r w:rsidRPr="002F5643">
        <w:rPr>
          <w:rStyle w:val="StyleUnderline"/>
          <w:rFonts w:asciiTheme="minorHAnsi" w:hAnsiTheme="minorHAnsi" w:cstheme="minorHAnsi"/>
        </w:rPr>
        <w:t xml:space="preserve"> the legitimacy of the binding nature of </w:t>
      </w:r>
      <w:r w:rsidRPr="002F5643">
        <w:rPr>
          <w:rStyle w:val="StyleUnderline"/>
          <w:rFonts w:asciiTheme="minorHAnsi" w:hAnsiTheme="minorHAnsi" w:cstheme="minorHAnsi"/>
          <w:highlight w:val="cyan"/>
        </w:rPr>
        <w:t>international</w:t>
      </w:r>
      <w:r w:rsidRPr="002F5643">
        <w:rPr>
          <w:rStyle w:val="StyleUnderline"/>
          <w:rFonts w:asciiTheme="minorHAnsi" w:hAnsiTheme="minorHAnsi" w:cstheme="minorHAnsi"/>
        </w:rPr>
        <w:t xml:space="preserve"> legal </w:t>
      </w:r>
      <w:r w:rsidRPr="002F5643">
        <w:rPr>
          <w:rStyle w:val="StyleUnderline"/>
          <w:rFonts w:asciiTheme="minorHAnsi" w:hAnsiTheme="minorHAnsi" w:cstheme="minorHAnsi"/>
          <w:highlight w:val="cyan"/>
        </w:rPr>
        <w:t>obligations can</w:t>
      </w:r>
      <w:r w:rsidRPr="002F5643">
        <w:rPr>
          <w:rStyle w:val="StyleUnderline"/>
          <w:rFonts w:asciiTheme="minorHAnsi" w:hAnsiTheme="minorHAnsi" w:cstheme="minorHAnsi"/>
        </w:rPr>
        <w:t xml:space="preserve"> be </w:t>
      </w:r>
      <w:r w:rsidRPr="002F5643">
        <w:rPr>
          <w:rStyle w:val="Emphasis"/>
          <w:rFonts w:asciiTheme="minorHAnsi" w:hAnsiTheme="minorHAnsi" w:cstheme="minorHAnsi"/>
          <w:sz w:val="24"/>
          <w:szCs w:val="26"/>
          <w:highlight w:val="cyan"/>
        </w:rPr>
        <w:t>ground</w:t>
      </w:r>
      <w:r w:rsidRPr="002F5643">
        <w:rPr>
          <w:rStyle w:val="Emphasis"/>
          <w:rFonts w:asciiTheme="minorHAnsi" w:hAnsiTheme="minorHAnsi" w:cstheme="minorHAnsi"/>
          <w:sz w:val="24"/>
          <w:szCs w:val="26"/>
        </w:rPr>
        <w:t xml:space="preserve">ed </w:t>
      </w:r>
      <w:r w:rsidRPr="002F5643">
        <w:rPr>
          <w:rStyle w:val="Emphasis"/>
          <w:rFonts w:asciiTheme="minorHAnsi" w:hAnsiTheme="minorHAnsi" w:cstheme="minorHAnsi"/>
          <w:sz w:val="24"/>
          <w:szCs w:val="26"/>
          <w:highlight w:val="cyan"/>
        </w:rPr>
        <w:t>solely in</w:t>
      </w:r>
      <w:r w:rsidRPr="002F5643">
        <w:rPr>
          <w:rStyle w:val="Emphasis"/>
          <w:rFonts w:asciiTheme="minorHAnsi" w:hAnsiTheme="minorHAnsi" w:cstheme="minorHAnsi"/>
          <w:sz w:val="24"/>
          <w:szCs w:val="26"/>
        </w:rPr>
        <w:t xml:space="preserve"> state </w:t>
      </w:r>
      <w:r w:rsidRPr="002F5643">
        <w:rPr>
          <w:rStyle w:val="Emphasis"/>
          <w:rFonts w:asciiTheme="minorHAnsi" w:hAnsiTheme="minorHAnsi" w:cstheme="minorHAnsi"/>
          <w:sz w:val="24"/>
          <w:szCs w:val="26"/>
          <w:highlight w:val="cyan"/>
        </w:rPr>
        <w:t>consent</w:t>
      </w:r>
      <w:r w:rsidRPr="002F5643">
        <w:rPr>
          <w:rFonts w:asciiTheme="minorHAnsi" w:hAnsiTheme="minorHAnsi" w:cstheme="minorHAnsi"/>
          <w:sz w:val="14"/>
        </w:rPr>
        <w:t xml:space="preserve">. This argument is novel to the extent that it presumes that </w:t>
      </w:r>
      <w:r w:rsidRPr="002F5643">
        <w:rPr>
          <w:rStyle w:val="Emphasis"/>
          <w:rFonts w:asciiTheme="minorHAnsi" w:hAnsiTheme="minorHAnsi" w:cstheme="minorHAnsi"/>
          <w:highlight w:val="cyan"/>
        </w:rPr>
        <w:t>general</w:t>
      </w:r>
      <w:r w:rsidRPr="002F5643">
        <w:rPr>
          <w:rStyle w:val="StyleUnderline"/>
          <w:rFonts w:asciiTheme="minorHAnsi" w:hAnsiTheme="minorHAnsi" w:cstheme="minorHAnsi"/>
        </w:rPr>
        <w:t xml:space="preserve"> - rather than </w:t>
      </w:r>
      <w:r w:rsidRPr="002F5643">
        <w:rPr>
          <w:rStyle w:val="Emphasis"/>
          <w:rFonts w:asciiTheme="minorHAnsi" w:hAnsiTheme="minorHAnsi" w:cstheme="minorHAnsi"/>
        </w:rPr>
        <w:t>universal</w:t>
      </w:r>
      <w:r w:rsidRPr="002F5643">
        <w:rPr>
          <w:rStyle w:val="StyleUnderline"/>
          <w:rFonts w:asciiTheme="minorHAnsi" w:hAnsiTheme="minorHAnsi" w:cstheme="minorHAnsi"/>
        </w:rPr>
        <w:t xml:space="preserve"> - </w:t>
      </w:r>
      <w:r w:rsidRPr="002F5643">
        <w:rPr>
          <w:rStyle w:val="StyleUnderline"/>
          <w:rFonts w:asciiTheme="minorHAnsi" w:hAnsiTheme="minorHAnsi" w:cstheme="minorHAnsi"/>
          <w:highlight w:val="cyan"/>
        </w:rPr>
        <w:t>acceptance</w:t>
      </w:r>
      <w:r w:rsidRPr="002F5643">
        <w:rPr>
          <w:rStyle w:val="StyleUnderline"/>
          <w:rFonts w:asciiTheme="minorHAnsi" w:hAnsiTheme="minorHAnsi" w:cstheme="minorHAnsi"/>
        </w:rPr>
        <w:t xml:space="preserve"> of a new customary rule </w:t>
      </w:r>
      <w:r w:rsidRPr="002F5643">
        <w:rPr>
          <w:rStyle w:val="StyleUnderline"/>
          <w:rFonts w:asciiTheme="minorHAnsi" w:hAnsiTheme="minorHAnsi" w:cstheme="minorHAnsi"/>
          <w:highlight w:val="cyan"/>
        </w:rPr>
        <w:t xml:space="preserve">may be </w:t>
      </w:r>
      <w:r w:rsidRPr="002F5643">
        <w:rPr>
          <w:rStyle w:val="Emphasis"/>
          <w:rFonts w:asciiTheme="minorHAnsi" w:hAnsiTheme="minorHAnsi" w:cstheme="minorHAnsi"/>
          <w:highlight w:val="cyan"/>
        </w:rPr>
        <w:t>sufficient</w:t>
      </w:r>
      <w:r w:rsidRPr="002F5643">
        <w:rPr>
          <w:rStyle w:val="StyleUnderline"/>
          <w:rFonts w:asciiTheme="minorHAnsi" w:hAnsiTheme="minorHAnsi" w:cstheme="minorHAnsi"/>
        </w:rPr>
        <w:t xml:space="preserve"> to work a </w:t>
      </w:r>
      <w:r w:rsidRPr="002F5643">
        <w:rPr>
          <w:rStyle w:val="Emphasis"/>
          <w:rFonts w:asciiTheme="minorHAnsi" w:hAnsiTheme="minorHAnsi" w:cstheme="minorHAnsi"/>
        </w:rPr>
        <w:t>treaty modification</w:t>
      </w:r>
      <w:r w:rsidRPr="002F5643">
        <w:rPr>
          <w:rFonts w:asciiTheme="minorHAnsi" w:hAnsiTheme="minorHAnsi" w:cstheme="minorHAnsi"/>
          <w:sz w:val="14"/>
        </w:rPr>
        <w:t xml:space="preserve">, thereby </w:t>
      </w:r>
      <w:r w:rsidRPr="002F5643">
        <w:rPr>
          <w:rStyle w:val="Emphasis"/>
          <w:rFonts w:asciiTheme="minorHAnsi" w:hAnsiTheme="minorHAnsi" w:cstheme="minorHAnsi"/>
          <w:sz w:val="24"/>
          <w:szCs w:val="26"/>
          <w:highlight w:val="cyan"/>
        </w:rPr>
        <w:t>avoiding the holdout problem</w:t>
      </w:r>
      <w:r w:rsidRPr="002F5643">
        <w:rPr>
          <w:rStyle w:val="StyleUnderline"/>
          <w:rFonts w:asciiTheme="minorHAnsi" w:hAnsiTheme="minorHAnsi" w:cstheme="minorHAnsi"/>
          <w:sz w:val="24"/>
          <w:szCs w:val="26"/>
        </w:rPr>
        <w:t xml:space="preserve"> </w:t>
      </w:r>
      <w:r w:rsidRPr="002F5643">
        <w:rPr>
          <w:rStyle w:val="StyleUnderline"/>
          <w:rFonts w:asciiTheme="minorHAnsi" w:hAnsiTheme="minorHAnsi" w:cstheme="minorHAnsi"/>
        </w:rPr>
        <w:t>inherent to</w:t>
      </w:r>
      <w:r w:rsidRPr="002F5643">
        <w:rPr>
          <w:rFonts w:asciiTheme="minorHAnsi" w:hAnsiTheme="minorHAnsi" w:cstheme="minorHAnsi"/>
          <w:sz w:val="14"/>
        </w:rPr>
        <w:t xml:space="preserve"> multilateral </w:t>
      </w:r>
      <w:r w:rsidRPr="002F5643">
        <w:rPr>
          <w:rStyle w:val="StyleUnderline"/>
          <w:rFonts w:asciiTheme="minorHAnsi" w:hAnsiTheme="minorHAnsi" w:cstheme="minorHAnsi"/>
        </w:rPr>
        <w:t>treaty modification under the Vienna Convention's consent-focused rules (whereby a single state can upset the consensus of the majority)</w:t>
      </w:r>
      <w:r w:rsidRPr="002F5643">
        <w:rPr>
          <w:rFonts w:asciiTheme="minorHAnsi" w:hAnsiTheme="minorHAnsi" w:cstheme="minorHAnsi"/>
          <w:sz w:val="14"/>
        </w:rPr>
        <w:t>.</w:t>
      </w:r>
    </w:p>
    <w:p w14:paraId="4A2ADCE9" w14:textId="77777777" w:rsidR="00F20E1A" w:rsidRPr="002F5643" w:rsidRDefault="00F20E1A" w:rsidP="00F20E1A">
      <w:pPr>
        <w:rPr>
          <w:rFonts w:asciiTheme="minorHAnsi" w:hAnsiTheme="minorHAnsi" w:cstheme="minorHAnsi"/>
          <w:sz w:val="16"/>
        </w:rPr>
      </w:pPr>
      <w:r w:rsidRPr="002F5643">
        <w:rPr>
          <w:rFonts w:asciiTheme="minorHAnsi" w:hAnsiTheme="minorHAnsi" w:cstheme="minorHAnsi"/>
          <w:sz w:val="16"/>
        </w:rPr>
        <w:t xml:space="preserve">Finally, </w:t>
      </w:r>
      <w:r w:rsidRPr="002F5643">
        <w:rPr>
          <w:rStyle w:val="StyleUnderline"/>
          <w:rFonts w:asciiTheme="minorHAnsi" w:hAnsiTheme="minorHAnsi" w:cstheme="minorHAnsi"/>
        </w:rPr>
        <w:t xml:space="preserve">this Article advances the counterintuitive argument that this </w:t>
      </w:r>
      <w:r w:rsidRPr="002F5643">
        <w:rPr>
          <w:rStyle w:val="Emphasis"/>
          <w:rFonts w:asciiTheme="minorHAnsi" w:hAnsiTheme="minorHAnsi" w:cstheme="minorHAnsi"/>
        </w:rPr>
        <w:t>less consensual basis</w:t>
      </w:r>
      <w:r w:rsidRPr="002F5643">
        <w:rPr>
          <w:rStyle w:val="StyleUnderline"/>
          <w:rFonts w:asciiTheme="minorHAnsi" w:hAnsiTheme="minorHAnsi" w:cstheme="minorHAnsi"/>
        </w:rPr>
        <w:t xml:space="preserve"> for treaty modification </w:t>
      </w:r>
      <w:r w:rsidRPr="002F5643">
        <w:rPr>
          <w:rStyle w:val="Emphasis"/>
          <w:rFonts w:asciiTheme="minorHAnsi" w:hAnsiTheme="minorHAnsi" w:cstheme="minorHAnsi"/>
        </w:rPr>
        <w:t>requires</w:t>
      </w:r>
      <w:r w:rsidRPr="002F5643">
        <w:rPr>
          <w:rStyle w:val="StyleUnderline"/>
          <w:rFonts w:asciiTheme="minorHAnsi" w:hAnsiTheme="minorHAnsi" w:cstheme="minorHAnsi"/>
        </w:rPr>
        <w:t xml:space="preserve"> a state to engage in </w:t>
      </w:r>
      <w:r w:rsidRPr="002F5643">
        <w:rPr>
          <w:rStyle w:val="Emphasis"/>
          <w:rFonts w:asciiTheme="minorHAnsi" w:hAnsiTheme="minorHAnsi" w:cstheme="minorHAnsi"/>
        </w:rPr>
        <w:t>more consensus-respecting conduct</w:t>
      </w:r>
      <w:r w:rsidRPr="002F5643">
        <w:rPr>
          <w:rStyle w:val="StyleUnderline"/>
          <w:rFonts w:asciiTheme="minorHAnsi" w:hAnsiTheme="minorHAnsi" w:cstheme="minorHAnsi"/>
        </w:rPr>
        <w:t xml:space="preserve">. When a state wishes to argue against a traditional understanding of a treaty provision, the </w:t>
      </w:r>
      <w:r w:rsidRPr="002F5643">
        <w:rPr>
          <w:rStyle w:val="Emphasis"/>
          <w:rFonts w:asciiTheme="minorHAnsi" w:hAnsiTheme="minorHAnsi" w:cstheme="minorHAnsi"/>
        </w:rPr>
        <w:t>usual approach</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highlight w:val="cyan"/>
        </w:rPr>
        <w:t>adaptive interpretation</w:t>
      </w:r>
      <w:r w:rsidRPr="002F5643">
        <w:rPr>
          <w:rStyle w:val="StyleUnderline"/>
          <w:rFonts w:asciiTheme="minorHAnsi" w:hAnsiTheme="minorHAnsi" w:cstheme="minorHAnsi"/>
        </w:rPr>
        <w:t xml:space="preserve"> - attempting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reinterpret</w:t>
      </w:r>
      <w:r w:rsidRPr="002F5643">
        <w:rPr>
          <w:rStyle w:val="StyleUnderline"/>
          <w:rFonts w:asciiTheme="minorHAnsi" w:hAnsiTheme="minorHAnsi" w:cstheme="minorHAnsi"/>
          <w:highlight w:val="cyan"/>
        </w:rPr>
        <w:t xml:space="preserve"> a</w:t>
      </w:r>
      <w:r w:rsidRPr="002F5643">
        <w:rPr>
          <w:rStyle w:val="StyleUnderline"/>
          <w:rFonts w:asciiTheme="minorHAnsi" w:hAnsiTheme="minorHAnsi" w:cstheme="minorHAnsi"/>
        </w:rPr>
        <w:t xml:space="preserve"> treaty's </w:t>
      </w:r>
      <w:r w:rsidRPr="002F5643">
        <w:rPr>
          <w:rStyle w:val="StyleUnderline"/>
          <w:rFonts w:asciiTheme="minorHAnsi" w:hAnsiTheme="minorHAnsi" w:cstheme="minorHAnsi"/>
          <w:highlight w:val="cyan"/>
        </w:rPr>
        <w:t xml:space="preserve">text to </w:t>
      </w:r>
      <w:r w:rsidRPr="002F5643">
        <w:rPr>
          <w:rStyle w:val="Emphasis"/>
          <w:rFonts w:asciiTheme="minorHAnsi" w:hAnsiTheme="minorHAnsi" w:cstheme="minorHAnsi"/>
          <w:highlight w:val="cyan"/>
        </w:rPr>
        <w:t>permit</w:t>
      </w:r>
      <w:r w:rsidRPr="002F5643">
        <w:rPr>
          <w:rStyle w:val="StyleUnderline"/>
          <w:rFonts w:asciiTheme="minorHAnsi" w:hAnsiTheme="minorHAnsi" w:cstheme="minorHAnsi"/>
        </w:rPr>
        <w:t xml:space="preserve"> an </w:t>
      </w:r>
      <w:r w:rsidRPr="002F5643">
        <w:rPr>
          <w:rStyle w:val="StyleUnderline"/>
          <w:rFonts w:asciiTheme="minorHAnsi" w:hAnsiTheme="minorHAnsi" w:cstheme="minorHAnsi"/>
          <w:highlight w:val="cyan"/>
        </w:rPr>
        <w:t>action previously</w:t>
      </w:r>
      <w:r w:rsidRPr="002F5643">
        <w:rPr>
          <w:rStyle w:val="StyleUnderline"/>
          <w:rFonts w:asciiTheme="minorHAnsi" w:hAnsiTheme="minorHAnsi" w:cstheme="minorHAnsi"/>
        </w:rPr>
        <w:t xml:space="preserve"> understood as </w:t>
      </w:r>
      <w:r w:rsidRPr="002F5643">
        <w:rPr>
          <w:rStyle w:val="StyleUnderline"/>
          <w:rFonts w:asciiTheme="minorHAnsi" w:hAnsiTheme="minorHAnsi" w:cstheme="minorHAnsi"/>
          <w:highlight w:val="cyan"/>
        </w:rPr>
        <w:t>forbidden</w:t>
      </w:r>
      <w:r w:rsidRPr="002F5643">
        <w:rPr>
          <w:rStyle w:val="StyleUnderline"/>
          <w:rFonts w:asciiTheme="minorHAnsi" w:hAnsiTheme="minorHAnsi" w:cstheme="minorHAnsi"/>
        </w:rPr>
        <w:t xml:space="preserve"> - </w:t>
      </w:r>
      <w:r w:rsidRPr="002F5643">
        <w:rPr>
          <w:rStyle w:val="Emphasis"/>
          <w:rFonts w:asciiTheme="minorHAnsi" w:hAnsiTheme="minorHAnsi" w:cstheme="minorHAnsi"/>
        </w:rPr>
        <w:t xml:space="preserve">actually </w:t>
      </w:r>
      <w:r w:rsidRPr="002F5643">
        <w:rPr>
          <w:rStyle w:val="Emphasis"/>
          <w:rFonts w:asciiTheme="minorHAnsi" w:hAnsiTheme="minorHAnsi" w:cstheme="minorHAnsi"/>
          <w:highlight w:val="cyan"/>
        </w:rPr>
        <w:t>encourages</w:t>
      </w:r>
      <w:r w:rsidRPr="002F5643">
        <w:rPr>
          <w:rStyle w:val="Emphasis"/>
          <w:rFonts w:asciiTheme="minorHAnsi" w:hAnsiTheme="minorHAnsi" w:cstheme="minorHAnsi"/>
        </w:rPr>
        <w:t xml:space="preserve"> states to act </w:t>
      </w:r>
      <w:r w:rsidRPr="002F5643">
        <w:rPr>
          <w:rStyle w:val="Emphasis"/>
          <w:rFonts w:asciiTheme="minorHAnsi" w:hAnsiTheme="minorHAnsi" w:cstheme="minorHAnsi"/>
          <w:highlight w:val="cyan"/>
        </w:rPr>
        <w:t>unilat</w:t>
      </w:r>
      <w:r w:rsidRPr="002F5643">
        <w:rPr>
          <w:rStyle w:val="Emphasis"/>
          <w:rFonts w:asciiTheme="minorHAnsi" w:hAnsiTheme="minorHAnsi" w:cstheme="minorHAnsi"/>
        </w:rPr>
        <w:t>erally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and </w:t>
      </w:r>
      <w:r w:rsidRPr="002F5643">
        <w:rPr>
          <w:rStyle w:val="Emphasis"/>
          <w:rFonts w:asciiTheme="minorHAnsi" w:hAnsiTheme="minorHAnsi" w:cstheme="minorHAnsi"/>
          <w:highlight w:val="cyan"/>
        </w:rPr>
        <w:t>risk destabilizing</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rPr>
        <w:t xml:space="preserve">international </w:t>
      </w:r>
      <w:r w:rsidRPr="002F5643">
        <w:rPr>
          <w:rStyle w:val="Emphasis"/>
          <w:rFonts w:asciiTheme="minorHAnsi" w:hAnsiTheme="minorHAnsi" w:cstheme="minorHAnsi"/>
          <w:highlight w:val="cyan"/>
        </w:rPr>
        <w:t>legal order</w:t>
      </w:r>
      <w:r w:rsidRPr="002F5643">
        <w:rPr>
          <w:rStyle w:val="StyleUnderline"/>
          <w:rFonts w:asciiTheme="minorHAnsi" w:hAnsiTheme="minorHAnsi" w:cstheme="minorHAnsi"/>
          <w:highlight w:val="cyan"/>
        </w:rPr>
        <w:t xml:space="preserve">. In contrast, a state that </w:t>
      </w:r>
      <w:r w:rsidRPr="002F5643">
        <w:rPr>
          <w:rStyle w:val="Emphasis"/>
          <w:rFonts w:asciiTheme="minorHAnsi" w:hAnsiTheme="minorHAnsi" w:cstheme="minorHAnsi"/>
          <w:highlight w:val="cyan"/>
        </w:rPr>
        <w:t>bases</w:t>
      </w:r>
      <w:r w:rsidRPr="002F5643">
        <w:rPr>
          <w:rStyle w:val="StyleUnderline"/>
          <w:rFonts w:asciiTheme="minorHAnsi" w:hAnsiTheme="minorHAnsi" w:cstheme="minorHAnsi"/>
          <w:highlight w:val="cyan"/>
        </w:rPr>
        <w:t xml:space="preserve"> its</w:t>
      </w:r>
      <w:r w:rsidRPr="002F5643">
        <w:rPr>
          <w:rStyle w:val="StyleUnderline"/>
          <w:rFonts w:asciiTheme="minorHAnsi" w:hAnsiTheme="minorHAnsi" w:cstheme="minorHAnsi"/>
        </w:rPr>
        <w:t xml:space="preserve"> legal </w:t>
      </w:r>
      <w:r w:rsidRPr="002F5643">
        <w:rPr>
          <w:rStyle w:val="Emphasis"/>
          <w:rFonts w:asciiTheme="minorHAnsi" w:hAnsiTheme="minorHAnsi" w:cstheme="minorHAnsi"/>
          <w:highlight w:val="cyan"/>
        </w:rPr>
        <w:t>arg</w:t>
      </w:r>
      <w:r w:rsidRPr="002F5643">
        <w:rPr>
          <w:rStyle w:val="StyleUnderline"/>
          <w:rFonts w:asciiTheme="minorHAnsi" w:hAnsiTheme="minorHAnsi" w:cstheme="minorHAnsi"/>
        </w:rPr>
        <w:t xml:space="preserve">ument </w:t>
      </w:r>
      <w:r w:rsidRPr="002F5643">
        <w:rPr>
          <w:rStyle w:val="StyleUnderline"/>
          <w:rFonts w:asciiTheme="minorHAnsi" w:hAnsiTheme="minorHAnsi" w:cstheme="minorHAnsi"/>
          <w:highlight w:val="cyan"/>
        </w:rPr>
        <w:t>on</w:t>
      </w:r>
      <w:r w:rsidRPr="002F5643">
        <w:rPr>
          <w:rStyle w:val="StyleUnderline"/>
          <w:rFonts w:asciiTheme="minorHAnsi" w:hAnsiTheme="minorHAnsi" w:cstheme="minorHAnsi"/>
        </w:rPr>
        <w:t xml:space="preserve"> the claim that the treaty has been modified by </w:t>
      </w:r>
      <w:r w:rsidRPr="002F5643">
        <w:rPr>
          <w:rStyle w:val="Emphasis"/>
          <w:rFonts w:asciiTheme="minorHAnsi" w:hAnsiTheme="minorHAnsi" w:cstheme="minorHAnsi"/>
          <w:highlight w:val="cyan"/>
        </w:rPr>
        <w:t>subsequent</w:t>
      </w:r>
      <w:r w:rsidRPr="002F5643">
        <w:rPr>
          <w:rStyle w:val="StyleUnderline"/>
          <w:rFonts w:asciiTheme="minorHAnsi" w:hAnsiTheme="minorHAnsi" w:cstheme="minorHAnsi"/>
        </w:rPr>
        <w:t xml:space="preserve">ly developed </w:t>
      </w:r>
      <w:r w:rsidRPr="002F5643">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2F5643">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2F5643">
        <w:rPr>
          <w:rStyle w:val="Emphasis"/>
          <w:rFonts w:asciiTheme="minorHAnsi" w:hAnsiTheme="minorHAnsi" w:cstheme="minorHAnsi"/>
          <w:highlight w:val="cyan"/>
        </w:rPr>
        <w:t>l</w:t>
      </w:r>
      <w:r w:rsidRPr="002F5643">
        <w:rPr>
          <w:rFonts w:asciiTheme="minorHAnsi" w:hAnsiTheme="minorHAnsi" w:cstheme="minorHAnsi"/>
          <w:sz w:val="16"/>
        </w:rPr>
        <w:t xml:space="preserve">aw </w:t>
      </w:r>
      <w:r w:rsidRPr="002F5643">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have to </w:t>
      </w:r>
      <w:r w:rsidRPr="002F5643">
        <w:rPr>
          <w:rStyle w:val="Emphasis"/>
          <w:rFonts w:asciiTheme="minorHAnsi" w:hAnsiTheme="minorHAnsi" w:cstheme="minorHAnsi"/>
        </w:rPr>
        <w:t>identify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engage</w:t>
      </w:r>
      <w:r w:rsidRPr="002F5643">
        <w:rPr>
          <w:rStyle w:val="StyleUnderline"/>
          <w:rFonts w:asciiTheme="minorHAnsi" w:hAnsiTheme="minorHAnsi" w:cstheme="minorHAnsi"/>
        </w:rPr>
        <w:t xml:space="preserve"> in </w:t>
      </w:r>
      <w:r w:rsidRPr="002F5643">
        <w:rPr>
          <w:rStyle w:val="Emphasis"/>
          <w:rFonts w:asciiTheme="minorHAnsi" w:hAnsiTheme="minorHAnsi" w:cstheme="minorHAnsi"/>
          <w:highlight w:val="cyan"/>
        </w:rPr>
        <w:t>coalition-build</w:t>
      </w:r>
      <w:r w:rsidRPr="002F5643">
        <w:rPr>
          <w:rStyle w:val="StyleUnderline"/>
          <w:rFonts w:asciiTheme="minorHAnsi" w:hAnsiTheme="minorHAnsi" w:cstheme="minorHAnsi"/>
        </w:rPr>
        <w:t>ing conduct</w:t>
      </w:r>
      <w:r w:rsidRPr="002F5643">
        <w:rPr>
          <w:rFonts w:asciiTheme="minorHAnsi" w:hAnsiTheme="minorHAnsi" w:cstheme="minorHAnsi"/>
          <w:sz w:val="16"/>
        </w:rPr>
        <w:t>.</w:t>
      </w:r>
    </w:p>
    <w:p w14:paraId="6969A864" w14:textId="77777777" w:rsidR="00F20E1A" w:rsidRPr="002F5643" w:rsidRDefault="00F20E1A" w:rsidP="00F20E1A">
      <w:pPr>
        <w:rPr>
          <w:rFonts w:asciiTheme="minorHAnsi" w:hAnsiTheme="minorHAnsi" w:cstheme="minorHAnsi"/>
          <w:sz w:val="16"/>
        </w:rPr>
      </w:pPr>
      <w:r w:rsidRPr="002F5643">
        <w:rPr>
          <w:rFonts w:asciiTheme="minorHAnsi" w:hAnsiTheme="minorHAnsi" w:cstheme="minorHAnsi"/>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156DE4B0" w14:textId="77777777" w:rsidR="00F20E1A" w:rsidRPr="002F5643" w:rsidRDefault="00F20E1A" w:rsidP="00F20E1A">
      <w:pPr>
        <w:rPr>
          <w:rFonts w:asciiTheme="minorHAnsi" w:hAnsiTheme="minorHAnsi" w:cstheme="minorHAnsi"/>
          <w:sz w:val="16"/>
        </w:rPr>
      </w:pPr>
      <w:r w:rsidRPr="002F5643">
        <w:rPr>
          <w:rFonts w:asciiTheme="minorHAnsi" w:hAnsiTheme="minorHAnsi" w:cstheme="minorHAnsi"/>
          <w:sz w:val="16"/>
        </w:rPr>
        <w:t>I. A New International Legal Order</w:t>
      </w:r>
    </w:p>
    <w:p w14:paraId="33EAFE0B" w14:textId="77777777" w:rsidR="00F20E1A" w:rsidRPr="002F5643" w:rsidRDefault="00F20E1A" w:rsidP="00F20E1A">
      <w:pPr>
        <w:rPr>
          <w:rFonts w:asciiTheme="minorHAnsi" w:hAnsiTheme="minorHAnsi" w:cstheme="minorHAnsi"/>
          <w:sz w:val="16"/>
        </w:rPr>
      </w:pPr>
      <w:r w:rsidRPr="002F5643">
        <w:rPr>
          <w:rFonts w:asciiTheme="minorHAnsi" w:hAnsiTheme="minorHAnsi" w:cstheme="minorHAnsi"/>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5920B81F" w14:textId="77777777" w:rsidR="00F20E1A" w:rsidRPr="002F5643" w:rsidRDefault="00F20E1A" w:rsidP="00F20E1A">
      <w:pPr>
        <w:rPr>
          <w:rFonts w:asciiTheme="minorHAnsi" w:hAnsiTheme="minorHAnsi" w:cstheme="minorHAnsi"/>
          <w:sz w:val="16"/>
        </w:rPr>
      </w:pPr>
      <w:r w:rsidRPr="002F5643">
        <w:rPr>
          <w:rFonts w:asciiTheme="minorHAnsi" w:hAnsiTheme="minorHAnsi" w:cstheme="minorHAnsi"/>
          <w:sz w:val="16"/>
        </w:rPr>
        <w:t xml:space="preserve"> [*242] </w:t>
      </w:r>
    </w:p>
    <w:p w14:paraId="57446C14" w14:textId="77777777" w:rsidR="00F20E1A" w:rsidRPr="002F5643" w:rsidRDefault="00F20E1A" w:rsidP="00F20E1A">
      <w:pPr>
        <w:rPr>
          <w:rFonts w:asciiTheme="minorHAnsi" w:hAnsiTheme="minorHAnsi" w:cstheme="minorHAnsi"/>
          <w:sz w:val="16"/>
        </w:rPr>
      </w:pPr>
      <w:r w:rsidRPr="002F5643">
        <w:rPr>
          <w:rFonts w:asciiTheme="minorHAnsi" w:hAnsiTheme="minorHAnsi" w:cstheme="minorHAnsi"/>
          <w:sz w:val="16"/>
        </w:rPr>
        <w:t>A. The Classic Account</w:t>
      </w:r>
    </w:p>
    <w:p w14:paraId="76F32DE7" w14:textId="77777777" w:rsidR="00F20E1A" w:rsidRPr="002F5643" w:rsidRDefault="00F20E1A" w:rsidP="00F20E1A">
      <w:pPr>
        <w:rPr>
          <w:rFonts w:asciiTheme="minorHAnsi" w:hAnsiTheme="minorHAnsi" w:cstheme="minorHAnsi"/>
          <w:sz w:val="16"/>
        </w:rPr>
      </w:pPr>
      <w:r w:rsidRPr="002F5643">
        <w:rPr>
          <w:rFonts w:asciiTheme="minorHAnsi" w:hAnsiTheme="minorHAnsi" w:cstheme="minorHAnsi"/>
          <w:sz w:val="16"/>
        </w:rPr>
        <w:t>1. Stable Customary International Law</w:t>
      </w:r>
    </w:p>
    <w:p w14:paraId="6A34F3AC" w14:textId="77777777" w:rsidR="00F20E1A" w:rsidRPr="002F5643" w:rsidRDefault="00F20E1A" w:rsidP="00F20E1A">
      <w:pPr>
        <w:rPr>
          <w:rFonts w:asciiTheme="minorHAnsi" w:hAnsiTheme="minorHAnsi" w:cstheme="minorHAnsi"/>
          <w:sz w:val="16"/>
        </w:rPr>
      </w:pPr>
      <w:r w:rsidRPr="002F5643">
        <w:rPr>
          <w:rFonts w:asciiTheme="minorHAnsi" w:hAnsiTheme="minorHAnsi" w:cstheme="minorHAnsi"/>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0C74F7F6" w14:textId="77777777" w:rsidR="00F20E1A" w:rsidRPr="002F5643" w:rsidRDefault="00F20E1A" w:rsidP="00F20E1A">
      <w:pPr>
        <w:rPr>
          <w:rFonts w:asciiTheme="minorHAnsi" w:hAnsiTheme="minorHAnsi" w:cstheme="minorHAnsi"/>
          <w:sz w:val="16"/>
        </w:rPr>
      </w:pPr>
      <w:r w:rsidRPr="002F5643">
        <w:rPr>
          <w:rFonts w:asciiTheme="minorHAnsi" w:hAnsiTheme="minorHAnsi" w:cstheme="minorHAnsi"/>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7E59501C" w14:textId="77777777" w:rsidR="00F20E1A" w:rsidRPr="002F5643" w:rsidRDefault="00F20E1A" w:rsidP="00F20E1A">
      <w:pPr>
        <w:rPr>
          <w:rFonts w:asciiTheme="minorHAnsi" w:hAnsiTheme="minorHAnsi" w:cstheme="minorHAnsi"/>
          <w:sz w:val="16"/>
        </w:rPr>
      </w:pPr>
      <w:r w:rsidRPr="002F5643">
        <w:rPr>
          <w:rFonts w:asciiTheme="minorHAnsi" w:hAnsiTheme="minorHAnsi" w:cstheme="minorHAnsi"/>
          <w:sz w:val="16"/>
        </w:rPr>
        <w:t>2. Flexible Treaties</w:t>
      </w:r>
    </w:p>
    <w:p w14:paraId="436347C5" w14:textId="77777777" w:rsidR="00F20E1A" w:rsidRPr="002F5643" w:rsidRDefault="00F20E1A" w:rsidP="00F20E1A">
      <w:pPr>
        <w:rPr>
          <w:rFonts w:asciiTheme="minorHAnsi" w:hAnsiTheme="minorHAnsi" w:cstheme="minorHAnsi"/>
          <w:sz w:val="16"/>
        </w:rPr>
      </w:pPr>
      <w:r w:rsidRPr="002F5643">
        <w:rPr>
          <w:rFonts w:asciiTheme="minorHAnsi" w:hAnsiTheme="minorHAnsi" w:cstheme="minorHAnsi"/>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52C5254F" w14:textId="77777777" w:rsidR="00F20E1A" w:rsidRPr="002F5643" w:rsidRDefault="00F20E1A" w:rsidP="00F20E1A">
      <w:pPr>
        <w:rPr>
          <w:rFonts w:asciiTheme="minorHAnsi" w:hAnsiTheme="minorHAnsi" w:cstheme="minorHAnsi"/>
          <w:sz w:val="16"/>
        </w:rPr>
      </w:pPr>
      <w:r w:rsidRPr="002F5643">
        <w:rPr>
          <w:rFonts w:asciiTheme="minorHAnsi" w:hAnsiTheme="minorHAnsi" w:cstheme="minorHAnsi"/>
          <w:sz w:val="16"/>
        </w:rPr>
        <w:t>B. The Modern World</w:t>
      </w:r>
    </w:p>
    <w:p w14:paraId="7035323F" w14:textId="77777777" w:rsidR="00F20E1A" w:rsidRPr="002F5643" w:rsidRDefault="00F20E1A" w:rsidP="00F20E1A">
      <w:pPr>
        <w:rPr>
          <w:rFonts w:asciiTheme="minorHAnsi" w:hAnsiTheme="minorHAnsi" w:cstheme="minorHAnsi"/>
          <w:sz w:val="16"/>
        </w:rPr>
      </w:pPr>
      <w:r w:rsidRPr="002F5643">
        <w:rPr>
          <w:rStyle w:val="StyleUnderline"/>
          <w:rFonts w:asciiTheme="minorHAnsi" w:hAnsiTheme="minorHAnsi" w:cstheme="minorHAnsi"/>
          <w:highlight w:val="cyan"/>
        </w:rPr>
        <w:t>Today's international</w:t>
      </w:r>
      <w:r w:rsidRPr="002F5643">
        <w:rPr>
          <w:rStyle w:val="StyleUnderline"/>
          <w:rFonts w:asciiTheme="minorHAnsi" w:hAnsiTheme="minorHAnsi" w:cstheme="minorHAnsi"/>
        </w:rPr>
        <w:t xml:space="preserve"> legal </w:t>
      </w:r>
      <w:r w:rsidRPr="002F5643">
        <w:rPr>
          <w:rStyle w:val="StyleUnderline"/>
          <w:rFonts w:asciiTheme="minorHAnsi" w:hAnsiTheme="minorHAnsi" w:cstheme="minorHAnsi"/>
          <w:highlight w:val="cyan"/>
        </w:rPr>
        <w:t>structure is</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far more </w:t>
      </w:r>
      <w:r w:rsidRPr="002F5643">
        <w:rPr>
          <w:rStyle w:val="Emphasis"/>
          <w:rFonts w:asciiTheme="minorHAnsi" w:hAnsiTheme="minorHAnsi" w:cstheme="minorHAnsi"/>
          <w:highlight w:val="cyan"/>
        </w:rPr>
        <w:t>complicated</w:t>
      </w:r>
      <w:r w:rsidRPr="002F5643">
        <w:rPr>
          <w:rFonts w:asciiTheme="minorHAnsi" w:hAnsiTheme="minorHAnsi" w:cstheme="minorHAnsi"/>
          <w:sz w:val="16"/>
        </w:rPr>
        <w:t xml:space="preserve">. Certain customary rules still serve as background defaults governing many areas of state interaction, and the majority of new treaties are still bilateral. But two factors - </w:t>
      </w:r>
      <w:r w:rsidRPr="002F5643">
        <w:rPr>
          <w:rStyle w:val="StyleUnderline"/>
          <w:rFonts w:asciiTheme="minorHAnsi" w:hAnsiTheme="minorHAnsi" w:cstheme="minorHAnsi"/>
        </w:rPr>
        <w:t xml:space="preserve">the rise of </w:t>
      </w:r>
      <w:r w:rsidRPr="002F5643">
        <w:rPr>
          <w:rStyle w:val="Emphasis"/>
          <w:rFonts w:asciiTheme="minorHAnsi" w:hAnsiTheme="minorHAnsi" w:cstheme="minorHAnsi"/>
          <w:highlight w:val="cyan"/>
        </w:rPr>
        <w:t>multilat</w:t>
      </w:r>
      <w:r w:rsidRPr="002F5643">
        <w:rPr>
          <w:rStyle w:val="StyleUnderline"/>
          <w:rFonts w:asciiTheme="minorHAnsi" w:hAnsiTheme="minorHAnsi" w:cstheme="minorHAnsi"/>
        </w:rPr>
        <w:t xml:space="preserve">eral </w:t>
      </w:r>
      <w:r w:rsidRPr="002F5643">
        <w:rPr>
          <w:rStyle w:val="StyleUnderline"/>
          <w:rFonts w:asciiTheme="minorHAnsi" w:hAnsiTheme="minorHAnsi" w:cstheme="minorHAnsi"/>
          <w:highlight w:val="cyan"/>
        </w:rPr>
        <w:t xml:space="preserve">treaties and </w:t>
      </w:r>
      <w:r w:rsidRPr="002F5643">
        <w:rPr>
          <w:rStyle w:val="Emphasis"/>
          <w:rFonts w:asciiTheme="minorHAnsi" w:hAnsiTheme="minorHAnsi" w:cstheme="minorHAnsi"/>
          <w:highlight w:val="cyan"/>
        </w:rPr>
        <w:t>swift</w:t>
      </w:r>
      <w:r w:rsidRPr="002F5643">
        <w:rPr>
          <w:rStyle w:val="StyleUnderline"/>
          <w:rFonts w:asciiTheme="minorHAnsi" w:hAnsiTheme="minorHAnsi" w:cstheme="minorHAnsi"/>
        </w:rPr>
        <w:t xml:space="preserve">ly developing </w:t>
      </w:r>
      <w:r w:rsidRPr="002F5643">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2F5643">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2F5643">
        <w:rPr>
          <w:rStyle w:val="Emphasis"/>
          <w:rFonts w:asciiTheme="minorHAnsi" w:hAnsiTheme="minorHAnsi" w:cstheme="minorHAnsi"/>
          <w:highlight w:val="cyan"/>
        </w:rPr>
        <w:t>l</w:t>
      </w:r>
      <w:r w:rsidRPr="002F5643">
        <w:rPr>
          <w:rFonts w:asciiTheme="minorHAnsi" w:hAnsiTheme="minorHAnsi" w:cstheme="minorHAnsi"/>
          <w:sz w:val="16"/>
        </w:rPr>
        <w:t xml:space="preserve">aw - </w:t>
      </w:r>
      <w:r w:rsidRPr="002F5643">
        <w:rPr>
          <w:rStyle w:val="StyleUnderline"/>
          <w:rFonts w:asciiTheme="minorHAnsi" w:hAnsiTheme="minorHAnsi" w:cstheme="minorHAnsi"/>
        </w:rPr>
        <w:t xml:space="preserve">have </w:t>
      </w:r>
      <w:r w:rsidRPr="002F5643">
        <w:rPr>
          <w:rStyle w:val="Emphasis"/>
          <w:rFonts w:asciiTheme="minorHAnsi" w:hAnsiTheme="minorHAnsi" w:cstheme="minorHAnsi"/>
          <w:highlight w:val="cyan"/>
        </w:rPr>
        <w:t>changed the dynamic</w:t>
      </w:r>
      <w:r w:rsidRPr="002F5643">
        <w:rPr>
          <w:rFonts w:asciiTheme="minorHAnsi" w:hAnsiTheme="minorHAnsi" w:cstheme="minorHAnsi"/>
          <w:sz w:val="16"/>
        </w:rPr>
        <w:t xml:space="preserve"> between treaty and customary international law, </w:t>
      </w:r>
      <w:r w:rsidRPr="002F5643">
        <w:rPr>
          <w:rStyle w:val="StyleUnderline"/>
          <w:rFonts w:asciiTheme="minorHAnsi" w:hAnsiTheme="minorHAnsi" w:cstheme="minorHAnsi"/>
        </w:rPr>
        <w:t xml:space="preserve">resulting in treaties sometimes being the </w:t>
      </w:r>
      <w:r w:rsidRPr="002F5643">
        <w:rPr>
          <w:rStyle w:val="Emphasis"/>
          <w:rFonts w:asciiTheme="minorHAnsi" w:hAnsiTheme="minorHAnsi" w:cstheme="minorHAnsi"/>
        </w:rPr>
        <w:t>fixed backdrop</w:t>
      </w:r>
      <w:r w:rsidRPr="002F5643">
        <w:rPr>
          <w:rStyle w:val="StyleUnderline"/>
          <w:rFonts w:asciiTheme="minorHAnsi" w:hAnsiTheme="minorHAnsi" w:cstheme="minorHAnsi"/>
        </w:rPr>
        <w:t xml:space="preserve"> against which new state practice and norms develop</w:t>
      </w:r>
      <w:r w:rsidRPr="002F5643">
        <w:rPr>
          <w:rFonts w:asciiTheme="minorHAnsi" w:hAnsiTheme="minorHAnsi" w:cstheme="minorHAnsi"/>
          <w:sz w:val="16"/>
        </w:rPr>
        <w:t>.</w:t>
      </w:r>
    </w:p>
    <w:p w14:paraId="43D57FF7" w14:textId="77777777" w:rsidR="00F20E1A" w:rsidRPr="002F5643" w:rsidRDefault="00F20E1A" w:rsidP="00F20E1A">
      <w:pPr>
        <w:rPr>
          <w:rFonts w:asciiTheme="minorHAnsi" w:hAnsiTheme="minorHAnsi" w:cstheme="minorHAnsi"/>
          <w:sz w:val="16"/>
        </w:rPr>
      </w:pPr>
      <w:r w:rsidRPr="002F5643">
        <w:rPr>
          <w:rFonts w:asciiTheme="minorHAnsi" w:hAnsiTheme="minorHAnsi" w:cstheme="minorHAnsi"/>
          <w:sz w:val="16"/>
        </w:rPr>
        <w:t>1. Constitutive Treaties</w:t>
      </w:r>
    </w:p>
    <w:p w14:paraId="68594E0B" w14:textId="40993A37" w:rsidR="00F20E1A" w:rsidRPr="002F5643" w:rsidRDefault="00F20E1A" w:rsidP="00BB47F5">
      <w:pPr>
        <w:rPr>
          <w:rFonts w:asciiTheme="minorHAnsi" w:hAnsiTheme="minorHAnsi" w:cstheme="minorHAnsi"/>
          <w:sz w:val="16"/>
        </w:rPr>
      </w:pPr>
      <w:r w:rsidRPr="002F5643">
        <w:rPr>
          <w:rFonts w:asciiTheme="minorHAnsi" w:hAnsiTheme="minorHAnsi" w:cstheme="minorHAnsi"/>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2F5643">
        <w:rPr>
          <w:rStyle w:val="StyleUnderline"/>
          <w:rFonts w:asciiTheme="minorHAnsi" w:hAnsiTheme="minorHAnsi" w:cstheme="minorHAnsi"/>
        </w:rPr>
        <w:t xml:space="preserve">proliferation might be traced to a </w:t>
      </w:r>
      <w:r w:rsidRPr="002F5643">
        <w:rPr>
          <w:rStyle w:val="Emphasis"/>
          <w:rFonts w:asciiTheme="minorHAnsi" w:hAnsiTheme="minorHAnsi" w:cstheme="minorHAnsi"/>
        </w:rPr>
        <w:t>growing conviction</w:t>
      </w:r>
      <w:r w:rsidRPr="002F5643">
        <w:rPr>
          <w:rStyle w:val="StyleUnderline"/>
          <w:rFonts w:asciiTheme="minorHAnsi" w:hAnsiTheme="minorHAnsi" w:cstheme="minorHAnsi"/>
        </w:rPr>
        <w:t xml:space="preserve"> that certain </w:t>
      </w:r>
      <w:r w:rsidRPr="002F5643">
        <w:rPr>
          <w:rStyle w:val="Emphasis"/>
          <w:rFonts w:asciiTheme="minorHAnsi" w:hAnsiTheme="minorHAnsi" w:cstheme="minorHAnsi"/>
          <w:sz w:val="24"/>
          <w:szCs w:val="26"/>
          <w:highlight w:val="cyan"/>
        </w:rPr>
        <w:t>global problems</w:t>
      </w:r>
      <w:r w:rsidRPr="002F5643">
        <w:rPr>
          <w:rStyle w:val="StyleUnderline"/>
          <w:rFonts w:asciiTheme="minorHAnsi" w:hAnsiTheme="minorHAnsi" w:cstheme="minorHAnsi"/>
        </w:rPr>
        <w:t xml:space="preserve"> - including </w:t>
      </w:r>
      <w:r w:rsidRPr="002F5643">
        <w:rPr>
          <w:rStyle w:val="StyleUnderline"/>
          <w:rFonts w:asciiTheme="minorHAnsi" w:hAnsiTheme="minorHAnsi" w:cstheme="minorHAnsi"/>
          <w:highlight w:val="cyan"/>
        </w:rPr>
        <w:t>combating</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training and financing of</w:t>
      </w:r>
      <w:r w:rsidRPr="002F5643">
        <w:rPr>
          <w:rStyle w:val="StyleUnderline"/>
          <w:rFonts w:asciiTheme="minorHAnsi" w:hAnsiTheme="minorHAnsi" w:cstheme="minorHAnsi"/>
        </w:rPr>
        <w:t xml:space="preserve"> </w:t>
      </w:r>
      <w:r w:rsidRPr="002F5643">
        <w:rPr>
          <w:rStyle w:val="Emphasis"/>
          <w:rFonts w:asciiTheme="minorHAnsi" w:hAnsiTheme="minorHAnsi" w:cstheme="minorHAnsi"/>
          <w:sz w:val="24"/>
          <w:szCs w:val="26"/>
        </w:rPr>
        <w:t xml:space="preserve">transnational </w:t>
      </w:r>
      <w:r w:rsidRPr="002F5643">
        <w:rPr>
          <w:rStyle w:val="Emphasis"/>
          <w:rFonts w:asciiTheme="minorHAnsi" w:hAnsiTheme="minorHAnsi" w:cstheme="minorHAnsi"/>
          <w:sz w:val="24"/>
          <w:szCs w:val="26"/>
          <w:highlight w:val="cyan"/>
        </w:rPr>
        <w:t>terrorist org</w:t>
      </w:r>
      <w:r w:rsidRPr="002F5643">
        <w:rPr>
          <w:rStyle w:val="Emphasis"/>
          <w:rFonts w:asciiTheme="minorHAnsi" w:hAnsiTheme="minorHAnsi" w:cstheme="minorHAnsi"/>
          <w:sz w:val="24"/>
          <w:szCs w:val="26"/>
        </w:rPr>
        <w:t>anization</w:t>
      </w:r>
      <w:r w:rsidRPr="002F5643">
        <w:rPr>
          <w:rStyle w:val="Emphasis"/>
          <w:rFonts w:asciiTheme="minorHAnsi" w:hAnsiTheme="minorHAnsi" w:cstheme="minorHAnsi"/>
          <w:sz w:val="24"/>
          <w:szCs w:val="26"/>
          <w:highlight w:val="cyan"/>
        </w:rPr>
        <w:t>s</w:t>
      </w:r>
      <w:r w:rsidRPr="002F5643">
        <w:rPr>
          <w:rStyle w:val="StyleUnderline"/>
          <w:rFonts w:asciiTheme="minorHAnsi" w:hAnsiTheme="minorHAnsi" w:cstheme="minorHAnsi"/>
          <w:highlight w:val="cyan"/>
        </w:rPr>
        <w:t>, minimizing</w:t>
      </w:r>
      <w:r w:rsidRPr="002F5643">
        <w:rPr>
          <w:rStyle w:val="StyleUnderline"/>
          <w:rFonts w:asciiTheme="minorHAnsi" w:hAnsiTheme="minorHAnsi" w:cstheme="minorHAnsi"/>
        </w:rPr>
        <w:t xml:space="preserve"> human-driven </w:t>
      </w:r>
      <w:r w:rsidRPr="002F5643">
        <w:rPr>
          <w:rStyle w:val="Emphasis"/>
          <w:rFonts w:asciiTheme="minorHAnsi" w:hAnsiTheme="minorHAnsi" w:cstheme="minorHAnsi"/>
          <w:sz w:val="24"/>
          <w:szCs w:val="26"/>
          <w:highlight w:val="cyan"/>
        </w:rPr>
        <w:t>climate</w:t>
      </w:r>
      <w:r w:rsidRPr="002F5643">
        <w:rPr>
          <w:rStyle w:val="Emphasis"/>
          <w:rFonts w:asciiTheme="minorHAnsi" w:hAnsiTheme="minorHAnsi" w:cstheme="minorHAnsi"/>
          <w:sz w:val="24"/>
          <w:szCs w:val="26"/>
        </w:rPr>
        <w:t xml:space="preserve"> change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and </w:t>
      </w:r>
      <w:r w:rsidRPr="002F5643">
        <w:rPr>
          <w:rStyle w:val="Emphasis"/>
          <w:rFonts w:asciiTheme="minorHAnsi" w:hAnsiTheme="minorHAnsi" w:cstheme="minorHAnsi"/>
          <w:sz w:val="24"/>
          <w:szCs w:val="26"/>
          <w:highlight w:val="cyan"/>
        </w:rPr>
        <w:t>reducing</w:t>
      </w:r>
      <w:r w:rsidRPr="002F5643">
        <w:rPr>
          <w:rStyle w:val="Emphasis"/>
          <w:rFonts w:asciiTheme="minorHAnsi" w:hAnsiTheme="minorHAnsi" w:cstheme="minorHAnsi"/>
          <w:sz w:val="24"/>
          <w:szCs w:val="26"/>
        </w:rPr>
        <w:t xml:space="preserve"> the development or </w:t>
      </w:r>
      <w:r w:rsidRPr="002F5643">
        <w:rPr>
          <w:rStyle w:val="Emphasis"/>
          <w:rFonts w:asciiTheme="minorHAnsi" w:hAnsiTheme="minorHAnsi" w:cstheme="minorHAnsi"/>
          <w:sz w:val="24"/>
          <w:szCs w:val="26"/>
          <w:highlight w:val="cyan"/>
        </w:rPr>
        <w:t>use of w</w:t>
      </w:r>
      <w:r w:rsidRPr="002F5643">
        <w:rPr>
          <w:rStyle w:val="Emphasis"/>
          <w:rFonts w:asciiTheme="minorHAnsi" w:hAnsiTheme="minorHAnsi" w:cstheme="minorHAnsi"/>
          <w:sz w:val="24"/>
          <w:szCs w:val="26"/>
        </w:rPr>
        <w:t xml:space="preserve">eapons of </w:t>
      </w:r>
      <w:r w:rsidRPr="002F5643">
        <w:rPr>
          <w:rStyle w:val="Emphasis"/>
          <w:rFonts w:asciiTheme="minorHAnsi" w:hAnsiTheme="minorHAnsi" w:cstheme="minorHAnsi"/>
          <w:sz w:val="24"/>
          <w:szCs w:val="26"/>
          <w:highlight w:val="cyan"/>
        </w:rPr>
        <w:t>m</w:t>
      </w:r>
      <w:r w:rsidRPr="002F5643">
        <w:rPr>
          <w:rStyle w:val="Emphasis"/>
          <w:rFonts w:asciiTheme="minorHAnsi" w:hAnsiTheme="minorHAnsi" w:cstheme="minorHAnsi"/>
          <w:sz w:val="24"/>
          <w:szCs w:val="26"/>
        </w:rPr>
        <w:t xml:space="preserve">ass </w:t>
      </w:r>
      <w:r w:rsidRPr="002F5643">
        <w:rPr>
          <w:rStyle w:val="Emphasis"/>
          <w:rFonts w:asciiTheme="minorHAnsi" w:hAnsiTheme="minorHAnsi" w:cstheme="minorHAnsi"/>
          <w:sz w:val="24"/>
          <w:szCs w:val="26"/>
          <w:highlight w:val="cyan"/>
        </w:rPr>
        <w:t>d</w:t>
      </w:r>
      <w:r w:rsidRPr="002F5643">
        <w:rPr>
          <w:rStyle w:val="Emphasis"/>
          <w:rFonts w:asciiTheme="minorHAnsi" w:hAnsiTheme="minorHAnsi" w:cstheme="minorHAnsi"/>
          <w:sz w:val="24"/>
          <w:szCs w:val="26"/>
        </w:rPr>
        <w:t>estruction</w:t>
      </w:r>
      <w:r w:rsidRPr="002F5643">
        <w:rPr>
          <w:rStyle w:val="StyleUnderline"/>
          <w:rFonts w:asciiTheme="minorHAnsi" w:hAnsiTheme="minorHAnsi" w:cstheme="minorHAnsi"/>
          <w:sz w:val="24"/>
          <w:szCs w:val="26"/>
        </w:rPr>
        <w:t xml:space="preserve"> </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are </w:t>
      </w:r>
      <w:r w:rsidRPr="002F5643">
        <w:rPr>
          <w:rStyle w:val="Emphasis"/>
          <w:rFonts w:asciiTheme="minorHAnsi" w:hAnsiTheme="minorHAnsi" w:cstheme="minorHAnsi"/>
          <w:highlight w:val="cyan"/>
        </w:rPr>
        <w:t>best addressed</w:t>
      </w:r>
      <w:r w:rsidRPr="002F5643">
        <w:rPr>
          <w:rStyle w:val="StyleUnderline"/>
          <w:rFonts w:asciiTheme="minorHAnsi" w:hAnsiTheme="minorHAnsi" w:cstheme="minorHAnsi"/>
          <w:highlight w:val="cyan"/>
        </w:rPr>
        <w:t xml:space="preserve"> through </w:t>
      </w:r>
      <w:r w:rsidRPr="002F5643">
        <w:rPr>
          <w:rStyle w:val="Emphasis"/>
          <w:rFonts w:asciiTheme="minorHAnsi" w:hAnsiTheme="minorHAnsi" w:cstheme="minorHAnsi"/>
          <w:highlight w:val="cyan"/>
        </w:rPr>
        <w:t>global solutions</w:t>
      </w:r>
      <w:r w:rsidRPr="002F5643">
        <w:rPr>
          <w:rFonts w:asciiTheme="minorHAnsi" w:hAnsiTheme="minorHAnsi" w:cstheme="minorHAnsi"/>
          <w:sz w:val="16"/>
        </w:rPr>
        <w:t>.</w:t>
      </w:r>
    </w:p>
    <w:p w14:paraId="629DBD15" w14:textId="77777777" w:rsidR="00BB47F5" w:rsidRPr="002F5643" w:rsidRDefault="00BB47F5" w:rsidP="00BB47F5">
      <w:pPr>
        <w:rPr>
          <w:rFonts w:asciiTheme="minorHAnsi" w:hAnsiTheme="minorHAnsi" w:cstheme="minorHAnsi"/>
        </w:rPr>
      </w:pPr>
    </w:p>
    <w:p w14:paraId="177A3D77" w14:textId="15961980" w:rsidR="00842AD6" w:rsidRPr="002F5643" w:rsidRDefault="00842AD6" w:rsidP="00842AD6">
      <w:pPr>
        <w:pStyle w:val="Heading2"/>
        <w:rPr>
          <w:rFonts w:asciiTheme="minorHAnsi" w:hAnsiTheme="minorHAnsi" w:cstheme="minorHAnsi"/>
        </w:rPr>
      </w:pPr>
      <w:r w:rsidRPr="002F5643">
        <w:rPr>
          <w:rFonts w:asciiTheme="minorHAnsi" w:hAnsiTheme="minorHAnsi" w:cstheme="minorHAnsi"/>
        </w:rPr>
        <w:t>China Cooperation</w:t>
      </w:r>
    </w:p>
    <w:p w14:paraId="3A5CF7BA" w14:textId="77777777" w:rsidR="00842AD6" w:rsidRPr="002F5643" w:rsidRDefault="00842AD6" w:rsidP="00842AD6">
      <w:pPr>
        <w:pStyle w:val="Heading4"/>
        <w:rPr>
          <w:rFonts w:asciiTheme="minorHAnsi" w:hAnsiTheme="minorHAnsi" w:cstheme="minorHAnsi"/>
          <w:sz w:val="28"/>
        </w:rPr>
      </w:pPr>
      <w:r w:rsidRPr="002F5643">
        <w:rPr>
          <w:rFonts w:asciiTheme="minorHAnsi" w:hAnsiTheme="minorHAnsi" w:cstheme="minorHAnsi"/>
          <w:sz w:val="28"/>
        </w:rPr>
        <w:t xml:space="preserve">That's key to combatting </w:t>
      </w:r>
      <w:r w:rsidRPr="002F5643">
        <w:rPr>
          <w:rFonts w:asciiTheme="minorHAnsi" w:hAnsiTheme="minorHAnsi" w:cstheme="minorHAnsi"/>
          <w:sz w:val="28"/>
          <w:u w:val="single"/>
        </w:rPr>
        <w:t>climate change</w:t>
      </w:r>
      <w:r w:rsidRPr="002F5643">
        <w:rPr>
          <w:rFonts w:asciiTheme="minorHAnsi" w:hAnsiTheme="minorHAnsi" w:cstheme="minorHAnsi"/>
          <w:sz w:val="28"/>
        </w:rPr>
        <w:t xml:space="preserve"> which causes </w:t>
      </w:r>
      <w:r w:rsidRPr="002F5643">
        <w:rPr>
          <w:rFonts w:asciiTheme="minorHAnsi" w:hAnsiTheme="minorHAnsi" w:cstheme="minorHAnsi"/>
          <w:sz w:val="28"/>
          <w:u w:val="single"/>
        </w:rPr>
        <w:t>extinction</w:t>
      </w:r>
      <w:r w:rsidRPr="002F5643">
        <w:rPr>
          <w:rFonts w:asciiTheme="minorHAnsi" w:hAnsiTheme="minorHAnsi" w:cstheme="minorHAnsi"/>
          <w:sz w:val="28"/>
        </w:rPr>
        <w:t xml:space="preserve"> from </w:t>
      </w:r>
      <w:r w:rsidRPr="002F5643">
        <w:rPr>
          <w:rFonts w:asciiTheme="minorHAnsi" w:hAnsiTheme="minorHAnsi" w:cstheme="minorHAnsi"/>
          <w:sz w:val="28"/>
          <w:u w:val="single"/>
        </w:rPr>
        <w:t>feedback loops</w:t>
      </w:r>
      <w:r w:rsidRPr="002F5643">
        <w:rPr>
          <w:rFonts w:asciiTheme="minorHAnsi" w:hAnsiTheme="minorHAnsi" w:cstheme="minorHAnsi"/>
          <w:sz w:val="28"/>
        </w:rPr>
        <w:t xml:space="preserve">---independently, cooperation </w:t>
      </w:r>
      <w:r w:rsidRPr="002F5643">
        <w:rPr>
          <w:rFonts w:asciiTheme="minorHAnsi" w:hAnsiTheme="minorHAnsi" w:cstheme="minorHAnsi"/>
          <w:sz w:val="28"/>
          <w:u w:val="single"/>
        </w:rPr>
        <w:t>stabilizes</w:t>
      </w:r>
      <w:r w:rsidRPr="002F5643">
        <w:rPr>
          <w:rFonts w:asciiTheme="minorHAnsi" w:hAnsiTheme="minorHAnsi" w:cstheme="minorHAnsi"/>
          <w:sz w:val="28"/>
        </w:rPr>
        <w:t xml:space="preserve"> military tensions </w:t>
      </w:r>
      <w:r w:rsidRPr="002F5643">
        <w:rPr>
          <w:rFonts w:asciiTheme="minorHAnsi" w:hAnsiTheme="minorHAnsi" w:cstheme="minorHAnsi"/>
          <w:sz w:val="28"/>
          <w:u w:val="single"/>
        </w:rPr>
        <w:t>regardless</w:t>
      </w:r>
      <w:r w:rsidRPr="002F5643">
        <w:rPr>
          <w:rFonts w:asciiTheme="minorHAnsi" w:hAnsiTheme="minorHAnsi" w:cstheme="minorHAnsi"/>
          <w:sz w:val="28"/>
        </w:rPr>
        <w:t xml:space="preserve"> of its efficacy.</w:t>
      </w:r>
    </w:p>
    <w:p w14:paraId="1B986534" w14:textId="77777777" w:rsidR="00842AD6" w:rsidRPr="002F5643" w:rsidRDefault="00842AD6" w:rsidP="00842AD6">
      <w:pPr>
        <w:rPr>
          <w:rFonts w:asciiTheme="minorHAnsi" w:hAnsiTheme="minorHAnsi" w:cstheme="minorHAnsi"/>
          <w:lang w:eastAsia="zh-TW"/>
        </w:rPr>
      </w:pPr>
      <w:r w:rsidRPr="002F5643">
        <w:rPr>
          <w:rStyle w:val="Style13ptBold"/>
          <w:rFonts w:asciiTheme="minorHAnsi" w:hAnsiTheme="minorHAnsi" w:cstheme="minorHAnsi"/>
          <w:sz w:val="28"/>
        </w:rPr>
        <w:t>Devyatkin 21</w:t>
      </w:r>
      <w:r w:rsidRPr="002F5643">
        <w:rPr>
          <w:rFonts w:asciiTheme="minorHAnsi" w:hAnsiTheme="minorHAnsi" w:cstheme="minorHAnsi"/>
        </w:rPr>
        <w:t xml:space="preserve"> [Pavel Devyatkin is Senior Associate and Leadership Group member at The Arctic Institute with a research focus on Russian Arctic policy. April 15, 2021. “Science Cooperation with the Snow Dragon: Can the U.S. and China work together on the Arctic Climate Crisis?”, The Arctic Institute, https://www.thearcticinstitute.org/science-cooperation-snow-dragon-us-china-arctic-climate-crisis/] </w:t>
      </w:r>
      <w:r w:rsidRPr="002F5643">
        <w:rPr>
          <w:rFonts w:asciiTheme="minorHAnsi" w:eastAsia="Malgun Gothic" w:hAnsiTheme="minorHAnsi" w:cstheme="minorHAnsi"/>
          <w:lang w:eastAsia="zh-TW"/>
        </w:rPr>
        <w:t>吳</w:t>
      </w:r>
    </w:p>
    <w:p w14:paraId="406F2C12"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 xml:space="preserve">The Arctic, warming at nearly three times the global average, is a glaring focal point for the U.S.-China climate change working group. </w:t>
      </w:r>
      <w:r w:rsidRPr="002F5643">
        <w:rPr>
          <w:rStyle w:val="StyleUnderline"/>
          <w:rFonts w:asciiTheme="minorHAnsi" w:hAnsiTheme="minorHAnsi" w:cstheme="minorHAnsi"/>
        </w:rPr>
        <w:t xml:space="preserve">Based on an </w:t>
      </w:r>
      <w:r w:rsidRPr="002F5643">
        <w:rPr>
          <w:rStyle w:val="Emphasis"/>
          <w:rFonts w:asciiTheme="minorHAnsi" w:hAnsiTheme="minorHAnsi" w:cstheme="minorHAnsi"/>
        </w:rPr>
        <w:t>existing history</w:t>
      </w:r>
      <w:r w:rsidRPr="002F5643">
        <w:rPr>
          <w:rStyle w:val="StyleUnderline"/>
          <w:rFonts w:asciiTheme="minorHAnsi" w:hAnsiTheme="minorHAnsi" w:cstheme="minorHAnsi"/>
        </w:rPr>
        <w:t xml:space="preserve"> of bilateral collaborations, </w:t>
      </w:r>
      <w:r w:rsidRPr="002F5643">
        <w:rPr>
          <w:rStyle w:val="StyleUnderline"/>
          <w:rFonts w:asciiTheme="minorHAnsi" w:hAnsiTheme="minorHAnsi" w:cstheme="minorHAnsi"/>
          <w:highlight w:val="cyan"/>
        </w:rPr>
        <w:t>U.S.-China scientific coop</w:t>
      </w:r>
      <w:r w:rsidRPr="002F5643">
        <w:rPr>
          <w:rStyle w:val="StyleUnderline"/>
          <w:rFonts w:asciiTheme="minorHAnsi" w:hAnsiTheme="minorHAnsi" w:cstheme="minorHAnsi"/>
        </w:rPr>
        <w:t xml:space="preserve">eration </w:t>
      </w:r>
      <w:r w:rsidRPr="002F5643">
        <w:rPr>
          <w:rStyle w:val="StyleUnderline"/>
          <w:rFonts w:asciiTheme="minorHAnsi" w:hAnsiTheme="minorHAnsi" w:cstheme="minorHAnsi"/>
          <w:highlight w:val="cyan"/>
        </w:rPr>
        <w:t>to tackle climate</w:t>
      </w:r>
      <w:r w:rsidRPr="002F5643">
        <w:rPr>
          <w:rStyle w:val="StyleUnderline"/>
          <w:rFonts w:asciiTheme="minorHAnsi" w:hAnsiTheme="minorHAnsi" w:cstheme="minorHAnsi"/>
        </w:rPr>
        <w:t xml:space="preserve"> change </w:t>
      </w:r>
      <w:r w:rsidRPr="002F5643">
        <w:rPr>
          <w:rStyle w:val="StyleUnderline"/>
          <w:rFonts w:asciiTheme="minorHAnsi" w:hAnsiTheme="minorHAnsi" w:cstheme="minorHAnsi"/>
          <w:highlight w:val="cyan"/>
        </w:rPr>
        <w:t xml:space="preserve">in the Arctic is </w:t>
      </w:r>
      <w:r w:rsidRPr="002F5643">
        <w:rPr>
          <w:rStyle w:val="Emphasis"/>
          <w:rFonts w:asciiTheme="minorHAnsi" w:hAnsiTheme="minorHAnsi" w:cstheme="minorHAnsi"/>
          <w:highlight w:val="cyan"/>
        </w:rPr>
        <w:t>achievable</w:t>
      </w:r>
      <w:r w:rsidRPr="002F5643">
        <w:rPr>
          <w:rStyle w:val="StyleUnderline"/>
          <w:rFonts w:asciiTheme="minorHAnsi" w:hAnsiTheme="minorHAnsi" w:cstheme="minorHAnsi"/>
          <w:highlight w:val="cyan"/>
        </w:rPr>
        <w:t xml:space="preserve"> and</w:t>
      </w:r>
      <w:r w:rsidRPr="002F5643">
        <w:rPr>
          <w:rStyle w:val="StyleUnderline"/>
          <w:rFonts w:asciiTheme="minorHAnsi" w:hAnsiTheme="minorHAnsi" w:cstheme="minorHAnsi"/>
        </w:rPr>
        <w:t xml:space="preserve"> can </w:t>
      </w:r>
      <w:r w:rsidRPr="002F5643">
        <w:rPr>
          <w:rStyle w:val="StyleUnderline"/>
          <w:rFonts w:asciiTheme="minorHAnsi" w:hAnsiTheme="minorHAnsi" w:cstheme="minorHAnsi"/>
          <w:highlight w:val="cyan"/>
        </w:rPr>
        <w:t>have</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meaningful </w:t>
      </w:r>
      <w:r w:rsidRPr="002F5643">
        <w:rPr>
          <w:rStyle w:val="Emphasis"/>
          <w:rFonts w:asciiTheme="minorHAnsi" w:hAnsiTheme="minorHAnsi" w:cstheme="minorHAnsi"/>
          <w:highlight w:val="cyan"/>
        </w:rPr>
        <w:t>benefits</w:t>
      </w:r>
      <w:r w:rsidRPr="002F5643">
        <w:rPr>
          <w:rStyle w:val="StyleUnderline"/>
          <w:rFonts w:asciiTheme="minorHAnsi" w:hAnsiTheme="minorHAnsi" w:cstheme="minorHAnsi"/>
        </w:rPr>
        <w:t xml:space="preserve"> even </w:t>
      </w:r>
      <w:r w:rsidRPr="002F5643">
        <w:rPr>
          <w:rStyle w:val="StyleUnderline"/>
          <w:rFonts w:asciiTheme="minorHAnsi" w:hAnsiTheme="minorHAnsi" w:cstheme="minorHAnsi"/>
          <w:highlight w:val="cyan"/>
        </w:rPr>
        <w:t>in the face of</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mounting </w:t>
      </w:r>
      <w:r w:rsidRPr="002F5643">
        <w:rPr>
          <w:rStyle w:val="Emphasis"/>
          <w:rFonts w:asciiTheme="minorHAnsi" w:hAnsiTheme="minorHAnsi" w:cstheme="minorHAnsi"/>
          <w:highlight w:val="cyan"/>
        </w:rPr>
        <w:t>hostilities</w:t>
      </w:r>
      <w:r w:rsidRPr="002F5643">
        <w:rPr>
          <w:rFonts w:asciiTheme="minorHAnsi" w:hAnsiTheme="minorHAnsi" w:cstheme="minorHAnsi"/>
          <w:sz w:val="16"/>
        </w:rPr>
        <w:t xml:space="preserve"> between the two countries. This article focuses on these countries as they are the two largest carbon dioxide emitters and leaders in the production of knowledge – as measured by the number of scientific publications. There is likewise Chinese scientific cooperation with other Arctic states.</w:t>
      </w:r>
    </w:p>
    <w:p w14:paraId="03FA8084"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What is China’s role in the changing Arctic?</w:t>
      </w:r>
    </w:p>
    <w:p w14:paraId="3C20F07D"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 xml:space="preserve">As the largest carbon dioxide emitter in the world, China is fulfilling its responsibility to the rest of the world to contribute to global knowledge on climate change. </w:t>
      </w:r>
      <w:r w:rsidRPr="002F5643">
        <w:rPr>
          <w:rStyle w:val="StyleUnderline"/>
          <w:rFonts w:asciiTheme="minorHAnsi" w:hAnsiTheme="minorHAnsi" w:cstheme="minorHAnsi"/>
          <w:highlight w:val="cyan"/>
        </w:rPr>
        <w:t>China</w:t>
      </w:r>
      <w:r w:rsidRPr="002F5643">
        <w:rPr>
          <w:rStyle w:val="StyleUnderline"/>
          <w:rFonts w:asciiTheme="minorHAnsi" w:hAnsiTheme="minorHAnsi" w:cstheme="minorHAnsi"/>
        </w:rPr>
        <w:t xml:space="preserve">’s rise as an industrial power </w:t>
      </w:r>
      <w:r w:rsidRPr="002F5643">
        <w:rPr>
          <w:rStyle w:val="StyleUnderline"/>
          <w:rFonts w:asciiTheme="minorHAnsi" w:hAnsiTheme="minorHAnsi" w:cstheme="minorHAnsi"/>
          <w:highlight w:val="cyan"/>
        </w:rPr>
        <w:t>has</w:t>
      </w:r>
      <w:r w:rsidRPr="002F5643">
        <w:rPr>
          <w:rStyle w:val="StyleUnderline"/>
          <w:rFonts w:asciiTheme="minorHAnsi" w:hAnsiTheme="minorHAnsi" w:cstheme="minorHAnsi"/>
        </w:rPr>
        <w:t xml:space="preserve"> produced black carbon emissions that have </w:t>
      </w:r>
      <w:r w:rsidRPr="002F5643">
        <w:rPr>
          <w:rStyle w:val="StyleUnderline"/>
          <w:rFonts w:asciiTheme="minorHAnsi" w:hAnsiTheme="minorHAnsi" w:cstheme="minorHAnsi"/>
          <w:highlight w:val="cyan"/>
        </w:rPr>
        <w:t xml:space="preserve">played a </w:t>
      </w:r>
      <w:r w:rsidRPr="002F5643">
        <w:rPr>
          <w:rStyle w:val="Emphasis"/>
          <w:rFonts w:asciiTheme="minorHAnsi" w:hAnsiTheme="minorHAnsi" w:cstheme="minorHAnsi"/>
          <w:highlight w:val="cyan"/>
        </w:rPr>
        <w:t>significant role</w:t>
      </w:r>
      <w:r w:rsidRPr="002F5643">
        <w:rPr>
          <w:rStyle w:val="StyleUnderline"/>
          <w:rFonts w:asciiTheme="minorHAnsi" w:hAnsiTheme="minorHAnsi" w:cstheme="minorHAnsi"/>
          <w:highlight w:val="cyan"/>
        </w:rPr>
        <w:t xml:space="preserve"> in the warming Arctic</w:t>
      </w:r>
      <w:r w:rsidRPr="002F5643">
        <w:rPr>
          <w:rFonts w:asciiTheme="minorHAnsi" w:hAnsiTheme="minorHAnsi" w:cstheme="minorHAnsi"/>
          <w:sz w:val="16"/>
        </w:rPr>
        <w:t xml:space="preserve">.2) Conversely, </w:t>
      </w:r>
      <w:r w:rsidRPr="002F5643">
        <w:rPr>
          <w:rStyle w:val="StyleUnderline"/>
          <w:rFonts w:asciiTheme="minorHAnsi" w:hAnsiTheme="minorHAnsi" w:cstheme="minorHAnsi"/>
        </w:rPr>
        <w:t xml:space="preserve">China is affected by changes in the Far North. The loss of </w:t>
      </w:r>
      <w:r w:rsidRPr="002F5643">
        <w:rPr>
          <w:rStyle w:val="Emphasis"/>
          <w:rFonts w:asciiTheme="minorHAnsi" w:hAnsiTheme="minorHAnsi" w:cstheme="minorHAnsi"/>
        </w:rPr>
        <w:t>sea ice</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altered wind circulation</w:t>
      </w:r>
      <w:r w:rsidRPr="002F5643">
        <w:rPr>
          <w:rStyle w:val="StyleUnderline"/>
          <w:rFonts w:asciiTheme="minorHAnsi" w:hAnsiTheme="minorHAnsi" w:cstheme="minorHAnsi"/>
        </w:rPr>
        <w:t xml:space="preserve"> in the Arctic was </w:t>
      </w:r>
      <w:r w:rsidRPr="002F5643">
        <w:rPr>
          <w:rStyle w:val="StyleUnderline"/>
          <w:rFonts w:asciiTheme="minorHAnsi" w:hAnsiTheme="minorHAnsi" w:cstheme="minorHAnsi"/>
          <w:highlight w:val="cyan"/>
        </w:rPr>
        <w:t>found to contribute to</w:t>
      </w:r>
      <w:r w:rsidRPr="002F5643">
        <w:rPr>
          <w:rStyle w:val="StyleUnderline"/>
          <w:rFonts w:asciiTheme="minorHAnsi" w:hAnsiTheme="minorHAnsi" w:cstheme="minorHAnsi"/>
        </w:rPr>
        <w:t xml:space="preserve"> China’s “</w:t>
      </w:r>
      <w:r w:rsidRPr="002F5643">
        <w:rPr>
          <w:rStyle w:val="Emphasis"/>
          <w:rFonts w:asciiTheme="minorHAnsi" w:hAnsiTheme="minorHAnsi" w:cstheme="minorHAnsi"/>
          <w:highlight w:val="cyan"/>
        </w:rPr>
        <w:t>airpocalypse</w:t>
      </w:r>
      <w:r w:rsidRPr="002F5643">
        <w:rPr>
          <w:rFonts w:asciiTheme="minorHAnsi" w:hAnsiTheme="minorHAnsi" w:cstheme="minorHAnsi"/>
          <w:sz w:val="16"/>
        </w:rPr>
        <w:t>” – severe air pollution that hung over eastern China for nearly a month in 2013. Scientists warn that the warming Arctic will continue to have severe effects on China.3) The climate crisis in the Arctic – in the form of sea-level rise, loss of sea ice, and rising ocean and air temperatures – affects all countries with no regard for national borders.</w:t>
      </w:r>
    </w:p>
    <w:p w14:paraId="56B6CF83" w14:textId="77777777" w:rsidR="00842AD6" w:rsidRPr="002F5643" w:rsidRDefault="00842AD6" w:rsidP="00842AD6">
      <w:pPr>
        <w:rPr>
          <w:rFonts w:asciiTheme="minorHAnsi" w:hAnsiTheme="minorHAnsi" w:cstheme="minorHAnsi"/>
          <w:sz w:val="16"/>
        </w:rPr>
      </w:pPr>
      <w:r w:rsidRPr="002F5643">
        <w:rPr>
          <w:rStyle w:val="StyleUnderline"/>
          <w:rFonts w:asciiTheme="minorHAnsi" w:hAnsiTheme="minorHAnsi" w:cstheme="minorHAnsi"/>
        </w:rPr>
        <w:t xml:space="preserve">The rapidly changing Arctic and the internationalization of “the Arctic situation” form the rationale for </w:t>
      </w:r>
      <w:r w:rsidRPr="002F5643">
        <w:rPr>
          <w:rStyle w:val="Emphasis"/>
          <w:rFonts w:asciiTheme="minorHAnsi" w:hAnsiTheme="minorHAnsi" w:cstheme="minorHAnsi"/>
          <w:highlight w:val="cyan"/>
        </w:rPr>
        <w:t>Beijing’s</w:t>
      </w:r>
      <w:r w:rsidRPr="002F5643">
        <w:rPr>
          <w:rStyle w:val="Emphasis"/>
          <w:rFonts w:asciiTheme="minorHAnsi" w:hAnsiTheme="minorHAnsi" w:cstheme="minorHAnsi"/>
        </w:rPr>
        <w:t xml:space="preserve"> interests</w:t>
      </w:r>
      <w:r w:rsidRPr="002F5643">
        <w:rPr>
          <w:rStyle w:val="StyleUnderline"/>
          <w:rFonts w:asciiTheme="minorHAnsi" w:hAnsiTheme="minorHAnsi" w:cstheme="minorHAnsi"/>
        </w:rPr>
        <w:t xml:space="preserve"> in the Far North</w:t>
      </w:r>
      <w:r w:rsidRPr="002F5643">
        <w:rPr>
          <w:rFonts w:asciiTheme="minorHAnsi" w:hAnsiTheme="minorHAnsi" w:cstheme="minorHAnsi"/>
          <w:sz w:val="16"/>
        </w:rPr>
        <w:t xml:space="preserve">, according to documents published by China’s State Council Information Office.4) China has formalized its Arctic ambitions with an </w:t>
      </w:r>
      <w:r w:rsidRPr="002F5643">
        <w:rPr>
          <w:rStyle w:val="StyleUnderline"/>
          <w:rFonts w:asciiTheme="minorHAnsi" w:hAnsiTheme="minorHAnsi" w:cstheme="minorHAnsi"/>
        </w:rPr>
        <w:t xml:space="preserve">official </w:t>
      </w:r>
      <w:r w:rsidRPr="002F5643">
        <w:rPr>
          <w:rStyle w:val="StyleUnderline"/>
          <w:rFonts w:asciiTheme="minorHAnsi" w:hAnsiTheme="minorHAnsi" w:cstheme="minorHAnsi"/>
          <w:highlight w:val="cyan"/>
        </w:rPr>
        <w:t>Arctic Policy</w:t>
      </w:r>
      <w:r w:rsidRPr="002F5643">
        <w:rPr>
          <w:rFonts w:asciiTheme="minorHAnsi" w:hAnsiTheme="minorHAnsi" w:cstheme="minorHAnsi"/>
          <w:sz w:val="16"/>
        </w:rPr>
        <w:t xml:space="preserve"> published </w:t>
      </w:r>
      <w:r w:rsidRPr="002F5643">
        <w:rPr>
          <w:rStyle w:val="StyleUnderline"/>
          <w:rFonts w:asciiTheme="minorHAnsi" w:hAnsiTheme="minorHAnsi" w:cstheme="minorHAnsi"/>
        </w:rPr>
        <w:t>in 2018</w:t>
      </w:r>
      <w:r w:rsidRPr="002F5643">
        <w:rPr>
          <w:rFonts w:asciiTheme="minorHAnsi" w:hAnsiTheme="minorHAnsi" w:cstheme="minorHAnsi"/>
          <w:sz w:val="16"/>
        </w:rPr>
        <w:t xml:space="preserve"> that outlines aims to develop infrastructure, shipping routes, and energy extraction in the Far North. The document </w:t>
      </w:r>
      <w:r w:rsidRPr="002F5643">
        <w:rPr>
          <w:rStyle w:val="StyleUnderline"/>
          <w:rFonts w:asciiTheme="minorHAnsi" w:hAnsiTheme="minorHAnsi" w:cstheme="minorHAnsi"/>
          <w:highlight w:val="cyan"/>
        </w:rPr>
        <w:t>declares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 xml:space="preserve">China is </w:t>
      </w:r>
      <w:r w:rsidRPr="002F5643">
        <w:rPr>
          <w:rStyle w:val="Emphasis"/>
          <w:rFonts w:asciiTheme="minorHAnsi" w:hAnsiTheme="minorHAnsi" w:cstheme="minorHAnsi"/>
          <w:highlight w:val="cyan"/>
        </w:rPr>
        <w:t>ready to participate</w:t>
      </w:r>
      <w:r w:rsidRPr="002F5643">
        <w:rPr>
          <w:rStyle w:val="StyleUnderline"/>
          <w:rFonts w:asciiTheme="minorHAnsi" w:hAnsiTheme="minorHAnsi" w:cstheme="minorHAnsi"/>
          <w:highlight w:val="cyan"/>
        </w:rPr>
        <w:t xml:space="preserve"> in Arctic governance</w:t>
      </w:r>
      <w:r w:rsidRPr="002F5643">
        <w:rPr>
          <w:rStyle w:val="StyleUnderline"/>
          <w:rFonts w:asciiTheme="minorHAnsi" w:hAnsiTheme="minorHAnsi" w:cstheme="minorHAnsi"/>
        </w:rPr>
        <w:t xml:space="preserve"> and work with other nations in scientific research, academic exchanges, and environmental observation</w:t>
      </w:r>
      <w:r w:rsidRPr="002F5643">
        <w:rPr>
          <w:rFonts w:asciiTheme="minorHAnsi" w:hAnsiTheme="minorHAnsi" w:cstheme="minorHAnsi"/>
          <w:sz w:val="16"/>
        </w:rPr>
        <w:t>. “China will improve the capacity and capability in scientific research on the Arctic [and] pursue a deeper understanding and knowledge of the Arctic science … so as to create favorable conditions for mankind to better protect, develop, and govern the Arctic.”5)</w:t>
      </w:r>
    </w:p>
    <w:p w14:paraId="3E43C834"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 xml:space="preserve">However, </w:t>
      </w:r>
      <w:r w:rsidRPr="002F5643">
        <w:rPr>
          <w:rStyle w:val="StyleUnderline"/>
          <w:rFonts w:asciiTheme="minorHAnsi" w:hAnsiTheme="minorHAnsi" w:cstheme="minorHAnsi"/>
          <w:highlight w:val="cyan"/>
        </w:rPr>
        <w:t>some</w:t>
      </w:r>
      <w:r w:rsidRPr="002F5643">
        <w:rPr>
          <w:rStyle w:val="StyleUnderline"/>
          <w:rFonts w:asciiTheme="minorHAnsi" w:hAnsiTheme="minorHAnsi" w:cstheme="minorHAnsi"/>
        </w:rPr>
        <w:t xml:space="preserve"> scholars </w:t>
      </w:r>
      <w:r w:rsidRPr="002F5643">
        <w:rPr>
          <w:rStyle w:val="StyleUnderline"/>
          <w:rFonts w:asciiTheme="minorHAnsi" w:hAnsiTheme="minorHAnsi" w:cstheme="minorHAnsi"/>
          <w:highlight w:val="cyan"/>
        </w:rPr>
        <w:t>argue</w:t>
      </w:r>
      <w:r w:rsidRPr="002F5643">
        <w:rPr>
          <w:rFonts w:asciiTheme="minorHAnsi" w:hAnsiTheme="minorHAnsi" w:cstheme="minorHAnsi"/>
          <w:sz w:val="16"/>
        </w:rPr>
        <w:t xml:space="preserve"> that </w:t>
      </w:r>
      <w:r w:rsidRPr="002F5643">
        <w:rPr>
          <w:rStyle w:val="StyleUnderline"/>
          <w:rFonts w:asciiTheme="minorHAnsi" w:hAnsiTheme="minorHAnsi" w:cstheme="minorHAnsi"/>
          <w:highlight w:val="cyan"/>
        </w:rPr>
        <w:t>China’s</w:t>
      </w:r>
      <w:r w:rsidRPr="002F5643">
        <w:rPr>
          <w:rStyle w:val="StyleUnderline"/>
          <w:rFonts w:asciiTheme="minorHAnsi" w:hAnsiTheme="minorHAnsi" w:cstheme="minorHAnsi"/>
        </w:rPr>
        <w:t xml:space="preserve"> official </w:t>
      </w:r>
      <w:r w:rsidRPr="002F5643">
        <w:rPr>
          <w:rStyle w:val="StyleUnderline"/>
          <w:rFonts w:asciiTheme="minorHAnsi" w:hAnsiTheme="minorHAnsi" w:cstheme="minorHAnsi"/>
          <w:highlight w:val="cyan"/>
        </w:rPr>
        <w:t>approach</w:t>
      </w:r>
      <w:r w:rsidRPr="002F5643">
        <w:rPr>
          <w:rFonts w:asciiTheme="minorHAnsi" w:hAnsiTheme="minorHAnsi" w:cstheme="minorHAnsi"/>
          <w:sz w:val="16"/>
        </w:rPr>
        <w:t xml:space="preserve"> to polar research and emphasis on international collaboration </w:t>
      </w:r>
      <w:r w:rsidRPr="002F5643">
        <w:rPr>
          <w:rStyle w:val="StyleUnderline"/>
          <w:rFonts w:asciiTheme="minorHAnsi" w:hAnsiTheme="minorHAnsi" w:cstheme="minorHAnsi"/>
          <w:highlight w:val="cyan"/>
        </w:rPr>
        <w:t>is</w:t>
      </w:r>
      <w:r w:rsidRPr="002F5643">
        <w:rPr>
          <w:rStyle w:val="StyleUnderline"/>
          <w:rFonts w:asciiTheme="minorHAnsi" w:hAnsiTheme="minorHAnsi" w:cstheme="minorHAnsi"/>
        </w:rPr>
        <w:t xml:space="preserve"> for </w:t>
      </w:r>
      <w:r w:rsidRPr="002F5643">
        <w:rPr>
          <w:rStyle w:val="Emphasis"/>
          <w:rFonts w:asciiTheme="minorHAnsi" w:hAnsiTheme="minorHAnsi" w:cstheme="minorHAnsi"/>
        </w:rPr>
        <w:t>symbolic reasons</w:t>
      </w:r>
      <w:r w:rsidRPr="002F5643">
        <w:rPr>
          <w:rFonts w:asciiTheme="minorHAnsi" w:hAnsiTheme="minorHAnsi" w:cstheme="minorHAnsi"/>
          <w:sz w:val="16"/>
        </w:rPr>
        <w:t xml:space="preserve">. Some analysts argue that Chinese Arctic science is </w:t>
      </w:r>
      <w:r w:rsidRPr="002F5643">
        <w:rPr>
          <w:rStyle w:val="StyleUnderline"/>
          <w:rFonts w:asciiTheme="minorHAnsi" w:hAnsiTheme="minorHAnsi" w:cstheme="minorHAnsi"/>
        </w:rPr>
        <w:t>meant to advance</w:t>
      </w:r>
      <w:r w:rsidRPr="002F5643">
        <w:rPr>
          <w:rFonts w:asciiTheme="minorHAnsi" w:hAnsiTheme="minorHAnsi" w:cstheme="minorHAnsi"/>
          <w:sz w:val="16"/>
        </w:rPr>
        <w:t xml:space="preserve"> China’s strategic interests in the region which may ultimately include </w:t>
      </w:r>
      <w:r w:rsidRPr="002F5643">
        <w:rPr>
          <w:rStyle w:val="StyleUnderline"/>
          <w:rFonts w:asciiTheme="minorHAnsi" w:hAnsiTheme="minorHAnsi" w:cstheme="minorHAnsi"/>
        </w:rPr>
        <w:t xml:space="preserve">a </w:t>
      </w:r>
      <w:r w:rsidRPr="002F5643">
        <w:rPr>
          <w:rStyle w:val="Emphasis"/>
          <w:rFonts w:asciiTheme="minorHAnsi" w:hAnsiTheme="minorHAnsi" w:cstheme="minorHAnsi"/>
          <w:highlight w:val="cyan"/>
        </w:rPr>
        <w:t>military</w:t>
      </w:r>
      <w:r w:rsidRPr="002F5643">
        <w:rPr>
          <w:rStyle w:val="Emphasis"/>
          <w:rFonts w:asciiTheme="minorHAnsi" w:hAnsiTheme="minorHAnsi" w:cstheme="minorHAnsi"/>
        </w:rPr>
        <w:t xml:space="preserve"> component</w:t>
      </w:r>
      <w:r w:rsidRPr="002F5643">
        <w:rPr>
          <w:rFonts w:asciiTheme="minorHAnsi" w:hAnsiTheme="minorHAnsi" w:cstheme="minorHAnsi"/>
          <w:sz w:val="16"/>
        </w:rPr>
        <w:t>.6) There is a concern that scientific research serves a “dual purpose” and is a precursor to the development of Arctic military technology. For example, Anne-Marie Brady points to studies by Chinese academics examining the feasibility of Chinese submarines navigating the Arctic.7)</w:t>
      </w:r>
    </w:p>
    <w:p w14:paraId="49645725"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Can Arctic states cooperate with China in understanding the Arctic if China’s Arctic intentions are still hotly debated?8) </w:t>
      </w:r>
      <w:r w:rsidRPr="002F5643">
        <w:rPr>
          <w:rStyle w:val="StyleUnderline"/>
          <w:rFonts w:asciiTheme="minorHAnsi" w:hAnsiTheme="minorHAnsi" w:cstheme="minorHAnsi"/>
        </w:rPr>
        <w:t xml:space="preserve">Scientific </w:t>
      </w:r>
      <w:r w:rsidRPr="002F5643">
        <w:rPr>
          <w:rStyle w:val="StyleUnderline"/>
          <w:rFonts w:asciiTheme="minorHAnsi" w:hAnsiTheme="minorHAnsi" w:cstheme="minorHAnsi"/>
          <w:highlight w:val="cyan"/>
        </w:rPr>
        <w:t>cooperation is still</w:t>
      </w:r>
      <w:r w:rsidRPr="002F5643">
        <w:rPr>
          <w:rStyle w:val="StyleUnderline"/>
          <w:rFonts w:asciiTheme="minorHAnsi" w:hAnsiTheme="minorHAnsi" w:cstheme="minorHAnsi"/>
        </w:rPr>
        <w:t xml:space="preserve"> an </w:t>
      </w:r>
      <w:r w:rsidRPr="002F5643">
        <w:rPr>
          <w:rStyle w:val="Emphasis"/>
          <w:rFonts w:asciiTheme="minorHAnsi" w:hAnsiTheme="minorHAnsi" w:cstheme="minorHAnsi"/>
          <w:highlight w:val="cyan"/>
        </w:rPr>
        <w:t>important</w:t>
      </w:r>
      <w:r w:rsidRPr="002F5643">
        <w:rPr>
          <w:rStyle w:val="Emphasis"/>
          <w:rFonts w:asciiTheme="minorHAnsi" w:hAnsiTheme="minorHAnsi" w:cstheme="minorHAnsi"/>
        </w:rPr>
        <w:t xml:space="preserve"> pursuit</w:t>
      </w:r>
      <w:r w:rsidRPr="002F5643">
        <w:rPr>
          <w:rStyle w:val="StyleUnderline"/>
          <w:rFonts w:asciiTheme="minorHAnsi" w:hAnsiTheme="minorHAnsi" w:cstheme="minorHAnsi"/>
        </w:rPr>
        <w:t xml:space="preserve"> despite </w:t>
      </w:r>
      <w:r w:rsidRPr="002F5643">
        <w:rPr>
          <w:rStyle w:val="Emphasis"/>
          <w:rFonts w:asciiTheme="minorHAnsi" w:hAnsiTheme="minorHAnsi" w:cstheme="minorHAnsi"/>
        </w:rPr>
        <w:t>mounting hostilities</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suspicion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Working together</w:t>
      </w:r>
      <w:r w:rsidRPr="002F5643">
        <w:rPr>
          <w:rStyle w:val="StyleUnderline"/>
          <w:rFonts w:asciiTheme="minorHAnsi" w:hAnsiTheme="minorHAnsi" w:cstheme="minorHAnsi"/>
        </w:rPr>
        <w:t xml:space="preserve"> on climate research </w:t>
      </w:r>
      <w:r w:rsidRPr="002F5643">
        <w:rPr>
          <w:rStyle w:val="StyleUnderline"/>
          <w:rFonts w:asciiTheme="minorHAnsi" w:hAnsiTheme="minorHAnsi" w:cstheme="minorHAnsi"/>
          <w:highlight w:val="cyan"/>
        </w:rPr>
        <w:t xml:space="preserve">can serve as a stabilizer of </w:t>
      </w:r>
      <w:r w:rsidRPr="002F5643">
        <w:rPr>
          <w:rStyle w:val="Emphasis"/>
          <w:rFonts w:asciiTheme="minorHAnsi" w:hAnsiTheme="minorHAnsi" w:cstheme="minorHAnsi"/>
          <w:highlight w:val="cyan"/>
        </w:rPr>
        <w:t>uncertainty</w:t>
      </w:r>
      <w:r w:rsidRPr="002F5643">
        <w:rPr>
          <w:rStyle w:val="StyleUnderline"/>
          <w:rFonts w:asciiTheme="minorHAnsi" w:hAnsiTheme="minorHAnsi" w:cstheme="minorHAnsi"/>
        </w:rPr>
        <w:t xml:space="preserve"> amid a shift in the global balance of power</w:t>
      </w:r>
      <w:r w:rsidRPr="002F5643">
        <w:rPr>
          <w:rFonts w:asciiTheme="minorHAnsi" w:hAnsiTheme="minorHAnsi" w:cstheme="minorHAnsi"/>
          <w:sz w:val="16"/>
        </w:rPr>
        <w:t xml:space="preserve">. Chinese investments in land and infrastructure and resource extraction are viewed suspiciously in Northern European states, although China’s scientific engagement has been positively received.9) Rasmus Gjedssø Bertelsen writes, “[T]he Arctic states and China have used science to integrate China into Arctic institutions and build Sino-Arctic epistemic communities.”10) An epistemic community is a transnational expert network that shares and co-creates knowledge about scientific problems and solutions. </w:t>
      </w:r>
      <w:r w:rsidRPr="002F5643">
        <w:rPr>
          <w:rStyle w:val="StyleUnderline"/>
          <w:rFonts w:asciiTheme="minorHAnsi" w:hAnsiTheme="minorHAnsi" w:cstheme="minorHAnsi"/>
        </w:rPr>
        <w:t xml:space="preserve">Arctic science diplomacy can </w:t>
      </w:r>
      <w:r w:rsidRPr="002F5643">
        <w:rPr>
          <w:rStyle w:val="StyleUnderline"/>
          <w:rFonts w:asciiTheme="minorHAnsi" w:hAnsiTheme="minorHAnsi" w:cstheme="minorHAnsi"/>
          <w:highlight w:val="cyan"/>
        </w:rPr>
        <w:t xml:space="preserve">build </w:t>
      </w:r>
      <w:r w:rsidRPr="002F5643">
        <w:rPr>
          <w:rStyle w:val="Emphasis"/>
          <w:rFonts w:asciiTheme="minorHAnsi" w:hAnsiTheme="minorHAnsi" w:cstheme="minorHAnsi"/>
          <w:highlight w:val="cyan"/>
        </w:rPr>
        <w:t>trust</w:t>
      </w:r>
      <w:r w:rsidRPr="002F5643">
        <w:rPr>
          <w:rStyle w:val="StyleUnderline"/>
          <w:rFonts w:asciiTheme="minorHAnsi" w:hAnsiTheme="minorHAnsi" w:cstheme="minorHAnsi"/>
          <w:highlight w:val="cyan"/>
        </w:rPr>
        <w:t xml:space="preserve"> and produce</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valuable </w:t>
      </w:r>
      <w:r w:rsidRPr="002F5643">
        <w:rPr>
          <w:rStyle w:val="Emphasis"/>
          <w:rFonts w:asciiTheme="minorHAnsi" w:hAnsiTheme="minorHAnsi" w:cstheme="minorHAnsi"/>
          <w:highlight w:val="cyan"/>
        </w:rPr>
        <w:t>knowledge</w:t>
      </w:r>
      <w:r w:rsidRPr="002F5643">
        <w:rPr>
          <w:rFonts w:asciiTheme="minorHAnsi" w:hAnsiTheme="minorHAnsi" w:cstheme="minorHAnsi"/>
          <w:sz w:val="16"/>
        </w:rPr>
        <w:t>.</w:t>
      </w:r>
    </w:p>
    <w:p w14:paraId="6982138C" w14:textId="37DD424B" w:rsidR="0070346B" w:rsidRPr="002F5643" w:rsidRDefault="0070346B" w:rsidP="0070346B">
      <w:pPr>
        <w:pStyle w:val="Heading3"/>
        <w:rPr>
          <w:rFonts w:asciiTheme="minorHAnsi" w:hAnsiTheme="minorHAnsi" w:cstheme="minorHAnsi"/>
        </w:rPr>
      </w:pPr>
      <w:r w:rsidRPr="002F5643">
        <w:rPr>
          <w:rFonts w:asciiTheme="minorHAnsi" w:hAnsiTheme="minorHAnsi" w:cstheme="minorHAnsi"/>
        </w:rPr>
        <w:t>China says Yes---2NC</w:t>
      </w:r>
    </w:p>
    <w:p w14:paraId="3E34C417" w14:textId="77777777" w:rsidR="0070346B" w:rsidRPr="002F5643" w:rsidRDefault="0070346B" w:rsidP="0070346B">
      <w:pPr>
        <w:pStyle w:val="Heading4"/>
        <w:rPr>
          <w:rFonts w:asciiTheme="minorHAnsi" w:hAnsiTheme="minorHAnsi" w:cstheme="minorHAnsi"/>
          <w:b w:val="0"/>
          <w:bCs/>
        </w:rPr>
      </w:pPr>
      <w:r w:rsidRPr="002F5643">
        <w:rPr>
          <w:rFonts w:asciiTheme="minorHAnsi" w:hAnsiTheme="minorHAnsi" w:cstheme="minorHAnsi"/>
          <w:u w:val="single"/>
        </w:rPr>
        <w:t>Yes cooperation</w:t>
      </w:r>
      <w:r w:rsidRPr="002F5643">
        <w:rPr>
          <w:rFonts w:asciiTheme="minorHAnsi" w:hAnsiTheme="minorHAnsi" w:cstheme="minorHAnsi"/>
        </w:rPr>
        <w:t xml:space="preserve">---there's </w:t>
      </w:r>
      <w:r w:rsidRPr="002F5643">
        <w:rPr>
          <w:rFonts w:asciiTheme="minorHAnsi" w:hAnsiTheme="minorHAnsi" w:cstheme="minorHAnsi"/>
          <w:u w:val="single"/>
        </w:rPr>
        <w:t>no incentives</w:t>
      </w:r>
      <w:r w:rsidRPr="002F5643">
        <w:rPr>
          <w:rFonts w:asciiTheme="minorHAnsi" w:hAnsiTheme="minorHAnsi" w:cstheme="minorHAnsi"/>
        </w:rPr>
        <w:t xml:space="preserve"> for competition, and the benefits are </w:t>
      </w:r>
      <w:r w:rsidRPr="002F5643">
        <w:rPr>
          <w:rFonts w:asciiTheme="minorHAnsi" w:hAnsiTheme="minorHAnsi" w:cstheme="minorHAnsi"/>
          <w:u w:val="single"/>
        </w:rPr>
        <w:t>high</w:t>
      </w:r>
      <w:r w:rsidRPr="002F5643">
        <w:rPr>
          <w:rFonts w:asciiTheme="minorHAnsi" w:hAnsiTheme="minorHAnsi" w:cstheme="minorHAnsi"/>
        </w:rPr>
        <w:t>.</w:t>
      </w:r>
    </w:p>
    <w:p w14:paraId="09538538" w14:textId="77777777" w:rsidR="0070346B" w:rsidRPr="002F5643" w:rsidRDefault="0070346B" w:rsidP="0070346B">
      <w:pPr>
        <w:rPr>
          <w:rFonts w:asciiTheme="minorHAnsi" w:hAnsiTheme="minorHAnsi" w:cstheme="minorHAnsi"/>
          <w:lang w:eastAsia="zh-TW"/>
        </w:rPr>
      </w:pPr>
      <w:r w:rsidRPr="002F5643">
        <w:rPr>
          <w:rStyle w:val="Style13ptBold"/>
          <w:rFonts w:asciiTheme="minorHAnsi" w:hAnsiTheme="minorHAnsi" w:cstheme="minorHAnsi"/>
        </w:rPr>
        <w:t>Pan and Huntington 24</w:t>
      </w:r>
      <w:r w:rsidRPr="002F5643">
        <w:rPr>
          <w:rFonts w:asciiTheme="minorHAnsi" w:hAnsiTheme="minorHAnsi" w:cstheme="minorHAnsi"/>
        </w:rPr>
        <w:t xml:space="preserve"> [Pan Min, Center for Polar and Oceanic Studies, School of Political Science and International Relations, Tongji University, Shanghai, People’s Republic of China. Henry P. Huntington, Ocean Conservancy. 2024. “China-U.S. cooperation in the Arctic Ocean: Prospects for a new Arctic exceptionalism?”, Marine Policy Vol. 168, doi.org/10.1016/j.marpol.2024.106294] </w:t>
      </w:r>
      <w:r w:rsidRPr="002F5643">
        <w:rPr>
          <w:rFonts w:asciiTheme="minorHAnsi" w:eastAsia="Malgun Gothic" w:hAnsiTheme="minorHAnsi" w:cstheme="minorHAnsi"/>
          <w:lang w:eastAsia="zh-TW"/>
        </w:rPr>
        <w:t>吳</w:t>
      </w:r>
    </w:p>
    <w:p w14:paraId="642A672B" w14:textId="77777777" w:rsidR="0070346B" w:rsidRPr="002F5643" w:rsidRDefault="0070346B" w:rsidP="0070346B">
      <w:pPr>
        <w:rPr>
          <w:rStyle w:val="StyleUnderline"/>
          <w:rFonts w:asciiTheme="minorHAnsi" w:hAnsiTheme="minorHAnsi" w:cstheme="minorHAnsi"/>
        </w:rPr>
      </w:pPr>
      <w:r w:rsidRPr="002F5643">
        <w:rPr>
          <w:rStyle w:val="Emphasis"/>
          <w:rFonts w:asciiTheme="minorHAnsi" w:hAnsiTheme="minorHAnsi" w:cstheme="minorHAnsi"/>
        </w:rPr>
        <w:t>Competition and confrontation</w:t>
      </w:r>
      <w:r w:rsidRPr="002F5643">
        <w:rPr>
          <w:rStyle w:val="StyleUnderline"/>
          <w:rFonts w:asciiTheme="minorHAnsi" w:hAnsiTheme="minorHAnsi" w:cstheme="minorHAnsi"/>
        </w:rPr>
        <w:t xml:space="preserve"> in the Arctic offer China and the U.S. another venue for </w:t>
      </w:r>
      <w:r w:rsidRPr="002F5643">
        <w:rPr>
          <w:rStyle w:val="Emphasis"/>
          <w:rFonts w:asciiTheme="minorHAnsi" w:hAnsiTheme="minorHAnsi" w:cstheme="minorHAnsi"/>
        </w:rPr>
        <w:t>geopolitical posturing</w:t>
      </w:r>
      <w:r w:rsidRPr="002F5643">
        <w:rPr>
          <w:rFonts w:asciiTheme="minorHAnsi" w:hAnsiTheme="minorHAnsi" w:cstheme="minorHAnsi"/>
          <w:sz w:val="16"/>
        </w:rPr>
        <w:t xml:space="preserve">, an extension of their relationship in other places and on other matters. </w:t>
      </w:r>
      <w:r w:rsidRPr="002F5643">
        <w:rPr>
          <w:rStyle w:val="StyleUnderline"/>
          <w:rFonts w:asciiTheme="minorHAnsi" w:hAnsiTheme="minorHAnsi" w:cstheme="minorHAnsi"/>
        </w:rPr>
        <w:t xml:space="preserve">In </w:t>
      </w:r>
      <w:r w:rsidRPr="002F5643">
        <w:rPr>
          <w:rStyle w:val="Emphasis"/>
          <w:rFonts w:asciiTheme="minorHAnsi" w:hAnsiTheme="minorHAnsi" w:cstheme="minorHAnsi"/>
        </w:rPr>
        <w:t>practical terms</w:t>
      </w:r>
      <w:r w:rsidRPr="002F5643">
        <w:rPr>
          <w:rStyle w:val="StyleUnderline"/>
          <w:rFonts w:asciiTheme="minorHAnsi" w:hAnsiTheme="minorHAnsi" w:cstheme="minorHAnsi"/>
        </w:rPr>
        <w:t xml:space="preserve">, however, </w:t>
      </w:r>
      <w:r w:rsidRPr="002F5643">
        <w:rPr>
          <w:rStyle w:val="StyleUnderline"/>
          <w:rFonts w:asciiTheme="minorHAnsi" w:hAnsiTheme="minorHAnsi" w:cstheme="minorHAnsi"/>
          <w:highlight w:val="cyan"/>
        </w:rPr>
        <w:t>the Arctic</w:t>
      </w:r>
      <w:r w:rsidRPr="002F5643">
        <w:rPr>
          <w:rStyle w:val="StyleUnderline"/>
          <w:rFonts w:asciiTheme="minorHAnsi" w:hAnsiTheme="minorHAnsi" w:cstheme="minorHAnsi"/>
        </w:rPr>
        <w:t xml:space="preserve"> at present </w:t>
      </w:r>
      <w:r w:rsidRPr="002F5643">
        <w:rPr>
          <w:rStyle w:val="StyleUnderline"/>
          <w:rFonts w:asciiTheme="minorHAnsi" w:hAnsiTheme="minorHAnsi" w:cstheme="minorHAnsi"/>
          <w:highlight w:val="cyan"/>
        </w:rPr>
        <w:t xml:space="preserve">offers </w:t>
      </w:r>
      <w:r w:rsidRPr="002F5643">
        <w:rPr>
          <w:rStyle w:val="Emphasis"/>
          <w:rFonts w:asciiTheme="minorHAnsi" w:hAnsiTheme="minorHAnsi" w:cstheme="minorHAnsi"/>
          <w:highlight w:val="cyan"/>
        </w:rPr>
        <w:t>little reward</w:t>
      </w:r>
      <w:r w:rsidRPr="002F5643">
        <w:rPr>
          <w:rStyle w:val="Emphasis"/>
          <w:rFonts w:asciiTheme="minorHAnsi" w:hAnsiTheme="minorHAnsi" w:cstheme="minorHAnsi"/>
        </w:rPr>
        <w:t xml:space="preserve"> for the investment</w:t>
      </w:r>
      <w:r w:rsidRPr="002F5643">
        <w:rPr>
          <w:rStyle w:val="StyleUnderline"/>
          <w:rFonts w:asciiTheme="minorHAnsi" w:hAnsiTheme="minorHAnsi" w:cstheme="minorHAnsi"/>
        </w:rPr>
        <w:t xml:space="preserve"> required </w:t>
      </w:r>
      <w:r w:rsidRPr="002F5643">
        <w:rPr>
          <w:rStyle w:val="StyleUnderline"/>
          <w:rFonts w:asciiTheme="minorHAnsi" w:hAnsiTheme="minorHAnsi" w:cstheme="minorHAnsi"/>
          <w:highlight w:val="cyan"/>
        </w:rPr>
        <w:t>to further assert</w:t>
      </w:r>
      <w:r w:rsidRPr="002F5643">
        <w:rPr>
          <w:rStyle w:val="StyleUnderline"/>
          <w:rFonts w:asciiTheme="minorHAnsi" w:hAnsiTheme="minorHAnsi" w:cstheme="minorHAnsi"/>
        </w:rPr>
        <w:t xml:space="preserve"> one’s presence and one’s </w:t>
      </w:r>
      <w:r w:rsidRPr="002F5643">
        <w:rPr>
          <w:rStyle w:val="StyleUnderline"/>
          <w:rFonts w:asciiTheme="minorHAnsi" w:hAnsiTheme="minorHAnsi" w:cstheme="minorHAnsi"/>
          <w:highlight w:val="cyan"/>
        </w:rPr>
        <w:t>power. U.S. sovereignty</w:t>
      </w:r>
      <w:r w:rsidRPr="002F5643">
        <w:rPr>
          <w:rFonts w:asciiTheme="minorHAnsi" w:hAnsiTheme="minorHAnsi" w:cstheme="minorHAnsi"/>
          <w:sz w:val="16"/>
        </w:rPr>
        <w:t xml:space="preserve"> over Alaska and its waters </w:t>
      </w:r>
      <w:r w:rsidRPr="002F5643">
        <w:rPr>
          <w:rStyle w:val="StyleUnderline"/>
          <w:rFonts w:asciiTheme="minorHAnsi" w:hAnsiTheme="minorHAnsi" w:cstheme="minorHAnsi"/>
          <w:highlight w:val="cyan"/>
        </w:rPr>
        <w:t xml:space="preserve">is </w:t>
      </w:r>
      <w:r w:rsidRPr="002F5643">
        <w:rPr>
          <w:rStyle w:val="Emphasis"/>
          <w:rFonts w:asciiTheme="minorHAnsi" w:hAnsiTheme="minorHAnsi" w:cstheme="minorHAnsi"/>
          <w:highlight w:val="cyan"/>
        </w:rPr>
        <w:t>unquestioned</w:t>
      </w:r>
      <w:r w:rsidRPr="002F5643">
        <w:rPr>
          <w:rStyle w:val="StyleUnderline"/>
          <w:rFonts w:asciiTheme="minorHAnsi" w:hAnsiTheme="minorHAnsi" w:cstheme="minorHAnsi"/>
          <w:highlight w:val="cyan"/>
        </w:rPr>
        <w:t>. China</w:t>
      </w:r>
      <w:r w:rsidRPr="002F5643">
        <w:rPr>
          <w:rStyle w:val="StyleUnderline"/>
          <w:rFonts w:asciiTheme="minorHAnsi" w:hAnsiTheme="minorHAnsi" w:cstheme="minorHAnsi"/>
        </w:rPr>
        <w:t xml:space="preserve">’s icebreakers </w:t>
      </w:r>
      <w:r w:rsidRPr="002F5643">
        <w:rPr>
          <w:rStyle w:val="StyleUnderline"/>
          <w:rFonts w:asciiTheme="minorHAnsi" w:hAnsiTheme="minorHAnsi" w:cstheme="minorHAnsi"/>
          <w:highlight w:val="cyan"/>
        </w:rPr>
        <w:t>traverse the Arctic</w:t>
      </w:r>
      <w:r w:rsidRPr="002F5643">
        <w:rPr>
          <w:rStyle w:val="StyleUnderline"/>
          <w:rFonts w:asciiTheme="minorHAnsi" w:hAnsiTheme="minorHAnsi" w:cstheme="minorHAnsi"/>
        </w:rPr>
        <w:t xml:space="preserve"> Ocean </w:t>
      </w:r>
      <w:r w:rsidRPr="002F5643">
        <w:rPr>
          <w:rStyle w:val="StyleUnderline"/>
          <w:rFonts w:asciiTheme="minorHAnsi" w:hAnsiTheme="minorHAnsi" w:cstheme="minorHAnsi"/>
          <w:highlight w:val="cyan"/>
        </w:rPr>
        <w:t>for research. Economic</w:t>
      </w:r>
      <w:r w:rsidRPr="002F5643">
        <w:rPr>
          <w:rStyle w:val="StyleUnderline"/>
          <w:rFonts w:asciiTheme="minorHAnsi" w:hAnsiTheme="minorHAnsi" w:cstheme="minorHAnsi"/>
        </w:rPr>
        <w:t xml:space="preserve"> activity and </w:t>
      </w:r>
      <w:r w:rsidRPr="002F5643">
        <w:rPr>
          <w:rStyle w:val="StyleUnderline"/>
          <w:rFonts w:asciiTheme="minorHAnsi" w:hAnsiTheme="minorHAnsi" w:cstheme="minorHAnsi"/>
          <w:highlight w:val="cyan"/>
        </w:rPr>
        <w:t>potential are</w:t>
      </w:r>
      <w:r w:rsidRPr="002F5643">
        <w:rPr>
          <w:rStyle w:val="StyleUnderline"/>
          <w:rFonts w:asciiTheme="minorHAnsi" w:hAnsiTheme="minorHAnsi" w:cstheme="minorHAnsi"/>
        </w:rPr>
        <w:t xml:space="preserve"> largely </w:t>
      </w:r>
      <w:r w:rsidRPr="002F5643">
        <w:rPr>
          <w:rStyle w:val="StyleUnderline"/>
          <w:rFonts w:asciiTheme="minorHAnsi" w:hAnsiTheme="minorHAnsi" w:cstheme="minorHAnsi"/>
          <w:highlight w:val="cyan"/>
        </w:rPr>
        <w:t xml:space="preserve">limited to </w:t>
      </w:r>
      <w:r w:rsidRPr="002F5643">
        <w:rPr>
          <w:rStyle w:val="Emphasis"/>
          <w:rFonts w:asciiTheme="minorHAnsi" w:hAnsiTheme="minorHAnsi" w:cstheme="minorHAnsi"/>
          <w:highlight w:val="cyan"/>
        </w:rPr>
        <w:t>land-based resources</w:t>
      </w:r>
      <w:r w:rsidRPr="002F5643">
        <w:rPr>
          <w:rStyle w:val="Emphasis"/>
          <w:rFonts w:asciiTheme="minorHAnsi" w:hAnsiTheme="minorHAnsi" w:cstheme="minorHAnsi"/>
        </w:rPr>
        <w:t xml:space="preserve"> and locations</w:t>
      </w:r>
      <w:r w:rsidRPr="002F5643">
        <w:rPr>
          <w:rFonts w:asciiTheme="minorHAnsi" w:hAnsiTheme="minorHAnsi" w:cstheme="minorHAnsi"/>
          <w:sz w:val="16"/>
        </w:rPr>
        <w:t xml:space="preserve">, such as the Yamal Peninsula or Alaska’s North Slope. Shipping activities are concentrated along the Northeast Passage and Northern Sea Route, mainly for transporting raw materials from the Russian Arctic to distant markets. </w:t>
      </w:r>
      <w:r w:rsidRPr="002F5643">
        <w:rPr>
          <w:rStyle w:val="StyleUnderline"/>
          <w:rFonts w:asciiTheme="minorHAnsi" w:hAnsiTheme="minorHAnsi" w:cstheme="minorHAnsi"/>
        </w:rPr>
        <w:t xml:space="preserve">Large-scale development of fisheries, deep-sea minerals, or new shipping lanes is </w:t>
      </w:r>
      <w:r w:rsidRPr="002F5643">
        <w:rPr>
          <w:rStyle w:val="Emphasis"/>
          <w:rFonts w:asciiTheme="minorHAnsi" w:hAnsiTheme="minorHAnsi" w:cstheme="minorHAnsi"/>
        </w:rPr>
        <w:t>unlikely</w:t>
      </w:r>
      <w:r w:rsidRPr="002F5643">
        <w:rPr>
          <w:rStyle w:val="StyleUnderline"/>
          <w:rFonts w:asciiTheme="minorHAnsi" w:hAnsiTheme="minorHAnsi" w:cstheme="minorHAnsi"/>
        </w:rPr>
        <w:t xml:space="preserve"> in the near future. In other words, the </w:t>
      </w:r>
      <w:r w:rsidRPr="002F5643">
        <w:rPr>
          <w:rStyle w:val="Emphasis"/>
          <w:rFonts w:asciiTheme="minorHAnsi" w:hAnsiTheme="minorHAnsi" w:cstheme="minorHAnsi"/>
          <w:highlight w:val="cyan"/>
        </w:rPr>
        <w:t>stakes are low</w:t>
      </w:r>
      <w:r w:rsidRPr="002F5643">
        <w:rPr>
          <w:rStyle w:val="StyleUnderline"/>
          <w:rFonts w:asciiTheme="minorHAnsi" w:hAnsiTheme="minorHAnsi" w:cstheme="minorHAnsi"/>
          <w:highlight w:val="cyan"/>
        </w:rPr>
        <w:t xml:space="preserve"> and likely to remain so</w:t>
      </w:r>
      <w:r w:rsidRPr="002F5643">
        <w:rPr>
          <w:rStyle w:val="StyleUnderline"/>
          <w:rFonts w:asciiTheme="minorHAnsi" w:hAnsiTheme="minorHAnsi" w:cstheme="minorHAnsi"/>
        </w:rPr>
        <w:t xml:space="preserve"> for </w:t>
      </w:r>
      <w:r w:rsidRPr="002F5643">
        <w:rPr>
          <w:rStyle w:val="Emphasis"/>
          <w:rFonts w:asciiTheme="minorHAnsi" w:hAnsiTheme="minorHAnsi" w:cstheme="minorHAnsi"/>
        </w:rPr>
        <w:t>some time to come</w:t>
      </w:r>
      <w:r w:rsidRPr="002F5643">
        <w:rPr>
          <w:rStyle w:val="StyleUnderline"/>
          <w:rFonts w:asciiTheme="minorHAnsi" w:hAnsiTheme="minorHAnsi" w:cstheme="minorHAnsi"/>
        </w:rPr>
        <w:t>.</w:t>
      </w:r>
    </w:p>
    <w:p w14:paraId="49C4D4CE" w14:textId="77777777" w:rsidR="0070346B" w:rsidRPr="002F5643" w:rsidRDefault="0070346B" w:rsidP="0070346B">
      <w:pPr>
        <w:rPr>
          <w:rFonts w:asciiTheme="minorHAnsi" w:hAnsiTheme="minorHAnsi" w:cstheme="minorHAnsi"/>
          <w:sz w:val="16"/>
        </w:rPr>
      </w:pPr>
      <w:r w:rsidRPr="002F5643">
        <w:rPr>
          <w:rStyle w:val="StyleUnderline"/>
          <w:rFonts w:asciiTheme="minorHAnsi" w:hAnsiTheme="minorHAnsi" w:cstheme="minorHAnsi"/>
          <w:highlight w:val="cyan"/>
        </w:rPr>
        <w:t>Cooperation</w:t>
      </w:r>
      <w:r w:rsidRPr="002F5643">
        <w:rPr>
          <w:rStyle w:val="StyleUnderline"/>
          <w:rFonts w:asciiTheme="minorHAnsi" w:hAnsiTheme="minorHAnsi" w:cstheme="minorHAnsi"/>
        </w:rPr>
        <w:t xml:space="preserve">, on the other hand, </w:t>
      </w:r>
      <w:r w:rsidRPr="002F5643">
        <w:rPr>
          <w:rStyle w:val="StyleUnderline"/>
          <w:rFonts w:asciiTheme="minorHAnsi" w:hAnsiTheme="minorHAnsi" w:cstheme="minorHAnsi"/>
          <w:highlight w:val="cyan"/>
        </w:rPr>
        <w:t xml:space="preserve">can provide </w:t>
      </w:r>
      <w:r w:rsidRPr="002F5643">
        <w:rPr>
          <w:rStyle w:val="Emphasis"/>
          <w:rFonts w:asciiTheme="minorHAnsi" w:hAnsiTheme="minorHAnsi" w:cstheme="minorHAnsi"/>
          <w:highlight w:val="cyan"/>
        </w:rPr>
        <w:t>tangible benefits</w:t>
      </w:r>
      <w:r w:rsidRPr="002F5643">
        <w:rPr>
          <w:rStyle w:val="StyleUnderline"/>
          <w:rFonts w:asciiTheme="minorHAnsi" w:hAnsiTheme="minorHAnsi" w:cstheme="minorHAnsi"/>
          <w:highlight w:val="cyan"/>
        </w:rPr>
        <w:t xml:space="preserve"> in the </w:t>
      </w:r>
      <w:r w:rsidRPr="002F5643">
        <w:rPr>
          <w:rStyle w:val="Emphasis"/>
          <w:rFonts w:asciiTheme="minorHAnsi" w:hAnsiTheme="minorHAnsi" w:cstheme="minorHAnsi"/>
          <w:highlight w:val="cyan"/>
        </w:rPr>
        <w:t>short term</w:t>
      </w:r>
      <w:r w:rsidRPr="002F5643">
        <w:rPr>
          <w:rStyle w:val="StyleUnderline"/>
          <w:rFonts w:asciiTheme="minorHAnsi" w:hAnsiTheme="minorHAnsi" w:cstheme="minorHAnsi"/>
          <w:highlight w:val="cyan"/>
        </w:rPr>
        <w:t xml:space="preserve"> as well as</w:t>
      </w:r>
      <w:r w:rsidRPr="002F5643">
        <w:rPr>
          <w:rStyle w:val="StyleUnderline"/>
          <w:rFonts w:asciiTheme="minorHAnsi" w:hAnsiTheme="minorHAnsi" w:cstheme="minorHAnsi"/>
        </w:rPr>
        <w:t xml:space="preserve"> better </w:t>
      </w:r>
      <w:r w:rsidRPr="002F5643">
        <w:rPr>
          <w:rStyle w:val="Emphasis"/>
          <w:rFonts w:asciiTheme="minorHAnsi" w:hAnsiTheme="minorHAnsi" w:cstheme="minorHAnsi"/>
          <w:highlight w:val="cyan"/>
        </w:rPr>
        <w:t>long-term prospects</w:t>
      </w:r>
      <w:r w:rsidRPr="002F5643">
        <w:rPr>
          <w:rStyle w:val="StyleUnderline"/>
          <w:rFonts w:asciiTheme="minorHAnsi" w:hAnsiTheme="minorHAnsi" w:cstheme="minorHAnsi"/>
          <w:highlight w:val="cyan"/>
        </w:rPr>
        <w:t xml:space="preserve"> for</w:t>
      </w:r>
      <w:r w:rsidRPr="002F5643">
        <w:rPr>
          <w:rStyle w:val="StyleUnderline"/>
          <w:rFonts w:asciiTheme="minorHAnsi" w:hAnsiTheme="minorHAnsi" w:cstheme="minorHAnsi"/>
        </w:rPr>
        <w:t xml:space="preserve"> amicable, or at least </w:t>
      </w:r>
      <w:r w:rsidRPr="002F5643">
        <w:rPr>
          <w:rStyle w:val="StyleUnderline"/>
          <w:rFonts w:asciiTheme="minorHAnsi" w:hAnsiTheme="minorHAnsi" w:cstheme="minorHAnsi"/>
          <w:highlight w:val="cyan"/>
        </w:rPr>
        <w:t>non-confrontational, relations</w:t>
      </w:r>
      <w:r w:rsidRPr="002F5643">
        <w:rPr>
          <w:rStyle w:val="StyleUnderline"/>
          <w:rFonts w:asciiTheme="minorHAnsi" w:hAnsiTheme="minorHAnsi" w:cstheme="minorHAnsi"/>
        </w:rPr>
        <w:t xml:space="preserve"> in the Arctic the long term</w:t>
      </w:r>
      <w:r w:rsidRPr="002F5643">
        <w:rPr>
          <w:rFonts w:asciiTheme="minorHAnsi" w:hAnsiTheme="minorHAnsi" w:cstheme="minorHAnsi"/>
          <w:sz w:val="16"/>
        </w:rPr>
        <w:t xml:space="preserve">. The CAO Fisheries Agreement created a Joint Program of Scientific Research and Monitoring, building on existing modes of scientific cooperation that involve China, the U.S., and other countries. </w:t>
      </w:r>
      <w:r w:rsidRPr="002F5643">
        <w:rPr>
          <w:rStyle w:val="StyleUnderline"/>
          <w:rFonts w:asciiTheme="minorHAnsi" w:hAnsiTheme="minorHAnsi" w:cstheme="minorHAnsi"/>
        </w:rPr>
        <w:t xml:space="preserve">All shipping that connects the Pacific and the Arctic Oceans must go through the Bering Strait, where </w:t>
      </w:r>
      <w:r w:rsidRPr="002F5643">
        <w:rPr>
          <w:rStyle w:val="Emphasis"/>
          <w:rFonts w:asciiTheme="minorHAnsi" w:hAnsiTheme="minorHAnsi" w:cstheme="minorHAnsi"/>
          <w:highlight w:val="cyan"/>
        </w:rPr>
        <w:t>good governance</w:t>
      </w:r>
      <w:r w:rsidRPr="002F5643">
        <w:rPr>
          <w:rStyle w:val="StyleUnderline"/>
          <w:rFonts w:asciiTheme="minorHAnsi" w:hAnsiTheme="minorHAnsi" w:cstheme="minorHAnsi"/>
        </w:rPr>
        <w:t xml:space="preserve"> and modern charting </w:t>
      </w:r>
      <w:r w:rsidRPr="002F5643">
        <w:rPr>
          <w:rStyle w:val="StyleUnderline"/>
          <w:rFonts w:asciiTheme="minorHAnsi" w:hAnsiTheme="minorHAnsi" w:cstheme="minorHAnsi"/>
          <w:highlight w:val="cyan"/>
        </w:rPr>
        <w:t>can</w:t>
      </w:r>
      <w:r w:rsidRPr="002F5643">
        <w:rPr>
          <w:rStyle w:val="StyleUnderline"/>
          <w:rFonts w:asciiTheme="minorHAnsi" w:hAnsiTheme="minorHAnsi" w:cstheme="minorHAnsi"/>
        </w:rPr>
        <w:t xml:space="preserve"> help </w:t>
      </w:r>
      <w:r w:rsidRPr="002F5643">
        <w:rPr>
          <w:rStyle w:val="Emphasis"/>
          <w:rFonts w:asciiTheme="minorHAnsi" w:hAnsiTheme="minorHAnsi" w:cstheme="minorHAnsi"/>
          <w:highlight w:val="cyan"/>
        </w:rPr>
        <w:t>avoid accidents</w:t>
      </w:r>
      <w:r w:rsidRPr="002F5643">
        <w:rPr>
          <w:rStyle w:val="StyleUnderline"/>
          <w:rFonts w:asciiTheme="minorHAnsi" w:hAnsiTheme="minorHAnsi" w:cstheme="minorHAnsi"/>
          <w:highlight w:val="cyan"/>
        </w:rPr>
        <w:t xml:space="preserve"> that would </w:t>
      </w:r>
      <w:r w:rsidRPr="002F5643">
        <w:rPr>
          <w:rStyle w:val="Emphasis"/>
          <w:rFonts w:asciiTheme="minorHAnsi" w:hAnsiTheme="minorHAnsi" w:cstheme="minorHAnsi"/>
          <w:highlight w:val="cyan"/>
        </w:rPr>
        <w:t>benefit no one</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In a place with little capacity for search and rescue, </w:t>
      </w:r>
      <w:r w:rsidRPr="002F5643">
        <w:rPr>
          <w:rStyle w:val="StyleUnderline"/>
          <w:rFonts w:asciiTheme="minorHAnsi" w:hAnsiTheme="minorHAnsi" w:cstheme="minorHAnsi"/>
          <w:highlight w:val="cyan"/>
        </w:rPr>
        <w:t>mutual aid agreements</w:t>
      </w:r>
      <w:r w:rsidRPr="002F5643">
        <w:rPr>
          <w:rStyle w:val="StyleUnderline"/>
          <w:rFonts w:asciiTheme="minorHAnsi" w:hAnsiTheme="minorHAnsi" w:cstheme="minorHAnsi"/>
        </w:rPr>
        <w:t xml:space="preserve"> involving more than Arctic coastal states </w:t>
      </w:r>
      <w:r w:rsidRPr="002F5643">
        <w:rPr>
          <w:rStyle w:val="Emphasis"/>
          <w:rFonts w:asciiTheme="minorHAnsi" w:hAnsiTheme="minorHAnsi" w:cstheme="minorHAnsi"/>
          <w:highlight w:val="cyan"/>
        </w:rPr>
        <w:t>make good sense</w:t>
      </w:r>
      <w:r w:rsidRPr="002F5643">
        <w:rPr>
          <w:rFonts w:asciiTheme="minorHAnsi" w:hAnsiTheme="minorHAnsi" w:cstheme="minorHAnsi"/>
          <w:sz w:val="16"/>
        </w:rPr>
        <w:t>. Small-scale economic interactions, such as tourism and exports from existing fisheries, offer mutual benefits as well as a pathway to second-track diplomacy through greater contact between Chinese and U.S. citizens.</w:t>
      </w:r>
    </w:p>
    <w:p w14:paraId="1F24CA2A"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What happens in the Arctic cannot be entirely separated from what happens elsewhere. </w:t>
      </w:r>
      <w:r w:rsidRPr="002F5643">
        <w:rPr>
          <w:rStyle w:val="StyleUnderline"/>
          <w:rFonts w:asciiTheme="minorHAnsi" w:hAnsiTheme="minorHAnsi" w:cstheme="minorHAnsi"/>
          <w:highlight w:val="cyan"/>
        </w:rPr>
        <w:t>Arctic exceptionalism</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does not </w:t>
      </w:r>
      <w:r w:rsidRPr="002F5643">
        <w:rPr>
          <w:rStyle w:val="Emphasis"/>
          <w:rFonts w:asciiTheme="minorHAnsi" w:hAnsiTheme="minorHAnsi" w:cstheme="minorHAnsi"/>
          <w:highlight w:val="cyan"/>
        </w:rPr>
        <w:t>require</w:t>
      </w:r>
      <w:r w:rsidRPr="002F5643">
        <w:rPr>
          <w:rStyle w:val="StyleUnderline"/>
          <w:rFonts w:asciiTheme="minorHAnsi" w:hAnsiTheme="minorHAnsi" w:cstheme="minorHAnsi"/>
        </w:rPr>
        <w:t xml:space="preserve"> completely different rules of engagement, </w:t>
      </w:r>
      <w:r w:rsidRPr="002F5643">
        <w:rPr>
          <w:rStyle w:val="StyleUnderline"/>
          <w:rFonts w:asciiTheme="minorHAnsi" w:hAnsiTheme="minorHAnsi" w:cstheme="minorHAnsi"/>
          <w:highlight w:val="cyan"/>
        </w:rPr>
        <w:t>just</w:t>
      </w:r>
      <w:r w:rsidRPr="002F5643">
        <w:rPr>
          <w:rStyle w:val="StyleUnderline"/>
          <w:rFonts w:asciiTheme="minorHAnsi" w:hAnsiTheme="minorHAnsi" w:cstheme="minorHAnsi"/>
        </w:rPr>
        <w:t xml:space="preserve"> a recognition that there are opportunities to try </w:t>
      </w:r>
      <w:r w:rsidRPr="002F5643">
        <w:rPr>
          <w:rStyle w:val="Emphasis"/>
          <w:rFonts w:asciiTheme="minorHAnsi" w:hAnsiTheme="minorHAnsi" w:cstheme="minorHAnsi"/>
          <w:highlight w:val="cyan"/>
        </w:rPr>
        <w:t>different ways of interacting</w:t>
      </w:r>
      <w:r w:rsidRPr="002F5643">
        <w:rPr>
          <w:rStyle w:val="StyleUnderline"/>
          <w:rFonts w:asciiTheme="minorHAnsi" w:hAnsiTheme="minorHAnsi" w:cstheme="minorHAnsi"/>
        </w:rPr>
        <w:t xml:space="preserve">. The risks of pursuing a cooperative relationship in the Arctic appear to be </w:t>
      </w:r>
      <w:r w:rsidRPr="002F5643">
        <w:rPr>
          <w:rStyle w:val="Emphasis"/>
          <w:rFonts w:asciiTheme="minorHAnsi" w:hAnsiTheme="minorHAnsi" w:cstheme="minorHAnsi"/>
        </w:rPr>
        <w:t>relatively low</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benefits</w:t>
      </w:r>
      <w:r w:rsidRPr="002F5643">
        <w:rPr>
          <w:rStyle w:val="StyleUnderline"/>
          <w:rFonts w:asciiTheme="minorHAnsi" w:hAnsiTheme="minorHAnsi" w:cstheme="minorHAnsi"/>
        </w:rPr>
        <w:t xml:space="preserve"> include short-term gains that </w:t>
      </w:r>
      <w:r w:rsidRPr="002F5643">
        <w:rPr>
          <w:rStyle w:val="Emphasis"/>
          <w:rFonts w:asciiTheme="minorHAnsi" w:hAnsiTheme="minorHAnsi" w:cstheme="minorHAnsi"/>
          <w:highlight w:val="cyan"/>
        </w:rPr>
        <w:t>more than repay any investment</w:t>
      </w:r>
      <w:r w:rsidRPr="002F5643">
        <w:rPr>
          <w:rFonts w:asciiTheme="minorHAnsi" w:hAnsiTheme="minorHAnsi" w:cstheme="minorHAnsi"/>
          <w:sz w:val="16"/>
        </w:rPr>
        <w:t>, as well as the potential for larger long-term benefits through decreased tension and greater understanding, based on actual cooperative experience. If such an outcome is an appealing alternative to current policy and practice, further research in this area might consider identifying plausible pathways (e.g., [25]) to achieve some version of a new Arctic exceptionalism, or to assess the likelihood that various actors—governments, companies, non-governmental organizations, and others—might be willing to undertake the actions needed to shift from confrontation to cooperation in Arctic affairs.</w:t>
      </w:r>
    </w:p>
    <w:p w14:paraId="23A0CB48" w14:textId="77777777" w:rsidR="0070346B" w:rsidRPr="002F5643" w:rsidRDefault="0070346B" w:rsidP="00842AD6">
      <w:pPr>
        <w:rPr>
          <w:rFonts w:asciiTheme="minorHAnsi" w:hAnsiTheme="minorHAnsi" w:cstheme="minorHAnsi"/>
          <w:sz w:val="16"/>
        </w:rPr>
      </w:pPr>
    </w:p>
    <w:p w14:paraId="03F0F8B5" w14:textId="77777777" w:rsidR="00842AD6" w:rsidRPr="002F5643" w:rsidRDefault="00842AD6" w:rsidP="00842AD6">
      <w:pPr>
        <w:rPr>
          <w:rFonts w:asciiTheme="minorHAnsi" w:hAnsiTheme="minorHAnsi" w:cstheme="minorHAnsi"/>
        </w:rPr>
      </w:pPr>
    </w:p>
    <w:p w14:paraId="44902D39" w14:textId="651D1F1A" w:rsidR="00842AD6" w:rsidRPr="002F5643" w:rsidRDefault="00842AD6" w:rsidP="00842AD6">
      <w:pPr>
        <w:pStyle w:val="Heading2"/>
        <w:rPr>
          <w:rFonts w:asciiTheme="minorHAnsi" w:hAnsiTheme="minorHAnsi" w:cstheme="minorHAnsi"/>
        </w:rPr>
      </w:pPr>
      <w:r w:rsidRPr="002F5643">
        <w:rPr>
          <w:rFonts w:asciiTheme="minorHAnsi" w:hAnsiTheme="minorHAnsi" w:cstheme="minorHAnsi"/>
        </w:rPr>
        <w:t>Climate</w:t>
      </w:r>
    </w:p>
    <w:p w14:paraId="282872C3" w14:textId="72D1A1E5" w:rsidR="00842AD6" w:rsidRPr="002F5643" w:rsidRDefault="00842AD6" w:rsidP="00842AD6">
      <w:pPr>
        <w:pStyle w:val="Heading4"/>
        <w:rPr>
          <w:rFonts w:asciiTheme="minorHAnsi" w:hAnsiTheme="minorHAnsi" w:cstheme="minorHAnsi"/>
        </w:rPr>
      </w:pPr>
      <w:r w:rsidRPr="002F5643">
        <w:rPr>
          <w:rFonts w:asciiTheme="minorHAnsi" w:hAnsiTheme="minorHAnsi" w:cstheme="minorHAnsi"/>
        </w:rPr>
        <w:t>***Also could be used for existing consultation insufficient***</w:t>
      </w:r>
    </w:p>
    <w:p w14:paraId="20801884" w14:textId="77777777" w:rsidR="00842AD6" w:rsidRPr="002F5643" w:rsidRDefault="00842AD6" w:rsidP="00842AD6">
      <w:pPr>
        <w:pStyle w:val="Heading4"/>
        <w:rPr>
          <w:rFonts w:asciiTheme="minorHAnsi" w:hAnsiTheme="minorHAnsi" w:cstheme="minorHAnsi"/>
          <w:sz w:val="28"/>
        </w:rPr>
      </w:pPr>
      <w:r w:rsidRPr="002F5643">
        <w:rPr>
          <w:rFonts w:asciiTheme="minorHAnsi" w:hAnsiTheme="minorHAnsi" w:cstheme="minorHAnsi"/>
          <w:sz w:val="28"/>
        </w:rPr>
        <w:t xml:space="preserve">The counterplan </w:t>
      </w:r>
      <w:r w:rsidRPr="002F5643">
        <w:rPr>
          <w:rFonts w:asciiTheme="minorHAnsi" w:hAnsiTheme="minorHAnsi" w:cstheme="minorHAnsi"/>
          <w:sz w:val="28"/>
          <w:u w:val="single"/>
        </w:rPr>
        <w:t>solves</w:t>
      </w:r>
      <w:r w:rsidRPr="002F5643">
        <w:rPr>
          <w:rFonts w:asciiTheme="minorHAnsi" w:hAnsiTheme="minorHAnsi" w:cstheme="minorHAnsi"/>
          <w:sz w:val="28"/>
        </w:rPr>
        <w:t xml:space="preserve"> the aff and sets a </w:t>
      </w:r>
      <w:r w:rsidRPr="002F5643">
        <w:rPr>
          <w:rFonts w:asciiTheme="minorHAnsi" w:hAnsiTheme="minorHAnsi" w:cstheme="minorHAnsi"/>
          <w:sz w:val="28"/>
          <w:u w:val="single"/>
        </w:rPr>
        <w:t>positive precedent</w:t>
      </w:r>
      <w:r w:rsidRPr="002F5643">
        <w:rPr>
          <w:rFonts w:asciiTheme="minorHAnsi" w:hAnsiTheme="minorHAnsi" w:cstheme="minorHAnsi"/>
          <w:sz w:val="28"/>
        </w:rPr>
        <w:t xml:space="preserve"> for future consultation---that </w:t>
      </w:r>
      <w:r w:rsidRPr="002F5643">
        <w:rPr>
          <w:rFonts w:asciiTheme="minorHAnsi" w:hAnsiTheme="minorHAnsi" w:cstheme="minorHAnsi"/>
          <w:sz w:val="28"/>
          <w:u w:val="single"/>
        </w:rPr>
        <w:t>cements</w:t>
      </w:r>
      <w:r w:rsidRPr="002F5643">
        <w:rPr>
          <w:rFonts w:asciiTheme="minorHAnsi" w:hAnsiTheme="minorHAnsi" w:cstheme="minorHAnsi"/>
          <w:sz w:val="28"/>
        </w:rPr>
        <w:t xml:space="preserve"> tribal sovereignty and improves climate change </w:t>
      </w:r>
      <w:r w:rsidRPr="002F5643">
        <w:rPr>
          <w:rFonts w:asciiTheme="minorHAnsi" w:hAnsiTheme="minorHAnsi" w:cstheme="minorHAnsi"/>
          <w:sz w:val="28"/>
          <w:u w:val="single"/>
        </w:rPr>
        <w:t>impact assessments</w:t>
      </w:r>
      <w:r w:rsidRPr="002F5643">
        <w:rPr>
          <w:rFonts w:asciiTheme="minorHAnsi" w:hAnsiTheme="minorHAnsi" w:cstheme="minorHAnsi"/>
          <w:sz w:val="28"/>
        </w:rPr>
        <w:t>.</w:t>
      </w:r>
    </w:p>
    <w:p w14:paraId="6D3944BC" w14:textId="77777777" w:rsidR="00842AD6" w:rsidRPr="002F5643" w:rsidRDefault="00842AD6" w:rsidP="00842AD6">
      <w:pPr>
        <w:rPr>
          <w:rFonts w:asciiTheme="minorHAnsi" w:hAnsiTheme="minorHAnsi" w:cstheme="minorHAnsi"/>
          <w:lang w:eastAsia="zh-TW"/>
        </w:rPr>
      </w:pPr>
      <w:r w:rsidRPr="002F5643">
        <w:rPr>
          <w:rStyle w:val="Style13ptBold"/>
          <w:rFonts w:asciiTheme="minorHAnsi" w:hAnsiTheme="minorHAnsi" w:cstheme="minorHAnsi"/>
          <w:sz w:val="28"/>
        </w:rPr>
        <w:t>Warner et al. 21</w:t>
      </w:r>
      <w:r w:rsidRPr="002F5643">
        <w:rPr>
          <w:rFonts w:asciiTheme="minorHAnsi" w:hAnsiTheme="minorHAnsi" w:cstheme="minorHAnsi"/>
        </w:rPr>
        <w:t xml:space="preserve"> [Elizabeth Kronk Warner is the Jefferson B. &amp; Rita E. Fordham Presidential Dean at the S.J. Quinney College of Law at the University of Utah, as well as a Professor of Law. Kathy Lynn is a faculty researcher in the University of Oregon’s Environmental Studies Program and coordinator of the Pacific Northwest Tribal Climate Change Project. Kyle Whyte is Professor of Environment and Sustainability and George Willis Pack Professor at the University of Michigan School for Environment and Sustainability. March/April 2021. “Changing Consultation”, </w:t>
      </w:r>
      <w:r w:rsidRPr="002F5643">
        <w:rPr>
          <w:rFonts w:asciiTheme="minorHAnsi" w:hAnsiTheme="minorHAnsi" w:cstheme="minorHAnsi"/>
          <w:i/>
          <w:iCs/>
        </w:rPr>
        <w:t>The Federal Lawyer</w:t>
      </w:r>
      <w:r w:rsidRPr="002F5643">
        <w:rPr>
          <w:rFonts w:asciiTheme="minorHAnsi" w:hAnsiTheme="minorHAnsi" w:cstheme="minorHAnsi"/>
        </w:rPr>
        <w:t xml:space="preserve">, pp 59-60. https://dc.law.utah.edu/cgi/viewcontent.cgi?article=1001&amp;context=tcproject] </w:t>
      </w:r>
      <w:r w:rsidRPr="002F5643">
        <w:rPr>
          <w:rFonts w:asciiTheme="minorHAnsi" w:eastAsia="Malgun Gothic" w:hAnsiTheme="minorHAnsi" w:cstheme="minorHAnsi"/>
          <w:lang w:eastAsia="zh-TW"/>
        </w:rPr>
        <w:t>吳</w:t>
      </w:r>
    </w:p>
    <w:p w14:paraId="490ED6C2" w14:textId="77777777" w:rsidR="00842AD6" w:rsidRPr="002F5643" w:rsidRDefault="00842AD6" w:rsidP="00842AD6">
      <w:pPr>
        <w:rPr>
          <w:rFonts w:asciiTheme="minorHAnsi" w:hAnsiTheme="minorHAnsi" w:cstheme="minorHAnsi"/>
          <w:sz w:val="16"/>
        </w:rPr>
      </w:pPr>
      <w:r w:rsidRPr="002F5643">
        <w:rPr>
          <w:rStyle w:val="Emphasis"/>
          <w:rFonts w:asciiTheme="minorHAnsi" w:hAnsiTheme="minorHAnsi" w:cstheme="minorHAnsi"/>
          <w:highlight w:val="cyan"/>
        </w:rPr>
        <w:t>Positive examples</w:t>
      </w:r>
      <w:r w:rsidRPr="002F5643">
        <w:rPr>
          <w:rStyle w:val="StyleUnderline"/>
          <w:rFonts w:asciiTheme="minorHAnsi" w:hAnsiTheme="minorHAnsi" w:cstheme="minorHAnsi"/>
          <w:highlight w:val="cyan"/>
        </w:rPr>
        <w:t xml:space="preserve"> of</w:t>
      </w:r>
      <w:r w:rsidRPr="002F5643">
        <w:rPr>
          <w:rStyle w:val="StyleUnderline"/>
          <w:rFonts w:asciiTheme="minorHAnsi" w:hAnsiTheme="minorHAnsi" w:cstheme="minorHAnsi"/>
        </w:rPr>
        <w:t xml:space="preserve"> effective </w:t>
      </w:r>
      <w:r w:rsidRPr="002F5643">
        <w:rPr>
          <w:rStyle w:val="StyleUnderline"/>
          <w:rFonts w:asciiTheme="minorHAnsi" w:hAnsiTheme="minorHAnsi" w:cstheme="minorHAnsi"/>
          <w:highlight w:val="cyan"/>
        </w:rPr>
        <w:t>consultation</w:t>
      </w:r>
      <w:r w:rsidRPr="002F5643">
        <w:rPr>
          <w:rStyle w:val="StyleUnderline"/>
          <w:rFonts w:asciiTheme="minorHAnsi" w:hAnsiTheme="minorHAnsi" w:cstheme="minorHAnsi"/>
        </w:rPr>
        <w:t xml:space="preserve"> between tribes and the federal government </w:t>
      </w:r>
      <w:r w:rsidRPr="002F5643">
        <w:rPr>
          <w:rStyle w:val="Emphasis"/>
          <w:rFonts w:asciiTheme="minorHAnsi" w:hAnsiTheme="minorHAnsi" w:cstheme="minorHAnsi"/>
          <w:highlight w:val="cyan"/>
        </w:rPr>
        <w:t>prove instructive</w:t>
      </w:r>
      <w:r w:rsidRPr="002F5643">
        <w:rPr>
          <w:rStyle w:val="StyleUnderline"/>
          <w:rFonts w:asciiTheme="minorHAnsi" w:hAnsiTheme="minorHAnsi" w:cstheme="minorHAnsi"/>
        </w:rPr>
        <w:t xml:space="preserve"> as to what </w:t>
      </w:r>
      <w:r w:rsidRPr="002F5643">
        <w:rPr>
          <w:rStyle w:val="Emphasis"/>
          <w:rFonts w:asciiTheme="minorHAnsi" w:hAnsiTheme="minorHAnsi" w:cstheme="minorHAnsi"/>
        </w:rPr>
        <w:t>effective consultation</w:t>
      </w:r>
      <w:r w:rsidRPr="002F5643">
        <w:rPr>
          <w:rStyle w:val="StyleUnderline"/>
          <w:rFonts w:asciiTheme="minorHAnsi" w:hAnsiTheme="minorHAnsi" w:cstheme="minorHAnsi"/>
        </w:rPr>
        <w:t xml:space="preserve"> can look like</w:t>
      </w:r>
      <w:r w:rsidRPr="002F5643">
        <w:rPr>
          <w:rFonts w:asciiTheme="minorHAnsi" w:hAnsiTheme="minorHAnsi" w:cstheme="minorHAnsi"/>
          <w:sz w:val="16"/>
        </w:rPr>
        <w:t xml:space="preserve"> and demonstrates how parties can incorporate the principles articulated in the ethics and morality literature. For example, the importance of the government-to-government relationship is emphasized in the 1994 Northwest Forest Plan (NWFP), which addresses management of federal forest land in the Pacific Northwest within the range of the northern spotted owl.37 The Record of Decision (ROD) for the NWFP recognizes that the implementation of the NWFP may affect tribal treaty rights and trust resources, as restrictions under the NWFP may limit access to tribal cultural resources; calls for consultation on a government-to-government basis with tribal governments when treaty-protected lands or trust resources may be affected.38</w:t>
      </w:r>
    </w:p>
    <w:p w14:paraId="5951B10F" w14:textId="77777777" w:rsidR="00842AD6" w:rsidRPr="002F5643" w:rsidRDefault="00842AD6" w:rsidP="00842AD6">
      <w:pPr>
        <w:rPr>
          <w:rStyle w:val="StyleUnderline"/>
          <w:rFonts w:asciiTheme="minorHAnsi" w:hAnsiTheme="minorHAnsi" w:cstheme="minorHAnsi"/>
        </w:rPr>
      </w:pPr>
      <w:r w:rsidRPr="002F5643">
        <w:rPr>
          <w:rFonts w:asciiTheme="minorHAnsi" w:hAnsiTheme="minorHAnsi" w:cstheme="minorHAnsi"/>
          <w:sz w:val="16"/>
        </w:rPr>
        <w:t xml:space="preserve">Agencies managing federal land within the NWFP region are required to monitor the effects of implementation and evaluate the conditions and trends of trust resources identified in treaties with tribes as well as protections for, access to, and use of forest species, resources, and places that are in religious and cultural heritage sites.39 These </w:t>
      </w:r>
      <w:r w:rsidRPr="002F5643">
        <w:rPr>
          <w:rStyle w:val="StyleUnderline"/>
          <w:rFonts w:asciiTheme="minorHAnsi" w:hAnsiTheme="minorHAnsi" w:cstheme="minorHAnsi"/>
        </w:rPr>
        <w:t xml:space="preserve">monitoring reports have consistently found that, </w:t>
      </w:r>
      <w:r w:rsidRPr="002F5643">
        <w:rPr>
          <w:rStyle w:val="StyleUnderline"/>
          <w:rFonts w:asciiTheme="minorHAnsi" w:hAnsiTheme="minorHAnsi" w:cstheme="minorHAnsi"/>
          <w:highlight w:val="cyan"/>
        </w:rPr>
        <w:t>while consultation is recognized in fed</w:t>
      </w:r>
      <w:r w:rsidRPr="002F5643">
        <w:rPr>
          <w:rStyle w:val="StyleUnderline"/>
          <w:rFonts w:asciiTheme="minorHAnsi" w:hAnsiTheme="minorHAnsi" w:cstheme="minorHAnsi"/>
        </w:rPr>
        <w:t xml:space="preserve">eral </w:t>
      </w:r>
      <w:r w:rsidRPr="002F5643">
        <w:rPr>
          <w:rStyle w:val="StyleUnderline"/>
          <w:rFonts w:asciiTheme="minorHAnsi" w:hAnsiTheme="minorHAnsi" w:cstheme="minorHAnsi"/>
          <w:highlight w:val="cyan"/>
        </w:rPr>
        <w:t>law</w:t>
      </w:r>
      <w:r w:rsidRPr="002F5643">
        <w:rPr>
          <w:rFonts w:asciiTheme="minorHAnsi" w:hAnsiTheme="minorHAnsi" w:cstheme="minorHAnsi"/>
          <w:sz w:val="16"/>
        </w:rPr>
        <w:t xml:space="preserve"> and administrative policy as the primary mechanism for federal agencies to work with tribes when federal action may impact tribal lands and resources, </w:t>
      </w:r>
      <w:r w:rsidRPr="002F5643">
        <w:rPr>
          <w:rStyle w:val="StyleUnderline"/>
          <w:rFonts w:asciiTheme="minorHAnsi" w:hAnsiTheme="minorHAnsi" w:cstheme="minorHAnsi"/>
        </w:rPr>
        <w:t xml:space="preserve">consultation </w:t>
      </w:r>
      <w:r w:rsidRPr="002F5643">
        <w:rPr>
          <w:rStyle w:val="Emphasis"/>
          <w:rFonts w:asciiTheme="minorHAnsi" w:hAnsiTheme="minorHAnsi" w:cstheme="minorHAnsi"/>
        </w:rPr>
        <w:t>does not always ensure</w:t>
      </w:r>
      <w:r w:rsidRPr="002F5643">
        <w:rPr>
          <w:rStyle w:val="StyleUnderline"/>
          <w:rFonts w:asciiTheme="minorHAnsi" w:hAnsiTheme="minorHAnsi" w:cstheme="minorHAnsi"/>
        </w:rPr>
        <w:t xml:space="preserve"> that tribal interests are </w:t>
      </w:r>
      <w:r w:rsidRPr="002F5643">
        <w:rPr>
          <w:rStyle w:val="Emphasis"/>
          <w:rFonts w:asciiTheme="minorHAnsi" w:hAnsiTheme="minorHAnsi" w:cstheme="minorHAnsi"/>
        </w:rPr>
        <w:t>upheld</w:t>
      </w:r>
      <w:r w:rsidRPr="002F5643">
        <w:rPr>
          <w:rFonts w:asciiTheme="minorHAnsi" w:hAnsiTheme="minorHAnsi" w:cstheme="minorHAnsi"/>
          <w:sz w:val="16"/>
        </w:rPr>
        <w:t xml:space="preserve">. In fact, </w:t>
      </w:r>
      <w:r w:rsidRPr="002F5643">
        <w:rPr>
          <w:rStyle w:val="StyleUnderline"/>
          <w:rFonts w:asciiTheme="minorHAnsi" w:hAnsiTheme="minorHAnsi" w:cstheme="minorHAnsi"/>
          <w:highlight w:val="cyan"/>
        </w:rPr>
        <w:t>consultation may</w:t>
      </w:r>
      <w:r w:rsidRPr="002F5643">
        <w:rPr>
          <w:rFonts w:asciiTheme="minorHAnsi" w:hAnsiTheme="minorHAnsi" w:cstheme="minorHAnsi"/>
          <w:sz w:val="16"/>
        </w:rPr>
        <w:t xml:space="preserve"> in some cases </w:t>
      </w:r>
      <w:r w:rsidRPr="002F5643">
        <w:rPr>
          <w:rStyle w:val="StyleUnderline"/>
          <w:rFonts w:asciiTheme="minorHAnsi" w:hAnsiTheme="minorHAnsi" w:cstheme="minorHAnsi"/>
          <w:highlight w:val="cyan"/>
        </w:rPr>
        <w:t xml:space="preserve">be little more than </w:t>
      </w:r>
      <w:r w:rsidRPr="002F5643">
        <w:rPr>
          <w:rStyle w:val="Emphasis"/>
          <w:rFonts w:asciiTheme="minorHAnsi" w:hAnsiTheme="minorHAnsi" w:cstheme="minorHAnsi"/>
          <w:highlight w:val="cyan"/>
        </w:rPr>
        <w:t>notification</w:t>
      </w:r>
      <w:r w:rsidRPr="002F5643">
        <w:rPr>
          <w:rStyle w:val="StyleUnderline"/>
          <w:rFonts w:asciiTheme="minorHAnsi" w:hAnsiTheme="minorHAnsi" w:cstheme="minorHAnsi"/>
        </w:rPr>
        <w:t xml:space="preserve"> of planned federal action</w:t>
      </w:r>
      <w:r w:rsidRPr="002F5643">
        <w:rPr>
          <w:rFonts w:asciiTheme="minorHAnsi" w:hAnsiTheme="minorHAnsi" w:cstheme="minorHAnsi"/>
          <w:sz w:val="16"/>
        </w:rPr>
        <w:t xml:space="preserve">.40 </w:t>
      </w:r>
      <w:r w:rsidRPr="002F5643">
        <w:rPr>
          <w:rStyle w:val="StyleUnderline"/>
          <w:rFonts w:asciiTheme="minorHAnsi" w:hAnsiTheme="minorHAnsi" w:cstheme="minorHAnsi"/>
          <w:highlight w:val="cyan"/>
        </w:rPr>
        <w:t>This is evi</w:t>
      </w:r>
      <w:r w:rsidRPr="002F5643">
        <w:rPr>
          <w:rStyle w:val="StyleUnderline"/>
          <w:rFonts w:asciiTheme="minorHAnsi" w:hAnsiTheme="minorHAnsi" w:cstheme="minorHAnsi"/>
        </w:rPr>
        <w:t xml:space="preserve">dence </w:t>
      </w:r>
      <w:r w:rsidRPr="002F5643">
        <w:rPr>
          <w:rStyle w:val="StyleUnderline"/>
          <w:rFonts w:asciiTheme="minorHAnsi" w:hAnsiTheme="minorHAnsi" w:cstheme="minorHAnsi"/>
          <w:highlight w:val="cyan"/>
        </w:rPr>
        <w:t>of</w:t>
      </w:r>
      <w:r w:rsidRPr="002F5643">
        <w:rPr>
          <w:rStyle w:val="StyleUnderline"/>
          <w:rFonts w:asciiTheme="minorHAnsi" w:hAnsiTheme="minorHAnsi" w:cstheme="minorHAnsi"/>
        </w:rPr>
        <w:t xml:space="preserve"> what this article concluded earlier</w:t>
      </w:r>
      <w:r w:rsidRPr="002F5643">
        <w:rPr>
          <w:rFonts w:asciiTheme="minorHAnsi" w:hAnsiTheme="minorHAnsi" w:cstheme="minorHAnsi"/>
          <w:sz w:val="16"/>
        </w:rPr>
        <w:t xml:space="preserve">—that although federal law may require consultation in some areas, </w:t>
      </w:r>
      <w:r w:rsidRPr="002F5643">
        <w:rPr>
          <w:rStyle w:val="Emphasis"/>
          <w:rFonts w:asciiTheme="minorHAnsi" w:hAnsiTheme="minorHAnsi" w:cstheme="minorHAnsi"/>
          <w:highlight w:val="cyan"/>
        </w:rPr>
        <w:t>little guidance</w:t>
      </w:r>
      <w:r w:rsidRPr="002F5643">
        <w:rPr>
          <w:rStyle w:val="Emphasis"/>
          <w:rFonts w:asciiTheme="minorHAnsi" w:hAnsiTheme="minorHAnsi" w:cstheme="minorHAnsi"/>
        </w:rPr>
        <w:t xml:space="preserve"> is given</w:t>
      </w:r>
      <w:r w:rsidRPr="002F5643">
        <w:rPr>
          <w:rStyle w:val="StyleUnderline"/>
          <w:rFonts w:asciiTheme="minorHAnsi" w:hAnsiTheme="minorHAnsi" w:cstheme="minorHAnsi"/>
        </w:rPr>
        <w:t xml:space="preserve"> as to what effective consultation looks like.</w:t>
      </w:r>
    </w:p>
    <w:p w14:paraId="2E026B76"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&lt;&lt;CONDENSED, NONE OMITTED&gt;&gt;</w:t>
      </w:r>
    </w:p>
    <w:p w14:paraId="2DE14DA2" w14:textId="77777777" w:rsidR="00842AD6" w:rsidRPr="002F5643" w:rsidRDefault="00842AD6" w:rsidP="00842AD6">
      <w:pPr>
        <w:rPr>
          <w:rFonts w:asciiTheme="minorHAnsi" w:hAnsiTheme="minorHAnsi" w:cstheme="minorHAnsi"/>
          <w:sz w:val="6"/>
          <w:szCs w:val="6"/>
        </w:rPr>
      </w:pPr>
      <w:r w:rsidRPr="002F5643">
        <w:rPr>
          <w:rFonts w:asciiTheme="minorHAnsi" w:hAnsiTheme="minorHAnsi" w:cstheme="minorHAnsi"/>
          <w:sz w:val="6"/>
          <w:szCs w:val="6"/>
        </w:rPr>
        <w:t>The NWFP requires a series of monitoring reports to be conducted every five years to assess a broad spectrum of issues, including populations and habitat of the northern spotted owl and marbled murrelet, late-successional and old growth forests, watershed conditions, socio-economic conditions, and the tribal-federal relationship. As an initial starting point, it is laudable that the NWFP seeks to re-evaluate the tribal-federal relationship. This is consistent with the idea expressed in the ethics and morality literature that relationships should be dynamic partnerships. Since 1999, the USDA Forest Service Regional Ecosystem Office has published these monitoring reports that document the status and trends of these issues over time. The most recent Tribal Monitoring Reports (for the 15-year, 20- year, and forthcoming 25-year reports) have followed a protocol developed by the NWFP Tribal Monitoring Advisory Group to examine consultation processes, the affect of the NWFP on tribal values of interest (including cultural, social, and economic resources), and strategies to strengthen federal-tribal relations. To accomplish this, the monitoring team has reached out to tribal council members and tribal staff from all of the 75 federally recognized tribes with tribal lands and/or territories within the NWFP boundary in Washington, Oregon, and California in order to assess the impacts of the NWFP on tribes. Approximately 1/3 of the tribes within the NWFP region have participated in each of the past three monitoring reports.41 Pursuant to the interview protocol established by the Tribal Monitoring Advisory Group, the recommendations in the monitoring reports have focused on consultation, tribal rights, and access to cultural resources and improving the compatibility of federal-tribal forest management practices. In all of the tribal monitoring reports, many of the respondents focused on the need for more effective consultation that would move agency practices from merely notifying tribes of proposed actions to engaging tribes to work with federal agencies to develop strategies that would meet tribal cultural resource management objectives. Recommendations to strengthen consultation focused on increasing agency accountability for meeting the federal trust responsibility through staff education and training; developing formal agreements for consultation and government-to-government interactions, such as memorandums of understandings; and ensuring that agency and tribal leadership understand and come to agreement about consultation policies and practices.42 The NWFP tribal monitoring reports have also examined the extent to which tribal rights and access to cultural resources have been impacted by the NWFP. The 20-year tribal monitoring report describes some of the ways that tribal rights and access to resources have been impacted by the NWFP, including “road closure, decreased ability to harvest traditional cultural resources, reduced economic opportunities, and limitations on land management.”43 Recommendations to improve tribal rights and access to cultural resources under the NWFP focus on training agency staff across all levels to ensure strong cultural competency in tribal matters, reviewing and updating policies that severely impact tribes’ rights to interact with traditional lands and resources, and adopting practices that protect sensitive tribal and traditional knowledge. The NWFP monitoring reports also look at federal-tribal forest management compatibility. Interviews that took place for the 20-year tribal monitoring report described some ways that federal forest management practices align with tribal values, restoration and protection of fish and wildlife habitat, and the incorporation of tribal forest management practices in agency land management (e.g., prescribed fire). Some of the ways that respondents described incompatibilities in tribal and federal forest management included prioritization of timber and industry over other forest resources and tribal needs, lack of incorporation of traditional knowledge and tribal values into management, an all-or-nothing approach that could deplete ecosystems or impact economies.44 Recommendations to improve the compatibility of federal-tribal forest management focus on increasing formal consultation and collaborative approaches between federal agencies and tribes to enhance the compatibility of federal-tribal forest management practices. This would increase opportunities for tribal leadership in land management decisions and leverage opportunities for funding and resources to support tribal natural resource departments. A 2018 synthesis of science to inform land management within the NWFP area examined strategies to promote tribal ecocultural resource management and effectively engage tribes in forest management and planning. Ensuring effective consultation was among the recommendations included in the report, along with strategies for bolstering federal-tribal collaboration, coordination, and cooperative management of tribally valued cultural resources.45 The NWFP, with its five-year review cycle and constant reflection on what constitutes effective consultation tribes with area tribes, demonstrates the principles for effective consultation articulated in the ethics and morality and Indigenous studies literature. This is because the ideal of consent, as a moral norm, suggests a relationship between the United States, tribes, and other parties that establishes collaborative processes and partnerships as mechanisms to help achieve more effective consultation. Conclusion: Strengthening Federal-Tribal Relationships to Address Climate Change and Fossil Fuel Industries</w:t>
      </w:r>
    </w:p>
    <w:p w14:paraId="376C096F"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&lt;&lt;PARAGRAPH INTEGRITY RESUMES&gt;&gt;</w:t>
      </w:r>
    </w:p>
    <w:p w14:paraId="46B2A909" w14:textId="77777777" w:rsidR="00842AD6" w:rsidRPr="002F5643" w:rsidRDefault="00842AD6" w:rsidP="00842AD6">
      <w:pPr>
        <w:rPr>
          <w:rFonts w:asciiTheme="minorHAnsi" w:hAnsiTheme="minorHAnsi" w:cstheme="minorHAnsi"/>
          <w:sz w:val="16"/>
        </w:rPr>
      </w:pPr>
      <w:r w:rsidRPr="002F5643">
        <w:rPr>
          <w:rStyle w:val="StyleUnderline"/>
          <w:rFonts w:asciiTheme="minorHAnsi" w:hAnsiTheme="minorHAnsi" w:cstheme="minorHAnsi"/>
        </w:rPr>
        <w:t xml:space="preserve">The government-to-government relationship is a formal mechanism for Indigenous peoples to interact with non-Indigenous entities in order to protect Indigenous </w:t>
      </w:r>
      <w:r w:rsidRPr="002F5643">
        <w:rPr>
          <w:rStyle w:val="Emphasis"/>
          <w:rFonts w:asciiTheme="minorHAnsi" w:hAnsiTheme="minorHAnsi" w:cstheme="minorHAnsi"/>
        </w:rPr>
        <w:t>cultural connections to the earth</w:t>
      </w:r>
      <w:r w:rsidRPr="002F5643">
        <w:rPr>
          <w:rStyle w:val="StyleUnderline"/>
          <w:rFonts w:asciiTheme="minorHAnsi" w:hAnsiTheme="minorHAnsi" w:cstheme="minorHAnsi"/>
        </w:rPr>
        <w:t xml:space="preserve">, address </w:t>
      </w:r>
      <w:r w:rsidRPr="002F5643">
        <w:rPr>
          <w:rStyle w:val="Emphasis"/>
          <w:rFonts w:asciiTheme="minorHAnsi" w:hAnsiTheme="minorHAnsi" w:cstheme="minorHAnsi"/>
        </w:rPr>
        <w:t>climate change</w:t>
      </w:r>
      <w:r w:rsidRPr="002F5643">
        <w:rPr>
          <w:rStyle w:val="StyleUnderline"/>
          <w:rFonts w:asciiTheme="minorHAnsi" w:hAnsiTheme="minorHAnsi" w:cstheme="minorHAnsi"/>
        </w:rPr>
        <w:t xml:space="preserve"> at multiple scales, and negotiate policies to avoid </w:t>
      </w:r>
      <w:r w:rsidRPr="002F5643">
        <w:rPr>
          <w:rStyle w:val="Emphasis"/>
          <w:rFonts w:asciiTheme="minorHAnsi" w:hAnsiTheme="minorHAnsi" w:cstheme="minorHAnsi"/>
        </w:rPr>
        <w:t>multiple oppressions</w:t>
      </w:r>
      <w:r w:rsidRPr="002F5643">
        <w:rPr>
          <w:rFonts w:asciiTheme="minorHAnsi" w:hAnsiTheme="minorHAnsi" w:cstheme="minorHAnsi"/>
          <w:sz w:val="16"/>
        </w:rPr>
        <w:t xml:space="preserve">. Based on lessons gleaned from these examples, coupled with guidance from the morality and ethics literature, this section describes strategies to strengthen federal-tribal relations and effectiveness of consultation. Such </w:t>
      </w:r>
      <w:r w:rsidRPr="002F5643">
        <w:rPr>
          <w:rStyle w:val="StyleUnderline"/>
          <w:rFonts w:asciiTheme="minorHAnsi" w:hAnsiTheme="minorHAnsi" w:cstheme="minorHAnsi"/>
          <w:highlight w:val="cyan"/>
        </w:rPr>
        <w:t xml:space="preserve">strategies and considerations are </w:t>
      </w:r>
      <w:r w:rsidRPr="002F5643">
        <w:rPr>
          <w:rStyle w:val="Emphasis"/>
          <w:rFonts w:asciiTheme="minorHAnsi" w:hAnsiTheme="minorHAnsi" w:cstheme="minorHAnsi"/>
          <w:highlight w:val="cyan"/>
        </w:rPr>
        <w:t>incredibly valuable</w:t>
      </w:r>
      <w:r w:rsidRPr="002F5643">
        <w:rPr>
          <w:rStyle w:val="StyleUnderline"/>
          <w:rFonts w:asciiTheme="minorHAnsi" w:hAnsiTheme="minorHAnsi" w:cstheme="minorHAnsi"/>
          <w:highlight w:val="cyan"/>
        </w:rPr>
        <w:t xml:space="preserve"> given</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absence of effective guidance</w:t>
      </w:r>
      <w:r w:rsidRPr="002F5643">
        <w:rPr>
          <w:rStyle w:val="StyleUnderline"/>
          <w:rFonts w:asciiTheme="minorHAnsi" w:hAnsiTheme="minorHAnsi" w:cstheme="minorHAnsi"/>
        </w:rPr>
        <w:t xml:space="preserve"> provided </w:t>
      </w:r>
      <w:r w:rsidRPr="002F5643">
        <w:rPr>
          <w:rStyle w:val="StyleUnderline"/>
          <w:rFonts w:asciiTheme="minorHAnsi" w:hAnsiTheme="minorHAnsi" w:cstheme="minorHAnsi"/>
          <w:highlight w:val="cyan"/>
        </w:rPr>
        <w:t xml:space="preserve">by </w:t>
      </w:r>
      <w:r w:rsidRPr="002F5643">
        <w:rPr>
          <w:rStyle w:val="Emphasis"/>
          <w:rFonts w:asciiTheme="minorHAnsi" w:hAnsiTheme="minorHAnsi" w:cstheme="minorHAnsi"/>
          <w:highlight w:val="cyan"/>
        </w:rPr>
        <w:t>existing</w:t>
      </w:r>
      <w:r w:rsidRPr="002F5643">
        <w:rPr>
          <w:rStyle w:val="Emphasis"/>
          <w:rFonts w:asciiTheme="minorHAnsi" w:hAnsiTheme="minorHAnsi" w:cstheme="minorHAnsi"/>
        </w:rPr>
        <w:t xml:space="preserve"> federal </w:t>
      </w:r>
      <w:r w:rsidRPr="002F5643">
        <w:rPr>
          <w:rStyle w:val="Emphasis"/>
          <w:rFonts w:asciiTheme="minorHAnsi" w:hAnsiTheme="minorHAnsi" w:cstheme="minorHAnsi"/>
          <w:highlight w:val="cyan"/>
        </w:rPr>
        <w:t>law</w:t>
      </w:r>
      <w:r w:rsidRPr="002F5643">
        <w:rPr>
          <w:rFonts w:asciiTheme="minorHAnsi" w:hAnsiTheme="minorHAnsi" w:cstheme="minorHAnsi"/>
          <w:sz w:val="16"/>
        </w:rPr>
        <w:t>. Importantly, while this analysis focused on climate change and fossil fuel industries, the same considerations about consultation are important for other risks faced in Indian country with the emergence of the energy transition. Previously mentioned cases involving lack of consultation in solar energy and hydropower are illustrative of this need.</w:t>
      </w:r>
    </w:p>
    <w:p w14:paraId="4F0BA392"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 xml:space="preserve">1. </w:t>
      </w:r>
      <w:r w:rsidRPr="002F5643">
        <w:rPr>
          <w:rStyle w:val="StyleUnderline"/>
          <w:rFonts w:asciiTheme="minorHAnsi" w:hAnsiTheme="minorHAnsi" w:cstheme="minorHAnsi"/>
        </w:rPr>
        <w:t>Establish a common understanding of the role, purpose, and principles of “consultation.” Consultation policies are not the sole domain of nontribal agencies</w:t>
      </w:r>
      <w:r w:rsidRPr="002F5643">
        <w:rPr>
          <w:rFonts w:asciiTheme="minorHAnsi" w:hAnsiTheme="minorHAnsi" w:cstheme="minorHAnsi"/>
          <w:sz w:val="16"/>
        </w:rPr>
        <w:t>—</w:t>
      </w:r>
      <w:r w:rsidRPr="002F5643">
        <w:rPr>
          <w:rStyle w:val="StyleUnderline"/>
          <w:rFonts w:asciiTheme="minorHAnsi" w:hAnsiTheme="minorHAnsi" w:cstheme="minorHAnsi"/>
        </w:rPr>
        <w:t xml:space="preserve">tribes may have their </w:t>
      </w:r>
      <w:r w:rsidRPr="002F5643">
        <w:rPr>
          <w:rStyle w:val="Emphasis"/>
          <w:rFonts w:asciiTheme="minorHAnsi" w:hAnsiTheme="minorHAnsi" w:cstheme="minorHAnsi"/>
        </w:rPr>
        <w:t xml:space="preserve">own consultation policies </w:t>
      </w:r>
      <w:r w:rsidRPr="002F5643">
        <w:rPr>
          <w:rStyle w:val="StyleUnderline"/>
          <w:rFonts w:asciiTheme="minorHAnsi" w:hAnsiTheme="minorHAnsi" w:cstheme="minorHAnsi"/>
        </w:rPr>
        <w:t>to address the many different policies under which agencies operate</w:t>
      </w:r>
      <w:r w:rsidRPr="002F5643">
        <w:rPr>
          <w:rFonts w:asciiTheme="minorHAnsi" w:hAnsiTheme="minorHAnsi" w:cstheme="minorHAnsi"/>
          <w:sz w:val="16"/>
        </w:rPr>
        <w:t xml:space="preserve">, and both agencies and tribes can initiate consultation. </w:t>
      </w:r>
      <w:r w:rsidRPr="002F5643">
        <w:rPr>
          <w:rStyle w:val="StyleUnderline"/>
          <w:rFonts w:asciiTheme="minorHAnsi" w:hAnsiTheme="minorHAnsi" w:cstheme="minorHAnsi"/>
          <w:highlight w:val="cyan"/>
        </w:rPr>
        <w:t xml:space="preserve">Agencies and tribes must remain on </w:t>
      </w:r>
      <w:r w:rsidRPr="002F5643">
        <w:rPr>
          <w:rStyle w:val="Emphasis"/>
          <w:rFonts w:asciiTheme="minorHAnsi" w:hAnsiTheme="minorHAnsi" w:cstheme="minorHAnsi"/>
          <w:highlight w:val="cyan"/>
        </w:rPr>
        <w:t>equal terms</w:t>
      </w:r>
      <w:r w:rsidRPr="002F5643">
        <w:rPr>
          <w:rStyle w:val="StyleUnderline"/>
          <w:rFonts w:asciiTheme="minorHAnsi" w:hAnsiTheme="minorHAnsi" w:cstheme="minorHAnsi"/>
        </w:rPr>
        <w:t xml:space="preserve"> through consultation processes </w:t>
      </w:r>
      <w:r w:rsidRPr="002F5643">
        <w:rPr>
          <w:rStyle w:val="StyleUnderline"/>
          <w:rFonts w:asciiTheme="minorHAnsi" w:hAnsiTheme="minorHAnsi" w:cstheme="minorHAnsi"/>
          <w:highlight w:val="cyan"/>
        </w:rPr>
        <w:t>so that</w:t>
      </w:r>
      <w:r w:rsidRPr="002F5643">
        <w:rPr>
          <w:rStyle w:val="StyleUnderline"/>
          <w:rFonts w:asciiTheme="minorHAnsi" w:hAnsiTheme="minorHAnsi" w:cstheme="minorHAnsi"/>
        </w:rPr>
        <w:t xml:space="preserve"> conflicts are </w:t>
      </w:r>
      <w:r w:rsidRPr="002F5643">
        <w:rPr>
          <w:rStyle w:val="StyleUnderline"/>
          <w:rFonts w:asciiTheme="minorHAnsi" w:hAnsiTheme="minorHAnsi" w:cstheme="minorHAnsi"/>
          <w:highlight w:val="cyan"/>
        </w:rPr>
        <w:t>no</w:t>
      </w:r>
      <w:r w:rsidRPr="002F5643">
        <w:rPr>
          <w:rStyle w:val="StyleUnderline"/>
          <w:rFonts w:asciiTheme="minorHAnsi" w:hAnsiTheme="minorHAnsi" w:cstheme="minorHAnsi"/>
        </w:rPr>
        <w:t xml:space="preserve">t resolved by a presumption that </w:t>
      </w:r>
      <w:r w:rsidRPr="002F5643">
        <w:rPr>
          <w:rStyle w:val="StyleUnderline"/>
          <w:rFonts w:asciiTheme="minorHAnsi" w:hAnsiTheme="minorHAnsi" w:cstheme="minorHAnsi"/>
          <w:highlight w:val="cyan"/>
        </w:rPr>
        <w:t xml:space="preserve">agencies have the </w:t>
      </w:r>
      <w:r w:rsidRPr="002F5643">
        <w:rPr>
          <w:rStyle w:val="Emphasis"/>
          <w:rFonts w:asciiTheme="minorHAnsi" w:hAnsiTheme="minorHAnsi" w:cstheme="minorHAnsi"/>
          <w:highlight w:val="cyan"/>
        </w:rPr>
        <w:t>final word</w:t>
      </w:r>
      <w:r w:rsidRPr="002F5643">
        <w:rPr>
          <w:rStyle w:val="StyleUnderline"/>
          <w:rFonts w:asciiTheme="minorHAnsi" w:hAnsiTheme="minorHAnsi" w:cstheme="minorHAnsi"/>
        </w:rPr>
        <w:t xml:space="preserve"> over tribes</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Ensur</w:t>
      </w:r>
      <w:r w:rsidRPr="002F5643">
        <w:rPr>
          <w:rStyle w:val="StyleUnderline"/>
          <w:rFonts w:asciiTheme="minorHAnsi" w:hAnsiTheme="minorHAnsi" w:cstheme="minorHAnsi"/>
        </w:rPr>
        <w:t xml:space="preserve">ing that </w:t>
      </w:r>
      <w:r w:rsidRPr="002F5643">
        <w:rPr>
          <w:rStyle w:val="StyleUnderline"/>
          <w:rFonts w:asciiTheme="minorHAnsi" w:hAnsiTheme="minorHAnsi" w:cstheme="minorHAnsi"/>
          <w:highlight w:val="cyan"/>
        </w:rPr>
        <w:t xml:space="preserve">tribes are treated as </w:t>
      </w:r>
      <w:r w:rsidRPr="002F5643">
        <w:rPr>
          <w:rStyle w:val="Emphasis"/>
          <w:rFonts w:asciiTheme="minorHAnsi" w:hAnsiTheme="minorHAnsi" w:cstheme="minorHAnsi"/>
          <w:highlight w:val="cyan"/>
        </w:rPr>
        <w:t>equal sovereigns</w:t>
      </w:r>
      <w:r w:rsidRPr="002F5643">
        <w:rPr>
          <w:rFonts w:asciiTheme="minorHAnsi" w:hAnsiTheme="minorHAnsi" w:cstheme="minorHAnsi"/>
          <w:sz w:val="16"/>
        </w:rPr>
        <w:t xml:space="preserve"> in consultation and can initiate their own consultation processes </w:t>
      </w:r>
      <w:r w:rsidRPr="002F5643">
        <w:rPr>
          <w:rStyle w:val="StyleUnderline"/>
          <w:rFonts w:asciiTheme="minorHAnsi" w:hAnsiTheme="minorHAnsi" w:cstheme="minorHAnsi"/>
        </w:rPr>
        <w:t xml:space="preserve">can </w:t>
      </w:r>
      <w:r w:rsidRPr="002F5643">
        <w:rPr>
          <w:rStyle w:val="StyleUnderline"/>
          <w:rFonts w:asciiTheme="minorHAnsi" w:hAnsiTheme="minorHAnsi" w:cstheme="minorHAnsi"/>
          <w:highlight w:val="cyan"/>
        </w:rPr>
        <w:t>lessen</w:t>
      </w:r>
      <w:r w:rsidRPr="002F5643">
        <w:rPr>
          <w:rStyle w:val="StyleUnderline"/>
          <w:rFonts w:asciiTheme="minorHAnsi" w:hAnsiTheme="minorHAnsi" w:cstheme="minorHAnsi"/>
        </w:rPr>
        <w:t xml:space="preserve"> some of the </w:t>
      </w:r>
      <w:r w:rsidRPr="002F5643">
        <w:rPr>
          <w:rStyle w:val="Emphasis"/>
          <w:rFonts w:asciiTheme="minorHAnsi" w:hAnsiTheme="minorHAnsi" w:cstheme="minorHAnsi"/>
          <w:highlight w:val="cyan"/>
        </w:rPr>
        <w:t>powerlessness</w:t>
      </w:r>
      <w:r w:rsidRPr="002F5643">
        <w:rPr>
          <w:rStyle w:val="StyleUnderline"/>
          <w:rFonts w:asciiTheme="minorHAnsi" w:hAnsiTheme="minorHAnsi" w:cstheme="minorHAnsi"/>
          <w:highlight w:val="cyan"/>
        </w:rPr>
        <w:t xml:space="preserve"> and </w:t>
      </w:r>
      <w:r w:rsidRPr="002F5643">
        <w:rPr>
          <w:rStyle w:val="Emphasis"/>
          <w:rFonts w:asciiTheme="minorHAnsi" w:hAnsiTheme="minorHAnsi" w:cstheme="minorHAnsi"/>
          <w:highlight w:val="cyan"/>
        </w:rPr>
        <w:t>lack of respect</w:t>
      </w:r>
      <w:r w:rsidRPr="002F5643">
        <w:rPr>
          <w:rStyle w:val="StyleUnderline"/>
          <w:rFonts w:asciiTheme="minorHAnsi" w:hAnsiTheme="minorHAnsi" w:cstheme="minorHAnsi"/>
        </w:rPr>
        <w:t xml:space="preserve"> that many Indigenous peoples face in relations with non-Indigenous nation states</w:t>
      </w:r>
      <w:r w:rsidRPr="002F5643">
        <w:rPr>
          <w:rFonts w:asciiTheme="minorHAnsi" w:hAnsiTheme="minorHAnsi" w:cstheme="minorHAnsi"/>
          <w:sz w:val="16"/>
        </w:rPr>
        <w:t>. Indigenous traditions of consultation should be considered as among the most important intellectual bases for envisioning roles, purposes, and principles. Consent, in particular, must be discussed as a key guiding norm for consultation.</w:t>
      </w:r>
    </w:p>
    <w:p w14:paraId="0C8F080F"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2. Assess and build knowledge about the federal trust responsibility, government-to-government relationships, and consultation. The extent to which tribal and nontribal partners understand and are responsive to the federal-tribal relationship will directly affect the ability of agencies and tribes to engage meaningfully on climate change and other resource management issues. Research ecologist Frank Lake notes that trust and understanding between tribes and nontribal partners can increase the effectiveness of research and management: “it is imperative that managers and researchers understand and use formal and culturally sensitive approaches for contacting tribal government and community members.”46</w:t>
      </w:r>
    </w:p>
    <w:p w14:paraId="6634F021"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3. Agency climate change policies, research, resources, and plans should directly and meaningfully address issues related to Indigenous communities in the United States. When agency programs and initiatives related to climate change only include tribes as general stakeholders, they may fail to recognize the contributions that Indigenous communities in the United States can offer in addressing climate change, as well as the implications that climate change may have on off-reservation tribal resources and ancestral territory.</w:t>
      </w:r>
    </w:p>
    <w:p w14:paraId="17ED032C" w14:textId="77777777" w:rsidR="00842AD6" w:rsidRPr="002F5643" w:rsidRDefault="00842AD6" w:rsidP="00842AD6">
      <w:pPr>
        <w:rPr>
          <w:rStyle w:val="StyleUnderline"/>
          <w:rFonts w:asciiTheme="minorHAnsi" w:hAnsiTheme="minorHAnsi" w:cstheme="minorHAnsi"/>
        </w:rPr>
      </w:pPr>
      <w:r w:rsidRPr="002F5643">
        <w:rPr>
          <w:rFonts w:asciiTheme="minorHAnsi" w:hAnsiTheme="minorHAnsi" w:cstheme="minorHAnsi"/>
          <w:sz w:val="16"/>
        </w:rPr>
        <w:t xml:space="preserve">4. </w:t>
      </w:r>
      <w:r w:rsidRPr="002F5643">
        <w:rPr>
          <w:rStyle w:val="StyleUnderline"/>
          <w:rFonts w:asciiTheme="minorHAnsi" w:hAnsiTheme="minorHAnsi" w:cstheme="minorHAnsi"/>
          <w:highlight w:val="cyan"/>
        </w:rPr>
        <w:t>Recognize</w:t>
      </w:r>
      <w:r w:rsidRPr="002F5643">
        <w:rPr>
          <w:rStyle w:val="StyleUnderline"/>
          <w:rFonts w:asciiTheme="minorHAnsi" w:hAnsiTheme="minorHAnsi" w:cstheme="minorHAnsi"/>
        </w:rPr>
        <w:t xml:space="preserve"> the role </w:t>
      </w:r>
      <w:r w:rsidRPr="002F5643">
        <w:rPr>
          <w:rStyle w:val="StyleUnderline"/>
          <w:rFonts w:asciiTheme="minorHAnsi" w:hAnsiTheme="minorHAnsi" w:cstheme="minorHAnsi"/>
          <w:highlight w:val="cyan"/>
        </w:rPr>
        <w:t>and protect</w:t>
      </w:r>
      <w:r w:rsidRPr="002F5643">
        <w:rPr>
          <w:rStyle w:val="StyleUnderline"/>
          <w:rFonts w:asciiTheme="minorHAnsi" w:hAnsiTheme="minorHAnsi" w:cstheme="minorHAnsi"/>
        </w:rPr>
        <w:t xml:space="preserve"> the use of </w:t>
      </w:r>
      <w:r w:rsidRPr="002F5643">
        <w:rPr>
          <w:rStyle w:val="StyleUnderline"/>
          <w:rFonts w:asciiTheme="minorHAnsi" w:hAnsiTheme="minorHAnsi" w:cstheme="minorHAnsi"/>
          <w:highlight w:val="cyan"/>
        </w:rPr>
        <w:t>t</w:t>
      </w:r>
      <w:r w:rsidRPr="002F5643">
        <w:rPr>
          <w:rStyle w:val="StyleUnderline"/>
          <w:rFonts w:asciiTheme="minorHAnsi" w:hAnsiTheme="minorHAnsi" w:cstheme="minorHAnsi"/>
        </w:rPr>
        <w:t xml:space="preserve">raditional </w:t>
      </w:r>
      <w:r w:rsidRPr="002F5643">
        <w:rPr>
          <w:rStyle w:val="StyleUnderline"/>
          <w:rFonts w:asciiTheme="minorHAnsi" w:hAnsiTheme="minorHAnsi" w:cstheme="minorHAnsi"/>
          <w:highlight w:val="cyan"/>
        </w:rPr>
        <w:t>k</w:t>
      </w:r>
      <w:r w:rsidRPr="002F5643">
        <w:rPr>
          <w:rStyle w:val="StyleUnderline"/>
          <w:rFonts w:asciiTheme="minorHAnsi" w:hAnsiTheme="minorHAnsi" w:cstheme="minorHAnsi"/>
        </w:rPr>
        <w:t xml:space="preserve">nowledge </w:t>
      </w:r>
      <w:r w:rsidRPr="002F5643">
        <w:rPr>
          <w:rStyle w:val="StyleUnderline"/>
          <w:rFonts w:asciiTheme="minorHAnsi" w:hAnsiTheme="minorHAnsi" w:cstheme="minorHAnsi"/>
          <w:highlight w:val="cyan"/>
        </w:rPr>
        <w:t>in climate</w:t>
      </w:r>
      <w:r w:rsidRPr="002F5643">
        <w:rPr>
          <w:rStyle w:val="StyleUnderline"/>
          <w:rFonts w:asciiTheme="minorHAnsi" w:hAnsiTheme="minorHAnsi" w:cstheme="minorHAnsi"/>
        </w:rPr>
        <w:t xml:space="preserve"> change </w:t>
      </w:r>
      <w:r w:rsidRPr="002F5643">
        <w:rPr>
          <w:rStyle w:val="StyleUnderline"/>
          <w:rFonts w:asciiTheme="minorHAnsi" w:hAnsiTheme="minorHAnsi" w:cstheme="minorHAnsi"/>
          <w:highlight w:val="cyan"/>
        </w:rPr>
        <w:t>initiatives</w:t>
      </w:r>
      <w:r w:rsidRPr="002F5643">
        <w:rPr>
          <w:rStyle w:val="StyleUnderline"/>
          <w:rFonts w:asciiTheme="minorHAnsi" w:hAnsiTheme="minorHAnsi" w:cstheme="minorHAnsi"/>
        </w:rPr>
        <w:t xml:space="preserve">. Some tribes have adopted their </w:t>
      </w:r>
      <w:r w:rsidRPr="002F5643">
        <w:rPr>
          <w:rStyle w:val="Emphasis"/>
          <w:rFonts w:asciiTheme="minorHAnsi" w:hAnsiTheme="minorHAnsi" w:cstheme="minorHAnsi"/>
        </w:rPr>
        <w:t>own policies and programs</w:t>
      </w:r>
      <w:r w:rsidRPr="002F5643">
        <w:rPr>
          <w:rStyle w:val="StyleUnderline"/>
          <w:rFonts w:asciiTheme="minorHAnsi" w:hAnsiTheme="minorHAnsi" w:cstheme="minorHAnsi"/>
        </w:rPr>
        <w:t xml:space="preserve"> to </w:t>
      </w:r>
      <w:r w:rsidRPr="002F5643">
        <w:rPr>
          <w:rStyle w:val="Emphasis"/>
          <w:rFonts w:asciiTheme="minorHAnsi" w:hAnsiTheme="minorHAnsi" w:cstheme="minorHAnsi"/>
        </w:rPr>
        <w:t>assess and adapt</w:t>
      </w:r>
      <w:r w:rsidRPr="002F5643">
        <w:rPr>
          <w:rStyle w:val="StyleUnderline"/>
          <w:rFonts w:asciiTheme="minorHAnsi" w:hAnsiTheme="minorHAnsi" w:cstheme="minorHAnsi"/>
        </w:rPr>
        <w:t xml:space="preserve"> to </w:t>
      </w:r>
      <w:r w:rsidRPr="002F5643">
        <w:rPr>
          <w:rStyle w:val="Emphasis"/>
          <w:rFonts w:asciiTheme="minorHAnsi" w:hAnsiTheme="minorHAnsi" w:cstheme="minorHAnsi"/>
        </w:rPr>
        <w:t>climate change impacts</w:t>
      </w:r>
      <w:r w:rsidRPr="002F5643">
        <w:rPr>
          <w:rStyle w:val="StyleUnderline"/>
          <w:rFonts w:asciiTheme="minorHAnsi" w:hAnsiTheme="minorHAnsi" w:cstheme="minorHAnsi"/>
        </w:rPr>
        <w:t xml:space="preserve"> on resources of concern, and many of these efforts incorporate the use of traditional knowledge</w:t>
      </w:r>
      <w:r w:rsidRPr="002F5643">
        <w:rPr>
          <w:rFonts w:asciiTheme="minorHAnsi" w:hAnsiTheme="minorHAnsi" w:cstheme="minorHAnsi"/>
          <w:sz w:val="16"/>
        </w:rPr>
        <w:t xml:space="preserve">. Traditional knowledge can play an important role in understanding the impacts from climate change and identifying strategies for adaptation. Federal-tribal consultation on climate-change-related issues should involve procedures and agreements when traditional knowledge is involved as well as strategies to ensure the protection of culturally sensitive tribal information from disclosure.47 </w:t>
      </w:r>
      <w:r w:rsidRPr="002F5643">
        <w:rPr>
          <w:rStyle w:val="StyleUnderline"/>
          <w:rFonts w:asciiTheme="minorHAnsi" w:hAnsiTheme="minorHAnsi" w:cstheme="minorHAnsi"/>
          <w:highlight w:val="cyan"/>
        </w:rPr>
        <w:t>This</w:t>
      </w:r>
      <w:r w:rsidRPr="002F5643">
        <w:rPr>
          <w:rStyle w:val="StyleUnderline"/>
          <w:rFonts w:asciiTheme="minorHAnsi" w:hAnsiTheme="minorHAnsi" w:cstheme="minorHAnsi"/>
        </w:rPr>
        <w:t xml:space="preserve"> recommendation </w:t>
      </w:r>
      <w:r w:rsidRPr="002F5643">
        <w:rPr>
          <w:rStyle w:val="StyleUnderline"/>
          <w:rFonts w:asciiTheme="minorHAnsi" w:hAnsiTheme="minorHAnsi" w:cstheme="minorHAnsi"/>
          <w:highlight w:val="cyan"/>
        </w:rPr>
        <w:t>avoids</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highlight w:val="cyan"/>
        </w:rPr>
        <w:t>cultural imperialism</w:t>
      </w:r>
      <w:r w:rsidRPr="002F5643">
        <w:rPr>
          <w:rStyle w:val="StyleUnderline"/>
          <w:rFonts w:asciiTheme="minorHAnsi" w:hAnsiTheme="minorHAnsi" w:cstheme="minorHAnsi"/>
        </w:rPr>
        <w:t xml:space="preserve"> implicit </w:t>
      </w:r>
      <w:r w:rsidRPr="002F5643">
        <w:rPr>
          <w:rStyle w:val="StyleUnderline"/>
          <w:rFonts w:asciiTheme="minorHAnsi" w:hAnsiTheme="minorHAnsi" w:cstheme="minorHAnsi"/>
          <w:highlight w:val="cyan"/>
        </w:rPr>
        <w:t>in policies where t</w:t>
      </w:r>
      <w:r w:rsidRPr="002F5643">
        <w:rPr>
          <w:rStyle w:val="StyleUnderline"/>
          <w:rFonts w:asciiTheme="minorHAnsi" w:hAnsiTheme="minorHAnsi" w:cstheme="minorHAnsi"/>
        </w:rPr>
        <w:t xml:space="preserve">ribal </w:t>
      </w:r>
      <w:r w:rsidRPr="002F5643">
        <w:rPr>
          <w:rStyle w:val="StyleUnderline"/>
          <w:rFonts w:asciiTheme="minorHAnsi" w:hAnsiTheme="minorHAnsi" w:cstheme="minorHAnsi"/>
          <w:highlight w:val="cyan"/>
        </w:rPr>
        <w:t>k</w:t>
      </w:r>
      <w:r w:rsidRPr="002F5643">
        <w:rPr>
          <w:rStyle w:val="StyleUnderline"/>
          <w:rFonts w:asciiTheme="minorHAnsi" w:hAnsiTheme="minorHAnsi" w:cstheme="minorHAnsi"/>
        </w:rPr>
        <w:t xml:space="preserve">nowledge </w:t>
      </w:r>
      <w:r w:rsidRPr="002F5643">
        <w:rPr>
          <w:rStyle w:val="StyleUnderline"/>
          <w:rFonts w:asciiTheme="minorHAnsi" w:hAnsiTheme="minorHAnsi" w:cstheme="minorHAnsi"/>
          <w:highlight w:val="cyan"/>
        </w:rPr>
        <w:t xml:space="preserve">is not given a </w:t>
      </w:r>
      <w:r w:rsidRPr="002F5643">
        <w:rPr>
          <w:rStyle w:val="Emphasis"/>
          <w:rFonts w:asciiTheme="minorHAnsi" w:hAnsiTheme="minorHAnsi" w:cstheme="minorHAnsi"/>
          <w:highlight w:val="cyan"/>
        </w:rPr>
        <w:t>fair seat at the table</w:t>
      </w:r>
      <w:r w:rsidRPr="002F5643">
        <w:rPr>
          <w:rStyle w:val="StyleUnderline"/>
          <w:rFonts w:asciiTheme="minorHAnsi" w:hAnsiTheme="minorHAnsi" w:cstheme="minorHAnsi"/>
        </w:rPr>
        <w:t xml:space="preserve"> in terms of informing policy and climate-change-related research.</w:t>
      </w:r>
    </w:p>
    <w:p w14:paraId="017AFF8D" w14:textId="66AA6B09" w:rsidR="00202E52" w:rsidRPr="002F5643" w:rsidRDefault="00842AD6" w:rsidP="00842AD6">
      <w:pPr>
        <w:rPr>
          <w:rStyle w:val="StyleUnderline"/>
          <w:rFonts w:asciiTheme="minorHAnsi" w:hAnsiTheme="minorHAnsi" w:cstheme="minorHAnsi"/>
        </w:rPr>
      </w:pPr>
      <w:r w:rsidRPr="002F5643">
        <w:rPr>
          <w:rFonts w:asciiTheme="minorHAnsi" w:hAnsiTheme="minorHAnsi" w:cstheme="minorHAnsi"/>
          <w:sz w:val="16"/>
        </w:rPr>
        <w:t xml:space="preserve">5. </w:t>
      </w:r>
      <w:r w:rsidRPr="002F5643">
        <w:rPr>
          <w:rStyle w:val="StyleUnderline"/>
          <w:rFonts w:asciiTheme="minorHAnsi" w:hAnsiTheme="minorHAnsi" w:cstheme="minorHAnsi"/>
          <w:highlight w:val="cyan"/>
        </w:rPr>
        <w:t>Examine how</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highlight w:val="cyan"/>
        </w:rPr>
        <w:t>impacts of climate</w:t>
      </w:r>
      <w:r w:rsidRPr="002F5643">
        <w:rPr>
          <w:rStyle w:val="Emphasis"/>
          <w:rFonts w:asciiTheme="minorHAnsi" w:hAnsiTheme="minorHAnsi" w:cstheme="minorHAnsi"/>
        </w:rPr>
        <w:t xml:space="preserve"> change</w:t>
      </w:r>
      <w:r w:rsidRPr="002F5643">
        <w:rPr>
          <w:rStyle w:val="StyleUnderline"/>
          <w:rFonts w:asciiTheme="minorHAnsi" w:hAnsiTheme="minorHAnsi" w:cstheme="minorHAnsi"/>
        </w:rPr>
        <w:t xml:space="preserve"> on the quantity and distribution of culturally important species will </w:t>
      </w:r>
      <w:r w:rsidRPr="002F5643">
        <w:rPr>
          <w:rStyle w:val="StyleUnderline"/>
          <w:rFonts w:asciiTheme="minorHAnsi" w:hAnsiTheme="minorHAnsi" w:cstheme="minorHAnsi"/>
          <w:highlight w:val="cyan"/>
        </w:rPr>
        <w:t>affect tribal access</w:t>
      </w:r>
      <w:r w:rsidRPr="002F5643">
        <w:rPr>
          <w:rStyle w:val="StyleUnderline"/>
          <w:rFonts w:asciiTheme="minorHAnsi" w:hAnsiTheme="minorHAnsi" w:cstheme="minorHAnsi"/>
        </w:rPr>
        <w:t xml:space="preserve"> to and management of these tribal resources on-and off-reservation. Climate change may result in </w:t>
      </w:r>
      <w:r w:rsidRPr="002F5643">
        <w:rPr>
          <w:rStyle w:val="Emphasis"/>
          <w:rFonts w:asciiTheme="minorHAnsi" w:hAnsiTheme="minorHAnsi" w:cstheme="minorHAnsi"/>
        </w:rPr>
        <w:t>changes to ecological processes</w:t>
      </w:r>
      <w:r w:rsidRPr="002F5643">
        <w:rPr>
          <w:rStyle w:val="StyleUnderline"/>
          <w:rFonts w:asciiTheme="minorHAnsi" w:hAnsiTheme="minorHAnsi" w:cstheme="minorHAnsi"/>
        </w:rPr>
        <w:t xml:space="preserve"> as well as the quantity and distribution of species that have cultural and economic importance to tribes</w:t>
      </w:r>
      <w:r w:rsidRPr="002F5643">
        <w:rPr>
          <w:rFonts w:asciiTheme="minorHAnsi" w:hAnsiTheme="minorHAnsi" w:cstheme="minorHAnsi"/>
          <w:sz w:val="16"/>
        </w:rPr>
        <w:t xml:space="preserve">.48 These shifts create the need to examine treaty rights and federal land management obligations in consulting with tribes to assess and plan for the potential socio-economic and ecological impacts from climate change. There is a need to examine how tribal rights and access to culturally important resources (both on- and off-reservation) will be affected by the impacts from climate change. </w:t>
      </w:r>
      <w:r w:rsidRPr="002F5643">
        <w:rPr>
          <w:rStyle w:val="StyleUnderline"/>
          <w:rFonts w:asciiTheme="minorHAnsi" w:hAnsiTheme="minorHAnsi" w:cstheme="minorHAnsi"/>
          <w:highlight w:val="cyan"/>
        </w:rPr>
        <w:t>This</w:t>
      </w:r>
      <w:r w:rsidRPr="002F5643">
        <w:rPr>
          <w:rStyle w:val="StyleUnderline"/>
          <w:rFonts w:asciiTheme="minorHAnsi" w:hAnsiTheme="minorHAnsi" w:cstheme="minorHAnsi"/>
        </w:rPr>
        <w:t xml:space="preserve"> level of investigation </w:t>
      </w:r>
      <w:r w:rsidRPr="002F5643">
        <w:rPr>
          <w:rStyle w:val="StyleUnderline"/>
          <w:rFonts w:asciiTheme="minorHAnsi" w:hAnsiTheme="minorHAnsi" w:cstheme="minorHAnsi"/>
          <w:highlight w:val="cyan"/>
        </w:rPr>
        <w:t xml:space="preserve">must happen at a local level and through </w:t>
      </w:r>
      <w:r w:rsidRPr="002F5643">
        <w:rPr>
          <w:rStyle w:val="Emphasis"/>
          <w:rFonts w:asciiTheme="minorHAnsi" w:hAnsiTheme="minorHAnsi" w:cstheme="minorHAnsi"/>
          <w:highlight w:val="cyan"/>
        </w:rPr>
        <w:t>direct consultation and collaboration</w:t>
      </w:r>
      <w:r w:rsidRPr="002F5643">
        <w:rPr>
          <w:rStyle w:val="StyleUnderline"/>
          <w:rFonts w:asciiTheme="minorHAnsi" w:hAnsiTheme="minorHAnsi" w:cstheme="minorHAnsi"/>
        </w:rPr>
        <w:t xml:space="preserve"> between tribal and agency leadership and staff to identify strategies to protect tribal access to these resources </w:t>
      </w:r>
      <w:r w:rsidRPr="002F5643">
        <w:rPr>
          <w:rStyle w:val="Emphasis"/>
          <w:rFonts w:asciiTheme="minorHAnsi" w:hAnsiTheme="minorHAnsi" w:cstheme="minorHAnsi"/>
        </w:rPr>
        <w:t>in the future</w:t>
      </w:r>
      <w:r w:rsidRPr="002F5643">
        <w:rPr>
          <w:rStyle w:val="StyleUnderline"/>
          <w:rFonts w:asciiTheme="minorHAnsi" w:hAnsiTheme="minorHAnsi" w:cstheme="minorHAnsi"/>
        </w:rPr>
        <w:t>.</w:t>
      </w:r>
    </w:p>
    <w:p w14:paraId="5C2571D0" w14:textId="77777777" w:rsidR="00202E52" w:rsidRPr="002F5643" w:rsidRDefault="00202E52" w:rsidP="00202E52">
      <w:pPr>
        <w:pStyle w:val="Heading4"/>
        <w:rPr>
          <w:rFonts w:asciiTheme="minorHAnsi" w:hAnsiTheme="minorHAnsi" w:cstheme="minorHAnsi"/>
        </w:rPr>
      </w:pPr>
      <w:r w:rsidRPr="002F5643">
        <w:rPr>
          <w:rFonts w:asciiTheme="minorHAnsi" w:hAnsiTheme="minorHAnsi" w:cstheme="minorHAnsi"/>
        </w:rPr>
        <w:t xml:space="preserve">Involving indigenous peoples key to </w:t>
      </w:r>
      <w:r w:rsidRPr="002F5643">
        <w:rPr>
          <w:rFonts w:asciiTheme="minorHAnsi" w:hAnsiTheme="minorHAnsi" w:cstheme="minorHAnsi"/>
          <w:u w:val="single"/>
        </w:rPr>
        <w:t>combating climate change</w:t>
      </w:r>
    </w:p>
    <w:p w14:paraId="238C158D" w14:textId="77777777" w:rsidR="00202E52" w:rsidRPr="002F5643" w:rsidRDefault="00202E52" w:rsidP="00202E52">
      <w:pPr>
        <w:rPr>
          <w:rFonts w:asciiTheme="minorHAnsi" w:hAnsiTheme="minorHAnsi" w:cstheme="minorHAnsi"/>
          <w:b/>
          <w:bCs/>
          <w:sz w:val="26"/>
        </w:rPr>
      </w:pPr>
      <w:r w:rsidRPr="002F5643">
        <w:rPr>
          <w:rStyle w:val="Style13ptBold"/>
          <w:rFonts w:asciiTheme="minorHAnsi" w:hAnsiTheme="minorHAnsi" w:cstheme="minorHAnsi"/>
        </w:rPr>
        <w:t xml:space="preserve">Hofschneider 23 </w:t>
      </w:r>
      <w:r w:rsidRPr="002F5643">
        <w:rPr>
          <w:rFonts w:asciiTheme="minorHAnsi" w:hAnsiTheme="minorHAnsi" w:cstheme="minorHAnsi"/>
        </w:rPr>
        <w:t>[11/16/23, Anita Hofschneider is a journalist writing about climate change, the environment, and the Pacific region for Grist’s Indigenous Affairs desk, “Indigenous Self-Determination Is Key Climate Solution in New Report,” Yes Magazine, https://www.yesmagazine.org/climate/2023/11/16/report-climate-change-indigenous]MZ</w:t>
      </w:r>
    </w:p>
    <w:p w14:paraId="502385A8" w14:textId="77777777" w:rsidR="00202E52" w:rsidRPr="002F5643" w:rsidRDefault="00202E52" w:rsidP="00202E52">
      <w:pPr>
        <w:rPr>
          <w:rFonts w:asciiTheme="minorHAnsi" w:hAnsiTheme="minorHAnsi" w:cstheme="minorHAnsi"/>
          <w:sz w:val="16"/>
        </w:rPr>
      </w:pPr>
      <w:r w:rsidRPr="002F5643">
        <w:rPr>
          <w:rFonts w:asciiTheme="minorHAnsi" w:hAnsiTheme="minorHAnsi" w:cstheme="minorHAnsi"/>
          <w:sz w:val="16"/>
        </w:rPr>
        <w:t xml:space="preserve">Many </w:t>
      </w:r>
      <w:r w:rsidRPr="002F5643">
        <w:rPr>
          <w:rStyle w:val="StyleUnderline"/>
          <w:rFonts w:asciiTheme="minorHAnsi" w:hAnsiTheme="minorHAnsi" w:cstheme="minorHAnsi"/>
        </w:rPr>
        <w:t>Indigenous communities also lack data on their flood risk</w:t>
      </w:r>
      <w:r w:rsidRPr="002F5643">
        <w:rPr>
          <w:rFonts w:asciiTheme="minorHAnsi" w:hAnsiTheme="minorHAnsi" w:cstheme="minorHAnsi"/>
          <w:sz w:val="16"/>
        </w:rPr>
        <w:t xml:space="preserve">, a problem that </w:t>
      </w:r>
      <w:r w:rsidRPr="002F5643">
        <w:rPr>
          <w:rStyle w:val="StyleUnderline"/>
          <w:rFonts w:asciiTheme="minorHAnsi" w:hAnsiTheme="minorHAnsi" w:cstheme="minorHAnsi"/>
        </w:rPr>
        <w:t>reflects</w:t>
      </w:r>
      <w:r w:rsidRPr="002F5643">
        <w:rPr>
          <w:rFonts w:asciiTheme="minorHAnsi" w:hAnsiTheme="minorHAnsi" w:cstheme="minorHAnsi"/>
          <w:sz w:val="16"/>
        </w:rPr>
        <w:t xml:space="preserve"> broader </w:t>
      </w:r>
      <w:r w:rsidRPr="002F5643">
        <w:rPr>
          <w:rStyle w:val="StyleUnderline"/>
          <w:rFonts w:asciiTheme="minorHAnsi" w:hAnsiTheme="minorHAnsi" w:cstheme="minorHAnsi"/>
        </w:rPr>
        <w:t>climate-related data gaps for Native peoples</w:t>
      </w:r>
      <w:r w:rsidRPr="002F5643">
        <w:rPr>
          <w:rFonts w:asciiTheme="minorHAnsi" w:hAnsiTheme="minorHAnsi" w:cstheme="minorHAnsi"/>
          <w:sz w:val="16"/>
        </w:rPr>
        <w:t xml:space="preserve"> that the report repeatedly noted. Despite the input of hundreds of expert collaborators, the report noted the absence of data on Indigenous peoples, including missing maps of historical ancestral homelands in American Samoa, </w:t>
      </w:r>
      <w:r w:rsidRPr="002F5643">
        <w:rPr>
          <w:rStyle w:val="StyleUnderline"/>
          <w:rFonts w:asciiTheme="minorHAnsi" w:hAnsiTheme="minorHAnsi" w:cstheme="minorHAnsi"/>
        </w:rPr>
        <w:t>missing data on wildfire risks to the U.S’s island territories, and a broad lack of environmental data from Indian Country</w:t>
      </w:r>
      <w:r w:rsidRPr="002F5643">
        <w:rPr>
          <w:rFonts w:asciiTheme="minorHAnsi" w:hAnsiTheme="minorHAnsi" w:cstheme="minorHAnsi"/>
          <w:sz w:val="16"/>
        </w:rPr>
        <w:t xml:space="preserve">. The absence of data, the authors noted, represents a major systemic obstacle that impedes policymaking. </w:t>
      </w:r>
    </w:p>
    <w:p w14:paraId="7DCB6A26" w14:textId="77777777" w:rsidR="00202E52" w:rsidRPr="002F5643" w:rsidRDefault="00202E52" w:rsidP="00202E52">
      <w:pPr>
        <w:rPr>
          <w:rFonts w:asciiTheme="minorHAnsi" w:hAnsiTheme="minorHAnsi" w:cstheme="minorHAnsi"/>
          <w:u w:val="single"/>
        </w:rPr>
      </w:pPr>
      <w:r w:rsidRPr="002F5643">
        <w:rPr>
          <w:rFonts w:asciiTheme="minorHAnsi" w:hAnsiTheme="minorHAnsi" w:cstheme="minorHAnsi"/>
          <w:sz w:val="16"/>
        </w:rPr>
        <w:t xml:space="preserve">Similarly, the report found that local, state, </w:t>
      </w:r>
      <w:r w:rsidRPr="002F5643">
        <w:rPr>
          <w:rStyle w:val="StyleUnderline"/>
          <w:rFonts w:asciiTheme="minorHAnsi" w:hAnsiTheme="minorHAnsi" w:cstheme="minorHAnsi"/>
        </w:rPr>
        <w:t xml:space="preserve">and </w:t>
      </w:r>
      <w:r w:rsidRPr="002F5643">
        <w:rPr>
          <w:rStyle w:val="StyleUnderline"/>
          <w:rFonts w:asciiTheme="minorHAnsi" w:hAnsiTheme="minorHAnsi" w:cstheme="minorHAnsi"/>
          <w:highlight w:val="cyan"/>
        </w:rPr>
        <w:t>federal governments</w:t>
      </w:r>
      <w:r w:rsidRPr="002F5643">
        <w:rPr>
          <w:rStyle w:val="StyleUnderline"/>
          <w:rFonts w:asciiTheme="minorHAnsi" w:hAnsiTheme="minorHAnsi" w:cstheme="minorHAnsi"/>
        </w:rPr>
        <w:t xml:space="preserve"> often </w:t>
      </w:r>
      <w:r w:rsidRPr="002F5643">
        <w:rPr>
          <w:rStyle w:val="StyleUnderline"/>
          <w:rFonts w:asciiTheme="minorHAnsi" w:hAnsiTheme="minorHAnsi" w:cstheme="minorHAnsi"/>
          <w:highlight w:val="cyan"/>
        </w:rPr>
        <w:t xml:space="preserve">don’t do enough to </w:t>
      </w:r>
      <w:r w:rsidRPr="002F5643">
        <w:rPr>
          <w:rStyle w:val="Emphasis"/>
          <w:rFonts w:asciiTheme="minorHAnsi" w:hAnsiTheme="minorHAnsi" w:cstheme="minorHAnsi"/>
          <w:highlight w:val="cyan"/>
        </w:rPr>
        <w:t>involve Indigenous peoples</w:t>
      </w:r>
      <w:r w:rsidRPr="002F5643">
        <w:rPr>
          <w:rStyle w:val="StyleUnderline"/>
          <w:rFonts w:asciiTheme="minorHAnsi" w:hAnsiTheme="minorHAnsi" w:cstheme="minorHAnsi"/>
          <w:highlight w:val="cyan"/>
        </w:rPr>
        <w:t xml:space="preserve"> in climate change response planning</w:t>
      </w:r>
      <w:r w:rsidRPr="002F5643">
        <w:rPr>
          <w:rFonts w:asciiTheme="minorHAnsi" w:hAnsiTheme="minorHAnsi" w:cstheme="minorHAnsi"/>
          <w:sz w:val="16"/>
        </w:rPr>
        <w:t xml:space="preserve">. Native communities that pursue such planning themselves are often hampered by lack of funding and staffing. Even when money is available to </w:t>
      </w:r>
      <w:r w:rsidRPr="002F5643">
        <w:rPr>
          <w:rStyle w:val="StyleUnderline"/>
          <w:rFonts w:asciiTheme="minorHAnsi" w:hAnsiTheme="minorHAnsi" w:cstheme="minorHAnsi"/>
        </w:rPr>
        <w:t xml:space="preserve">fund </w:t>
      </w:r>
      <w:r w:rsidRPr="002F5643">
        <w:rPr>
          <w:rStyle w:val="StyleUnderline"/>
          <w:rFonts w:asciiTheme="minorHAnsi" w:hAnsiTheme="minorHAnsi" w:cstheme="minorHAnsi"/>
          <w:highlight w:val="cyan"/>
        </w:rPr>
        <w:t>Indigenous-led projects</w:t>
      </w:r>
      <w:r w:rsidRPr="002F5643">
        <w:rPr>
          <w:rFonts w:asciiTheme="minorHAnsi" w:hAnsiTheme="minorHAnsi" w:cstheme="minorHAnsi"/>
          <w:sz w:val="16"/>
        </w:rPr>
        <w:t xml:space="preserve">, the money streams may not be constructed in a way to be actually accessible. </w:t>
      </w:r>
      <w:r w:rsidRPr="002F5643">
        <w:rPr>
          <w:rStyle w:val="StyleUnderline"/>
          <w:rFonts w:asciiTheme="minorHAnsi" w:hAnsiTheme="minorHAnsi" w:cstheme="minorHAnsi"/>
          <w:highlight w:val="cyan"/>
        </w:rPr>
        <w:t>Renewable energy projects</w:t>
      </w:r>
      <w:r w:rsidRPr="002F5643">
        <w:rPr>
          <w:rStyle w:val="StyleUnderline"/>
          <w:rFonts w:asciiTheme="minorHAnsi" w:hAnsiTheme="minorHAnsi" w:cstheme="minorHAnsi"/>
        </w:rPr>
        <w:t>, such as a wind farm</w:t>
      </w:r>
      <w:r w:rsidRPr="002F5643">
        <w:rPr>
          <w:rFonts w:asciiTheme="minorHAnsi" w:hAnsiTheme="minorHAnsi" w:cstheme="minorHAnsi"/>
          <w:sz w:val="16"/>
        </w:rPr>
        <w:t xml:space="preserve"> pursued by the Rosebud Sioux Nation, for example, have faced many challenges, including inadequate funding, questions about ownership of infrastructure, and bureaucratic hoops.</w:t>
      </w:r>
    </w:p>
    <w:p w14:paraId="7FB43820" w14:textId="77777777" w:rsidR="00202E52" w:rsidRPr="002F5643" w:rsidRDefault="00202E52" w:rsidP="00202E52">
      <w:pPr>
        <w:rPr>
          <w:rFonts w:asciiTheme="minorHAnsi" w:hAnsiTheme="minorHAnsi" w:cstheme="minorHAnsi"/>
          <w:sz w:val="16"/>
        </w:rPr>
      </w:pPr>
      <w:r w:rsidRPr="002F5643">
        <w:rPr>
          <w:rFonts w:asciiTheme="minorHAnsi" w:hAnsiTheme="minorHAnsi" w:cstheme="minorHAnsi"/>
          <w:sz w:val="16"/>
        </w:rPr>
        <w:t xml:space="preserve">The report concludes that </w:t>
      </w:r>
      <w:r w:rsidRPr="002F5643">
        <w:rPr>
          <w:rStyle w:val="StyleUnderline"/>
          <w:rFonts w:asciiTheme="minorHAnsi" w:hAnsiTheme="minorHAnsi" w:cstheme="minorHAnsi"/>
          <w:highlight w:val="cyan"/>
        </w:rPr>
        <w:t xml:space="preserve">supporting Indigenous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highlight w:val="cyan"/>
        </w:rPr>
        <w:t xml:space="preserve"> is necessary</w:t>
      </w:r>
      <w:r w:rsidRPr="002F5643">
        <w:rPr>
          <w:rStyle w:val="StyleUnderline"/>
          <w:rFonts w:asciiTheme="minorHAnsi" w:hAnsiTheme="minorHAnsi" w:cstheme="minorHAnsi"/>
        </w:rPr>
        <w:t xml:space="preserve"> to ensure Native communities’ needs are met</w:t>
      </w:r>
      <w:r w:rsidRPr="002F5643">
        <w:rPr>
          <w:rFonts w:asciiTheme="minorHAnsi" w:hAnsiTheme="minorHAnsi" w:cstheme="minorHAnsi"/>
          <w:sz w:val="16"/>
        </w:rPr>
        <w:t>, but also found that those efforts are undermined by policies and institutions that uphold state, local, or federal policies or prioritize the needs of the private sector.</w:t>
      </w:r>
    </w:p>
    <w:p w14:paraId="3FDA1B49" w14:textId="77777777" w:rsidR="00202E52" w:rsidRPr="002F5643" w:rsidRDefault="00202E52" w:rsidP="00202E52">
      <w:pPr>
        <w:rPr>
          <w:rFonts w:asciiTheme="minorHAnsi" w:hAnsiTheme="minorHAnsi" w:cstheme="minorHAnsi"/>
          <w:sz w:val="16"/>
        </w:rPr>
      </w:pPr>
      <w:r w:rsidRPr="002F5643">
        <w:rPr>
          <w:rFonts w:asciiTheme="minorHAnsi" w:hAnsiTheme="minorHAnsi" w:cstheme="minorHAnsi"/>
          <w:sz w:val="16"/>
        </w:rPr>
        <w:t>“</w:t>
      </w:r>
      <w:r w:rsidRPr="002F5643">
        <w:rPr>
          <w:rStyle w:val="StyleUnderline"/>
          <w:rFonts w:asciiTheme="minorHAnsi" w:hAnsiTheme="minorHAnsi" w:cstheme="minorHAnsi"/>
        </w:rPr>
        <w:t>The right to self-determination</w:t>
      </w:r>
      <w:r w:rsidRPr="002F5643">
        <w:rPr>
          <w:rFonts w:asciiTheme="minorHAnsi" w:hAnsiTheme="minorHAnsi" w:cstheme="minorHAnsi"/>
          <w:sz w:val="16"/>
        </w:rPr>
        <w:t xml:space="preserve"> means Ind</w:t>
      </w:r>
      <w:r w:rsidRPr="002F5643">
        <w:rPr>
          <w:rStyle w:val="StyleUnderline"/>
          <w:rFonts w:asciiTheme="minorHAnsi" w:hAnsiTheme="minorHAnsi" w:cstheme="minorHAnsi"/>
        </w:rPr>
        <w:t xml:space="preserve">igenous peoples should be in the position to make decisions about how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respond to climate change</w:t>
      </w:r>
      <w:r w:rsidRPr="002F5643">
        <w:rPr>
          <w:rStyle w:val="StyleUnderline"/>
          <w:rFonts w:asciiTheme="minorHAnsi" w:hAnsiTheme="minorHAnsi" w:cstheme="minorHAnsi"/>
        </w:rPr>
        <w:t xml:space="preserve"> in ways that meet community-defined needs</w:t>
      </w:r>
      <w:r w:rsidRPr="002F5643">
        <w:rPr>
          <w:rFonts w:asciiTheme="minorHAnsi" w:hAnsiTheme="minorHAnsi" w:cstheme="minorHAnsi"/>
          <w:sz w:val="16"/>
        </w:rPr>
        <w:t xml:space="preserve"> and aspirations,” the report says.</w:t>
      </w:r>
    </w:p>
    <w:p w14:paraId="2D559C82" w14:textId="77777777" w:rsidR="00202E52" w:rsidRPr="002F5643" w:rsidRDefault="00202E52" w:rsidP="00202E52">
      <w:pPr>
        <w:rPr>
          <w:rFonts w:asciiTheme="minorHAnsi" w:hAnsiTheme="minorHAnsi" w:cstheme="minorHAnsi"/>
          <w:sz w:val="16"/>
        </w:rPr>
      </w:pPr>
      <w:r w:rsidRPr="002F5643">
        <w:rPr>
          <w:rFonts w:asciiTheme="minorHAnsi" w:hAnsiTheme="minorHAnsi" w:cstheme="minorHAnsi"/>
          <w:sz w:val="16"/>
        </w:rPr>
        <w:t>Nationally</w:t>
      </w:r>
      <w:r w:rsidRPr="002F5643">
        <w:rPr>
          <w:rFonts w:asciiTheme="minorHAnsi" w:hAnsiTheme="minorHAnsi" w:cstheme="minorHAnsi"/>
          <w:sz w:val="16"/>
          <w:highlight w:val="cyan"/>
        </w:rPr>
        <w:t xml:space="preserve">, </w:t>
      </w:r>
      <w:r w:rsidRPr="002F5643">
        <w:rPr>
          <w:rStyle w:val="StyleUnderline"/>
          <w:rFonts w:asciiTheme="minorHAnsi" w:hAnsiTheme="minorHAnsi" w:cstheme="minorHAnsi"/>
          <w:highlight w:val="cyan"/>
        </w:rPr>
        <w:t xml:space="preserve">Native people lead more than 1,000 efforts to </w:t>
      </w:r>
      <w:r w:rsidRPr="002F5643">
        <w:rPr>
          <w:rStyle w:val="Emphasis"/>
          <w:rFonts w:asciiTheme="minorHAnsi" w:hAnsiTheme="minorHAnsi" w:cstheme="minorHAnsi"/>
          <w:highlight w:val="cyan"/>
        </w:rPr>
        <w:t>address climate change</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drawing up </w:t>
      </w:r>
      <w:r w:rsidRPr="002F5643">
        <w:rPr>
          <w:rStyle w:val="StyleUnderline"/>
          <w:rFonts w:asciiTheme="minorHAnsi" w:hAnsiTheme="minorHAnsi" w:cstheme="minorHAnsi"/>
          <w:highlight w:val="cyan"/>
        </w:rPr>
        <w:t>hundreds of climate change</w:t>
      </w:r>
      <w:r w:rsidRPr="002F5643">
        <w:rPr>
          <w:rStyle w:val="StyleUnderline"/>
          <w:rFonts w:asciiTheme="minorHAnsi" w:hAnsiTheme="minorHAnsi" w:cstheme="minorHAnsi"/>
        </w:rPr>
        <w:t xml:space="preserve"> adaptation and </w:t>
      </w:r>
      <w:r w:rsidRPr="002F5643">
        <w:rPr>
          <w:rStyle w:val="StyleUnderline"/>
          <w:rFonts w:asciiTheme="minorHAnsi" w:hAnsiTheme="minorHAnsi" w:cstheme="minorHAnsi"/>
          <w:highlight w:val="cyan"/>
        </w:rPr>
        <w:t>mitigation plans</w:t>
      </w:r>
      <w:r w:rsidRPr="002F5643">
        <w:rPr>
          <w:rFonts w:asciiTheme="minorHAnsi" w:hAnsiTheme="minorHAnsi" w:cstheme="minorHAnsi"/>
          <w:sz w:val="16"/>
        </w:rPr>
        <w:t>. In Washington state, the Swinomish Indian Tribal Community cultivates clam gardens to fight ocean acidification; in California, the Karuk Tribe has fought for their right to conduct prescribed burns.</w:t>
      </w:r>
    </w:p>
    <w:p w14:paraId="4861EAA9" w14:textId="77777777" w:rsidR="00202E52" w:rsidRPr="002F5643" w:rsidRDefault="00202E52" w:rsidP="00202E52">
      <w:pPr>
        <w:pStyle w:val="Heading4"/>
        <w:rPr>
          <w:rFonts w:asciiTheme="minorHAnsi" w:hAnsiTheme="minorHAnsi" w:cstheme="minorHAnsi"/>
        </w:rPr>
      </w:pPr>
      <w:r w:rsidRPr="002F5643">
        <w:rPr>
          <w:rFonts w:asciiTheme="minorHAnsi" w:hAnsiTheme="minorHAnsi" w:cstheme="minorHAnsi"/>
        </w:rPr>
        <w:t>Climate change causes extinction</w:t>
      </w:r>
    </w:p>
    <w:p w14:paraId="6F744183" w14:textId="77777777" w:rsidR="00202E52" w:rsidRPr="002F5643" w:rsidRDefault="00202E52" w:rsidP="00202E52">
      <w:pPr>
        <w:rPr>
          <w:rFonts w:asciiTheme="minorHAnsi" w:hAnsiTheme="minorHAnsi" w:cstheme="minorHAnsi"/>
        </w:rPr>
      </w:pPr>
      <w:r w:rsidRPr="002F5643">
        <w:rPr>
          <w:rStyle w:val="Style13ptBold"/>
          <w:rFonts w:asciiTheme="minorHAnsi" w:hAnsiTheme="minorHAnsi" w:cstheme="minorHAnsi"/>
        </w:rPr>
        <w:t xml:space="preserve">Macnamara 23 </w:t>
      </w:r>
      <w:r w:rsidRPr="002F5643">
        <w:rPr>
          <w:rFonts w:asciiTheme="minorHAnsi" w:hAnsiTheme="minorHAnsi" w:cstheme="minorHAnsi"/>
        </w:rPr>
        <w:t>[10/28/23, Kelly Macnamara is a climate and environment correspondent @AFP, “Life on Earth under 'existential threat': climate scientists,” Phys, https://phys.org/news/2023-10-life-earth-existential-threat-climate.html]MZ</w:t>
      </w:r>
    </w:p>
    <w:p w14:paraId="5A0242E9" w14:textId="77777777" w:rsidR="00202E52" w:rsidRPr="002F5643" w:rsidRDefault="00202E52" w:rsidP="00202E52">
      <w:pPr>
        <w:rPr>
          <w:rStyle w:val="Style13ptBold"/>
          <w:rFonts w:asciiTheme="minorHAnsi" w:hAnsiTheme="minorHAnsi" w:cstheme="minorHAnsi"/>
          <w:b w:val="0"/>
          <w:bCs w:val="0"/>
          <w:sz w:val="22"/>
          <w:u w:val="single"/>
        </w:rPr>
      </w:pPr>
      <w:r w:rsidRPr="002F5643">
        <w:rPr>
          <w:rStyle w:val="Emphasis"/>
          <w:rFonts w:asciiTheme="minorHAnsi" w:hAnsiTheme="minorHAnsi" w:cstheme="minorHAnsi"/>
          <w:highlight w:val="cyan"/>
        </w:rPr>
        <w:t>Climate change</w:t>
      </w:r>
      <w:r w:rsidRPr="002F5643">
        <w:rPr>
          <w:rStyle w:val="Style13ptBold"/>
          <w:rFonts w:asciiTheme="minorHAnsi" w:hAnsiTheme="minorHAnsi" w:cstheme="minorHAnsi"/>
          <w:b w:val="0"/>
          <w:bCs w:val="0"/>
          <w:sz w:val="22"/>
          <w:highlight w:val="cyan"/>
          <w:u w:val="single"/>
        </w:rPr>
        <w:t xml:space="preserve"> poses</w:t>
      </w:r>
      <w:r w:rsidRPr="002F5643">
        <w:rPr>
          <w:rStyle w:val="Style13ptBold"/>
          <w:rFonts w:asciiTheme="minorHAnsi" w:hAnsiTheme="minorHAnsi" w:cstheme="minorHAnsi"/>
          <w:b w:val="0"/>
          <w:bCs w:val="0"/>
          <w:sz w:val="22"/>
          <w:u w:val="single"/>
        </w:rPr>
        <w:t xml:space="preserve"> an "</w:t>
      </w:r>
      <w:r w:rsidRPr="002F5643">
        <w:rPr>
          <w:rStyle w:val="Emphasis"/>
          <w:rFonts w:asciiTheme="minorHAnsi" w:hAnsiTheme="minorHAnsi" w:cstheme="minorHAnsi"/>
          <w:highlight w:val="cyan"/>
        </w:rPr>
        <w:t>existential threat</w:t>
      </w:r>
      <w:r w:rsidRPr="002F5643">
        <w:rPr>
          <w:rStyle w:val="Style13ptBold"/>
          <w:rFonts w:asciiTheme="minorHAnsi" w:hAnsiTheme="minorHAnsi" w:cstheme="minorHAnsi"/>
          <w:b w:val="0"/>
          <w:bCs w:val="0"/>
          <w:sz w:val="22"/>
          <w:u w:val="single"/>
        </w:rPr>
        <w:t xml:space="preserve">" </w:t>
      </w:r>
      <w:r w:rsidRPr="002F5643">
        <w:rPr>
          <w:rStyle w:val="Style13ptBold"/>
          <w:rFonts w:asciiTheme="minorHAnsi" w:hAnsiTheme="minorHAnsi" w:cstheme="minorHAnsi"/>
          <w:b w:val="0"/>
          <w:bCs w:val="0"/>
          <w:sz w:val="22"/>
          <w:highlight w:val="cyan"/>
          <w:u w:val="single"/>
        </w:rPr>
        <w:t>to life</w:t>
      </w:r>
      <w:r w:rsidRPr="002F5643">
        <w:rPr>
          <w:rStyle w:val="Style13ptBold"/>
          <w:rFonts w:asciiTheme="minorHAnsi" w:hAnsiTheme="minorHAnsi" w:cstheme="minorHAnsi"/>
          <w:b w:val="0"/>
          <w:bCs w:val="0"/>
          <w:sz w:val="22"/>
          <w:u w:val="single"/>
        </w:rPr>
        <w:t xml:space="preserve"> on Earth</w:t>
      </w:r>
      <w:r w:rsidRPr="002F5643">
        <w:rPr>
          <w:rStyle w:val="Style13ptBold"/>
          <w:rFonts w:asciiTheme="minorHAnsi" w:hAnsiTheme="minorHAnsi" w:cstheme="minorHAnsi"/>
          <w:b w:val="0"/>
          <w:bCs w:val="0"/>
          <w:sz w:val="16"/>
        </w:rPr>
        <w:t xml:space="preserve">, prominent scientists warned Tuesday, in an assessment on this year's avalanche of </w:t>
      </w:r>
      <w:r w:rsidRPr="002F5643">
        <w:rPr>
          <w:rStyle w:val="Style13ptBold"/>
          <w:rFonts w:asciiTheme="minorHAnsi" w:hAnsiTheme="minorHAnsi" w:cstheme="minorHAnsi"/>
          <w:b w:val="0"/>
          <w:bCs w:val="0"/>
          <w:sz w:val="22"/>
          <w:u w:val="single"/>
        </w:rPr>
        <w:t>heat records and weather extremes</w:t>
      </w:r>
      <w:r w:rsidRPr="002F5643">
        <w:rPr>
          <w:rStyle w:val="Style13ptBold"/>
          <w:rFonts w:asciiTheme="minorHAnsi" w:hAnsiTheme="minorHAnsi" w:cstheme="minorHAnsi"/>
          <w:b w:val="0"/>
          <w:bCs w:val="0"/>
          <w:sz w:val="16"/>
        </w:rPr>
        <w:t xml:space="preserve"> that they said are </w:t>
      </w:r>
      <w:r w:rsidRPr="002F5643">
        <w:rPr>
          <w:rStyle w:val="Style13ptBold"/>
          <w:rFonts w:asciiTheme="minorHAnsi" w:hAnsiTheme="minorHAnsi" w:cstheme="minorHAnsi"/>
          <w:b w:val="0"/>
          <w:bCs w:val="0"/>
          <w:sz w:val="22"/>
          <w:u w:val="single"/>
        </w:rPr>
        <w:t>hitting more ferociously than expected.</w:t>
      </w:r>
    </w:p>
    <w:p w14:paraId="23CDDC4F" w14:textId="77777777" w:rsidR="00202E52" w:rsidRPr="002F5643" w:rsidRDefault="00202E52" w:rsidP="00202E52">
      <w:pPr>
        <w:rPr>
          <w:rStyle w:val="Style13ptBold"/>
          <w:rFonts w:asciiTheme="minorHAnsi" w:hAnsiTheme="minorHAnsi" w:cstheme="minorHAnsi"/>
          <w:b w:val="0"/>
          <w:bCs w:val="0"/>
          <w:sz w:val="22"/>
          <w:u w:val="single"/>
        </w:rPr>
      </w:pPr>
      <w:r w:rsidRPr="002F5643">
        <w:rPr>
          <w:rStyle w:val="Style13ptBold"/>
          <w:rFonts w:asciiTheme="minorHAnsi" w:hAnsiTheme="minorHAnsi" w:cstheme="minorHAnsi"/>
          <w:b w:val="0"/>
          <w:bCs w:val="0"/>
          <w:sz w:val="16"/>
        </w:rPr>
        <w:t xml:space="preserve">With expectations that 2023 will be the hottest year on record, </w:t>
      </w:r>
      <w:r w:rsidRPr="002F5643">
        <w:rPr>
          <w:rStyle w:val="Style13ptBold"/>
          <w:rFonts w:asciiTheme="minorHAnsi" w:hAnsiTheme="minorHAnsi" w:cstheme="minorHAnsi"/>
          <w:b w:val="0"/>
          <w:bCs w:val="0"/>
          <w:sz w:val="22"/>
          <w:highlight w:val="cyan"/>
          <w:u w:val="single"/>
        </w:rPr>
        <w:t>regions</w:t>
      </w:r>
      <w:r w:rsidRPr="002F5643">
        <w:rPr>
          <w:rStyle w:val="Style13ptBold"/>
          <w:rFonts w:asciiTheme="minorHAnsi" w:hAnsiTheme="minorHAnsi" w:cstheme="minorHAnsi"/>
          <w:b w:val="0"/>
          <w:bCs w:val="0"/>
          <w:sz w:val="22"/>
          <w:u w:val="single"/>
        </w:rPr>
        <w:t xml:space="preserve"> across the planet have been </w:t>
      </w:r>
      <w:r w:rsidRPr="002F5643">
        <w:rPr>
          <w:rStyle w:val="Style13ptBold"/>
          <w:rFonts w:asciiTheme="minorHAnsi" w:hAnsiTheme="minorHAnsi" w:cstheme="minorHAnsi"/>
          <w:b w:val="0"/>
          <w:bCs w:val="0"/>
          <w:sz w:val="22"/>
          <w:highlight w:val="cyan"/>
          <w:u w:val="single"/>
        </w:rPr>
        <w:t>scorched by deadly</w:t>
      </w:r>
      <w:r w:rsidRPr="002F5643">
        <w:rPr>
          <w:rStyle w:val="Style13ptBold"/>
          <w:rFonts w:asciiTheme="minorHAnsi" w:hAnsiTheme="minorHAnsi" w:cstheme="minorHAnsi"/>
          <w:b w:val="0"/>
          <w:bCs w:val="0"/>
          <w:sz w:val="22"/>
          <w:u w:val="single"/>
        </w:rPr>
        <w:t xml:space="preserve"> </w:t>
      </w:r>
      <w:r w:rsidRPr="002F5643">
        <w:rPr>
          <w:rStyle w:val="Style13ptBold"/>
          <w:rFonts w:asciiTheme="minorHAnsi" w:hAnsiTheme="minorHAnsi" w:cstheme="minorHAnsi"/>
          <w:b w:val="0"/>
          <w:bCs w:val="0"/>
          <w:sz w:val="22"/>
          <w:highlight w:val="cyan"/>
          <w:u w:val="single"/>
        </w:rPr>
        <w:t>heat waves</w:t>
      </w:r>
      <w:r w:rsidRPr="002F5643">
        <w:rPr>
          <w:rStyle w:val="Style13ptBold"/>
          <w:rFonts w:asciiTheme="minorHAnsi" w:hAnsiTheme="minorHAnsi" w:cstheme="minorHAnsi"/>
          <w:b w:val="0"/>
          <w:bCs w:val="0"/>
          <w:sz w:val="22"/>
          <w:u w:val="single"/>
        </w:rPr>
        <w:t>.</w:t>
      </w:r>
    </w:p>
    <w:p w14:paraId="2B897940" w14:textId="77777777" w:rsidR="00202E52" w:rsidRPr="002F5643" w:rsidRDefault="00202E52" w:rsidP="00202E52">
      <w:pPr>
        <w:rPr>
          <w:rStyle w:val="Style13ptBold"/>
          <w:rFonts w:asciiTheme="minorHAnsi" w:hAnsiTheme="minorHAnsi" w:cstheme="minorHAnsi"/>
          <w:b w:val="0"/>
          <w:bCs w:val="0"/>
          <w:sz w:val="22"/>
          <w:u w:val="single"/>
        </w:rPr>
      </w:pPr>
      <w:r w:rsidRPr="002F5643">
        <w:rPr>
          <w:rStyle w:val="Style13ptBold"/>
          <w:rFonts w:asciiTheme="minorHAnsi" w:hAnsiTheme="minorHAnsi" w:cstheme="minorHAnsi"/>
          <w:b w:val="0"/>
          <w:bCs w:val="0"/>
          <w:sz w:val="22"/>
          <w:u w:val="single"/>
        </w:rPr>
        <w:t xml:space="preserve">Others have been hit by floods, or in some cases, have </w:t>
      </w:r>
      <w:r w:rsidRPr="002F5643">
        <w:rPr>
          <w:rStyle w:val="Style13ptBold"/>
          <w:rFonts w:asciiTheme="minorHAnsi" w:hAnsiTheme="minorHAnsi" w:cstheme="minorHAnsi"/>
          <w:b w:val="0"/>
          <w:bCs w:val="0"/>
          <w:sz w:val="22"/>
          <w:highlight w:val="cyan"/>
          <w:u w:val="single"/>
        </w:rPr>
        <w:t>suffered</w:t>
      </w:r>
      <w:r w:rsidRPr="002F5643">
        <w:rPr>
          <w:rStyle w:val="Style13ptBold"/>
          <w:rFonts w:asciiTheme="minorHAnsi" w:hAnsiTheme="minorHAnsi" w:cstheme="minorHAnsi"/>
          <w:b w:val="0"/>
          <w:bCs w:val="0"/>
          <w:sz w:val="22"/>
          <w:u w:val="single"/>
        </w:rPr>
        <w:t xml:space="preserve"> both </w:t>
      </w:r>
      <w:r w:rsidRPr="002F5643">
        <w:rPr>
          <w:rStyle w:val="Style13ptBold"/>
          <w:rFonts w:asciiTheme="minorHAnsi" w:hAnsiTheme="minorHAnsi" w:cstheme="minorHAnsi"/>
          <w:b w:val="0"/>
          <w:bCs w:val="0"/>
          <w:sz w:val="22"/>
          <w:highlight w:val="cyan"/>
          <w:u w:val="single"/>
        </w:rPr>
        <w:t>extremes</w:t>
      </w:r>
      <w:r w:rsidRPr="002F5643">
        <w:rPr>
          <w:rStyle w:val="Style13ptBold"/>
          <w:rFonts w:asciiTheme="minorHAnsi" w:hAnsiTheme="minorHAnsi" w:cstheme="minorHAnsi"/>
          <w:b w:val="0"/>
          <w:bCs w:val="0"/>
          <w:sz w:val="22"/>
          <w:u w:val="single"/>
        </w:rPr>
        <w:t xml:space="preserve"> in quick succession.</w:t>
      </w:r>
    </w:p>
    <w:p w14:paraId="53FD48B7" w14:textId="77777777" w:rsidR="00202E52" w:rsidRPr="002F5643" w:rsidRDefault="00202E52" w:rsidP="00202E52">
      <w:pPr>
        <w:rPr>
          <w:rStyle w:val="Style13ptBold"/>
          <w:rFonts w:asciiTheme="minorHAnsi" w:hAnsiTheme="minorHAnsi" w:cstheme="minorHAnsi"/>
          <w:b w:val="0"/>
          <w:bCs w:val="0"/>
          <w:sz w:val="16"/>
        </w:rPr>
      </w:pPr>
      <w:r w:rsidRPr="002F5643">
        <w:rPr>
          <w:rStyle w:val="Style13ptBold"/>
          <w:rFonts w:asciiTheme="minorHAnsi" w:hAnsiTheme="minorHAnsi" w:cstheme="minorHAnsi"/>
          <w:b w:val="0"/>
          <w:bCs w:val="0"/>
          <w:sz w:val="16"/>
        </w:rPr>
        <w:t>"The truth is that we are shocked by the ferocity of the extreme weather events in 2023. We are afraid of the uncharted territory that we have now entered," said an international coalition of authors in a new report published in the journal BioScience.</w:t>
      </w:r>
    </w:p>
    <w:p w14:paraId="36DB84B9" w14:textId="77777777" w:rsidR="00202E52" w:rsidRPr="002F5643" w:rsidRDefault="00202E52" w:rsidP="00202E52">
      <w:pPr>
        <w:rPr>
          <w:rStyle w:val="Style13ptBold"/>
          <w:rFonts w:asciiTheme="minorHAnsi" w:hAnsiTheme="minorHAnsi" w:cstheme="minorHAnsi"/>
          <w:b w:val="0"/>
          <w:bCs w:val="0"/>
          <w:sz w:val="16"/>
        </w:rPr>
      </w:pPr>
      <w:r w:rsidRPr="002F5643">
        <w:rPr>
          <w:rStyle w:val="Style13ptBold"/>
          <w:rFonts w:asciiTheme="minorHAnsi" w:hAnsiTheme="minorHAnsi" w:cstheme="minorHAnsi"/>
          <w:b w:val="0"/>
          <w:bCs w:val="0"/>
          <w:sz w:val="16"/>
        </w:rPr>
        <w:t>Their stark assessment: "</w:t>
      </w:r>
      <w:r w:rsidRPr="002F5643">
        <w:rPr>
          <w:rStyle w:val="Style13ptBold"/>
          <w:rFonts w:asciiTheme="minorHAnsi" w:hAnsiTheme="minorHAnsi" w:cstheme="minorHAnsi"/>
          <w:b w:val="0"/>
          <w:bCs w:val="0"/>
          <w:sz w:val="22"/>
          <w:highlight w:val="cyan"/>
          <w:u w:val="single"/>
        </w:rPr>
        <w:t>Life on</w:t>
      </w:r>
      <w:r w:rsidRPr="002F5643">
        <w:rPr>
          <w:rStyle w:val="Style13ptBold"/>
          <w:rFonts w:asciiTheme="minorHAnsi" w:hAnsiTheme="minorHAnsi" w:cstheme="minorHAnsi"/>
          <w:b w:val="0"/>
          <w:bCs w:val="0"/>
          <w:sz w:val="22"/>
          <w:u w:val="single"/>
        </w:rPr>
        <w:t xml:space="preserve"> planet </w:t>
      </w:r>
      <w:r w:rsidRPr="002F5643">
        <w:rPr>
          <w:rStyle w:val="Style13ptBold"/>
          <w:rFonts w:asciiTheme="minorHAnsi" w:hAnsiTheme="minorHAnsi" w:cstheme="minorHAnsi"/>
          <w:b w:val="0"/>
          <w:bCs w:val="0"/>
          <w:sz w:val="22"/>
          <w:highlight w:val="cyan"/>
          <w:u w:val="single"/>
        </w:rPr>
        <w:t xml:space="preserve">Earth is </w:t>
      </w:r>
      <w:r w:rsidRPr="002F5643">
        <w:rPr>
          <w:rStyle w:val="Emphasis"/>
          <w:rFonts w:asciiTheme="minorHAnsi" w:hAnsiTheme="minorHAnsi" w:cstheme="minorHAnsi"/>
          <w:highlight w:val="cyan"/>
        </w:rPr>
        <w:t>under siege</w:t>
      </w:r>
      <w:r w:rsidRPr="002F5643">
        <w:rPr>
          <w:rStyle w:val="Style13ptBold"/>
          <w:rFonts w:asciiTheme="minorHAnsi" w:hAnsiTheme="minorHAnsi" w:cstheme="minorHAnsi"/>
          <w:b w:val="0"/>
          <w:bCs w:val="0"/>
          <w:sz w:val="16"/>
        </w:rPr>
        <w:t>".</w:t>
      </w:r>
    </w:p>
    <w:p w14:paraId="1E7F8ACB" w14:textId="77777777" w:rsidR="00202E52" w:rsidRPr="002F5643" w:rsidRDefault="00202E52" w:rsidP="00202E52">
      <w:pPr>
        <w:rPr>
          <w:rStyle w:val="Style13ptBold"/>
          <w:rFonts w:asciiTheme="minorHAnsi" w:hAnsiTheme="minorHAnsi" w:cstheme="minorHAnsi"/>
          <w:b w:val="0"/>
          <w:bCs w:val="0"/>
          <w:sz w:val="22"/>
          <w:u w:val="single"/>
        </w:rPr>
      </w:pPr>
      <w:r w:rsidRPr="002F5643">
        <w:rPr>
          <w:rStyle w:val="Style13ptBold"/>
          <w:rFonts w:asciiTheme="minorHAnsi" w:hAnsiTheme="minorHAnsi" w:cstheme="minorHAnsi"/>
          <w:b w:val="0"/>
          <w:bCs w:val="0"/>
          <w:sz w:val="16"/>
        </w:rPr>
        <w:t xml:space="preserve">They said </w:t>
      </w:r>
      <w:r w:rsidRPr="002F5643">
        <w:rPr>
          <w:rStyle w:val="Style13ptBold"/>
          <w:rFonts w:asciiTheme="minorHAnsi" w:hAnsiTheme="minorHAnsi" w:cstheme="minorHAnsi"/>
          <w:b w:val="0"/>
          <w:bCs w:val="0"/>
          <w:sz w:val="22"/>
          <w:highlight w:val="cyan"/>
          <w:u w:val="single"/>
        </w:rPr>
        <w:t>humanity</w:t>
      </w:r>
      <w:r w:rsidRPr="002F5643">
        <w:rPr>
          <w:rStyle w:val="Style13ptBold"/>
          <w:rFonts w:asciiTheme="minorHAnsi" w:hAnsiTheme="minorHAnsi" w:cstheme="minorHAnsi"/>
          <w:b w:val="0"/>
          <w:bCs w:val="0"/>
          <w:sz w:val="22"/>
          <w:u w:val="single"/>
        </w:rPr>
        <w:t xml:space="preserve"> had </w:t>
      </w:r>
      <w:r w:rsidRPr="002F5643">
        <w:rPr>
          <w:rStyle w:val="Style13ptBold"/>
          <w:rFonts w:asciiTheme="minorHAnsi" w:hAnsiTheme="minorHAnsi" w:cstheme="minorHAnsi"/>
          <w:b w:val="0"/>
          <w:bCs w:val="0"/>
          <w:sz w:val="22"/>
          <w:highlight w:val="cyan"/>
          <w:u w:val="single"/>
        </w:rPr>
        <w:t>made</w:t>
      </w:r>
      <w:r w:rsidRPr="002F5643">
        <w:rPr>
          <w:rStyle w:val="Style13ptBold"/>
          <w:rFonts w:asciiTheme="minorHAnsi" w:hAnsiTheme="minorHAnsi" w:cstheme="minorHAnsi"/>
          <w:b w:val="0"/>
          <w:bCs w:val="0"/>
          <w:sz w:val="22"/>
          <w:u w:val="single"/>
        </w:rPr>
        <w:t xml:space="preserve"> "</w:t>
      </w:r>
      <w:r w:rsidRPr="002F5643">
        <w:rPr>
          <w:rStyle w:val="Emphasis"/>
          <w:rFonts w:asciiTheme="minorHAnsi" w:hAnsiTheme="minorHAnsi" w:cstheme="minorHAnsi"/>
          <w:highlight w:val="cyan"/>
        </w:rPr>
        <w:t>minimal progress</w:t>
      </w:r>
      <w:r w:rsidRPr="002F5643">
        <w:rPr>
          <w:rStyle w:val="Style13ptBold"/>
          <w:rFonts w:asciiTheme="minorHAnsi" w:hAnsiTheme="minorHAnsi" w:cstheme="minorHAnsi"/>
          <w:b w:val="0"/>
          <w:bCs w:val="0"/>
          <w:sz w:val="22"/>
          <w:highlight w:val="cyan"/>
          <w:u w:val="single"/>
        </w:rPr>
        <w:t>" in curbing</w:t>
      </w:r>
      <w:r w:rsidRPr="002F5643">
        <w:rPr>
          <w:rStyle w:val="Style13ptBold"/>
          <w:rFonts w:asciiTheme="minorHAnsi" w:hAnsiTheme="minorHAnsi" w:cstheme="minorHAnsi"/>
          <w:b w:val="0"/>
          <w:bCs w:val="0"/>
          <w:sz w:val="22"/>
          <w:u w:val="single"/>
        </w:rPr>
        <w:t xml:space="preserve"> its planet-heating </w:t>
      </w:r>
      <w:r w:rsidRPr="002F5643">
        <w:rPr>
          <w:rStyle w:val="Style13ptBold"/>
          <w:rFonts w:asciiTheme="minorHAnsi" w:hAnsiTheme="minorHAnsi" w:cstheme="minorHAnsi"/>
          <w:b w:val="0"/>
          <w:bCs w:val="0"/>
          <w:sz w:val="22"/>
          <w:highlight w:val="cyan"/>
          <w:u w:val="single"/>
        </w:rPr>
        <w:t>emissions</w:t>
      </w:r>
      <w:r w:rsidRPr="002F5643">
        <w:rPr>
          <w:rStyle w:val="Style13ptBold"/>
          <w:rFonts w:asciiTheme="minorHAnsi" w:hAnsiTheme="minorHAnsi" w:cstheme="minorHAnsi"/>
          <w:b w:val="0"/>
          <w:bCs w:val="0"/>
          <w:sz w:val="16"/>
        </w:rPr>
        <w:t xml:space="preserve">, with </w:t>
      </w:r>
      <w:r w:rsidRPr="002F5643">
        <w:rPr>
          <w:rStyle w:val="Style13ptBold"/>
          <w:rFonts w:asciiTheme="minorHAnsi" w:hAnsiTheme="minorHAnsi" w:cstheme="minorHAnsi"/>
          <w:b w:val="0"/>
          <w:bCs w:val="0"/>
          <w:sz w:val="22"/>
          <w:u w:val="single"/>
        </w:rPr>
        <w:t>major greenhouse gases at record levels, and subsidies for fossil fuels soaring last year.</w:t>
      </w:r>
    </w:p>
    <w:p w14:paraId="1DFC6291" w14:textId="77777777" w:rsidR="00202E52" w:rsidRPr="002F5643" w:rsidRDefault="00202E52" w:rsidP="00202E52">
      <w:pPr>
        <w:rPr>
          <w:rStyle w:val="Style13ptBold"/>
          <w:rFonts w:asciiTheme="minorHAnsi" w:hAnsiTheme="minorHAnsi" w:cstheme="minorHAnsi"/>
          <w:b w:val="0"/>
          <w:bCs w:val="0"/>
          <w:sz w:val="16"/>
        </w:rPr>
      </w:pPr>
      <w:r w:rsidRPr="002F5643">
        <w:rPr>
          <w:rStyle w:val="Style13ptBold"/>
          <w:rFonts w:asciiTheme="minorHAnsi" w:hAnsiTheme="minorHAnsi" w:cstheme="minorHAnsi"/>
          <w:b w:val="0"/>
          <w:bCs w:val="0"/>
          <w:sz w:val="16"/>
        </w:rPr>
        <w:t>The damning assessment comes just a month ahead of UN COP28 climate negotiations to be held in oil-rich United Arab Emirates.</w:t>
      </w:r>
    </w:p>
    <w:p w14:paraId="765E1FD3" w14:textId="77777777" w:rsidR="00202E52" w:rsidRPr="002F5643" w:rsidRDefault="00202E52" w:rsidP="00202E52">
      <w:pPr>
        <w:rPr>
          <w:rStyle w:val="Style13ptBold"/>
          <w:rFonts w:asciiTheme="minorHAnsi" w:hAnsiTheme="minorHAnsi" w:cstheme="minorHAnsi"/>
          <w:b w:val="0"/>
          <w:bCs w:val="0"/>
          <w:sz w:val="16"/>
        </w:rPr>
      </w:pPr>
      <w:r w:rsidRPr="002F5643">
        <w:rPr>
          <w:rStyle w:val="Style13ptBold"/>
          <w:rFonts w:asciiTheme="minorHAnsi" w:hAnsiTheme="minorHAnsi" w:cstheme="minorHAnsi"/>
          <w:b w:val="0"/>
          <w:bCs w:val="0"/>
          <w:sz w:val="16"/>
        </w:rPr>
        <w:t xml:space="preserve">"We must </w:t>
      </w:r>
      <w:r w:rsidRPr="002F5643">
        <w:rPr>
          <w:rStyle w:val="Style13ptBold"/>
          <w:rFonts w:asciiTheme="minorHAnsi" w:hAnsiTheme="minorHAnsi" w:cstheme="minorHAnsi"/>
          <w:b w:val="0"/>
          <w:bCs w:val="0"/>
          <w:sz w:val="22"/>
          <w:highlight w:val="cyan"/>
          <w:u w:val="single"/>
        </w:rPr>
        <w:t>shift</w:t>
      </w:r>
      <w:r w:rsidRPr="002F5643">
        <w:rPr>
          <w:rStyle w:val="Style13ptBold"/>
          <w:rFonts w:asciiTheme="minorHAnsi" w:hAnsiTheme="minorHAnsi" w:cstheme="minorHAnsi"/>
          <w:b w:val="0"/>
          <w:bCs w:val="0"/>
          <w:sz w:val="22"/>
          <w:u w:val="single"/>
        </w:rPr>
        <w:t xml:space="preserve"> our </w:t>
      </w:r>
      <w:r w:rsidRPr="002F5643">
        <w:rPr>
          <w:rStyle w:val="Style13ptBold"/>
          <w:rFonts w:asciiTheme="minorHAnsi" w:hAnsiTheme="minorHAnsi" w:cstheme="minorHAnsi"/>
          <w:b w:val="0"/>
          <w:bCs w:val="0"/>
          <w:sz w:val="22"/>
          <w:highlight w:val="cyan"/>
          <w:u w:val="single"/>
        </w:rPr>
        <w:t>perspective</w:t>
      </w:r>
      <w:r w:rsidRPr="002F5643">
        <w:rPr>
          <w:rStyle w:val="Style13ptBold"/>
          <w:rFonts w:asciiTheme="minorHAnsi" w:hAnsiTheme="minorHAnsi" w:cstheme="minorHAnsi"/>
          <w:b w:val="0"/>
          <w:bCs w:val="0"/>
          <w:sz w:val="22"/>
          <w:u w:val="single"/>
        </w:rPr>
        <w:t xml:space="preserve"> on the climate emergency </w:t>
      </w:r>
      <w:r w:rsidRPr="002F5643">
        <w:rPr>
          <w:rStyle w:val="Style13ptBold"/>
          <w:rFonts w:asciiTheme="minorHAnsi" w:hAnsiTheme="minorHAnsi" w:cstheme="minorHAnsi"/>
          <w:b w:val="0"/>
          <w:bCs w:val="0"/>
          <w:sz w:val="22"/>
          <w:highlight w:val="cyan"/>
          <w:u w:val="single"/>
        </w:rPr>
        <w:t>from</w:t>
      </w:r>
      <w:r w:rsidRPr="002F5643">
        <w:rPr>
          <w:rStyle w:val="Style13ptBold"/>
          <w:rFonts w:asciiTheme="minorHAnsi" w:hAnsiTheme="minorHAnsi" w:cstheme="minorHAnsi"/>
          <w:b w:val="0"/>
          <w:bCs w:val="0"/>
          <w:sz w:val="22"/>
          <w:u w:val="single"/>
        </w:rPr>
        <w:t xml:space="preserve"> being just an isolated </w:t>
      </w:r>
      <w:r w:rsidRPr="002F5643">
        <w:rPr>
          <w:rStyle w:val="Style13ptBold"/>
          <w:rFonts w:asciiTheme="minorHAnsi" w:hAnsiTheme="minorHAnsi" w:cstheme="minorHAnsi"/>
          <w:b w:val="0"/>
          <w:bCs w:val="0"/>
          <w:sz w:val="22"/>
          <w:highlight w:val="cyan"/>
          <w:u w:val="single"/>
        </w:rPr>
        <w:t>environmental issue</w:t>
      </w:r>
      <w:r w:rsidRPr="002F5643">
        <w:rPr>
          <w:rStyle w:val="Style13ptBold"/>
          <w:rFonts w:asciiTheme="minorHAnsi" w:hAnsiTheme="minorHAnsi" w:cstheme="minorHAnsi"/>
          <w:b w:val="0"/>
          <w:bCs w:val="0"/>
          <w:sz w:val="22"/>
          <w:u w:val="single"/>
        </w:rPr>
        <w:t xml:space="preserve"> </w:t>
      </w:r>
      <w:r w:rsidRPr="002F5643">
        <w:rPr>
          <w:rStyle w:val="Style13ptBold"/>
          <w:rFonts w:asciiTheme="minorHAnsi" w:hAnsiTheme="minorHAnsi" w:cstheme="minorHAnsi"/>
          <w:b w:val="0"/>
          <w:bCs w:val="0"/>
          <w:sz w:val="22"/>
          <w:highlight w:val="cyan"/>
          <w:u w:val="single"/>
        </w:rPr>
        <w:t>to</w:t>
      </w:r>
      <w:r w:rsidRPr="002F5643">
        <w:rPr>
          <w:rStyle w:val="Style13ptBold"/>
          <w:rFonts w:asciiTheme="minorHAnsi" w:hAnsiTheme="minorHAnsi" w:cstheme="minorHAnsi"/>
          <w:b w:val="0"/>
          <w:bCs w:val="0"/>
          <w:sz w:val="22"/>
          <w:u w:val="single"/>
        </w:rPr>
        <w:t xml:space="preserve"> a systemic, </w:t>
      </w:r>
      <w:r w:rsidRPr="002F5643">
        <w:rPr>
          <w:rStyle w:val="Style13ptBold"/>
          <w:rFonts w:asciiTheme="minorHAnsi" w:hAnsiTheme="minorHAnsi" w:cstheme="minorHAnsi"/>
          <w:b w:val="0"/>
          <w:bCs w:val="0"/>
          <w:sz w:val="22"/>
          <w:highlight w:val="cyan"/>
          <w:u w:val="single"/>
        </w:rPr>
        <w:t>existential threat</w:t>
      </w:r>
      <w:r w:rsidRPr="002F5643">
        <w:rPr>
          <w:rStyle w:val="Style13ptBold"/>
          <w:rFonts w:asciiTheme="minorHAnsi" w:hAnsiTheme="minorHAnsi" w:cstheme="minorHAnsi"/>
          <w:b w:val="0"/>
          <w:bCs w:val="0"/>
          <w:sz w:val="16"/>
        </w:rPr>
        <w:t>," the authors said.</w:t>
      </w:r>
    </w:p>
    <w:p w14:paraId="12518344" w14:textId="575236F6" w:rsidR="00202E52" w:rsidRPr="002F5643" w:rsidRDefault="00202E52" w:rsidP="00842AD6">
      <w:pPr>
        <w:rPr>
          <w:rStyle w:val="Style13ptBold"/>
          <w:rFonts w:asciiTheme="minorHAnsi" w:hAnsiTheme="minorHAnsi" w:cstheme="minorHAnsi"/>
          <w:b w:val="0"/>
          <w:bCs w:val="0"/>
          <w:sz w:val="16"/>
        </w:rPr>
      </w:pPr>
      <w:r w:rsidRPr="002F5643">
        <w:rPr>
          <w:rStyle w:val="Style13ptBold"/>
          <w:rFonts w:asciiTheme="minorHAnsi" w:hAnsiTheme="minorHAnsi" w:cstheme="minorHAnsi"/>
          <w:b w:val="0"/>
          <w:bCs w:val="0"/>
          <w:sz w:val="16"/>
        </w:rPr>
        <w:t>The study on the state of the climate looked at recent data on 35 planetary "vital signs" and found 20 of these were at record extremes this year.</w:t>
      </w:r>
    </w:p>
    <w:p w14:paraId="20694C8A" w14:textId="77777777" w:rsidR="00C338B6" w:rsidRPr="002F5643" w:rsidRDefault="00C338B6" w:rsidP="00842AD6">
      <w:pPr>
        <w:rPr>
          <w:rStyle w:val="Style13ptBold"/>
          <w:rFonts w:asciiTheme="minorHAnsi" w:hAnsiTheme="minorHAnsi" w:cstheme="minorHAnsi"/>
          <w:b w:val="0"/>
          <w:bCs w:val="0"/>
          <w:sz w:val="16"/>
        </w:rPr>
      </w:pPr>
    </w:p>
    <w:p w14:paraId="51DFD3E6" w14:textId="77777777" w:rsidR="00C338B6" w:rsidRPr="002F5643" w:rsidRDefault="00C338B6" w:rsidP="00842AD6">
      <w:pPr>
        <w:rPr>
          <w:rStyle w:val="StyleUnderline"/>
          <w:rFonts w:asciiTheme="minorHAnsi" w:hAnsiTheme="minorHAnsi" w:cstheme="minorHAnsi"/>
          <w:sz w:val="16"/>
          <w:u w:val="none"/>
        </w:rPr>
      </w:pPr>
    </w:p>
    <w:p w14:paraId="76ED5B23" w14:textId="77777777" w:rsidR="00842AD6" w:rsidRPr="002F5643" w:rsidRDefault="00842AD6" w:rsidP="00842AD6">
      <w:pPr>
        <w:rPr>
          <w:rFonts w:asciiTheme="minorHAnsi" w:hAnsiTheme="minorHAnsi" w:cstheme="minorHAnsi"/>
        </w:rPr>
      </w:pPr>
    </w:p>
    <w:p w14:paraId="2AC374CE" w14:textId="59D8EE91" w:rsidR="00842AD6" w:rsidRPr="002F5643" w:rsidRDefault="00842AD6" w:rsidP="00842AD6">
      <w:pPr>
        <w:pStyle w:val="Heading3"/>
        <w:rPr>
          <w:rFonts w:asciiTheme="minorHAnsi" w:hAnsiTheme="minorHAnsi" w:cstheme="minorHAnsi"/>
        </w:rPr>
      </w:pPr>
      <w:r w:rsidRPr="002F5643">
        <w:rPr>
          <w:rFonts w:asciiTheme="minorHAnsi" w:hAnsiTheme="minorHAnsi" w:cstheme="minorHAnsi"/>
        </w:rPr>
        <w:t>Climate Turn (Military Affs)---2NC</w:t>
      </w:r>
    </w:p>
    <w:p w14:paraId="2764C72D" w14:textId="77777777" w:rsidR="00842AD6" w:rsidRPr="002F5643" w:rsidRDefault="00842AD6" w:rsidP="00842AD6">
      <w:pPr>
        <w:pStyle w:val="Heading4"/>
        <w:rPr>
          <w:rFonts w:asciiTheme="minorHAnsi" w:hAnsiTheme="minorHAnsi" w:cstheme="minorHAnsi"/>
        </w:rPr>
      </w:pPr>
      <w:r w:rsidRPr="002F5643">
        <w:rPr>
          <w:rFonts w:asciiTheme="minorHAnsi" w:hAnsiTheme="minorHAnsi" w:cstheme="minorHAnsi"/>
        </w:rPr>
        <w:t xml:space="preserve">Arctic warming turns the case thru a </w:t>
      </w:r>
      <w:r w:rsidRPr="002F5643">
        <w:rPr>
          <w:rFonts w:asciiTheme="minorHAnsi" w:hAnsiTheme="minorHAnsi" w:cstheme="minorHAnsi"/>
          <w:u w:val="single"/>
        </w:rPr>
        <w:t>litany</w:t>
      </w:r>
      <w:r w:rsidRPr="002F5643">
        <w:rPr>
          <w:rFonts w:asciiTheme="minorHAnsi" w:hAnsiTheme="minorHAnsi" w:cstheme="minorHAnsi"/>
        </w:rPr>
        <w:t xml:space="preserve"> of x-risks---</w:t>
      </w:r>
      <w:r w:rsidRPr="002F5643">
        <w:rPr>
          <w:rFonts w:asciiTheme="minorHAnsi" w:hAnsiTheme="minorHAnsi" w:cstheme="minorHAnsi"/>
          <w:u w:val="single"/>
        </w:rPr>
        <w:t>feedback loops</w:t>
      </w:r>
      <w:r w:rsidRPr="002F5643">
        <w:rPr>
          <w:rFonts w:asciiTheme="minorHAnsi" w:hAnsiTheme="minorHAnsi" w:cstheme="minorHAnsi"/>
        </w:rPr>
        <w:t xml:space="preserve">, </w:t>
      </w:r>
      <w:r w:rsidRPr="002F5643">
        <w:rPr>
          <w:rFonts w:asciiTheme="minorHAnsi" w:hAnsiTheme="minorHAnsi" w:cstheme="minorHAnsi"/>
          <w:u w:val="single"/>
        </w:rPr>
        <w:t>infrastructure degradation</w:t>
      </w:r>
      <w:r w:rsidRPr="002F5643">
        <w:rPr>
          <w:rFonts w:asciiTheme="minorHAnsi" w:hAnsiTheme="minorHAnsi" w:cstheme="minorHAnsi"/>
        </w:rPr>
        <w:t xml:space="preserve">, </w:t>
      </w:r>
      <w:r w:rsidRPr="002F5643">
        <w:rPr>
          <w:rFonts w:asciiTheme="minorHAnsi" w:hAnsiTheme="minorHAnsi" w:cstheme="minorHAnsi"/>
          <w:u w:val="single"/>
        </w:rPr>
        <w:t>cancer</w:t>
      </w:r>
      <w:r w:rsidRPr="002F5643">
        <w:rPr>
          <w:rFonts w:asciiTheme="minorHAnsi" w:hAnsiTheme="minorHAnsi" w:cstheme="minorHAnsi"/>
        </w:rPr>
        <w:t xml:space="preserve">, and </w:t>
      </w:r>
      <w:r w:rsidRPr="002F5643">
        <w:rPr>
          <w:rFonts w:asciiTheme="minorHAnsi" w:hAnsiTheme="minorHAnsi" w:cstheme="minorHAnsi"/>
          <w:u w:val="single"/>
        </w:rPr>
        <w:t>nuclear warfare</w:t>
      </w:r>
      <w:r w:rsidRPr="002F5643">
        <w:rPr>
          <w:rFonts w:asciiTheme="minorHAnsi" w:hAnsiTheme="minorHAnsi" w:cstheme="minorHAnsi"/>
        </w:rPr>
        <w:t>.</w:t>
      </w:r>
    </w:p>
    <w:p w14:paraId="6039C6A3" w14:textId="77777777" w:rsidR="00842AD6" w:rsidRPr="002F5643" w:rsidRDefault="00842AD6" w:rsidP="00842AD6">
      <w:pPr>
        <w:rPr>
          <w:rFonts w:asciiTheme="minorHAnsi" w:hAnsiTheme="minorHAnsi" w:cstheme="minorHAnsi"/>
          <w:lang w:eastAsia="zh-TW"/>
        </w:rPr>
      </w:pPr>
      <w:r w:rsidRPr="002F5643">
        <w:rPr>
          <w:rStyle w:val="Style13ptBold"/>
          <w:rFonts w:asciiTheme="minorHAnsi" w:hAnsiTheme="minorHAnsi" w:cstheme="minorHAnsi"/>
        </w:rPr>
        <w:t>Maddox 23</w:t>
      </w:r>
      <w:r w:rsidRPr="002F5643">
        <w:rPr>
          <w:rFonts w:asciiTheme="minorHAnsi" w:hAnsiTheme="minorHAnsi" w:cstheme="minorHAnsi"/>
        </w:rPr>
        <w:t xml:space="preserve"> [Marisol Maddox, Polar Institute of the Wilson Center. 2023. “2. Implications of climate change for military operations in the Arctic”, Navigating Breakup: Security realities of freezing politics and thawing landscapes in the Arctic, edited by Karsten Friis, Elana Wilson Rowe, Mike Sfraga, and Ulf Sverdrup, pp 25-27] </w:t>
      </w:r>
      <w:r w:rsidRPr="002F5643">
        <w:rPr>
          <w:rFonts w:asciiTheme="minorHAnsi" w:eastAsia="Microsoft YaHei" w:hAnsiTheme="minorHAnsi" w:cstheme="minorHAnsi"/>
          <w:lang w:eastAsia="zh-TW"/>
        </w:rPr>
        <w:t>吳</w:t>
      </w:r>
    </w:p>
    <w:p w14:paraId="23864B62" w14:textId="77777777" w:rsidR="00842AD6" w:rsidRPr="002F5643" w:rsidRDefault="00842AD6" w:rsidP="00842AD6">
      <w:pPr>
        <w:rPr>
          <w:rFonts w:asciiTheme="minorHAnsi" w:hAnsiTheme="minorHAnsi" w:cstheme="minorHAnsi"/>
          <w:sz w:val="16"/>
        </w:rPr>
      </w:pPr>
      <w:r w:rsidRPr="002F5643">
        <w:rPr>
          <w:rStyle w:val="StyleUnderline"/>
          <w:rFonts w:asciiTheme="minorHAnsi" w:hAnsiTheme="minorHAnsi" w:cstheme="minorHAnsi"/>
        </w:rPr>
        <w:t xml:space="preserve">Significant changes to global carbon cycling are of consequence to </w:t>
      </w:r>
      <w:r w:rsidRPr="002F5643">
        <w:rPr>
          <w:rStyle w:val="Emphasis"/>
          <w:rFonts w:asciiTheme="minorHAnsi" w:hAnsiTheme="minorHAnsi" w:cstheme="minorHAnsi"/>
        </w:rPr>
        <w:t>military strategic planning</w:t>
      </w:r>
      <w:r w:rsidRPr="002F5643">
        <w:rPr>
          <w:rStyle w:val="StyleUnderline"/>
          <w:rFonts w:asciiTheme="minorHAnsi" w:hAnsiTheme="minorHAnsi" w:cstheme="minorHAnsi"/>
        </w:rPr>
        <w:t xml:space="preserve">. There is potential for </w:t>
      </w:r>
      <w:r w:rsidRPr="002F5643">
        <w:rPr>
          <w:rStyle w:val="Emphasis"/>
          <w:rFonts w:asciiTheme="minorHAnsi" w:hAnsiTheme="minorHAnsi" w:cstheme="minorHAnsi"/>
          <w:highlight w:val="cyan"/>
        </w:rPr>
        <w:t>global climate tipping points</w:t>
      </w:r>
      <w:r w:rsidRPr="002F5643">
        <w:rPr>
          <w:rStyle w:val="StyleUnderline"/>
          <w:rFonts w:asciiTheme="minorHAnsi" w:hAnsiTheme="minorHAnsi" w:cstheme="minorHAnsi"/>
        </w:rPr>
        <w:t xml:space="preserve"> to be surpassed; several of which </w:t>
      </w:r>
      <w:r w:rsidRPr="002F5643">
        <w:rPr>
          <w:rStyle w:val="StyleUnderline"/>
          <w:rFonts w:asciiTheme="minorHAnsi" w:hAnsiTheme="minorHAnsi" w:cstheme="minorHAnsi"/>
          <w:highlight w:val="cyan"/>
        </w:rPr>
        <w:t xml:space="preserve">are directly linked to </w:t>
      </w:r>
      <w:r w:rsidRPr="002F5643">
        <w:rPr>
          <w:rStyle w:val="Emphasis"/>
          <w:rFonts w:asciiTheme="minorHAnsi" w:hAnsiTheme="minorHAnsi" w:cstheme="minorHAnsi"/>
          <w:highlight w:val="cyan"/>
        </w:rPr>
        <w:t>Arctic change</w:t>
      </w:r>
      <w:r w:rsidRPr="002F5643">
        <w:rPr>
          <w:rFonts w:asciiTheme="minorHAnsi" w:hAnsiTheme="minorHAnsi" w:cstheme="minorHAnsi"/>
          <w:sz w:val="16"/>
        </w:rPr>
        <w:t xml:space="preserve"> and all of which are showing movement towards greater risk potential. In the Arctic these tipping points include the physical integrity of permafrost, stability of the Greenland ice sheet, and the strength of the major Atlantic Ocean conveyor belt, the Atlantic Meridional Overturning Circulation (AMOC), which contains the Gulf Stream. A 2022 OECD report on climate tipping points concluded, “that </w:t>
      </w:r>
      <w:r w:rsidRPr="002F5643">
        <w:rPr>
          <w:rStyle w:val="StyleUnderline"/>
          <w:rFonts w:asciiTheme="minorHAnsi" w:hAnsiTheme="minorHAnsi" w:cstheme="minorHAnsi"/>
        </w:rPr>
        <w:t xml:space="preserve">crossing tipping points is </w:t>
      </w:r>
      <w:r w:rsidRPr="002F5643">
        <w:rPr>
          <w:rStyle w:val="StyleUnderline"/>
          <w:rFonts w:asciiTheme="minorHAnsi" w:hAnsiTheme="minorHAnsi" w:cstheme="minorHAnsi"/>
          <w:highlight w:val="cyan"/>
        </w:rPr>
        <w:t>increasingly likely at</w:t>
      </w:r>
      <w:r w:rsidRPr="002F5643">
        <w:rPr>
          <w:rStyle w:val="StyleUnderline"/>
          <w:rFonts w:asciiTheme="minorHAnsi" w:hAnsiTheme="minorHAnsi" w:cstheme="minorHAnsi"/>
        </w:rPr>
        <w:t xml:space="preserve"> even </w:t>
      </w:r>
      <w:r w:rsidRPr="002F5643">
        <w:rPr>
          <w:rStyle w:val="Emphasis"/>
          <w:rFonts w:asciiTheme="minorHAnsi" w:hAnsiTheme="minorHAnsi" w:cstheme="minorHAnsi"/>
          <w:highlight w:val="cyan"/>
        </w:rPr>
        <w:t>low levels</w:t>
      </w:r>
      <w:r w:rsidRPr="002F5643">
        <w:rPr>
          <w:rStyle w:val="StyleUnderline"/>
          <w:rFonts w:asciiTheme="minorHAnsi" w:hAnsiTheme="minorHAnsi" w:cstheme="minorHAnsi"/>
        </w:rPr>
        <w:t xml:space="preserve"> of global warming</w:t>
      </w:r>
      <w:r w:rsidRPr="002F5643">
        <w:rPr>
          <w:rFonts w:asciiTheme="minorHAnsi" w:hAnsiTheme="minorHAnsi" w:cstheme="minorHAnsi"/>
          <w:sz w:val="16"/>
        </w:rPr>
        <w:t xml:space="preserve">, with </w:t>
      </w:r>
      <w:r w:rsidRPr="002F5643">
        <w:rPr>
          <w:rStyle w:val="StyleUnderline"/>
          <w:rFonts w:asciiTheme="minorHAnsi" w:hAnsiTheme="minorHAnsi" w:cstheme="minorHAnsi"/>
        </w:rPr>
        <w:t xml:space="preserve">the </w:t>
      </w:r>
      <w:r w:rsidRPr="002F5643">
        <w:rPr>
          <w:rStyle w:val="Emphasis"/>
          <w:rFonts w:asciiTheme="minorHAnsi" w:hAnsiTheme="minorHAnsi" w:cstheme="minorHAnsi"/>
          <w:highlight w:val="cyan"/>
        </w:rPr>
        <w:t>time</w:t>
      </w:r>
      <w:r w:rsidRPr="002F5643">
        <w:rPr>
          <w:rStyle w:val="Emphasis"/>
          <w:rFonts w:asciiTheme="minorHAnsi" w:hAnsiTheme="minorHAnsi" w:cstheme="minorHAnsi"/>
        </w:rPr>
        <w:t xml:space="preserve"> remaining</w:t>
      </w:r>
      <w:r w:rsidRPr="002F5643">
        <w:rPr>
          <w:rStyle w:val="StyleUnderline"/>
          <w:rFonts w:asciiTheme="minorHAnsi" w:hAnsiTheme="minorHAnsi" w:cstheme="minorHAnsi"/>
        </w:rPr>
        <w:t xml:space="preserve"> to avoid such disastrous outcomes </w:t>
      </w:r>
      <w:r w:rsidRPr="002F5643">
        <w:rPr>
          <w:rStyle w:val="Emphasis"/>
          <w:rFonts w:asciiTheme="minorHAnsi" w:hAnsiTheme="minorHAnsi" w:cstheme="minorHAnsi"/>
          <w:highlight w:val="cyan"/>
        </w:rPr>
        <w:t>rapidly running out</w:t>
      </w:r>
      <w:r w:rsidRPr="002F5643">
        <w:rPr>
          <w:rFonts w:asciiTheme="minorHAnsi" w:hAnsiTheme="minorHAnsi" w:cstheme="minorHAnsi"/>
          <w:sz w:val="16"/>
        </w:rPr>
        <w:t>.... the earlier generally accepted advice – that the risk of crossing tipping points is low – can no longer be accepted.”16</w:t>
      </w:r>
    </w:p>
    <w:p w14:paraId="7206C537" w14:textId="77777777" w:rsidR="00842AD6" w:rsidRPr="002F5643" w:rsidRDefault="00842AD6" w:rsidP="00842AD6">
      <w:pPr>
        <w:rPr>
          <w:rFonts w:asciiTheme="minorHAnsi" w:hAnsiTheme="minorHAnsi" w:cstheme="minorHAnsi"/>
          <w:sz w:val="16"/>
        </w:rPr>
      </w:pPr>
      <w:r w:rsidRPr="002F5643">
        <w:rPr>
          <w:rStyle w:val="StyleUnderline"/>
          <w:rFonts w:asciiTheme="minorHAnsi" w:hAnsiTheme="minorHAnsi" w:cstheme="minorHAnsi"/>
          <w:highlight w:val="cyan"/>
        </w:rPr>
        <w:t xml:space="preserve">Permafrost is found </w:t>
      </w:r>
      <w:r w:rsidRPr="002F5643">
        <w:rPr>
          <w:rStyle w:val="Emphasis"/>
          <w:rFonts w:asciiTheme="minorHAnsi" w:hAnsiTheme="minorHAnsi" w:cstheme="minorHAnsi"/>
          <w:highlight w:val="cyan"/>
        </w:rPr>
        <w:t>extensively</w:t>
      </w:r>
      <w:r w:rsidRPr="002F5643">
        <w:rPr>
          <w:rStyle w:val="StyleUnderline"/>
          <w:rFonts w:asciiTheme="minorHAnsi" w:hAnsiTheme="minorHAnsi" w:cstheme="minorHAnsi"/>
          <w:highlight w:val="cyan"/>
        </w:rPr>
        <w:t xml:space="preserve"> throughout the</w:t>
      </w:r>
      <w:r w:rsidRPr="002F5643">
        <w:rPr>
          <w:rStyle w:val="StyleUnderline"/>
          <w:rFonts w:asciiTheme="minorHAnsi" w:hAnsiTheme="minorHAnsi" w:cstheme="minorHAnsi"/>
        </w:rPr>
        <w:t xml:space="preserve"> North American </w:t>
      </w:r>
      <w:r w:rsidRPr="002F5643">
        <w:rPr>
          <w:rStyle w:val="StyleUnderline"/>
          <w:rFonts w:asciiTheme="minorHAnsi" w:hAnsiTheme="minorHAnsi" w:cstheme="minorHAnsi"/>
          <w:highlight w:val="cyan"/>
        </w:rPr>
        <w:t>Arctic</w:t>
      </w:r>
      <w:r w:rsidRPr="002F5643">
        <w:rPr>
          <w:rFonts w:asciiTheme="minorHAnsi" w:hAnsiTheme="minorHAnsi" w:cstheme="minorHAnsi"/>
          <w:sz w:val="16"/>
        </w:rPr>
        <w:t xml:space="preserve"> (Greenland, Canada and the U.S.) </w:t>
      </w:r>
      <w:r w:rsidRPr="002F5643">
        <w:rPr>
          <w:rStyle w:val="StyleUnderline"/>
          <w:rFonts w:asciiTheme="minorHAnsi" w:hAnsiTheme="minorHAnsi" w:cstheme="minorHAnsi"/>
        </w:rPr>
        <w:t>and Russia. Roughly 80% of Alaska is underlaid by permafrost, and three of the state’s four major military bases</w:t>
      </w:r>
      <w:r w:rsidRPr="002F5643">
        <w:rPr>
          <w:rFonts w:asciiTheme="minorHAnsi" w:hAnsiTheme="minorHAnsi" w:cstheme="minorHAnsi"/>
          <w:sz w:val="16"/>
        </w:rPr>
        <w:t xml:space="preserve"> – Eielson Air Force Base, Fort Wainwright and Clear Space Force Station – </w:t>
      </w:r>
      <w:r w:rsidRPr="002F5643">
        <w:rPr>
          <w:rStyle w:val="StyleUnderline"/>
          <w:rFonts w:asciiTheme="minorHAnsi" w:hAnsiTheme="minorHAnsi" w:cstheme="minorHAnsi"/>
        </w:rPr>
        <w:t xml:space="preserve">are </w:t>
      </w:r>
      <w:r w:rsidRPr="002F5643">
        <w:rPr>
          <w:rStyle w:val="Emphasis"/>
          <w:rFonts w:asciiTheme="minorHAnsi" w:hAnsiTheme="minorHAnsi" w:cstheme="minorHAnsi"/>
        </w:rPr>
        <w:t>already incurring costs</w:t>
      </w:r>
      <w:r w:rsidRPr="002F5643">
        <w:rPr>
          <w:rFonts w:asciiTheme="minorHAnsi" w:hAnsiTheme="minorHAnsi" w:cstheme="minorHAnsi"/>
          <w:sz w:val="16"/>
        </w:rPr>
        <w:t xml:space="preserve"> from the effects of discontinuous permafrost thaw.17 Around 65% of Russia is underlaid by permafrost, and in 2021 the Minister of Natural Resources, Alexander Kozlov, stated the Russian economy was poised to lose more than $67 billion by 2050 from permafrost damage to infrastructure alone.18</w:t>
      </w:r>
    </w:p>
    <w:p w14:paraId="08C8CE4A" w14:textId="77777777" w:rsidR="00842AD6" w:rsidRPr="002F5643" w:rsidRDefault="00842AD6" w:rsidP="00842AD6">
      <w:pPr>
        <w:rPr>
          <w:rStyle w:val="StyleUnderline"/>
          <w:rFonts w:asciiTheme="minorHAnsi" w:hAnsiTheme="minorHAnsi" w:cstheme="minorHAnsi"/>
        </w:rPr>
      </w:pPr>
      <w:r w:rsidRPr="002F5643">
        <w:rPr>
          <w:rStyle w:val="StyleUnderline"/>
          <w:rFonts w:asciiTheme="minorHAnsi" w:hAnsiTheme="minorHAnsi" w:cstheme="minorHAnsi"/>
        </w:rPr>
        <w:t xml:space="preserve">Permafrost </w:t>
      </w:r>
      <w:r w:rsidRPr="002F5643">
        <w:rPr>
          <w:rStyle w:val="StyleUnderline"/>
          <w:rFonts w:asciiTheme="minorHAnsi" w:hAnsiTheme="minorHAnsi" w:cstheme="minorHAnsi"/>
          <w:highlight w:val="cyan"/>
        </w:rPr>
        <w:t>thaw</w:t>
      </w:r>
      <w:r w:rsidRPr="002F5643">
        <w:rPr>
          <w:rFonts w:asciiTheme="minorHAnsi" w:hAnsiTheme="minorHAnsi" w:cstheme="minorHAnsi"/>
          <w:sz w:val="16"/>
        </w:rPr>
        <w:t xml:space="preserve"> in Russia, Canada and Alaska </w:t>
      </w:r>
      <w:r w:rsidRPr="002F5643">
        <w:rPr>
          <w:rStyle w:val="StyleUnderline"/>
          <w:rFonts w:asciiTheme="minorHAnsi" w:hAnsiTheme="minorHAnsi" w:cstheme="minorHAnsi"/>
        </w:rPr>
        <w:t xml:space="preserve">has the potential to </w:t>
      </w:r>
      <w:r w:rsidRPr="002F5643">
        <w:rPr>
          <w:rStyle w:val="StyleUnderline"/>
          <w:rFonts w:asciiTheme="minorHAnsi" w:hAnsiTheme="minorHAnsi" w:cstheme="minorHAnsi"/>
          <w:highlight w:val="cyan"/>
        </w:rPr>
        <w:t xml:space="preserve">undermine </w:t>
      </w:r>
      <w:r w:rsidRPr="002F5643">
        <w:rPr>
          <w:rStyle w:val="Emphasis"/>
          <w:rFonts w:asciiTheme="minorHAnsi" w:hAnsiTheme="minorHAnsi" w:cstheme="minorHAnsi"/>
          <w:highlight w:val="cyan"/>
        </w:rPr>
        <w:t>military infrastructure</w:t>
      </w:r>
      <w:r w:rsidRPr="002F5643">
        <w:rPr>
          <w:rStyle w:val="StyleUnderline"/>
          <w:rFonts w:asciiTheme="minorHAnsi" w:hAnsiTheme="minorHAnsi" w:cstheme="minorHAnsi"/>
        </w:rPr>
        <w:t>, including radar sites,</w:t>
      </w:r>
      <w:r w:rsidRPr="002F5643">
        <w:rPr>
          <w:rFonts w:asciiTheme="minorHAnsi" w:hAnsiTheme="minorHAnsi" w:cstheme="minorHAnsi"/>
          <w:sz w:val="16"/>
        </w:rPr>
        <w:t xml:space="preserve">19 </w:t>
      </w:r>
      <w:r w:rsidRPr="002F5643">
        <w:rPr>
          <w:rStyle w:val="StyleUnderline"/>
          <w:rFonts w:asciiTheme="minorHAnsi" w:hAnsiTheme="minorHAnsi" w:cstheme="minorHAnsi"/>
        </w:rPr>
        <w:t>ports, and runways</w:t>
      </w:r>
      <w:r w:rsidRPr="002F5643">
        <w:rPr>
          <w:rFonts w:asciiTheme="minorHAnsi" w:hAnsiTheme="minorHAnsi" w:cstheme="minorHAnsi"/>
          <w:sz w:val="16"/>
        </w:rPr>
        <w:t xml:space="preserve">.20 The U.S. Defense Department’s concept of operations is being pushed to evolve in the face of climate change and the energy transition. </w:t>
      </w:r>
      <w:r w:rsidRPr="002F5643">
        <w:rPr>
          <w:rStyle w:val="StyleUnderline"/>
          <w:rFonts w:asciiTheme="minorHAnsi" w:hAnsiTheme="minorHAnsi" w:cstheme="minorHAnsi"/>
        </w:rPr>
        <w:t xml:space="preserve">Modifications and investment are needed for </w:t>
      </w:r>
      <w:r w:rsidRPr="002F5643">
        <w:rPr>
          <w:rStyle w:val="Emphasis"/>
          <w:rFonts w:asciiTheme="minorHAnsi" w:hAnsiTheme="minorHAnsi" w:cstheme="minorHAnsi"/>
        </w:rPr>
        <w:t>site-specific resilience</w:t>
      </w:r>
      <w:r w:rsidRPr="002F5643">
        <w:rPr>
          <w:rStyle w:val="StyleUnderline"/>
          <w:rFonts w:asciiTheme="minorHAnsi" w:hAnsiTheme="minorHAnsi" w:cstheme="minorHAnsi"/>
        </w:rPr>
        <w:t xml:space="preserve"> measures aimed at supporting military infrastructure, installations, equipment and personnel</w:t>
      </w:r>
      <w:r w:rsidRPr="002F5643">
        <w:rPr>
          <w:rFonts w:asciiTheme="minorHAnsi" w:hAnsiTheme="minorHAnsi" w:cstheme="minorHAnsi"/>
          <w:sz w:val="16"/>
        </w:rPr>
        <w:t xml:space="preserve">.21 </w:t>
      </w:r>
      <w:r w:rsidRPr="002F5643">
        <w:rPr>
          <w:rStyle w:val="StyleUnderline"/>
          <w:rFonts w:asciiTheme="minorHAnsi" w:hAnsiTheme="minorHAnsi" w:cstheme="minorHAnsi"/>
        </w:rPr>
        <w:t>Assumptions that a runway or port will remain intact and accessible</w:t>
      </w:r>
      <w:r w:rsidRPr="002F5643">
        <w:rPr>
          <w:rFonts w:asciiTheme="minorHAnsi" w:hAnsiTheme="minorHAnsi" w:cstheme="minorHAnsi"/>
          <w:sz w:val="16"/>
        </w:rPr>
        <w:t xml:space="preserve"> – provided it is not targeted by a human adversary – </w:t>
      </w:r>
      <w:r w:rsidRPr="002F5643">
        <w:rPr>
          <w:rStyle w:val="StyleUnderline"/>
          <w:rFonts w:asciiTheme="minorHAnsi" w:hAnsiTheme="minorHAnsi" w:cstheme="minorHAnsi"/>
        </w:rPr>
        <w:t xml:space="preserve">are being </w:t>
      </w:r>
      <w:r w:rsidRPr="002F5643">
        <w:rPr>
          <w:rStyle w:val="Emphasis"/>
          <w:rFonts w:asciiTheme="minorHAnsi" w:hAnsiTheme="minorHAnsi" w:cstheme="minorHAnsi"/>
        </w:rPr>
        <w:t>challenged</w:t>
      </w:r>
      <w:r w:rsidRPr="002F5643">
        <w:rPr>
          <w:rStyle w:val="StyleUnderline"/>
          <w:rFonts w:asciiTheme="minorHAnsi" w:hAnsiTheme="minorHAnsi" w:cstheme="minorHAnsi"/>
        </w:rPr>
        <w:t xml:space="preserve"> as </w:t>
      </w:r>
      <w:r w:rsidRPr="002F5643">
        <w:rPr>
          <w:rStyle w:val="StyleUnderline"/>
          <w:rFonts w:asciiTheme="minorHAnsi" w:hAnsiTheme="minorHAnsi" w:cstheme="minorHAnsi"/>
          <w:highlight w:val="cyan"/>
        </w:rPr>
        <w:t xml:space="preserve">warming causes </w:t>
      </w:r>
      <w:r w:rsidRPr="002F5643">
        <w:rPr>
          <w:rStyle w:val="Emphasis"/>
          <w:rFonts w:asciiTheme="minorHAnsi" w:hAnsiTheme="minorHAnsi" w:cstheme="minorHAnsi"/>
          <w:highlight w:val="cyan"/>
        </w:rPr>
        <w:t>sinkholes</w:t>
      </w:r>
      <w:r w:rsidRPr="002F5643">
        <w:rPr>
          <w:rStyle w:val="StyleUnderline"/>
          <w:rFonts w:asciiTheme="minorHAnsi" w:hAnsiTheme="minorHAnsi" w:cstheme="minorHAnsi"/>
        </w:rPr>
        <w:t xml:space="preserve"> to form, </w:t>
      </w:r>
      <w:r w:rsidRPr="002F5643">
        <w:rPr>
          <w:rStyle w:val="StyleUnderline"/>
          <w:rFonts w:asciiTheme="minorHAnsi" w:hAnsiTheme="minorHAnsi" w:cstheme="minorHAnsi"/>
          <w:highlight w:val="cyan"/>
        </w:rPr>
        <w:t>roads</w:t>
      </w:r>
      <w:r w:rsidRPr="002F5643">
        <w:rPr>
          <w:rStyle w:val="StyleUnderline"/>
          <w:rFonts w:asciiTheme="minorHAnsi" w:hAnsiTheme="minorHAnsi" w:cstheme="minorHAnsi"/>
        </w:rPr>
        <w:t xml:space="preserve"> and </w:t>
      </w:r>
      <w:r w:rsidRPr="002F5643">
        <w:rPr>
          <w:rStyle w:val="StyleUnderline"/>
          <w:rFonts w:asciiTheme="minorHAnsi" w:hAnsiTheme="minorHAnsi" w:cstheme="minorHAnsi"/>
          <w:highlight w:val="cyan"/>
        </w:rPr>
        <w:t>runways</w:t>
      </w:r>
      <w:r w:rsidRPr="002F5643">
        <w:rPr>
          <w:rStyle w:val="StyleUnderline"/>
          <w:rFonts w:asciiTheme="minorHAnsi" w:hAnsiTheme="minorHAnsi" w:cstheme="minorHAnsi"/>
        </w:rPr>
        <w:t xml:space="preserve"> to </w:t>
      </w:r>
      <w:r w:rsidRPr="002F5643">
        <w:rPr>
          <w:rStyle w:val="Emphasis"/>
          <w:rFonts w:asciiTheme="minorHAnsi" w:hAnsiTheme="minorHAnsi" w:cstheme="minorHAnsi"/>
        </w:rPr>
        <w:t>buckle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and coastlines to be</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severely </w:t>
      </w:r>
      <w:r w:rsidRPr="002F5643">
        <w:rPr>
          <w:rStyle w:val="Emphasis"/>
          <w:rFonts w:asciiTheme="minorHAnsi" w:hAnsiTheme="minorHAnsi" w:cstheme="minorHAnsi"/>
          <w:highlight w:val="cyan"/>
        </w:rPr>
        <w:t>degraded</w:t>
      </w:r>
      <w:r w:rsidRPr="002F5643">
        <w:rPr>
          <w:rStyle w:val="StyleUnderline"/>
          <w:rFonts w:asciiTheme="minorHAnsi" w:hAnsiTheme="minorHAnsi" w:cstheme="minorHAnsi"/>
        </w:rPr>
        <w:t xml:space="preserve"> by storm surge, erosion, and land subsidence.</w:t>
      </w:r>
    </w:p>
    <w:p w14:paraId="1A9E9160" w14:textId="77777777" w:rsidR="00842AD6" w:rsidRPr="002F5643" w:rsidRDefault="00842AD6" w:rsidP="00842AD6">
      <w:pPr>
        <w:rPr>
          <w:rFonts w:asciiTheme="minorHAnsi" w:hAnsiTheme="minorHAnsi" w:cstheme="minorHAnsi"/>
          <w:sz w:val="16"/>
        </w:rPr>
      </w:pPr>
      <w:r w:rsidRPr="002F5643">
        <w:rPr>
          <w:rStyle w:val="StyleUnderline"/>
          <w:rFonts w:asciiTheme="minorHAnsi" w:hAnsiTheme="minorHAnsi" w:cstheme="minorHAnsi"/>
        </w:rPr>
        <w:t>Permafrost thaw</w:t>
      </w:r>
      <w:r w:rsidRPr="002F5643">
        <w:rPr>
          <w:rFonts w:asciiTheme="minorHAnsi" w:hAnsiTheme="minorHAnsi" w:cstheme="minorHAnsi"/>
          <w:sz w:val="16"/>
        </w:rPr>
        <w:t xml:space="preserve"> not only undermines the integrity of Arctic infrastructure but </w:t>
      </w:r>
      <w:r w:rsidRPr="002F5643">
        <w:rPr>
          <w:rStyle w:val="StyleUnderline"/>
          <w:rFonts w:asciiTheme="minorHAnsi" w:hAnsiTheme="minorHAnsi" w:cstheme="minorHAnsi"/>
          <w:highlight w:val="cyan"/>
        </w:rPr>
        <w:t>also contributes to warming through</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release of</w:t>
      </w:r>
      <w:r w:rsidRPr="002F5643">
        <w:rPr>
          <w:rStyle w:val="StyleUnderline"/>
          <w:rFonts w:asciiTheme="minorHAnsi" w:hAnsiTheme="minorHAnsi" w:cstheme="minorHAnsi"/>
        </w:rPr>
        <w:t xml:space="preserve"> enormous quantities of </w:t>
      </w:r>
      <w:r w:rsidRPr="002F5643">
        <w:rPr>
          <w:rStyle w:val="Emphasis"/>
          <w:rFonts w:asciiTheme="minorHAnsi" w:hAnsiTheme="minorHAnsi" w:cstheme="minorHAnsi"/>
          <w:highlight w:val="cyan"/>
        </w:rPr>
        <w:t>methane and carbon dioxide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as well as</w:t>
      </w:r>
      <w:r w:rsidRPr="002F5643">
        <w:rPr>
          <w:rStyle w:val="StyleUnderline"/>
          <w:rFonts w:asciiTheme="minorHAnsi" w:hAnsiTheme="minorHAnsi" w:cstheme="minorHAnsi"/>
        </w:rPr>
        <w:t xml:space="preserve"> threatening human health through the release of an array of </w:t>
      </w:r>
      <w:r w:rsidRPr="002F5643">
        <w:rPr>
          <w:rStyle w:val="Emphasis"/>
          <w:rFonts w:asciiTheme="minorHAnsi" w:hAnsiTheme="minorHAnsi" w:cstheme="minorHAnsi"/>
        </w:rPr>
        <w:t xml:space="preserve">biological, chemical, and </w:t>
      </w:r>
      <w:r w:rsidRPr="002F5643">
        <w:rPr>
          <w:rStyle w:val="Emphasis"/>
          <w:rFonts w:asciiTheme="minorHAnsi" w:hAnsiTheme="minorHAnsi" w:cstheme="minorHAnsi"/>
          <w:highlight w:val="cyan"/>
        </w:rPr>
        <w:t>radioactive compounds</w:t>
      </w:r>
      <w:r w:rsidRPr="002F5643">
        <w:rPr>
          <w:rFonts w:asciiTheme="minorHAnsi" w:hAnsiTheme="minorHAnsi" w:cstheme="minorHAnsi"/>
          <w:sz w:val="16"/>
        </w:rPr>
        <w:t xml:space="preserve">.22 For instance, </w:t>
      </w:r>
      <w:r w:rsidRPr="002F5643">
        <w:rPr>
          <w:rStyle w:val="StyleUnderline"/>
          <w:rFonts w:asciiTheme="minorHAnsi" w:hAnsiTheme="minorHAnsi" w:cstheme="minorHAnsi"/>
          <w:highlight w:val="cyan"/>
        </w:rPr>
        <w:t>exposing</w:t>
      </w:r>
      <w:r w:rsidRPr="002F5643">
        <w:rPr>
          <w:rStyle w:val="StyleUnderline"/>
          <w:rFonts w:asciiTheme="minorHAnsi" w:hAnsiTheme="minorHAnsi" w:cstheme="minorHAnsi"/>
        </w:rPr>
        <w:t xml:space="preserve"> naturally occurring </w:t>
      </w:r>
      <w:r w:rsidRPr="002F5643">
        <w:rPr>
          <w:rStyle w:val="StyleUnderline"/>
          <w:rFonts w:asciiTheme="minorHAnsi" w:hAnsiTheme="minorHAnsi" w:cstheme="minorHAnsi"/>
          <w:highlight w:val="cyan"/>
        </w:rPr>
        <w:t>underground uranium deposits</w:t>
      </w:r>
      <w:r w:rsidRPr="002F5643">
        <w:rPr>
          <w:rStyle w:val="StyleUnderline"/>
          <w:rFonts w:asciiTheme="minorHAnsi" w:hAnsiTheme="minorHAnsi" w:cstheme="minorHAnsi"/>
        </w:rPr>
        <w:t xml:space="preserve"> to oxygen can cause </w:t>
      </w:r>
      <w:r w:rsidRPr="002F5643">
        <w:rPr>
          <w:rStyle w:val="Emphasis"/>
          <w:rFonts w:asciiTheme="minorHAnsi" w:hAnsiTheme="minorHAnsi" w:cstheme="minorHAnsi"/>
        </w:rPr>
        <w:t>decay</w:t>
      </w:r>
      <w:r w:rsidRPr="002F5643">
        <w:rPr>
          <w:rStyle w:val="StyleUnderline"/>
          <w:rFonts w:asciiTheme="minorHAnsi" w:hAnsiTheme="minorHAnsi" w:cstheme="minorHAnsi"/>
        </w:rPr>
        <w:t xml:space="preserve"> and the release of </w:t>
      </w:r>
      <w:r w:rsidRPr="002F5643">
        <w:rPr>
          <w:rStyle w:val="Emphasis"/>
          <w:rFonts w:asciiTheme="minorHAnsi" w:hAnsiTheme="minorHAnsi" w:cstheme="minorHAnsi"/>
        </w:rPr>
        <w:t>significant amounts</w:t>
      </w:r>
      <w:r w:rsidRPr="002F5643">
        <w:rPr>
          <w:rStyle w:val="StyleUnderline"/>
          <w:rFonts w:asciiTheme="minorHAnsi" w:hAnsiTheme="minorHAnsi" w:cstheme="minorHAnsi"/>
        </w:rPr>
        <w:t xml:space="preserve"> of radon</w:t>
      </w:r>
      <w:r w:rsidRPr="002F5643">
        <w:rPr>
          <w:rFonts w:asciiTheme="minorHAnsi" w:hAnsiTheme="minorHAnsi" w:cstheme="minorHAnsi"/>
          <w:sz w:val="16"/>
        </w:rPr>
        <w:t xml:space="preserve"> – </w:t>
      </w:r>
      <w:r w:rsidRPr="002F5643">
        <w:rPr>
          <w:rStyle w:val="StyleUnderline"/>
          <w:rFonts w:asciiTheme="minorHAnsi" w:hAnsiTheme="minorHAnsi" w:cstheme="minorHAnsi"/>
        </w:rPr>
        <w:t xml:space="preserve">a leading </w:t>
      </w:r>
      <w:r w:rsidRPr="002F5643">
        <w:rPr>
          <w:rStyle w:val="StyleUnderline"/>
          <w:rFonts w:asciiTheme="minorHAnsi" w:hAnsiTheme="minorHAnsi" w:cstheme="minorHAnsi"/>
          <w:highlight w:val="cyan"/>
        </w:rPr>
        <w:t>cause</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highlight w:val="cyan"/>
        </w:rPr>
        <w:t>lung cancer</w:t>
      </w:r>
      <w:r w:rsidRPr="002F5643">
        <w:rPr>
          <w:rStyle w:val="StyleUnderline"/>
          <w:rFonts w:asciiTheme="minorHAnsi" w:hAnsiTheme="minorHAnsi" w:cstheme="minorHAnsi"/>
        </w:rPr>
        <w:t xml:space="preserve">. This could result in increased </w:t>
      </w:r>
      <w:r w:rsidRPr="002F5643">
        <w:rPr>
          <w:rStyle w:val="Emphasis"/>
          <w:rFonts w:asciiTheme="minorHAnsi" w:hAnsiTheme="minorHAnsi" w:cstheme="minorHAnsi"/>
        </w:rPr>
        <w:t>atmospheric radon concentrations</w:t>
      </w:r>
      <w:r w:rsidRPr="002F5643">
        <w:rPr>
          <w:rFonts w:asciiTheme="minorHAnsi" w:hAnsiTheme="minorHAnsi" w:cstheme="minorHAnsi"/>
          <w:sz w:val="16"/>
        </w:rPr>
        <w:t xml:space="preserve">23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have direct </w:t>
      </w:r>
      <w:r w:rsidRPr="002F5643">
        <w:rPr>
          <w:rStyle w:val="StyleUnderline"/>
          <w:rFonts w:asciiTheme="minorHAnsi" w:hAnsiTheme="minorHAnsi" w:cstheme="minorHAnsi"/>
          <w:highlight w:val="cyan"/>
        </w:rPr>
        <w:t>impacts</w:t>
      </w:r>
      <w:r w:rsidRPr="002F5643">
        <w:rPr>
          <w:rStyle w:val="StyleUnderline"/>
          <w:rFonts w:asciiTheme="minorHAnsi" w:hAnsiTheme="minorHAnsi" w:cstheme="minorHAnsi"/>
        </w:rPr>
        <w:t xml:space="preserve"> on </w:t>
      </w:r>
      <w:r w:rsidRPr="002F5643">
        <w:rPr>
          <w:rStyle w:val="StyleUnderline"/>
          <w:rFonts w:asciiTheme="minorHAnsi" w:hAnsiTheme="minorHAnsi" w:cstheme="minorHAnsi"/>
          <w:highlight w:val="cyan"/>
        </w:rPr>
        <w:t>indoor air quality</w:t>
      </w:r>
      <w:r w:rsidRPr="002F5643">
        <w:rPr>
          <w:rFonts w:asciiTheme="minorHAnsi" w:hAnsiTheme="minorHAnsi" w:cstheme="minorHAnsi"/>
          <w:sz w:val="16"/>
        </w:rPr>
        <w:t>.24</w:t>
      </w:r>
    </w:p>
    <w:p w14:paraId="503BD4F5"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 xml:space="preserve">The AMOC contains the Gulf Stream, which is responsible for strategic ports such as Tromsø in Norway and Murmansk in Russia being ice-free throughout the year. It is directly linked to weather patterns from Europe to North America. </w:t>
      </w:r>
      <w:r w:rsidRPr="002F5643">
        <w:rPr>
          <w:rStyle w:val="StyleUnderline"/>
          <w:rFonts w:asciiTheme="minorHAnsi" w:hAnsiTheme="minorHAnsi" w:cstheme="minorHAnsi"/>
        </w:rPr>
        <w:t>As the Arctic warms and melts</w:t>
      </w:r>
      <w:r w:rsidRPr="002F5643">
        <w:rPr>
          <w:rFonts w:asciiTheme="minorHAnsi" w:hAnsiTheme="minorHAnsi" w:cstheme="minorHAnsi"/>
          <w:sz w:val="16"/>
        </w:rPr>
        <w:t xml:space="preserve">, the Arctic Ocean is becoming less saline and less dense. These </w:t>
      </w:r>
      <w:r w:rsidRPr="002F5643">
        <w:rPr>
          <w:rStyle w:val="StyleUnderline"/>
          <w:rFonts w:asciiTheme="minorHAnsi" w:hAnsiTheme="minorHAnsi" w:cstheme="minorHAnsi"/>
        </w:rPr>
        <w:t xml:space="preserve">factors combine to diminish the strength of the pump that keeps the </w:t>
      </w:r>
      <w:r w:rsidRPr="002F5643">
        <w:rPr>
          <w:rStyle w:val="StyleUnderline"/>
          <w:rFonts w:asciiTheme="minorHAnsi" w:hAnsiTheme="minorHAnsi" w:cstheme="minorHAnsi"/>
          <w:highlight w:val="cyan"/>
        </w:rPr>
        <w:t>AMOC</w:t>
      </w:r>
      <w:r w:rsidRPr="002F5643">
        <w:rPr>
          <w:rStyle w:val="StyleUnderline"/>
          <w:rFonts w:asciiTheme="minorHAnsi" w:hAnsiTheme="minorHAnsi" w:cstheme="minorHAnsi"/>
        </w:rPr>
        <w:t xml:space="preserve"> circulating</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Such changes have </w:t>
      </w:r>
      <w:r w:rsidRPr="002F5643">
        <w:rPr>
          <w:rStyle w:val="Emphasis"/>
          <w:rFonts w:asciiTheme="minorHAnsi" w:hAnsiTheme="minorHAnsi" w:cstheme="minorHAnsi"/>
        </w:rPr>
        <w:t>additional operational implications</w:t>
      </w:r>
      <w:r w:rsidRPr="002F5643">
        <w:rPr>
          <w:rStyle w:val="StyleUnderline"/>
          <w:rFonts w:asciiTheme="minorHAnsi" w:hAnsiTheme="minorHAnsi" w:cstheme="minorHAnsi"/>
        </w:rPr>
        <w:t xml:space="preserve"> given that they </w:t>
      </w:r>
      <w:r w:rsidRPr="002F5643">
        <w:rPr>
          <w:rStyle w:val="StyleUnderline"/>
          <w:rFonts w:asciiTheme="minorHAnsi" w:hAnsiTheme="minorHAnsi" w:cstheme="minorHAnsi"/>
          <w:highlight w:val="cyan"/>
        </w:rPr>
        <w:t>impact</w:t>
      </w:r>
      <w:r w:rsidRPr="002F5643">
        <w:rPr>
          <w:rStyle w:val="StyleUnderline"/>
          <w:rFonts w:asciiTheme="minorHAnsi" w:hAnsiTheme="minorHAnsi" w:cstheme="minorHAnsi"/>
        </w:rPr>
        <w:t xml:space="preserve"> the propagation of sound waves in underwater acoustics, which are of particular importance to </w:t>
      </w:r>
      <w:r w:rsidRPr="002F5643">
        <w:rPr>
          <w:rStyle w:val="Emphasis"/>
          <w:rFonts w:asciiTheme="minorHAnsi" w:hAnsiTheme="minorHAnsi" w:cstheme="minorHAnsi"/>
          <w:highlight w:val="cyan"/>
        </w:rPr>
        <w:t>anti-submarine warfare</w:t>
      </w:r>
      <w:r w:rsidRPr="002F5643">
        <w:rPr>
          <w:rFonts w:asciiTheme="minorHAnsi" w:hAnsiTheme="minorHAnsi" w:cstheme="minorHAnsi"/>
          <w:sz w:val="16"/>
        </w:rPr>
        <w:t>.25 Year-round, in situ data collection is necessary for monitoring changes as they evolve. While an abrupt change of state in the AMOC is viewed as very unlikely by the IPCC, it would have profound impacts were it to happen, so should be included in low-probability, high-impact assessments.</w:t>
      </w:r>
    </w:p>
    <w:p w14:paraId="2265A6FA" w14:textId="77777777" w:rsidR="00842AD6" w:rsidRPr="002F5643" w:rsidRDefault="00842AD6" w:rsidP="00842AD6">
      <w:pPr>
        <w:rPr>
          <w:rFonts w:asciiTheme="minorHAnsi" w:hAnsiTheme="minorHAnsi" w:cstheme="minorHAnsi"/>
          <w:sz w:val="16"/>
        </w:rPr>
      </w:pPr>
      <w:r w:rsidRPr="002F5643">
        <w:rPr>
          <w:rStyle w:val="StyleUnderline"/>
          <w:rFonts w:asciiTheme="minorHAnsi" w:hAnsiTheme="minorHAnsi" w:cstheme="minorHAnsi"/>
        </w:rPr>
        <w:t xml:space="preserve">The AMOC and other </w:t>
      </w:r>
      <w:r w:rsidRPr="002F5643">
        <w:rPr>
          <w:rStyle w:val="StyleUnderline"/>
          <w:rFonts w:asciiTheme="minorHAnsi" w:hAnsiTheme="minorHAnsi" w:cstheme="minorHAnsi"/>
          <w:highlight w:val="cyan"/>
        </w:rPr>
        <w:t>Arctic</w:t>
      </w:r>
      <w:r w:rsidRPr="002F5643">
        <w:rPr>
          <w:rStyle w:val="StyleUnderline"/>
          <w:rFonts w:asciiTheme="minorHAnsi" w:hAnsiTheme="minorHAnsi" w:cstheme="minorHAnsi"/>
        </w:rPr>
        <w:t xml:space="preserve">-linked climate </w:t>
      </w:r>
      <w:r w:rsidRPr="002F5643">
        <w:rPr>
          <w:rStyle w:val="StyleUnderline"/>
          <w:rFonts w:asciiTheme="minorHAnsi" w:hAnsiTheme="minorHAnsi" w:cstheme="minorHAnsi"/>
          <w:highlight w:val="cyan"/>
        </w:rPr>
        <w:t>tipping points are linked to tipping points elsewhere</w:t>
      </w:r>
      <w:r w:rsidRPr="002F5643">
        <w:rPr>
          <w:rStyle w:val="StyleUnderline"/>
          <w:rFonts w:asciiTheme="minorHAnsi" w:hAnsiTheme="minorHAnsi" w:cstheme="minorHAnsi"/>
        </w:rPr>
        <w:t xml:space="preserve"> in the world, </w:t>
      </w:r>
      <w:r w:rsidRPr="002F5643">
        <w:rPr>
          <w:rStyle w:val="StyleUnderline"/>
          <w:rFonts w:asciiTheme="minorHAnsi" w:hAnsiTheme="minorHAnsi" w:cstheme="minorHAnsi"/>
          <w:highlight w:val="cyan"/>
        </w:rPr>
        <w:t xml:space="preserve">such as the </w:t>
      </w:r>
      <w:r w:rsidRPr="002F5643">
        <w:rPr>
          <w:rStyle w:val="Emphasis"/>
          <w:rFonts w:asciiTheme="minorHAnsi" w:hAnsiTheme="minorHAnsi" w:cstheme="minorHAnsi"/>
          <w:highlight w:val="cyan"/>
        </w:rPr>
        <w:t>Amazon</w:t>
      </w:r>
      <w:r w:rsidRPr="002F5643">
        <w:rPr>
          <w:rStyle w:val="Emphasis"/>
          <w:rFonts w:asciiTheme="minorHAnsi" w:hAnsiTheme="minorHAnsi" w:cstheme="minorHAnsi"/>
        </w:rPr>
        <w:t>’s status as a rainforest</w:t>
      </w:r>
      <w:r w:rsidRPr="002F5643">
        <w:rPr>
          <w:rStyle w:val="StyleUnderline"/>
          <w:rFonts w:asciiTheme="minorHAnsi" w:hAnsiTheme="minorHAnsi" w:cstheme="minorHAnsi"/>
        </w:rPr>
        <w:t xml:space="preserve"> versus becoming a savanna</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There is risk that </w:t>
      </w:r>
      <w:r w:rsidRPr="002F5643">
        <w:rPr>
          <w:rStyle w:val="StyleUnderline"/>
          <w:rFonts w:asciiTheme="minorHAnsi" w:hAnsiTheme="minorHAnsi" w:cstheme="minorHAnsi"/>
          <w:highlight w:val="cyan"/>
        </w:rPr>
        <w:t>if one</w:t>
      </w:r>
      <w:r w:rsidRPr="002F5643">
        <w:rPr>
          <w:rStyle w:val="StyleUnderline"/>
          <w:rFonts w:asciiTheme="minorHAnsi" w:hAnsiTheme="minorHAnsi" w:cstheme="minorHAnsi"/>
        </w:rPr>
        <w:t xml:space="preserve"> critical climate tipping point’s threshold </w:t>
      </w:r>
      <w:r w:rsidRPr="002F5643">
        <w:rPr>
          <w:rStyle w:val="StyleUnderline"/>
          <w:rFonts w:asciiTheme="minorHAnsi" w:hAnsiTheme="minorHAnsi" w:cstheme="minorHAnsi"/>
          <w:highlight w:val="cyan"/>
        </w:rPr>
        <w:t>were</w:t>
      </w:r>
      <w:r w:rsidRPr="002F5643">
        <w:rPr>
          <w:rStyle w:val="StyleUnderline"/>
          <w:rFonts w:asciiTheme="minorHAnsi" w:hAnsiTheme="minorHAnsi" w:cstheme="minorHAnsi"/>
        </w:rPr>
        <w:t xml:space="preserve"> to be </w:t>
      </w:r>
      <w:r w:rsidRPr="002F5643">
        <w:rPr>
          <w:rStyle w:val="StyleUnderline"/>
          <w:rFonts w:asciiTheme="minorHAnsi" w:hAnsiTheme="minorHAnsi" w:cstheme="minorHAnsi"/>
          <w:highlight w:val="cyan"/>
        </w:rPr>
        <w:t xml:space="preserve">toppled it could create a </w:t>
      </w:r>
      <w:r w:rsidRPr="002F5643">
        <w:rPr>
          <w:rStyle w:val="Emphasis"/>
          <w:rFonts w:asciiTheme="minorHAnsi" w:hAnsiTheme="minorHAnsi" w:cstheme="minorHAnsi"/>
          <w:highlight w:val="cyan"/>
        </w:rPr>
        <w:t>domino effect</w:t>
      </w:r>
      <w:r w:rsidRPr="002F5643">
        <w:rPr>
          <w:rStyle w:val="StyleUnderline"/>
          <w:rFonts w:asciiTheme="minorHAnsi" w:hAnsiTheme="minorHAnsi" w:cstheme="minorHAnsi"/>
        </w:rPr>
        <w:t xml:space="preserve"> that impacts stability of the </w:t>
      </w:r>
      <w:r w:rsidRPr="002F5643">
        <w:rPr>
          <w:rStyle w:val="Emphasis"/>
          <w:rFonts w:asciiTheme="minorHAnsi" w:hAnsiTheme="minorHAnsi" w:cstheme="minorHAnsi"/>
        </w:rPr>
        <w:t>entire climate system</w:t>
      </w:r>
      <w:r w:rsidRPr="002F5643">
        <w:rPr>
          <w:rFonts w:asciiTheme="minorHAnsi" w:hAnsiTheme="minorHAnsi" w:cstheme="minorHAnsi"/>
          <w:sz w:val="16"/>
        </w:rPr>
        <w:t>.26</w:t>
      </w:r>
    </w:p>
    <w:p w14:paraId="30C394D8"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Changing strategies and new tasks</w:t>
      </w:r>
    </w:p>
    <w:p w14:paraId="5A31FC02" w14:textId="77777777" w:rsidR="00842AD6" w:rsidRPr="002F5643" w:rsidRDefault="00842AD6" w:rsidP="00842AD6">
      <w:pPr>
        <w:rPr>
          <w:rFonts w:asciiTheme="minorHAnsi" w:hAnsiTheme="minorHAnsi" w:cstheme="minorHAnsi"/>
          <w:sz w:val="16"/>
        </w:rPr>
      </w:pPr>
      <w:r w:rsidRPr="002F5643">
        <w:rPr>
          <w:rStyle w:val="StyleUnderline"/>
          <w:rFonts w:asciiTheme="minorHAnsi" w:hAnsiTheme="minorHAnsi" w:cstheme="minorHAnsi"/>
        </w:rPr>
        <w:t>The Russian Arctic contains several climate change hotspots</w:t>
      </w:r>
      <w:r w:rsidRPr="002F5643">
        <w:rPr>
          <w:rFonts w:asciiTheme="minorHAnsi" w:hAnsiTheme="minorHAnsi" w:cstheme="minorHAnsi"/>
          <w:sz w:val="16"/>
        </w:rPr>
        <w:t xml:space="preserve">, such as the sea areas around Novaya Zemlya, which have been warming “up to seven times as fast as the global average.”27 </w:t>
      </w:r>
      <w:r w:rsidRPr="002F5643">
        <w:rPr>
          <w:rStyle w:val="StyleUnderline"/>
          <w:rFonts w:asciiTheme="minorHAnsi" w:hAnsiTheme="minorHAnsi" w:cstheme="minorHAnsi"/>
        </w:rPr>
        <w:t xml:space="preserve">Russia’s northern flank is becoming </w:t>
      </w:r>
      <w:r w:rsidRPr="002F5643">
        <w:rPr>
          <w:rStyle w:val="Emphasis"/>
          <w:rFonts w:asciiTheme="minorHAnsi" w:hAnsiTheme="minorHAnsi" w:cstheme="minorHAnsi"/>
        </w:rPr>
        <w:t>more exposed</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as sea ice</w:t>
      </w:r>
      <w:r w:rsidRPr="002F5643">
        <w:rPr>
          <w:rStyle w:val="StyleUnderline"/>
          <w:rFonts w:asciiTheme="minorHAnsi" w:hAnsiTheme="minorHAnsi" w:cstheme="minorHAnsi"/>
        </w:rPr>
        <w:t xml:space="preserve"> retreats, and Russia’s remilitarization of its Arctic zone</w:t>
      </w:r>
      <w:r w:rsidRPr="002F5643">
        <w:rPr>
          <w:rFonts w:asciiTheme="minorHAnsi" w:hAnsiTheme="minorHAnsi" w:cstheme="minorHAnsi"/>
          <w:sz w:val="16"/>
        </w:rPr>
        <w:t xml:space="preserve"> – in the years prior to their cataclysmic decision to wage war against Ukraine in February 2022 – </w:t>
      </w:r>
      <w:r w:rsidRPr="002F5643">
        <w:rPr>
          <w:rStyle w:val="StyleUnderline"/>
          <w:rFonts w:asciiTheme="minorHAnsi" w:hAnsiTheme="minorHAnsi" w:cstheme="minorHAnsi"/>
        </w:rPr>
        <w:t xml:space="preserve">was partially a response to this </w:t>
      </w:r>
      <w:r w:rsidRPr="002F5643">
        <w:rPr>
          <w:rStyle w:val="Emphasis"/>
          <w:rFonts w:asciiTheme="minorHAnsi" w:hAnsiTheme="minorHAnsi" w:cstheme="minorHAnsi"/>
        </w:rPr>
        <w:t>increased threat perception</w:t>
      </w:r>
      <w:r w:rsidRPr="002F5643">
        <w:rPr>
          <w:rFonts w:asciiTheme="minorHAnsi" w:hAnsiTheme="minorHAnsi" w:cstheme="minorHAnsi"/>
          <w:sz w:val="16"/>
        </w:rPr>
        <w:t>. These strategic sites have both defensive and offensive capabilities, and in the new security environment have taken on greater significance. At the heart of Russia’s bastion defence concept – and at the core of the Arctic’s strategic significance to Russia – is the Kola Peninsula, which houses Russia’s strategic submarines.</w:t>
      </w:r>
    </w:p>
    <w:p w14:paraId="4A9DB4E3" w14:textId="77777777" w:rsidR="00842AD6" w:rsidRPr="002F5643" w:rsidRDefault="00842AD6" w:rsidP="00842AD6">
      <w:pPr>
        <w:rPr>
          <w:rFonts w:asciiTheme="minorHAnsi" w:hAnsiTheme="minorHAnsi" w:cstheme="minorHAnsi"/>
          <w:sz w:val="16"/>
        </w:rPr>
      </w:pPr>
      <w:r w:rsidRPr="002F5643">
        <w:rPr>
          <w:rStyle w:val="StyleUnderline"/>
          <w:rFonts w:asciiTheme="minorHAnsi" w:hAnsiTheme="minorHAnsi" w:cstheme="minorHAnsi"/>
        </w:rPr>
        <w:t xml:space="preserve">Russia has </w:t>
      </w:r>
      <w:r w:rsidRPr="002F5643">
        <w:rPr>
          <w:rStyle w:val="Emphasis"/>
          <w:rFonts w:asciiTheme="minorHAnsi" w:hAnsiTheme="minorHAnsi" w:cstheme="minorHAnsi"/>
        </w:rPr>
        <w:t>significant strategic military infrastructure</w:t>
      </w:r>
      <w:r w:rsidRPr="002F5643">
        <w:rPr>
          <w:rStyle w:val="StyleUnderline"/>
          <w:rFonts w:asciiTheme="minorHAnsi" w:hAnsiTheme="minorHAnsi" w:cstheme="minorHAnsi"/>
        </w:rPr>
        <w:t xml:space="preserve"> in the Arctic</w:t>
      </w:r>
      <w:r w:rsidRPr="002F5643">
        <w:rPr>
          <w:rFonts w:asciiTheme="minorHAnsi" w:hAnsiTheme="minorHAnsi" w:cstheme="minorHAnsi"/>
          <w:sz w:val="16"/>
        </w:rPr>
        <w:t xml:space="preserve">, most if not all of which will be exposed to one or more climate hazards. Given that the extent of risks to infrastructure are only just beginning to be understood and changes are accelerating, </w:t>
      </w:r>
      <w:r w:rsidRPr="002F5643">
        <w:rPr>
          <w:rStyle w:val="StyleUnderline"/>
          <w:rFonts w:asciiTheme="minorHAnsi" w:hAnsiTheme="minorHAnsi" w:cstheme="minorHAnsi"/>
          <w:highlight w:val="cyan"/>
        </w:rPr>
        <w:t>this may heighten the Kremlin’s</w:t>
      </w:r>
      <w:r w:rsidRPr="002F5643">
        <w:rPr>
          <w:rFonts w:asciiTheme="minorHAnsi" w:hAnsiTheme="minorHAnsi" w:cstheme="minorHAnsi"/>
          <w:sz w:val="16"/>
        </w:rPr>
        <w:t xml:space="preserve"> — and particularly President Vladimir Putin’s — </w:t>
      </w:r>
      <w:r w:rsidRPr="002F5643">
        <w:rPr>
          <w:rStyle w:val="StyleUnderline"/>
          <w:rFonts w:asciiTheme="minorHAnsi" w:hAnsiTheme="minorHAnsi" w:cstheme="minorHAnsi"/>
        </w:rPr>
        <w:t xml:space="preserve">perception of </w:t>
      </w:r>
      <w:r w:rsidRPr="002F5643">
        <w:rPr>
          <w:rStyle w:val="StyleUnderline"/>
          <w:rFonts w:asciiTheme="minorHAnsi" w:hAnsiTheme="minorHAnsi" w:cstheme="minorHAnsi"/>
          <w:highlight w:val="cyan"/>
        </w:rPr>
        <w:t>vulnerability</w:t>
      </w:r>
      <w:r w:rsidRPr="002F5643">
        <w:rPr>
          <w:rStyle w:val="StyleUnderline"/>
          <w:rFonts w:asciiTheme="minorHAnsi" w:hAnsiTheme="minorHAnsi" w:cstheme="minorHAnsi"/>
        </w:rPr>
        <w:t xml:space="preserve">, which experts have </w:t>
      </w:r>
      <w:r w:rsidRPr="002F5643">
        <w:rPr>
          <w:rStyle w:val="StyleUnderline"/>
          <w:rFonts w:asciiTheme="minorHAnsi" w:hAnsiTheme="minorHAnsi" w:cstheme="minorHAnsi"/>
          <w:highlight w:val="cyan"/>
        </w:rPr>
        <w:t>linked to</w:t>
      </w:r>
      <w:r w:rsidRPr="002F5643">
        <w:rPr>
          <w:rStyle w:val="StyleUnderline"/>
          <w:rFonts w:asciiTheme="minorHAnsi" w:hAnsiTheme="minorHAnsi" w:cstheme="minorHAnsi"/>
        </w:rPr>
        <w:t xml:space="preserve"> a higher likelihood of Russia resorting to “</w:t>
      </w:r>
      <w:r w:rsidRPr="002F5643">
        <w:rPr>
          <w:rStyle w:val="Emphasis"/>
          <w:rFonts w:asciiTheme="minorHAnsi" w:hAnsiTheme="minorHAnsi" w:cstheme="minorHAnsi"/>
        </w:rPr>
        <w:t>nonconventional tools</w:t>
      </w:r>
      <w:r w:rsidRPr="002F5643">
        <w:rPr>
          <w:rStyle w:val="StyleUnderline"/>
          <w:rFonts w:asciiTheme="minorHAnsi" w:hAnsiTheme="minorHAnsi" w:cstheme="minorHAnsi"/>
        </w:rPr>
        <w:t xml:space="preserve">, including </w:t>
      </w:r>
      <w:r w:rsidRPr="002F5643">
        <w:rPr>
          <w:rStyle w:val="StyleUnderline"/>
          <w:rFonts w:asciiTheme="minorHAnsi" w:hAnsiTheme="minorHAnsi" w:cstheme="minorHAnsi"/>
          <w:highlight w:val="cyan"/>
        </w:rPr>
        <w:t>cyberattacks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disinfo</w:t>
      </w:r>
      <w:r w:rsidRPr="002F5643">
        <w:rPr>
          <w:rStyle w:val="StyleUnderline"/>
          <w:rFonts w:asciiTheme="minorHAnsi" w:hAnsiTheme="minorHAnsi" w:cstheme="minorHAnsi"/>
        </w:rPr>
        <w:t xml:space="preserve">rmation campaigns, </w:t>
      </w:r>
      <w:r w:rsidRPr="002F5643">
        <w:rPr>
          <w:rStyle w:val="StyleUnderline"/>
          <w:rFonts w:asciiTheme="minorHAnsi" w:hAnsiTheme="minorHAnsi" w:cstheme="minorHAnsi"/>
          <w:highlight w:val="cyan"/>
        </w:rPr>
        <w:t>covert op</w:t>
      </w:r>
      <w:r w:rsidRPr="002F5643">
        <w:rPr>
          <w:rStyle w:val="StyleUnderline"/>
          <w:rFonts w:asciiTheme="minorHAnsi" w:hAnsiTheme="minorHAnsi" w:cstheme="minorHAnsi"/>
        </w:rPr>
        <w:t>eration</w:t>
      </w:r>
      <w:r w:rsidRPr="002F5643">
        <w:rPr>
          <w:rStyle w:val="StyleUnderline"/>
          <w:rFonts w:asciiTheme="minorHAnsi" w:hAnsiTheme="minorHAnsi" w:cstheme="minorHAnsi"/>
          <w:highlight w:val="cyan"/>
        </w:rPr>
        <w:t xml:space="preserve">s and </w:t>
      </w:r>
      <w:r w:rsidRPr="002F5643">
        <w:rPr>
          <w:rStyle w:val="Emphasis"/>
          <w:rFonts w:asciiTheme="minorHAnsi" w:hAnsiTheme="minorHAnsi" w:cstheme="minorHAnsi"/>
          <w:highlight w:val="cyan"/>
        </w:rPr>
        <w:t>nuclear weapons</w:t>
      </w:r>
      <w:r w:rsidRPr="002F5643">
        <w:rPr>
          <w:rFonts w:asciiTheme="minorHAnsi" w:hAnsiTheme="minorHAnsi" w:cstheme="minorHAnsi"/>
          <w:sz w:val="16"/>
        </w:rPr>
        <w:t xml:space="preserve">.”28 Indeed, </w:t>
      </w:r>
      <w:r w:rsidRPr="002F5643">
        <w:rPr>
          <w:rStyle w:val="StyleUnderline"/>
          <w:rFonts w:asciiTheme="minorHAnsi" w:hAnsiTheme="minorHAnsi" w:cstheme="minorHAnsi"/>
        </w:rPr>
        <w:t>Russia’s Arctic policy</w:t>
      </w:r>
      <w:r w:rsidRPr="002F5643">
        <w:rPr>
          <w:rFonts w:asciiTheme="minorHAnsi" w:hAnsiTheme="minorHAnsi" w:cstheme="minorHAnsi"/>
          <w:sz w:val="16"/>
        </w:rPr>
        <w:t xml:space="preserve"> through 2035 </w:t>
      </w:r>
      <w:r w:rsidRPr="002F5643">
        <w:rPr>
          <w:rStyle w:val="StyleUnderline"/>
          <w:rFonts w:asciiTheme="minorHAnsi" w:hAnsiTheme="minorHAnsi" w:cstheme="minorHAnsi"/>
        </w:rPr>
        <w:t xml:space="preserve">identifies the inability of the existing Arctic environmental monitoring network to </w:t>
      </w:r>
      <w:r w:rsidRPr="002F5643">
        <w:rPr>
          <w:rStyle w:val="Emphasis"/>
          <w:rFonts w:asciiTheme="minorHAnsi" w:hAnsiTheme="minorHAnsi" w:cstheme="minorHAnsi"/>
        </w:rPr>
        <w:t>adequately respond</w:t>
      </w:r>
      <w:r w:rsidRPr="002F5643">
        <w:rPr>
          <w:rStyle w:val="StyleUnderline"/>
          <w:rFonts w:asciiTheme="minorHAnsi" w:hAnsiTheme="minorHAnsi" w:cstheme="minorHAnsi"/>
        </w:rPr>
        <w:t xml:space="preserve"> to environmental challenges as a </w:t>
      </w:r>
      <w:r w:rsidRPr="002F5643">
        <w:rPr>
          <w:rStyle w:val="Emphasis"/>
          <w:rFonts w:asciiTheme="minorHAnsi" w:hAnsiTheme="minorHAnsi" w:cstheme="minorHAnsi"/>
        </w:rPr>
        <w:t>significant threat</w:t>
      </w:r>
      <w:r w:rsidRPr="002F5643">
        <w:rPr>
          <w:rFonts w:asciiTheme="minorHAnsi" w:hAnsiTheme="minorHAnsi" w:cstheme="minorHAnsi"/>
          <w:sz w:val="16"/>
        </w:rPr>
        <w:t>.29</w:t>
      </w:r>
    </w:p>
    <w:p w14:paraId="0277033A" w14:textId="77777777" w:rsidR="00842AD6" w:rsidRPr="002F5643" w:rsidRDefault="00842AD6" w:rsidP="00842AD6">
      <w:pPr>
        <w:rPr>
          <w:rFonts w:asciiTheme="minorHAnsi" w:hAnsiTheme="minorHAnsi" w:cstheme="minorHAnsi"/>
        </w:rPr>
      </w:pPr>
    </w:p>
    <w:p w14:paraId="234DA697" w14:textId="42DC3C33" w:rsidR="0033649F" w:rsidRDefault="0033649F" w:rsidP="00202E52">
      <w:pPr>
        <w:pStyle w:val="Heading3"/>
        <w:rPr>
          <w:rFonts w:asciiTheme="minorHAnsi" w:hAnsiTheme="minorHAnsi" w:cstheme="minorHAnsi"/>
        </w:rPr>
      </w:pPr>
      <w:r>
        <w:rPr>
          <w:rFonts w:asciiTheme="minorHAnsi" w:hAnsiTheme="minorHAnsi" w:cstheme="minorHAnsi"/>
        </w:rPr>
        <w:t xml:space="preserve">Climate (Green Technology)---2NC </w:t>
      </w:r>
    </w:p>
    <w:p w14:paraId="6A31358D" w14:textId="77777777" w:rsidR="0033649F" w:rsidRPr="0033649F" w:rsidRDefault="0033649F" w:rsidP="0033649F">
      <w:pPr>
        <w:keepNext/>
        <w:keepLines/>
        <w:spacing w:before="40" w:line="256" w:lineRule="auto"/>
        <w:outlineLvl w:val="3"/>
        <w:rPr>
          <w:rFonts w:ascii="Calibri" w:eastAsia="SimSun" w:hAnsi="Calibri"/>
          <w:b/>
          <w:iCs/>
          <w:sz w:val="26"/>
        </w:rPr>
      </w:pPr>
      <w:r w:rsidRPr="0033649F">
        <w:rPr>
          <w:rFonts w:ascii="Calibri" w:eastAsia="SimSun" w:hAnsi="Calibri"/>
          <w:b/>
          <w:iCs/>
          <w:sz w:val="26"/>
        </w:rPr>
        <w:t xml:space="preserve">Solves better than the aff and prevents the perpetuation of green colonialism </w:t>
      </w:r>
    </w:p>
    <w:p w14:paraId="7CE0498C" w14:textId="77777777" w:rsidR="0033649F" w:rsidRPr="0033649F" w:rsidRDefault="0033649F" w:rsidP="0033649F">
      <w:pPr>
        <w:spacing w:line="254" w:lineRule="auto"/>
        <w:rPr>
          <w:rFonts w:ascii="Calibri" w:eastAsia="Calibri" w:hAnsi="Calibri"/>
        </w:rPr>
      </w:pPr>
      <w:r w:rsidRPr="0033649F">
        <w:rPr>
          <w:rFonts w:ascii="Calibri" w:eastAsia="Calibri" w:hAnsi="Calibri"/>
          <w:b/>
          <w:bCs/>
          <w:sz w:val="26"/>
        </w:rPr>
        <w:t>Bushman 25</w:t>
      </w:r>
      <w:r w:rsidRPr="0033649F">
        <w:rPr>
          <w:rFonts w:ascii="Calibri" w:eastAsia="Calibri" w:hAnsi="Calibri"/>
        </w:rPr>
        <w:t xml:space="preserve"> [Victoria Qutuuq; conservation biologist, the International Arctic Research Center, University of Alaska Fairbanks and the Greenland Institute of Natural Resources, pHD in Conservation Biology; Arctic World Wildlife Fund; “Indigenous Peoples have the knowledge and practices to support climate resilience,” https://www.arcticwwf.org/the-circle/stories/indigenous-peoples-have-the-knowledge-and-practices-to-support-climate-resilience/] //AChiong </w:t>
      </w:r>
    </w:p>
    <w:p w14:paraId="43726C35" w14:textId="77777777" w:rsidR="0033649F" w:rsidRPr="0033649F" w:rsidRDefault="0033649F" w:rsidP="0033649F">
      <w:pPr>
        <w:spacing w:line="256" w:lineRule="auto"/>
        <w:rPr>
          <w:rFonts w:ascii="Calibri" w:eastAsia="Calibri" w:hAnsi="Calibri"/>
        </w:rPr>
      </w:pPr>
    </w:p>
    <w:p w14:paraId="17ADF9E9" w14:textId="77777777" w:rsidR="0033649F" w:rsidRPr="0033649F" w:rsidRDefault="0033649F" w:rsidP="0033649F">
      <w:pPr>
        <w:spacing w:line="256" w:lineRule="auto"/>
        <w:rPr>
          <w:rFonts w:ascii="Calibri" w:eastAsia="Calibri" w:hAnsi="Calibri"/>
          <w:u w:val="single"/>
        </w:rPr>
      </w:pPr>
      <w:r w:rsidRPr="0033649F">
        <w:rPr>
          <w:rFonts w:ascii="Calibri" w:eastAsia="Calibri" w:hAnsi="Calibri"/>
          <w:highlight w:val="cyan"/>
          <w:u w:val="single"/>
        </w:rPr>
        <w:t>Indigenous communities</w:t>
      </w:r>
      <w:r w:rsidRPr="0033649F">
        <w:rPr>
          <w:rFonts w:ascii="Calibri" w:eastAsia="Calibri" w:hAnsi="Calibri"/>
          <w:u w:val="single"/>
        </w:rPr>
        <w:t xml:space="preserve"> in the Arctic</w:t>
      </w:r>
      <w:r w:rsidRPr="0033649F">
        <w:rPr>
          <w:rFonts w:ascii="Calibri" w:eastAsia="Calibri" w:hAnsi="Calibri"/>
        </w:rPr>
        <w:t xml:space="preserve"> have something to say about climate change—namely, that with the proper support in policy- and decision-making, they </w:t>
      </w:r>
      <w:r w:rsidRPr="0033649F">
        <w:rPr>
          <w:rFonts w:ascii="Calibri" w:eastAsia="Calibri" w:hAnsi="Calibri"/>
          <w:highlight w:val="cyan"/>
          <w:u w:val="single"/>
        </w:rPr>
        <w:t>are resilient</w:t>
      </w:r>
      <w:r w:rsidRPr="0033649F">
        <w:rPr>
          <w:rFonts w:ascii="Calibri" w:eastAsia="Calibri" w:hAnsi="Calibri"/>
          <w:u w:val="single"/>
        </w:rPr>
        <w:t>.</w:t>
      </w:r>
      <w:r w:rsidRPr="0033649F">
        <w:rPr>
          <w:rFonts w:ascii="Calibri" w:eastAsia="Calibri" w:hAnsi="Calibri"/>
        </w:rPr>
        <w:t xml:space="preserve"> Many </w:t>
      </w:r>
      <w:r w:rsidRPr="0033649F">
        <w:rPr>
          <w:rFonts w:ascii="Calibri" w:eastAsia="Calibri" w:hAnsi="Calibri"/>
          <w:highlight w:val="cyan"/>
          <w:u w:val="single"/>
        </w:rPr>
        <w:t>Indigenous hunters</w:t>
      </w:r>
      <w:r w:rsidRPr="0033649F">
        <w:rPr>
          <w:rFonts w:ascii="Calibri" w:eastAsia="Calibri" w:hAnsi="Calibri"/>
          <w:u w:val="single"/>
        </w:rPr>
        <w:t xml:space="preserve">, fishers, herders, harvesters and other knowledge holders have </w:t>
      </w:r>
      <w:r w:rsidRPr="0033649F">
        <w:rPr>
          <w:rFonts w:ascii="Calibri" w:eastAsia="Calibri" w:hAnsi="Calibri"/>
          <w:highlight w:val="cyan"/>
          <w:u w:val="single"/>
        </w:rPr>
        <w:t>provided countless records of climate change’s</w:t>
      </w:r>
      <w:r w:rsidRPr="0033649F">
        <w:rPr>
          <w:rFonts w:ascii="Calibri" w:eastAsia="Calibri" w:hAnsi="Calibri"/>
          <w:u w:val="single"/>
        </w:rPr>
        <w:t xml:space="preserve"> disruption to the stability of snow, ice, water, ecosystem dynamics and wildlife populations</w:t>
      </w:r>
      <w:r w:rsidRPr="0033649F">
        <w:rPr>
          <w:rFonts w:ascii="Calibri" w:eastAsia="Calibri" w:hAnsi="Calibri"/>
        </w:rPr>
        <w:t xml:space="preserve">. Now, VICTORIA QUTUUQ BUSCHMAN explains, </w:t>
      </w:r>
      <w:r w:rsidRPr="0033649F">
        <w:rPr>
          <w:rFonts w:ascii="Calibri" w:eastAsia="Calibri" w:hAnsi="Calibri"/>
          <w:u w:val="single"/>
        </w:rPr>
        <w:t xml:space="preserve">the world is beginning to recognize that Indigenous communities </w:t>
      </w:r>
      <w:r w:rsidRPr="0033649F">
        <w:rPr>
          <w:rFonts w:ascii="Calibri" w:eastAsia="Calibri" w:hAnsi="Calibri"/>
          <w:highlight w:val="cyan"/>
          <w:u w:val="single"/>
        </w:rPr>
        <w:t>have considerable strength and adaptive capacity to provide solutions</w:t>
      </w:r>
      <w:r w:rsidRPr="0033649F">
        <w:rPr>
          <w:rFonts w:ascii="Calibri" w:eastAsia="Calibri" w:hAnsi="Calibri"/>
          <w:u w:val="single"/>
        </w:rPr>
        <w:t xml:space="preserve"> to the impacts of climate change.</w:t>
      </w:r>
    </w:p>
    <w:p w14:paraId="08590C28" w14:textId="77777777" w:rsidR="0033649F" w:rsidRPr="0033649F" w:rsidRDefault="0033649F" w:rsidP="0033649F">
      <w:pPr>
        <w:spacing w:line="256" w:lineRule="auto"/>
        <w:rPr>
          <w:rFonts w:ascii="Calibri" w:eastAsia="Calibri" w:hAnsi="Calibri"/>
        </w:rPr>
      </w:pPr>
      <w:r w:rsidRPr="0033649F">
        <w:rPr>
          <w:rFonts w:ascii="Calibri" w:eastAsia="Calibri" w:hAnsi="Calibri"/>
        </w:rPr>
        <w:t>On February 28, 2022, the global community received the new Intergovernmental Panel on Climate Change (IPCC) report on the impacts, adaptation and vulnerabilities of ecosystems, biodiversity and people amid climate change. In part, the report explains what’s at stake and how we’re attempting to address these issues.</w:t>
      </w:r>
    </w:p>
    <w:p w14:paraId="5B3409F6" w14:textId="77777777" w:rsidR="0033649F" w:rsidRPr="0033649F" w:rsidRDefault="0033649F" w:rsidP="0033649F">
      <w:pPr>
        <w:spacing w:line="256" w:lineRule="auto"/>
        <w:rPr>
          <w:rFonts w:ascii="Calibri" w:eastAsia="Calibri" w:hAnsi="Calibri"/>
        </w:rPr>
      </w:pPr>
      <w:r w:rsidRPr="0033649F">
        <w:rPr>
          <w:rFonts w:ascii="Calibri" w:eastAsia="Calibri" w:hAnsi="Calibri"/>
        </w:rPr>
        <w:t xml:space="preserve">But this isn’t the first report to make a strong call for the support of Indigenous communities and practices. The 2019 </w:t>
      </w:r>
      <w:r w:rsidRPr="0033649F">
        <w:rPr>
          <w:rFonts w:ascii="Calibri" w:eastAsia="Calibri" w:hAnsi="Calibri"/>
          <w:u w:val="single"/>
        </w:rPr>
        <w:t xml:space="preserve">IPCC Special Report on Climate Change and Land recognized that </w:t>
      </w:r>
      <w:r w:rsidRPr="0033649F">
        <w:rPr>
          <w:rFonts w:ascii="Calibri" w:eastAsia="Calibri" w:hAnsi="Calibri"/>
          <w:highlight w:val="cyan"/>
          <w:u w:val="single"/>
        </w:rPr>
        <w:t>Indigenous communities actively safeguard</w:t>
      </w:r>
      <w:r w:rsidRPr="0033649F">
        <w:rPr>
          <w:rFonts w:ascii="Calibri" w:eastAsia="Calibri" w:hAnsi="Calibri"/>
          <w:u w:val="single"/>
        </w:rPr>
        <w:t xml:space="preserve"> the </w:t>
      </w:r>
      <w:r w:rsidRPr="0033649F">
        <w:rPr>
          <w:rFonts w:ascii="Calibri" w:eastAsia="Calibri" w:hAnsi="Calibri"/>
          <w:highlight w:val="cyan"/>
          <w:u w:val="single"/>
        </w:rPr>
        <w:t>biodiversity</w:t>
      </w:r>
      <w:r w:rsidRPr="0033649F">
        <w:rPr>
          <w:rFonts w:ascii="Calibri" w:eastAsia="Calibri" w:hAnsi="Calibri"/>
          <w:u w:val="single"/>
        </w:rPr>
        <w:t xml:space="preserve"> within their homelands.</w:t>
      </w:r>
      <w:r w:rsidRPr="0033649F">
        <w:rPr>
          <w:rFonts w:ascii="Calibri" w:eastAsia="Calibri" w:hAnsi="Calibri"/>
        </w:rPr>
        <w:t xml:space="preserve"> The 2022 report reiterates what Arctic Indigenous communities have always known: </w:t>
      </w:r>
      <w:r w:rsidRPr="0033649F">
        <w:rPr>
          <w:rFonts w:ascii="Calibri" w:eastAsia="Calibri" w:hAnsi="Calibri"/>
          <w:u w:val="single"/>
        </w:rPr>
        <w:t xml:space="preserve">that we </w:t>
      </w:r>
      <w:r w:rsidRPr="0033649F">
        <w:rPr>
          <w:rFonts w:ascii="Calibri" w:eastAsia="Calibri" w:hAnsi="Calibri"/>
          <w:highlight w:val="cyan"/>
          <w:u w:val="single"/>
        </w:rPr>
        <w:t>have the knowledge and practices to identify</w:t>
      </w:r>
      <w:r w:rsidRPr="0033649F">
        <w:rPr>
          <w:rFonts w:ascii="Calibri" w:eastAsia="Calibri" w:hAnsi="Calibri"/>
          <w:u w:val="single"/>
        </w:rPr>
        <w:t xml:space="preserve"> impacts, </w:t>
      </w:r>
      <w:r w:rsidRPr="0033649F">
        <w:rPr>
          <w:rFonts w:ascii="Calibri" w:eastAsia="Calibri" w:hAnsi="Calibri"/>
          <w:highlight w:val="cyan"/>
          <w:u w:val="single"/>
        </w:rPr>
        <w:t>evaluate</w:t>
      </w:r>
      <w:r w:rsidRPr="0033649F">
        <w:rPr>
          <w:rFonts w:ascii="Calibri" w:eastAsia="Calibri" w:hAnsi="Calibri"/>
          <w:u w:val="single"/>
        </w:rPr>
        <w:t xml:space="preserve"> risks </w:t>
      </w:r>
      <w:r w:rsidRPr="0033649F">
        <w:rPr>
          <w:rFonts w:ascii="Calibri" w:eastAsia="Calibri" w:hAnsi="Calibri"/>
          <w:highlight w:val="cyan"/>
          <w:u w:val="single"/>
        </w:rPr>
        <w:t xml:space="preserve">and adapt to climatic changes as long as we prioritize </w:t>
      </w:r>
      <w:r w:rsidRPr="0033649F">
        <w:rPr>
          <w:rFonts w:ascii="Calibri" w:eastAsia="Calibri" w:hAnsi="Calibri"/>
          <w:b/>
          <w:highlight w:val="cyan"/>
          <w:u w:val="single"/>
          <w:bdr w:val="single" w:sz="8" w:space="0" w:color="auto" w:frame="1"/>
        </w:rPr>
        <w:t>self-determination, Indigenous rights and inclusive governance.</w:t>
      </w:r>
    </w:p>
    <w:p w14:paraId="766EFB61" w14:textId="77777777" w:rsidR="0033649F" w:rsidRPr="0033649F" w:rsidRDefault="0033649F" w:rsidP="0033649F">
      <w:pPr>
        <w:spacing w:line="256" w:lineRule="auto"/>
        <w:rPr>
          <w:rFonts w:ascii="Calibri" w:eastAsia="Calibri" w:hAnsi="Calibri"/>
        </w:rPr>
      </w:pPr>
      <w:r w:rsidRPr="0033649F">
        <w:rPr>
          <w:rFonts w:ascii="Calibri" w:eastAsia="Calibri" w:hAnsi="Calibri"/>
        </w:rPr>
        <w:t>Recognizing the legacy of colonialism</w:t>
      </w:r>
    </w:p>
    <w:p w14:paraId="1AAEB05A" w14:textId="77777777" w:rsidR="0033649F" w:rsidRPr="0033649F" w:rsidRDefault="0033649F" w:rsidP="0033649F">
      <w:pPr>
        <w:spacing w:line="256" w:lineRule="auto"/>
        <w:rPr>
          <w:rFonts w:ascii="Calibri" w:eastAsia="Calibri" w:hAnsi="Calibri"/>
        </w:rPr>
      </w:pPr>
      <w:r w:rsidRPr="0033649F">
        <w:rPr>
          <w:rFonts w:ascii="Calibri" w:eastAsia="Calibri" w:hAnsi="Calibri"/>
        </w:rPr>
        <w:t>Indigenous authors—including Dr. Tero Mustonen, head of Snowchange Cooperative in Finland, and Dr. Dalee Sambo Dorough, chair of the Inuit Circumpolar Council—led a body of experts across the circumpolar North in developing the report’s assessment of the impacts of climate change on Indigenous Peoples and the implications for adaptation and governance in the Arctic. The report recognizes that the legacy of colonialism is behind Arctic Indigenous Peoples’ climate vulnerability. Land dispossession and displacement, the introduction and proliferation of carbon-intensive economies, discrimination, racism, marginalization, and social, cultural and health inequities all limit Indigenous Peoples’ abilities to respond to impacts effectively.</w:t>
      </w:r>
    </w:p>
    <w:p w14:paraId="3AB026C4" w14:textId="77777777" w:rsidR="0033649F" w:rsidRPr="0033649F" w:rsidRDefault="0033649F" w:rsidP="0033649F">
      <w:pPr>
        <w:spacing w:line="256" w:lineRule="auto"/>
        <w:rPr>
          <w:rFonts w:ascii="Calibri" w:eastAsia="Calibri" w:hAnsi="Calibri"/>
        </w:rPr>
      </w:pPr>
      <w:r w:rsidRPr="0033649F">
        <w:rPr>
          <w:rFonts w:ascii="Calibri" w:eastAsia="Calibri" w:hAnsi="Calibri"/>
        </w:rPr>
        <w:t>These impacts include human health risks and injuries related to unpredictable and unsafe environmental conditions on land, water and ice. They also include food insecurity and the instability of harvested food sources, which are affected by changes in seasons and preparation conditions as well as shifts in the sizes and structures of populations.</w:t>
      </w:r>
    </w:p>
    <w:p w14:paraId="12CBFE47" w14:textId="77777777" w:rsidR="0033649F" w:rsidRPr="0033649F" w:rsidRDefault="0033649F" w:rsidP="0033649F">
      <w:pPr>
        <w:spacing w:line="256" w:lineRule="auto"/>
        <w:rPr>
          <w:rFonts w:ascii="Calibri" w:eastAsia="Calibri" w:hAnsi="Calibri"/>
        </w:rPr>
      </w:pPr>
      <w:r w:rsidRPr="0033649F">
        <w:rPr>
          <w:rFonts w:ascii="Calibri" w:eastAsia="Calibri" w:hAnsi="Calibri"/>
        </w:rPr>
        <w:t>In addition, waterborne diseases have emerged, and pathogens such as anthrax and smallpox have the potential to resurface in buried carcasses as permafrost thaws. Additional impacts include mental health problems related to climate change and heightened by colonial contexts, the stress of livelihoods and culture continually upended by climate impacts, and the inflexibility of policies and laws that were not designed to accommodate rapid environmental change.</w:t>
      </w:r>
    </w:p>
    <w:p w14:paraId="36E6B1CD" w14:textId="77777777" w:rsidR="0033649F" w:rsidRPr="0033649F" w:rsidRDefault="0033649F" w:rsidP="0033649F">
      <w:pPr>
        <w:spacing w:line="256" w:lineRule="auto"/>
        <w:rPr>
          <w:rFonts w:ascii="Calibri" w:eastAsia="Calibri" w:hAnsi="Calibri"/>
          <w:u w:val="single"/>
        </w:rPr>
      </w:pPr>
      <w:r w:rsidRPr="0033649F">
        <w:rPr>
          <w:rFonts w:ascii="Calibri" w:eastAsia="Calibri" w:hAnsi="Calibri"/>
          <w:u w:val="single"/>
        </w:rPr>
        <w:t>Resilience linked to self-determination</w:t>
      </w:r>
    </w:p>
    <w:p w14:paraId="4B3FCE4D" w14:textId="77777777" w:rsidR="0033649F" w:rsidRPr="0033649F" w:rsidRDefault="0033649F" w:rsidP="0033649F">
      <w:pPr>
        <w:spacing w:line="256" w:lineRule="auto"/>
        <w:rPr>
          <w:rFonts w:ascii="Calibri" w:eastAsia="Calibri" w:hAnsi="Calibri"/>
          <w:u w:val="single"/>
        </w:rPr>
      </w:pPr>
      <w:r w:rsidRPr="0033649F">
        <w:rPr>
          <w:rFonts w:ascii="Calibri" w:eastAsia="Calibri" w:hAnsi="Calibri"/>
        </w:rPr>
        <w:t xml:space="preserve">Despite these challenges, Indigenous communities display inherent climate resilience—a quality that is important for adapting to climate change. There is growing recognition that this </w:t>
      </w:r>
      <w:r w:rsidRPr="0033649F">
        <w:rPr>
          <w:rFonts w:ascii="Calibri" w:eastAsia="Calibri" w:hAnsi="Calibri"/>
          <w:highlight w:val="cyan"/>
          <w:u w:val="single"/>
        </w:rPr>
        <w:t>resilience is linked to</w:t>
      </w:r>
      <w:r w:rsidRPr="0033649F">
        <w:rPr>
          <w:rFonts w:ascii="Calibri" w:eastAsia="Calibri" w:hAnsi="Calibri"/>
          <w:u w:val="single"/>
        </w:rPr>
        <w:t xml:space="preserve"> Indigenous </w:t>
      </w:r>
      <w:r w:rsidRPr="0033649F">
        <w:rPr>
          <w:rFonts w:ascii="Calibri" w:eastAsia="Calibri" w:hAnsi="Calibri"/>
          <w:highlight w:val="cyan"/>
          <w:u w:val="single"/>
        </w:rPr>
        <w:t>self-determination</w:t>
      </w:r>
      <w:r w:rsidRPr="0033649F">
        <w:rPr>
          <w:rFonts w:ascii="Calibri" w:eastAsia="Calibri" w:hAnsi="Calibri"/>
        </w:rPr>
        <w:t xml:space="preserve">. The IPCC calls for equity by recognizing that Indigenous communities’ ability to adapt to climate change is linked to this self-determination in adaptation strategies, governance and ecosystem-based policies. It also acknowledges that </w:t>
      </w:r>
      <w:r w:rsidRPr="0033649F">
        <w:rPr>
          <w:rFonts w:ascii="Calibri" w:eastAsia="Calibri" w:hAnsi="Calibri"/>
          <w:highlight w:val="cyan"/>
          <w:u w:val="single"/>
        </w:rPr>
        <w:t>developing</w:t>
      </w:r>
      <w:r w:rsidRPr="0033649F">
        <w:rPr>
          <w:rFonts w:ascii="Calibri" w:eastAsia="Calibri" w:hAnsi="Calibri"/>
          <w:u w:val="single"/>
        </w:rPr>
        <w:t xml:space="preserve"> local definitions of social and economic success and culturally legitimate government and </w:t>
      </w:r>
      <w:r w:rsidRPr="0033649F">
        <w:rPr>
          <w:rFonts w:ascii="Calibri" w:eastAsia="Calibri" w:hAnsi="Calibri"/>
          <w:highlight w:val="cyan"/>
          <w:u w:val="single"/>
        </w:rPr>
        <w:t>leadership is</w:t>
      </w:r>
      <w:r w:rsidRPr="0033649F">
        <w:rPr>
          <w:rFonts w:ascii="Calibri" w:eastAsia="Calibri" w:hAnsi="Calibri"/>
          <w:u w:val="single"/>
        </w:rPr>
        <w:t xml:space="preserve"> a </w:t>
      </w:r>
      <w:r w:rsidRPr="0033649F">
        <w:rPr>
          <w:rFonts w:ascii="Calibri" w:eastAsia="Calibri" w:hAnsi="Calibri"/>
          <w:highlight w:val="cyan"/>
          <w:u w:val="single"/>
        </w:rPr>
        <w:t>significant</w:t>
      </w:r>
      <w:r w:rsidRPr="0033649F">
        <w:rPr>
          <w:rFonts w:ascii="Calibri" w:eastAsia="Calibri" w:hAnsi="Calibri"/>
          <w:u w:val="single"/>
        </w:rPr>
        <w:t xml:space="preserve"> part of this process.</w:t>
      </w:r>
    </w:p>
    <w:p w14:paraId="69DA4F17" w14:textId="77777777" w:rsidR="0033649F" w:rsidRPr="0033649F" w:rsidRDefault="0033649F" w:rsidP="0033649F">
      <w:pPr>
        <w:spacing w:line="256" w:lineRule="auto"/>
        <w:rPr>
          <w:rFonts w:ascii="Calibri" w:eastAsia="Calibri" w:hAnsi="Calibri"/>
          <w:u w:val="single"/>
        </w:rPr>
      </w:pPr>
      <w:r w:rsidRPr="0033649F">
        <w:rPr>
          <w:rFonts w:ascii="Calibri" w:eastAsia="Calibri" w:hAnsi="Calibri"/>
          <w:u w:val="single"/>
        </w:rPr>
        <w:t>Recognizing Indigenous knowledge as a valuable and valid way of knowing</w:t>
      </w:r>
      <w:r w:rsidRPr="0033649F">
        <w:rPr>
          <w:rFonts w:ascii="Calibri" w:eastAsia="Calibri" w:hAnsi="Calibri"/>
        </w:rPr>
        <w:t xml:space="preserve"> is another. The document calls for </w:t>
      </w:r>
      <w:r w:rsidRPr="0033649F">
        <w:rPr>
          <w:rFonts w:ascii="Calibri" w:eastAsia="Calibri" w:hAnsi="Calibri"/>
          <w:u w:val="single"/>
        </w:rPr>
        <w:t>the use of Indigenous knowledge in planning, decision-making and management processes, and in implementing adaptation.</w:t>
      </w:r>
    </w:p>
    <w:p w14:paraId="77190D81" w14:textId="77777777" w:rsidR="0033649F" w:rsidRPr="0033649F" w:rsidRDefault="0033649F" w:rsidP="0033649F">
      <w:pPr>
        <w:spacing w:line="256" w:lineRule="auto"/>
        <w:rPr>
          <w:rFonts w:ascii="Calibri" w:eastAsia="Calibri" w:hAnsi="Calibri"/>
          <w:u w:val="single"/>
        </w:rPr>
      </w:pPr>
      <w:r w:rsidRPr="0033649F">
        <w:rPr>
          <w:rFonts w:ascii="Calibri" w:eastAsia="Calibri" w:hAnsi="Calibri"/>
          <w:u w:val="single"/>
        </w:rPr>
        <w:t>The Arctic provides ecosystem services for Indigenous communities</w:t>
      </w:r>
      <w:r w:rsidRPr="0033649F">
        <w:rPr>
          <w:rFonts w:ascii="Calibri" w:eastAsia="Calibri" w:hAnsi="Calibri"/>
        </w:rPr>
        <w:t xml:space="preserve">. In turn, </w:t>
      </w:r>
      <w:r w:rsidRPr="0033649F">
        <w:rPr>
          <w:rFonts w:ascii="Calibri" w:eastAsia="Calibri" w:hAnsi="Calibri"/>
          <w:highlight w:val="cyan"/>
          <w:u w:val="single"/>
        </w:rPr>
        <w:t>Indigenous</w:t>
      </w:r>
      <w:r w:rsidRPr="0033649F">
        <w:rPr>
          <w:rFonts w:ascii="Calibri" w:eastAsia="Calibri" w:hAnsi="Calibri"/>
          <w:u w:val="single"/>
        </w:rPr>
        <w:t xml:space="preserve"> knowledge can detect change, evaluate risk and inform adaptation. I</w:t>
      </w:r>
      <w:r w:rsidRPr="0033649F">
        <w:rPr>
          <w:rFonts w:ascii="Calibri" w:eastAsia="Calibri" w:hAnsi="Calibri"/>
        </w:rPr>
        <w:t xml:space="preserve">t also provides cultural ecological services. Despite barriers to the use of knowledge in institutions and international fora—and within research, management and implementation processes—Indigenous knowledge-based solutions and inclusive ecosystem-based policies have shown the ability to </w:t>
      </w:r>
      <w:r w:rsidRPr="0033649F">
        <w:rPr>
          <w:rFonts w:ascii="Calibri" w:eastAsia="Calibri" w:hAnsi="Calibri"/>
          <w:highlight w:val="cyan"/>
          <w:u w:val="single"/>
        </w:rPr>
        <w:t>address climate change</w:t>
      </w:r>
      <w:r w:rsidRPr="0033649F">
        <w:rPr>
          <w:rFonts w:ascii="Calibri" w:eastAsia="Calibri" w:hAnsi="Calibri"/>
          <w:u w:val="single"/>
        </w:rPr>
        <w:t xml:space="preserve"> impacts.</w:t>
      </w:r>
      <w:r w:rsidRPr="0033649F">
        <w:rPr>
          <w:rFonts w:ascii="Calibri" w:eastAsia="Calibri" w:hAnsi="Calibri"/>
        </w:rPr>
        <w:t xml:space="preserve"> To continue to do so moving forward, we need to create or </w:t>
      </w:r>
      <w:r w:rsidRPr="0033649F">
        <w:rPr>
          <w:rFonts w:ascii="Calibri" w:eastAsia="Calibri" w:hAnsi="Calibri"/>
          <w:highlight w:val="cyan"/>
          <w:u w:val="single"/>
        </w:rPr>
        <w:t>improve decision-making</w:t>
      </w:r>
      <w:r w:rsidRPr="0033649F">
        <w:rPr>
          <w:rFonts w:ascii="Calibri" w:eastAsia="Calibri" w:hAnsi="Calibri"/>
          <w:u w:val="single"/>
        </w:rPr>
        <w:t xml:space="preserve"> processes and adaptive management in human </w:t>
      </w:r>
      <w:r w:rsidRPr="0033649F">
        <w:rPr>
          <w:rFonts w:ascii="Calibri" w:eastAsia="Calibri" w:hAnsi="Calibri"/>
          <w:highlight w:val="cyan"/>
          <w:u w:val="single"/>
        </w:rPr>
        <w:t>health,</w:t>
      </w:r>
      <w:r w:rsidRPr="0033649F">
        <w:rPr>
          <w:rFonts w:ascii="Calibri" w:eastAsia="Calibri" w:hAnsi="Calibri"/>
          <w:u w:val="single"/>
        </w:rPr>
        <w:t xml:space="preserve"> </w:t>
      </w:r>
      <w:r w:rsidRPr="0033649F">
        <w:rPr>
          <w:rFonts w:ascii="Calibri" w:eastAsia="Calibri" w:hAnsi="Calibri"/>
          <w:highlight w:val="cyan"/>
          <w:u w:val="single"/>
        </w:rPr>
        <w:t>Arctic shipping</w:t>
      </w:r>
      <w:r w:rsidRPr="0033649F">
        <w:rPr>
          <w:rFonts w:ascii="Calibri" w:eastAsia="Calibri" w:hAnsi="Calibri"/>
          <w:u w:val="single"/>
        </w:rPr>
        <w:t xml:space="preserve">, tourism, reindeer herding, commercial </w:t>
      </w:r>
      <w:r w:rsidRPr="0033649F">
        <w:rPr>
          <w:rFonts w:ascii="Calibri" w:eastAsia="Calibri" w:hAnsi="Calibri"/>
          <w:highlight w:val="cyan"/>
          <w:u w:val="single"/>
        </w:rPr>
        <w:t>fisheries,</w:t>
      </w:r>
      <w:r w:rsidRPr="0033649F">
        <w:rPr>
          <w:rFonts w:ascii="Calibri" w:eastAsia="Calibri" w:hAnsi="Calibri"/>
          <w:u w:val="single"/>
        </w:rPr>
        <w:t xml:space="preserve"> marine and terrestrial </w:t>
      </w:r>
      <w:r w:rsidRPr="0033649F">
        <w:rPr>
          <w:rFonts w:ascii="Calibri" w:eastAsia="Calibri" w:hAnsi="Calibri"/>
          <w:highlight w:val="cyan"/>
          <w:u w:val="single"/>
        </w:rPr>
        <w:t>subsistence, and other areas</w:t>
      </w:r>
      <w:r w:rsidRPr="0033649F">
        <w:rPr>
          <w:rFonts w:ascii="Calibri" w:eastAsia="Calibri" w:hAnsi="Calibri"/>
          <w:u w:val="single"/>
        </w:rPr>
        <w:t xml:space="preserve"> of Indigenous concerns.</w:t>
      </w:r>
    </w:p>
    <w:p w14:paraId="1727FA23" w14:textId="77777777" w:rsidR="0033649F" w:rsidRPr="0033649F" w:rsidRDefault="0033649F" w:rsidP="0033649F">
      <w:pPr>
        <w:spacing w:line="256" w:lineRule="auto"/>
        <w:rPr>
          <w:rFonts w:ascii="Calibri" w:eastAsia="Calibri" w:hAnsi="Calibri"/>
        </w:rPr>
      </w:pPr>
      <w:r w:rsidRPr="0033649F">
        <w:rPr>
          <w:rFonts w:ascii="Calibri" w:eastAsia="Calibri" w:hAnsi="Calibri"/>
        </w:rPr>
        <w:t>New tools needed</w:t>
      </w:r>
    </w:p>
    <w:p w14:paraId="73B3D652" w14:textId="77777777" w:rsidR="0033649F" w:rsidRPr="0033649F" w:rsidRDefault="0033649F" w:rsidP="0033649F">
      <w:pPr>
        <w:spacing w:line="256" w:lineRule="auto"/>
        <w:rPr>
          <w:rFonts w:ascii="Calibri" w:eastAsia="Calibri" w:hAnsi="Calibri"/>
          <w:u w:val="single"/>
        </w:rPr>
      </w:pPr>
      <w:r w:rsidRPr="0033649F">
        <w:rPr>
          <w:rFonts w:ascii="Calibri" w:eastAsia="Calibri" w:hAnsi="Calibri"/>
          <w:u w:val="single"/>
        </w:rPr>
        <w:t xml:space="preserve">This shift may </w:t>
      </w:r>
      <w:r w:rsidRPr="0033649F">
        <w:rPr>
          <w:rFonts w:ascii="Calibri" w:eastAsia="Calibri" w:hAnsi="Calibri"/>
          <w:highlight w:val="cyan"/>
          <w:u w:val="single"/>
        </w:rPr>
        <w:t>require new research, management, monitoring, assessment, policy and governance structures</w:t>
      </w:r>
      <w:r w:rsidRPr="0033649F">
        <w:rPr>
          <w:rFonts w:ascii="Calibri" w:eastAsia="Calibri" w:hAnsi="Calibri"/>
          <w:u w:val="single"/>
        </w:rPr>
        <w:t xml:space="preserve"> that are equipped to address the needs of Arctic Indigenous Peoples.</w:t>
      </w:r>
    </w:p>
    <w:p w14:paraId="5531FE2D" w14:textId="77777777" w:rsidR="0033649F" w:rsidRPr="0033649F" w:rsidRDefault="0033649F" w:rsidP="0033649F">
      <w:pPr>
        <w:spacing w:line="256" w:lineRule="auto"/>
        <w:rPr>
          <w:rFonts w:ascii="Calibri" w:eastAsia="Calibri" w:hAnsi="Calibri"/>
        </w:rPr>
      </w:pPr>
      <w:r w:rsidRPr="0033649F">
        <w:rPr>
          <w:rFonts w:ascii="Calibri" w:eastAsia="Calibri" w:hAnsi="Calibri"/>
        </w:rPr>
        <w:t xml:space="preserve">For example, research and climate modelling that focus on Indigenous objectives are useful to communities planning to tackle issues such as shoreline erosion, permafrost thaw, flooding, and changing wildlife populations and food web dynamics. </w:t>
      </w:r>
      <w:r w:rsidRPr="0033649F">
        <w:rPr>
          <w:rFonts w:ascii="Calibri" w:eastAsia="Calibri" w:hAnsi="Calibri"/>
          <w:highlight w:val="cyan"/>
          <w:u w:val="single"/>
        </w:rPr>
        <w:t xml:space="preserve">Developing green technologies </w:t>
      </w:r>
      <w:r w:rsidRPr="0033649F">
        <w:rPr>
          <w:rFonts w:ascii="Calibri" w:eastAsia="Calibri" w:hAnsi="Calibri"/>
          <w:u w:val="single"/>
        </w:rPr>
        <w:t xml:space="preserve">in partnership </w:t>
      </w:r>
      <w:r w:rsidRPr="0033649F">
        <w:rPr>
          <w:rFonts w:ascii="Calibri" w:eastAsia="Calibri" w:hAnsi="Calibri"/>
          <w:highlight w:val="cyan"/>
          <w:u w:val="single"/>
        </w:rPr>
        <w:t>with Indigenous Peoples</w:t>
      </w:r>
      <w:r w:rsidRPr="0033649F">
        <w:rPr>
          <w:rFonts w:ascii="Calibri" w:eastAsia="Calibri" w:hAnsi="Calibri"/>
          <w:u w:val="single"/>
        </w:rPr>
        <w:t xml:space="preserve"> can </w:t>
      </w:r>
      <w:r w:rsidRPr="0033649F">
        <w:rPr>
          <w:rFonts w:ascii="Calibri" w:eastAsia="Calibri" w:hAnsi="Calibri"/>
          <w:highlight w:val="cyan"/>
          <w:u w:val="single"/>
        </w:rPr>
        <w:t>ensure</w:t>
      </w:r>
      <w:r w:rsidRPr="0033649F">
        <w:rPr>
          <w:rFonts w:ascii="Calibri" w:eastAsia="Calibri" w:hAnsi="Calibri"/>
          <w:u w:val="single"/>
        </w:rPr>
        <w:t xml:space="preserve"> that green </w:t>
      </w:r>
      <w:r w:rsidRPr="0033649F">
        <w:rPr>
          <w:rFonts w:ascii="Calibri" w:eastAsia="Calibri" w:hAnsi="Calibri"/>
          <w:highlight w:val="cyan"/>
          <w:u w:val="single"/>
        </w:rPr>
        <w:t>energy does not continue as a colonial, externally imposed</w:t>
      </w:r>
      <w:r w:rsidRPr="0033649F">
        <w:rPr>
          <w:rFonts w:ascii="Calibri" w:eastAsia="Calibri" w:hAnsi="Calibri"/>
          <w:u w:val="single"/>
        </w:rPr>
        <w:t xml:space="preserve"> and inequitable </w:t>
      </w:r>
      <w:r w:rsidRPr="0033649F">
        <w:rPr>
          <w:rFonts w:ascii="Calibri" w:eastAsia="Calibri" w:hAnsi="Calibri"/>
          <w:highlight w:val="cyan"/>
          <w:u w:val="single"/>
        </w:rPr>
        <w:t>burden</w:t>
      </w:r>
      <w:r w:rsidRPr="0033649F">
        <w:rPr>
          <w:rFonts w:ascii="Calibri" w:eastAsia="Calibri" w:hAnsi="Calibri"/>
          <w:u w:val="single"/>
        </w:rPr>
        <w:t xml:space="preserve"> placed on those already impacted and marginalized amid climate change.</w:t>
      </w:r>
      <w:r w:rsidRPr="0033649F">
        <w:rPr>
          <w:rFonts w:ascii="Calibri" w:eastAsia="Calibri" w:hAnsi="Calibri"/>
        </w:rPr>
        <w:t xml:space="preserve"> Removing the external pressures that limit autonomous evaluation, self-assessment and the response to climate change—such as the often inflexible and centralized policies imposed by state governments—can also support community-led adaptation.</w:t>
      </w:r>
    </w:p>
    <w:p w14:paraId="79F0DDE2" w14:textId="77777777" w:rsidR="0033649F" w:rsidRPr="0033649F" w:rsidRDefault="0033649F" w:rsidP="0033649F">
      <w:pPr>
        <w:spacing w:line="256" w:lineRule="auto"/>
        <w:rPr>
          <w:rFonts w:ascii="Calibri" w:eastAsia="Calibri" w:hAnsi="Calibri"/>
        </w:rPr>
      </w:pPr>
      <w:r w:rsidRPr="0033649F">
        <w:rPr>
          <w:rFonts w:ascii="Calibri" w:eastAsia="Calibri" w:hAnsi="Calibri"/>
          <w:u w:val="single"/>
        </w:rPr>
        <w:t xml:space="preserve">In the absence of national and international adaptation strategies in the Arctic, </w:t>
      </w:r>
      <w:r w:rsidRPr="0033649F">
        <w:rPr>
          <w:rFonts w:ascii="Calibri" w:eastAsia="Calibri" w:hAnsi="Calibri"/>
          <w:highlight w:val="cyan"/>
          <w:u w:val="single"/>
        </w:rPr>
        <w:t>Indigenous communities are moving</w:t>
      </w:r>
      <w:r w:rsidRPr="0033649F">
        <w:rPr>
          <w:rFonts w:ascii="Calibri" w:eastAsia="Calibri" w:hAnsi="Calibri"/>
          <w:u w:val="single"/>
        </w:rPr>
        <w:t xml:space="preserve"> forward </w:t>
      </w:r>
      <w:r w:rsidRPr="0033649F">
        <w:rPr>
          <w:rFonts w:ascii="Calibri" w:eastAsia="Calibri" w:hAnsi="Calibri"/>
          <w:highlight w:val="cyan"/>
          <w:u w:val="single"/>
        </w:rPr>
        <w:t>with adaptations at smaller scales</w:t>
      </w:r>
      <w:r w:rsidRPr="0033649F">
        <w:rPr>
          <w:rFonts w:ascii="Calibri" w:eastAsia="Calibri" w:hAnsi="Calibri"/>
          <w:u w:val="single"/>
        </w:rPr>
        <w:t>.</w:t>
      </w:r>
      <w:r w:rsidRPr="0033649F">
        <w:rPr>
          <w:rFonts w:ascii="Calibri" w:eastAsia="Calibri" w:hAnsi="Calibri"/>
        </w:rPr>
        <w:t xml:space="preserve"> These contributions may seem small, but they are being seen and heard around the world. </w:t>
      </w:r>
      <w:r w:rsidRPr="0033649F">
        <w:rPr>
          <w:rFonts w:ascii="Calibri" w:eastAsia="Calibri" w:hAnsi="Calibri"/>
          <w:highlight w:val="cyan"/>
          <w:u w:val="single"/>
        </w:rPr>
        <w:t xml:space="preserve">Supporting </w:t>
      </w:r>
      <w:r w:rsidRPr="0033649F">
        <w:rPr>
          <w:rFonts w:ascii="Calibri" w:eastAsia="Calibri" w:hAnsi="Calibri"/>
          <w:u w:val="single"/>
        </w:rPr>
        <w:t xml:space="preserve">Indigenous communities’ ability to make the necessary </w:t>
      </w:r>
      <w:r w:rsidRPr="0033649F">
        <w:rPr>
          <w:rFonts w:ascii="Calibri" w:eastAsia="Calibri" w:hAnsi="Calibri"/>
          <w:highlight w:val="cyan"/>
          <w:u w:val="single"/>
        </w:rPr>
        <w:t>decisions</w:t>
      </w:r>
      <w:r w:rsidRPr="0033649F">
        <w:rPr>
          <w:rFonts w:ascii="Calibri" w:eastAsia="Calibri" w:hAnsi="Calibri"/>
          <w:u w:val="single"/>
        </w:rPr>
        <w:t xml:space="preserve"> and changes </w:t>
      </w:r>
      <w:r w:rsidRPr="0033649F">
        <w:rPr>
          <w:rFonts w:ascii="Calibri" w:eastAsia="Calibri" w:hAnsi="Calibri"/>
          <w:highlight w:val="cyan"/>
          <w:u w:val="single"/>
        </w:rPr>
        <w:t>will ensure a more resilient, secure and equitable future for Indigenous</w:t>
      </w:r>
      <w:r w:rsidRPr="0033649F">
        <w:rPr>
          <w:rFonts w:ascii="Calibri" w:eastAsia="Calibri" w:hAnsi="Calibri"/>
          <w:u w:val="single"/>
        </w:rPr>
        <w:t xml:space="preserve"> Peoples </w:t>
      </w:r>
      <w:r w:rsidRPr="0033649F">
        <w:rPr>
          <w:rFonts w:ascii="Calibri" w:eastAsia="Calibri" w:hAnsi="Calibri"/>
          <w:highlight w:val="cyan"/>
          <w:u w:val="single"/>
        </w:rPr>
        <w:t xml:space="preserve">and </w:t>
      </w:r>
      <w:r w:rsidRPr="0033649F">
        <w:rPr>
          <w:rFonts w:ascii="Calibri" w:eastAsia="Calibri" w:hAnsi="Calibri"/>
          <w:u w:val="single"/>
        </w:rPr>
        <w:t xml:space="preserve">a healthier planet for </w:t>
      </w:r>
      <w:r w:rsidRPr="0033649F">
        <w:rPr>
          <w:rFonts w:ascii="Calibri" w:eastAsia="Calibri" w:hAnsi="Calibri"/>
          <w:highlight w:val="cyan"/>
          <w:u w:val="single"/>
        </w:rPr>
        <w:t>all.</w:t>
      </w:r>
    </w:p>
    <w:p w14:paraId="551C24FA" w14:textId="77777777" w:rsidR="0033649F" w:rsidRPr="0033649F" w:rsidRDefault="0033649F" w:rsidP="0033649F"/>
    <w:p w14:paraId="4D1CD35C" w14:textId="172FE415" w:rsidR="00202E52" w:rsidRPr="002F5643" w:rsidRDefault="00202E52" w:rsidP="00202E52">
      <w:pPr>
        <w:pStyle w:val="Heading3"/>
        <w:rPr>
          <w:rFonts w:asciiTheme="minorHAnsi" w:hAnsiTheme="minorHAnsi" w:cstheme="minorHAnsi"/>
        </w:rPr>
      </w:pPr>
      <w:r w:rsidRPr="002F5643">
        <w:rPr>
          <w:rFonts w:asciiTheme="minorHAnsi" w:hAnsiTheme="minorHAnsi" w:cstheme="minorHAnsi"/>
        </w:rPr>
        <w:t>Climate (Traditional Knowledge)---2NC</w:t>
      </w:r>
    </w:p>
    <w:p w14:paraId="35F95199" w14:textId="77777777" w:rsidR="00202E52" w:rsidRPr="002F5643" w:rsidRDefault="00202E52" w:rsidP="00202E52">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rPr>
        <w:t xml:space="preserve">Solves a litany of environmental risks  </w:t>
      </w:r>
    </w:p>
    <w:p w14:paraId="38BC3206" w14:textId="77777777" w:rsidR="00202E52" w:rsidRPr="002F5643" w:rsidRDefault="00202E52" w:rsidP="00202E52">
      <w:pPr>
        <w:spacing w:line="254" w:lineRule="auto"/>
        <w:rPr>
          <w:rFonts w:asciiTheme="minorHAnsi" w:eastAsia="Calibri" w:hAnsiTheme="minorHAnsi" w:cstheme="minorHAnsi"/>
        </w:rPr>
      </w:pPr>
      <w:bookmarkStart w:id="57" w:name="_Hlk202650135"/>
      <w:r w:rsidRPr="002F5643">
        <w:rPr>
          <w:rFonts w:asciiTheme="minorHAnsi" w:eastAsia="Calibri" w:hAnsiTheme="minorHAnsi" w:cstheme="minorHAnsi"/>
          <w:b/>
          <w:bCs/>
          <w:sz w:val="26"/>
        </w:rPr>
        <w:t>Ijatuyi and Lamm 25</w:t>
      </w:r>
      <w:r w:rsidRPr="002F5643">
        <w:rPr>
          <w:rFonts w:asciiTheme="minorHAnsi" w:eastAsia="Calibri" w:hAnsiTheme="minorHAnsi" w:cstheme="minorHAnsi"/>
        </w:rPr>
        <w:t xml:space="preserve"> [Enioluwa Jonathan; Alexa; Kowiyou Yessoufou; Terence Suinyuy; Hosea Olayiwola Patrick; August; African Centre for DNA Barcoding, Department of Botany and Plant Biotechnology, PhD Agricultural Extension; Department of Agricultural Leadership, Education &amp; Communication, Professor at University of Georgia, PhD Agricultural Education and Communication; African Centre for DNA Barcoding, Department of Botany and Plant Biotechnology, PhD in Botany; Postdoctoral Research Fellow in chemical ecology and evolutionary biology, professor at University of Mpumalanga; Postdoctoral fellow in the School of Built Environment and Development Studies, Research Fellow of the Earth System Governance Project; Environmental Science Policy; “Integration of indigenous knowledge with scientific knowledge: A systematic review,” https://doi.org/10.1016/j.envsci.2025.104119] //AChiong </w:t>
      </w:r>
    </w:p>
    <w:bookmarkEnd w:id="57"/>
    <w:p w14:paraId="26D7E90C" w14:textId="77777777" w:rsidR="00202E52" w:rsidRPr="002F5643" w:rsidRDefault="00202E52" w:rsidP="00202E52">
      <w:pPr>
        <w:spacing w:line="256" w:lineRule="auto"/>
        <w:rPr>
          <w:rFonts w:asciiTheme="minorHAnsi" w:eastAsia="Calibri" w:hAnsiTheme="minorHAnsi" w:cstheme="minorHAnsi"/>
        </w:rPr>
      </w:pPr>
    </w:p>
    <w:p w14:paraId="4414352B"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1. Introduction</w:t>
      </w:r>
    </w:p>
    <w:p w14:paraId="56489B38"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1.1. Indigenous knowledge vs. scientific knowledge: a brief overview</w:t>
      </w:r>
    </w:p>
    <w:p w14:paraId="3A77A310"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highlight w:val="cyan"/>
          <w:u w:val="single"/>
        </w:rPr>
        <w:t xml:space="preserve">Indigenous knowledge </w:t>
      </w:r>
      <w:r w:rsidRPr="002F5643">
        <w:rPr>
          <w:rFonts w:asciiTheme="minorHAnsi" w:eastAsia="Calibri" w:hAnsiTheme="minorHAnsi" w:cstheme="minorHAnsi"/>
          <w:sz w:val="16"/>
        </w:rPr>
        <w:t xml:space="preserve">(IK) is deeply rooted in the cultural and environmental contexts of Indigenous peoples, </w:t>
      </w:r>
      <w:r w:rsidRPr="002F5643">
        <w:rPr>
          <w:rFonts w:asciiTheme="minorHAnsi" w:eastAsia="Calibri" w:hAnsiTheme="minorHAnsi" w:cstheme="minorHAnsi"/>
          <w:highlight w:val="cyan"/>
          <w:u w:val="single"/>
        </w:rPr>
        <w:t xml:space="preserve">covering </w:t>
      </w:r>
      <w:r w:rsidRPr="002F5643">
        <w:rPr>
          <w:rFonts w:asciiTheme="minorHAnsi" w:eastAsia="Calibri" w:hAnsiTheme="minorHAnsi" w:cstheme="minorHAnsi"/>
          <w:u w:val="single"/>
        </w:rPr>
        <w:t xml:space="preserve">land use, </w:t>
      </w:r>
      <w:r w:rsidRPr="002F5643">
        <w:rPr>
          <w:rFonts w:asciiTheme="minorHAnsi" w:eastAsia="Calibri" w:hAnsiTheme="minorHAnsi" w:cstheme="minorHAnsi"/>
          <w:highlight w:val="cyan"/>
          <w:u w:val="single"/>
        </w:rPr>
        <w:t>ecosystems, medicinal plants, sustainable ag</w:t>
      </w:r>
      <w:r w:rsidRPr="002F5643">
        <w:rPr>
          <w:rFonts w:asciiTheme="minorHAnsi" w:eastAsia="Calibri" w:hAnsiTheme="minorHAnsi" w:cstheme="minorHAnsi"/>
          <w:u w:val="single"/>
        </w:rPr>
        <w:t xml:space="preserve">riculture, and traditional healing practices which cumulatively covers </w:t>
      </w:r>
      <w:r w:rsidRPr="002F5643">
        <w:rPr>
          <w:rFonts w:asciiTheme="minorHAnsi" w:eastAsia="Calibri" w:hAnsiTheme="minorHAnsi" w:cstheme="minorHAnsi"/>
          <w:highlight w:val="cyan"/>
          <w:u w:val="single"/>
        </w:rPr>
        <w:t>environmental conservation,</w:t>
      </w:r>
      <w:r w:rsidRPr="002F5643">
        <w:rPr>
          <w:rFonts w:asciiTheme="minorHAnsi" w:eastAsia="Calibri" w:hAnsiTheme="minorHAnsi" w:cstheme="minorHAnsi"/>
          <w:u w:val="single"/>
        </w:rPr>
        <w:t xml:space="preserve"> agriculture, </w:t>
      </w:r>
      <w:r w:rsidRPr="002F5643">
        <w:rPr>
          <w:rFonts w:asciiTheme="minorHAnsi" w:eastAsia="Calibri" w:hAnsiTheme="minorHAnsi" w:cstheme="minorHAnsi"/>
          <w:highlight w:val="cyan"/>
          <w:u w:val="single"/>
        </w:rPr>
        <w:t>and healthcare</w:t>
      </w:r>
      <w:r w:rsidRPr="002F5643">
        <w:rPr>
          <w:rFonts w:asciiTheme="minorHAnsi" w:eastAsia="Calibri" w:hAnsiTheme="minorHAnsi" w:cstheme="minorHAnsi"/>
          <w:sz w:val="16"/>
        </w:rPr>
        <w:t xml:space="preserve"> (</w:t>
      </w:r>
      <w:bookmarkStart w:id="58" w:name="bbib150"/>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"bib150"</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Whyte, 2017</w:t>
      </w:r>
      <w:r w:rsidRPr="002F5643">
        <w:rPr>
          <w:rFonts w:asciiTheme="minorHAnsi" w:eastAsia="Calibri" w:hAnsiTheme="minorHAnsi" w:cstheme="minorHAnsi"/>
          <w:sz w:val="16"/>
        </w:rPr>
        <w:fldChar w:fldCharType="end"/>
      </w:r>
      <w:bookmarkEnd w:id="58"/>
      <w:r w:rsidRPr="002F5643">
        <w:rPr>
          <w:rFonts w:asciiTheme="minorHAnsi" w:eastAsia="Calibri" w:hAnsiTheme="minorHAnsi" w:cstheme="minorHAnsi"/>
          <w:sz w:val="16"/>
        </w:rPr>
        <w:t>, </w:t>
      </w:r>
      <w:bookmarkStart w:id="59" w:name="bbib60"/>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"bib60"</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Jessen et al., 2022</w:t>
      </w:r>
      <w:r w:rsidRPr="002F5643">
        <w:rPr>
          <w:rFonts w:asciiTheme="minorHAnsi" w:eastAsia="Calibri" w:hAnsiTheme="minorHAnsi" w:cstheme="minorHAnsi"/>
          <w:sz w:val="16"/>
        </w:rPr>
        <w:fldChar w:fldCharType="end"/>
      </w:r>
      <w:bookmarkEnd w:id="59"/>
      <w:r w:rsidRPr="002F5643">
        <w:rPr>
          <w:rFonts w:asciiTheme="minorHAnsi" w:eastAsia="Calibri" w:hAnsiTheme="minorHAnsi" w:cstheme="minorHAnsi"/>
          <w:sz w:val="16"/>
        </w:rPr>
        <w:t>). For context, IK refers to the long-standing traditions, and intimate knowledge of local ecosystems, biodiversity, and social systems developed by indigenous peoples and local communities over time (</w:t>
      </w:r>
      <w:bookmarkStart w:id="60" w:name="bbib16"/>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"bib16"</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Berkes, 2009</w:t>
      </w:r>
      <w:r w:rsidRPr="002F5643">
        <w:rPr>
          <w:rFonts w:asciiTheme="minorHAnsi" w:eastAsia="Calibri" w:hAnsiTheme="minorHAnsi" w:cstheme="minorHAnsi"/>
          <w:sz w:val="16"/>
        </w:rPr>
        <w:fldChar w:fldCharType="end"/>
      </w:r>
      <w:bookmarkEnd w:id="60"/>
      <w:r w:rsidRPr="002F5643">
        <w:rPr>
          <w:rFonts w:asciiTheme="minorHAnsi" w:eastAsia="Calibri" w:hAnsiTheme="minorHAnsi" w:cstheme="minorHAnsi"/>
          <w:sz w:val="16"/>
        </w:rPr>
        <w:t xml:space="preserve">). IK, often perceived as informal, </w:t>
      </w:r>
      <w:r w:rsidRPr="002F5643">
        <w:rPr>
          <w:rFonts w:asciiTheme="minorHAnsi" w:eastAsia="Calibri" w:hAnsiTheme="minorHAnsi" w:cstheme="minorHAnsi"/>
          <w:u w:val="single"/>
        </w:rPr>
        <w:t xml:space="preserve">is increasingly recognized as </w:t>
      </w:r>
      <w:r w:rsidRPr="002F5643">
        <w:rPr>
          <w:rFonts w:asciiTheme="minorHAnsi" w:eastAsia="Calibri" w:hAnsiTheme="minorHAnsi" w:cstheme="minorHAnsi"/>
          <w:highlight w:val="cyan"/>
          <w:u w:val="single"/>
        </w:rPr>
        <w:t>a sophisticated and dynamic system</w:t>
      </w:r>
      <w:r w:rsidRPr="002F5643">
        <w:rPr>
          <w:rFonts w:asciiTheme="minorHAnsi" w:eastAsia="Calibri" w:hAnsiTheme="minorHAnsi" w:cstheme="minorHAnsi"/>
          <w:u w:val="single"/>
        </w:rPr>
        <w:t xml:space="preserve"> of understanding that is </w:t>
      </w:r>
      <w:r w:rsidRPr="002F5643">
        <w:rPr>
          <w:rFonts w:asciiTheme="minorHAnsi" w:eastAsia="Calibri" w:hAnsiTheme="minorHAnsi" w:cstheme="minorHAnsi"/>
          <w:highlight w:val="cyan"/>
          <w:u w:val="single"/>
        </w:rPr>
        <w:t>rooted in</w:t>
      </w:r>
      <w:r w:rsidRPr="002F5643">
        <w:rPr>
          <w:rFonts w:asciiTheme="minorHAnsi" w:eastAsia="Calibri" w:hAnsiTheme="minorHAnsi" w:cstheme="minorHAnsi"/>
          <w:u w:val="single"/>
        </w:rPr>
        <w:t xml:space="preserve"> systematic </w:t>
      </w:r>
      <w:r w:rsidRPr="002F5643">
        <w:rPr>
          <w:rFonts w:asciiTheme="minorHAnsi" w:eastAsia="Calibri" w:hAnsiTheme="minorHAnsi" w:cstheme="minorHAnsi"/>
          <w:highlight w:val="cyan"/>
          <w:u w:val="single"/>
        </w:rPr>
        <w:t>observation,</w:t>
      </w:r>
      <w:r w:rsidRPr="002F5643">
        <w:rPr>
          <w:rFonts w:asciiTheme="minorHAnsi" w:eastAsia="Calibri" w:hAnsiTheme="minorHAnsi" w:cstheme="minorHAnsi"/>
          <w:u w:val="single"/>
        </w:rPr>
        <w:t xml:space="preserve"> empirical </w:t>
      </w:r>
      <w:r w:rsidRPr="002F5643">
        <w:rPr>
          <w:rFonts w:asciiTheme="minorHAnsi" w:eastAsia="Calibri" w:hAnsiTheme="minorHAnsi" w:cstheme="minorHAnsi"/>
          <w:highlight w:val="cyan"/>
          <w:u w:val="single"/>
        </w:rPr>
        <w:t>experimentation, and adaptive practices</w:t>
      </w:r>
      <w:r w:rsidRPr="002F5643">
        <w:rPr>
          <w:rFonts w:asciiTheme="minorHAnsi" w:eastAsia="Calibri" w:hAnsiTheme="minorHAnsi" w:cstheme="minorHAnsi"/>
          <w:sz w:val="16"/>
        </w:rPr>
        <w:t xml:space="preserve">. Contrary to the outdated view that positions IK as unscientific, researchers have demonstrated that many indigenous practices are </w:t>
      </w:r>
      <w:r w:rsidRPr="002F5643">
        <w:rPr>
          <w:rFonts w:asciiTheme="minorHAnsi" w:eastAsia="Calibri" w:hAnsiTheme="minorHAnsi" w:cstheme="minorHAnsi"/>
          <w:highlight w:val="cyan"/>
          <w:u w:val="single"/>
        </w:rPr>
        <w:t>based on centuries of trial-and-error</w:t>
      </w:r>
      <w:r w:rsidRPr="002F5643">
        <w:rPr>
          <w:rFonts w:asciiTheme="minorHAnsi" w:eastAsia="Calibri" w:hAnsiTheme="minorHAnsi" w:cstheme="minorHAnsi"/>
          <w:u w:val="single"/>
        </w:rPr>
        <w:t xml:space="preserve">, hypothesis testing, </w:t>
      </w:r>
      <w:r w:rsidRPr="002F5643">
        <w:rPr>
          <w:rFonts w:asciiTheme="minorHAnsi" w:eastAsia="Calibri" w:hAnsiTheme="minorHAnsi" w:cstheme="minorHAnsi"/>
          <w:highlight w:val="cyan"/>
          <w:u w:val="single"/>
        </w:rPr>
        <w:t>and</w:t>
      </w:r>
      <w:r w:rsidRPr="002F5643">
        <w:rPr>
          <w:rFonts w:asciiTheme="minorHAnsi" w:eastAsia="Calibri" w:hAnsiTheme="minorHAnsi" w:cstheme="minorHAnsi"/>
          <w:u w:val="single"/>
        </w:rPr>
        <w:t xml:space="preserve"> environmental </w:t>
      </w:r>
      <w:r w:rsidRPr="002F5643">
        <w:rPr>
          <w:rFonts w:asciiTheme="minorHAnsi" w:eastAsia="Calibri" w:hAnsiTheme="minorHAnsi" w:cstheme="minorHAnsi"/>
          <w:highlight w:val="cyan"/>
          <w:u w:val="single"/>
        </w:rPr>
        <w:t>monitoring</w:t>
      </w:r>
      <w:r w:rsidRPr="002F5643">
        <w:rPr>
          <w:rFonts w:asciiTheme="minorHAnsi" w:eastAsia="Calibri" w:hAnsiTheme="minorHAnsi" w:cstheme="minorHAnsi"/>
          <w:sz w:val="16"/>
          <w:highlight w:val="cyan"/>
        </w:rPr>
        <w:t xml:space="preserve"> (</w:t>
      </w:r>
      <w:bookmarkStart w:id="61" w:name="bbib17"/>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"bib17"</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Berkes, 2012</w:t>
      </w:r>
      <w:r w:rsidRPr="002F5643">
        <w:rPr>
          <w:rFonts w:asciiTheme="minorHAnsi" w:eastAsia="Calibri" w:hAnsiTheme="minorHAnsi" w:cstheme="minorHAnsi"/>
        </w:rPr>
        <w:fldChar w:fldCharType="end"/>
      </w:r>
      <w:bookmarkEnd w:id="61"/>
      <w:r w:rsidRPr="002F5643">
        <w:rPr>
          <w:rFonts w:asciiTheme="minorHAnsi" w:eastAsia="Calibri" w:hAnsiTheme="minorHAnsi" w:cstheme="minorHAnsi"/>
          <w:sz w:val="16"/>
        </w:rPr>
        <w:t>). For instance, traditional agricultural systems, such as those of the Andean and African highlands, utilize complex soil and crop rotation techniques that are not only ecologically sustainable but also tailored to local microclimates—evidence of experimental and iterative knowledge development (</w:t>
      </w:r>
      <w:bookmarkStart w:id="62" w:name="bbib8"/>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"bib8"</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Altieri, 2018</w:t>
      </w:r>
      <w:r w:rsidRPr="002F5643">
        <w:rPr>
          <w:rFonts w:asciiTheme="minorHAnsi" w:eastAsia="Calibri" w:hAnsiTheme="minorHAnsi" w:cstheme="minorHAnsi"/>
          <w:sz w:val="16"/>
        </w:rPr>
        <w:fldChar w:fldCharType="end"/>
      </w:r>
      <w:bookmarkEnd w:id="62"/>
      <w:r w:rsidRPr="002F5643">
        <w:rPr>
          <w:rFonts w:asciiTheme="minorHAnsi" w:eastAsia="Calibri" w:hAnsiTheme="minorHAnsi" w:cstheme="minorHAnsi"/>
          <w:sz w:val="16"/>
        </w:rPr>
        <w:t>).</w:t>
      </w:r>
    </w:p>
    <w:p w14:paraId="1AB76FFC"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IK is a knowledge that is primarily preserved in the minds of individuals and communities and is not physically documented (</w:t>
      </w:r>
      <w:bookmarkStart w:id="63" w:name="bbib14"/>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"bib14"</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Basdew et al., 2017</w:t>
      </w:r>
      <w:r w:rsidRPr="002F5643">
        <w:rPr>
          <w:rFonts w:asciiTheme="minorHAnsi" w:eastAsia="Calibri" w:hAnsiTheme="minorHAnsi" w:cstheme="minorHAnsi"/>
          <w:sz w:val="16"/>
        </w:rPr>
        <w:fldChar w:fldCharType="end"/>
      </w:r>
      <w:r w:rsidRPr="002F5643">
        <w:rPr>
          <w:rFonts w:asciiTheme="minorHAnsi" w:eastAsia="Calibri" w:hAnsiTheme="minorHAnsi" w:cstheme="minorHAnsi"/>
          <w:sz w:val="16"/>
        </w:rPr>
        <w:t>, </w:t>
      </w:r>
      <w:bookmarkStart w:id="64" w:name="bbib132"/>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"bib132"</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Sraku-Lartey, 2014</w:t>
      </w:r>
      <w:r w:rsidRPr="002F5643">
        <w:rPr>
          <w:rFonts w:asciiTheme="minorHAnsi" w:eastAsia="Calibri" w:hAnsiTheme="minorHAnsi" w:cstheme="minorHAnsi"/>
          <w:sz w:val="16"/>
        </w:rPr>
        <w:fldChar w:fldCharType="end"/>
      </w:r>
      <w:r w:rsidRPr="002F5643">
        <w:rPr>
          <w:rFonts w:asciiTheme="minorHAnsi" w:eastAsia="Calibri" w:hAnsiTheme="minorHAnsi" w:cstheme="minorHAnsi"/>
          <w:sz w:val="16"/>
        </w:rPr>
        <w:t>). It is often passed down orally from generation to generation and is closely connected to the worldviews, values, and spirituality of indigenous communities (</w:t>
      </w:r>
      <w:bookmarkStart w:id="65" w:name="bbib2"/>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"bib2"</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Agrawal, 1995</w:t>
      </w:r>
      <w:r w:rsidRPr="002F5643">
        <w:rPr>
          <w:rFonts w:asciiTheme="minorHAnsi" w:eastAsia="Calibri" w:hAnsiTheme="minorHAnsi" w:cstheme="minorHAnsi"/>
          <w:sz w:val="16"/>
        </w:rPr>
        <w:fldChar w:fldCharType="end"/>
      </w:r>
      <w:bookmarkEnd w:id="65"/>
      <w:r w:rsidRPr="002F5643">
        <w:rPr>
          <w:rFonts w:asciiTheme="minorHAnsi" w:eastAsia="Calibri" w:hAnsiTheme="minorHAnsi" w:cstheme="minorHAnsi"/>
          <w:sz w:val="16"/>
        </w:rPr>
        <w:t>). It is disseminated through various routes, such as children and elders reciting stories, social, religious, or agricultural organizations collecting records in the form of drawings, photographs, or sculptures, and direct observation of the environment (</w:t>
      </w:r>
      <w:hyperlink r:id="rId38" w:anchor="bib14" w:history="1">
        <w:r w:rsidRPr="002F5643">
          <w:rPr>
            <w:rFonts w:asciiTheme="minorHAnsi" w:eastAsia="Calibri" w:hAnsiTheme="minorHAnsi" w:cstheme="minorHAnsi"/>
            <w:sz w:val="16"/>
          </w:rPr>
          <w:t>Basdew et al., 2017</w:t>
        </w:r>
      </w:hyperlink>
      <w:bookmarkEnd w:id="63"/>
      <w:r w:rsidRPr="002F5643">
        <w:rPr>
          <w:rFonts w:asciiTheme="minorHAnsi" w:eastAsia="Calibri" w:hAnsiTheme="minorHAnsi" w:cstheme="minorHAnsi"/>
          <w:sz w:val="16"/>
        </w:rPr>
        <w:t>, </w:t>
      </w:r>
      <w:bookmarkStart w:id="66" w:name="bbib73"/>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"bib73"</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Macchi et al., 2008</w:t>
      </w:r>
      <w:r w:rsidRPr="002F5643">
        <w:rPr>
          <w:rFonts w:asciiTheme="minorHAnsi" w:eastAsia="Calibri" w:hAnsiTheme="minorHAnsi" w:cstheme="minorHAnsi"/>
        </w:rPr>
        <w:fldChar w:fldCharType="end"/>
      </w:r>
      <w:bookmarkEnd w:id="66"/>
      <w:r w:rsidRPr="002F5643">
        <w:rPr>
          <w:rFonts w:asciiTheme="minorHAnsi" w:eastAsia="Calibri" w:hAnsiTheme="minorHAnsi" w:cstheme="minorHAnsi"/>
          <w:sz w:val="16"/>
        </w:rPr>
        <w:t>). While IK is a critical part of society (</w:t>
      </w:r>
      <w:hyperlink r:id="rId39" w:anchor="bib132" w:history="1">
        <w:r w:rsidRPr="002F5643">
          <w:rPr>
            <w:rFonts w:asciiTheme="minorHAnsi" w:eastAsia="Calibri" w:hAnsiTheme="minorHAnsi" w:cstheme="minorHAnsi"/>
            <w:sz w:val="16"/>
          </w:rPr>
          <w:t>Sraku-Lartey, 2014</w:t>
        </w:r>
      </w:hyperlink>
      <w:bookmarkEnd w:id="64"/>
      <w:r w:rsidRPr="002F5643">
        <w:rPr>
          <w:rFonts w:asciiTheme="minorHAnsi" w:eastAsia="Calibri" w:hAnsiTheme="minorHAnsi" w:cstheme="minorHAnsi"/>
          <w:sz w:val="16"/>
        </w:rPr>
        <w:t>) that is passed down through generations, its magnitude decreases as elders die and children move to cities and towns (</w:t>
      </w:r>
      <w:bookmarkStart w:id="67" w:name="bbib39"/>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"bib39"</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Elia et al., 2014</w:t>
      </w:r>
      <w:r w:rsidRPr="002F5643">
        <w:rPr>
          <w:rFonts w:asciiTheme="minorHAnsi" w:eastAsia="Calibri" w:hAnsiTheme="minorHAnsi" w:cstheme="minorHAnsi"/>
          <w:sz w:val="16"/>
        </w:rPr>
        <w:fldChar w:fldCharType="end"/>
      </w:r>
      <w:bookmarkEnd w:id="67"/>
      <w:r w:rsidRPr="002F5643">
        <w:rPr>
          <w:rFonts w:asciiTheme="minorHAnsi" w:eastAsia="Calibri" w:hAnsiTheme="minorHAnsi" w:cstheme="minorHAnsi"/>
          <w:sz w:val="16"/>
        </w:rPr>
        <w:t>).</w:t>
      </w:r>
    </w:p>
    <w:p w14:paraId="0A4FE1DA"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u w:val="single"/>
        </w:rPr>
        <w:t xml:space="preserve">IK has been used for a long time, with evidence from the 1970s suggesting it could </w:t>
      </w:r>
      <w:r w:rsidRPr="002F5643">
        <w:rPr>
          <w:rFonts w:asciiTheme="minorHAnsi" w:eastAsia="Calibri" w:hAnsiTheme="minorHAnsi" w:cstheme="minorHAnsi"/>
          <w:highlight w:val="cyan"/>
          <w:u w:val="single"/>
        </w:rPr>
        <w:t>increase disaster preparedness</w:t>
      </w:r>
      <w:r w:rsidRPr="002F5643">
        <w:rPr>
          <w:rFonts w:asciiTheme="minorHAnsi" w:eastAsia="Calibri" w:hAnsiTheme="minorHAnsi" w:cstheme="minorHAnsi"/>
          <w:sz w:val="16"/>
        </w:rPr>
        <w:t xml:space="preserve"> (</w:t>
      </w:r>
      <w:bookmarkStart w:id="68" w:name="bbib33"/>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"bib33"</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Dekens, 2007</w:t>
      </w:r>
      <w:r w:rsidRPr="002F5643">
        <w:rPr>
          <w:rFonts w:asciiTheme="minorHAnsi" w:eastAsia="Calibri" w:hAnsiTheme="minorHAnsi" w:cstheme="minorHAnsi"/>
          <w:sz w:val="16"/>
        </w:rPr>
        <w:fldChar w:fldCharType="end"/>
      </w:r>
      <w:bookmarkEnd w:id="68"/>
      <w:r w:rsidRPr="002F5643">
        <w:rPr>
          <w:rFonts w:asciiTheme="minorHAnsi" w:eastAsia="Calibri" w:hAnsiTheme="minorHAnsi" w:cstheme="minorHAnsi"/>
          <w:sz w:val="16"/>
        </w:rPr>
        <w:t>). However, practitioners have only recently started to incorporate such materials in policymaking and planning (</w:t>
      </w:r>
      <w:bookmarkStart w:id="69" w:name="bbib79"/>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"bib79"</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McAdoo et al., 2009</w:t>
      </w:r>
      <w:r w:rsidRPr="002F5643">
        <w:rPr>
          <w:rFonts w:asciiTheme="minorHAnsi" w:eastAsia="Calibri" w:hAnsiTheme="minorHAnsi" w:cstheme="minorHAnsi"/>
          <w:sz w:val="16"/>
        </w:rPr>
        <w:fldChar w:fldCharType="end"/>
      </w:r>
      <w:bookmarkEnd w:id="69"/>
      <w:r w:rsidRPr="002F5643">
        <w:rPr>
          <w:rFonts w:asciiTheme="minorHAnsi" w:eastAsia="Calibri" w:hAnsiTheme="minorHAnsi" w:cstheme="minorHAnsi"/>
          <w:sz w:val="16"/>
        </w:rPr>
        <w:t xml:space="preserve">). </w:t>
      </w:r>
      <w:r w:rsidRPr="002F5643">
        <w:rPr>
          <w:rFonts w:asciiTheme="minorHAnsi" w:eastAsia="Calibri" w:hAnsiTheme="minorHAnsi" w:cstheme="minorHAnsi"/>
          <w:u w:val="single"/>
        </w:rPr>
        <w:t xml:space="preserve">IK has been </w:t>
      </w:r>
      <w:r w:rsidRPr="002F5643">
        <w:rPr>
          <w:rFonts w:asciiTheme="minorHAnsi" w:eastAsia="Calibri" w:hAnsiTheme="minorHAnsi" w:cstheme="minorHAnsi"/>
          <w:highlight w:val="cyan"/>
          <w:u w:val="single"/>
        </w:rPr>
        <w:t>instrumental in</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helping</w:t>
      </w:r>
      <w:r w:rsidRPr="002F5643">
        <w:rPr>
          <w:rFonts w:asciiTheme="minorHAnsi" w:eastAsia="Calibri" w:hAnsiTheme="minorHAnsi" w:cstheme="minorHAnsi"/>
          <w:u w:val="single"/>
        </w:rPr>
        <w:t xml:space="preserve"> rural subsistence farming</w:t>
      </w:r>
      <w:r w:rsidRPr="002F5643">
        <w:rPr>
          <w:rFonts w:asciiTheme="minorHAnsi" w:eastAsia="Calibri" w:hAnsiTheme="minorHAnsi" w:cstheme="minorHAnsi"/>
          <w:highlight w:val="cyan"/>
          <w:u w:val="single"/>
        </w:rPr>
        <w:t xml:space="preserve"> groups adapt to climatic change</w:t>
      </w:r>
      <w:r w:rsidRPr="002F5643">
        <w:rPr>
          <w:rFonts w:asciiTheme="minorHAnsi" w:eastAsia="Calibri" w:hAnsiTheme="minorHAnsi" w:cstheme="minorHAnsi"/>
          <w:u w:val="single"/>
        </w:rPr>
        <w:t xml:space="preserve"> and make daily agricultural decisions, serving as </w:t>
      </w:r>
      <w:r w:rsidRPr="002F5643">
        <w:rPr>
          <w:rFonts w:asciiTheme="minorHAnsi" w:eastAsia="Calibri" w:hAnsiTheme="minorHAnsi" w:cstheme="minorHAnsi"/>
          <w:highlight w:val="cyan"/>
          <w:u w:val="single"/>
        </w:rPr>
        <w:t>a means of survival for millennia</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w:t>
      </w:r>
      <w:bookmarkStart w:id="70" w:name="bbib71"/>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"bib71"</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Lebel, 2013</w:t>
      </w:r>
      <w:r w:rsidRPr="002F5643">
        <w:rPr>
          <w:rFonts w:asciiTheme="minorHAnsi" w:eastAsia="Calibri" w:hAnsiTheme="minorHAnsi" w:cstheme="minorHAnsi"/>
          <w:sz w:val="16"/>
        </w:rPr>
        <w:fldChar w:fldCharType="end"/>
      </w:r>
      <w:r w:rsidRPr="002F5643">
        <w:rPr>
          <w:rFonts w:asciiTheme="minorHAnsi" w:eastAsia="Calibri" w:hAnsiTheme="minorHAnsi" w:cstheme="minorHAnsi"/>
          <w:sz w:val="16"/>
        </w:rPr>
        <w:t>, </w:t>
      </w:r>
      <w:bookmarkStart w:id="71" w:name="bbib46"/>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"bib46"</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Graaff et al., 2009</w:t>
      </w:r>
      <w:r w:rsidRPr="002F5643">
        <w:rPr>
          <w:rFonts w:asciiTheme="minorHAnsi" w:eastAsia="Calibri" w:hAnsiTheme="minorHAnsi" w:cstheme="minorHAnsi"/>
          <w:sz w:val="16"/>
        </w:rPr>
        <w:fldChar w:fldCharType="end"/>
      </w:r>
      <w:bookmarkEnd w:id="71"/>
      <w:r w:rsidRPr="002F5643">
        <w:rPr>
          <w:rFonts w:asciiTheme="minorHAnsi" w:eastAsia="Calibri" w:hAnsiTheme="minorHAnsi" w:cstheme="minorHAnsi"/>
          <w:sz w:val="16"/>
        </w:rPr>
        <w:t>).</w:t>
      </w:r>
    </w:p>
    <w:p w14:paraId="359830BA"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 xml:space="preserve">Despite the efficacy of the indigenous knowledge systems (IKS), the increase in the emphasis on a structured and systematic approach to understanding the natural world through observation, experimentation, and analysis as embodied in </w:t>
      </w:r>
      <w:r w:rsidRPr="002F5643">
        <w:rPr>
          <w:rFonts w:asciiTheme="minorHAnsi" w:eastAsia="Calibri" w:hAnsiTheme="minorHAnsi" w:cstheme="minorHAnsi"/>
          <w:u w:val="single"/>
        </w:rPr>
        <w:t>the scientific knowledge (SK) system seems to erode the wisdom and legitimacy of IK</w:t>
      </w:r>
      <w:r w:rsidRPr="002F5643">
        <w:rPr>
          <w:rFonts w:asciiTheme="minorHAnsi" w:eastAsia="Calibri" w:hAnsiTheme="minorHAnsi" w:cstheme="minorHAnsi"/>
          <w:sz w:val="16"/>
        </w:rPr>
        <w:t xml:space="preserve"> (</w:t>
      </w:r>
      <w:bookmarkStart w:id="72" w:name="bbib45"/>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"bib45"</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Goduka, 2012</w:t>
      </w:r>
      <w:r w:rsidRPr="002F5643">
        <w:rPr>
          <w:rFonts w:asciiTheme="minorHAnsi" w:eastAsia="Calibri" w:hAnsiTheme="minorHAnsi" w:cstheme="minorHAnsi"/>
        </w:rPr>
        <w:fldChar w:fldCharType="end"/>
      </w:r>
      <w:bookmarkEnd w:id="72"/>
      <w:r w:rsidRPr="002F5643">
        <w:rPr>
          <w:rFonts w:asciiTheme="minorHAnsi" w:eastAsia="Calibri" w:hAnsiTheme="minorHAnsi" w:cstheme="minorHAnsi"/>
          <w:sz w:val="16"/>
        </w:rPr>
        <w:t>, </w:t>
      </w:r>
      <w:bookmarkStart w:id="73" w:name="bbib111"/>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"bib111"</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Ramirez et al., 2019</w:t>
      </w:r>
      <w:r w:rsidRPr="002F5643">
        <w:rPr>
          <w:rFonts w:asciiTheme="minorHAnsi" w:eastAsia="Calibri" w:hAnsiTheme="minorHAnsi" w:cstheme="minorHAnsi"/>
        </w:rPr>
        <w:fldChar w:fldCharType="end"/>
      </w:r>
      <w:bookmarkEnd w:id="73"/>
      <w:r w:rsidRPr="002F5643">
        <w:rPr>
          <w:rFonts w:asciiTheme="minorHAnsi" w:eastAsia="Calibri" w:hAnsiTheme="minorHAnsi" w:cstheme="minorHAnsi"/>
          <w:sz w:val="16"/>
        </w:rPr>
        <w:t xml:space="preserve">). The relationship between IK and SK illustrates a </w:t>
      </w:r>
      <w:r w:rsidRPr="002F5643">
        <w:rPr>
          <w:rFonts w:asciiTheme="minorHAnsi" w:eastAsia="Calibri" w:hAnsiTheme="minorHAnsi" w:cstheme="minorHAnsi"/>
          <w:highlight w:val="cyan"/>
          <w:u w:val="single"/>
        </w:rPr>
        <w:t>vibrant exchange of coexistence</w:t>
      </w:r>
      <w:r w:rsidRPr="002F5643">
        <w:rPr>
          <w:rFonts w:asciiTheme="minorHAnsi" w:eastAsia="Calibri" w:hAnsiTheme="minorHAnsi" w:cstheme="minorHAnsi"/>
          <w:u w:val="single"/>
        </w:rPr>
        <w:t xml:space="preserve"> and opposition between the two systems of knowledge.</w:t>
      </w:r>
      <w:r w:rsidRPr="002F5643">
        <w:rPr>
          <w:rFonts w:asciiTheme="minorHAnsi" w:eastAsia="Calibri" w:hAnsiTheme="minorHAnsi" w:cstheme="minorHAnsi"/>
          <w:sz w:val="16"/>
        </w:rPr>
        <w:t xml:space="preserve"> These two systems of knowledge embody unique epistemologies, each with its strengths, methods, and outlooks on the world</w:t>
      </w:r>
      <w:r w:rsidRPr="002F5643">
        <w:rPr>
          <w:rFonts w:asciiTheme="minorHAnsi" w:eastAsia="Calibri" w:hAnsiTheme="minorHAnsi" w:cstheme="minorHAnsi"/>
          <w:u w:val="single"/>
        </w:rPr>
        <w:t xml:space="preserve">. Their coexistence </w:t>
      </w:r>
      <w:r w:rsidRPr="002F5643">
        <w:rPr>
          <w:rFonts w:asciiTheme="minorHAnsi" w:eastAsia="Calibri" w:hAnsiTheme="minorHAnsi" w:cstheme="minorHAnsi"/>
          <w:highlight w:val="cyan"/>
          <w:u w:val="single"/>
        </w:rPr>
        <w:t>offers chances for mutual enhancement</w:t>
      </w:r>
      <w:r w:rsidRPr="002F5643">
        <w:rPr>
          <w:rFonts w:asciiTheme="minorHAnsi" w:eastAsia="Calibri" w:hAnsiTheme="minorHAnsi" w:cstheme="minorHAnsi"/>
          <w:u w:val="single"/>
        </w:rPr>
        <w:t xml:space="preserve">, but resistance frequently arises from contrasting views on how knowledge is validated, power dynamics, and the importance of cultural preservation </w:t>
      </w:r>
      <w:r w:rsidRPr="002F5643">
        <w:rPr>
          <w:rFonts w:asciiTheme="minorHAnsi" w:eastAsia="Calibri" w:hAnsiTheme="minorHAnsi" w:cstheme="minorHAnsi"/>
          <w:sz w:val="16"/>
        </w:rPr>
        <w:t>(</w:t>
      </w:r>
      <w:bookmarkStart w:id="74" w:name="bbib114"/>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"bib114"</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Rist and Dahdouh-Guebas, 2006</w:t>
      </w:r>
      <w:r w:rsidRPr="002F5643">
        <w:rPr>
          <w:rFonts w:asciiTheme="minorHAnsi" w:eastAsia="Calibri" w:hAnsiTheme="minorHAnsi" w:cstheme="minorHAnsi"/>
        </w:rPr>
        <w:fldChar w:fldCharType="end"/>
      </w:r>
      <w:r w:rsidRPr="002F5643">
        <w:rPr>
          <w:rFonts w:asciiTheme="minorHAnsi" w:eastAsia="Calibri" w:hAnsiTheme="minorHAnsi" w:cstheme="minorHAnsi"/>
          <w:u w:val="single"/>
        </w:rPr>
        <w:t>). Both IK and SK aim to comprehend and tackle issues like environmental sustainability, resource management, and health.</w:t>
      </w:r>
      <w:r w:rsidRPr="002F5643">
        <w:rPr>
          <w:rFonts w:asciiTheme="minorHAnsi" w:eastAsia="Calibri" w:hAnsiTheme="minorHAnsi" w:cstheme="minorHAnsi"/>
          <w:sz w:val="16"/>
        </w:rPr>
        <w:t xml:space="preserve"> Although they employ different methods, their </w:t>
      </w:r>
      <w:r w:rsidRPr="002F5643">
        <w:rPr>
          <w:rFonts w:asciiTheme="minorHAnsi" w:eastAsia="Calibri" w:hAnsiTheme="minorHAnsi" w:cstheme="minorHAnsi"/>
          <w:highlight w:val="cyan"/>
          <w:u w:val="single"/>
        </w:rPr>
        <w:t>common dedication to finding solutions</w:t>
      </w:r>
      <w:r w:rsidRPr="002F5643">
        <w:rPr>
          <w:rFonts w:asciiTheme="minorHAnsi" w:eastAsia="Calibri" w:hAnsiTheme="minorHAnsi" w:cstheme="minorHAnsi"/>
          <w:u w:val="single"/>
        </w:rPr>
        <w:t xml:space="preserve"> to similar community/environmental challenges </w:t>
      </w:r>
      <w:r w:rsidRPr="002F5643">
        <w:rPr>
          <w:rFonts w:asciiTheme="minorHAnsi" w:eastAsia="Calibri" w:hAnsiTheme="minorHAnsi" w:cstheme="minorHAnsi"/>
          <w:highlight w:val="cyan"/>
          <w:u w:val="single"/>
        </w:rPr>
        <w:t>lays the foundation for cooperation</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w:t>
      </w:r>
      <w:bookmarkStart w:id="75" w:name="bbib107"/>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"bib107"</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Priyadarshini and Abhilash, 2019</w:t>
      </w:r>
      <w:r w:rsidRPr="002F5643">
        <w:rPr>
          <w:rFonts w:asciiTheme="minorHAnsi" w:eastAsia="Calibri" w:hAnsiTheme="minorHAnsi" w:cstheme="minorHAnsi"/>
        </w:rPr>
        <w:fldChar w:fldCharType="end"/>
      </w:r>
      <w:bookmarkEnd w:id="75"/>
      <w:r w:rsidRPr="002F5643">
        <w:rPr>
          <w:rFonts w:asciiTheme="minorHAnsi" w:eastAsia="Calibri" w:hAnsiTheme="minorHAnsi" w:cstheme="minorHAnsi"/>
          <w:sz w:val="16"/>
        </w:rPr>
        <w:t>).</w:t>
      </w:r>
    </w:p>
    <w:p w14:paraId="2A9222D1"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 xml:space="preserve">IK channels play a vital role in </w:t>
      </w:r>
      <w:r w:rsidRPr="002F5643">
        <w:rPr>
          <w:rFonts w:asciiTheme="minorHAnsi" w:eastAsia="Calibri" w:hAnsiTheme="minorHAnsi" w:cstheme="minorHAnsi"/>
          <w:u w:val="single"/>
        </w:rPr>
        <w:t>promoting adaptation and adjustments in agricultural practices</w:t>
      </w:r>
      <w:r w:rsidRPr="002F5643">
        <w:rPr>
          <w:rFonts w:asciiTheme="minorHAnsi" w:eastAsia="Calibri" w:hAnsiTheme="minorHAnsi" w:cstheme="minorHAnsi"/>
          <w:sz w:val="16"/>
        </w:rPr>
        <w:t xml:space="preserve"> by providing valuable insights into the communities, their efforts, and their agricultural situations (</w:t>
      </w:r>
      <w:bookmarkStart w:id="76" w:name="bbib58"/>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"bib58"</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Ifejika Speranza et al., 2010</w:t>
      </w:r>
      <w:r w:rsidRPr="002F5643">
        <w:rPr>
          <w:rFonts w:asciiTheme="minorHAnsi" w:eastAsia="Calibri" w:hAnsiTheme="minorHAnsi" w:cstheme="minorHAnsi"/>
        </w:rPr>
        <w:fldChar w:fldCharType="end"/>
      </w:r>
      <w:bookmarkEnd w:id="76"/>
      <w:r w:rsidRPr="002F5643">
        <w:rPr>
          <w:rFonts w:asciiTheme="minorHAnsi" w:eastAsia="Calibri" w:hAnsiTheme="minorHAnsi" w:cstheme="minorHAnsi"/>
          <w:sz w:val="16"/>
        </w:rPr>
        <w:t>, </w:t>
      </w:r>
      <w:bookmarkStart w:id="77" w:name="bbib115"/>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"bib115"</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Rosenthal, 2006</w:t>
      </w:r>
      <w:r w:rsidRPr="002F5643">
        <w:rPr>
          <w:rFonts w:asciiTheme="minorHAnsi" w:eastAsia="Calibri" w:hAnsiTheme="minorHAnsi" w:cstheme="minorHAnsi"/>
        </w:rPr>
        <w:fldChar w:fldCharType="end"/>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 xml:space="preserve">Supporting </w:t>
      </w:r>
      <w:r w:rsidRPr="002F5643">
        <w:rPr>
          <w:rFonts w:asciiTheme="minorHAnsi" w:eastAsia="Calibri" w:hAnsiTheme="minorHAnsi" w:cstheme="minorHAnsi"/>
          <w:u w:val="single"/>
        </w:rPr>
        <w:t xml:space="preserve">these </w:t>
      </w:r>
      <w:r w:rsidRPr="002F5643">
        <w:rPr>
          <w:rFonts w:asciiTheme="minorHAnsi" w:eastAsia="Calibri" w:hAnsiTheme="minorHAnsi" w:cstheme="minorHAnsi"/>
          <w:highlight w:val="cyan"/>
          <w:u w:val="single"/>
        </w:rPr>
        <w:t>indigenous channels</w:t>
      </w:r>
      <w:r w:rsidRPr="002F5643">
        <w:rPr>
          <w:rFonts w:asciiTheme="minorHAnsi" w:eastAsia="Calibri" w:hAnsiTheme="minorHAnsi" w:cstheme="minorHAnsi"/>
          <w:u w:val="single"/>
        </w:rPr>
        <w:t xml:space="preserve"> enables researchers and financial organizations to access crucial information, thereby </w:t>
      </w:r>
      <w:r w:rsidRPr="002F5643">
        <w:rPr>
          <w:rFonts w:asciiTheme="minorHAnsi" w:eastAsia="Calibri" w:hAnsiTheme="minorHAnsi" w:cstheme="minorHAnsi"/>
          <w:highlight w:val="cyan"/>
          <w:u w:val="single"/>
        </w:rPr>
        <w:t>foster</w:t>
      </w:r>
      <w:r w:rsidRPr="002F5643">
        <w:rPr>
          <w:rFonts w:asciiTheme="minorHAnsi" w:eastAsia="Calibri" w:hAnsiTheme="minorHAnsi" w:cstheme="minorHAnsi"/>
          <w:u w:val="single"/>
        </w:rPr>
        <w:t xml:space="preserve">ing community </w:t>
      </w:r>
      <w:r w:rsidRPr="002F5643">
        <w:rPr>
          <w:rFonts w:asciiTheme="minorHAnsi" w:eastAsia="Calibri" w:hAnsiTheme="minorHAnsi" w:cstheme="minorHAnsi"/>
          <w:highlight w:val="cyan"/>
          <w:u w:val="single"/>
        </w:rPr>
        <w:t>development</w:t>
      </w:r>
      <w:r w:rsidRPr="002F5643">
        <w:rPr>
          <w:rFonts w:asciiTheme="minorHAnsi" w:eastAsia="Calibri" w:hAnsiTheme="minorHAnsi" w:cstheme="minorHAnsi"/>
          <w:sz w:val="16"/>
        </w:rPr>
        <w:t xml:space="preserve"> (</w:t>
      </w:r>
      <w:hyperlink r:id="rId40" w:anchor="bib115" w:history="1">
        <w:r w:rsidRPr="002F5643">
          <w:rPr>
            <w:rFonts w:asciiTheme="minorHAnsi" w:eastAsia="Calibri" w:hAnsiTheme="minorHAnsi" w:cstheme="minorHAnsi"/>
            <w:sz w:val="16"/>
          </w:rPr>
          <w:t>Rosenthal, 2006</w:t>
        </w:r>
      </w:hyperlink>
      <w:bookmarkEnd w:id="77"/>
      <w:r w:rsidRPr="002F5643">
        <w:rPr>
          <w:rFonts w:asciiTheme="minorHAnsi" w:eastAsia="Calibri" w:hAnsiTheme="minorHAnsi" w:cstheme="minorHAnsi"/>
          <w:sz w:val="16"/>
        </w:rPr>
        <w:t xml:space="preserve">). However, despite its importance, </w:t>
      </w:r>
      <w:r w:rsidRPr="002F5643">
        <w:rPr>
          <w:rFonts w:asciiTheme="minorHAnsi" w:eastAsia="Calibri" w:hAnsiTheme="minorHAnsi" w:cstheme="minorHAnsi"/>
          <w:highlight w:val="cyan"/>
          <w:u w:val="single"/>
        </w:rPr>
        <w:t>IK is not</w:t>
      </w:r>
      <w:r w:rsidRPr="002F5643">
        <w:rPr>
          <w:rFonts w:asciiTheme="minorHAnsi" w:eastAsia="Calibri" w:hAnsiTheme="minorHAnsi" w:cstheme="minorHAnsi"/>
          <w:u w:val="single"/>
        </w:rPr>
        <w:t xml:space="preserve"> always </w:t>
      </w:r>
      <w:r w:rsidRPr="002F5643">
        <w:rPr>
          <w:rFonts w:asciiTheme="minorHAnsi" w:eastAsia="Calibri" w:hAnsiTheme="minorHAnsi" w:cstheme="minorHAnsi"/>
          <w:highlight w:val="cyan"/>
          <w:u w:val="single"/>
        </w:rPr>
        <w:t>given the recognition it deserves.</w:t>
      </w:r>
    </w:p>
    <w:p w14:paraId="434E7E32"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IK represents a culturally specific approach to agriculture that varies across different cultures (</w:t>
      </w:r>
      <w:bookmarkStart w:id="78" w:name="bbib157"/>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"bib157"</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Zuma-Netshiukhwi et al., 2013</w:t>
      </w:r>
      <w:r w:rsidRPr="002F5643">
        <w:rPr>
          <w:rFonts w:asciiTheme="minorHAnsi" w:eastAsia="Calibri" w:hAnsiTheme="minorHAnsi" w:cstheme="minorHAnsi"/>
        </w:rPr>
        <w:fldChar w:fldCharType="end"/>
      </w:r>
      <w:r w:rsidRPr="002F5643">
        <w:rPr>
          <w:rFonts w:asciiTheme="minorHAnsi" w:eastAsia="Calibri" w:hAnsiTheme="minorHAnsi" w:cstheme="minorHAnsi"/>
          <w:sz w:val="16"/>
        </w:rPr>
        <w:t>). It includes daily projections and seasonal forecasting, with indigenous data guiding the timing of planting and harvesting (</w:t>
      </w:r>
      <w:bookmarkStart w:id="79" w:name="bbib109"/>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"bib109"</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Radeny et al., 2019</w:t>
      </w:r>
      <w:r w:rsidRPr="002F5643">
        <w:rPr>
          <w:rFonts w:asciiTheme="minorHAnsi" w:eastAsia="Calibri" w:hAnsiTheme="minorHAnsi" w:cstheme="minorHAnsi"/>
        </w:rPr>
        <w:fldChar w:fldCharType="end"/>
      </w:r>
      <w:bookmarkEnd w:id="79"/>
      <w:r w:rsidRPr="002F5643">
        <w:rPr>
          <w:rFonts w:asciiTheme="minorHAnsi" w:eastAsia="Calibri" w:hAnsiTheme="minorHAnsi" w:cstheme="minorHAnsi"/>
          <w:sz w:val="16"/>
        </w:rPr>
        <w:t xml:space="preserve">). </w:t>
      </w:r>
      <w:r w:rsidRPr="002F5643">
        <w:rPr>
          <w:rFonts w:asciiTheme="minorHAnsi" w:eastAsia="Calibri" w:hAnsiTheme="minorHAnsi" w:cstheme="minorHAnsi"/>
          <w:highlight w:val="cyan"/>
          <w:u w:val="single"/>
        </w:rPr>
        <w:t>Scientific advancements</w:t>
      </w:r>
      <w:r w:rsidRPr="002F5643">
        <w:rPr>
          <w:rFonts w:asciiTheme="minorHAnsi" w:eastAsia="Calibri" w:hAnsiTheme="minorHAnsi" w:cstheme="minorHAnsi"/>
          <w:u w:val="single"/>
        </w:rPr>
        <w:t>, as noted by </w:t>
      </w:r>
      <w:bookmarkStart w:id="80" w:name="bbib113"/>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"bib113"</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u w:val="single"/>
        </w:rPr>
        <w:t>Raymond et al. (2010)</w:t>
      </w:r>
      <w:r w:rsidRPr="002F5643">
        <w:rPr>
          <w:rFonts w:asciiTheme="minorHAnsi" w:eastAsia="Calibri" w:hAnsiTheme="minorHAnsi" w:cstheme="minorHAnsi"/>
        </w:rPr>
        <w:fldChar w:fldCharType="end"/>
      </w:r>
      <w:r w:rsidRPr="002F5643">
        <w:rPr>
          <w:rFonts w:asciiTheme="minorHAnsi" w:eastAsia="Calibri" w:hAnsiTheme="minorHAnsi" w:cstheme="minorHAnsi"/>
          <w:u w:val="single"/>
        </w:rPr>
        <w:t xml:space="preserve">, have </w:t>
      </w:r>
      <w:r w:rsidRPr="002F5643">
        <w:rPr>
          <w:rFonts w:asciiTheme="minorHAnsi" w:eastAsia="Calibri" w:hAnsiTheme="minorHAnsi" w:cstheme="minorHAnsi"/>
          <w:highlight w:val="cyan"/>
          <w:u w:val="single"/>
        </w:rPr>
        <w:t>contributed to increased crop yields</w:t>
      </w:r>
      <w:r w:rsidRPr="002F5643">
        <w:rPr>
          <w:rFonts w:asciiTheme="minorHAnsi" w:eastAsia="Calibri" w:hAnsiTheme="minorHAnsi" w:cstheme="minorHAnsi"/>
          <w:u w:val="single"/>
        </w:rPr>
        <w:t xml:space="preserve"> and </w:t>
      </w:r>
      <w:r w:rsidRPr="002F5643">
        <w:rPr>
          <w:rFonts w:asciiTheme="minorHAnsi" w:eastAsia="Calibri" w:hAnsiTheme="minorHAnsi" w:cstheme="minorHAnsi"/>
          <w:highlight w:val="cyan"/>
          <w:u w:val="single"/>
        </w:rPr>
        <w:t>effective pest and disease management</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These advancements are often documented and acknowledged as theories and principles (</w:t>
      </w:r>
      <w:bookmarkStart w:id="81" w:name="bbib70"/>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"bib70"</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Laudan, 1978</w:t>
      </w:r>
      <w:r w:rsidRPr="002F5643">
        <w:rPr>
          <w:rFonts w:asciiTheme="minorHAnsi" w:eastAsia="Calibri" w:hAnsiTheme="minorHAnsi" w:cstheme="minorHAnsi"/>
        </w:rPr>
        <w:fldChar w:fldCharType="end"/>
      </w:r>
      <w:bookmarkEnd w:id="81"/>
      <w:r w:rsidRPr="002F5643">
        <w:rPr>
          <w:rFonts w:asciiTheme="minorHAnsi" w:eastAsia="Calibri" w:hAnsiTheme="minorHAnsi" w:cstheme="minorHAnsi"/>
          <w:sz w:val="16"/>
        </w:rPr>
        <w:t xml:space="preserve">). Moreover, scientific progress has </w:t>
      </w:r>
      <w:r w:rsidRPr="002F5643">
        <w:rPr>
          <w:rFonts w:asciiTheme="minorHAnsi" w:eastAsia="Calibri" w:hAnsiTheme="minorHAnsi" w:cstheme="minorHAnsi"/>
          <w:highlight w:val="cyan"/>
          <w:u w:val="single"/>
        </w:rPr>
        <w:t>addressed many global issues, including climate change</w:t>
      </w:r>
      <w:r w:rsidRPr="002F5643">
        <w:rPr>
          <w:rFonts w:asciiTheme="minorHAnsi" w:eastAsia="Calibri" w:hAnsiTheme="minorHAnsi" w:cstheme="minorHAnsi"/>
          <w:u w:val="single"/>
        </w:rPr>
        <w:t xml:space="preserve"> </w:t>
      </w:r>
      <w:r w:rsidRPr="002F5643">
        <w:rPr>
          <w:rFonts w:asciiTheme="minorHAnsi" w:eastAsia="Calibri" w:hAnsiTheme="minorHAnsi" w:cstheme="minorHAnsi"/>
          <w:sz w:val="16"/>
        </w:rPr>
        <w:t>(</w:t>
      </w:r>
      <w:bookmarkStart w:id="82" w:name="bbib98"/>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"bib98"</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Oerke, 2006</w:t>
      </w:r>
      <w:r w:rsidRPr="002F5643">
        <w:rPr>
          <w:rFonts w:asciiTheme="minorHAnsi" w:eastAsia="Calibri" w:hAnsiTheme="minorHAnsi" w:cstheme="minorHAnsi"/>
        </w:rPr>
        <w:fldChar w:fldCharType="end"/>
      </w:r>
      <w:bookmarkEnd w:id="82"/>
      <w:r w:rsidRPr="002F5643">
        <w:rPr>
          <w:rFonts w:asciiTheme="minorHAnsi" w:eastAsia="Calibri" w:hAnsiTheme="minorHAnsi" w:cstheme="minorHAnsi"/>
          <w:sz w:val="16"/>
        </w:rPr>
        <w:t>).</w:t>
      </w:r>
    </w:p>
    <w:p w14:paraId="354C2EF0"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Rural areas often lack access to modern technology (</w:t>
      </w:r>
      <w:bookmarkStart w:id="83" w:name="bbib155"/>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"bib155"</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Zomers, 2014</w:t>
      </w:r>
      <w:r w:rsidRPr="002F5643">
        <w:rPr>
          <w:rFonts w:asciiTheme="minorHAnsi" w:eastAsia="Calibri" w:hAnsiTheme="minorHAnsi" w:cstheme="minorHAnsi"/>
        </w:rPr>
        <w:fldChar w:fldCharType="end"/>
      </w:r>
      <w:bookmarkEnd w:id="83"/>
      <w:r w:rsidRPr="002F5643">
        <w:rPr>
          <w:rFonts w:asciiTheme="minorHAnsi" w:eastAsia="Calibri" w:hAnsiTheme="minorHAnsi" w:cstheme="minorHAnsi"/>
          <w:sz w:val="16"/>
        </w:rPr>
        <w:t>), making it difficult for them to learn and apply modern and efficient adaptation and mitigative practices (</w:t>
      </w:r>
      <w:hyperlink r:id="rId41" w:anchor="bib157" w:history="1">
        <w:r w:rsidRPr="002F5643">
          <w:rPr>
            <w:rFonts w:asciiTheme="minorHAnsi" w:eastAsia="Calibri" w:hAnsiTheme="minorHAnsi" w:cstheme="minorHAnsi"/>
            <w:sz w:val="16"/>
          </w:rPr>
          <w:t>Zuma-Netshiukhwi et al., 2013</w:t>
        </w:r>
      </w:hyperlink>
      <w:r w:rsidRPr="002F5643">
        <w:rPr>
          <w:rFonts w:asciiTheme="minorHAnsi" w:eastAsia="Calibri" w:hAnsiTheme="minorHAnsi" w:cstheme="minorHAnsi"/>
          <w:sz w:val="16"/>
        </w:rPr>
        <w:t>). Scientific weather data is often difficult to understand for non-expert community members, making decision-making difficult (</w:t>
      </w:r>
      <w:hyperlink r:id="rId42" w:anchor="bib157" w:history="1">
        <w:r w:rsidRPr="002F5643">
          <w:rPr>
            <w:rFonts w:asciiTheme="minorHAnsi" w:eastAsia="Calibri" w:hAnsiTheme="minorHAnsi" w:cstheme="minorHAnsi"/>
            <w:sz w:val="16"/>
          </w:rPr>
          <w:t>Zuma-Netshiukhwi et al., 2013</w:t>
        </w:r>
      </w:hyperlink>
      <w:bookmarkEnd w:id="78"/>
      <w:r w:rsidRPr="002F5643">
        <w:rPr>
          <w:rFonts w:asciiTheme="minorHAnsi" w:eastAsia="Calibri" w:hAnsiTheme="minorHAnsi" w:cstheme="minorHAnsi"/>
          <w:sz w:val="16"/>
        </w:rPr>
        <w:t>). By combining indigenous and scientific information, rural farmers can improve their agricultural operations holistically (</w:t>
      </w:r>
      <w:bookmarkStart w:id="84" w:name="bbib34"/>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"bib34"</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DeWalt, 1994</w:t>
      </w:r>
      <w:r w:rsidRPr="002F5643">
        <w:rPr>
          <w:rFonts w:asciiTheme="minorHAnsi" w:eastAsia="Calibri" w:hAnsiTheme="minorHAnsi" w:cstheme="minorHAnsi"/>
        </w:rPr>
        <w:fldChar w:fldCharType="end"/>
      </w:r>
      <w:bookmarkEnd w:id="84"/>
      <w:r w:rsidRPr="002F5643">
        <w:rPr>
          <w:rFonts w:asciiTheme="minorHAnsi" w:eastAsia="Calibri" w:hAnsiTheme="minorHAnsi" w:cstheme="minorHAnsi"/>
          <w:sz w:val="16"/>
        </w:rPr>
        <w:t>).</w:t>
      </w:r>
    </w:p>
    <w:p w14:paraId="46B180CF" w14:textId="77777777" w:rsidR="00202E52" w:rsidRPr="002F5643" w:rsidRDefault="00202E52" w:rsidP="00202E52">
      <w:pPr>
        <w:spacing w:line="256" w:lineRule="auto"/>
        <w:rPr>
          <w:rFonts w:asciiTheme="minorHAnsi" w:eastAsia="Calibri" w:hAnsiTheme="minorHAnsi" w:cstheme="minorHAnsi"/>
          <w:u w:val="single"/>
        </w:rPr>
      </w:pPr>
      <w:hyperlink r:id="rId43" w:anchor="bib113" w:history="1">
        <w:r w:rsidRPr="002F5643">
          <w:rPr>
            <w:rFonts w:asciiTheme="minorHAnsi" w:eastAsia="Calibri" w:hAnsiTheme="minorHAnsi" w:cstheme="minorHAnsi"/>
            <w:sz w:val="16"/>
          </w:rPr>
          <w:t>Raymond et al. (2010)</w:t>
        </w:r>
      </w:hyperlink>
      <w:bookmarkEnd w:id="80"/>
      <w:r w:rsidRPr="002F5643">
        <w:rPr>
          <w:rFonts w:asciiTheme="minorHAnsi" w:eastAsia="Calibri" w:hAnsiTheme="minorHAnsi" w:cstheme="minorHAnsi"/>
          <w:sz w:val="16"/>
        </w:rPr>
        <w:t> </w:t>
      </w:r>
      <w:r w:rsidRPr="002F5643">
        <w:rPr>
          <w:rFonts w:asciiTheme="minorHAnsi" w:eastAsia="Calibri" w:hAnsiTheme="minorHAnsi" w:cstheme="minorHAnsi"/>
          <w:u w:val="single"/>
        </w:rPr>
        <w:t xml:space="preserve">discuss the significant challenges associated with integrating knowledge systems, </w:t>
      </w:r>
      <w:r w:rsidRPr="002F5643">
        <w:rPr>
          <w:rFonts w:asciiTheme="minorHAnsi" w:eastAsia="Calibri" w:hAnsiTheme="minorHAnsi" w:cstheme="minorHAnsi"/>
          <w:highlight w:val="cyan"/>
          <w:u w:val="single"/>
        </w:rPr>
        <w:t>emphasizing the need for</w:t>
      </w:r>
      <w:r w:rsidRPr="002F5643">
        <w:rPr>
          <w:rFonts w:asciiTheme="minorHAnsi" w:eastAsia="Calibri" w:hAnsiTheme="minorHAnsi" w:cstheme="minorHAnsi"/>
          <w:u w:val="single"/>
        </w:rPr>
        <w:t xml:space="preserve"> the successful </w:t>
      </w:r>
      <w:r w:rsidRPr="002F5643">
        <w:rPr>
          <w:rFonts w:asciiTheme="minorHAnsi" w:eastAsia="Calibri" w:hAnsiTheme="minorHAnsi" w:cstheme="minorHAnsi"/>
          <w:highlight w:val="cyan"/>
          <w:u w:val="single"/>
        </w:rPr>
        <w:t>incorporation</w:t>
      </w:r>
      <w:r w:rsidRPr="002F5643">
        <w:rPr>
          <w:rFonts w:asciiTheme="minorHAnsi" w:eastAsia="Calibri" w:hAnsiTheme="minorHAnsi" w:cstheme="minorHAnsi"/>
          <w:u w:val="single"/>
        </w:rPr>
        <w:t xml:space="preserve"> of information </w:t>
      </w:r>
      <w:r w:rsidRPr="002F5643">
        <w:rPr>
          <w:rFonts w:asciiTheme="minorHAnsi" w:eastAsia="Calibri" w:hAnsiTheme="minorHAnsi" w:cstheme="minorHAnsi"/>
          <w:highlight w:val="cyan"/>
          <w:u w:val="single"/>
        </w:rPr>
        <w:t>to ensure authenticity and validation</w:t>
      </w:r>
      <w:r w:rsidRPr="002F5643">
        <w:rPr>
          <w:rFonts w:asciiTheme="minorHAnsi" w:eastAsia="Calibri" w:hAnsiTheme="minorHAnsi" w:cstheme="minorHAnsi"/>
          <w:sz w:val="16"/>
        </w:rPr>
        <w:t>. </w:t>
      </w:r>
      <w:bookmarkStart w:id="85" w:name="bbib90"/>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"bib90"</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Nah et al. (2004)</w:t>
      </w:r>
      <w:r w:rsidRPr="002F5643">
        <w:rPr>
          <w:rFonts w:asciiTheme="minorHAnsi" w:eastAsia="Calibri" w:hAnsiTheme="minorHAnsi" w:cstheme="minorHAnsi"/>
        </w:rPr>
        <w:fldChar w:fldCharType="end"/>
      </w:r>
      <w:bookmarkEnd w:id="85"/>
      <w:r w:rsidRPr="002F5643">
        <w:rPr>
          <w:rFonts w:asciiTheme="minorHAnsi" w:eastAsia="Calibri" w:hAnsiTheme="minorHAnsi" w:cstheme="minorHAnsi"/>
          <w:sz w:val="16"/>
        </w:rPr>
        <w:t> underscore the importance of thoroughly examining the integration process, techniques, and outputs to maximize the benefits for end-users. While it is crucial for SK to supplement existing IK and (vice-versa) and enhance decision-making in fields such as disaster management, agriculture, healthcare, and environmental conservation (</w:t>
      </w:r>
      <w:hyperlink r:id="rId44" w:anchor="bib71" w:history="1">
        <w:r w:rsidRPr="002F5643">
          <w:rPr>
            <w:rFonts w:asciiTheme="minorHAnsi" w:eastAsia="Calibri" w:hAnsiTheme="minorHAnsi" w:cstheme="minorHAnsi"/>
            <w:sz w:val="16"/>
          </w:rPr>
          <w:t>Lebel, 2013</w:t>
        </w:r>
      </w:hyperlink>
      <w:bookmarkEnd w:id="70"/>
      <w:r w:rsidRPr="002F5643">
        <w:rPr>
          <w:rFonts w:asciiTheme="minorHAnsi" w:eastAsia="Calibri" w:hAnsiTheme="minorHAnsi" w:cstheme="minorHAnsi"/>
          <w:sz w:val="16"/>
        </w:rPr>
        <w:t>), some critics argue that the integration process often faces practical and ethical obstacles (</w:t>
      </w:r>
      <w:bookmarkStart w:id="86" w:name="bbib124"/>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"bib124"</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Shizha, 2007</w:t>
      </w:r>
      <w:r w:rsidRPr="002F5643">
        <w:rPr>
          <w:rFonts w:asciiTheme="minorHAnsi" w:eastAsia="Calibri" w:hAnsiTheme="minorHAnsi" w:cstheme="minorHAnsi"/>
        </w:rPr>
        <w:fldChar w:fldCharType="end"/>
      </w:r>
      <w:bookmarkEnd w:id="86"/>
      <w:r w:rsidRPr="002F5643">
        <w:rPr>
          <w:rFonts w:asciiTheme="minorHAnsi" w:eastAsia="Calibri" w:hAnsiTheme="minorHAnsi" w:cstheme="minorHAnsi"/>
          <w:sz w:val="16"/>
        </w:rPr>
        <w:t>). One criticism is that SK may overshadow IK, reducing the latter's perceived value and undermining the cultural and historical significance of indigenous practices (</w:t>
      </w:r>
      <w:hyperlink r:id="rId45" w:anchor="bib114" w:history="1">
        <w:r w:rsidRPr="002F5643">
          <w:rPr>
            <w:rFonts w:asciiTheme="minorHAnsi" w:eastAsia="Calibri" w:hAnsiTheme="minorHAnsi" w:cstheme="minorHAnsi"/>
            <w:sz w:val="16"/>
          </w:rPr>
          <w:t>Rist and Dahdouh-Guebas, 2006</w:t>
        </w:r>
      </w:hyperlink>
      <w:r w:rsidRPr="002F5643">
        <w:rPr>
          <w:rFonts w:asciiTheme="minorHAnsi" w:eastAsia="Calibri" w:hAnsiTheme="minorHAnsi" w:cstheme="minorHAnsi"/>
          <w:sz w:val="16"/>
        </w:rPr>
        <w:t>). Additionally, the integration process can be complicated by differing epistemological approaches and power dynamics between the two knowledge systems</w:t>
      </w:r>
      <w:r w:rsidRPr="002F5643">
        <w:rPr>
          <w:rFonts w:asciiTheme="minorHAnsi" w:eastAsia="Calibri" w:hAnsiTheme="minorHAnsi" w:cstheme="minorHAnsi"/>
          <w:u w:val="single"/>
        </w:rPr>
        <w:t xml:space="preserve">. It is essential to </w:t>
      </w:r>
      <w:r w:rsidRPr="002F5643">
        <w:rPr>
          <w:rFonts w:asciiTheme="minorHAnsi" w:eastAsia="Calibri" w:hAnsiTheme="minorHAnsi" w:cstheme="minorHAnsi"/>
          <w:highlight w:val="cyan"/>
          <w:u w:val="single"/>
        </w:rPr>
        <w:t>ensure that IK</w:t>
      </w:r>
      <w:r w:rsidRPr="002F5643">
        <w:rPr>
          <w:rFonts w:asciiTheme="minorHAnsi" w:eastAsia="Calibri" w:hAnsiTheme="minorHAnsi" w:cstheme="minorHAnsi"/>
          <w:u w:val="single"/>
        </w:rPr>
        <w:t xml:space="preserve"> is not merely validated by scientific methods, but that </w:t>
      </w:r>
      <w:r w:rsidRPr="002F5643">
        <w:rPr>
          <w:rFonts w:asciiTheme="minorHAnsi" w:eastAsia="Calibri" w:hAnsiTheme="minorHAnsi" w:cstheme="minorHAnsi"/>
          <w:highlight w:val="cyan"/>
          <w:u w:val="single"/>
        </w:rPr>
        <w:t>its unique contributions are recognized and respected</w:t>
      </w:r>
      <w:r w:rsidRPr="002F5643">
        <w:rPr>
          <w:rFonts w:asciiTheme="minorHAnsi" w:eastAsia="Calibri" w:hAnsiTheme="minorHAnsi" w:cstheme="minorHAnsi"/>
          <w:u w:val="single"/>
        </w:rPr>
        <w:t xml:space="preserve"> in their own right. </w:t>
      </w:r>
      <w:r w:rsidRPr="002F5643">
        <w:rPr>
          <w:rFonts w:asciiTheme="minorHAnsi" w:eastAsia="Calibri" w:hAnsiTheme="minorHAnsi" w:cstheme="minorHAnsi"/>
          <w:highlight w:val="cyan"/>
          <w:u w:val="single"/>
        </w:rPr>
        <w:t>Without careful consideration,</w:t>
      </w:r>
      <w:r w:rsidRPr="002F5643">
        <w:rPr>
          <w:rFonts w:asciiTheme="minorHAnsi" w:eastAsia="Calibri" w:hAnsiTheme="minorHAnsi" w:cstheme="minorHAnsi"/>
          <w:u w:val="single"/>
        </w:rPr>
        <w:t xml:space="preserve"> the integration process </w:t>
      </w:r>
      <w:r w:rsidRPr="002F5643">
        <w:rPr>
          <w:rFonts w:asciiTheme="minorHAnsi" w:eastAsia="Calibri" w:hAnsiTheme="minorHAnsi" w:cstheme="minorHAnsi"/>
          <w:highlight w:val="cyan"/>
          <w:u w:val="single"/>
        </w:rPr>
        <w:t>risks reinforcing</w:t>
      </w:r>
      <w:r w:rsidRPr="002F5643">
        <w:rPr>
          <w:rFonts w:asciiTheme="minorHAnsi" w:eastAsia="Calibri" w:hAnsiTheme="minorHAnsi" w:cstheme="minorHAnsi"/>
          <w:u w:val="single"/>
        </w:rPr>
        <w:t xml:space="preserve"> existing </w:t>
      </w:r>
      <w:r w:rsidRPr="002F5643">
        <w:rPr>
          <w:rFonts w:asciiTheme="minorHAnsi" w:eastAsia="Calibri" w:hAnsiTheme="minorHAnsi" w:cstheme="minorHAnsi"/>
          <w:highlight w:val="cyan"/>
          <w:u w:val="single"/>
        </w:rPr>
        <w:t>inequalities</w:t>
      </w:r>
      <w:r w:rsidRPr="002F5643">
        <w:rPr>
          <w:rFonts w:asciiTheme="minorHAnsi" w:eastAsia="Calibri" w:hAnsiTheme="minorHAnsi" w:cstheme="minorHAnsi"/>
          <w:u w:val="single"/>
        </w:rPr>
        <w:t xml:space="preserve"> and marginalizing indigenous communities.</w:t>
      </w:r>
    </w:p>
    <w:p w14:paraId="22A753F3" w14:textId="77777777" w:rsidR="00202E52" w:rsidRPr="002F5643" w:rsidRDefault="00202E52" w:rsidP="00202E52">
      <w:pPr>
        <w:spacing w:line="256" w:lineRule="auto"/>
        <w:rPr>
          <w:rFonts w:asciiTheme="minorHAnsi" w:eastAsia="Calibri" w:hAnsiTheme="minorHAnsi" w:cstheme="minorHAnsi"/>
          <w:u w:val="single"/>
        </w:rPr>
      </w:pPr>
      <w:r w:rsidRPr="002F5643">
        <w:rPr>
          <w:rFonts w:asciiTheme="minorHAnsi" w:eastAsia="Calibri" w:hAnsiTheme="minorHAnsi" w:cstheme="minorHAnsi"/>
          <w:u w:val="single"/>
        </w:rPr>
        <w:t xml:space="preserve">The integration of IK and SK has been </w:t>
      </w:r>
      <w:r w:rsidRPr="002F5643">
        <w:rPr>
          <w:rFonts w:asciiTheme="minorHAnsi" w:eastAsia="Calibri" w:hAnsiTheme="minorHAnsi" w:cstheme="minorHAnsi"/>
          <w:highlight w:val="cyan"/>
          <w:u w:val="single"/>
        </w:rPr>
        <w:t xml:space="preserve">of interest to </w:t>
      </w:r>
      <w:r w:rsidRPr="002F5643">
        <w:rPr>
          <w:rFonts w:asciiTheme="minorHAnsi" w:eastAsia="Calibri" w:hAnsiTheme="minorHAnsi" w:cstheme="minorHAnsi"/>
          <w:u w:val="single"/>
        </w:rPr>
        <w:t xml:space="preserve">researchers, </w:t>
      </w:r>
      <w:r w:rsidRPr="002F5643">
        <w:rPr>
          <w:rFonts w:asciiTheme="minorHAnsi" w:eastAsia="Calibri" w:hAnsiTheme="minorHAnsi" w:cstheme="minorHAnsi"/>
          <w:highlight w:val="cyan"/>
          <w:u w:val="single"/>
        </w:rPr>
        <w:t>policymakers</w:t>
      </w:r>
      <w:r w:rsidRPr="002F5643">
        <w:rPr>
          <w:rFonts w:asciiTheme="minorHAnsi" w:eastAsia="Calibri" w:hAnsiTheme="minorHAnsi" w:cstheme="minorHAnsi"/>
          <w:u w:val="single"/>
        </w:rPr>
        <w:t>, and practitioners in areas such as environmental management, climate change adaptation, agriculture, and healthcare</w:t>
      </w:r>
      <w:r w:rsidRPr="002F5643">
        <w:rPr>
          <w:rFonts w:asciiTheme="minorHAnsi" w:eastAsia="Calibri" w:hAnsiTheme="minorHAnsi" w:cstheme="minorHAnsi"/>
          <w:sz w:val="16"/>
        </w:rPr>
        <w:t xml:space="preserve"> (</w:t>
      </w:r>
      <w:bookmarkStart w:id="87" w:name="bbib43"/>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"bib43"</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sz w:val="16"/>
        </w:rPr>
        <w:t>Gadgil et al., 1993</w:t>
      </w:r>
      <w:r w:rsidRPr="002F5643">
        <w:rPr>
          <w:rFonts w:asciiTheme="minorHAnsi" w:eastAsia="Calibri" w:hAnsiTheme="minorHAnsi" w:cstheme="minorHAnsi"/>
        </w:rPr>
        <w:fldChar w:fldCharType="end"/>
      </w:r>
      <w:bookmarkEnd w:id="87"/>
      <w:r w:rsidRPr="002F5643">
        <w:rPr>
          <w:rFonts w:asciiTheme="minorHAnsi" w:eastAsia="Calibri" w:hAnsiTheme="minorHAnsi" w:cstheme="minorHAnsi"/>
          <w:sz w:val="16"/>
        </w:rPr>
        <w:t>; </w:t>
      </w:r>
      <w:hyperlink r:id="rId46" w:anchor="bib24" w:history="1">
        <w:r w:rsidRPr="002F5643">
          <w:rPr>
            <w:rFonts w:asciiTheme="minorHAnsi" w:eastAsia="Calibri" w:hAnsiTheme="minorHAnsi" w:cstheme="minorHAnsi"/>
            <w:sz w:val="16"/>
          </w:rPr>
          <w:t>Brondízio et al., 2021</w:t>
        </w:r>
      </w:hyperlink>
      <w:r w:rsidRPr="002F5643">
        <w:rPr>
          <w:rFonts w:asciiTheme="minorHAnsi" w:eastAsia="Calibri" w:hAnsiTheme="minorHAnsi" w:cstheme="minorHAnsi"/>
          <w:sz w:val="16"/>
        </w:rPr>
        <w:t>, </w:t>
      </w:r>
      <w:hyperlink r:id="rId47" w:anchor="bib114" w:history="1">
        <w:r w:rsidRPr="002F5643">
          <w:rPr>
            <w:rFonts w:asciiTheme="minorHAnsi" w:eastAsia="Calibri" w:hAnsiTheme="minorHAnsi" w:cstheme="minorHAnsi"/>
            <w:sz w:val="16"/>
          </w:rPr>
          <w:t>Rist and Dahdouh-Guebas, 2006</w:t>
        </w:r>
      </w:hyperlink>
      <w:bookmarkEnd w:id="74"/>
      <w:r w:rsidRPr="002F5643">
        <w:rPr>
          <w:rFonts w:asciiTheme="minorHAnsi" w:eastAsia="Calibri" w:hAnsiTheme="minorHAnsi" w:cstheme="minorHAnsi"/>
          <w:sz w:val="16"/>
        </w:rPr>
        <w:t>). The use of IK in conjunction with SK is increasing in popularity (</w:t>
      </w:r>
      <w:bookmarkStart w:id="88" w:name="bbib133"/>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"bib133"</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Stevenson, 1996</w:t>
      </w:r>
      <w:r w:rsidRPr="002F5643">
        <w:rPr>
          <w:rFonts w:asciiTheme="minorHAnsi" w:eastAsia="Calibri" w:hAnsiTheme="minorHAnsi" w:cstheme="minorHAnsi"/>
          <w:sz w:val="16"/>
        </w:rPr>
        <w:fldChar w:fldCharType="end"/>
      </w:r>
      <w:bookmarkEnd w:id="88"/>
      <w:r w:rsidRPr="002F5643">
        <w:rPr>
          <w:rFonts w:asciiTheme="minorHAnsi" w:eastAsia="Calibri" w:hAnsiTheme="minorHAnsi" w:cstheme="minorHAnsi"/>
          <w:sz w:val="16"/>
        </w:rPr>
        <w:t>, </w:t>
      </w:r>
      <w:bookmarkStart w:id="89" w:name="bbib84"/>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"bib84"</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McNie, 2007</w:t>
      </w:r>
      <w:r w:rsidRPr="002F5643">
        <w:rPr>
          <w:rFonts w:asciiTheme="minorHAnsi" w:eastAsia="Calibri" w:hAnsiTheme="minorHAnsi" w:cstheme="minorHAnsi"/>
          <w:sz w:val="16"/>
        </w:rPr>
        <w:fldChar w:fldCharType="end"/>
      </w:r>
      <w:bookmarkEnd w:id="89"/>
      <w:r w:rsidRPr="002F5643">
        <w:rPr>
          <w:rFonts w:asciiTheme="minorHAnsi" w:eastAsia="Calibri" w:hAnsiTheme="minorHAnsi" w:cstheme="minorHAnsi"/>
          <w:sz w:val="16"/>
        </w:rPr>
        <w:t xml:space="preserve">), </w:t>
      </w:r>
      <w:r w:rsidRPr="002F5643">
        <w:rPr>
          <w:rFonts w:asciiTheme="minorHAnsi" w:eastAsia="Calibri" w:hAnsiTheme="minorHAnsi" w:cstheme="minorHAnsi"/>
          <w:highlight w:val="cyan"/>
          <w:u w:val="single"/>
        </w:rPr>
        <w:t>but there is no formal framework to</w:t>
      </w:r>
      <w:r w:rsidRPr="002F5643">
        <w:rPr>
          <w:rFonts w:asciiTheme="minorHAnsi" w:eastAsia="Calibri" w:hAnsiTheme="minorHAnsi" w:cstheme="minorHAnsi"/>
          <w:u w:val="single"/>
        </w:rPr>
        <w:t xml:space="preserve"> illustrate how these two can reduce community vulnerability issues such as disaster and general environmental impacts </w:t>
      </w:r>
      <w:r w:rsidRPr="002F5643">
        <w:rPr>
          <w:rFonts w:asciiTheme="minorHAnsi" w:eastAsia="Calibri" w:hAnsiTheme="minorHAnsi" w:cstheme="minorHAnsi"/>
          <w:sz w:val="16"/>
        </w:rPr>
        <w:t>(</w:t>
      </w:r>
      <w:bookmarkStart w:id="90" w:name="bbib156"/>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"bib156"</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Zulfadrim et al., 2019</w:t>
      </w:r>
      <w:r w:rsidRPr="002F5643">
        <w:rPr>
          <w:rFonts w:asciiTheme="minorHAnsi" w:eastAsia="Calibri" w:hAnsiTheme="minorHAnsi" w:cstheme="minorHAnsi"/>
          <w:sz w:val="16"/>
        </w:rPr>
        <w:fldChar w:fldCharType="end"/>
      </w:r>
      <w:bookmarkEnd w:id="90"/>
      <w:r w:rsidRPr="002F5643">
        <w:rPr>
          <w:rFonts w:asciiTheme="minorHAnsi" w:eastAsia="Calibri" w:hAnsiTheme="minorHAnsi" w:cstheme="minorHAnsi"/>
          <w:sz w:val="16"/>
        </w:rPr>
        <w:t xml:space="preserve">). Integrating IK and SK </w:t>
      </w:r>
      <w:r w:rsidRPr="002F5643">
        <w:rPr>
          <w:rFonts w:asciiTheme="minorHAnsi" w:eastAsia="Calibri" w:hAnsiTheme="minorHAnsi" w:cstheme="minorHAnsi"/>
          <w:highlight w:val="cyan"/>
          <w:u w:val="single"/>
        </w:rPr>
        <w:t>offers</w:t>
      </w:r>
      <w:r w:rsidRPr="002F5643">
        <w:rPr>
          <w:rFonts w:asciiTheme="minorHAnsi" w:eastAsia="Calibri" w:hAnsiTheme="minorHAnsi" w:cstheme="minorHAnsi"/>
          <w:u w:val="single"/>
        </w:rPr>
        <w:t xml:space="preserve"> a robust opportunity to address modern challenges and </w:t>
      </w:r>
      <w:r w:rsidRPr="002F5643">
        <w:rPr>
          <w:rFonts w:asciiTheme="minorHAnsi" w:eastAsia="Calibri" w:hAnsiTheme="minorHAnsi" w:cstheme="minorHAnsi"/>
          <w:highlight w:val="cyan"/>
          <w:u w:val="single"/>
        </w:rPr>
        <w:t>leverage</w:t>
      </w:r>
      <w:r w:rsidRPr="002F5643">
        <w:rPr>
          <w:rFonts w:asciiTheme="minorHAnsi" w:eastAsia="Calibri" w:hAnsiTheme="minorHAnsi" w:cstheme="minorHAnsi"/>
          <w:u w:val="single"/>
        </w:rPr>
        <w:t xml:space="preserve">s </w:t>
      </w:r>
      <w:r w:rsidRPr="002F5643">
        <w:rPr>
          <w:rFonts w:asciiTheme="minorHAnsi" w:eastAsia="Calibri" w:hAnsiTheme="minorHAnsi" w:cstheme="minorHAnsi"/>
          <w:highlight w:val="cyan"/>
          <w:u w:val="single"/>
        </w:rPr>
        <w:t>the strengths of both knowledge systems</w:t>
      </w:r>
      <w:r w:rsidRPr="002F5643">
        <w:rPr>
          <w:rFonts w:asciiTheme="minorHAnsi" w:eastAsia="Calibri" w:hAnsiTheme="minorHAnsi" w:cstheme="minorHAnsi"/>
          <w:u w:val="single"/>
        </w:rPr>
        <w:t>.</w:t>
      </w:r>
      <w:r w:rsidRPr="002F5643">
        <w:rPr>
          <w:rFonts w:asciiTheme="minorHAnsi" w:eastAsia="Calibri" w:hAnsiTheme="minorHAnsi" w:cstheme="minorHAnsi"/>
          <w:sz w:val="16"/>
        </w:rPr>
        <w:t xml:space="preserve"> IK provides centuries of observational expertise and interaction with local environments, while SK utilizes systematic methods to analyse and quantify ecological data. Together, </w:t>
      </w:r>
      <w:r w:rsidRPr="002F5643">
        <w:rPr>
          <w:rFonts w:asciiTheme="minorHAnsi" w:eastAsia="Calibri" w:hAnsiTheme="minorHAnsi" w:cstheme="minorHAnsi"/>
          <w:u w:val="single"/>
        </w:rPr>
        <w:t>these perspectives lead to more comprehensive and effective conservation and management strategies, enhancing our ability to sustainably interact with and protect natural ecosystems.</w:t>
      </w:r>
    </w:p>
    <w:p w14:paraId="084C6773"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This research focuses on the integration of IK and SK to address contemporary global challenges, specifically environmental conservation, agriculture, and healthcare</w:t>
      </w:r>
      <w:r w:rsidRPr="002F5643">
        <w:rPr>
          <w:rFonts w:asciiTheme="minorHAnsi" w:eastAsia="Calibri" w:hAnsiTheme="minorHAnsi" w:cstheme="minorHAnsi"/>
          <w:u w:val="single"/>
        </w:rPr>
        <w:t xml:space="preserve">. The review uses literature to demonstrate the strengths and limitations of integrating these knowledge systems, </w:t>
      </w:r>
      <w:r w:rsidRPr="002F5643">
        <w:rPr>
          <w:rFonts w:asciiTheme="minorHAnsi" w:eastAsia="Calibri" w:hAnsiTheme="minorHAnsi" w:cstheme="minorHAnsi"/>
          <w:sz w:val="16"/>
        </w:rPr>
        <w:t>aiming to provide a more holistic and effective approach. The review also indicates insights for theoretical contributions to the existing knowledge system.</w:t>
      </w:r>
    </w:p>
    <w:p w14:paraId="762955E7"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1.2. Conceptual framework for the integration of indigenous and scientific knowledge: insights for theoretical contributions to the existing knowledge system</w:t>
      </w:r>
    </w:p>
    <w:p w14:paraId="2AD188CA"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The integration of IK and SK provides valuable theoretical insights that enhance our understanding of knowledge systems (</w:t>
      </w:r>
      <w:bookmarkStart w:id="91" w:name="bbib28"/>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"bib28"</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Chapman and Schott, 2020</w:t>
      </w:r>
      <w:r w:rsidRPr="002F5643">
        <w:rPr>
          <w:rFonts w:asciiTheme="minorHAnsi" w:eastAsia="Calibri" w:hAnsiTheme="minorHAnsi" w:cstheme="minorHAnsi"/>
          <w:sz w:val="16"/>
        </w:rPr>
        <w:fldChar w:fldCharType="end"/>
      </w:r>
      <w:bookmarkEnd w:id="91"/>
      <w:r w:rsidRPr="002F5643">
        <w:rPr>
          <w:rFonts w:asciiTheme="minorHAnsi" w:eastAsia="Calibri" w:hAnsiTheme="minorHAnsi" w:cstheme="minorHAnsi"/>
          <w:u w:val="single"/>
        </w:rPr>
        <w:t xml:space="preserve">). This integration </w:t>
      </w:r>
      <w:r w:rsidRPr="002F5643">
        <w:rPr>
          <w:rFonts w:asciiTheme="minorHAnsi" w:eastAsia="Calibri" w:hAnsiTheme="minorHAnsi" w:cstheme="minorHAnsi"/>
          <w:highlight w:val="cyan"/>
          <w:u w:val="single"/>
        </w:rPr>
        <w:t>fosters the development of cooperative knowledge system</w:t>
      </w:r>
      <w:r w:rsidRPr="002F5643">
        <w:rPr>
          <w:rFonts w:asciiTheme="minorHAnsi" w:eastAsia="Calibri" w:hAnsiTheme="minorHAnsi" w:cstheme="minorHAnsi"/>
          <w:u w:val="single"/>
        </w:rPr>
        <w:t xml:space="preserve">s that transcend disciplinary boundaries and </w:t>
      </w:r>
      <w:r w:rsidRPr="002F5643">
        <w:rPr>
          <w:rFonts w:asciiTheme="minorHAnsi" w:eastAsia="Calibri" w:hAnsiTheme="minorHAnsi" w:cstheme="minorHAnsi"/>
          <w:highlight w:val="cyan"/>
          <w:u w:val="single"/>
        </w:rPr>
        <w:t>promote intercultural communication</w:t>
      </w:r>
      <w:r w:rsidRPr="002F5643">
        <w:rPr>
          <w:rFonts w:asciiTheme="minorHAnsi" w:eastAsia="Calibri" w:hAnsiTheme="minorHAnsi" w:cstheme="minorHAnsi"/>
          <w:sz w:val="16"/>
        </w:rPr>
        <w:t xml:space="preserve"> (</w:t>
      </w:r>
      <w:bookmarkStart w:id="92" w:name="bbib127"/>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"bib127"</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Slikkerveer, 2019</w:t>
      </w:r>
      <w:r w:rsidRPr="002F5643">
        <w:rPr>
          <w:rFonts w:asciiTheme="minorHAnsi" w:eastAsia="Calibri" w:hAnsiTheme="minorHAnsi" w:cstheme="minorHAnsi"/>
          <w:sz w:val="16"/>
        </w:rPr>
        <w:fldChar w:fldCharType="end"/>
      </w:r>
      <w:bookmarkEnd w:id="92"/>
      <w:r w:rsidRPr="002F5643">
        <w:rPr>
          <w:rFonts w:asciiTheme="minorHAnsi" w:eastAsia="Calibri" w:hAnsiTheme="minorHAnsi" w:cstheme="minorHAnsi"/>
          <w:sz w:val="16"/>
        </w:rPr>
        <w:t>). By incorporating both indigenous and scientific frameworks into theories of information exchange and collaboration, we gain a deeper understanding of complex issues and potential solutions (</w:t>
      </w:r>
      <w:bookmarkStart w:id="93" w:name="bbib85"/>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"bib85"</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Mecer et al., 2010</w:t>
      </w:r>
      <w:r w:rsidRPr="002F5643">
        <w:rPr>
          <w:rFonts w:asciiTheme="minorHAnsi" w:eastAsia="Calibri" w:hAnsiTheme="minorHAnsi" w:cstheme="minorHAnsi"/>
          <w:sz w:val="16"/>
        </w:rPr>
        <w:fldChar w:fldCharType="end"/>
      </w:r>
      <w:bookmarkEnd w:id="93"/>
      <w:r w:rsidRPr="002F5643">
        <w:rPr>
          <w:rFonts w:asciiTheme="minorHAnsi" w:eastAsia="Calibri" w:hAnsiTheme="minorHAnsi" w:cstheme="minorHAnsi"/>
          <w:sz w:val="16"/>
        </w:rPr>
        <w:t xml:space="preserve">). This approach </w:t>
      </w:r>
      <w:r w:rsidRPr="002F5643">
        <w:rPr>
          <w:rFonts w:asciiTheme="minorHAnsi" w:eastAsia="Calibri" w:hAnsiTheme="minorHAnsi" w:cstheme="minorHAnsi"/>
          <w:u w:val="single"/>
        </w:rPr>
        <w:t>calls for more interdisciplinary and cross-cultural methods of knowledge generation, challenging the compartmentalized structure of academic fields</w:t>
      </w:r>
      <w:r w:rsidRPr="002F5643">
        <w:rPr>
          <w:rFonts w:asciiTheme="minorHAnsi" w:eastAsia="Calibri" w:hAnsiTheme="minorHAnsi" w:cstheme="minorHAnsi"/>
          <w:sz w:val="16"/>
        </w:rPr>
        <w:t>. These insights question traditional, compartmentalized views of knowledge and offer more dynamic, inclusive, and sophisticated frameworks for understanding the production, validation, and use of knowledge (</w:t>
      </w:r>
      <w:bookmarkStart w:id="94" w:name="bbib68"/>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"bib68"</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Langdon, 2019</w:t>
      </w:r>
      <w:r w:rsidRPr="002F5643">
        <w:rPr>
          <w:rFonts w:asciiTheme="minorHAnsi" w:eastAsia="Calibri" w:hAnsiTheme="minorHAnsi" w:cstheme="minorHAnsi"/>
          <w:sz w:val="16"/>
        </w:rPr>
        <w:fldChar w:fldCharType="end"/>
      </w:r>
      <w:bookmarkEnd w:id="94"/>
      <w:r w:rsidRPr="002F5643">
        <w:rPr>
          <w:rFonts w:asciiTheme="minorHAnsi" w:eastAsia="Calibri" w:hAnsiTheme="minorHAnsi" w:cstheme="minorHAnsi"/>
          <w:sz w:val="16"/>
        </w:rPr>
        <w:t>).</w:t>
      </w:r>
    </w:p>
    <w:p w14:paraId="43796940"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The integration of IK and SK also leads to the creation of new ethical frameworks for intellectual property and knowledge exchange (</w:t>
      </w:r>
      <w:hyperlink r:id="rId48" w:anchor="bib127" w:history="1">
        <w:r w:rsidRPr="002F5643">
          <w:rPr>
            <w:rFonts w:asciiTheme="minorHAnsi" w:eastAsia="Calibri" w:hAnsiTheme="minorHAnsi" w:cstheme="minorHAnsi"/>
            <w:sz w:val="16"/>
          </w:rPr>
          <w:t>Slikkerveer, 2019</w:t>
        </w:r>
      </w:hyperlink>
      <w:r w:rsidRPr="002F5643">
        <w:rPr>
          <w:rFonts w:asciiTheme="minorHAnsi" w:eastAsia="Calibri" w:hAnsiTheme="minorHAnsi" w:cstheme="minorHAnsi"/>
          <w:u w:val="single"/>
        </w:rPr>
        <w:t xml:space="preserve">). It </w:t>
      </w:r>
      <w:r w:rsidRPr="002F5643">
        <w:rPr>
          <w:rFonts w:asciiTheme="minorHAnsi" w:eastAsia="Calibri" w:hAnsiTheme="minorHAnsi" w:cstheme="minorHAnsi"/>
          <w:highlight w:val="cyan"/>
          <w:u w:val="single"/>
        </w:rPr>
        <w:t xml:space="preserve">challenges the historically exploitative relationships between Indigenous </w:t>
      </w:r>
      <w:r w:rsidRPr="002F5643">
        <w:rPr>
          <w:rFonts w:asciiTheme="minorHAnsi" w:eastAsia="Calibri" w:hAnsiTheme="minorHAnsi" w:cstheme="minorHAnsi"/>
          <w:u w:val="single"/>
        </w:rPr>
        <w:t xml:space="preserve">communities </w:t>
      </w:r>
      <w:r w:rsidRPr="002F5643">
        <w:rPr>
          <w:rFonts w:asciiTheme="minorHAnsi" w:eastAsia="Calibri" w:hAnsiTheme="minorHAnsi" w:cstheme="minorHAnsi"/>
          <w:highlight w:val="cyan"/>
          <w:u w:val="single"/>
        </w:rPr>
        <w:t>and external researchers, emphasizing</w:t>
      </w:r>
      <w:r w:rsidRPr="002F5643">
        <w:rPr>
          <w:rFonts w:asciiTheme="minorHAnsi" w:eastAsia="Calibri" w:hAnsiTheme="minorHAnsi" w:cstheme="minorHAnsi"/>
          <w:u w:val="single"/>
        </w:rPr>
        <w:t xml:space="preserve"> the importance of </w:t>
      </w:r>
      <w:r w:rsidRPr="002F5643">
        <w:rPr>
          <w:rFonts w:asciiTheme="minorHAnsi" w:eastAsia="Calibri" w:hAnsiTheme="minorHAnsi" w:cstheme="minorHAnsi"/>
          <w:highlight w:val="cyan"/>
          <w:u w:val="single"/>
        </w:rPr>
        <w:t>equity and respect</w:t>
      </w:r>
      <w:r w:rsidRPr="002F5643">
        <w:rPr>
          <w:rFonts w:asciiTheme="minorHAnsi" w:eastAsia="Calibri" w:hAnsiTheme="minorHAnsi" w:cstheme="minorHAnsi"/>
          <w:u w:val="single"/>
        </w:rPr>
        <w:t xml:space="preserve"> in the use of IK</w:t>
      </w:r>
      <w:r w:rsidRPr="002F5643">
        <w:rPr>
          <w:rFonts w:asciiTheme="minorHAnsi" w:eastAsia="Calibri" w:hAnsiTheme="minorHAnsi" w:cstheme="minorHAnsi"/>
          <w:sz w:val="16"/>
        </w:rPr>
        <w:t xml:space="preserve"> (</w:t>
      </w:r>
      <w:bookmarkStart w:id="95" w:name="bbib103"/>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"bib103"</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Orozco and Poonamallee, 2014</w:t>
      </w:r>
      <w:r w:rsidRPr="002F5643">
        <w:rPr>
          <w:rFonts w:asciiTheme="minorHAnsi" w:eastAsia="Calibri" w:hAnsiTheme="minorHAnsi" w:cstheme="minorHAnsi"/>
          <w:sz w:val="16"/>
        </w:rPr>
        <w:fldChar w:fldCharType="end"/>
      </w:r>
      <w:bookmarkEnd w:id="95"/>
      <w:r w:rsidRPr="002F5643">
        <w:rPr>
          <w:rFonts w:asciiTheme="minorHAnsi" w:eastAsia="Calibri" w:hAnsiTheme="minorHAnsi" w:cstheme="minorHAnsi"/>
          <w:sz w:val="16"/>
        </w:rPr>
        <w:t>). This integration advocates for a fair and equitable system where indigenous groups retain control over their knowledge and benefit from its use in global contexts (</w:t>
      </w:r>
      <w:bookmarkStart w:id="96" w:name="bbib44"/>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"bib44"</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Gebru, 2017</w:t>
      </w:r>
      <w:r w:rsidRPr="002F5643">
        <w:rPr>
          <w:rFonts w:asciiTheme="minorHAnsi" w:eastAsia="Calibri" w:hAnsiTheme="minorHAnsi" w:cstheme="minorHAnsi"/>
          <w:sz w:val="16"/>
        </w:rPr>
        <w:fldChar w:fldCharType="end"/>
      </w:r>
      <w:bookmarkEnd w:id="96"/>
      <w:r w:rsidRPr="002F5643">
        <w:rPr>
          <w:rFonts w:asciiTheme="minorHAnsi" w:eastAsia="Calibri" w:hAnsiTheme="minorHAnsi" w:cstheme="minorHAnsi"/>
          <w:sz w:val="16"/>
        </w:rPr>
        <w:t>). For example, ethical considerations in using traditional medicinal knowledge for drug research highlight the importance of consent, fair compensation, and cultural sensitivity (</w:t>
      </w:r>
      <w:bookmarkStart w:id="97" w:name="bbib140"/>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"bib140"</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Timmermans, 2003</w:t>
      </w:r>
      <w:r w:rsidRPr="002F5643">
        <w:rPr>
          <w:rFonts w:asciiTheme="minorHAnsi" w:eastAsia="Calibri" w:hAnsiTheme="minorHAnsi" w:cstheme="minorHAnsi"/>
          <w:sz w:val="16"/>
        </w:rPr>
        <w:fldChar w:fldCharType="end"/>
      </w:r>
      <w:bookmarkEnd w:id="97"/>
      <w:r w:rsidRPr="002F5643">
        <w:rPr>
          <w:rFonts w:asciiTheme="minorHAnsi" w:eastAsia="Calibri" w:hAnsiTheme="minorHAnsi" w:cstheme="minorHAnsi"/>
          <w:sz w:val="16"/>
        </w:rPr>
        <w:t>).</w:t>
      </w:r>
    </w:p>
    <w:p w14:paraId="23C79B1C"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Research by </w:t>
      </w:r>
      <w:hyperlink r:id="rId49" w:anchor="bib156" w:history="1">
        <w:r w:rsidRPr="002F5643">
          <w:rPr>
            <w:rFonts w:asciiTheme="minorHAnsi" w:eastAsia="Calibri" w:hAnsiTheme="minorHAnsi" w:cstheme="minorHAnsi"/>
            <w:sz w:val="16"/>
          </w:rPr>
          <w:t>Zulfadrim et al. (2019)</w:t>
        </w:r>
      </w:hyperlink>
      <w:r w:rsidRPr="002F5643">
        <w:rPr>
          <w:rFonts w:asciiTheme="minorHAnsi" w:eastAsia="Calibri" w:hAnsiTheme="minorHAnsi" w:cstheme="minorHAnsi"/>
          <w:sz w:val="16"/>
        </w:rPr>
        <w:t> indicates that IK evolves and is typically transmitted from one generation to the next through oral histories, myths, songs, and tales. IK can be categorized based on how it is acquired and transmitted (</w:t>
      </w:r>
      <w:hyperlink r:id="rId50" w:anchor="bib33" w:history="1">
        <w:r w:rsidRPr="002F5643">
          <w:rPr>
            <w:rFonts w:asciiTheme="minorHAnsi" w:eastAsia="Calibri" w:hAnsiTheme="minorHAnsi" w:cstheme="minorHAnsi"/>
            <w:sz w:val="16"/>
          </w:rPr>
          <w:t>Dekens, 2007</w:t>
        </w:r>
      </w:hyperlink>
      <w:r w:rsidRPr="002F5643">
        <w:rPr>
          <w:rFonts w:asciiTheme="minorHAnsi" w:eastAsia="Calibri" w:hAnsiTheme="minorHAnsi" w:cstheme="minorHAnsi"/>
          <w:sz w:val="16"/>
        </w:rPr>
        <w:t>), its aspects (traditions, religions, beliefs, culture), and local knowledge (coping mechanisms over time). It can also be classified based on practices, including common knowledge from everyday activities and specialist knowledge held by selected community members and elders.</w:t>
      </w:r>
    </w:p>
    <w:p w14:paraId="3B96595D" w14:textId="77777777" w:rsidR="00202E52" w:rsidRPr="002F5643" w:rsidRDefault="00202E52" w:rsidP="00202E52">
      <w:pPr>
        <w:spacing w:line="256" w:lineRule="auto"/>
        <w:rPr>
          <w:rFonts w:asciiTheme="minorHAnsi" w:eastAsia="Calibri" w:hAnsiTheme="minorHAnsi" w:cstheme="minorHAnsi"/>
          <w:sz w:val="16"/>
        </w:rPr>
      </w:pPr>
      <w:hyperlink r:id="rId51" w:anchor="bib85" w:history="1">
        <w:r w:rsidRPr="002F5643">
          <w:rPr>
            <w:rFonts w:asciiTheme="minorHAnsi" w:eastAsia="Calibri" w:hAnsiTheme="minorHAnsi" w:cstheme="minorHAnsi"/>
            <w:sz w:val="16"/>
          </w:rPr>
          <w:t>Mecer et al. (2010)</w:t>
        </w:r>
      </w:hyperlink>
      <w:r w:rsidRPr="002F5643">
        <w:rPr>
          <w:rFonts w:asciiTheme="minorHAnsi" w:eastAsia="Calibri" w:hAnsiTheme="minorHAnsi" w:cstheme="minorHAnsi"/>
          <w:sz w:val="16"/>
        </w:rPr>
        <w:t xml:space="preserve"> propose that </w:t>
      </w:r>
      <w:r w:rsidRPr="002F5643">
        <w:rPr>
          <w:rFonts w:asciiTheme="minorHAnsi" w:eastAsia="Calibri" w:hAnsiTheme="minorHAnsi" w:cstheme="minorHAnsi"/>
          <w:u w:val="single"/>
        </w:rPr>
        <w:t xml:space="preserve">merging IK and SK can lead to </w:t>
      </w:r>
      <w:r w:rsidRPr="002F5643">
        <w:rPr>
          <w:rFonts w:asciiTheme="minorHAnsi" w:eastAsia="Calibri" w:hAnsiTheme="minorHAnsi" w:cstheme="minorHAnsi"/>
          <w:highlight w:val="cyan"/>
          <w:u w:val="single"/>
        </w:rPr>
        <w:t>more effective risk mitigation,</w:t>
      </w:r>
      <w:r w:rsidRPr="002F5643">
        <w:rPr>
          <w:rFonts w:asciiTheme="minorHAnsi" w:eastAsia="Calibri" w:hAnsiTheme="minorHAnsi" w:cstheme="minorHAnsi"/>
          <w:u w:val="single"/>
        </w:rPr>
        <w:t xml:space="preserve"> bridging the gap between these knowledge systems. Integrating both systems </w:t>
      </w:r>
      <w:r w:rsidRPr="002F5643">
        <w:rPr>
          <w:rFonts w:asciiTheme="minorHAnsi" w:eastAsia="Calibri" w:hAnsiTheme="minorHAnsi" w:cstheme="minorHAnsi"/>
          <w:highlight w:val="cyan"/>
          <w:u w:val="single"/>
        </w:rPr>
        <w:t xml:space="preserve">requires a </w:t>
      </w:r>
      <w:r w:rsidRPr="002F5643">
        <w:rPr>
          <w:rFonts w:asciiTheme="minorHAnsi" w:eastAsia="Calibri" w:hAnsiTheme="minorHAnsi" w:cstheme="minorHAnsi"/>
          <w:b/>
          <w:highlight w:val="cyan"/>
          <w:u w:val="single"/>
          <w:bdr w:val="single" w:sz="8" w:space="0" w:color="auto" w:frame="1"/>
        </w:rPr>
        <w:t>shared understanding</w:t>
      </w:r>
      <w:r w:rsidRPr="002F5643">
        <w:rPr>
          <w:rFonts w:asciiTheme="minorHAnsi" w:eastAsia="Calibri" w:hAnsiTheme="minorHAnsi" w:cstheme="minorHAnsi"/>
          <w:highlight w:val="cyan"/>
          <w:u w:val="single"/>
        </w:rPr>
        <w:t xml:space="preserve"> of each system's cultural and material foundations</w:t>
      </w:r>
      <w:r w:rsidRPr="002F5643">
        <w:rPr>
          <w:rFonts w:asciiTheme="minorHAnsi" w:eastAsia="Calibri" w:hAnsiTheme="minorHAnsi" w:cstheme="minorHAnsi"/>
          <w:sz w:val="16"/>
          <w:highlight w:val="cyan"/>
        </w:rPr>
        <w:t xml:space="preserve"> </w:t>
      </w:r>
      <w:r w:rsidRPr="002F5643">
        <w:rPr>
          <w:rFonts w:asciiTheme="minorHAnsi" w:eastAsia="Calibri" w:hAnsiTheme="minorHAnsi" w:cstheme="minorHAnsi"/>
          <w:sz w:val="16"/>
        </w:rPr>
        <w:t>(</w:t>
      </w:r>
      <w:hyperlink r:id="rId52" w:anchor="bib156" w:history="1">
        <w:r w:rsidRPr="002F5643">
          <w:rPr>
            <w:rFonts w:asciiTheme="minorHAnsi" w:eastAsia="Calibri" w:hAnsiTheme="minorHAnsi" w:cstheme="minorHAnsi"/>
            <w:sz w:val="16"/>
          </w:rPr>
          <w:t>Zulfadrim et al., 2019</w:t>
        </w:r>
      </w:hyperlink>
      <w:r w:rsidRPr="002F5643">
        <w:rPr>
          <w:rFonts w:asciiTheme="minorHAnsi" w:eastAsia="Calibri" w:hAnsiTheme="minorHAnsi" w:cstheme="minorHAnsi"/>
          <w:sz w:val="16"/>
        </w:rPr>
        <w:t>, </w:t>
      </w:r>
      <w:hyperlink r:id="rId53" w:anchor="bib2" w:history="1">
        <w:r w:rsidRPr="002F5643">
          <w:rPr>
            <w:rFonts w:asciiTheme="minorHAnsi" w:eastAsia="Calibri" w:hAnsiTheme="minorHAnsi" w:cstheme="minorHAnsi"/>
            <w:sz w:val="16"/>
          </w:rPr>
          <w:t>Agrawal, 1995</w:t>
        </w:r>
      </w:hyperlink>
      <w:r w:rsidRPr="002F5643">
        <w:rPr>
          <w:rFonts w:asciiTheme="minorHAnsi" w:eastAsia="Calibri" w:hAnsiTheme="minorHAnsi" w:cstheme="minorHAnsi"/>
          <w:sz w:val="16"/>
        </w:rPr>
        <w:t>). IK is culture-specific and distinct from SK, which is based on scientific research conducted in research institutions. SK systems are part of society and contribute to humanity's scientific and technical progress (</w:t>
      </w:r>
      <w:bookmarkStart w:id="98" w:name="bbib54"/>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"bib54"</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Hodson, 2003</w:t>
      </w:r>
      <w:r w:rsidRPr="002F5643">
        <w:rPr>
          <w:rFonts w:asciiTheme="minorHAnsi" w:eastAsia="Calibri" w:hAnsiTheme="minorHAnsi" w:cstheme="minorHAnsi"/>
          <w:sz w:val="16"/>
        </w:rPr>
        <w:fldChar w:fldCharType="end"/>
      </w:r>
      <w:bookmarkEnd w:id="98"/>
      <w:r w:rsidRPr="002F5643">
        <w:rPr>
          <w:rFonts w:asciiTheme="minorHAnsi" w:eastAsia="Calibri" w:hAnsiTheme="minorHAnsi" w:cstheme="minorHAnsi"/>
          <w:sz w:val="16"/>
        </w:rPr>
        <w:t>).</w:t>
      </w:r>
    </w:p>
    <w:p w14:paraId="11EF169C"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Science and IK are interconnected, and their issues cannot be addressed separately (</w:t>
      </w:r>
      <w:bookmarkStart w:id="99" w:name="bbib112"/>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"bib112"</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Ravetz, 2020</w:t>
      </w:r>
      <w:r w:rsidRPr="002F5643">
        <w:rPr>
          <w:rFonts w:asciiTheme="minorHAnsi" w:eastAsia="Calibri" w:hAnsiTheme="minorHAnsi" w:cstheme="minorHAnsi"/>
          <w:sz w:val="16"/>
        </w:rPr>
        <w:fldChar w:fldCharType="end"/>
      </w:r>
      <w:bookmarkEnd w:id="99"/>
      <w:r w:rsidRPr="002F5643">
        <w:rPr>
          <w:rFonts w:asciiTheme="minorHAnsi" w:eastAsia="Calibri" w:hAnsiTheme="minorHAnsi" w:cstheme="minorHAnsi"/>
          <w:sz w:val="16"/>
        </w:rPr>
        <w:t xml:space="preserve">). For example, </w:t>
      </w:r>
      <w:r w:rsidRPr="002F5643">
        <w:rPr>
          <w:rFonts w:asciiTheme="minorHAnsi" w:eastAsia="Calibri" w:hAnsiTheme="minorHAnsi" w:cstheme="minorHAnsi"/>
          <w:u w:val="single"/>
        </w:rPr>
        <w:t>IK provides abundant agricultural knowledge and management methods (</w:t>
      </w:r>
      <w:bookmarkStart w:id="100" w:name="bbib25"/>
      <w:r w:rsidRPr="002F5643">
        <w:rPr>
          <w:rFonts w:asciiTheme="minorHAnsi" w:eastAsia="Calibri" w:hAnsiTheme="minorHAnsi" w:cstheme="minorHAnsi"/>
          <w:u w:val="single"/>
        </w:rPr>
        <w:fldChar w:fldCharType="begin"/>
      </w:r>
      <w:r w:rsidRPr="002F5643">
        <w:rPr>
          <w:rFonts w:asciiTheme="minorHAnsi" w:eastAsia="Calibri" w:hAnsiTheme="minorHAnsi" w:cstheme="minorHAnsi"/>
          <w:u w:val="single"/>
        </w:rPr>
        <w:instrText>HYPERLINK "https://www.sciencedirect.com/science/article/pii/S1462901125001352" \l "bib25"</w:instrText>
      </w:r>
      <w:r w:rsidRPr="002F5643">
        <w:rPr>
          <w:rFonts w:asciiTheme="minorHAnsi" w:eastAsia="Calibri" w:hAnsiTheme="minorHAnsi" w:cstheme="minorHAnsi"/>
          <w:u w:val="single"/>
        </w:rPr>
      </w:r>
      <w:r w:rsidRPr="002F5643">
        <w:rPr>
          <w:rFonts w:asciiTheme="minorHAnsi" w:eastAsia="Calibri" w:hAnsiTheme="minorHAnsi" w:cstheme="minorHAnsi"/>
          <w:u w:val="single"/>
        </w:rPr>
        <w:fldChar w:fldCharType="separate"/>
      </w:r>
      <w:r w:rsidRPr="002F5643">
        <w:rPr>
          <w:rFonts w:asciiTheme="minorHAnsi" w:eastAsia="Calibri" w:hAnsiTheme="minorHAnsi" w:cstheme="minorHAnsi"/>
          <w:u w:val="single"/>
        </w:rPr>
        <w:t>Brush, 2005</w:t>
      </w:r>
      <w:r w:rsidRPr="002F5643">
        <w:rPr>
          <w:rFonts w:asciiTheme="minorHAnsi" w:eastAsia="Calibri" w:hAnsiTheme="minorHAnsi" w:cstheme="minorHAnsi"/>
          <w:u w:val="single"/>
        </w:rPr>
        <w:fldChar w:fldCharType="end"/>
      </w:r>
      <w:bookmarkEnd w:id="100"/>
      <w:r w:rsidRPr="002F5643">
        <w:rPr>
          <w:rFonts w:asciiTheme="minorHAnsi" w:eastAsia="Calibri" w:hAnsiTheme="minorHAnsi" w:cstheme="minorHAnsi"/>
          <w:u w:val="single"/>
        </w:rPr>
        <w:t xml:space="preserve">). While the use of synthetic fertilizers and large-scale pesticide inputs in </w:t>
      </w:r>
      <w:r w:rsidRPr="002F5643">
        <w:rPr>
          <w:rFonts w:asciiTheme="minorHAnsi" w:eastAsia="Calibri" w:hAnsiTheme="minorHAnsi" w:cstheme="minorHAnsi"/>
          <w:highlight w:val="cyan"/>
          <w:u w:val="single"/>
        </w:rPr>
        <w:t>industrial agriculture</w:t>
      </w:r>
      <w:r w:rsidRPr="002F5643">
        <w:rPr>
          <w:rFonts w:asciiTheme="minorHAnsi" w:eastAsia="Calibri" w:hAnsiTheme="minorHAnsi" w:cstheme="minorHAnsi"/>
          <w:u w:val="single"/>
        </w:rPr>
        <w:t xml:space="preserve"> has led to numerous problems</w:t>
      </w:r>
      <w:r w:rsidRPr="002F5643">
        <w:rPr>
          <w:rFonts w:asciiTheme="minorHAnsi" w:eastAsia="Calibri" w:hAnsiTheme="minorHAnsi" w:cstheme="minorHAnsi"/>
          <w:sz w:val="16"/>
        </w:rPr>
        <w:t xml:space="preserve"> (</w:t>
      </w:r>
      <w:bookmarkStart w:id="101" w:name="bbib20"/>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"bib20"</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Bhuyan et al., 2023</w:t>
      </w:r>
      <w:r w:rsidRPr="002F5643">
        <w:rPr>
          <w:rFonts w:asciiTheme="minorHAnsi" w:eastAsia="Calibri" w:hAnsiTheme="minorHAnsi" w:cstheme="minorHAnsi"/>
          <w:sz w:val="16"/>
        </w:rPr>
        <w:fldChar w:fldCharType="end"/>
      </w:r>
      <w:bookmarkEnd w:id="101"/>
      <w:r w:rsidRPr="002F5643">
        <w:rPr>
          <w:rFonts w:asciiTheme="minorHAnsi" w:eastAsia="Calibri" w:hAnsiTheme="minorHAnsi" w:cstheme="minorHAnsi"/>
          <w:sz w:val="16"/>
        </w:rPr>
        <w:t>), </w:t>
      </w:r>
      <w:bookmarkStart w:id="102" w:name="bbib120"/>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"bib120"</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Sarkar et al. (2020)</w:t>
      </w:r>
      <w:r w:rsidRPr="002F5643">
        <w:rPr>
          <w:rFonts w:asciiTheme="minorHAnsi" w:eastAsia="Calibri" w:hAnsiTheme="minorHAnsi" w:cstheme="minorHAnsi"/>
          <w:sz w:val="16"/>
        </w:rPr>
        <w:fldChar w:fldCharType="end"/>
      </w:r>
      <w:bookmarkEnd w:id="102"/>
      <w:r w:rsidRPr="002F5643">
        <w:rPr>
          <w:rFonts w:asciiTheme="minorHAnsi" w:eastAsia="Calibri" w:hAnsiTheme="minorHAnsi" w:cstheme="minorHAnsi"/>
          <w:sz w:val="16"/>
        </w:rPr>
        <w:t> suggest that traditional agricultural wastes can be transformed into sustainable and organic renewable inputs, such as plant sprays made from cow urine, yoghurt, milk, and butter, which can replace synthetic pesticides and foliar sprays with negative environmental impacts.</w:t>
      </w:r>
    </w:p>
    <w:p w14:paraId="1C431FA3"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u w:val="single"/>
        </w:rPr>
        <w:t>Water is a limited natural resource that must be managed wisely</w:t>
      </w:r>
      <w:r w:rsidRPr="002F5643">
        <w:rPr>
          <w:rFonts w:asciiTheme="minorHAnsi" w:eastAsia="Calibri" w:hAnsiTheme="minorHAnsi" w:cstheme="minorHAnsi"/>
          <w:sz w:val="16"/>
        </w:rPr>
        <w:t xml:space="preserve">. At the Third World Water Forum in Kyoto, Japan (2003), </w:t>
      </w:r>
      <w:r w:rsidRPr="002F5643">
        <w:rPr>
          <w:rFonts w:asciiTheme="minorHAnsi" w:eastAsia="Calibri" w:hAnsiTheme="minorHAnsi" w:cstheme="minorHAnsi"/>
          <w:u w:val="single"/>
        </w:rPr>
        <w:t xml:space="preserve">Indigenous participants expressed their views on </w:t>
      </w:r>
      <w:r w:rsidRPr="002F5643">
        <w:rPr>
          <w:rFonts w:asciiTheme="minorHAnsi" w:eastAsia="Calibri" w:hAnsiTheme="minorHAnsi" w:cstheme="minorHAnsi"/>
          <w:highlight w:val="cyan"/>
          <w:u w:val="single"/>
        </w:rPr>
        <w:t>water management</w:t>
      </w:r>
      <w:r w:rsidRPr="002F5643">
        <w:rPr>
          <w:rFonts w:asciiTheme="minorHAnsi" w:eastAsia="Calibri" w:hAnsiTheme="minorHAnsi" w:cstheme="minorHAnsi"/>
          <w:u w:val="single"/>
        </w:rPr>
        <w:t xml:space="preserve"> in the Indigenous Peoples’ Kyoto Water Declaration</w:t>
      </w:r>
      <w:r w:rsidRPr="002F5643">
        <w:rPr>
          <w:rFonts w:asciiTheme="minorHAnsi" w:eastAsia="Calibri" w:hAnsiTheme="minorHAnsi" w:cstheme="minorHAnsi"/>
          <w:sz w:val="16"/>
        </w:rPr>
        <w:t xml:space="preserve"> (</w:t>
      </w:r>
      <w:bookmarkStart w:id="103" w:name="bbib81"/>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"bib81"</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McGregor, 2012</w:t>
      </w:r>
      <w:r w:rsidRPr="002F5643">
        <w:rPr>
          <w:rFonts w:asciiTheme="minorHAnsi" w:eastAsia="Calibri" w:hAnsiTheme="minorHAnsi" w:cstheme="minorHAnsi"/>
          <w:sz w:val="16"/>
        </w:rPr>
        <w:fldChar w:fldCharType="end"/>
      </w:r>
      <w:r w:rsidRPr="002F5643">
        <w:rPr>
          <w:rFonts w:asciiTheme="minorHAnsi" w:eastAsia="Calibri" w:hAnsiTheme="minorHAnsi" w:cstheme="minorHAnsi"/>
          <w:sz w:val="16"/>
        </w:rPr>
        <w:t>). Since then, it has been advocated that global water governance frameworks align with the United Nations Declaration on the Rights of Indigenous Peoples (</w:t>
      </w:r>
      <w:bookmarkStart w:id="104" w:name="bbib135"/>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"bib135"</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Taylor et al., 2020</w:t>
      </w:r>
      <w:r w:rsidRPr="002F5643">
        <w:rPr>
          <w:rFonts w:asciiTheme="minorHAnsi" w:eastAsia="Calibri" w:hAnsiTheme="minorHAnsi" w:cstheme="minorHAnsi"/>
          <w:sz w:val="16"/>
        </w:rPr>
        <w:fldChar w:fldCharType="end"/>
      </w:r>
      <w:bookmarkEnd w:id="104"/>
      <w:r w:rsidRPr="002F5643">
        <w:rPr>
          <w:rFonts w:asciiTheme="minorHAnsi" w:eastAsia="Calibri" w:hAnsiTheme="minorHAnsi" w:cstheme="minorHAnsi"/>
          <w:sz w:val="16"/>
        </w:rPr>
        <w:t>). IK should be considered in water management decisions (</w:t>
      </w:r>
      <w:hyperlink r:id="rId54" w:anchor="bib81" w:history="1">
        <w:r w:rsidRPr="002F5643">
          <w:rPr>
            <w:rFonts w:asciiTheme="minorHAnsi" w:eastAsia="Calibri" w:hAnsiTheme="minorHAnsi" w:cstheme="minorHAnsi"/>
            <w:sz w:val="16"/>
          </w:rPr>
          <w:t>McGregor, 2012</w:t>
        </w:r>
      </w:hyperlink>
      <w:bookmarkEnd w:id="103"/>
      <w:r w:rsidRPr="002F5643">
        <w:rPr>
          <w:rFonts w:asciiTheme="minorHAnsi" w:eastAsia="Calibri" w:hAnsiTheme="minorHAnsi" w:cstheme="minorHAnsi"/>
          <w:sz w:val="16"/>
        </w:rPr>
        <w:t xml:space="preserve">). </w:t>
      </w:r>
      <w:r w:rsidRPr="002F5643">
        <w:rPr>
          <w:rFonts w:asciiTheme="minorHAnsi" w:eastAsia="Calibri" w:hAnsiTheme="minorHAnsi" w:cstheme="minorHAnsi"/>
          <w:u w:val="single"/>
        </w:rPr>
        <w:t xml:space="preserve">Various </w:t>
      </w:r>
      <w:r w:rsidRPr="002F5643">
        <w:rPr>
          <w:rFonts w:asciiTheme="minorHAnsi" w:eastAsia="Calibri" w:hAnsiTheme="minorHAnsi" w:cstheme="minorHAnsi"/>
          <w:highlight w:val="cyan"/>
          <w:u w:val="single"/>
        </w:rPr>
        <w:t>IK systems have developed technologies for water conservation, storage, and beneficial treatment</w:t>
      </w:r>
      <w:r w:rsidRPr="002F5643">
        <w:rPr>
          <w:rFonts w:asciiTheme="minorHAnsi" w:eastAsia="Calibri" w:hAnsiTheme="minorHAnsi" w:cstheme="minorHAnsi"/>
          <w:sz w:val="16"/>
        </w:rPr>
        <w:t xml:space="preserve"> (</w:t>
      </w:r>
      <w:bookmarkStart w:id="105" w:name="bbib100"/>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"bib100"</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Olokesusi, 2006</w:t>
      </w:r>
      <w:r w:rsidRPr="002F5643">
        <w:rPr>
          <w:rFonts w:asciiTheme="minorHAnsi" w:eastAsia="Calibri" w:hAnsiTheme="minorHAnsi" w:cstheme="minorHAnsi"/>
          <w:sz w:val="16"/>
        </w:rPr>
        <w:fldChar w:fldCharType="end"/>
      </w:r>
      <w:bookmarkEnd w:id="105"/>
      <w:r w:rsidRPr="002F5643">
        <w:rPr>
          <w:rFonts w:asciiTheme="minorHAnsi" w:eastAsia="Calibri" w:hAnsiTheme="minorHAnsi" w:cstheme="minorHAnsi"/>
          <w:sz w:val="16"/>
        </w:rPr>
        <w:t xml:space="preserve">). </w:t>
      </w:r>
      <w:r w:rsidRPr="002F5643">
        <w:rPr>
          <w:rFonts w:asciiTheme="minorHAnsi" w:eastAsia="Calibri" w:hAnsiTheme="minorHAnsi" w:cstheme="minorHAnsi"/>
          <w:u w:val="single"/>
        </w:rPr>
        <w:t xml:space="preserve">For example, India's water tank systems are </w:t>
      </w:r>
      <w:r w:rsidRPr="002F5643">
        <w:rPr>
          <w:rFonts w:asciiTheme="minorHAnsi" w:eastAsia="Calibri" w:hAnsiTheme="minorHAnsi" w:cstheme="minorHAnsi"/>
          <w:highlight w:val="cyan"/>
          <w:u w:val="single"/>
        </w:rPr>
        <w:t>part of the natural hydrological cycle</w:t>
      </w:r>
      <w:r w:rsidRPr="002F5643">
        <w:rPr>
          <w:rFonts w:asciiTheme="minorHAnsi" w:eastAsia="Calibri" w:hAnsiTheme="minorHAnsi" w:cstheme="minorHAnsi"/>
          <w:sz w:val="16"/>
        </w:rPr>
        <w:t xml:space="preserve"> (</w:t>
      </w:r>
      <w:bookmarkStart w:id="106" w:name="bbib66"/>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"bib66"</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Lal, 2000</w:t>
      </w:r>
      <w:r w:rsidRPr="002F5643">
        <w:rPr>
          <w:rFonts w:asciiTheme="minorHAnsi" w:eastAsia="Calibri" w:hAnsiTheme="minorHAnsi" w:cstheme="minorHAnsi"/>
          <w:sz w:val="16"/>
        </w:rPr>
        <w:fldChar w:fldCharType="end"/>
      </w:r>
      <w:bookmarkEnd w:id="106"/>
      <w:r w:rsidRPr="002F5643">
        <w:rPr>
          <w:rFonts w:asciiTheme="minorHAnsi" w:eastAsia="Calibri" w:hAnsiTheme="minorHAnsi" w:cstheme="minorHAnsi"/>
          <w:sz w:val="16"/>
        </w:rPr>
        <w:t>). Many indigenous practices have been adopted by SK, which has claimed originality (</w:t>
      </w:r>
      <w:bookmarkStart w:id="107" w:name="bbib3"/>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"bib3"</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Agrawal, 2002</w:t>
      </w:r>
      <w:r w:rsidRPr="002F5643">
        <w:rPr>
          <w:rFonts w:asciiTheme="minorHAnsi" w:eastAsia="Calibri" w:hAnsiTheme="minorHAnsi" w:cstheme="minorHAnsi"/>
          <w:sz w:val="16"/>
        </w:rPr>
        <w:fldChar w:fldCharType="end"/>
      </w:r>
      <w:r w:rsidRPr="002F5643">
        <w:rPr>
          <w:rFonts w:asciiTheme="minorHAnsi" w:eastAsia="Calibri" w:hAnsiTheme="minorHAnsi" w:cstheme="minorHAnsi"/>
          <w:sz w:val="16"/>
        </w:rPr>
        <w:t>). Knowledge is passed down through generations and issues are solved through practice, based on people-nature interactions (</w:t>
      </w:r>
      <w:hyperlink r:id="rId55" w:anchor="bib3" w:history="1">
        <w:r w:rsidRPr="002F5643">
          <w:rPr>
            <w:rFonts w:asciiTheme="minorHAnsi" w:eastAsia="Calibri" w:hAnsiTheme="minorHAnsi" w:cstheme="minorHAnsi"/>
            <w:sz w:val="16"/>
          </w:rPr>
          <w:t>Agrawal, 2002</w:t>
        </w:r>
      </w:hyperlink>
      <w:bookmarkEnd w:id="107"/>
      <w:r w:rsidRPr="002F5643">
        <w:rPr>
          <w:rFonts w:asciiTheme="minorHAnsi" w:eastAsia="Calibri" w:hAnsiTheme="minorHAnsi" w:cstheme="minorHAnsi"/>
          <w:sz w:val="16"/>
        </w:rPr>
        <w:t>, </w:t>
      </w:r>
      <w:bookmarkStart w:id="108" w:name="bbib35"/>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"bib35"</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Diaw, 2005</w:t>
      </w:r>
      <w:r w:rsidRPr="002F5643">
        <w:rPr>
          <w:rFonts w:asciiTheme="minorHAnsi" w:eastAsia="Calibri" w:hAnsiTheme="minorHAnsi" w:cstheme="minorHAnsi"/>
          <w:sz w:val="16"/>
        </w:rPr>
        <w:fldChar w:fldCharType="end"/>
      </w:r>
      <w:bookmarkEnd w:id="108"/>
      <w:r w:rsidRPr="002F5643">
        <w:rPr>
          <w:rFonts w:asciiTheme="minorHAnsi" w:eastAsia="Calibri" w:hAnsiTheme="minorHAnsi" w:cstheme="minorHAnsi"/>
          <w:sz w:val="16"/>
        </w:rPr>
        <w:t>).</w:t>
      </w:r>
    </w:p>
    <w:p w14:paraId="56217632"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highlight w:val="cyan"/>
          <w:u w:val="single"/>
        </w:rPr>
        <w:t>When vaccines were not</w:t>
      </w:r>
      <w:r w:rsidRPr="002F5643">
        <w:rPr>
          <w:rFonts w:asciiTheme="minorHAnsi" w:eastAsia="Calibri" w:hAnsiTheme="minorHAnsi" w:cstheme="minorHAnsi"/>
          <w:u w:val="single"/>
        </w:rPr>
        <w:t xml:space="preserve"> readily </w:t>
      </w:r>
      <w:r w:rsidRPr="002F5643">
        <w:rPr>
          <w:rFonts w:asciiTheme="minorHAnsi" w:eastAsia="Calibri" w:hAnsiTheme="minorHAnsi" w:cstheme="minorHAnsi"/>
          <w:highlight w:val="cyan"/>
          <w:u w:val="single"/>
        </w:rPr>
        <w:t>available</w:t>
      </w:r>
      <w:r w:rsidRPr="002F5643">
        <w:rPr>
          <w:rFonts w:asciiTheme="minorHAnsi" w:eastAsia="Calibri" w:hAnsiTheme="minorHAnsi" w:cstheme="minorHAnsi"/>
          <w:u w:val="single"/>
        </w:rPr>
        <w:t xml:space="preserve"> for an ailment (global or local spread), </w:t>
      </w:r>
      <w:r w:rsidRPr="002F5643">
        <w:rPr>
          <w:rFonts w:asciiTheme="minorHAnsi" w:eastAsia="Calibri" w:hAnsiTheme="minorHAnsi" w:cstheme="minorHAnsi"/>
          <w:highlight w:val="cyan"/>
          <w:u w:val="single"/>
        </w:rPr>
        <w:t>communities used</w:t>
      </w:r>
      <w:r w:rsidRPr="002F5643">
        <w:rPr>
          <w:rFonts w:asciiTheme="minorHAnsi" w:eastAsia="Calibri" w:hAnsiTheme="minorHAnsi" w:cstheme="minorHAnsi"/>
          <w:u w:val="single"/>
        </w:rPr>
        <w:t xml:space="preserve"> their </w:t>
      </w:r>
      <w:r w:rsidRPr="002F5643">
        <w:rPr>
          <w:rFonts w:asciiTheme="minorHAnsi" w:eastAsia="Calibri" w:hAnsiTheme="minorHAnsi" w:cstheme="minorHAnsi"/>
          <w:highlight w:val="cyan"/>
          <w:u w:val="single"/>
        </w:rPr>
        <w:t>IK to create herbal remedies</w:t>
      </w:r>
      <w:r w:rsidRPr="002F5643">
        <w:rPr>
          <w:rFonts w:asciiTheme="minorHAnsi" w:eastAsia="Calibri" w:hAnsiTheme="minorHAnsi" w:cstheme="minorHAnsi"/>
          <w:u w:val="single"/>
        </w:rPr>
        <w:t xml:space="preserve"> from various plants and herbs</w:t>
      </w:r>
      <w:r w:rsidRPr="002F5643">
        <w:rPr>
          <w:rFonts w:asciiTheme="minorHAnsi" w:eastAsia="Calibri" w:hAnsiTheme="minorHAnsi" w:cstheme="minorHAnsi"/>
          <w:sz w:val="16"/>
        </w:rPr>
        <w:t xml:space="preserve"> (</w:t>
      </w:r>
      <w:bookmarkStart w:id="109" w:name="bbib118"/>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"bib118"</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Sadiku et al., 2022</w:t>
      </w:r>
      <w:r w:rsidRPr="002F5643">
        <w:rPr>
          <w:rFonts w:asciiTheme="minorHAnsi" w:eastAsia="Calibri" w:hAnsiTheme="minorHAnsi" w:cstheme="minorHAnsi"/>
          <w:sz w:val="16"/>
        </w:rPr>
        <w:fldChar w:fldCharType="end"/>
      </w:r>
      <w:bookmarkEnd w:id="109"/>
      <w:r w:rsidRPr="002F5643">
        <w:rPr>
          <w:rFonts w:asciiTheme="minorHAnsi" w:eastAsia="Calibri" w:hAnsiTheme="minorHAnsi" w:cstheme="minorHAnsi"/>
          <w:sz w:val="16"/>
        </w:rPr>
        <w:t xml:space="preserve">). Although not approved by the World Health Organization as standard solutions, </w:t>
      </w:r>
      <w:r w:rsidRPr="002F5643">
        <w:rPr>
          <w:rFonts w:asciiTheme="minorHAnsi" w:eastAsia="Calibri" w:hAnsiTheme="minorHAnsi" w:cstheme="minorHAnsi"/>
          <w:highlight w:val="cyan"/>
          <w:u w:val="single"/>
        </w:rPr>
        <w:t>countries like Madagascar and China</w:t>
      </w:r>
      <w:r w:rsidRPr="002F5643">
        <w:rPr>
          <w:rFonts w:asciiTheme="minorHAnsi" w:eastAsia="Calibri" w:hAnsiTheme="minorHAnsi" w:cstheme="minorHAnsi"/>
          <w:u w:val="single"/>
        </w:rPr>
        <w:t xml:space="preserve"> still use IK practices </w:t>
      </w:r>
      <w:r w:rsidRPr="002F5643">
        <w:rPr>
          <w:rFonts w:asciiTheme="minorHAnsi" w:eastAsia="Calibri" w:hAnsiTheme="minorHAnsi" w:cstheme="minorHAnsi"/>
          <w:sz w:val="16"/>
        </w:rPr>
        <w:t>(</w:t>
      </w:r>
      <w:bookmarkStart w:id="110" w:name="bbib13"/>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"bib13"</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Basch, 1999</w:t>
      </w:r>
      <w:r w:rsidRPr="002F5643">
        <w:rPr>
          <w:rFonts w:asciiTheme="minorHAnsi" w:eastAsia="Calibri" w:hAnsiTheme="minorHAnsi" w:cstheme="minorHAnsi"/>
          <w:sz w:val="16"/>
        </w:rPr>
        <w:fldChar w:fldCharType="end"/>
      </w:r>
      <w:bookmarkEnd w:id="110"/>
      <w:r w:rsidRPr="002F5643">
        <w:rPr>
          <w:rFonts w:asciiTheme="minorHAnsi" w:eastAsia="Calibri" w:hAnsiTheme="minorHAnsi" w:cstheme="minorHAnsi"/>
          <w:sz w:val="16"/>
        </w:rPr>
        <w:t>, </w:t>
      </w:r>
      <w:bookmarkStart w:id="111" w:name="bbib65"/>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"bib65"</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Kugedera et al., 2021</w:t>
      </w:r>
      <w:r w:rsidRPr="002F5643">
        <w:rPr>
          <w:rFonts w:asciiTheme="minorHAnsi" w:eastAsia="Calibri" w:hAnsiTheme="minorHAnsi" w:cstheme="minorHAnsi"/>
          <w:sz w:val="16"/>
        </w:rPr>
        <w:fldChar w:fldCharType="end"/>
      </w:r>
      <w:bookmarkEnd w:id="111"/>
      <w:r w:rsidRPr="002F5643">
        <w:rPr>
          <w:rFonts w:asciiTheme="minorHAnsi" w:eastAsia="Calibri" w:hAnsiTheme="minorHAnsi" w:cstheme="minorHAnsi"/>
          <w:sz w:val="16"/>
        </w:rPr>
        <w:t xml:space="preserve">). </w:t>
      </w:r>
      <w:r w:rsidRPr="002F5643">
        <w:rPr>
          <w:rFonts w:asciiTheme="minorHAnsi" w:eastAsia="Calibri" w:hAnsiTheme="minorHAnsi" w:cstheme="minorHAnsi"/>
          <w:highlight w:val="cyan"/>
          <w:u w:val="single"/>
        </w:rPr>
        <w:t>A vaccine was developed through the integration of SK and IK.</w:t>
      </w:r>
      <w:r w:rsidRPr="002F5643">
        <w:rPr>
          <w:rFonts w:asciiTheme="minorHAnsi" w:eastAsia="Calibri" w:hAnsiTheme="minorHAnsi" w:cstheme="minorHAnsi"/>
          <w:sz w:val="16"/>
        </w:rPr>
        <w:t xml:space="preserve"> With technology, these plants and mixtures can now be packaged and </w:t>
      </w:r>
      <w:r w:rsidRPr="002F5643">
        <w:rPr>
          <w:rFonts w:asciiTheme="minorHAnsi" w:eastAsia="Calibri" w:hAnsiTheme="minorHAnsi" w:cstheme="minorHAnsi"/>
          <w:highlight w:val="cyan"/>
          <w:u w:val="single"/>
        </w:rPr>
        <w:t>marketed globally</w:t>
      </w:r>
      <w:r w:rsidRPr="002F5643">
        <w:rPr>
          <w:rFonts w:asciiTheme="minorHAnsi" w:eastAsia="Calibri" w:hAnsiTheme="minorHAnsi" w:cstheme="minorHAnsi"/>
          <w:u w:val="single"/>
        </w:rPr>
        <w:t xml:space="preserve"> as ointments, antibiotics, pain relievers, and other pharmaceutical products </w:t>
      </w:r>
      <w:r w:rsidRPr="002F5643">
        <w:rPr>
          <w:rFonts w:asciiTheme="minorHAnsi" w:eastAsia="Calibri" w:hAnsiTheme="minorHAnsi" w:cstheme="minorHAnsi"/>
          <w:sz w:val="16"/>
        </w:rPr>
        <w:t>(</w:t>
      </w:r>
      <w:bookmarkStart w:id="112" w:name="bbib101"/>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"bib101"</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Omotayo et al., 2020</w:t>
      </w:r>
      <w:r w:rsidRPr="002F5643">
        <w:rPr>
          <w:rFonts w:asciiTheme="minorHAnsi" w:eastAsia="Calibri" w:hAnsiTheme="minorHAnsi" w:cstheme="minorHAnsi"/>
          <w:sz w:val="16"/>
        </w:rPr>
        <w:fldChar w:fldCharType="end"/>
      </w:r>
      <w:bookmarkEnd w:id="112"/>
      <w:r w:rsidRPr="002F5643">
        <w:rPr>
          <w:rFonts w:asciiTheme="minorHAnsi" w:eastAsia="Calibri" w:hAnsiTheme="minorHAnsi" w:cstheme="minorHAnsi"/>
          <w:sz w:val="16"/>
        </w:rPr>
        <w:t>). Given the current state of human civilization, many basic community needs remain unmet, particularly in rural areas and overcrowded urban centers. Investigating IK systems and SK can address various issues effectively.</w:t>
      </w:r>
    </w:p>
    <w:p w14:paraId="5CC04F07" w14:textId="77777777" w:rsidR="00202E52" w:rsidRPr="002F5643" w:rsidRDefault="00202E52" w:rsidP="00202E52">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rPr>
        <w:t xml:space="preserve">Empirics prove </w:t>
      </w:r>
    </w:p>
    <w:p w14:paraId="58A4AAD7" w14:textId="77777777" w:rsidR="00202E52" w:rsidRPr="002F5643" w:rsidRDefault="00202E52" w:rsidP="00202E52">
      <w:pPr>
        <w:spacing w:line="254" w:lineRule="auto"/>
        <w:rPr>
          <w:rFonts w:asciiTheme="minorHAnsi" w:eastAsia="Calibri" w:hAnsiTheme="minorHAnsi" w:cstheme="minorHAnsi"/>
        </w:rPr>
      </w:pPr>
      <w:r w:rsidRPr="002F5643">
        <w:rPr>
          <w:rFonts w:asciiTheme="minorHAnsi" w:eastAsia="Calibri" w:hAnsiTheme="minorHAnsi" w:cstheme="minorHAnsi"/>
          <w:b/>
          <w:bCs/>
          <w:sz w:val="26"/>
        </w:rPr>
        <w:t>Ijatuyi and Lamm 25</w:t>
      </w:r>
      <w:r w:rsidRPr="002F5643">
        <w:rPr>
          <w:rFonts w:asciiTheme="minorHAnsi" w:eastAsia="Calibri" w:hAnsiTheme="minorHAnsi" w:cstheme="minorHAnsi"/>
        </w:rPr>
        <w:t xml:space="preserve"> [Enioluwa Jonathan; Alexa; Kowiyou Yessoufou; Terence Suinyuy; Hosea Olayiwola Patrick; August; African Centre for DNA Barcoding, Department of Botany and Plant Biotechnology, PhD Agricultural Extension; Department of Agricultural Leadership, Education &amp; Communication, Professor at University of Georgia, PhD Agricultural Education and Communication; African Centre for DNA Barcoding, Department of Botany and Plant Biotechnology, PhD in Botany; Postdoctoral Research Fellow in chemical ecology and evolutionary biology, professor at University of Mpumalanga; Postdoctoral fellow in the School of Built Environment and Development Studies, Research Fellow of the Earth System Governance Project; Environmental Science Policy; “Integration of indigenous knowledge with scientific knowledge: A systematic review,” https://doi.org/10.1016/j.envsci.2025.104119] //AChiong </w:t>
      </w:r>
    </w:p>
    <w:p w14:paraId="403AD824" w14:textId="77777777" w:rsidR="00202E52" w:rsidRPr="002F5643" w:rsidRDefault="00202E52" w:rsidP="00202E52">
      <w:pPr>
        <w:spacing w:line="256" w:lineRule="auto"/>
        <w:rPr>
          <w:rFonts w:asciiTheme="minorHAnsi" w:eastAsia="Calibri" w:hAnsiTheme="minorHAnsi" w:cstheme="minorHAnsi"/>
          <w:sz w:val="16"/>
        </w:rPr>
      </w:pPr>
    </w:p>
    <w:p w14:paraId="2C82B558"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3.3. Case studies of integration</w:t>
      </w:r>
    </w:p>
    <w:p w14:paraId="2D73C9C3"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u w:val="single"/>
        </w:rPr>
        <w:t xml:space="preserve">Several </w:t>
      </w:r>
      <w:r w:rsidRPr="002F5643">
        <w:rPr>
          <w:rFonts w:asciiTheme="minorHAnsi" w:eastAsia="Calibri" w:hAnsiTheme="minorHAnsi" w:cstheme="minorHAnsi"/>
          <w:highlight w:val="cyan"/>
          <w:u w:val="single"/>
        </w:rPr>
        <w:t>case studies demonstrate</w:t>
      </w:r>
      <w:r w:rsidRPr="002F5643">
        <w:rPr>
          <w:rFonts w:asciiTheme="minorHAnsi" w:eastAsia="Calibri" w:hAnsiTheme="minorHAnsi" w:cstheme="minorHAnsi"/>
          <w:u w:val="single"/>
        </w:rPr>
        <w:t xml:space="preserve"> how </w:t>
      </w:r>
      <w:r w:rsidRPr="002F5643">
        <w:rPr>
          <w:rFonts w:asciiTheme="minorHAnsi" w:eastAsia="Calibri" w:hAnsiTheme="minorHAnsi" w:cstheme="minorHAnsi"/>
          <w:highlight w:val="cyan"/>
          <w:u w:val="single"/>
        </w:rPr>
        <w:t>integrating IK and SK</w:t>
      </w:r>
      <w:r w:rsidRPr="002F5643">
        <w:rPr>
          <w:rFonts w:asciiTheme="minorHAnsi" w:eastAsia="Calibri" w:hAnsiTheme="minorHAnsi" w:cstheme="minorHAnsi"/>
          <w:u w:val="single"/>
        </w:rPr>
        <w:t xml:space="preserve"> might </w:t>
      </w:r>
      <w:r w:rsidRPr="002F5643">
        <w:rPr>
          <w:rFonts w:asciiTheme="minorHAnsi" w:eastAsia="Calibri" w:hAnsiTheme="minorHAnsi" w:cstheme="minorHAnsi"/>
          <w:highlight w:val="cyan"/>
          <w:u w:val="single"/>
        </w:rPr>
        <w:t>improve environmental conservation</w:t>
      </w:r>
      <w:r w:rsidRPr="002F5643">
        <w:rPr>
          <w:rFonts w:asciiTheme="minorHAnsi" w:eastAsia="Calibri" w:hAnsiTheme="minorHAnsi" w:cstheme="minorHAnsi"/>
          <w:sz w:val="16"/>
          <w:highlight w:val="cyan"/>
        </w:rPr>
        <w:t>.</w:t>
      </w:r>
      <w:r w:rsidRPr="002F5643">
        <w:rPr>
          <w:rFonts w:asciiTheme="minorHAnsi" w:eastAsia="Calibri" w:hAnsiTheme="minorHAnsi" w:cstheme="minorHAnsi"/>
          <w:sz w:val="16"/>
        </w:rPr>
        <w:t xml:space="preserve"> A national Inuit organization </w:t>
      </w:r>
      <w:r w:rsidRPr="002F5643">
        <w:rPr>
          <w:rFonts w:asciiTheme="minorHAnsi" w:eastAsia="Calibri" w:hAnsiTheme="minorHAnsi" w:cstheme="minorHAnsi"/>
          <w:highlight w:val="cyan"/>
          <w:u w:val="single"/>
        </w:rPr>
        <w:t>in Canada, Inuit</w:t>
      </w:r>
      <w:r w:rsidRPr="002F5643">
        <w:rPr>
          <w:rFonts w:asciiTheme="minorHAnsi" w:eastAsia="Calibri" w:hAnsiTheme="minorHAnsi" w:cstheme="minorHAnsi"/>
          <w:u w:val="single"/>
        </w:rPr>
        <w:t xml:space="preserve"> Tapiriit Kanatami, has </w:t>
      </w:r>
      <w:r w:rsidRPr="002F5643">
        <w:rPr>
          <w:rFonts w:asciiTheme="minorHAnsi" w:eastAsia="Calibri" w:hAnsiTheme="minorHAnsi" w:cstheme="minorHAnsi"/>
          <w:highlight w:val="cyan"/>
          <w:u w:val="single"/>
        </w:rPr>
        <w:t>collaborated with scientists to track</w:t>
      </w:r>
      <w:r w:rsidRPr="002F5643">
        <w:rPr>
          <w:rFonts w:asciiTheme="minorHAnsi" w:eastAsia="Calibri" w:hAnsiTheme="minorHAnsi" w:cstheme="minorHAnsi"/>
          <w:u w:val="single"/>
        </w:rPr>
        <w:t xml:space="preserve"> the </w:t>
      </w:r>
      <w:r w:rsidRPr="002F5643">
        <w:rPr>
          <w:rFonts w:asciiTheme="minorHAnsi" w:eastAsia="Calibri" w:hAnsiTheme="minorHAnsi" w:cstheme="minorHAnsi"/>
          <w:highlight w:val="cyan"/>
          <w:u w:val="single"/>
        </w:rPr>
        <w:t>effects</w:t>
      </w:r>
      <w:r w:rsidRPr="002F5643">
        <w:rPr>
          <w:rFonts w:asciiTheme="minorHAnsi" w:eastAsia="Calibri" w:hAnsiTheme="minorHAnsi" w:cstheme="minorHAnsi"/>
          <w:u w:val="single"/>
        </w:rPr>
        <w:t xml:space="preserve"> of climate change in the Arctic </w:t>
      </w:r>
      <w:r w:rsidRPr="002F5643">
        <w:rPr>
          <w:rFonts w:asciiTheme="minorHAnsi" w:eastAsia="Calibri" w:hAnsiTheme="minorHAnsi" w:cstheme="minorHAnsi"/>
          <w:sz w:val="16"/>
        </w:rPr>
        <w:t>(</w:t>
      </w:r>
      <w:bookmarkStart w:id="113" w:name="bbib121"/>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"bib121"</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Sawatzky et al., 2020</w:t>
      </w:r>
      <w:r w:rsidRPr="002F5643">
        <w:rPr>
          <w:rFonts w:asciiTheme="minorHAnsi" w:eastAsia="Calibri" w:hAnsiTheme="minorHAnsi" w:cstheme="minorHAnsi"/>
          <w:sz w:val="16"/>
        </w:rPr>
        <w:fldChar w:fldCharType="end"/>
      </w:r>
      <w:bookmarkEnd w:id="113"/>
      <w:r w:rsidRPr="002F5643">
        <w:rPr>
          <w:rFonts w:asciiTheme="minorHAnsi" w:eastAsia="Calibri" w:hAnsiTheme="minorHAnsi" w:cstheme="minorHAnsi"/>
          <w:sz w:val="16"/>
        </w:rPr>
        <w:t xml:space="preserve">). </w:t>
      </w:r>
      <w:r w:rsidRPr="002F5643">
        <w:rPr>
          <w:rFonts w:asciiTheme="minorHAnsi" w:eastAsia="Calibri" w:hAnsiTheme="minorHAnsi" w:cstheme="minorHAnsi"/>
          <w:highlight w:val="cyan"/>
          <w:u w:val="single"/>
        </w:rPr>
        <w:t>Satellite data and</w:t>
      </w:r>
      <w:r w:rsidRPr="002F5643">
        <w:rPr>
          <w:rFonts w:asciiTheme="minorHAnsi" w:eastAsia="Calibri" w:hAnsiTheme="minorHAnsi" w:cstheme="minorHAnsi"/>
          <w:u w:val="single"/>
        </w:rPr>
        <w:t xml:space="preserve"> the Inuit people's </w:t>
      </w:r>
      <w:r w:rsidRPr="002F5643">
        <w:rPr>
          <w:rFonts w:asciiTheme="minorHAnsi" w:eastAsia="Calibri" w:hAnsiTheme="minorHAnsi" w:cstheme="minorHAnsi"/>
          <w:highlight w:val="cyan"/>
          <w:u w:val="single"/>
        </w:rPr>
        <w:t>traditional understanding of animal behaviour and sea ice conditions</w:t>
      </w:r>
      <w:r w:rsidRPr="002F5643">
        <w:rPr>
          <w:rFonts w:asciiTheme="minorHAnsi" w:eastAsia="Calibri" w:hAnsiTheme="minorHAnsi" w:cstheme="minorHAnsi"/>
          <w:u w:val="single"/>
        </w:rPr>
        <w:t xml:space="preserve"> have been used to </w:t>
      </w:r>
      <w:r w:rsidRPr="002F5643">
        <w:rPr>
          <w:rFonts w:asciiTheme="minorHAnsi" w:eastAsia="Calibri" w:hAnsiTheme="minorHAnsi" w:cstheme="minorHAnsi"/>
          <w:highlight w:val="cyan"/>
          <w:u w:val="single"/>
        </w:rPr>
        <w:t>produce more precise climate models</w:t>
      </w:r>
      <w:r w:rsidRPr="002F5643">
        <w:rPr>
          <w:rFonts w:asciiTheme="minorHAnsi" w:eastAsia="Calibri" w:hAnsiTheme="minorHAnsi" w:cstheme="minorHAnsi"/>
          <w:sz w:val="16"/>
        </w:rPr>
        <w:t xml:space="preserve"> (</w:t>
      </w:r>
      <w:bookmarkStart w:id="114" w:name="bbib57"/>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"bib57"</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Huntington et al., 2004</w:t>
      </w:r>
      <w:r w:rsidRPr="002F5643">
        <w:rPr>
          <w:rFonts w:asciiTheme="minorHAnsi" w:eastAsia="Calibri" w:hAnsiTheme="minorHAnsi" w:cstheme="minorHAnsi"/>
          <w:sz w:val="16"/>
        </w:rPr>
        <w:fldChar w:fldCharType="end"/>
      </w:r>
      <w:bookmarkEnd w:id="114"/>
      <w:r w:rsidRPr="002F5643">
        <w:rPr>
          <w:rFonts w:asciiTheme="minorHAnsi" w:eastAsia="Calibri" w:hAnsiTheme="minorHAnsi" w:cstheme="minorHAnsi"/>
          <w:sz w:val="16"/>
        </w:rPr>
        <w:t xml:space="preserve">). In a similar vein, Indigenous groups </w:t>
      </w:r>
      <w:r w:rsidRPr="002F5643">
        <w:rPr>
          <w:rFonts w:asciiTheme="minorHAnsi" w:eastAsia="Calibri" w:hAnsiTheme="minorHAnsi" w:cstheme="minorHAnsi"/>
          <w:highlight w:val="cyan"/>
          <w:u w:val="single"/>
        </w:rPr>
        <w:t>in Brazil</w:t>
      </w:r>
      <w:r w:rsidRPr="002F5643">
        <w:rPr>
          <w:rFonts w:asciiTheme="minorHAnsi" w:eastAsia="Calibri" w:hAnsiTheme="minorHAnsi" w:cstheme="minorHAnsi"/>
          <w:u w:val="single"/>
        </w:rPr>
        <w:t xml:space="preserve"> have worked with experts studying conservation to oversee biodiversity in </w:t>
      </w:r>
      <w:r w:rsidRPr="002F5643">
        <w:rPr>
          <w:rFonts w:asciiTheme="minorHAnsi" w:eastAsia="Calibri" w:hAnsiTheme="minorHAnsi" w:cstheme="minorHAnsi"/>
          <w:highlight w:val="cyan"/>
          <w:u w:val="single"/>
        </w:rPr>
        <w:t>the Amazon rainforest</w:t>
      </w:r>
      <w:r w:rsidRPr="002F5643">
        <w:rPr>
          <w:rFonts w:asciiTheme="minorHAnsi" w:eastAsia="Calibri" w:hAnsiTheme="minorHAnsi" w:cstheme="minorHAnsi"/>
          <w:sz w:val="16"/>
        </w:rPr>
        <w:t xml:space="preserve"> (</w:t>
      </w:r>
      <w:bookmarkStart w:id="115" w:name="bbib131"/>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"bib131"</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Souza and Garcia, 2021</w:t>
      </w:r>
      <w:r w:rsidRPr="002F5643">
        <w:rPr>
          <w:rFonts w:asciiTheme="minorHAnsi" w:eastAsia="Calibri" w:hAnsiTheme="minorHAnsi" w:cstheme="minorHAnsi"/>
          <w:sz w:val="16"/>
        </w:rPr>
        <w:fldChar w:fldCharType="end"/>
      </w:r>
      <w:bookmarkEnd w:id="115"/>
      <w:r w:rsidRPr="002F5643">
        <w:rPr>
          <w:rFonts w:asciiTheme="minorHAnsi" w:eastAsia="Calibri" w:hAnsiTheme="minorHAnsi" w:cstheme="minorHAnsi"/>
          <w:sz w:val="16"/>
        </w:rPr>
        <w:t>, </w:t>
      </w:r>
      <w:bookmarkStart w:id="116" w:name="bbib42"/>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"bib42"</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Fernández-Llamazares et al., 2021</w:t>
      </w:r>
      <w:r w:rsidRPr="002F5643">
        <w:rPr>
          <w:rFonts w:asciiTheme="minorHAnsi" w:eastAsia="Calibri" w:hAnsiTheme="minorHAnsi" w:cstheme="minorHAnsi"/>
          <w:sz w:val="16"/>
        </w:rPr>
        <w:fldChar w:fldCharType="end"/>
      </w:r>
      <w:bookmarkEnd w:id="116"/>
      <w:r w:rsidRPr="002F5643">
        <w:rPr>
          <w:rFonts w:asciiTheme="minorHAnsi" w:eastAsia="Calibri" w:hAnsiTheme="minorHAnsi" w:cstheme="minorHAnsi"/>
          <w:sz w:val="16"/>
        </w:rPr>
        <w:t xml:space="preserve">). </w:t>
      </w:r>
      <w:r w:rsidRPr="002F5643">
        <w:rPr>
          <w:rFonts w:asciiTheme="minorHAnsi" w:eastAsia="Calibri" w:hAnsiTheme="minorHAnsi" w:cstheme="minorHAnsi"/>
          <w:highlight w:val="cyan"/>
          <w:u w:val="single"/>
        </w:rPr>
        <w:t>Successful conservation outcomes have</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resulted from</w:t>
      </w:r>
      <w:r w:rsidRPr="002F5643">
        <w:rPr>
          <w:rFonts w:asciiTheme="minorHAnsi" w:eastAsia="Calibri" w:hAnsiTheme="minorHAnsi" w:cstheme="minorHAnsi"/>
          <w:u w:val="single"/>
        </w:rPr>
        <w:t xml:space="preserve"> these </w:t>
      </w:r>
      <w:r w:rsidRPr="002F5643">
        <w:rPr>
          <w:rFonts w:asciiTheme="minorHAnsi" w:eastAsia="Calibri" w:hAnsiTheme="minorHAnsi" w:cstheme="minorHAnsi"/>
          <w:highlight w:val="cyan"/>
          <w:u w:val="single"/>
        </w:rPr>
        <w:t>partnerships;</w:t>
      </w:r>
      <w:r w:rsidRPr="002F5643">
        <w:rPr>
          <w:rFonts w:asciiTheme="minorHAnsi" w:eastAsia="Calibri" w:hAnsiTheme="minorHAnsi" w:cstheme="minorHAnsi"/>
          <w:u w:val="single"/>
        </w:rPr>
        <w:t xml:space="preserve"> native lands typically have lower rates of deforestation</w:t>
      </w:r>
      <w:r w:rsidRPr="002F5643">
        <w:rPr>
          <w:rFonts w:asciiTheme="minorHAnsi" w:eastAsia="Calibri" w:hAnsiTheme="minorHAnsi" w:cstheme="minorHAnsi"/>
          <w:sz w:val="16"/>
        </w:rPr>
        <w:t xml:space="preserve"> than protected areas that are not native (</w:t>
      </w:r>
      <w:bookmarkStart w:id="117" w:name="bbib93"/>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"bib93"</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Nepstad et al., 2006</w:t>
      </w:r>
      <w:r w:rsidRPr="002F5643">
        <w:rPr>
          <w:rFonts w:asciiTheme="minorHAnsi" w:eastAsia="Calibri" w:hAnsiTheme="minorHAnsi" w:cstheme="minorHAnsi"/>
          <w:sz w:val="16"/>
        </w:rPr>
        <w:fldChar w:fldCharType="end"/>
      </w:r>
      <w:bookmarkEnd w:id="117"/>
      <w:r w:rsidRPr="002F5643">
        <w:rPr>
          <w:rFonts w:asciiTheme="minorHAnsi" w:eastAsia="Calibri" w:hAnsiTheme="minorHAnsi" w:cstheme="minorHAnsi"/>
          <w:sz w:val="16"/>
        </w:rPr>
        <w:t>).</w:t>
      </w:r>
    </w:p>
    <w:p w14:paraId="4E0FFAAE" w14:textId="77777777" w:rsidR="00202E52" w:rsidRPr="002F5643" w:rsidRDefault="00202E52" w:rsidP="00202E52">
      <w:pPr>
        <w:spacing w:line="256" w:lineRule="auto"/>
        <w:rPr>
          <w:rFonts w:asciiTheme="minorHAnsi" w:eastAsia="Calibri" w:hAnsiTheme="minorHAnsi" w:cstheme="minorHAnsi"/>
          <w:u w:val="single"/>
        </w:rPr>
      </w:pPr>
      <w:r w:rsidRPr="002F5643">
        <w:rPr>
          <w:rFonts w:asciiTheme="minorHAnsi" w:eastAsia="Calibri" w:hAnsiTheme="minorHAnsi" w:cstheme="minorHAnsi"/>
          <w:highlight w:val="cyan"/>
          <w:u w:val="single"/>
        </w:rPr>
        <w:t>Crop rotation, intercropping, and agroforestry are</w:t>
      </w:r>
      <w:r w:rsidRPr="002F5643">
        <w:rPr>
          <w:rFonts w:asciiTheme="minorHAnsi" w:eastAsia="Calibri" w:hAnsiTheme="minorHAnsi" w:cstheme="minorHAnsi"/>
          <w:u w:val="single"/>
        </w:rPr>
        <w:t xml:space="preserve"> examples of </w:t>
      </w:r>
      <w:r w:rsidRPr="002F5643">
        <w:rPr>
          <w:rFonts w:asciiTheme="minorHAnsi" w:eastAsia="Calibri" w:hAnsiTheme="minorHAnsi" w:cstheme="minorHAnsi"/>
          <w:highlight w:val="cyan"/>
          <w:u w:val="single"/>
        </w:rPr>
        <w:t>indigenous</w:t>
      </w:r>
      <w:r w:rsidRPr="002F5643">
        <w:rPr>
          <w:rFonts w:asciiTheme="minorHAnsi" w:eastAsia="Calibri" w:hAnsiTheme="minorHAnsi" w:cstheme="minorHAnsi"/>
          <w:u w:val="single"/>
        </w:rPr>
        <w:t xml:space="preserve"> agricultural </w:t>
      </w:r>
      <w:r w:rsidRPr="002F5643">
        <w:rPr>
          <w:rFonts w:asciiTheme="minorHAnsi" w:eastAsia="Calibri" w:hAnsiTheme="minorHAnsi" w:cstheme="minorHAnsi"/>
          <w:highlight w:val="cyan"/>
          <w:u w:val="single"/>
        </w:rPr>
        <w:t>techniques</w:t>
      </w:r>
      <w:r w:rsidRPr="002F5643">
        <w:rPr>
          <w:rFonts w:asciiTheme="minorHAnsi" w:eastAsia="Calibri" w:hAnsiTheme="minorHAnsi" w:cstheme="minorHAnsi"/>
          <w:u w:val="single"/>
        </w:rPr>
        <w:t xml:space="preserve"> that have been established over generations </w:t>
      </w:r>
      <w:r w:rsidRPr="002F5643">
        <w:rPr>
          <w:rFonts w:asciiTheme="minorHAnsi" w:eastAsia="Calibri" w:hAnsiTheme="minorHAnsi" w:cstheme="minorHAnsi"/>
          <w:highlight w:val="cyan"/>
          <w:u w:val="single"/>
        </w:rPr>
        <w:t>to provide food security and sustainable land usage</w:t>
      </w:r>
      <w:r w:rsidRPr="002F5643">
        <w:rPr>
          <w:rFonts w:asciiTheme="minorHAnsi" w:eastAsia="Calibri" w:hAnsiTheme="minorHAnsi" w:cstheme="minorHAnsi"/>
          <w:sz w:val="16"/>
        </w:rPr>
        <w:t>. For instance, to irrigate crops in arid regions, the Zuni people of the American Southwest have created complex water management systems (</w:t>
      </w:r>
      <w:bookmarkStart w:id="118" w:name="bbib143"/>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"bib143"</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Turner and Clifton, 2009</w:t>
      </w:r>
      <w:r w:rsidRPr="002F5643">
        <w:rPr>
          <w:rFonts w:asciiTheme="minorHAnsi" w:eastAsia="Calibri" w:hAnsiTheme="minorHAnsi" w:cstheme="minorHAnsi"/>
          <w:sz w:val="16"/>
        </w:rPr>
        <w:fldChar w:fldCharType="end"/>
      </w:r>
      <w:bookmarkEnd w:id="118"/>
      <w:r w:rsidRPr="002F5643">
        <w:rPr>
          <w:rFonts w:asciiTheme="minorHAnsi" w:eastAsia="Calibri" w:hAnsiTheme="minorHAnsi" w:cstheme="minorHAnsi"/>
          <w:sz w:val="16"/>
        </w:rPr>
        <w:t xml:space="preserve">). These methods have shown to be </w:t>
      </w:r>
      <w:r w:rsidRPr="002F5643">
        <w:rPr>
          <w:rFonts w:asciiTheme="minorHAnsi" w:eastAsia="Calibri" w:hAnsiTheme="minorHAnsi" w:cstheme="minorHAnsi"/>
          <w:highlight w:val="cyan"/>
          <w:u w:val="single"/>
        </w:rPr>
        <w:t>resilient in the face of climatic unpredictability</w:t>
      </w:r>
      <w:r w:rsidRPr="002F5643">
        <w:rPr>
          <w:rFonts w:asciiTheme="minorHAnsi" w:eastAsia="Calibri" w:hAnsiTheme="minorHAnsi" w:cstheme="minorHAnsi"/>
          <w:u w:val="single"/>
        </w:rPr>
        <w:t>, providing insightful guidance for contemporary agricultural systems.</w:t>
      </w:r>
    </w:p>
    <w:p w14:paraId="5610D1EE"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 xml:space="preserve">Agrochemical treatments, precision farming, genetically modified organisms (GMOs), and </w:t>
      </w:r>
      <w:r w:rsidRPr="002F5643">
        <w:rPr>
          <w:rFonts w:asciiTheme="minorHAnsi" w:eastAsia="Calibri" w:hAnsiTheme="minorHAnsi" w:cstheme="minorHAnsi"/>
          <w:u w:val="single"/>
        </w:rPr>
        <w:t>other scientific advances in agriculture have</w:t>
      </w:r>
      <w:r w:rsidRPr="002F5643">
        <w:rPr>
          <w:rFonts w:asciiTheme="minorHAnsi" w:eastAsia="Calibri" w:hAnsiTheme="minorHAnsi" w:cstheme="minorHAnsi"/>
          <w:sz w:val="16"/>
        </w:rPr>
        <w:t xml:space="preserve"> dramatically raised agricultural production. </w:t>
      </w:r>
      <w:r w:rsidRPr="002F5643">
        <w:rPr>
          <w:rFonts w:asciiTheme="minorHAnsi" w:eastAsia="Calibri" w:hAnsiTheme="minorHAnsi" w:cstheme="minorHAnsi"/>
          <w:u w:val="single"/>
        </w:rPr>
        <w:t>However, the environmental effects of these technologies—such as soil erosion, biodiversity loss, and heightened reliance on chemical inputs—have frequently drawn criticism</w:t>
      </w:r>
      <w:r w:rsidRPr="002F5643">
        <w:rPr>
          <w:rFonts w:asciiTheme="minorHAnsi" w:eastAsia="Calibri" w:hAnsiTheme="minorHAnsi" w:cstheme="minorHAnsi"/>
          <w:sz w:val="16"/>
        </w:rPr>
        <w:t xml:space="preserve"> (</w:t>
      </w:r>
      <w:bookmarkStart w:id="119" w:name="bbib55"/>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"bib55"</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Holt-Giménez and Altieri, 2013</w:t>
      </w:r>
      <w:r w:rsidRPr="002F5643">
        <w:rPr>
          <w:rFonts w:asciiTheme="minorHAnsi" w:eastAsia="Calibri" w:hAnsiTheme="minorHAnsi" w:cstheme="minorHAnsi"/>
          <w:sz w:val="16"/>
        </w:rPr>
        <w:fldChar w:fldCharType="end"/>
      </w:r>
      <w:bookmarkEnd w:id="119"/>
      <w:r w:rsidRPr="002F5643">
        <w:rPr>
          <w:rFonts w:asciiTheme="minorHAnsi" w:eastAsia="Calibri" w:hAnsiTheme="minorHAnsi" w:cstheme="minorHAnsi"/>
          <w:sz w:val="16"/>
        </w:rPr>
        <w:t>).</w:t>
      </w:r>
    </w:p>
    <w:p w14:paraId="5E5286CE"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u w:val="single"/>
        </w:rPr>
        <w:t xml:space="preserve">The </w:t>
      </w:r>
      <w:r w:rsidRPr="002F5643">
        <w:rPr>
          <w:rFonts w:asciiTheme="minorHAnsi" w:eastAsia="Calibri" w:hAnsiTheme="minorHAnsi" w:cstheme="minorHAnsi"/>
          <w:highlight w:val="cyan"/>
          <w:u w:val="single"/>
        </w:rPr>
        <w:t>Shona people of Zimbabwe and</w:t>
      </w:r>
      <w:r w:rsidRPr="002F5643">
        <w:rPr>
          <w:rFonts w:asciiTheme="minorHAnsi" w:eastAsia="Calibri" w:hAnsiTheme="minorHAnsi" w:cstheme="minorHAnsi"/>
          <w:u w:val="single"/>
        </w:rPr>
        <w:t xml:space="preserve"> participatory plant </w:t>
      </w:r>
      <w:r w:rsidRPr="002F5643">
        <w:rPr>
          <w:rFonts w:asciiTheme="minorHAnsi" w:eastAsia="Calibri" w:hAnsiTheme="minorHAnsi" w:cstheme="minorHAnsi"/>
          <w:highlight w:val="cyan"/>
          <w:u w:val="single"/>
        </w:rPr>
        <w:t>breeding initiatives in India</w:t>
      </w:r>
      <w:r w:rsidRPr="002F5643">
        <w:rPr>
          <w:rFonts w:asciiTheme="minorHAnsi" w:eastAsia="Calibri" w:hAnsiTheme="minorHAnsi" w:cstheme="minorHAnsi"/>
          <w:u w:val="single"/>
        </w:rPr>
        <w:t xml:space="preserve"> are </w:t>
      </w:r>
      <w:r w:rsidRPr="002F5643">
        <w:rPr>
          <w:rFonts w:asciiTheme="minorHAnsi" w:eastAsia="Calibri" w:hAnsiTheme="minorHAnsi" w:cstheme="minorHAnsi"/>
          <w:highlight w:val="cyan"/>
          <w:u w:val="single"/>
        </w:rPr>
        <w:t>combin</w:t>
      </w:r>
      <w:r w:rsidRPr="002F5643">
        <w:rPr>
          <w:rFonts w:asciiTheme="minorHAnsi" w:eastAsia="Calibri" w:hAnsiTheme="minorHAnsi" w:cstheme="minorHAnsi"/>
          <w:u w:val="single"/>
        </w:rPr>
        <w:t xml:space="preserve">ing </w:t>
      </w:r>
      <w:r w:rsidRPr="002F5643">
        <w:rPr>
          <w:rFonts w:asciiTheme="minorHAnsi" w:eastAsia="Calibri" w:hAnsiTheme="minorHAnsi" w:cstheme="minorHAnsi"/>
          <w:highlight w:val="cyan"/>
          <w:u w:val="single"/>
        </w:rPr>
        <w:t>traditional methods of seed preservation with</w:t>
      </w:r>
      <w:r w:rsidRPr="002F5643">
        <w:rPr>
          <w:rFonts w:asciiTheme="minorHAnsi" w:eastAsia="Calibri" w:hAnsiTheme="minorHAnsi" w:cstheme="minorHAnsi"/>
          <w:u w:val="single"/>
        </w:rPr>
        <w:t xml:space="preserve"> scientific </w:t>
      </w:r>
      <w:r w:rsidRPr="002F5643">
        <w:rPr>
          <w:rFonts w:asciiTheme="minorHAnsi" w:eastAsia="Calibri" w:hAnsiTheme="minorHAnsi" w:cstheme="minorHAnsi"/>
          <w:highlight w:val="cyan"/>
          <w:u w:val="single"/>
        </w:rPr>
        <w:t>soil fertility analyses</w:t>
      </w:r>
      <w:r w:rsidRPr="002F5643">
        <w:rPr>
          <w:rFonts w:asciiTheme="minorHAnsi" w:eastAsia="Calibri" w:hAnsiTheme="minorHAnsi" w:cstheme="minorHAnsi"/>
          <w:u w:val="single"/>
        </w:rPr>
        <w:t xml:space="preserve"> to </w:t>
      </w:r>
      <w:r w:rsidRPr="002F5643">
        <w:rPr>
          <w:rFonts w:asciiTheme="minorHAnsi" w:eastAsia="Calibri" w:hAnsiTheme="minorHAnsi" w:cstheme="minorHAnsi"/>
          <w:highlight w:val="cyan"/>
          <w:u w:val="single"/>
        </w:rPr>
        <w:t>increase</w:t>
      </w:r>
      <w:r w:rsidRPr="002F5643">
        <w:rPr>
          <w:rFonts w:asciiTheme="minorHAnsi" w:eastAsia="Calibri" w:hAnsiTheme="minorHAnsi" w:cstheme="minorHAnsi"/>
          <w:u w:val="single"/>
        </w:rPr>
        <w:t xml:space="preserve"> crop </w:t>
      </w:r>
      <w:r w:rsidRPr="002F5643">
        <w:rPr>
          <w:rFonts w:asciiTheme="minorHAnsi" w:eastAsia="Calibri" w:hAnsiTheme="minorHAnsi" w:cstheme="minorHAnsi"/>
          <w:highlight w:val="cyan"/>
          <w:u w:val="single"/>
        </w:rPr>
        <w:t>yields and maintain soil health</w:t>
      </w:r>
      <w:r w:rsidRPr="002F5643">
        <w:rPr>
          <w:rFonts w:asciiTheme="minorHAnsi" w:eastAsia="Calibri" w:hAnsiTheme="minorHAnsi" w:cstheme="minorHAnsi"/>
          <w:sz w:val="16"/>
        </w:rPr>
        <w:t xml:space="preserve"> (</w:t>
      </w:r>
      <w:bookmarkStart w:id="120" w:name="bbib30"/>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"bib30"</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Cleveland and Soleri, 2002</w:t>
      </w:r>
      <w:r w:rsidRPr="002F5643">
        <w:rPr>
          <w:rFonts w:asciiTheme="minorHAnsi" w:eastAsia="Calibri" w:hAnsiTheme="minorHAnsi" w:cstheme="minorHAnsi"/>
          <w:sz w:val="16"/>
        </w:rPr>
        <w:fldChar w:fldCharType="end"/>
      </w:r>
      <w:bookmarkEnd w:id="120"/>
      <w:r w:rsidRPr="002F5643">
        <w:rPr>
          <w:rFonts w:asciiTheme="minorHAnsi" w:eastAsia="Calibri" w:hAnsiTheme="minorHAnsi" w:cstheme="minorHAnsi"/>
          <w:sz w:val="16"/>
        </w:rPr>
        <w:t>). These methods aim to maximize fertilizer management and boost yield while maintaining soil health. Both initiatives aim to reintroduce ancient rice varieties and promote environmentally friendly farming techniques (</w:t>
      </w:r>
      <w:bookmarkStart w:id="121" w:name="bbib96"/>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"bib96"</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Nyathi and Dhlamini, 2017</w:t>
      </w:r>
      <w:r w:rsidRPr="002F5643">
        <w:rPr>
          <w:rFonts w:asciiTheme="minorHAnsi" w:eastAsia="Calibri" w:hAnsiTheme="minorHAnsi" w:cstheme="minorHAnsi"/>
          <w:sz w:val="16"/>
        </w:rPr>
        <w:fldChar w:fldCharType="end"/>
      </w:r>
      <w:bookmarkEnd w:id="121"/>
      <w:r w:rsidRPr="002F5643">
        <w:rPr>
          <w:rFonts w:asciiTheme="minorHAnsi" w:eastAsia="Calibri" w:hAnsiTheme="minorHAnsi" w:cstheme="minorHAnsi"/>
          <w:sz w:val="16"/>
        </w:rPr>
        <w:t>).</w:t>
      </w:r>
    </w:p>
    <w:p w14:paraId="1F0A6388"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Indigenous health systems use holistic treatment methods considering environmental, physical, and spiritual factors (</w:t>
      </w:r>
      <w:bookmarkStart w:id="122" w:name="bbib151"/>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"bib151"</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WHO, 2013</w:t>
      </w:r>
      <w:r w:rsidRPr="002F5643">
        <w:rPr>
          <w:rFonts w:asciiTheme="minorHAnsi" w:eastAsia="Calibri" w:hAnsiTheme="minorHAnsi" w:cstheme="minorHAnsi"/>
          <w:sz w:val="16"/>
        </w:rPr>
        <w:fldChar w:fldCharType="end"/>
      </w:r>
      <w:r w:rsidRPr="002F5643">
        <w:rPr>
          <w:rFonts w:asciiTheme="minorHAnsi" w:eastAsia="Calibri" w:hAnsiTheme="minorHAnsi" w:cstheme="minorHAnsi"/>
          <w:sz w:val="16"/>
        </w:rPr>
        <w:t xml:space="preserve">). </w:t>
      </w:r>
      <w:r w:rsidRPr="002F5643">
        <w:rPr>
          <w:rFonts w:asciiTheme="minorHAnsi" w:eastAsia="Calibri" w:hAnsiTheme="minorHAnsi" w:cstheme="minorHAnsi"/>
          <w:u w:val="single"/>
        </w:rPr>
        <w:t>Traditional healers use medicinal herbs and spiritual practices to treat a wide range of illnesses</w:t>
      </w:r>
      <w:r w:rsidRPr="002F5643">
        <w:rPr>
          <w:rFonts w:asciiTheme="minorHAnsi" w:eastAsia="Calibri" w:hAnsiTheme="minorHAnsi" w:cstheme="minorHAnsi"/>
          <w:sz w:val="16"/>
        </w:rPr>
        <w:t xml:space="preserve"> (</w:t>
      </w:r>
      <w:hyperlink r:id="rId56" w:anchor="bib151" w:history="1">
        <w:r w:rsidRPr="002F5643">
          <w:rPr>
            <w:rFonts w:asciiTheme="minorHAnsi" w:eastAsia="Calibri" w:hAnsiTheme="minorHAnsi" w:cstheme="minorHAnsi"/>
            <w:sz w:val="16"/>
          </w:rPr>
          <w:t>WHO, 2013</w:t>
        </w:r>
      </w:hyperlink>
      <w:r w:rsidRPr="002F5643">
        <w:rPr>
          <w:rFonts w:asciiTheme="minorHAnsi" w:eastAsia="Calibri" w:hAnsiTheme="minorHAnsi" w:cstheme="minorHAnsi"/>
          <w:sz w:val="16"/>
        </w:rPr>
        <w:t>). Traditional medicine remains the primary form of treatment for indigenous peoples, particularly in rural areas (</w:t>
      </w:r>
      <w:hyperlink r:id="rId57" w:anchor="bib151" w:history="1">
        <w:r w:rsidRPr="002F5643">
          <w:rPr>
            <w:rFonts w:asciiTheme="minorHAnsi" w:eastAsia="Calibri" w:hAnsiTheme="minorHAnsi" w:cstheme="minorHAnsi"/>
            <w:sz w:val="16"/>
          </w:rPr>
          <w:t>WHO, 2013</w:t>
        </w:r>
      </w:hyperlink>
      <w:r w:rsidRPr="002F5643">
        <w:rPr>
          <w:rFonts w:asciiTheme="minorHAnsi" w:eastAsia="Calibri" w:hAnsiTheme="minorHAnsi" w:cstheme="minorHAnsi"/>
          <w:sz w:val="16"/>
        </w:rPr>
        <w:t>). Modern scientific healthcare includes evidence-based methods, new pharmaceuticals, and technological advancements, but often prioritizes symptoms over overall health (</w:t>
      </w:r>
      <w:hyperlink r:id="rId58" w:anchor="bib151" w:history="1">
        <w:r w:rsidRPr="002F5643">
          <w:rPr>
            <w:rFonts w:asciiTheme="minorHAnsi" w:eastAsia="Calibri" w:hAnsiTheme="minorHAnsi" w:cstheme="minorHAnsi"/>
            <w:sz w:val="16"/>
          </w:rPr>
          <w:t>WHO, 2013</w:t>
        </w:r>
      </w:hyperlink>
      <w:bookmarkEnd w:id="122"/>
      <w:r w:rsidRPr="002F5643">
        <w:rPr>
          <w:rFonts w:asciiTheme="minorHAnsi" w:eastAsia="Calibri" w:hAnsiTheme="minorHAnsi" w:cstheme="minorHAnsi"/>
          <w:sz w:val="16"/>
        </w:rPr>
        <w:t>).</w:t>
      </w:r>
    </w:p>
    <w:p w14:paraId="6C9911F3"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u w:val="single"/>
        </w:rPr>
        <w:t xml:space="preserve">The </w:t>
      </w:r>
      <w:r w:rsidRPr="002F5643">
        <w:rPr>
          <w:rFonts w:asciiTheme="minorHAnsi" w:eastAsia="Calibri" w:hAnsiTheme="minorHAnsi" w:cstheme="minorHAnsi"/>
          <w:highlight w:val="cyan"/>
          <w:u w:val="single"/>
        </w:rPr>
        <w:t>integration</w:t>
      </w:r>
      <w:r w:rsidRPr="002F5643">
        <w:rPr>
          <w:rFonts w:asciiTheme="minorHAnsi" w:eastAsia="Calibri" w:hAnsiTheme="minorHAnsi" w:cstheme="minorHAnsi"/>
          <w:u w:val="single"/>
        </w:rPr>
        <w:t xml:space="preserve"> of scientific and indigenous knowledge </w:t>
      </w:r>
      <w:r w:rsidRPr="002F5643">
        <w:rPr>
          <w:rFonts w:asciiTheme="minorHAnsi" w:eastAsia="Calibri" w:hAnsiTheme="minorHAnsi" w:cstheme="minorHAnsi"/>
          <w:highlight w:val="cyan"/>
          <w:u w:val="single"/>
        </w:rPr>
        <w:t>in healthcare</w:t>
      </w:r>
      <w:r w:rsidRPr="002F5643">
        <w:rPr>
          <w:rFonts w:asciiTheme="minorHAnsi" w:eastAsia="Calibri" w:hAnsiTheme="minorHAnsi" w:cstheme="minorHAnsi"/>
          <w:u w:val="single"/>
        </w:rPr>
        <w:t xml:space="preserve"> has </w:t>
      </w:r>
      <w:r w:rsidRPr="002F5643">
        <w:rPr>
          <w:rFonts w:asciiTheme="minorHAnsi" w:eastAsia="Calibri" w:hAnsiTheme="minorHAnsi" w:cstheme="minorHAnsi"/>
          <w:highlight w:val="cyan"/>
          <w:u w:val="single"/>
        </w:rPr>
        <w:t>led to more</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efficient</w:t>
      </w:r>
      <w:r w:rsidRPr="002F5643">
        <w:rPr>
          <w:rFonts w:asciiTheme="minorHAnsi" w:eastAsia="Calibri" w:hAnsiTheme="minorHAnsi" w:cstheme="minorHAnsi"/>
          <w:u w:val="single"/>
        </w:rPr>
        <w:t xml:space="preserve"> and culturally relevant </w:t>
      </w:r>
      <w:r w:rsidRPr="002F5643">
        <w:rPr>
          <w:rFonts w:asciiTheme="minorHAnsi" w:eastAsia="Calibri" w:hAnsiTheme="minorHAnsi" w:cstheme="minorHAnsi"/>
          <w:highlight w:val="cyan"/>
          <w:u w:val="single"/>
        </w:rPr>
        <w:t>therapies</w:t>
      </w:r>
      <w:r w:rsidRPr="002F5643">
        <w:rPr>
          <w:rFonts w:asciiTheme="minorHAnsi" w:eastAsia="Calibri" w:hAnsiTheme="minorHAnsi" w:cstheme="minorHAnsi"/>
          <w:sz w:val="16"/>
        </w:rPr>
        <w:t xml:space="preserve"> (</w:t>
      </w:r>
      <w:bookmarkStart w:id="123" w:name="bbib123"/>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"bib123"</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Shisana et al., 2016</w:t>
      </w:r>
      <w:r w:rsidRPr="002F5643">
        <w:rPr>
          <w:rFonts w:asciiTheme="minorHAnsi" w:eastAsia="Calibri" w:hAnsiTheme="minorHAnsi" w:cstheme="minorHAnsi"/>
          <w:sz w:val="16"/>
        </w:rPr>
        <w:fldChar w:fldCharType="end"/>
      </w:r>
      <w:r w:rsidRPr="002F5643">
        <w:rPr>
          <w:rFonts w:asciiTheme="minorHAnsi" w:eastAsia="Calibri" w:hAnsiTheme="minorHAnsi" w:cstheme="minorHAnsi"/>
          <w:sz w:val="16"/>
        </w:rPr>
        <w:t xml:space="preserve">). In South Africa, </w:t>
      </w:r>
      <w:r w:rsidRPr="002F5643">
        <w:rPr>
          <w:rFonts w:asciiTheme="minorHAnsi" w:eastAsia="Calibri" w:hAnsiTheme="minorHAnsi" w:cstheme="minorHAnsi"/>
          <w:u w:val="single"/>
        </w:rPr>
        <w:t>patients can now access both Western and traditional medical systems</w:t>
      </w:r>
      <w:r w:rsidRPr="002F5643">
        <w:rPr>
          <w:rFonts w:asciiTheme="minorHAnsi" w:eastAsia="Calibri" w:hAnsiTheme="minorHAnsi" w:cstheme="minorHAnsi"/>
          <w:sz w:val="16"/>
        </w:rPr>
        <w:t xml:space="preserve"> through traditional healers' regulation (</w:t>
      </w:r>
      <w:hyperlink r:id="rId59" w:anchor="bib123" w:history="1">
        <w:r w:rsidRPr="002F5643">
          <w:rPr>
            <w:rFonts w:asciiTheme="minorHAnsi" w:eastAsia="Calibri" w:hAnsiTheme="minorHAnsi" w:cstheme="minorHAnsi"/>
            <w:sz w:val="16"/>
          </w:rPr>
          <w:t>Shisana et al., 2016</w:t>
        </w:r>
      </w:hyperlink>
      <w:bookmarkEnd w:id="123"/>
      <w:r w:rsidRPr="002F5643">
        <w:rPr>
          <w:rFonts w:asciiTheme="minorHAnsi" w:eastAsia="Calibri" w:hAnsiTheme="minorHAnsi" w:cstheme="minorHAnsi"/>
          <w:sz w:val="16"/>
        </w:rPr>
        <w:t xml:space="preserve">). In Canada, </w:t>
      </w:r>
      <w:r w:rsidRPr="002F5643">
        <w:rPr>
          <w:rFonts w:asciiTheme="minorHAnsi" w:eastAsia="Calibri" w:hAnsiTheme="minorHAnsi" w:cstheme="minorHAnsi"/>
          <w:u w:val="single"/>
        </w:rPr>
        <w:t xml:space="preserve">traditional midwifery techniques have </w:t>
      </w:r>
      <w:r w:rsidRPr="002F5643">
        <w:rPr>
          <w:rFonts w:asciiTheme="minorHAnsi" w:eastAsia="Calibri" w:hAnsiTheme="minorHAnsi" w:cstheme="minorHAnsi"/>
          <w:highlight w:val="cyan"/>
          <w:u w:val="single"/>
        </w:rPr>
        <w:t>improved mother and baby health outcomes</w:t>
      </w:r>
      <w:r w:rsidRPr="002F5643">
        <w:rPr>
          <w:rFonts w:asciiTheme="minorHAnsi" w:eastAsia="Calibri" w:hAnsiTheme="minorHAnsi" w:cstheme="minorHAnsi"/>
          <w:sz w:val="16"/>
        </w:rPr>
        <w:t xml:space="preserve"> in isolated indigenous communities (</w:t>
      </w:r>
      <w:bookmarkStart w:id="124" w:name="bbib147"/>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"bib147"</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Van Wagner et al., 2007</w:t>
      </w:r>
      <w:r w:rsidRPr="002F5643">
        <w:rPr>
          <w:rFonts w:asciiTheme="minorHAnsi" w:eastAsia="Calibri" w:hAnsiTheme="minorHAnsi" w:cstheme="minorHAnsi"/>
          <w:sz w:val="16"/>
        </w:rPr>
        <w:fldChar w:fldCharType="end"/>
      </w:r>
      <w:bookmarkEnd w:id="124"/>
      <w:r w:rsidRPr="002F5643">
        <w:rPr>
          <w:rFonts w:asciiTheme="minorHAnsi" w:eastAsia="Calibri" w:hAnsiTheme="minorHAnsi" w:cstheme="minorHAnsi"/>
          <w:sz w:val="16"/>
        </w:rPr>
        <w:t>).</w:t>
      </w:r>
    </w:p>
    <w:p w14:paraId="4752844C" w14:textId="77777777" w:rsidR="00202E52" w:rsidRPr="002F5643" w:rsidRDefault="00202E52" w:rsidP="00202E52">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rPr>
        <w:t xml:space="preserve">Prefer our studies---it’s based in the scientific community consensus of the literature base </w:t>
      </w:r>
    </w:p>
    <w:p w14:paraId="43AA3C8A" w14:textId="77777777" w:rsidR="00202E52" w:rsidRPr="002F5643" w:rsidRDefault="00202E52" w:rsidP="00202E52">
      <w:pPr>
        <w:spacing w:line="254" w:lineRule="auto"/>
        <w:rPr>
          <w:rFonts w:asciiTheme="minorHAnsi" w:eastAsia="Calibri" w:hAnsiTheme="minorHAnsi" w:cstheme="minorHAnsi"/>
        </w:rPr>
      </w:pPr>
      <w:r w:rsidRPr="002F5643">
        <w:rPr>
          <w:rFonts w:asciiTheme="minorHAnsi" w:eastAsia="Calibri" w:hAnsiTheme="minorHAnsi" w:cstheme="minorHAnsi"/>
          <w:b/>
          <w:bCs/>
          <w:sz w:val="26"/>
        </w:rPr>
        <w:t>Ijatuyi and Lamm 25</w:t>
      </w:r>
      <w:r w:rsidRPr="002F5643">
        <w:rPr>
          <w:rFonts w:asciiTheme="minorHAnsi" w:eastAsia="Calibri" w:hAnsiTheme="minorHAnsi" w:cstheme="minorHAnsi"/>
        </w:rPr>
        <w:t xml:space="preserve"> [Enioluwa Jonathan; Alexa; Kowiyou Yessoufou; Terence Suinyuy; Hosea Olayiwola Patrick; August; African Centre for DNA Barcoding, Department of Botany and Plant Biotechnology, PhD Agricultural Extension; Department of Agricultural Leadership, Education &amp; Communication, Professor at University of Georgia, PhD Agricultural Education and Communication; African Centre for DNA Barcoding, Department of Botany and Plant Biotechnology, PhD in Botany; Postdoctoral Research Fellow in chemical ecology and evolutionary biology, professor at University of Mpumalanga; Postdoctoral fellow in the School of Built Environment and Development Studies, Research Fellow of the Earth System Governance Project; Environmental Science Policy; “Integration of indigenous knowledge with scientific knowledge: A systematic review,” https://doi.org/10.1016/j.envsci.2025.104119] //AChiong </w:t>
      </w:r>
    </w:p>
    <w:p w14:paraId="74E1474E" w14:textId="77777777" w:rsidR="00202E52" w:rsidRPr="002F5643" w:rsidRDefault="00202E52" w:rsidP="00202E52">
      <w:pPr>
        <w:spacing w:line="256" w:lineRule="auto"/>
        <w:rPr>
          <w:rFonts w:asciiTheme="minorHAnsi" w:eastAsia="Calibri" w:hAnsiTheme="minorHAnsi" w:cstheme="minorHAnsi"/>
        </w:rPr>
      </w:pPr>
    </w:p>
    <w:p w14:paraId="01797EFD" w14:textId="77777777" w:rsidR="00202E52" w:rsidRPr="002F5643" w:rsidRDefault="00202E52" w:rsidP="00202E52">
      <w:pPr>
        <w:spacing w:line="256" w:lineRule="auto"/>
        <w:rPr>
          <w:rFonts w:asciiTheme="minorHAnsi" w:eastAsia="Calibri" w:hAnsiTheme="minorHAnsi" w:cstheme="minorHAnsi"/>
        </w:rPr>
      </w:pPr>
      <w:r w:rsidRPr="002F5643">
        <w:rPr>
          <w:rFonts w:asciiTheme="minorHAnsi" w:eastAsia="Calibri" w:hAnsiTheme="minorHAnsi" w:cstheme="minorHAnsi"/>
        </w:rPr>
        <w:t>2.1. Literature search</w:t>
      </w:r>
    </w:p>
    <w:p w14:paraId="2D0968EF" w14:textId="77777777" w:rsidR="00202E52" w:rsidRPr="002F5643" w:rsidRDefault="00202E52" w:rsidP="00202E52">
      <w:pPr>
        <w:spacing w:line="256" w:lineRule="auto"/>
        <w:rPr>
          <w:rFonts w:asciiTheme="minorHAnsi" w:eastAsia="Calibri" w:hAnsiTheme="minorHAnsi" w:cstheme="minorHAnsi"/>
        </w:rPr>
      </w:pPr>
      <w:r w:rsidRPr="002F5643">
        <w:rPr>
          <w:rFonts w:asciiTheme="minorHAnsi" w:eastAsia="Calibri" w:hAnsiTheme="minorHAnsi" w:cstheme="minorHAnsi"/>
          <w:u w:val="single"/>
        </w:rPr>
        <w:t xml:space="preserve">The </w:t>
      </w:r>
      <w:r w:rsidRPr="002F5643">
        <w:rPr>
          <w:rFonts w:asciiTheme="minorHAnsi" w:eastAsia="Calibri" w:hAnsiTheme="minorHAnsi" w:cstheme="minorHAnsi"/>
          <w:highlight w:val="cyan"/>
          <w:u w:val="single"/>
        </w:rPr>
        <w:t>discussion adopts a</w:t>
      </w:r>
      <w:r w:rsidRPr="002F5643">
        <w:rPr>
          <w:rFonts w:asciiTheme="minorHAnsi" w:eastAsia="Calibri" w:hAnsiTheme="minorHAnsi" w:cstheme="minorHAnsi"/>
          <w:u w:val="single"/>
        </w:rPr>
        <w:t xml:space="preserve"> desk-based </w:t>
      </w:r>
      <w:r w:rsidRPr="002F5643">
        <w:rPr>
          <w:rFonts w:asciiTheme="minorHAnsi" w:eastAsia="Calibri" w:hAnsiTheme="minorHAnsi" w:cstheme="minorHAnsi"/>
          <w:highlight w:val="cyan"/>
          <w:u w:val="single"/>
        </w:rPr>
        <w:t>systematic review approach</w:t>
      </w:r>
      <w:r w:rsidRPr="002F5643">
        <w:rPr>
          <w:rFonts w:asciiTheme="minorHAnsi" w:eastAsia="Calibri" w:hAnsiTheme="minorHAnsi" w:cstheme="minorHAnsi"/>
        </w:rPr>
        <w:t>. </w:t>
      </w:r>
      <w:bookmarkStart w:id="125" w:name="bbib9"/>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"bib9"</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rPr>
        <w:t>Aromataris and Pearson (2014)</w:t>
      </w:r>
      <w:r w:rsidRPr="002F5643">
        <w:rPr>
          <w:rFonts w:asciiTheme="minorHAnsi" w:eastAsia="Calibri" w:hAnsiTheme="minorHAnsi" w:cstheme="minorHAnsi"/>
        </w:rPr>
        <w:fldChar w:fldCharType="end"/>
      </w:r>
      <w:bookmarkEnd w:id="125"/>
      <w:r w:rsidRPr="002F5643">
        <w:rPr>
          <w:rFonts w:asciiTheme="minorHAnsi" w:eastAsia="Calibri" w:hAnsiTheme="minorHAnsi" w:cstheme="minorHAnsi"/>
        </w:rPr>
        <w:t xml:space="preserve"> define a systematic review as an evaluation of the evidence on a clearly stated issue that </w:t>
      </w:r>
      <w:r w:rsidRPr="002F5643">
        <w:rPr>
          <w:rFonts w:asciiTheme="minorHAnsi" w:eastAsia="Calibri" w:hAnsiTheme="minorHAnsi" w:cstheme="minorHAnsi"/>
          <w:u w:val="single"/>
        </w:rPr>
        <w:t xml:space="preserve">uses an organised and explicit procedure </w:t>
      </w:r>
      <w:r w:rsidRPr="002F5643">
        <w:rPr>
          <w:rFonts w:asciiTheme="minorHAnsi" w:eastAsia="Calibri" w:hAnsiTheme="minorHAnsi" w:cstheme="minorHAnsi"/>
          <w:highlight w:val="cyan"/>
          <w:u w:val="single"/>
        </w:rPr>
        <w:t>to identify, select, evaluate, and synthesise primary research</w:t>
      </w:r>
      <w:r w:rsidRPr="002F5643">
        <w:rPr>
          <w:rFonts w:asciiTheme="minorHAnsi" w:eastAsia="Calibri" w:hAnsiTheme="minorHAnsi" w:cstheme="minorHAnsi"/>
        </w:rPr>
        <w:t xml:space="preserve">, as well as </w:t>
      </w:r>
      <w:r w:rsidRPr="002F5643">
        <w:rPr>
          <w:rFonts w:asciiTheme="minorHAnsi" w:eastAsia="Calibri" w:hAnsiTheme="minorHAnsi" w:cstheme="minorHAnsi"/>
          <w:highlight w:val="cyan"/>
          <w:u w:val="single"/>
        </w:rPr>
        <w:t>extract and analyse data from</w:t>
      </w:r>
      <w:r w:rsidRPr="002F5643">
        <w:rPr>
          <w:rFonts w:asciiTheme="minorHAnsi" w:eastAsia="Calibri" w:hAnsiTheme="minorHAnsi" w:cstheme="minorHAnsi"/>
          <w:u w:val="single"/>
        </w:rPr>
        <w:t xml:space="preserve"> the </w:t>
      </w:r>
      <w:r w:rsidRPr="002F5643">
        <w:rPr>
          <w:rFonts w:asciiTheme="minorHAnsi" w:eastAsia="Calibri" w:hAnsiTheme="minorHAnsi" w:cstheme="minorHAnsi"/>
          <w:highlight w:val="cyan"/>
          <w:u w:val="single"/>
        </w:rPr>
        <w:t>studies</w:t>
      </w:r>
      <w:r w:rsidRPr="002F5643">
        <w:rPr>
          <w:rFonts w:asciiTheme="minorHAnsi" w:eastAsia="Calibri" w:hAnsiTheme="minorHAnsi" w:cstheme="minorHAnsi"/>
          <w:u w:val="single"/>
        </w:rPr>
        <w:t xml:space="preserve"> examined. </w:t>
      </w:r>
      <w:r w:rsidRPr="002F5643">
        <w:rPr>
          <w:rFonts w:asciiTheme="minorHAnsi" w:eastAsia="Calibri" w:hAnsiTheme="minorHAnsi" w:cstheme="minorHAnsi"/>
        </w:rPr>
        <w:t xml:space="preserve">This is seen as a technique of laying out and </w:t>
      </w:r>
      <w:r w:rsidRPr="002F5643">
        <w:rPr>
          <w:rFonts w:asciiTheme="minorHAnsi" w:eastAsia="Calibri" w:hAnsiTheme="minorHAnsi" w:cstheme="minorHAnsi"/>
          <w:u w:val="single"/>
        </w:rPr>
        <w:t>summarising tangible evidence</w:t>
      </w:r>
      <w:r w:rsidRPr="002F5643">
        <w:rPr>
          <w:rFonts w:asciiTheme="minorHAnsi" w:eastAsia="Calibri" w:hAnsiTheme="minorHAnsi" w:cstheme="minorHAnsi"/>
        </w:rPr>
        <w:t xml:space="preserve"> to highlight the research’s aims and shortcomings, as well as </w:t>
      </w:r>
      <w:r w:rsidRPr="002F5643">
        <w:rPr>
          <w:rFonts w:asciiTheme="minorHAnsi" w:eastAsia="Calibri" w:hAnsiTheme="minorHAnsi" w:cstheme="minorHAnsi"/>
          <w:highlight w:val="cyan"/>
          <w:u w:val="single"/>
        </w:rPr>
        <w:t>to inform policy assessment</w:t>
      </w:r>
      <w:r w:rsidRPr="002F5643">
        <w:rPr>
          <w:rFonts w:asciiTheme="minorHAnsi" w:eastAsia="Calibri" w:hAnsiTheme="minorHAnsi" w:cstheme="minorHAnsi"/>
          <w:u w:val="single"/>
        </w:rPr>
        <w:t xml:space="preserve"> and future research </w:t>
      </w:r>
      <w:r w:rsidRPr="002F5643">
        <w:rPr>
          <w:rFonts w:asciiTheme="minorHAnsi" w:eastAsia="Calibri" w:hAnsiTheme="minorHAnsi" w:cstheme="minorHAnsi"/>
        </w:rPr>
        <w:t>(</w:t>
      </w:r>
      <w:bookmarkStart w:id="126" w:name="bbib62"/>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"bib62"</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rPr>
        <w:t>Khan et al., 2001</w:t>
      </w:r>
      <w:r w:rsidRPr="002F5643">
        <w:rPr>
          <w:rFonts w:asciiTheme="minorHAnsi" w:eastAsia="Calibri" w:hAnsiTheme="minorHAnsi" w:cstheme="minorHAnsi"/>
        </w:rPr>
        <w:fldChar w:fldCharType="end"/>
      </w:r>
      <w:bookmarkEnd w:id="126"/>
      <w:r w:rsidRPr="002F5643">
        <w:rPr>
          <w:rFonts w:asciiTheme="minorHAnsi" w:eastAsia="Calibri" w:hAnsiTheme="minorHAnsi" w:cstheme="minorHAnsi"/>
        </w:rPr>
        <w:t>, </w:t>
      </w:r>
      <w:bookmarkStart w:id="127" w:name="bbib105"/>
      <w:r w:rsidRPr="002F5643">
        <w:rPr>
          <w:rFonts w:asciiTheme="minorHAnsi" w:eastAsia="Calibri" w:hAnsiTheme="minorHAnsi" w:cstheme="minorHAnsi"/>
        </w:rPr>
        <w:fldChar w:fldCharType="begin"/>
      </w:r>
      <w:r w:rsidRPr="002F5643">
        <w:rPr>
          <w:rFonts w:asciiTheme="minorHAnsi" w:eastAsia="Calibri" w:hAnsiTheme="minorHAnsi" w:cstheme="minorHAnsi"/>
        </w:rPr>
        <w:instrText>HYPERLINK "https://www.sciencedirect.com/science/article/pii/S1462901125001352" \l "bib105"</w:instrText>
      </w:r>
      <w:r w:rsidRPr="002F5643">
        <w:rPr>
          <w:rFonts w:asciiTheme="minorHAnsi" w:eastAsia="Calibri" w:hAnsiTheme="minorHAnsi" w:cstheme="minorHAnsi"/>
        </w:rPr>
      </w:r>
      <w:r w:rsidRPr="002F5643">
        <w:rPr>
          <w:rFonts w:asciiTheme="minorHAnsi" w:eastAsia="Calibri" w:hAnsiTheme="minorHAnsi" w:cstheme="minorHAnsi"/>
        </w:rPr>
        <w:fldChar w:fldCharType="separate"/>
      </w:r>
      <w:r w:rsidRPr="002F5643">
        <w:rPr>
          <w:rFonts w:asciiTheme="minorHAnsi" w:eastAsia="Calibri" w:hAnsiTheme="minorHAnsi" w:cstheme="minorHAnsi"/>
        </w:rPr>
        <w:t>Patrick and Khalema, 2020</w:t>
      </w:r>
      <w:r w:rsidRPr="002F5643">
        <w:rPr>
          <w:rFonts w:asciiTheme="minorHAnsi" w:eastAsia="Calibri" w:hAnsiTheme="minorHAnsi" w:cstheme="minorHAnsi"/>
        </w:rPr>
        <w:fldChar w:fldCharType="end"/>
      </w:r>
      <w:bookmarkEnd w:id="127"/>
      <w:r w:rsidRPr="002F5643">
        <w:rPr>
          <w:rFonts w:asciiTheme="minorHAnsi" w:eastAsia="Calibri" w:hAnsiTheme="minorHAnsi" w:cstheme="minorHAnsi"/>
        </w:rPr>
        <w:t>).</w:t>
      </w:r>
    </w:p>
    <w:p w14:paraId="5D0B5511"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highlight w:val="cyan"/>
          <w:u w:val="single"/>
        </w:rPr>
        <w:t>A comprehensive literature search was conducted across multiple databases</w:t>
      </w:r>
      <w:r w:rsidRPr="002F5643">
        <w:rPr>
          <w:rFonts w:asciiTheme="minorHAnsi" w:eastAsia="Calibri" w:hAnsiTheme="minorHAnsi" w:cstheme="minorHAnsi"/>
          <w:u w:val="single"/>
        </w:rPr>
        <w:t xml:space="preserve"> using specific topics and specified keywords</w:t>
      </w:r>
      <w:r w:rsidRPr="002F5643">
        <w:rPr>
          <w:rFonts w:asciiTheme="minorHAnsi" w:eastAsia="Calibri" w:hAnsiTheme="minorHAnsi" w:cstheme="minorHAnsi"/>
          <w:sz w:val="16"/>
        </w:rPr>
        <w:t xml:space="preserve"> "Indigenous knowledge," OR "Scientific knowledge," OR "Integration," “Cultural sensitivity,” OR “Oral histories,” OR “Traditional knowledge,” OR “Knowledge transmission,” OR “Community-based knowledge,” OR “risk mitigation,” and OR "traditional practices" using Scopus, Google Scholar, Web of Science, Emerald, Connected papers, and Elsevier library. The data sourced were then managed using Mendeley. The justification for using Google Scholar is that it </w:t>
      </w:r>
      <w:r w:rsidRPr="002F5643">
        <w:rPr>
          <w:rFonts w:asciiTheme="minorHAnsi" w:eastAsia="Calibri" w:hAnsiTheme="minorHAnsi" w:cstheme="minorHAnsi"/>
          <w:highlight w:val="cyan"/>
          <w:u w:val="single"/>
        </w:rPr>
        <w:t>leads to resources</w:t>
      </w:r>
      <w:r w:rsidRPr="002F5643">
        <w:rPr>
          <w:rFonts w:asciiTheme="minorHAnsi" w:eastAsia="Calibri" w:hAnsiTheme="minorHAnsi" w:cstheme="minorHAnsi"/>
          <w:u w:val="single"/>
        </w:rPr>
        <w:t xml:space="preserve"> that were </w:t>
      </w:r>
      <w:r w:rsidRPr="002F5643">
        <w:rPr>
          <w:rFonts w:asciiTheme="minorHAnsi" w:eastAsia="Calibri" w:hAnsiTheme="minorHAnsi" w:cstheme="minorHAnsi"/>
          <w:highlight w:val="cyan"/>
          <w:u w:val="single"/>
        </w:rPr>
        <w:t xml:space="preserve">not initially </w:t>
      </w:r>
      <w:r w:rsidRPr="002F5643">
        <w:rPr>
          <w:rFonts w:asciiTheme="minorHAnsi" w:eastAsia="Calibri" w:hAnsiTheme="minorHAnsi" w:cstheme="minorHAnsi"/>
          <w:u w:val="single"/>
        </w:rPr>
        <w:t xml:space="preserve">considered, expanding the search to resources that were not </w:t>
      </w:r>
      <w:r w:rsidRPr="002F5643">
        <w:rPr>
          <w:rFonts w:asciiTheme="minorHAnsi" w:eastAsia="Calibri" w:hAnsiTheme="minorHAnsi" w:cstheme="minorHAnsi"/>
          <w:highlight w:val="cyan"/>
          <w:u w:val="single"/>
        </w:rPr>
        <w:t>indexed</w:t>
      </w:r>
      <w:r w:rsidRPr="002F5643">
        <w:rPr>
          <w:rFonts w:asciiTheme="minorHAnsi" w:eastAsia="Calibri" w:hAnsiTheme="minorHAnsi" w:cstheme="minorHAnsi"/>
          <w:u w:val="single"/>
        </w:rPr>
        <w:t xml:space="preserve"> in other databases.</w:t>
      </w:r>
      <w:r w:rsidRPr="002F5643">
        <w:rPr>
          <w:rFonts w:asciiTheme="minorHAnsi" w:eastAsia="Calibri" w:hAnsiTheme="minorHAnsi" w:cstheme="minorHAnsi"/>
          <w:sz w:val="16"/>
        </w:rPr>
        <w:t xml:space="preserve"> It is important to note that Mendeley was not used as a primary search engine</w:t>
      </w:r>
      <w:r w:rsidRPr="002F5643">
        <w:rPr>
          <w:rFonts w:asciiTheme="minorHAnsi" w:eastAsia="Calibri" w:hAnsiTheme="minorHAnsi" w:cstheme="minorHAnsi"/>
          <w:b/>
          <w:bCs/>
          <w:sz w:val="16"/>
        </w:rPr>
        <w:t>.</w:t>
      </w:r>
      <w:r w:rsidRPr="002F5643">
        <w:rPr>
          <w:rFonts w:asciiTheme="minorHAnsi" w:eastAsia="Calibri" w:hAnsiTheme="minorHAnsi" w:cstheme="minorHAnsi"/>
          <w:sz w:val="16"/>
        </w:rPr>
        <w:t> Rather, Mendeley functioned as a reference as well as a search management tool to store, organize, and annotate citations retrieved from the primary databases. It also facilitated the de-duplication of search results and collaborative review among co-authors. Mendeley also provides resources that were not initially considered via the search option. However, it does not always provide an accurate database result which is a limitation in terms of the study duplication. While the structured database search is replicable, we acknowledge that some relevant studies were identified through manual methods (i.e. Mendeley search)</w:t>
      </w:r>
      <w:r w:rsidRPr="002F5643">
        <w:rPr>
          <w:rFonts w:asciiTheme="minorHAnsi" w:eastAsia="Calibri" w:hAnsiTheme="minorHAnsi" w:cstheme="minorHAnsi"/>
          <w:b/>
          <w:bCs/>
          <w:sz w:val="16"/>
        </w:rPr>
        <w:t>,</w:t>
      </w:r>
      <w:r w:rsidRPr="002F5643">
        <w:rPr>
          <w:rFonts w:asciiTheme="minorHAnsi" w:eastAsia="Calibri" w:hAnsiTheme="minorHAnsi" w:cstheme="minorHAnsi"/>
          <w:sz w:val="16"/>
        </w:rPr>
        <w:t> such as backward citation tracking and recommendations from grey literature. These supplementary strategies, while valuable for ensuring thematic exposure, may reduce replicability due to their subjective nature.</w:t>
      </w:r>
    </w:p>
    <w:p w14:paraId="16CB5405" w14:textId="77777777" w:rsidR="00202E52" w:rsidRPr="002F5643" w:rsidRDefault="00202E52" w:rsidP="00202E52">
      <w:pPr>
        <w:spacing w:line="256" w:lineRule="auto"/>
        <w:rPr>
          <w:rFonts w:asciiTheme="minorHAnsi" w:eastAsia="Calibri" w:hAnsiTheme="minorHAnsi" w:cstheme="minorHAnsi"/>
          <w:sz w:val="16"/>
        </w:rPr>
      </w:pPr>
      <w:r w:rsidRPr="002F5643">
        <w:rPr>
          <w:rFonts w:asciiTheme="minorHAnsi" w:eastAsia="Calibri" w:hAnsiTheme="minorHAnsi" w:cstheme="minorHAnsi"/>
          <w:u w:val="single"/>
        </w:rPr>
        <w:t>The literature synthesis focused on the integration of IK with SK, the constraints faced with the integration of IK and SK, and the success(es)</w:t>
      </w:r>
      <w:r w:rsidRPr="002F5643">
        <w:rPr>
          <w:rFonts w:asciiTheme="minorHAnsi" w:eastAsia="Calibri" w:hAnsiTheme="minorHAnsi" w:cstheme="minorHAnsi"/>
          <w:sz w:val="16"/>
        </w:rPr>
        <w:t xml:space="preserve"> of practised knowledge system integration were also examined. The keywords searched in the databases for the initial phases of title and abstract screening produced a wide variety of results. Not only were these terms searched in the article's title, but also the general topic, abstracts, and keywords.</w:t>
      </w:r>
    </w:p>
    <w:p w14:paraId="3799E9D8" w14:textId="5E9832AC" w:rsidR="0070346B" w:rsidRPr="002F5643" w:rsidRDefault="00202E52" w:rsidP="00C338B6">
      <w:pPr>
        <w:spacing w:line="256" w:lineRule="auto"/>
        <w:rPr>
          <w:rFonts w:asciiTheme="minorHAnsi" w:eastAsia="Calibri" w:hAnsiTheme="minorHAnsi" w:cstheme="minorHAnsi"/>
          <w:u w:val="single"/>
        </w:rPr>
      </w:pPr>
      <w:r w:rsidRPr="002F5643">
        <w:rPr>
          <w:rFonts w:asciiTheme="minorHAnsi" w:eastAsia="Calibri" w:hAnsiTheme="minorHAnsi" w:cstheme="minorHAnsi"/>
          <w:sz w:val="16"/>
        </w:rPr>
        <w:t>The topic search words used are shown in </w:t>
      </w:r>
      <w:bookmarkStart w:id="128" w:name="btbl0005"/>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"tbl0005"</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rPr>
        <w:t>Table 1</w:t>
      </w:r>
      <w:r w:rsidRPr="002F5643">
        <w:rPr>
          <w:rFonts w:asciiTheme="minorHAnsi" w:eastAsia="Calibri" w:hAnsiTheme="minorHAnsi" w:cstheme="minorHAnsi"/>
          <w:sz w:val="16"/>
        </w:rPr>
        <w:fldChar w:fldCharType="end"/>
      </w:r>
      <w:bookmarkEnd w:id="128"/>
      <w:r w:rsidRPr="002F5643">
        <w:rPr>
          <w:rFonts w:asciiTheme="minorHAnsi" w:eastAsia="Calibri" w:hAnsiTheme="minorHAnsi" w:cstheme="minorHAnsi"/>
          <w:sz w:val="16"/>
        </w:rPr>
        <w:t>. Early searches encompassed a wide range of topics and word combinations. The database searches were restricted to English-language literature with no constraints on author or publication year.</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Peer-reviewed publications</w:t>
      </w:r>
      <w:r w:rsidRPr="002F5643">
        <w:rPr>
          <w:rFonts w:asciiTheme="minorHAnsi" w:eastAsia="Calibri" w:hAnsiTheme="minorHAnsi" w:cstheme="minorHAnsi"/>
          <w:u w:val="single"/>
        </w:rPr>
        <w:t xml:space="preserve"> such as research reports, policy notes (focal group discussions included, community briefing included), </w:t>
      </w:r>
      <w:r w:rsidRPr="002F5643">
        <w:rPr>
          <w:rFonts w:asciiTheme="minorHAnsi" w:eastAsia="Calibri" w:hAnsiTheme="minorHAnsi" w:cstheme="minorHAnsi"/>
          <w:highlight w:val="cyan"/>
          <w:u w:val="single"/>
        </w:rPr>
        <w:t>discussion/working papers,</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thesis and dissertations, books, conference papers, and case studies were included</w:t>
      </w:r>
      <w:r w:rsidRPr="002F5643">
        <w:rPr>
          <w:rFonts w:asciiTheme="minorHAnsi" w:eastAsia="Calibri" w:hAnsiTheme="minorHAnsi" w:cstheme="minorHAnsi"/>
          <w:u w:val="single"/>
        </w:rPr>
        <w:t xml:space="preserve"> in the initial article screening. The inclusion criteria for this review required that studies focus on the integration of Indigenous and scientific knowledge, include practical applications, or </w:t>
      </w:r>
      <w:r w:rsidRPr="002F5643">
        <w:rPr>
          <w:rFonts w:asciiTheme="minorHAnsi" w:eastAsia="Calibri" w:hAnsiTheme="minorHAnsi" w:cstheme="minorHAnsi"/>
          <w:highlight w:val="cyan"/>
          <w:u w:val="single"/>
        </w:rPr>
        <w:t>critically analyze the benefits and challenges of such integration</w:t>
      </w:r>
      <w:r w:rsidRPr="002F5643">
        <w:rPr>
          <w:rFonts w:asciiTheme="minorHAnsi" w:eastAsia="Calibri" w:hAnsiTheme="minorHAnsi" w:cstheme="minorHAnsi"/>
          <w:sz w:val="16"/>
        </w:rPr>
        <w:t xml:space="preserve">. Studies that did not meet these criteria were excluded. A total of 951 articles were initially identified through the keyword search. After title screening, 317 articles remained. Following abstract screening, this number was reduced to 210. After a full-text review for relevance and alignment with the inclusion criteria, </w:t>
      </w:r>
      <w:r w:rsidRPr="002F5643">
        <w:rPr>
          <w:rFonts w:asciiTheme="minorHAnsi" w:eastAsia="Calibri" w:hAnsiTheme="minorHAnsi" w:cstheme="minorHAnsi"/>
          <w:u w:val="single"/>
        </w:rPr>
        <w:t>156 articles were selected for inclusion in the final systematic review.</w:t>
      </w:r>
    </w:p>
    <w:p w14:paraId="3B047A8F" w14:textId="77777777" w:rsidR="0070346B" w:rsidRPr="002F5643" w:rsidRDefault="0070346B" w:rsidP="00BB47F5">
      <w:pPr>
        <w:rPr>
          <w:rFonts w:asciiTheme="minorHAnsi" w:hAnsiTheme="minorHAnsi" w:cstheme="minorHAnsi"/>
        </w:rPr>
      </w:pPr>
    </w:p>
    <w:p w14:paraId="5CA351C2" w14:textId="030AB8F4" w:rsidR="00777CA9" w:rsidRPr="002F5643" w:rsidRDefault="00777CA9" w:rsidP="00777CA9">
      <w:pPr>
        <w:pStyle w:val="Heading1"/>
        <w:rPr>
          <w:rFonts w:asciiTheme="minorHAnsi" w:hAnsiTheme="minorHAnsi" w:cstheme="minorHAnsi"/>
        </w:rPr>
      </w:pPr>
      <w:r w:rsidRPr="002F5643">
        <w:rPr>
          <w:rFonts w:asciiTheme="minorHAnsi" w:hAnsiTheme="minorHAnsi" w:cstheme="minorHAnsi"/>
        </w:rPr>
        <w:t xml:space="preserve">Aff Answers </w:t>
      </w:r>
    </w:p>
    <w:p w14:paraId="67392DAE" w14:textId="74D5628C" w:rsidR="00777CA9" w:rsidRPr="002F5643" w:rsidRDefault="00777CA9" w:rsidP="00777CA9">
      <w:pPr>
        <w:pStyle w:val="Heading2"/>
        <w:rPr>
          <w:rFonts w:asciiTheme="minorHAnsi" w:hAnsiTheme="minorHAnsi" w:cstheme="minorHAnsi"/>
        </w:rPr>
      </w:pPr>
      <w:r w:rsidRPr="002F5643">
        <w:rPr>
          <w:rFonts w:asciiTheme="minorHAnsi" w:hAnsiTheme="minorHAnsi" w:cstheme="minorHAnsi"/>
        </w:rPr>
        <w:t>Solvency</w:t>
      </w:r>
    </w:p>
    <w:p w14:paraId="7CBC0FD2" w14:textId="1F27FB90" w:rsidR="00312825" w:rsidRPr="002F5643" w:rsidRDefault="00777CA9" w:rsidP="00777CA9">
      <w:pPr>
        <w:pStyle w:val="Heading3"/>
        <w:rPr>
          <w:rFonts w:asciiTheme="minorHAnsi" w:hAnsiTheme="minorHAnsi" w:cstheme="minorHAnsi"/>
        </w:rPr>
      </w:pPr>
      <w:r w:rsidRPr="002F5643">
        <w:rPr>
          <w:rFonts w:asciiTheme="minorHAnsi" w:hAnsiTheme="minorHAnsi" w:cstheme="minorHAnsi"/>
        </w:rPr>
        <w:t>Consultation Fails</w:t>
      </w:r>
      <w:r w:rsidR="00F13780" w:rsidRPr="002F5643">
        <w:rPr>
          <w:rFonts w:asciiTheme="minorHAnsi" w:hAnsiTheme="minorHAnsi" w:cstheme="minorHAnsi"/>
        </w:rPr>
        <w:t>---Solvency</w:t>
      </w:r>
    </w:p>
    <w:p w14:paraId="5D9391CE" w14:textId="77777777" w:rsidR="00D70B08" w:rsidRPr="002F5643" w:rsidRDefault="00D70B08" w:rsidP="00D70B08">
      <w:pPr>
        <w:pStyle w:val="Heading4"/>
        <w:rPr>
          <w:rFonts w:asciiTheme="minorHAnsi" w:hAnsiTheme="minorHAnsi" w:cstheme="minorHAnsi"/>
        </w:rPr>
      </w:pPr>
      <w:r w:rsidRPr="002F5643">
        <w:rPr>
          <w:rFonts w:asciiTheme="minorHAnsi" w:hAnsiTheme="minorHAnsi" w:cstheme="minorHAnsi"/>
        </w:rPr>
        <w:t>U.S. has empirically made and broken “legally binding” treaties to assert control.</w:t>
      </w:r>
    </w:p>
    <w:p w14:paraId="014D78F0" w14:textId="77777777" w:rsidR="00D70B08" w:rsidRPr="002F5643" w:rsidRDefault="00D70B08" w:rsidP="00D70B08">
      <w:pPr>
        <w:rPr>
          <w:rFonts w:asciiTheme="minorHAnsi" w:hAnsiTheme="minorHAnsi" w:cstheme="minorHAnsi"/>
        </w:rPr>
      </w:pPr>
      <w:r w:rsidRPr="002F5643">
        <w:rPr>
          <w:rFonts w:asciiTheme="minorHAnsi" w:hAnsiTheme="minorHAnsi" w:cstheme="minorHAnsi"/>
        </w:rPr>
        <w:t>NGC ’25 (</w:t>
      </w:r>
      <w:r w:rsidRPr="002F5643">
        <w:rPr>
          <w:rFonts w:asciiTheme="minorHAnsi" w:hAnsiTheme="minorHAnsi" w:cstheme="minorHAnsi"/>
          <w:szCs w:val="20"/>
        </w:rPr>
        <w:t>Native Governance Center, native-led nonprofit dedicated to assisting Native governance, recognized with the Minnesota Council of Nonprofits Mission Award for Anti-Racism Initiative “Understanding &amp; Using Treaty Rights Guide” May 14 2025, https://nativegov.org/resources/understanding-using-treaty-rights-guide/ //vo</w:t>
      </w:r>
      <w:r w:rsidRPr="002F5643">
        <w:rPr>
          <w:rFonts w:asciiTheme="minorHAnsi" w:hAnsiTheme="minorHAnsi" w:cstheme="minorHAnsi"/>
        </w:rPr>
        <w:t>)</w:t>
      </w:r>
    </w:p>
    <w:p w14:paraId="1425454A" w14:textId="77777777" w:rsidR="00D70B08" w:rsidRPr="002F5643" w:rsidRDefault="00D70B08" w:rsidP="00D70B08">
      <w:pPr>
        <w:rPr>
          <w:rFonts w:asciiTheme="minorHAnsi" w:hAnsiTheme="minorHAnsi" w:cstheme="minorHAnsi"/>
          <w:u w:val="single"/>
        </w:rPr>
      </w:pPr>
      <w:r w:rsidRPr="002F5643">
        <w:rPr>
          <w:rFonts w:asciiTheme="minorHAnsi" w:hAnsiTheme="minorHAnsi" w:cstheme="minorHAnsi"/>
          <w:sz w:val="16"/>
        </w:rPr>
        <w:t xml:space="preserve">Treaties are nation-to-nation agreements between two sovereign powers that must be upheld. In this context, we focus on treaty agreements of Native nations and the United States of America. Treaties are legally binding contracts between sovereign nations that establish those nations’ political and property relations. Treaties between Native nations and the United States confirm each nation’s rights and privileges. Like the Constitution and Bill of Rights, treaties do not expire with time. They have the same power now as when they were originally created. Article Six of the United States Constitution holds that treaties “are the supreme law of the land” inferring that when a treaty is signed, it is a legal document that cannot be broken.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U</w:t>
      </w:r>
      <w:r w:rsidRPr="002F5643">
        <w:rPr>
          <w:rFonts w:asciiTheme="minorHAnsi" w:hAnsiTheme="minorHAnsi" w:cstheme="minorHAnsi"/>
          <w:b/>
          <w:bCs/>
          <w:u w:val="single"/>
        </w:rPr>
        <w:t xml:space="preserve">nited </w:t>
      </w:r>
      <w:r w:rsidRPr="002F5643">
        <w:rPr>
          <w:rFonts w:asciiTheme="minorHAnsi" w:hAnsiTheme="minorHAnsi" w:cstheme="minorHAnsi"/>
          <w:b/>
          <w:bCs/>
          <w:highlight w:val="cyan"/>
          <w:u w:val="single"/>
        </w:rPr>
        <w:t>S</w:t>
      </w:r>
      <w:r w:rsidRPr="002F5643">
        <w:rPr>
          <w:rFonts w:asciiTheme="minorHAnsi" w:hAnsiTheme="minorHAnsi" w:cstheme="minorHAnsi"/>
          <w:b/>
          <w:bCs/>
          <w:u w:val="single"/>
        </w:rPr>
        <w:t xml:space="preserve">tates </w:t>
      </w:r>
      <w:r w:rsidRPr="002F5643">
        <w:rPr>
          <w:rFonts w:asciiTheme="minorHAnsi" w:hAnsiTheme="minorHAnsi" w:cstheme="minorHAnsi"/>
          <w:b/>
          <w:bCs/>
          <w:highlight w:val="cyan"/>
          <w:u w:val="single"/>
        </w:rPr>
        <w:t>used treaties</w:t>
      </w:r>
      <w:r w:rsidRPr="002F5643">
        <w:rPr>
          <w:rFonts w:asciiTheme="minorHAnsi" w:hAnsiTheme="minorHAnsi" w:cstheme="minorHAnsi"/>
          <w:b/>
          <w:bCs/>
          <w:u w:val="single"/>
        </w:rPr>
        <w:t xml:space="preserve"> mainly </w:t>
      </w:r>
      <w:r w:rsidRPr="002F5643">
        <w:rPr>
          <w:rFonts w:asciiTheme="minorHAnsi" w:hAnsiTheme="minorHAnsi" w:cstheme="minorHAnsi"/>
          <w:b/>
          <w:bCs/>
          <w:highlight w:val="cyan"/>
          <w:u w:val="single"/>
        </w:rPr>
        <w:t>as a means to take land</w:t>
      </w:r>
      <w:r w:rsidRPr="002F5643">
        <w:rPr>
          <w:rFonts w:asciiTheme="minorHAnsi" w:hAnsiTheme="minorHAnsi" w:cstheme="minorHAnsi"/>
          <w:b/>
          <w:bCs/>
          <w:u w:val="single"/>
        </w:rPr>
        <w:t xml:space="preserve"> and legitimize the transactions </w:t>
      </w:r>
      <w:r w:rsidRPr="002F5643">
        <w:rPr>
          <w:rFonts w:asciiTheme="minorHAnsi" w:hAnsiTheme="minorHAnsi" w:cstheme="minorHAnsi"/>
          <w:b/>
          <w:bCs/>
          <w:highlight w:val="cyan"/>
          <w:u w:val="single"/>
        </w:rPr>
        <w:t>from</w:t>
      </w:r>
      <w:r w:rsidRPr="002F5643">
        <w:rPr>
          <w:rFonts w:asciiTheme="minorHAnsi" w:hAnsiTheme="minorHAnsi" w:cstheme="minorHAnsi"/>
          <w:b/>
          <w:bCs/>
          <w:u w:val="single"/>
        </w:rPr>
        <w:t xml:space="preserve"> and with </w:t>
      </w:r>
      <w:r w:rsidRPr="002F5643">
        <w:rPr>
          <w:rFonts w:asciiTheme="minorHAnsi" w:hAnsiTheme="minorHAnsi" w:cstheme="minorHAnsi"/>
          <w:b/>
          <w:bCs/>
          <w:highlight w:val="cyan"/>
          <w:u w:val="single"/>
        </w:rPr>
        <w:t>Native nations</w:t>
      </w:r>
      <w:r w:rsidRPr="002F5643">
        <w:rPr>
          <w:rFonts w:asciiTheme="minorHAnsi" w:hAnsiTheme="minorHAnsi" w:cstheme="minorHAnsi"/>
          <w:sz w:val="16"/>
        </w:rPr>
        <w:t xml:space="preserve">. Others were written to legitimize trade, military partnerships, and negotiate peace with Native nations. Treaties were not entirely foreign to Native nations prior to colonization as they had entered into treaties with other Native nations regularly. </w:t>
      </w:r>
      <w:r w:rsidRPr="002F5643">
        <w:rPr>
          <w:rFonts w:asciiTheme="minorHAnsi" w:hAnsiTheme="minorHAnsi" w:cstheme="minorHAnsi"/>
          <w:u w:val="single"/>
        </w:rPr>
        <w:t xml:space="preserve">When treaties were made with the United States, </w:t>
      </w:r>
      <w:r w:rsidRPr="002F5643">
        <w:rPr>
          <w:rFonts w:asciiTheme="minorHAnsi" w:hAnsiTheme="minorHAnsi" w:cstheme="minorHAnsi"/>
          <w:highlight w:val="cyan"/>
          <w:u w:val="single"/>
        </w:rPr>
        <w:t>Native nations often asked for</w:t>
      </w:r>
      <w:r w:rsidRPr="002F5643">
        <w:rPr>
          <w:rFonts w:asciiTheme="minorHAnsi" w:hAnsiTheme="minorHAnsi" w:cstheme="minorHAnsi"/>
          <w:u w:val="single"/>
        </w:rPr>
        <w:t xml:space="preserve"> specific </w:t>
      </w:r>
      <w:r w:rsidRPr="002F5643">
        <w:rPr>
          <w:rFonts w:asciiTheme="minorHAnsi" w:hAnsiTheme="minorHAnsi" w:cstheme="minorHAnsi"/>
          <w:highlight w:val="cyan"/>
          <w:u w:val="single"/>
        </w:rPr>
        <w:t>provisions</w:t>
      </w:r>
      <w:r w:rsidRPr="002F5643">
        <w:rPr>
          <w:rFonts w:asciiTheme="minorHAnsi" w:hAnsiTheme="minorHAnsi" w:cstheme="minorHAnsi"/>
          <w:u w:val="single"/>
        </w:rPr>
        <w:t xml:space="preserve"> to be written into them. These provisions stipulated certain material items in exchange for land</w:t>
      </w:r>
      <w:r w:rsidRPr="002F5643">
        <w:rPr>
          <w:rFonts w:asciiTheme="minorHAnsi" w:hAnsiTheme="minorHAnsi" w:cstheme="minorHAnsi"/>
          <w:sz w:val="16"/>
        </w:rPr>
        <w:t>. Many Native nations also sought provisions that would retain a portion of land for permanent homes for their citizens. Lands would then be reserved for them and for their use leading to the term reservations which is used today. </w:t>
      </w:r>
      <w:r w:rsidRPr="002F5643">
        <w:rPr>
          <w:rFonts w:asciiTheme="minorHAnsi" w:hAnsiTheme="minorHAnsi" w:cstheme="minorHAnsi"/>
          <w:u w:val="single"/>
        </w:rPr>
        <w:t xml:space="preserve">Today, </w:t>
      </w:r>
      <w:r w:rsidRPr="002F5643">
        <w:rPr>
          <w:rFonts w:asciiTheme="minorHAnsi" w:hAnsiTheme="minorHAnsi" w:cstheme="minorHAnsi"/>
          <w:b/>
          <w:bCs/>
          <w:highlight w:val="cyan"/>
          <w:u w:val="single"/>
        </w:rPr>
        <w:t>we see</w:t>
      </w:r>
      <w:r w:rsidRPr="002F5643">
        <w:rPr>
          <w:rFonts w:asciiTheme="minorHAnsi" w:hAnsiTheme="minorHAnsi" w:cstheme="minorHAnsi"/>
          <w:b/>
          <w:bCs/>
          <w:u w:val="single"/>
        </w:rPr>
        <w:t xml:space="preserve"> that many of </w:t>
      </w:r>
      <w:r w:rsidRPr="002F5643">
        <w:rPr>
          <w:rFonts w:asciiTheme="minorHAnsi" w:hAnsiTheme="minorHAnsi" w:cstheme="minorHAnsi"/>
          <w:b/>
          <w:bCs/>
          <w:highlight w:val="cyan"/>
          <w:u w:val="single"/>
        </w:rPr>
        <w:t>these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 xml:space="preserve">treaties have not been upheld </w:t>
      </w:r>
      <w:r w:rsidRPr="002F5643">
        <w:rPr>
          <w:rFonts w:asciiTheme="minorHAnsi" w:hAnsiTheme="minorHAnsi" w:cstheme="minorHAnsi"/>
          <w:b/>
          <w:bCs/>
          <w:u w:val="single"/>
        </w:rPr>
        <w:t xml:space="preserve">or have been </w:t>
      </w:r>
      <w:r w:rsidRPr="002F5643">
        <w:rPr>
          <w:rFonts w:asciiTheme="minorHAnsi" w:hAnsiTheme="minorHAnsi" w:cstheme="minorHAnsi"/>
          <w:b/>
          <w:bCs/>
          <w:highlight w:val="cyan"/>
          <w:u w:val="single"/>
        </w:rPr>
        <w:t>broken on behalf of the federal government</w:t>
      </w:r>
      <w:r w:rsidRPr="002F5643">
        <w:rPr>
          <w:rFonts w:asciiTheme="minorHAnsi" w:hAnsiTheme="minorHAnsi" w:cstheme="minorHAnsi"/>
          <w:u w:val="single"/>
        </w:rPr>
        <w:t xml:space="preserve">, and that has been done by design. Some of </w:t>
      </w:r>
      <w:r w:rsidRPr="002F5643">
        <w:rPr>
          <w:rFonts w:asciiTheme="minorHAnsi" w:hAnsiTheme="minorHAnsi" w:cstheme="minorHAnsi"/>
          <w:b/>
          <w:bCs/>
          <w:highlight w:val="cyan"/>
          <w:u w:val="single"/>
        </w:rPr>
        <w:t>these treaties were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signed for performative measures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or intended to not</w:t>
      </w:r>
      <w:r w:rsidRPr="002F5643">
        <w:rPr>
          <w:rFonts w:asciiTheme="minorHAnsi" w:hAnsiTheme="minorHAnsi" w:cstheme="minorHAnsi"/>
          <w:b/>
          <w:bCs/>
          <w:u w:val="single"/>
        </w:rPr>
        <w:t xml:space="preserve"> be </w:t>
      </w:r>
      <w:r w:rsidRPr="002F5643">
        <w:rPr>
          <w:rFonts w:asciiTheme="minorHAnsi" w:hAnsiTheme="minorHAnsi" w:cstheme="minorHAnsi"/>
          <w:b/>
          <w:bCs/>
          <w:highlight w:val="cyan"/>
          <w:u w:val="single"/>
        </w:rPr>
        <w:t>follow</w:t>
      </w:r>
      <w:r w:rsidRPr="002F5643">
        <w:rPr>
          <w:rFonts w:asciiTheme="minorHAnsi" w:hAnsiTheme="minorHAnsi" w:cstheme="minorHAnsi"/>
          <w:b/>
          <w:bCs/>
          <w:u w:val="single"/>
        </w:rPr>
        <w:t xml:space="preserve">ed </w:t>
      </w:r>
      <w:r w:rsidRPr="002F5643">
        <w:rPr>
          <w:rFonts w:asciiTheme="minorHAnsi" w:hAnsiTheme="minorHAnsi" w:cstheme="minorHAnsi"/>
          <w:b/>
          <w:bCs/>
          <w:highlight w:val="cyan"/>
          <w:u w:val="single"/>
        </w:rPr>
        <w:t>through</w:t>
      </w:r>
      <w:r w:rsidRPr="002F5643">
        <w:rPr>
          <w:rFonts w:asciiTheme="minorHAnsi" w:hAnsiTheme="minorHAnsi" w:cstheme="minorHAnsi"/>
          <w:u w:val="single"/>
        </w:rPr>
        <w:t>, unbeknownst to the Native nations who agreed to them at the time.</w:t>
      </w:r>
    </w:p>
    <w:p w14:paraId="195E499E" w14:textId="77777777" w:rsidR="009846C1" w:rsidRPr="002F5643" w:rsidRDefault="009846C1" w:rsidP="00312825">
      <w:pPr>
        <w:spacing w:line="256" w:lineRule="auto"/>
        <w:rPr>
          <w:rFonts w:asciiTheme="minorHAnsi" w:eastAsia="Calibri" w:hAnsiTheme="minorHAnsi" w:cstheme="minorHAnsi"/>
          <w:u w:val="single"/>
        </w:rPr>
      </w:pPr>
    </w:p>
    <w:p w14:paraId="7E5CBF08" w14:textId="45EAD7A5" w:rsidR="00842AD6" w:rsidRPr="002F5643" w:rsidRDefault="00842AD6" w:rsidP="00842AD6">
      <w:pPr>
        <w:pStyle w:val="Heading3"/>
        <w:rPr>
          <w:rFonts w:asciiTheme="minorHAnsi" w:hAnsiTheme="minorHAnsi" w:cstheme="minorHAnsi"/>
        </w:rPr>
      </w:pPr>
      <w:r w:rsidRPr="002F5643">
        <w:rPr>
          <w:rFonts w:asciiTheme="minorHAnsi" w:hAnsiTheme="minorHAnsi" w:cstheme="minorHAnsi"/>
        </w:rPr>
        <w:t>Consultation Fails: No Spillover---Solvency</w:t>
      </w:r>
    </w:p>
    <w:p w14:paraId="2A391263" w14:textId="77777777" w:rsidR="00842AD6" w:rsidRPr="002F5643" w:rsidRDefault="00842AD6" w:rsidP="00842AD6">
      <w:pPr>
        <w:pStyle w:val="Heading4"/>
        <w:rPr>
          <w:rFonts w:asciiTheme="minorHAnsi" w:hAnsiTheme="minorHAnsi" w:cstheme="minorHAnsi"/>
        </w:rPr>
      </w:pPr>
      <w:r w:rsidRPr="002F5643">
        <w:rPr>
          <w:rFonts w:asciiTheme="minorHAnsi" w:hAnsiTheme="minorHAnsi" w:cstheme="minorHAnsi"/>
        </w:rPr>
        <w:t xml:space="preserve">No spill up, it won’t be considered for implementation. </w:t>
      </w:r>
    </w:p>
    <w:p w14:paraId="6A83171C" w14:textId="36E516F5" w:rsidR="00842AD6" w:rsidRPr="002F5643" w:rsidRDefault="00842AD6" w:rsidP="00842AD6">
      <w:pPr>
        <w:rPr>
          <w:rFonts w:asciiTheme="minorHAnsi" w:hAnsiTheme="minorHAnsi" w:cstheme="minorHAnsi"/>
        </w:rPr>
      </w:pPr>
      <w:r w:rsidRPr="002F5643">
        <w:rPr>
          <w:rStyle w:val="Style13ptBold"/>
          <w:rFonts w:asciiTheme="minorHAnsi" w:hAnsiTheme="minorHAnsi" w:cstheme="minorHAnsi"/>
        </w:rPr>
        <w:t>Romero Manrique  et al. 18</w:t>
      </w:r>
      <w:r w:rsidRPr="002F5643">
        <w:rPr>
          <w:rFonts w:asciiTheme="minorHAnsi" w:hAnsiTheme="minorHAnsi" w:cstheme="minorHAnsi"/>
        </w:rPr>
        <w:t xml:space="preserve"> [David Romero Manrique Lara, Thomas Voelker, Jade Zoghbi, Ângela Martinho Guimarães Pereira; August 13, 2018; acc. July 6, 2025; Researchers at the Joint Research Centre of the European Commission (specializing in Arctic traditional knowledge and policy engagement); Publications Office of the European Union; “Arctic: Traditional Knowledge, Livelihoods and Community Engagement – Setting the Scene”; https://www.europeanpolarboard.org/fileadmin/user_upload/Arctic__Traditional_Knowledge__EC__2018.pdf;]</w:t>
      </w:r>
    </w:p>
    <w:p w14:paraId="421A8163" w14:textId="77777777" w:rsidR="00842AD6" w:rsidRPr="002F5643" w:rsidRDefault="00842AD6" w:rsidP="00842AD6">
      <w:pPr>
        <w:rPr>
          <w:rFonts w:asciiTheme="minorHAnsi" w:hAnsiTheme="minorHAnsi" w:cstheme="minorHAnsi"/>
          <w:sz w:val="16"/>
        </w:rPr>
      </w:pPr>
      <w:r w:rsidRPr="002F5643">
        <w:rPr>
          <w:rFonts w:asciiTheme="minorHAnsi" w:hAnsiTheme="minorHAnsi" w:cstheme="minorHAnsi"/>
          <w:sz w:val="16"/>
        </w:rPr>
        <w:t xml:space="preserve">Yet, our </w:t>
      </w:r>
      <w:r w:rsidRPr="002F5643">
        <w:rPr>
          <w:rStyle w:val="StyleUnderline"/>
          <w:rFonts w:asciiTheme="minorHAnsi" w:hAnsiTheme="minorHAnsi" w:cstheme="minorHAnsi"/>
        </w:rPr>
        <w:t>review suggests</w:t>
      </w:r>
      <w:r w:rsidRPr="002F5643">
        <w:rPr>
          <w:rFonts w:asciiTheme="minorHAnsi" w:hAnsiTheme="minorHAnsi" w:cstheme="minorHAnsi"/>
          <w:sz w:val="16"/>
        </w:rPr>
        <w:t xml:space="preserve"> that </w:t>
      </w:r>
      <w:r w:rsidRPr="002F5643">
        <w:rPr>
          <w:rStyle w:val="StyleUnderline"/>
          <w:rFonts w:asciiTheme="minorHAnsi" w:hAnsiTheme="minorHAnsi" w:cstheme="minorHAnsi"/>
          <w:highlight w:val="cyan"/>
        </w:rPr>
        <w:t>traditional knowledge</w:t>
      </w:r>
      <w:r w:rsidRPr="002F5643">
        <w:rPr>
          <w:rFonts w:asciiTheme="minorHAnsi" w:hAnsiTheme="minorHAnsi" w:cstheme="minorHAnsi"/>
          <w:sz w:val="16"/>
        </w:rPr>
        <w:t xml:space="preserve"> is </w:t>
      </w:r>
      <w:r w:rsidRPr="002F5643">
        <w:rPr>
          <w:rStyle w:val="Emphasis"/>
          <w:rFonts w:asciiTheme="minorHAnsi" w:hAnsiTheme="minorHAnsi" w:cstheme="minorHAnsi"/>
          <w:highlight w:val="cyan"/>
        </w:rPr>
        <w:t>insufficiently considered</w:t>
      </w:r>
      <w:r w:rsidRPr="002F5643">
        <w:rPr>
          <w:rStyle w:val="StyleUnderline"/>
          <w:rFonts w:asciiTheme="minorHAnsi" w:hAnsiTheme="minorHAnsi" w:cstheme="minorHAnsi"/>
          <w:highlight w:val="cyan"/>
        </w:rPr>
        <w:t xml:space="preserve"> in Arctic policy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making</w:t>
      </w:r>
      <w:r w:rsidRPr="002F5643">
        <w:rPr>
          <w:rFonts w:asciiTheme="minorHAnsi" w:hAnsiTheme="minorHAnsi" w:cstheme="minorHAnsi"/>
          <w:sz w:val="16"/>
        </w:rPr>
        <w:t xml:space="preserve">; much </w:t>
      </w:r>
      <w:r w:rsidRPr="002F5643">
        <w:rPr>
          <w:rStyle w:val="StyleUnderline"/>
          <w:rFonts w:asciiTheme="minorHAnsi" w:hAnsiTheme="minorHAnsi" w:cstheme="minorHAnsi"/>
        </w:rPr>
        <w:t xml:space="preserve">more </w:t>
      </w:r>
      <w:r w:rsidRPr="002F5643">
        <w:rPr>
          <w:rStyle w:val="StyleUnderline"/>
          <w:rFonts w:asciiTheme="minorHAnsi" w:hAnsiTheme="minorHAnsi" w:cstheme="minorHAnsi"/>
          <w:highlight w:val="cyan"/>
        </w:rPr>
        <w:t>effort</w:t>
      </w:r>
      <w:r w:rsidRPr="002F5643">
        <w:rPr>
          <w:rFonts w:asciiTheme="minorHAnsi" w:hAnsiTheme="minorHAnsi" w:cstheme="minorHAnsi"/>
          <w:sz w:val="16"/>
        </w:rPr>
        <w:t xml:space="preserve"> is </w:t>
      </w:r>
      <w:r w:rsidRPr="002F5643">
        <w:rPr>
          <w:rStyle w:val="StyleUnderline"/>
          <w:rFonts w:asciiTheme="minorHAnsi" w:hAnsiTheme="minorHAnsi" w:cstheme="minorHAnsi"/>
          <w:highlight w:val="cyan"/>
        </w:rPr>
        <w:t>needed</w:t>
      </w:r>
      <w:r w:rsidRPr="002F5643">
        <w:rPr>
          <w:rStyle w:val="StyleUnderline"/>
          <w:rFonts w:asciiTheme="minorHAnsi" w:hAnsiTheme="minorHAnsi" w:cstheme="minorHAnsi"/>
        </w:rPr>
        <w:t xml:space="preserve"> in order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circulate</w:t>
      </w:r>
      <w:r w:rsidRPr="002F5643">
        <w:rPr>
          <w:rFonts w:asciiTheme="minorHAnsi" w:hAnsiTheme="minorHAnsi" w:cstheme="minorHAnsi"/>
          <w:sz w:val="16"/>
        </w:rPr>
        <w:t xml:space="preserve"> effectively this </w:t>
      </w:r>
      <w:r w:rsidRPr="002F5643">
        <w:rPr>
          <w:rStyle w:val="StyleUnderline"/>
          <w:rFonts w:asciiTheme="minorHAnsi" w:hAnsiTheme="minorHAnsi" w:cstheme="minorHAnsi"/>
        </w:rPr>
        <w:t>knowledge</w:t>
      </w:r>
      <w:r w:rsidRPr="002F5643">
        <w:rPr>
          <w:rFonts w:asciiTheme="minorHAnsi" w:hAnsiTheme="minorHAnsi" w:cstheme="minorHAnsi"/>
          <w:sz w:val="16"/>
        </w:rPr>
        <w:t xml:space="preserve"> within the wider knowledge base that informs policy making at all governance levels, since the </w:t>
      </w:r>
      <w:r w:rsidRPr="002F5643">
        <w:rPr>
          <w:rStyle w:val="StyleUnderline"/>
          <w:rFonts w:asciiTheme="minorHAnsi" w:hAnsiTheme="minorHAnsi" w:cstheme="minorHAnsi"/>
        </w:rPr>
        <w:t xml:space="preserve">mere </w:t>
      </w:r>
      <w:r w:rsidRPr="002F5643">
        <w:rPr>
          <w:rStyle w:val="StyleUnderline"/>
          <w:rFonts w:asciiTheme="minorHAnsi" w:hAnsiTheme="minorHAnsi" w:cstheme="minorHAnsi"/>
          <w:highlight w:val="cyan"/>
        </w:rPr>
        <w:t>representation</w:t>
      </w:r>
      <w:r w:rsidRPr="002F5643">
        <w:rPr>
          <w:rStyle w:val="StyleUnderline"/>
          <w:rFonts w:asciiTheme="minorHAnsi" w:hAnsiTheme="minorHAnsi" w:cstheme="minorHAnsi"/>
        </w:rPr>
        <w:t xml:space="preserve"> of these groups at international forums is </w:t>
      </w:r>
      <w:r w:rsidRPr="002F5643">
        <w:rPr>
          <w:rStyle w:val="Emphasis"/>
          <w:rFonts w:asciiTheme="minorHAnsi" w:hAnsiTheme="minorHAnsi" w:cstheme="minorHAnsi"/>
          <w:highlight w:val="cyan"/>
        </w:rPr>
        <w:t>not enough</w:t>
      </w:r>
      <w:r w:rsidRPr="002F5643">
        <w:rPr>
          <w:rStyle w:val="StyleUnderline"/>
          <w:rFonts w:asciiTheme="minorHAnsi" w:hAnsiTheme="minorHAnsi" w:cstheme="minorHAnsi"/>
          <w:highlight w:val="cyan"/>
        </w:rPr>
        <w:t xml:space="preserve"> to channel t</w:t>
      </w:r>
      <w:r w:rsidRPr="002F5643">
        <w:rPr>
          <w:rStyle w:val="StyleUnderline"/>
          <w:rFonts w:asciiTheme="minorHAnsi" w:hAnsiTheme="minorHAnsi" w:cstheme="minorHAnsi"/>
        </w:rPr>
        <w:t xml:space="preserve">raditional </w:t>
      </w:r>
      <w:r w:rsidRPr="002F5643">
        <w:rPr>
          <w:rStyle w:val="StyleUnderline"/>
          <w:rFonts w:asciiTheme="minorHAnsi" w:hAnsiTheme="minorHAnsi" w:cstheme="minorHAnsi"/>
          <w:highlight w:val="cyan"/>
        </w:rPr>
        <w:t>k</w:t>
      </w:r>
      <w:r w:rsidRPr="002F5643">
        <w:rPr>
          <w:rStyle w:val="StyleUnderline"/>
          <w:rFonts w:asciiTheme="minorHAnsi" w:hAnsiTheme="minorHAnsi" w:cstheme="minorHAnsi"/>
        </w:rPr>
        <w:t xml:space="preserve">nowledge </w:t>
      </w:r>
      <w:r w:rsidRPr="002F5643">
        <w:rPr>
          <w:rStyle w:val="StyleUnderline"/>
          <w:rFonts w:asciiTheme="minorHAnsi" w:hAnsiTheme="minorHAnsi" w:cstheme="minorHAnsi"/>
          <w:highlight w:val="cyan"/>
        </w:rPr>
        <w:t>to</w:t>
      </w:r>
      <w:r w:rsidRPr="002F5643">
        <w:rPr>
          <w:rStyle w:val="StyleUnderline"/>
          <w:rFonts w:asciiTheme="minorHAnsi" w:hAnsiTheme="minorHAnsi" w:cstheme="minorHAnsi"/>
        </w:rPr>
        <w:t xml:space="preserve"> formulating</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implementing, and </w:t>
      </w:r>
      <w:r w:rsidRPr="002F5643">
        <w:rPr>
          <w:rStyle w:val="StyleUnderline"/>
          <w:rFonts w:asciiTheme="minorHAnsi" w:hAnsiTheme="minorHAnsi" w:cstheme="minorHAnsi"/>
          <w:highlight w:val="cyan"/>
        </w:rPr>
        <w:t>monitor</w:t>
      </w:r>
      <w:r w:rsidRPr="002F5643">
        <w:rPr>
          <w:rStyle w:val="StyleUnderline"/>
          <w:rFonts w:asciiTheme="minorHAnsi" w:hAnsiTheme="minorHAnsi" w:cstheme="minorHAnsi"/>
        </w:rPr>
        <w:t xml:space="preserve">ing </w:t>
      </w:r>
      <w:r w:rsidRPr="002F5643">
        <w:rPr>
          <w:rStyle w:val="StyleUnderline"/>
          <w:rFonts w:asciiTheme="minorHAnsi" w:hAnsiTheme="minorHAnsi" w:cstheme="minorHAnsi"/>
          <w:highlight w:val="cyan"/>
        </w:rPr>
        <w:t>strategies to deal with c</w:t>
      </w:r>
      <w:r w:rsidRPr="002F5643">
        <w:rPr>
          <w:rStyle w:val="StyleUnderline"/>
          <w:rFonts w:asciiTheme="minorHAnsi" w:hAnsiTheme="minorHAnsi" w:cstheme="minorHAnsi"/>
        </w:rPr>
        <w:t xml:space="preserve">limate </w:t>
      </w:r>
      <w:r w:rsidRPr="002F5643">
        <w:rPr>
          <w:rStyle w:val="StyleUnderline"/>
          <w:rFonts w:asciiTheme="minorHAnsi" w:hAnsiTheme="minorHAnsi" w:cstheme="minorHAnsi"/>
          <w:highlight w:val="cyan"/>
        </w:rPr>
        <w:t>c</w:t>
      </w:r>
      <w:r w:rsidRPr="002F5643">
        <w:rPr>
          <w:rStyle w:val="StyleUnderline"/>
          <w:rFonts w:asciiTheme="minorHAnsi" w:hAnsiTheme="minorHAnsi" w:cstheme="minorHAnsi"/>
        </w:rPr>
        <w:t>hange impacts or other environmental change not attributable to climate</w:t>
      </w:r>
      <w:r w:rsidRPr="002F5643">
        <w:rPr>
          <w:rFonts w:asciiTheme="minorHAnsi" w:hAnsiTheme="minorHAnsi" w:cstheme="minorHAnsi"/>
          <w:sz w:val="16"/>
        </w:rPr>
        <w:t>.</w:t>
      </w:r>
    </w:p>
    <w:p w14:paraId="5DC7739C" w14:textId="77777777" w:rsidR="0070346B" w:rsidRPr="002F5643" w:rsidRDefault="0070346B" w:rsidP="0070346B">
      <w:pPr>
        <w:pStyle w:val="Heading4"/>
        <w:rPr>
          <w:rStyle w:val="StyleUnderline"/>
          <w:rFonts w:asciiTheme="minorHAnsi" w:hAnsiTheme="minorHAnsi" w:cstheme="minorHAnsi"/>
          <w:sz w:val="26"/>
          <w:szCs w:val="26"/>
          <w:u w:val="none"/>
        </w:rPr>
      </w:pPr>
      <w:r w:rsidRPr="002F5643">
        <w:rPr>
          <w:rStyle w:val="StyleUnderline"/>
          <w:rFonts w:asciiTheme="minorHAnsi" w:hAnsiTheme="minorHAnsi" w:cstheme="minorHAnsi"/>
          <w:sz w:val="26"/>
          <w:szCs w:val="26"/>
          <w:u w:val="none"/>
        </w:rPr>
        <w:t>FPIC will never be adopted internationally --- countries don’t follow on</w:t>
      </w:r>
    </w:p>
    <w:p w14:paraId="47AB167E" w14:textId="77777777" w:rsidR="0070346B" w:rsidRPr="002F5643" w:rsidRDefault="0070346B" w:rsidP="0070346B">
      <w:pPr>
        <w:rPr>
          <w:rFonts w:asciiTheme="minorHAnsi" w:hAnsiTheme="minorHAnsi" w:cstheme="minorHAnsi"/>
        </w:rPr>
      </w:pPr>
      <w:r w:rsidRPr="002F5643">
        <w:rPr>
          <w:rStyle w:val="Style13ptBold"/>
          <w:rFonts w:asciiTheme="minorHAnsi" w:hAnsiTheme="minorHAnsi" w:cstheme="minorHAnsi"/>
        </w:rPr>
        <w:t>Tagliarino et Al. 16</w:t>
      </w:r>
      <w:r w:rsidRPr="002F5643">
        <w:rPr>
          <w:rFonts w:asciiTheme="minorHAnsi" w:hAnsiTheme="minorHAnsi" w:cstheme="minorHAnsi"/>
        </w:rPr>
        <w:t xml:space="preserve"> [Nicholas Tagliarino is a researcher of land and resource rights for LRR and procedural environmental rights for the Environmental Democracy Index, Celine Salcedo-La Viña is a Senior Associate at the Equity Center's Land and Resource Rights Initiative and Gender Equity Practice, Sam Szoke-Burke is a senior legal researcher for the Columbia Center on Sustainable Investment’s, “Strengthening Indigenous Land Rights: 3 Challenges to ‘Free, Prior and Informed Consent,’” 05/09/2016, https://www.wri.org/insights/strengthening-indigenous-land-rights-3-challenges-free-prior-and-informed-consent#:~:text=2.,safeguard%20their%20lands%20and%20resources.]</w:t>
      </w:r>
    </w:p>
    <w:p w14:paraId="098AAC0E" w14:textId="77777777" w:rsidR="0070346B" w:rsidRPr="002F5643" w:rsidRDefault="0070346B" w:rsidP="0070346B">
      <w:pPr>
        <w:rPr>
          <w:rFonts w:asciiTheme="minorHAnsi" w:hAnsiTheme="minorHAnsi" w:cstheme="minorHAnsi"/>
        </w:rPr>
      </w:pPr>
      <w:r w:rsidRPr="002F5643">
        <w:rPr>
          <w:rFonts w:asciiTheme="minorHAnsi" w:hAnsiTheme="minorHAnsi" w:cstheme="minorHAnsi"/>
        </w:rPr>
        <w:t>Indigenous representatives from around the world are convening in New York this week for the 15th session of the UN Permanent Forum on Indigenous Issues. The Forum is the UN’s central coordinating and advisory body on indigenous issues, and the annual sessions provide the opportunity to take stock of issues affecting Indigenous Peoples around the world. One such issue is large-scale development projects’ ongoing threats to indigenous control of lands and resources.</w:t>
      </w:r>
    </w:p>
    <w:p w14:paraId="27F7451E" w14:textId="77777777" w:rsidR="0070346B" w:rsidRPr="002F5643" w:rsidRDefault="0070346B" w:rsidP="0070346B">
      <w:pPr>
        <w:rPr>
          <w:rStyle w:val="StyleUnderline"/>
          <w:rFonts w:asciiTheme="minorHAnsi" w:hAnsiTheme="minorHAnsi" w:cstheme="minorHAnsi"/>
        </w:rPr>
      </w:pPr>
      <w:r w:rsidRPr="002F5643">
        <w:rPr>
          <w:rFonts w:asciiTheme="minorHAnsi" w:hAnsiTheme="minorHAnsi" w:cstheme="minorHAnsi"/>
        </w:rPr>
        <w:t xml:space="preserve">Before the bulldozers arrive in their communities, </w:t>
      </w:r>
      <w:r w:rsidRPr="002F5643">
        <w:rPr>
          <w:rStyle w:val="StyleUnderline"/>
          <w:rFonts w:asciiTheme="minorHAnsi" w:hAnsiTheme="minorHAnsi" w:cstheme="minorHAnsi"/>
          <w:highlight w:val="cyan"/>
        </w:rPr>
        <w:t>indigenous</w:t>
      </w:r>
      <w:r w:rsidRPr="002F5643">
        <w:rPr>
          <w:rStyle w:val="StyleUnderline"/>
          <w:rFonts w:asciiTheme="minorHAnsi" w:hAnsiTheme="minorHAnsi" w:cstheme="minorHAnsi"/>
        </w:rPr>
        <w:t xml:space="preserve"> men and women </w:t>
      </w:r>
      <w:r w:rsidRPr="002F5643">
        <w:rPr>
          <w:rStyle w:val="StyleUnderline"/>
          <w:rFonts w:asciiTheme="minorHAnsi" w:hAnsiTheme="minorHAnsi" w:cstheme="minorHAnsi"/>
          <w:highlight w:val="cyan"/>
        </w:rPr>
        <w:t>must be informed and given the opportunity to decide whether or not to allow</w:t>
      </w:r>
      <w:r w:rsidRPr="002F5643">
        <w:rPr>
          <w:rStyle w:val="StyleUnderline"/>
          <w:rFonts w:asciiTheme="minorHAnsi" w:hAnsiTheme="minorHAnsi" w:cstheme="minorHAnsi"/>
        </w:rPr>
        <w:t xml:space="preserve"> such </w:t>
      </w:r>
      <w:r w:rsidRPr="002F5643">
        <w:rPr>
          <w:rStyle w:val="StyleUnderline"/>
          <w:rFonts w:asciiTheme="minorHAnsi" w:hAnsiTheme="minorHAnsi" w:cstheme="minorHAnsi"/>
          <w:highlight w:val="cyan"/>
        </w:rPr>
        <w:t>a project to happen</w:t>
      </w:r>
      <w:r w:rsidRPr="002F5643">
        <w:rPr>
          <w:rStyle w:val="StyleUnderline"/>
          <w:rFonts w:asciiTheme="minorHAnsi" w:hAnsiTheme="minorHAnsi" w:cstheme="minorHAnsi"/>
        </w:rPr>
        <w:t>. Under international human rights law, this right to “free, prior and informed consent” (</w:t>
      </w:r>
      <w:r w:rsidRPr="002F5643">
        <w:rPr>
          <w:rStyle w:val="StyleUnderline"/>
          <w:rFonts w:asciiTheme="minorHAnsi" w:hAnsiTheme="minorHAnsi" w:cstheme="minorHAnsi"/>
          <w:highlight w:val="cyan"/>
        </w:rPr>
        <w:t>FPIC) applies to all development projects</w:t>
      </w:r>
      <w:r w:rsidRPr="002F5643">
        <w:rPr>
          <w:rStyle w:val="StyleUnderline"/>
          <w:rFonts w:asciiTheme="minorHAnsi" w:hAnsiTheme="minorHAnsi" w:cstheme="minorHAnsi"/>
        </w:rPr>
        <w:t xml:space="preserve"> that directly affect indigenous communities’ access to their lands and resources.</w:t>
      </w:r>
    </w:p>
    <w:p w14:paraId="542353EF" w14:textId="77777777" w:rsidR="0070346B" w:rsidRPr="002F5643" w:rsidRDefault="0070346B" w:rsidP="0070346B">
      <w:pPr>
        <w:rPr>
          <w:rFonts w:asciiTheme="minorHAnsi" w:hAnsiTheme="minorHAnsi" w:cstheme="minorHAnsi"/>
        </w:rPr>
      </w:pPr>
      <w:r w:rsidRPr="002F5643">
        <w:rPr>
          <w:rFonts w:asciiTheme="minorHAnsi" w:hAnsiTheme="minorHAnsi" w:cstheme="minorHAnsi"/>
        </w:rPr>
        <w:t>Looking back on the history and development of FPIC, one can see clear signs of progress, but also significant challenges to ensuring this right is realized. Here are three key obstacles to overcome:</w:t>
      </w:r>
    </w:p>
    <w:p w14:paraId="6A57CEF7" w14:textId="77777777" w:rsidR="0070346B" w:rsidRPr="002F5643" w:rsidRDefault="0070346B" w:rsidP="0070346B">
      <w:pPr>
        <w:rPr>
          <w:rStyle w:val="StyleUnderline"/>
          <w:rFonts w:asciiTheme="minorHAnsi" w:hAnsiTheme="minorHAnsi" w:cstheme="minorHAnsi"/>
        </w:rPr>
      </w:pPr>
      <w:r w:rsidRPr="002F5643">
        <w:rPr>
          <w:rFonts w:asciiTheme="minorHAnsi" w:hAnsiTheme="minorHAnsi" w:cstheme="minorHAnsi"/>
        </w:rPr>
        <w:t xml:space="preserve">1. </w:t>
      </w:r>
      <w:r w:rsidRPr="002F5643">
        <w:rPr>
          <w:rStyle w:val="StyleUnderline"/>
          <w:rFonts w:asciiTheme="minorHAnsi" w:hAnsiTheme="minorHAnsi" w:cstheme="minorHAnsi"/>
          <w:highlight w:val="cyan"/>
        </w:rPr>
        <w:t>FPIC</w:t>
      </w:r>
      <w:r w:rsidRPr="002F5643">
        <w:rPr>
          <w:rStyle w:val="StyleUnderline"/>
          <w:rFonts w:asciiTheme="minorHAnsi" w:hAnsiTheme="minorHAnsi" w:cstheme="minorHAnsi"/>
        </w:rPr>
        <w:t xml:space="preserve"> is an internationally recognized human right, but </w:t>
      </w:r>
      <w:r w:rsidRPr="002F5643">
        <w:rPr>
          <w:rStyle w:val="StyleUnderline"/>
          <w:rFonts w:asciiTheme="minorHAnsi" w:hAnsiTheme="minorHAnsi" w:cstheme="minorHAnsi"/>
          <w:highlight w:val="cyan"/>
        </w:rPr>
        <w:t>isn’t</w:t>
      </w:r>
      <w:r w:rsidRPr="002F5643">
        <w:rPr>
          <w:rStyle w:val="StyleUnderline"/>
          <w:rFonts w:asciiTheme="minorHAnsi" w:hAnsiTheme="minorHAnsi" w:cstheme="minorHAnsi"/>
        </w:rPr>
        <w:t xml:space="preserve"> always </w:t>
      </w:r>
      <w:r w:rsidRPr="002F5643">
        <w:rPr>
          <w:rStyle w:val="StyleUnderline"/>
          <w:rFonts w:asciiTheme="minorHAnsi" w:hAnsiTheme="minorHAnsi" w:cstheme="minorHAnsi"/>
          <w:highlight w:val="cyan"/>
        </w:rPr>
        <w:t>treated</w:t>
      </w:r>
      <w:r w:rsidRPr="002F5643">
        <w:rPr>
          <w:rStyle w:val="StyleUnderline"/>
          <w:rFonts w:asciiTheme="minorHAnsi" w:hAnsiTheme="minorHAnsi" w:cstheme="minorHAnsi"/>
        </w:rPr>
        <w:t xml:space="preserve"> that way </w:t>
      </w:r>
      <w:r w:rsidRPr="002F5643">
        <w:rPr>
          <w:rStyle w:val="StyleUnderline"/>
          <w:rFonts w:asciiTheme="minorHAnsi" w:hAnsiTheme="minorHAnsi" w:cstheme="minorHAnsi"/>
          <w:highlight w:val="cyan"/>
        </w:rPr>
        <w:t>at the national level.</w:t>
      </w:r>
    </w:p>
    <w:p w14:paraId="45ABBD16" w14:textId="77777777" w:rsidR="0070346B" w:rsidRPr="002F5643" w:rsidRDefault="0070346B" w:rsidP="0070346B">
      <w:pPr>
        <w:rPr>
          <w:rStyle w:val="StyleUnderline"/>
          <w:rFonts w:asciiTheme="minorHAnsi" w:hAnsiTheme="minorHAnsi" w:cstheme="minorHAnsi"/>
        </w:rPr>
      </w:pPr>
      <w:r w:rsidRPr="002F5643">
        <w:rPr>
          <w:rStyle w:val="StyleUnderline"/>
          <w:rFonts w:asciiTheme="minorHAnsi" w:hAnsiTheme="minorHAnsi" w:cstheme="minorHAnsi"/>
          <w:highlight w:val="cyan"/>
        </w:rPr>
        <w:t>While</w:t>
      </w:r>
      <w:r w:rsidRPr="002F5643">
        <w:rPr>
          <w:rStyle w:val="StyleUnderline"/>
          <w:rFonts w:asciiTheme="minorHAnsi" w:hAnsiTheme="minorHAnsi" w:cstheme="minorHAnsi"/>
        </w:rPr>
        <w:t xml:space="preserve"> Indigenous Peoples’ right to </w:t>
      </w:r>
      <w:r w:rsidRPr="002F5643">
        <w:rPr>
          <w:rStyle w:val="StyleUnderline"/>
          <w:rFonts w:asciiTheme="minorHAnsi" w:hAnsiTheme="minorHAnsi" w:cstheme="minorHAnsi"/>
          <w:highlight w:val="cyan"/>
        </w:rPr>
        <w:t>FPIC is</w:t>
      </w:r>
      <w:r w:rsidRPr="002F5643">
        <w:rPr>
          <w:rStyle w:val="StyleUnderline"/>
          <w:rFonts w:asciiTheme="minorHAnsi" w:hAnsiTheme="minorHAnsi" w:cstheme="minorHAnsi"/>
        </w:rPr>
        <w:t xml:space="preserve"> explicitly </w:t>
      </w:r>
      <w:r w:rsidRPr="002F5643">
        <w:rPr>
          <w:rStyle w:val="StyleUnderline"/>
          <w:rFonts w:asciiTheme="minorHAnsi" w:hAnsiTheme="minorHAnsi" w:cstheme="minorHAnsi"/>
          <w:highlight w:val="cyan"/>
        </w:rPr>
        <w:t>incorporated into</w:t>
      </w:r>
      <w:r w:rsidRPr="002F5643">
        <w:rPr>
          <w:rStyle w:val="StyleUnderline"/>
          <w:rFonts w:asciiTheme="minorHAnsi" w:hAnsiTheme="minorHAnsi" w:cstheme="minorHAnsi"/>
        </w:rPr>
        <w:t xml:space="preserve"> both binding and non-binding </w:t>
      </w:r>
      <w:r w:rsidRPr="002F5643">
        <w:rPr>
          <w:rStyle w:val="StyleUnderline"/>
          <w:rFonts w:asciiTheme="minorHAnsi" w:hAnsiTheme="minorHAnsi" w:cstheme="minorHAnsi"/>
          <w:highlight w:val="cyan"/>
        </w:rPr>
        <w:t>international human rights laws, not all countries have adopted these laws</w:t>
      </w:r>
      <w:r w:rsidRPr="002F5643">
        <w:rPr>
          <w:rStyle w:val="StyleUnderline"/>
          <w:rFonts w:asciiTheme="minorHAnsi" w:hAnsiTheme="minorHAnsi" w:cstheme="minorHAnsi"/>
        </w:rPr>
        <w:t>.</w:t>
      </w:r>
      <w:r w:rsidRPr="002F5643">
        <w:rPr>
          <w:rFonts w:asciiTheme="minorHAnsi" w:hAnsiTheme="minorHAnsi" w:cstheme="minorHAnsi"/>
        </w:rPr>
        <w:t xml:space="preserve"> For instance, the ILO Convention 169 on Indigenous and Tribal Peoples is a legally binding treaty recognizing indigenous rights to give consent, but it’s only ratified by and thus legally binding in 22 countries. Similarly, the legally binding International Covenant on Civil and Political Rights (ICCPR) has been ratified by 160 countries and has been authoritatively interpreted by the UN Human Rights Committee to protect FPIC rights, but not all countries embrace this interpretation. FPIC is also recognized in the UN Declaration on the Rights of Indigenous Peoples and the Voluntary Guidelines on Responsible Governance of Tenure of Land, Fisheries and Forests (VGGTs), but </w:t>
      </w:r>
      <w:r w:rsidRPr="002F5643">
        <w:rPr>
          <w:rStyle w:val="StyleUnderline"/>
          <w:rFonts w:asciiTheme="minorHAnsi" w:hAnsiTheme="minorHAnsi" w:cstheme="minorHAnsi"/>
        </w:rPr>
        <w:t>these “</w:t>
      </w:r>
      <w:r w:rsidRPr="002F5643">
        <w:rPr>
          <w:rStyle w:val="StyleUnderline"/>
          <w:rFonts w:asciiTheme="minorHAnsi" w:hAnsiTheme="minorHAnsi" w:cstheme="minorHAnsi"/>
          <w:highlight w:val="cyan"/>
        </w:rPr>
        <w:t>soft laws” aren’t technically legally binding.</w:t>
      </w:r>
    </w:p>
    <w:p w14:paraId="6881C949" w14:textId="77777777" w:rsidR="0070346B" w:rsidRPr="002F5643" w:rsidRDefault="0070346B" w:rsidP="0070346B">
      <w:pPr>
        <w:rPr>
          <w:rFonts w:asciiTheme="minorHAnsi" w:hAnsiTheme="minorHAnsi" w:cstheme="minorHAnsi"/>
        </w:rPr>
      </w:pPr>
      <w:r w:rsidRPr="002F5643">
        <w:rPr>
          <w:rFonts w:asciiTheme="minorHAnsi" w:hAnsiTheme="minorHAnsi" w:cstheme="minorHAnsi"/>
        </w:rPr>
        <w:t xml:space="preserve">2. </w:t>
      </w:r>
      <w:r w:rsidRPr="002F5643">
        <w:rPr>
          <w:rStyle w:val="StyleUnderline"/>
          <w:rFonts w:asciiTheme="minorHAnsi" w:hAnsiTheme="minorHAnsi" w:cstheme="minorHAnsi"/>
          <w:highlight w:val="cyan"/>
        </w:rPr>
        <w:t>Few countries have incorporated FPIC into their national laws</w:t>
      </w:r>
      <w:r w:rsidRPr="002F5643">
        <w:rPr>
          <w:rStyle w:val="StyleUnderline"/>
          <w:rFonts w:asciiTheme="minorHAnsi" w:hAnsiTheme="minorHAnsi" w:cstheme="minorHAnsi"/>
        </w:rPr>
        <w:t>.</w:t>
      </w:r>
    </w:p>
    <w:p w14:paraId="5613DC9F" w14:textId="77777777" w:rsidR="0070346B" w:rsidRPr="002F5643" w:rsidRDefault="0070346B" w:rsidP="0070346B">
      <w:pPr>
        <w:rPr>
          <w:rFonts w:asciiTheme="minorHAnsi" w:hAnsiTheme="minorHAnsi" w:cstheme="minorHAnsi"/>
        </w:rPr>
      </w:pPr>
      <w:r w:rsidRPr="002F5643">
        <w:rPr>
          <w:rStyle w:val="StyleUnderline"/>
          <w:rFonts w:asciiTheme="minorHAnsi" w:hAnsiTheme="minorHAnsi" w:cstheme="minorHAnsi"/>
          <w:highlight w:val="cyan"/>
        </w:rPr>
        <w:t>Thirty-six</w:t>
      </w:r>
      <w:r w:rsidRPr="002F5643">
        <w:rPr>
          <w:rStyle w:val="StyleUnderline"/>
          <w:rFonts w:asciiTheme="minorHAnsi" w:hAnsiTheme="minorHAnsi" w:cstheme="minorHAnsi"/>
        </w:rPr>
        <w:t xml:space="preserve"> out of the 39 </w:t>
      </w:r>
      <w:r w:rsidRPr="002F5643">
        <w:rPr>
          <w:rStyle w:val="StyleUnderline"/>
          <w:rFonts w:asciiTheme="minorHAnsi" w:hAnsiTheme="minorHAnsi" w:cstheme="minorHAnsi"/>
          <w:highlight w:val="cyan"/>
        </w:rPr>
        <w:t>countries</w:t>
      </w:r>
      <w:r w:rsidRPr="002F5643">
        <w:rPr>
          <w:rFonts w:asciiTheme="minorHAnsi" w:hAnsiTheme="minorHAnsi" w:cstheme="minorHAnsi"/>
        </w:rPr>
        <w:t xml:space="preserve"> assessed on LandMark, a mapping platform of indigenous and community lands and legal rights, </w:t>
      </w:r>
      <w:r w:rsidRPr="002F5643">
        <w:rPr>
          <w:rStyle w:val="StyleUnderline"/>
          <w:rFonts w:asciiTheme="minorHAnsi" w:hAnsiTheme="minorHAnsi" w:cstheme="minorHAnsi"/>
          <w:highlight w:val="cyan"/>
        </w:rPr>
        <w:t xml:space="preserve">do not have </w:t>
      </w:r>
      <w:r w:rsidRPr="002F5643">
        <w:rPr>
          <w:rStyle w:val="StyleUnderline"/>
          <w:rFonts w:asciiTheme="minorHAnsi" w:hAnsiTheme="minorHAnsi" w:cstheme="minorHAnsi"/>
        </w:rPr>
        <w:t xml:space="preserve">national </w:t>
      </w:r>
      <w:r w:rsidRPr="002F5643">
        <w:rPr>
          <w:rStyle w:val="StyleUnderline"/>
          <w:rFonts w:asciiTheme="minorHAnsi" w:hAnsiTheme="minorHAnsi" w:cstheme="minorHAnsi"/>
          <w:highlight w:val="cyan"/>
        </w:rPr>
        <w:t>laws that provide indigenous communities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with</w:t>
      </w:r>
      <w:r w:rsidRPr="002F5643">
        <w:rPr>
          <w:rStyle w:val="StyleUnderline"/>
          <w:rFonts w:asciiTheme="minorHAnsi" w:hAnsiTheme="minorHAnsi" w:cstheme="minorHAnsi"/>
        </w:rPr>
        <w:t xml:space="preserve"> strong </w:t>
      </w:r>
      <w:r w:rsidRPr="002F5643">
        <w:rPr>
          <w:rStyle w:val="StyleUnderline"/>
          <w:rFonts w:asciiTheme="minorHAnsi" w:hAnsiTheme="minorHAnsi" w:cstheme="minorHAnsi"/>
          <w:highlight w:val="cyan"/>
        </w:rPr>
        <w:t>legal rights to FPIC</w:t>
      </w:r>
      <w:r w:rsidRPr="002F5643">
        <w:rPr>
          <w:rStyle w:val="StyleUnderline"/>
          <w:rFonts w:asciiTheme="minorHAnsi" w:hAnsiTheme="minorHAnsi" w:cstheme="minorHAnsi"/>
        </w:rPr>
        <w:t xml:space="preserve">. This is problematic given that </w:t>
      </w:r>
      <w:r w:rsidRPr="002F5643">
        <w:rPr>
          <w:rStyle w:val="StyleUnderline"/>
          <w:rFonts w:asciiTheme="minorHAnsi" w:hAnsiTheme="minorHAnsi" w:cstheme="minorHAnsi"/>
          <w:highlight w:val="cyan"/>
        </w:rPr>
        <w:t>many of these countries’ laws grant</w:t>
      </w:r>
      <w:r w:rsidRPr="002F5643">
        <w:rPr>
          <w:rStyle w:val="StyleUnderline"/>
          <w:rFonts w:asciiTheme="minorHAnsi" w:hAnsiTheme="minorHAnsi" w:cstheme="minorHAnsi"/>
        </w:rPr>
        <w:t xml:space="preserve"> governments broad legal </w:t>
      </w:r>
      <w:r w:rsidRPr="002F5643">
        <w:rPr>
          <w:rStyle w:val="StyleUnderline"/>
          <w:rFonts w:asciiTheme="minorHAnsi" w:hAnsiTheme="minorHAnsi" w:cstheme="minorHAnsi"/>
          <w:highlight w:val="cyan"/>
        </w:rPr>
        <w:t>authority to take indigenous land without</w:t>
      </w:r>
      <w:r w:rsidRPr="002F5643">
        <w:rPr>
          <w:rStyle w:val="StyleUnderline"/>
          <w:rFonts w:asciiTheme="minorHAnsi" w:hAnsiTheme="minorHAnsi" w:cstheme="minorHAnsi"/>
        </w:rPr>
        <w:t xml:space="preserve"> consultation or </w:t>
      </w:r>
      <w:r w:rsidRPr="002F5643">
        <w:rPr>
          <w:rStyle w:val="StyleUnderline"/>
          <w:rFonts w:asciiTheme="minorHAnsi" w:hAnsiTheme="minorHAnsi" w:cstheme="minorHAnsi"/>
          <w:highlight w:val="cyan"/>
        </w:rPr>
        <w:t>consent</w:t>
      </w:r>
      <w:r w:rsidRPr="002F5643">
        <w:rPr>
          <w:rFonts w:asciiTheme="minorHAnsi" w:hAnsiTheme="minorHAnsi" w:cstheme="minorHAnsi"/>
        </w:rPr>
        <w:t>. A forthcoming WRI working paper explores how many countries’ laws do not require governments to identify, inform or consult affected landholders prior to acquiring land in a compulsory manner, despite international standards calling for governments to do so.</w:t>
      </w:r>
    </w:p>
    <w:p w14:paraId="53039734" w14:textId="77777777" w:rsidR="0070346B" w:rsidRPr="002F5643" w:rsidRDefault="0070346B" w:rsidP="0070346B">
      <w:pPr>
        <w:rPr>
          <w:rFonts w:asciiTheme="minorHAnsi" w:hAnsiTheme="minorHAnsi" w:cstheme="minorHAnsi"/>
        </w:rPr>
      </w:pPr>
      <w:r w:rsidRPr="002F5643">
        <w:rPr>
          <w:rFonts w:asciiTheme="minorHAnsi" w:hAnsiTheme="minorHAnsi" w:cstheme="minorHAnsi"/>
        </w:rPr>
        <w:t>Of the countries assessed on LandMark, the Philippines, Colombia and Peru are the only three that have incorporated strong FPIC rights for indigenous communities in their national laws. Australia, Bolivia, South Africa, South Sudan and Tanzania have also made some progress by incorporating limited indigenous rights to give consent before their lands are acquired by governments or other outsiders. If followed in practice, these laws can protect indigenous communities from unwanted encroachment and help them safeguard their lands and resources.</w:t>
      </w:r>
    </w:p>
    <w:p w14:paraId="4BCC7EC1" w14:textId="77777777" w:rsidR="0070346B" w:rsidRPr="002F5643" w:rsidRDefault="0070346B" w:rsidP="0070346B">
      <w:pPr>
        <w:rPr>
          <w:rFonts w:asciiTheme="minorHAnsi" w:hAnsiTheme="minorHAnsi" w:cstheme="minorHAnsi"/>
        </w:rPr>
      </w:pPr>
      <w:r w:rsidRPr="002F5643">
        <w:rPr>
          <w:rFonts w:asciiTheme="minorHAnsi" w:hAnsiTheme="minorHAnsi" w:cstheme="minorHAnsi"/>
        </w:rPr>
        <w:t>3. FPIC is not always sensitive to gender issues.</w:t>
      </w:r>
    </w:p>
    <w:p w14:paraId="7F279C48" w14:textId="77777777" w:rsidR="0070346B" w:rsidRPr="002F5643" w:rsidRDefault="0070346B" w:rsidP="0070346B">
      <w:pPr>
        <w:rPr>
          <w:rStyle w:val="StyleUnderline"/>
          <w:rFonts w:asciiTheme="minorHAnsi" w:hAnsiTheme="minorHAnsi" w:cstheme="minorHAnsi"/>
        </w:rPr>
      </w:pPr>
      <w:r w:rsidRPr="002F5643">
        <w:rPr>
          <w:rStyle w:val="StyleUnderline"/>
          <w:rFonts w:asciiTheme="minorHAnsi" w:hAnsiTheme="minorHAnsi" w:cstheme="minorHAnsi"/>
        </w:rPr>
        <w:t xml:space="preserve">Even when recognized by domestic laws, </w:t>
      </w:r>
      <w:r w:rsidRPr="002F5643">
        <w:rPr>
          <w:rStyle w:val="StyleUnderline"/>
          <w:rFonts w:asciiTheme="minorHAnsi" w:hAnsiTheme="minorHAnsi" w:cstheme="minorHAnsi"/>
          <w:highlight w:val="cyan"/>
        </w:rPr>
        <w:t>FPIC can have differing impacts on men and women.</w:t>
      </w:r>
    </w:p>
    <w:p w14:paraId="2DA3851F" w14:textId="77777777" w:rsidR="0070346B" w:rsidRPr="002F5643" w:rsidRDefault="0070346B" w:rsidP="0070346B">
      <w:pPr>
        <w:rPr>
          <w:rStyle w:val="StyleUnderline"/>
          <w:rFonts w:asciiTheme="minorHAnsi" w:hAnsiTheme="minorHAnsi" w:cstheme="minorHAnsi"/>
          <w:highlight w:val="cyan"/>
        </w:rPr>
      </w:pPr>
      <w:r w:rsidRPr="002F5643">
        <w:rPr>
          <w:rFonts w:asciiTheme="minorHAnsi" w:hAnsiTheme="minorHAnsi" w:cstheme="minorHAnsi"/>
        </w:rPr>
        <w:t>A recent study of FPIC implementation highlights how women are not necessarily included in decision-making processes about land and resources. Women in a community affected by a palm oil concession in Desa Mekar Jaya, Indonesia, for example, stated that they had not heard of FPIC, and it was mostly men who were involved in community consultations related to the investment, despite the fact that women work side-by-side with men in Indonesia’s plantations</w:t>
      </w:r>
      <w:r w:rsidRPr="002F5643">
        <w:rPr>
          <w:rStyle w:val="StyleUnderline"/>
          <w:rFonts w:asciiTheme="minorHAnsi" w:hAnsiTheme="minorHAnsi" w:cstheme="minorHAnsi"/>
        </w:rPr>
        <w:t xml:space="preserve">. The fact that </w:t>
      </w:r>
      <w:r w:rsidRPr="002F5643">
        <w:rPr>
          <w:rStyle w:val="StyleUnderline"/>
          <w:rFonts w:asciiTheme="minorHAnsi" w:hAnsiTheme="minorHAnsi" w:cstheme="minorHAnsi"/>
          <w:highlight w:val="cyan"/>
        </w:rPr>
        <w:t>women</w:t>
      </w:r>
      <w:r w:rsidRPr="002F5643">
        <w:rPr>
          <w:rStyle w:val="StyleUnderline"/>
          <w:rFonts w:asciiTheme="minorHAnsi" w:hAnsiTheme="minorHAnsi" w:cstheme="minorHAnsi"/>
        </w:rPr>
        <w:t xml:space="preserve"> were </w:t>
      </w:r>
      <w:r w:rsidRPr="002F5643">
        <w:rPr>
          <w:rStyle w:val="StyleUnderline"/>
          <w:rFonts w:asciiTheme="minorHAnsi" w:hAnsiTheme="minorHAnsi" w:cstheme="minorHAnsi"/>
          <w:highlight w:val="cyan"/>
        </w:rPr>
        <w:t>not consulted is</w:t>
      </w:r>
      <w:r w:rsidRPr="002F5643">
        <w:rPr>
          <w:rStyle w:val="StyleUnderline"/>
          <w:rFonts w:asciiTheme="minorHAnsi" w:hAnsiTheme="minorHAnsi" w:cstheme="minorHAnsi"/>
        </w:rPr>
        <w:t xml:space="preserve"> particularly </w:t>
      </w:r>
      <w:r w:rsidRPr="002F5643">
        <w:rPr>
          <w:rStyle w:val="StyleUnderline"/>
          <w:rFonts w:asciiTheme="minorHAnsi" w:hAnsiTheme="minorHAnsi" w:cstheme="minorHAnsi"/>
          <w:highlight w:val="cyan"/>
        </w:rPr>
        <w:t>problematic</w:t>
      </w:r>
      <w:r w:rsidRPr="002F5643">
        <w:rPr>
          <w:rStyle w:val="StyleUnderline"/>
          <w:rFonts w:asciiTheme="minorHAnsi" w:hAnsiTheme="minorHAnsi" w:cstheme="minorHAnsi"/>
        </w:rPr>
        <w:t xml:space="preserve"> given the risk of reproductive problems that can arise from exposure to pesticides and other hazardous chemicals used by the palm oil company</w:t>
      </w:r>
      <w:r w:rsidRPr="002F5643">
        <w:rPr>
          <w:rFonts w:asciiTheme="minorHAnsi" w:hAnsiTheme="minorHAnsi" w:cstheme="minorHAnsi"/>
        </w:rPr>
        <w:t xml:space="preserve">. </w:t>
      </w:r>
      <w:r w:rsidRPr="002F5643">
        <w:rPr>
          <w:rStyle w:val="StyleUnderline"/>
          <w:rFonts w:asciiTheme="minorHAnsi" w:hAnsiTheme="minorHAnsi" w:cstheme="minorHAnsi"/>
        </w:rPr>
        <w:t xml:space="preserve">Given </w:t>
      </w:r>
      <w:r w:rsidRPr="002F5643">
        <w:rPr>
          <w:rStyle w:val="StyleUnderline"/>
          <w:rFonts w:asciiTheme="minorHAnsi" w:hAnsiTheme="minorHAnsi" w:cstheme="minorHAnsi"/>
          <w:highlight w:val="cyan"/>
        </w:rPr>
        <w:t>their role in</w:t>
      </w:r>
      <w:r w:rsidRPr="002F5643">
        <w:rPr>
          <w:rStyle w:val="StyleUnderline"/>
          <w:rFonts w:asciiTheme="minorHAnsi" w:hAnsiTheme="minorHAnsi" w:cstheme="minorHAnsi"/>
        </w:rPr>
        <w:t xml:space="preserve"> rural </w:t>
      </w:r>
      <w:r w:rsidRPr="002F5643">
        <w:rPr>
          <w:rStyle w:val="StyleUnderline"/>
          <w:rFonts w:asciiTheme="minorHAnsi" w:hAnsiTheme="minorHAnsi" w:cstheme="minorHAnsi"/>
          <w:highlight w:val="cyan"/>
        </w:rPr>
        <w:t>communities</w:t>
      </w:r>
      <w:r w:rsidRPr="002F5643">
        <w:rPr>
          <w:rStyle w:val="StyleUnderline"/>
          <w:rFonts w:asciiTheme="minorHAnsi" w:hAnsiTheme="minorHAnsi" w:cstheme="minorHAnsi"/>
        </w:rPr>
        <w:t xml:space="preserve"> and the impacts investments may have on them, </w:t>
      </w:r>
      <w:r w:rsidRPr="002F5643">
        <w:rPr>
          <w:rStyle w:val="StyleUnderline"/>
          <w:rFonts w:asciiTheme="minorHAnsi" w:hAnsiTheme="minorHAnsi" w:cstheme="minorHAnsi"/>
          <w:highlight w:val="cyan"/>
        </w:rPr>
        <w:t>it is important for women to be part of the FPIC process.</w:t>
      </w:r>
    </w:p>
    <w:p w14:paraId="36EBB16C" w14:textId="29B861C3" w:rsidR="0070346B" w:rsidRPr="002F5643" w:rsidRDefault="0070346B" w:rsidP="00842AD6">
      <w:pPr>
        <w:rPr>
          <w:rFonts w:asciiTheme="minorHAnsi" w:hAnsiTheme="minorHAnsi" w:cstheme="minorHAnsi"/>
        </w:rPr>
      </w:pPr>
      <w:r w:rsidRPr="002F5643">
        <w:rPr>
          <w:rFonts w:asciiTheme="minorHAnsi" w:hAnsiTheme="minorHAnsi" w:cstheme="minorHAnsi"/>
          <w:highlight w:val="cyan"/>
        </w:rPr>
        <w:t>Inter</w:t>
      </w:r>
      <w:r w:rsidRPr="002F5643">
        <w:rPr>
          <w:rFonts w:asciiTheme="minorHAnsi" w:hAnsiTheme="minorHAnsi" w:cstheme="minorHAnsi"/>
        </w:rPr>
        <w:t>national standards—such as the VGGTs and the International Finance Corporation Performance Standards (IFC), which must be complied with by all investors financed by the IFC— now specifically recognize that FPIC must capture the views of both men and women, but it’s clear that there’s still more work to do to achieve gender equity in this area.</w:t>
      </w:r>
    </w:p>
    <w:p w14:paraId="34597359" w14:textId="77777777" w:rsidR="00842AD6" w:rsidRPr="002F5643" w:rsidRDefault="00842AD6" w:rsidP="00842AD6">
      <w:pPr>
        <w:spacing w:line="256" w:lineRule="auto"/>
        <w:rPr>
          <w:rFonts w:asciiTheme="minorHAnsi" w:eastAsia="Calibri" w:hAnsiTheme="minorHAnsi" w:cstheme="minorHAnsi"/>
          <w:u w:val="single"/>
        </w:rPr>
      </w:pPr>
    </w:p>
    <w:p w14:paraId="59E4A9F8" w14:textId="0A4065E5" w:rsidR="00842AD6" w:rsidRPr="002F5643" w:rsidRDefault="00842AD6" w:rsidP="00842AD6">
      <w:pPr>
        <w:pStyle w:val="Heading3"/>
        <w:rPr>
          <w:rFonts w:asciiTheme="minorHAnsi" w:hAnsiTheme="minorHAnsi" w:cstheme="minorHAnsi"/>
        </w:rPr>
      </w:pPr>
      <w:r w:rsidRPr="002F5643">
        <w:rPr>
          <w:rFonts w:asciiTheme="minorHAnsi" w:hAnsiTheme="minorHAnsi" w:cstheme="minorHAnsi"/>
        </w:rPr>
        <w:t>Consultation Fails: Traditional Knowledge---Solvency</w:t>
      </w:r>
    </w:p>
    <w:p w14:paraId="5C410AB4" w14:textId="77777777" w:rsidR="002F5643" w:rsidRPr="002F5643" w:rsidRDefault="002F5643" w:rsidP="002F5643">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rPr>
        <w:t xml:space="preserve">Incorporation is structurally impossible – discrimination and IP rights are unsolved by the CP – their own author </w:t>
      </w:r>
    </w:p>
    <w:p w14:paraId="46447FCB" w14:textId="77777777" w:rsidR="002F5643" w:rsidRPr="002F5643" w:rsidRDefault="002F5643" w:rsidP="002F5643">
      <w:pPr>
        <w:spacing w:line="254" w:lineRule="auto"/>
        <w:rPr>
          <w:rFonts w:asciiTheme="minorHAnsi" w:eastAsia="Calibri" w:hAnsiTheme="minorHAnsi" w:cstheme="minorHAnsi"/>
        </w:rPr>
      </w:pPr>
      <w:r w:rsidRPr="002F5643">
        <w:rPr>
          <w:rFonts w:asciiTheme="minorHAnsi" w:eastAsia="Calibri" w:hAnsiTheme="minorHAnsi" w:cstheme="minorHAnsi"/>
          <w:b/>
          <w:bCs/>
          <w:sz w:val="26"/>
        </w:rPr>
        <w:t>Ijatuyi and Lamm 25</w:t>
      </w:r>
      <w:r w:rsidRPr="002F5643">
        <w:rPr>
          <w:rFonts w:asciiTheme="minorHAnsi" w:eastAsia="Calibri" w:hAnsiTheme="minorHAnsi" w:cstheme="minorHAnsi"/>
        </w:rPr>
        <w:t xml:space="preserve"> [Enioluwa Jonathan; Alexa; Kowiyou Yessoufou; Terence Suinyuy; Hosea Olayiwola Patrick; August; African Centre for DNA Barcoding, Department of Botany and Plant Biotechnology, PhD Agricultural Extension; Department of Agricultural Leadership, Education &amp; Communication, Professor at University of Georgia, PhD Agricultural Education and Communication; African Centre for DNA Barcoding, Department of Botany and Plant Biotechnology, PhD in Botany; Postdoctoral Research Fellow in chemical ecology and evolutionary biology, professor at University of Mpumalanga; Postdoctoral fellow in the School of Built Environment and Development Studies, Research Fellow of the Earth System Governance Project; Environmental Science Policy; “Integration of indigenous knowledge with scientific knowledge: A systematic review,” https://doi.org/10.1016/j.envsci.2025.104119] //AChiong </w:t>
      </w:r>
    </w:p>
    <w:p w14:paraId="4CE777DF" w14:textId="77777777" w:rsidR="002F5643" w:rsidRPr="002F5643" w:rsidRDefault="002F5643" w:rsidP="002F5643">
      <w:pPr>
        <w:spacing w:line="256" w:lineRule="auto"/>
        <w:rPr>
          <w:rFonts w:asciiTheme="minorHAnsi" w:eastAsia="Calibri" w:hAnsiTheme="minorHAnsi" w:cstheme="minorHAnsi"/>
        </w:rPr>
      </w:pPr>
    </w:p>
    <w:p w14:paraId="66EE79C8" w14:textId="77777777" w:rsidR="002F5643" w:rsidRPr="002F5643" w:rsidRDefault="002F5643" w:rsidP="002F5643">
      <w:pPr>
        <w:spacing w:line="256" w:lineRule="auto"/>
        <w:rPr>
          <w:rFonts w:asciiTheme="minorHAnsi" w:eastAsia="Calibri" w:hAnsiTheme="minorHAnsi" w:cstheme="minorHAnsi"/>
          <w:sz w:val="16"/>
        </w:rPr>
      </w:pPr>
      <w:r w:rsidRPr="002F5643">
        <w:rPr>
          <w:rFonts w:asciiTheme="minorHAnsi" w:eastAsia="Calibri" w:hAnsiTheme="minorHAnsi" w:cstheme="minorHAnsi"/>
          <w:sz w:val="16"/>
        </w:rPr>
        <w:t>5. Challenges in integrating indigenous and scientific knowledge</w:t>
      </w:r>
    </w:p>
    <w:p w14:paraId="65C2CA57" w14:textId="77777777" w:rsidR="002F5643" w:rsidRPr="002F5643" w:rsidRDefault="002F5643" w:rsidP="002F5643">
      <w:pPr>
        <w:spacing w:line="256" w:lineRule="auto"/>
        <w:rPr>
          <w:rFonts w:asciiTheme="minorHAnsi" w:eastAsia="Calibri" w:hAnsiTheme="minorHAnsi" w:cstheme="minorHAnsi"/>
          <w:sz w:val="16"/>
        </w:rPr>
      </w:pPr>
      <w:r w:rsidRPr="002F5643">
        <w:rPr>
          <w:rFonts w:asciiTheme="minorHAnsi" w:eastAsia="Calibri" w:hAnsiTheme="minorHAnsi" w:cstheme="minorHAnsi"/>
          <w:highlight w:val="cyan"/>
          <w:u w:val="single"/>
        </w:rPr>
        <w:t>IK and SK face</w:t>
      </w:r>
      <w:r w:rsidRPr="002F5643">
        <w:rPr>
          <w:rFonts w:asciiTheme="minorHAnsi" w:eastAsia="Calibri" w:hAnsiTheme="minorHAnsi" w:cstheme="minorHAnsi"/>
          <w:u w:val="single"/>
        </w:rPr>
        <w:t xml:space="preserve"> significant </w:t>
      </w:r>
      <w:r w:rsidRPr="002F5643">
        <w:rPr>
          <w:rFonts w:asciiTheme="minorHAnsi" w:eastAsia="Calibri" w:hAnsiTheme="minorHAnsi" w:cstheme="minorHAnsi"/>
          <w:highlight w:val="cyan"/>
          <w:u w:val="single"/>
        </w:rPr>
        <w:t>challenges in integration due to</w:t>
      </w:r>
      <w:r w:rsidRPr="002F5643">
        <w:rPr>
          <w:rFonts w:asciiTheme="minorHAnsi" w:eastAsia="Calibri" w:hAnsiTheme="minorHAnsi" w:cstheme="minorHAnsi"/>
          <w:u w:val="single"/>
        </w:rPr>
        <w:t xml:space="preserve"> their distinct </w:t>
      </w:r>
      <w:r w:rsidRPr="002F5643">
        <w:rPr>
          <w:rFonts w:asciiTheme="minorHAnsi" w:eastAsia="Calibri" w:hAnsiTheme="minorHAnsi" w:cstheme="minorHAnsi"/>
          <w:highlight w:val="cyan"/>
          <w:u w:val="single"/>
        </w:rPr>
        <w:t>epistemological differences. SK is factual</w:t>
      </w:r>
      <w:r w:rsidRPr="002F5643">
        <w:rPr>
          <w:rFonts w:asciiTheme="minorHAnsi" w:eastAsia="Calibri" w:hAnsiTheme="minorHAnsi" w:cstheme="minorHAnsi"/>
          <w:u w:val="single"/>
        </w:rPr>
        <w:t xml:space="preserve"> and generic, </w:t>
      </w:r>
      <w:r w:rsidRPr="002F5643">
        <w:rPr>
          <w:rFonts w:asciiTheme="minorHAnsi" w:eastAsia="Calibri" w:hAnsiTheme="minorHAnsi" w:cstheme="minorHAnsi"/>
          <w:highlight w:val="cyan"/>
          <w:u w:val="single"/>
        </w:rPr>
        <w:t>while IK is experiential and holistic</w:t>
      </w:r>
      <w:r w:rsidRPr="002F5643">
        <w:rPr>
          <w:rFonts w:asciiTheme="minorHAnsi" w:eastAsia="Calibri" w:hAnsiTheme="minorHAnsi" w:cstheme="minorHAnsi"/>
          <w:sz w:val="16"/>
        </w:rPr>
        <w:t xml:space="preserve"> (</w:t>
      </w:r>
      <w:hyperlink r:id="rId60" w:anchor="bib2" w:history="1">
        <w:r w:rsidRPr="002F5643">
          <w:rPr>
            <w:rFonts w:asciiTheme="minorHAnsi" w:eastAsia="Calibri" w:hAnsiTheme="minorHAnsi" w:cstheme="minorHAnsi"/>
            <w:sz w:val="16"/>
            <w:u w:val="single"/>
          </w:rPr>
          <w:t>Agrawal, 1995</w:t>
        </w:r>
      </w:hyperlink>
      <w:r w:rsidRPr="002F5643">
        <w:rPr>
          <w:rFonts w:asciiTheme="minorHAnsi" w:eastAsia="Calibri" w:hAnsiTheme="minorHAnsi" w:cstheme="minorHAnsi"/>
          <w:sz w:val="16"/>
        </w:rPr>
        <w:t xml:space="preserve">). </w:t>
      </w:r>
      <w:r w:rsidRPr="002F5643">
        <w:rPr>
          <w:rFonts w:asciiTheme="minorHAnsi" w:eastAsia="Calibri" w:hAnsiTheme="minorHAnsi" w:cstheme="minorHAnsi"/>
          <w:highlight w:val="cyan"/>
          <w:u w:val="single"/>
        </w:rPr>
        <w:t>Power disparities</w:t>
      </w:r>
      <w:r w:rsidRPr="002F5643">
        <w:rPr>
          <w:rFonts w:asciiTheme="minorHAnsi" w:eastAsia="Calibri" w:hAnsiTheme="minorHAnsi" w:cstheme="minorHAnsi"/>
          <w:u w:val="single"/>
        </w:rPr>
        <w:t xml:space="preserve"> between indigenous communities and scientific organizations can </w:t>
      </w:r>
      <w:r w:rsidRPr="002F5643">
        <w:rPr>
          <w:rFonts w:asciiTheme="minorHAnsi" w:eastAsia="Calibri" w:hAnsiTheme="minorHAnsi" w:cstheme="minorHAnsi"/>
          <w:highlight w:val="cyan"/>
          <w:u w:val="single"/>
        </w:rPr>
        <w:t>hinder integration</w:t>
      </w:r>
      <w:r w:rsidRPr="002F5643">
        <w:rPr>
          <w:rFonts w:asciiTheme="minorHAnsi" w:eastAsia="Calibri" w:hAnsiTheme="minorHAnsi" w:cstheme="minorHAnsi"/>
          <w:u w:val="single"/>
        </w:rPr>
        <w:t xml:space="preserve"> efforts</w:t>
      </w:r>
      <w:r w:rsidRPr="002F5643">
        <w:rPr>
          <w:rFonts w:asciiTheme="minorHAnsi" w:eastAsia="Calibri" w:hAnsiTheme="minorHAnsi" w:cstheme="minorHAnsi"/>
          <w:sz w:val="16"/>
        </w:rPr>
        <w:t xml:space="preserve">. Successful integration requires equitable relationships that honor and cherish IK, as </w:t>
      </w:r>
      <w:r w:rsidRPr="002F5643">
        <w:rPr>
          <w:rFonts w:asciiTheme="minorHAnsi" w:eastAsia="Calibri" w:hAnsiTheme="minorHAnsi" w:cstheme="minorHAnsi"/>
          <w:highlight w:val="cyan"/>
          <w:u w:val="single"/>
        </w:rPr>
        <w:t>historically</w:t>
      </w:r>
      <w:r w:rsidRPr="002F5643">
        <w:rPr>
          <w:rFonts w:asciiTheme="minorHAnsi" w:eastAsia="Calibri" w:hAnsiTheme="minorHAnsi" w:cstheme="minorHAnsi"/>
          <w:u w:val="single"/>
        </w:rPr>
        <w:t xml:space="preserve"> suppressed </w:t>
      </w:r>
      <w:r w:rsidRPr="002F5643">
        <w:rPr>
          <w:rFonts w:asciiTheme="minorHAnsi" w:eastAsia="Calibri" w:hAnsiTheme="minorHAnsi" w:cstheme="minorHAnsi"/>
          <w:highlight w:val="cyan"/>
          <w:u w:val="single"/>
        </w:rPr>
        <w:t>SK</w:t>
      </w:r>
      <w:r w:rsidRPr="002F5643">
        <w:rPr>
          <w:rFonts w:asciiTheme="minorHAnsi" w:eastAsia="Calibri" w:hAnsiTheme="minorHAnsi" w:cstheme="minorHAnsi"/>
          <w:u w:val="single"/>
        </w:rPr>
        <w:t xml:space="preserve"> systems </w:t>
      </w:r>
      <w:r w:rsidRPr="002F5643">
        <w:rPr>
          <w:rFonts w:asciiTheme="minorHAnsi" w:eastAsia="Calibri" w:hAnsiTheme="minorHAnsi" w:cstheme="minorHAnsi"/>
          <w:highlight w:val="cyan"/>
          <w:u w:val="single"/>
        </w:rPr>
        <w:t>have been overlooked</w:t>
      </w:r>
      <w:r w:rsidRPr="002F5643">
        <w:rPr>
          <w:rFonts w:asciiTheme="minorHAnsi" w:eastAsia="Calibri" w:hAnsiTheme="minorHAnsi" w:cstheme="minorHAnsi"/>
          <w:sz w:val="16"/>
        </w:rPr>
        <w:t xml:space="preserve"> (</w:t>
      </w:r>
      <w:bookmarkStart w:id="129" w:name="bbib91"/>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"bib91"</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u w:val="single"/>
        </w:rPr>
        <w:t>Nakashima and Roué, 2002</w:t>
      </w:r>
      <w:r w:rsidRPr="002F5643">
        <w:rPr>
          <w:rFonts w:asciiTheme="minorHAnsi" w:eastAsia="Calibri" w:hAnsiTheme="minorHAnsi" w:cstheme="minorHAnsi"/>
          <w:sz w:val="16"/>
        </w:rPr>
        <w:fldChar w:fldCharType="end"/>
      </w:r>
      <w:bookmarkEnd w:id="129"/>
      <w:r w:rsidRPr="002F5643">
        <w:rPr>
          <w:rFonts w:asciiTheme="minorHAnsi" w:eastAsia="Calibri" w:hAnsiTheme="minorHAnsi" w:cstheme="minorHAnsi"/>
          <w:sz w:val="16"/>
        </w:rPr>
        <w:t>).</w:t>
      </w:r>
    </w:p>
    <w:p w14:paraId="7CD95FE4" w14:textId="77777777" w:rsidR="002F5643" w:rsidRPr="002F5643" w:rsidRDefault="002F5643" w:rsidP="002F5643">
      <w:pPr>
        <w:spacing w:line="256" w:lineRule="auto"/>
        <w:rPr>
          <w:rFonts w:asciiTheme="minorHAnsi" w:eastAsia="Calibri" w:hAnsiTheme="minorHAnsi" w:cstheme="minorHAnsi"/>
          <w:sz w:val="16"/>
        </w:rPr>
      </w:pPr>
      <w:r w:rsidRPr="002F5643">
        <w:rPr>
          <w:rFonts w:asciiTheme="minorHAnsi" w:eastAsia="Calibri" w:hAnsiTheme="minorHAnsi" w:cstheme="minorHAnsi"/>
          <w:highlight w:val="cyan"/>
          <w:u w:val="single"/>
        </w:rPr>
        <w:t>Another</w:t>
      </w:r>
      <w:r w:rsidRPr="002F5643">
        <w:rPr>
          <w:rFonts w:asciiTheme="minorHAnsi" w:eastAsia="Calibri" w:hAnsiTheme="minorHAnsi" w:cstheme="minorHAnsi"/>
          <w:u w:val="single"/>
        </w:rPr>
        <w:t xml:space="preserve"> difficulty </w:t>
      </w:r>
      <w:r w:rsidRPr="002F5643">
        <w:rPr>
          <w:rFonts w:asciiTheme="minorHAnsi" w:eastAsia="Calibri" w:hAnsiTheme="minorHAnsi" w:cstheme="minorHAnsi"/>
          <w:highlight w:val="cyan"/>
          <w:u w:val="single"/>
        </w:rPr>
        <w:t>is the matter of i</w:t>
      </w:r>
      <w:r w:rsidRPr="002F5643">
        <w:rPr>
          <w:rFonts w:asciiTheme="minorHAnsi" w:eastAsia="Calibri" w:hAnsiTheme="minorHAnsi" w:cstheme="minorHAnsi"/>
          <w:u w:val="single"/>
        </w:rPr>
        <w:t xml:space="preserve">ntellectual </w:t>
      </w:r>
      <w:r w:rsidRPr="002F5643">
        <w:rPr>
          <w:rFonts w:asciiTheme="minorHAnsi" w:eastAsia="Calibri" w:hAnsiTheme="minorHAnsi" w:cstheme="minorHAnsi"/>
          <w:highlight w:val="cyan"/>
          <w:u w:val="single"/>
        </w:rPr>
        <w:t>p</w:t>
      </w:r>
      <w:r w:rsidRPr="002F5643">
        <w:rPr>
          <w:rFonts w:asciiTheme="minorHAnsi" w:eastAsia="Calibri" w:hAnsiTheme="minorHAnsi" w:cstheme="minorHAnsi"/>
          <w:u w:val="single"/>
        </w:rPr>
        <w:t xml:space="preserve">roperty </w:t>
      </w:r>
      <w:r w:rsidRPr="002F5643">
        <w:rPr>
          <w:rFonts w:asciiTheme="minorHAnsi" w:eastAsia="Calibri" w:hAnsiTheme="minorHAnsi" w:cstheme="minorHAnsi"/>
          <w:highlight w:val="cyan"/>
          <w:u w:val="single"/>
        </w:rPr>
        <w:t>r</w:t>
      </w:r>
      <w:r w:rsidRPr="002F5643">
        <w:rPr>
          <w:rFonts w:asciiTheme="minorHAnsi" w:eastAsia="Calibri" w:hAnsiTheme="minorHAnsi" w:cstheme="minorHAnsi"/>
          <w:u w:val="single"/>
        </w:rPr>
        <w:t xml:space="preserve">ights. </w:t>
      </w:r>
      <w:r w:rsidRPr="002F5643">
        <w:rPr>
          <w:rFonts w:asciiTheme="minorHAnsi" w:eastAsia="Calibri" w:hAnsiTheme="minorHAnsi" w:cstheme="minorHAnsi"/>
          <w:highlight w:val="cyan"/>
          <w:u w:val="single"/>
        </w:rPr>
        <w:t>Indigenous knowledge is owned collectively, yet individual ownership and patenting are</w:t>
      </w:r>
      <w:r w:rsidRPr="002F5643">
        <w:rPr>
          <w:rFonts w:asciiTheme="minorHAnsi" w:eastAsia="Calibri" w:hAnsiTheme="minorHAnsi" w:cstheme="minorHAnsi"/>
          <w:u w:val="single"/>
        </w:rPr>
        <w:t xml:space="preserve"> typically </w:t>
      </w:r>
      <w:r w:rsidRPr="002F5643">
        <w:rPr>
          <w:rFonts w:asciiTheme="minorHAnsi" w:eastAsia="Calibri" w:hAnsiTheme="minorHAnsi" w:cstheme="minorHAnsi"/>
          <w:highlight w:val="cyan"/>
          <w:u w:val="single"/>
        </w:rPr>
        <w:t>the focus of scientific study</w:t>
      </w:r>
      <w:r w:rsidRPr="002F5643">
        <w:rPr>
          <w:rFonts w:asciiTheme="minorHAnsi" w:eastAsia="Calibri" w:hAnsiTheme="minorHAnsi" w:cstheme="minorHAnsi"/>
          <w:u w:val="single"/>
        </w:rPr>
        <w:t>.</w:t>
      </w:r>
      <w:r w:rsidRPr="002F5643">
        <w:rPr>
          <w:rFonts w:asciiTheme="minorHAnsi" w:eastAsia="Calibri" w:hAnsiTheme="minorHAnsi" w:cstheme="minorHAnsi"/>
          <w:sz w:val="16"/>
        </w:rPr>
        <w:t xml:space="preserve"> Careful negotiation is needed to preserve indigenous peoples' intellectual property while enabling the incorporation of their knowledge into scientific frameworks (</w:t>
      </w:r>
      <w:bookmarkStart w:id="130" w:name="bbib48"/>
      <w:r w:rsidRPr="002F5643">
        <w:rPr>
          <w:rFonts w:asciiTheme="minorHAnsi" w:eastAsia="Calibri" w:hAnsiTheme="minorHAnsi" w:cstheme="minorHAnsi"/>
          <w:sz w:val="16"/>
        </w:rPr>
        <w:fldChar w:fldCharType="begin"/>
      </w:r>
      <w:r w:rsidRPr="002F5643">
        <w:rPr>
          <w:rFonts w:asciiTheme="minorHAnsi" w:eastAsia="Calibri" w:hAnsiTheme="minorHAnsi" w:cstheme="minorHAnsi"/>
          <w:sz w:val="16"/>
        </w:rPr>
        <w:instrText>HYPERLINK "https://www.sciencedirect.com/science/article/pii/S1462901125001352" \l "bib48"</w:instrText>
      </w:r>
      <w:r w:rsidRPr="002F5643">
        <w:rPr>
          <w:rFonts w:asciiTheme="minorHAnsi" w:eastAsia="Calibri" w:hAnsiTheme="minorHAnsi" w:cstheme="minorHAnsi"/>
          <w:sz w:val="16"/>
        </w:rPr>
      </w:r>
      <w:r w:rsidRPr="002F5643">
        <w:rPr>
          <w:rFonts w:asciiTheme="minorHAnsi" w:eastAsia="Calibri" w:hAnsiTheme="minorHAnsi" w:cstheme="minorHAnsi"/>
          <w:sz w:val="16"/>
        </w:rPr>
        <w:fldChar w:fldCharType="separate"/>
      </w:r>
      <w:r w:rsidRPr="002F5643">
        <w:rPr>
          <w:rFonts w:asciiTheme="minorHAnsi" w:eastAsia="Calibri" w:hAnsiTheme="minorHAnsi" w:cstheme="minorHAnsi"/>
          <w:sz w:val="16"/>
          <w:u w:val="single"/>
        </w:rPr>
        <w:t>Grenier, 1998</w:t>
      </w:r>
      <w:r w:rsidRPr="002F5643">
        <w:rPr>
          <w:rFonts w:asciiTheme="minorHAnsi" w:eastAsia="Calibri" w:hAnsiTheme="minorHAnsi" w:cstheme="minorHAnsi"/>
          <w:sz w:val="16"/>
        </w:rPr>
        <w:fldChar w:fldCharType="end"/>
      </w:r>
      <w:bookmarkEnd w:id="130"/>
      <w:r w:rsidRPr="002F5643">
        <w:rPr>
          <w:rFonts w:asciiTheme="minorHAnsi" w:eastAsia="Calibri" w:hAnsiTheme="minorHAnsi" w:cstheme="minorHAnsi"/>
          <w:sz w:val="16"/>
        </w:rPr>
        <w:t>).</w:t>
      </w:r>
    </w:p>
    <w:p w14:paraId="3A40AA6F" w14:textId="77777777" w:rsidR="002F5643" w:rsidRPr="002F5643" w:rsidRDefault="002F5643" w:rsidP="002F5643">
      <w:pPr>
        <w:spacing w:line="256" w:lineRule="auto"/>
        <w:rPr>
          <w:rFonts w:asciiTheme="minorHAnsi" w:eastAsia="Calibri" w:hAnsiTheme="minorHAnsi" w:cstheme="minorHAnsi"/>
          <w:sz w:val="16"/>
        </w:rPr>
      </w:pPr>
    </w:p>
    <w:p w14:paraId="3D85AC6E" w14:textId="4435EA22" w:rsidR="00842AD6" w:rsidRPr="002F5643" w:rsidRDefault="00842AD6" w:rsidP="00842AD6">
      <w:pPr>
        <w:pStyle w:val="Heading4"/>
        <w:rPr>
          <w:rFonts w:asciiTheme="minorHAnsi" w:hAnsiTheme="minorHAnsi" w:cstheme="minorHAnsi"/>
        </w:rPr>
      </w:pPr>
      <w:r w:rsidRPr="002F5643">
        <w:rPr>
          <w:rFonts w:asciiTheme="minorHAnsi" w:hAnsiTheme="minorHAnsi" w:cstheme="minorHAnsi"/>
        </w:rPr>
        <w:t>Traditional Knowledge is overlooked by experts and won’t be used.</w:t>
      </w:r>
    </w:p>
    <w:p w14:paraId="4C34D998" w14:textId="77777777" w:rsidR="00842AD6" w:rsidRPr="002F5643" w:rsidRDefault="00842AD6" w:rsidP="00842AD6">
      <w:pPr>
        <w:rPr>
          <w:rFonts w:asciiTheme="minorHAnsi" w:hAnsiTheme="minorHAnsi" w:cstheme="minorHAnsi"/>
        </w:rPr>
      </w:pPr>
      <w:r w:rsidRPr="002F5643">
        <w:rPr>
          <w:rStyle w:val="Style13ptBold"/>
          <w:rFonts w:asciiTheme="minorHAnsi" w:hAnsiTheme="minorHAnsi" w:cstheme="minorHAnsi"/>
        </w:rPr>
        <w:t>Gricius 24</w:t>
      </w:r>
      <w:r w:rsidRPr="002F5643">
        <w:rPr>
          <w:rFonts w:asciiTheme="minorHAnsi" w:hAnsiTheme="minorHAnsi" w:cstheme="minorHAnsi"/>
        </w:rPr>
        <w:t xml:space="preserve"> [Gabriella Gricius; April 29, 2024; July 6, 2025; PhD candidate in Political Science, Colorado State University (expertise in Arctic governance and knowledge systems); Cambridge University Press (Polar Record); “Scoping Arctic expertise: The mismatch between traditional theories of expertise and Indigenous expertise”; https://www.cambridge.org/core/journals/polar-record/article/scoping-arctic-expertise-the-mismatch-between-traditional-theories-of-expertise-and-indigenous-expertise/1BB822E52526DF7CF9653EF9ACCF3039;]</w:t>
      </w:r>
    </w:p>
    <w:p w14:paraId="0DE2823E" w14:textId="7FBFA475" w:rsidR="00842AD6" w:rsidRPr="002F5643" w:rsidRDefault="00842AD6" w:rsidP="00842AD6">
      <w:pPr>
        <w:rPr>
          <w:rFonts w:asciiTheme="minorHAnsi" w:hAnsiTheme="minorHAnsi" w:cstheme="minorHAnsi"/>
          <w:u w:val="single"/>
        </w:rPr>
      </w:pPr>
      <w:r w:rsidRPr="002F5643">
        <w:rPr>
          <w:rFonts w:asciiTheme="minorHAnsi" w:hAnsiTheme="minorHAnsi" w:cstheme="minorHAnsi"/>
          <w:sz w:val="14"/>
        </w:rPr>
        <w:t xml:space="preserve">For example, </w:t>
      </w:r>
      <w:r w:rsidRPr="002F5643">
        <w:rPr>
          <w:rStyle w:val="StyleUnderline"/>
          <w:rFonts w:asciiTheme="minorHAnsi" w:hAnsiTheme="minorHAnsi" w:cstheme="minorHAnsi"/>
        </w:rPr>
        <w:t>Prior (2013) considered</w:t>
      </w:r>
      <w:r w:rsidRPr="002F5643">
        <w:rPr>
          <w:rFonts w:asciiTheme="minorHAnsi" w:hAnsiTheme="minorHAnsi" w:cstheme="minorHAnsi"/>
          <w:sz w:val="14"/>
        </w:rPr>
        <w:t xml:space="preserve"> the </w:t>
      </w:r>
      <w:r w:rsidRPr="002F5643">
        <w:rPr>
          <w:rStyle w:val="StyleUnderline"/>
          <w:rFonts w:asciiTheme="minorHAnsi" w:hAnsiTheme="minorHAnsi" w:cstheme="minorHAnsi"/>
        </w:rPr>
        <w:t>role of polycentric governance around Persistent Organic Pollutants in the Arctic</w:t>
      </w:r>
      <w:r w:rsidRPr="002F5643">
        <w:rPr>
          <w:rFonts w:asciiTheme="minorHAnsi" w:hAnsiTheme="minorHAnsi" w:cstheme="minorHAnsi"/>
          <w:sz w:val="14"/>
        </w:rPr>
        <w:t xml:space="preserve">, recognising the role of science, expertise, epistemic communities, and traditional knowledge in this particular issue area. </w:t>
      </w:r>
      <w:r w:rsidRPr="002F5643">
        <w:rPr>
          <w:rStyle w:val="StyleUnderline"/>
          <w:rFonts w:asciiTheme="minorHAnsi" w:hAnsiTheme="minorHAnsi" w:cstheme="minorHAnsi"/>
        </w:rPr>
        <w:t xml:space="preserve">Byers (Reference Byers2017) specifically mentioned the </w:t>
      </w:r>
      <w:r w:rsidRPr="002F5643">
        <w:rPr>
          <w:rStyle w:val="Emphasis"/>
          <w:rFonts w:asciiTheme="minorHAnsi" w:hAnsiTheme="minorHAnsi" w:cstheme="minorHAnsi"/>
        </w:rPr>
        <w:t>role of experts</w:t>
      </w:r>
      <w:r w:rsidRPr="002F5643">
        <w:rPr>
          <w:rStyle w:val="StyleUnderline"/>
          <w:rFonts w:asciiTheme="minorHAnsi" w:hAnsiTheme="minorHAnsi" w:cstheme="minorHAnsi"/>
        </w:rPr>
        <w:t xml:space="preserve"> on technical issues including international law and geology as essential for how states make extended continental shelf claims as well as fisheries claims such as the Norwegian-Russian Fisheries Commissi</w:t>
      </w:r>
      <w:r w:rsidRPr="002F5643">
        <w:rPr>
          <w:rFonts w:asciiTheme="minorHAnsi" w:hAnsiTheme="minorHAnsi" w:cstheme="minorHAnsi"/>
          <w:sz w:val="14"/>
        </w:rPr>
        <w:t>on. Mason &amp; Soilkova (</w:t>
      </w:r>
      <w:r w:rsidRPr="002F5643">
        <w:rPr>
          <w:rFonts w:asciiTheme="minorHAnsi" w:hAnsiTheme="minorHAnsi" w:cstheme="minorHAnsi"/>
        </w:rPr>
        <w:t>Reference Mason and Soilkova2012</w:t>
      </w:r>
      <w:r w:rsidRPr="002F5643">
        <w:rPr>
          <w:rFonts w:asciiTheme="minorHAnsi" w:hAnsiTheme="minorHAnsi" w:cstheme="minorHAnsi"/>
          <w:sz w:val="14"/>
        </w:rPr>
        <w:t xml:space="preserve">) introduced new thinking about experts in the Arctic, specifically using ethnographic work to consider liquified natural gas production in the Arctic and energy development, drawing upon how experts build conceptual terminology and behaviour that conditions how this issue area has evolved. </w:t>
      </w:r>
      <w:r w:rsidRPr="002F5643">
        <w:rPr>
          <w:rStyle w:val="StyleUnderline"/>
          <w:rFonts w:asciiTheme="minorHAnsi" w:hAnsiTheme="minorHAnsi" w:cstheme="minorHAnsi"/>
        </w:rPr>
        <w:t xml:space="preserve">Although one of these examples does touch on traditional knowledge, the </w:t>
      </w:r>
      <w:r w:rsidRPr="002F5643">
        <w:rPr>
          <w:rStyle w:val="Emphasis"/>
          <w:rFonts w:asciiTheme="minorHAnsi" w:hAnsiTheme="minorHAnsi" w:cstheme="minorHAnsi"/>
          <w:highlight w:val="cyan"/>
        </w:rPr>
        <w:t>majority</w:t>
      </w:r>
      <w:r w:rsidRPr="002F5643">
        <w:rPr>
          <w:rStyle w:val="StyleUnderline"/>
          <w:rFonts w:asciiTheme="minorHAnsi" w:hAnsiTheme="minorHAnsi" w:cstheme="minorHAnsi"/>
        </w:rPr>
        <w:t xml:space="preserve"> here </w:t>
      </w:r>
      <w:r w:rsidRPr="002F5643">
        <w:rPr>
          <w:rStyle w:val="StyleUnderline"/>
          <w:rFonts w:asciiTheme="minorHAnsi" w:hAnsiTheme="minorHAnsi" w:cstheme="minorHAnsi"/>
          <w:highlight w:val="cyan"/>
        </w:rPr>
        <w:t>do not use</w:t>
      </w:r>
      <w:r w:rsidRPr="002F5643">
        <w:rPr>
          <w:rStyle w:val="StyleUnderline"/>
          <w:rFonts w:asciiTheme="minorHAnsi" w:hAnsiTheme="minorHAnsi" w:cstheme="minorHAnsi"/>
        </w:rPr>
        <w:t xml:space="preserve"> the term “</w:t>
      </w:r>
      <w:r w:rsidRPr="002F5643">
        <w:rPr>
          <w:rStyle w:val="Emphasis"/>
          <w:rFonts w:asciiTheme="minorHAnsi" w:hAnsiTheme="minorHAnsi" w:cstheme="minorHAnsi"/>
          <w:highlight w:val="cyan"/>
        </w:rPr>
        <w:t>expertise</w:t>
      </w:r>
      <w:r w:rsidRPr="002F5643">
        <w:rPr>
          <w:rStyle w:val="StyleUnderline"/>
          <w:rFonts w:asciiTheme="minorHAnsi" w:hAnsiTheme="minorHAnsi" w:cstheme="minorHAnsi"/>
          <w:highlight w:val="cyan"/>
        </w:rPr>
        <w:t xml:space="preserve">” to refer to </w:t>
      </w:r>
      <w:r w:rsidRPr="002F5643">
        <w:rPr>
          <w:rStyle w:val="Emphasis"/>
          <w:rFonts w:asciiTheme="minorHAnsi" w:hAnsiTheme="minorHAnsi" w:cstheme="minorHAnsi"/>
          <w:highlight w:val="cyan"/>
        </w:rPr>
        <w:t>Indigenous knowledge</w:t>
      </w:r>
      <w:r w:rsidRPr="002F5643">
        <w:rPr>
          <w:rFonts w:asciiTheme="minorHAnsi" w:hAnsiTheme="minorHAnsi" w:cstheme="minorHAnsi"/>
          <w:sz w:val="14"/>
        </w:rPr>
        <w:t xml:space="preserve"> and </w:t>
      </w:r>
      <w:r w:rsidRPr="002F5643">
        <w:rPr>
          <w:rStyle w:val="StyleUnderline"/>
          <w:rFonts w:asciiTheme="minorHAnsi" w:hAnsiTheme="minorHAnsi" w:cstheme="minorHAnsi"/>
        </w:rPr>
        <w:t xml:space="preserve">more </w:t>
      </w:r>
      <w:r w:rsidRPr="002F5643">
        <w:rPr>
          <w:rStyle w:val="StyleUnderline"/>
          <w:rFonts w:asciiTheme="minorHAnsi" w:hAnsiTheme="minorHAnsi" w:cstheme="minorHAnsi"/>
          <w:highlight w:val="cyan"/>
        </w:rPr>
        <w:t>often</w:t>
      </w:r>
      <w:r w:rsidRPr="002F5643">
        <w:rPr>
          <w:rStyle w:val="StyleUnderline"/>
          <w:rFonts w:asciiTheme="minorHAnsi" w:hAnsiTheme="minorHAnsi" w:cstheme="minorHAnsi"/>
        </w:rPr>
        <w:t xml:space="preserve"> than not </w:t>
      </w:r>
      <w:r w:rsidRPr="002F5643">
        <w:rPr>
          <w:rStyle w:val="StyleUnderline"/>
          <w:rFonts w:asciiTheme="minorHAnsi" w:hAnsiTheme="minorHAnsi" w:cstheme="minorHAnsi"/>
          <w:highlight w:val="cyan"/>
        </w:rPr>
        <w:t>reference Indigenous knowledge as</w:t>
      </w:r>
      <w:r w:rsidRPr="002F5643">
        <w:rPr>
          <w:rStyle w:val="StyleUnderline"/>
          <w:rFonts w:asciiTheme="minorHAnsi" w:hAnsiTheme="minorHAnsi" w:cstheme="minorHAnsi"/>
        </w:rPr>
        <w:t xml:space="preserve"> part of the conversation but as a </w:t>
      </w:r>
      <w:r w:rsidRPr="002F5643">
        <w:rPr>
          <w:rStyle w:val="Emphasis"/>
          <w:rFonts w:asciiTheme="minorHAnsi" w:hAnsiTheme="minorHAnsi" w:cstheme="minorHAnsi"/>
          <w:highlight w:val="cyan"/>
        </w:rPr>
        <w:t>separate</w:t>
      </w:r>
      <w:r w:rsidRPr="002F5643">
        <w:rPr>
          <w:rStyle w:val="Emphasis"/>
          <w:rFonts w:asciiTheme="minorHAnsi" w:hAnsiTheme="minorHAnsi" w:cstheme="minorHAnsi"/>
        </w:rPr>
        <w:t xml:space="preserve"> actor</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from</w:t>
      </w:r>
      <w:r w:rsidRPr="002F5643">
        <w:rPr>
          <w:rStyle w:val="StyleUnderline"/>
          <w:rFonts w:asciiTheme="minorHAnsi" w:hAnsiTheme="minorHAnsi" w:cstheme="minorHAnsi"/>
        </w:rPr>
        <w:t xml:space="preserve"> scientists and “</w:t>
      </w:r>
      <w:r w:rsidRPr="002F5643">
        <w:rPr>
          <w:rStyle w:val="StyleUnderline"/>
          <w:rFonts w:asciiTheme="minorHAnsi" w:hAnsiTheme="minorHAnsi" w:cstheme="minorHAnsi"/>
          <w:highlight w:val="cyan"/>
        </w:rPr>
        <w:t>experts</w:t>
      </w:r>
      <w:r w:rsidRPr="002F5643">
        <w:rPr>
          <w:rStyle w:val="StyleUnderline"/>
          <w:rFonts w:asciiTheme="minorHAnsi" w:hAnsiTheme="minorHAnsi" w:cstheme="minorHAnsi"/>
        </w:rPr>
        <w:t>.”</w:t>
      </w:r>
    </w:p>
    <w:p w14:paraId="292FCF86" w14:textId="77777777" w:rsidR="00842AD6" w:rsidRPr="002F5643" w:rsidRDefault="00842AD6" w:rsidP="00312825">
      <w:pPr>
        <w:spacing w:line="256" w:lineRule="auto"/>
        <w:rPr>
          <w:rFonts w:asciiTheme="minorHAnsi" w:eastAsia="Calibri" w:hAnsiTheme="minorHAnsi" w:cstheme="minorHAnsi"/>
          <w:u w:val="single"/>
        </w:rPr>
      </w:pPr>
    </w:p>
    <w:p w14:paraId="622DF97E" w14:textId="4200B895" w:rsidR="00F13780" w:rsidRPr="002F5643" w:rsidRDefault="00F13780" w:rsidP="00F13780">
      <w:pPr>
        <w:pStyle w:val="Heading3"/>
        <w:rPr>
          <w:rFonts w:asciiTheme="minorHAnsi" w:hAnsiTheme="minorHAnsi" w:cstheme="minorHAnsi"/>
        </w:rPr>
      </w:pPr>
      <w:r w:rsidRPr="002F5643">
        <w:rPr>
          <w:rFonts w:asciiTheme="minorHAnsi" w:hAnsiTheme="minorHAnsi" w:cstheme="minorHAnsi"/>
        </w:rPr>
        <w:t>Consultation Fails</w:t>
      </w:r>
      <w:r w:rsidR="002F5643" w:rsidRPr="002F5643">
        <w:rPr>
          <w:rFonts w:asciiTheme="minorHAnsi" w:hAnsiTheme="minorHAnsi" w:cstheme="minorHAnsi"/>
        </w:rPr>
        <w:t>---</w:t>
      </w:r>
      <w:r w:rsidRPr="002F5643">
        <w:rPr>
          <w:rFonts w:asciiTheme="minorHAnsi" w:hAnsiTheme="minorHAnsi" w:cstheme="minorHAnsi"/>
        </w:rPr>
        <w:t>List</w:t>
      </w:r>
    </w:p>
    <w:p w14:paraId="3B36CFE3" w14:textId="4CA2DAF3" w:rsidR="00F13780" w:rsidRPr="002F5643" w:rsidRDefault="00F13780" w:rsidP="00F13780">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u w:val="single"/>
        </w:rPr>
        <w:t>Negative perception</w:t>
      </w:r>
      <w:r w:rsidRPr="002F5643">
        <w:rPr>
          <w:rFonts w:asciiTheme="minorHAnsi" w:eastAsia="SimSun" w:hAnsiTheme="minorHAnsi" w:cstheme="minorHAnsi"/>
          <w:b/>
          <w:iCs/>
          <w:sz w:val="26"/>
        </w:rPr>
        <w:t xml:space="preserve">---and existing structural </w:t>
      </w:r>
      <w:r w:rsidRPr="002F5643">
        <w:rPr>
          <w:rFonts w:asciiTheme="minorHAnsi" w:eastAsia="SimSun" w:hAnsiTheme="minorHAnsi" w:cstheme="minorHAnsi"/>
          <w:b/>
          <w:iCs/>
          <w:sz w:val="26"/>
          <w:u w:val="single"/>
        </w:rPr>
        <w:t xml:space="preserve">procedural </w:t>
      </w:r>
      <w:r w:rsidRPr="002F5643">
        <w:rPr>
          <w:rFonts w:asciiTheme="minorHAnsi" w:eastAsia="SimSun" w:hAnsiTheme="minorHAnsi" w:cstheme="minorHAnsi"/>
          <w:b/>
          <w:iCs/>
          <w:sz w:val="26"/>
        </w:rPr>
        <w:t xml:space="preserve">issues tank solvency </w:t>
      </w:r>
    </w:p>
    <w:p w14:paraId="40D2089D" w14:textId="77777777" w:rsidR="00F13780" w:rsidRPr="002F5643" w:rsidRDefault="00F13780" w:rsidP="00F13780">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Loginova 25</w:t>
      </w:r>
      <w:r w:rsidRPr="002F5643">
        <w:rPr>
          <w:rFonts w:asciiTheme="minorHAnsi" w:eastAsia="Calibri" w:hAnsiTheme="minorHAnsi" w:cstheme="minorHAnsi"/>
        </w:rPr>
        <w:t xml:space="preserve"> [Julia, Mia Landauer, Juha Joona, Ranjan Datta, and Tanja Joona; February; Human and Economic Geographer specializing in</w:t>
      </w:r>
      <w:r w:rsidRPr="002F5643">
        <w:rPr>
          <w:rFonts w:asciiTheme="minorHAnsi" w:eastAsia="Calibri" w:hAnsiTheme="minorHAnsi" w:cstheme="minorHAnsi"/>
          <w:b/>
          <w:bCs/>
          <w:sz w:val="21"/>
          <w:szCs w:val="21"/>
          <w:shd w:val="clear" w:color="auto" w:fill="FFFFFF"/>
        </w:rPr>
        <w:t xml:space="preserve"> </w:t>
      </w:r>
      <w:r w:rsidRPr="002F5643">
        <w:rPr>
          <w:rFonts w:asciiTheme="minorHAnsi" w:eastAsia="Calibri" w:hAnsiTheme="minorHAnsi" w:cstheme="minorHAnsi"/>
        </w:rPr>
        <w:t xml:space="preserve">sustainability and justice in the minerals and energy sectors, University of Queensland; Associated Senior Research Fellow at Institute for Security &amp; Development Policy, a senior researcher at the Arctic Centre, University of Lapland; researcher at the Arctic Centre in law of property, environmental law and legal history; scholar of indigenous and setter colonial studies, PhD in Environment and Sustainability from University of Saskatchewan; Senior Researcher at the Arctic Centre, PhD in rights of indigenous people and land use questions; “Enabling Indigenous-centred decision-making for a just energy transition? Lessons from community consultation and consent in the circumpolar Arctic,” Energy Research and Social Science Journal, https://doi.org/10.1016/j.erss.2025.103928] //AChiong </w:t>
      </w:r>
    </w:p>
    <w:p w14:paraId="54A13E02" w14:textId="77777777" w:rsidR="00F13780" w:rsidRPr="002F5643" w:rsidRDefault="00F13780" w:rsidP="00F13780">
      <w:pPr>
        <w:spacing w:line="256" w:lineRule="auto"/>
        <w:rPr>
          <w:rFonts w:asciiTheme="minorHAnsi" w:eastAsia="Calibri" w:hAnsiTheme="minorHAnsi" w:cstheme="minorHAnsi"/>
        </w:rPr>
      </w:pPr>
    </w:p>
    <w:p w14:paraId="48D4BDCD" w14:textId="77777777" w:rsidR="00F13780" w:rsidRPr="002F5643" w:rsidRDefault="00F13780" w:rsidP="00F13780">
      <w:pPr>
        <w:spacing w:line="256" w:lineRule="auto"/>
        <w:rPr>
          <w:rFonts w:asciiTheme="minorHAnsi" w:eastAsia="Calibri" w:hAnsiTheme="minorHAnsi" w:cstheme="minorHAnsi"/>
        </w:rPr>
      </w:pPr>
      <w:r w:rsidRPr="002F5643">
        <w:rPr>
          <w:rFonts w:asciiTheme="minorHAnsi" w:eastAsia="Calibri" w:hAnsiTheme="minorHAnsi" w:cstheme="minorHAnsi"/>
        </w:rPr>
        <w:t>5.2.1.1. Procedural limitations</w:t>
      </w:r>
    </w:p>
    <w:p w14:paraId="24822A9B" w14:textId="543EC8FC" w:rsidR="00F13780" w:rsidRPr="002F5643" w:rsidRDefault="00F13780" w:rsidP="00F13780">
      <w:pPr>
        <w:spacing w:line="256" w:lineRule="auto"/>
        <w:rPr>
          <w:rFonts w:asciiTheme="minorHAnsi" w:eastAsia="Calibri" w:hAnsiTheme="minorHAnsi" w:cstheme="minorHAnsi"/>
          <w:u w:val="single"/>
        </w:rPr>
      </w:pPr>
      <w:r w:rsidRPr="002F5643">
        <w:rPr>
          <w:rFonts w:asciiTheme="minorHAnsi" w:eastAsia="Calibri" w:hAnsiTheme="minorHAnsi" w:cstheme="minorHAnsi"/>
          <w:highlight w:val="cyan"/>
          <w:u w:val="single"/>
        </w:rPr>
        <w:t>A key limitation to</w:t>
      </w:r>
      <w:r w:rsidRPr="002F5643">
        <w:rPr>
          <w:rFonts w:asciiTheme="minorHAnsi" w:eastAsia="Calibri" w:hAnsiTheme="minorHAnsi" w:cstheme="minorHAnsi"/>
        </w:rPr>
        <w:t xml:space="preserve"> company- and </w:t>
      </w:r>
      <w:r w:rsidRPr="002F5643">
        <w:rPr>
          <w:rFonts w:asciiTheme="minorHAnsi" w:eastAsia="Calibri" w:hAnsiTheme="minorHAnsi" w:cstheme="minorHAnsi"/>
          <w:u w:val="single"/>
        </w:rPr>
        <w:t xml:space="preserve">state-led </w:t>
      </w:r>
      <w:r w:rsidRPr="002F5643">
        <w:rPr>
          <w:rFonts w:asciiTheme="minorHAnsi" w:eastAsia="Calibri" w:hAnsiTheme="minorHAnsi" w:cstheme="minorHAnsi"/>
          <w:highlight w:val="cyan"/>
          <w:u w:val="single"/>
        </w:rPr>
        <w:t>consultation</w:t>
      </w:r>
      <w:r w:rsidRPr="002F5643">
        <w:rPr>
          <w:rFonts w:asciiTheme="minorHAnsi" w:eastAsia="Calibri" w:hAnsiTheme="minorHAnsi" w:cstheme="minorHAnsi"/>
          <w:u w:val="single"/>
        </w:rPr>
        <w:t xml:space="preserve"> and consent </w:t>
      </w:r>
      <w:r w:rsidRPr="002F5643">
        <w:rPr>
          <w:rFonts w:asciiTheme="minorHAnsi" w:eastAsia="Calibri" w:hAnsiTheme="minorHAnsi" w:cstheme="minorHAnsi"/>
          <w:highlight w:val="cyan"/>
          <w:u w:val="single"/>
        </w:rPr>
        <w:t>is procedural</w:t>
      </w:r>
      <w:r w:rsidRPr="002F5643">
        <w:rPr>
          <w:rFonts w:asciiTheme="minorHAnsi" w:eastAsia="Calibri" w:hAnsiTheme="minorHAnsi" w:cstheme="minorHAnsi"/>
        </w:rPr>
        <w:t xml:space="preserve">, with studies highlighting issues </w:t>
      </w:r>
      <w:r w:rsidRPr="002F5643">
        <w:rPr>
          <w:rFonts w:asciiTheme="minorHAnsi" w:eastAsia="Calibri" w:hAnsiTheme="minorHAnsi" w:cstheme="minorHAnsi"/>
          <w:u w:val="single"/>
        </w:rPr>
        <w:t xml:space="preserve">around the goals, scope, and timing of engagement. </w:t>
      </w:r>
      <w:r w:rsidRPr="002F5643">
        <w:rPr>
          <w:rFonts w:asciiTheme="minorHAnsi" w:eastAsia="Calibri" w:hAnsiTheme="minorHAnsi" w:cstheme="minorHAnsi"/>
          <w:highlight w:val="cyan"/>
          <w:u w:val="single"/>
        </w:rPr>
        <w:t>Communities</w:t>
      </w:r>
      <w:r w:rsidRPr="002F5643">
        <w:rPr>
          <w:rFonts w:asciiTheme="minorHAnsi" w:eastAsia="Calibri" w:hAnsiTheme="minorHAnsi" w:cstheme="minorHAnsi"/>
        </w:rPr>
        <w:t xml:space="preserve"> often </w:t>
      </w:r>
      <w:r w:rsidRPr="002F5643">
        <w:rPr>
          <w:rFonts w:asciiTheme="minorHAnsi" w:eastAsia="Calibri" w:hAnsiTheme="minorHAnsi" w:cstheme="minorHAnsi"/>
          <w:highlight w:val="cyan"/>
          <w:u w:val="single"/>
        </w:rPr>
        <w:t>perceive consultations as</w:t>
      </w:r>
      <w:r w:rsidRPr="002F5643">
        <w:rPr>
          <w:rFonts w:asciiTheme="minorHAnsi" w:eastAsia="Calibri" w:hAnsiTheme="minorHAnsi" w:cstheme="minorHAnsi"/>
          <w:u w:val="single"/>
        </w:rPr>
        <w:t xml:space="preserve"> bureaucratic </w:t>
      </w:r>
      <w:r w:rsidRPr="002F5643">
        <w:rPr>
          <w:rFonts w:asciiTheme="minorHAnsi" w:eastAsia="Calibri" w:hAnsiTheme="minorHAnsi" w:cstheme="minorHAnsi"/>
          <w:highlight w:val="cyan"/>
          <w:u w:val="single"/>
        </w:rPr>
        <w:t>box-ticking exercises</w:t>
      </w:r>
      <w:r w:rsidRPr="002F5643">
        <w:rPr>
          <w:rFonts w:asciiTheme="minorHAnsi" w:eastAsia="Calibri" w:hAnsiTheme="minorHAnsi" w:cstheme="minorHAnsi"/>
        </w:rPr>
        <w:t xml:space="preserve"> [</w:t>
      </w:r>
      <w:bookmarkStart w:id="131" w:name="bbb0585"/>
      <w:r w:rsidRPr="002F5643">
        <w:rPr>
          <w:rFonts w:asciiTheme="minorHAnsi" w:eastAsia="Calibri" w:hAnsiTheme="minorHAnsi" w:cstheme="minorHAnsi"/>
          <w:u w:val="single"/>
        </w:rPr>
        <w:t>117</w:t>
      </w:r>
      <w:bookmarkEnd w:id="131"/>
      <w:r w:rsidRPr="002F5643">
        <w:rPr>
          <w:rFonts w:asciiTheme="minorHAnsi" w:eastAsia="Calibri" w:hAnsiTheme="minorHAnsi" w:cstheme="minorHAnsi"/>
        </w:rPr>
        <w:t xml:space="preserve">], </w:t>
      </w:r>
      <w:r w:rsidRPr="002F5643">
        <w:rPr>
          <w:rFonts w:asciiTheme="minorHAnsi" w:eastAsia="Calibri" w:hAnsiTheme="minorHAnsi" w:cstheme="minorHAnsi"/>
          <w:highlight w:val="cyan"/>
          <w:u w:val="single"/>
        </w:rPr>
        <w:t>with pre-determined agendas</w:t>
      </w:r>
      <w:r w:rsidRPr="002F5643">
        <w:rPr>
          <w:rFonts w:asciiTheme="minorHAnsi" w:eastAsia="Calibri" w:hAnsiTheme="minorHAnsi" w:cstheme="minorHAnsi"/>
          <w:u w:val="single"/>
        </w:rPr>
        <w:t xml:space="preserve"> aimed at project approval </w:t>
      </w:r>
      <w:r w:rsidRPr="002F5643">
        <w:rPr>
          <w:rFonts w:asciiTheme="minorHAnsi" w:eastAsia="Calibri" w:hAnsiTheme="minorHAnsi" w:cstheme="minorHAnsi"/>
          <w:highlight w:val="cyan"/>
          <w:u w:val="single"/>
        </w:rPr>
        <w:t>rather than genuine dialogue</w:t>
      </w:r>
      <w:r w:rsidRPr="002F5643">
        <w:rPr>
          <w:rFonts w:asciiTheme="minorHAnsi" w:eastAsia="Calibri" w:hAnsiTheme="minorHAnsi" w:cstheme="minorHAnsi"/>
        </w:rPr>
        <w:t xml:space="preserve">. Accommodations are typically limited to project terms and conditions, </w:t>
      </w:r>
      <w:r w:rsidRPr="002F5643">
        <w:rPr>
          <w:rFonts w:asciiTheme="minorHAnsi" w:eastAsia="Calibri" w:hAnsiTheme="minorHAnsi" w:cstheme="minorHAnsi"/>
          <w:highlight w:val="cyan"/>
          <w:u w:val="single"/>
        </w:rPr>
        <w:t>framing the question as “how” rather than “whether” to execute a project</w:t>
      </w:r>
      <w:r w:rsidRPr="002F5643">
        <w:rPr>
          <w:rFonts w:asciiTheme="minorHAnsi" w:eastAsia="Calibri" w:hAnsiTheme="minorHAnsi" w:cstheme="minorHAnsi"/>
          <w:u w:val="single"/>
        </w:rPr>
        <w:t xml:space="preserve"> </w:t>
      </w:r>
      <w:r w:rsidRPr="002F5643">
        <w:rPr>
          <w:rFonts w:asciiTheme="minorHAnsi" w:eastAsia="Calibri" w:hAnsiTheme="minorHAnsi" w:cstheme="minorHAnsi"/>
        </w:rPr>
        <w:t>[</w:t>
      </w:r>
      <w:bookmarkStart w:id="132" w:name="bbb0165"/>
      <w:r w:rsidRPr="002F5643">
        <w:rPr>
          <w:rFonts w:asciiTheme="minorHAnsi" w:eastAsia="Calibri" w:hAnsiTheme="minorHAnsi" w:cstheme="minorHAnsi"/>
          <w:u w:val="single"/>
        </w:rPr>
        <w:t>33</w:t>
      </w:r>
      <w:r w:rsidRPr="002F5643">
        <w:rPr>
          <w:rFonts w:asciiTheme="minorHAnsi" w:eastAsia="Calibri" w:hAnsiTheme="minorHAnsi" w:cstheme="minorHAnsi"/>
        </w:rPr>
        <w:t xml:space="preserve">]. In terms of timing, </w:t>
      </w:r>
      <w:r w:rsidRPr="002F5643">
        <w:rPr>
          <w:rFonts w:asciiTheme="minorHAnsi" w:eastAsia="Calibri" w:hAnsiTheme="minorHAnsi" w:cstheme="minorHAnsi"/>
          <w:u w:val="single"/>
        </w:rPr>
        <w:t xml:space="preserve">there is a perception that </w:t>
      </w:r>
      <w:r w:rsidRPr="002F5643">
        <w:rPr>
          <w:rFonts w:asciiTheme="minorHAnsi" w:eastAsia="Calibri" w:hAnsiTheme="minorHAnsi" w:cstheme="minorHAnsi"/>
          <w:highlight w:val="cyan"/>
          <w:u w:val="single"/>
        </w:rPr>
        <w:t>engagement: does not start early enough</w:t>
      </w:r>
      <w:r w:rsidRPr="002F5643">
        <w:rPr>
          <w:rFonts w:asciiTheme="minorHAnsi" w:eastAsia="Calibri" w:hAnsiTheme="minorHAnsi" w:cstheme="minorHAnsi"/>
          <w:u w:val="single"/>
        </w:rPr>
        <w:t xml:space="preserve"> in the planning process</w:t>
      </w:r>
      <w:r w:rsidRPr="002F5643">
        <w:rPr>
          <w:rFonts w:asciiTheme="minorHAnsi" w:eastAsia="Calibri" w:hAnsiTheme="minorHAnsi" w:cstheme="minorHAnsi"/>
        </w:rPr>
        <w:t xml:space="preserve"> [</w:t>
      </w:r>
      <w:bookmarkStart w:id="133" w:name="bbb0495"/>
      <w:r w:rsidRPr="002F5643">
        <w:rPr>
          <w:rFonts w:asciiTheme="minorHAnsi" w:eastAsia="Calibri" w:hAnsiTheme="minorHAnsi" w:cstheme="minorHAnsi"/>
          <w:u w:val="single"/>
        </w:rPr>
        <w:t>99</w:t>
      </w:r>
      <w:r w:rsidRPr="002F5643">
        <w:rPr>
          <w:rFonts w:asciiTheme="minorHAnsi" w:eastAsia="Calibri" w:hAnsiTheme="minorHAnsi" w:cstheme="minorHAnsi"/>
        </w:rPr>
        <w:t>,</w:t>
      </w:r>
      <w:bookmarkStart w:id="134" w:name="bbb0590"/>
      <w:r w:rsidRPr="002F5643">
        <w:rPr>
          <w:rFonts w:asciiTheme="minorHAnsi" w:eastAsia="Calibri" w:hAnsiTheme="minorHAnsi" w:cstheme="minorHAnsi"/>
          <w:u w:val="single"/>
        </w:rPr>
        <w:t>118</w:t>
      </w:r>
      <w:bookmarkEnd w:id="134"/>
      <w:r w:rsidRPr="002F5643">
        <w:rPr>
          <w:rFonts w:asciiTheme="minorHAnsi" w:eastAsia="Calibri" w:hAnsiTheme="minorHAnsi" w:cstheme="minorHAnsi"/>
        </w:rPr>
        <w:t xml:space="preserve">]; </w:t>
      </w:r>
      <w:r w:rsidRPr="002F5643">
        <w:rPr>
          <w:rFonts w:asciiTheme="minorHAnsi" w:eastAsia="Calibri" w:hAnsiTheme="minorHAnsi" w:cstheme="minorHAnsi"/>
          <w:highlight w:val="cyan"/>
          <w:u w:val="single"/>
        </w:rPr>
        <w:t>leaves insufficient time</w:t>
      </w:r>
      <w:r w:rsidRPr="002F5643">
        <w:rPr>
          <w:rFonts w:asciiTheme="minorHAnsi" w:eastAsia="Calibri" w:hAnsiTheme="minorHAnsi" w:cstheme="minorHAnsi"/>
          <w:u w:val="single"/>
        </w:rPr>
        <w:t xml:space="preserve"> for preparation, discussion and addressing concerns; </w:t>
      </w:r>
      <w:r w:rsidRPr="002F5643">
        <w:rPr>
          <w:rFonts w:asciiTheme="minorHAnsi" w:eastAsia="Calibri" w:hAnsiTheme="minorHAnsi" w:cstheme="minorHAnsi"/>
          <w:highlight w:val="cyan"/>
          <w:u w:val="single"/>
        </w:rPr>
        <w:t>and is inadequate in engaging</w:t>
      </w:r>
      <w:r w:rsidRPr="002F5643">
        <w:rPr>
          <w:rFonts w:asciiTheme="minorHAnsi" w:eastAsia="Calibri" w:hAnsiTheme="minorHAnsi" w:cstheme="minorHAnsi"/>
          <w:u w:val="single"/>
        </w:rPr>
        <w:t xml:space="preserve"> vulnerable and often </w:t>
      </w:r>
      <w:r w:rsidRPr="002F5643">
        <w:rPr>
          <w:rFonts w:asciiTheme="minorHAnsi" w:eastAsia="Calibri" w:hAnsiTheme="minorHAnsi" w:cstheme="minorHAnsi"/>
          <w:highlight w:val="cyan"/>
          <w:u w:val="single"/>
        </w:rPr>
        <w:t>excluded groups</w:t>
      </w:r>
      <w:r w:rsidRPr="002F5643">
        <w:rPr>
          <w:rFonts w:asciiTheme="minorHAnsi" w:eastAsia="Calibri" w:hAnsiTheme="minorHAnsi" w:cstheme="minorHAnsi"/>
        </w:rPr>
        <w:t>, such as youth [</w:t>
      </w:r>
      <w:bookmarkStart w:id="135" w:name="bbb0595"/>
      <w:r w:rsidRPr="002F5643">
        <w:rPr>
          <w:rFonts w:asciiTheme="minorHAnsi" w:eastAsia="Calibri" w:hAnsiTheme="minorHAnsi" w:cstheme="minorHAnsi"/>
          <w:u w:val="single"/>
        </w:rPr>
        <w:t>119</w:t>
      </w:r>
      <w:bookmarkEnd w:id="135"/>
      <w:r w:rsidRPr="002F5643">
        <w:rPr>
          <w:rFonts w:asciiTheme="minorHAnsi" w:eastAsia="Calibri" w:hAnsiTheme="minorHAnsi" w:cstheme="minorHAnsi"/>
        </w:rPr>
        <w:t>] or women [</w:t>
      </w:r>
      <w:bookmarkStart w:id="136" w:name="bbb0445"/>
      <w:r w:rsidRPr="002F5643">
        <w:rPr>
          <w:rFonts w:asciiTheme="minorHAnsi" w:eastAsia="Calibri" w:hAnsiTheme="minorHAnsi" w:cstheme="minorHAnsi"/>
          <w:u w:val="single"/>
        </w:rPr>
        <w:t>89</w:t>
      </w:r>
      <w:r w:rsidRPr="002F5643">
        <w:rPr>
          <w:rFonts w:asciiTheme="minorHAnsi" w:eastAsia="Calibri" w:hAnsiTheme="minorHAnsi" w:cstheme="minorHAnsi"/>
        </w:rPr>
        <w:t>]. In Greenland, for example, “insufficient, late and overly narrow public participation are major themes in the decision phase of the natural resource projects” [</w:t>
      </w:r>
      <w:bookmarkStart w:id="137" w:name="bbb0600"/>
      <w:r w:rsidRPr="002F5643">
        <w:rPr>
          <w:rFonts w:asciiTheme="minorHAnsi" w:eastAsia="Calibri" w:hAnsiTheme="minorHAnsi" w:cstheme="minorHAnsi"/>
          <w:u w:val="single"/>
        </w:rPr>
        <w:t>120</w:t>
      </w:r>
      <w:bookmarkEnd w:id="137"/>
      <w:r w:rsidRPr="002F5643">
        <w:rPr>
          <w:rFonts w:asciiTheme="minorHAnsi" w:eastAsia="Calibri" w:hAnsiTheme="minorHAnsi" w:cstheme="minorHAnsi"/>
        </w:rPr>
        <w:t>]. A 2014 report by the Greenland NGO “Coalition for Better Citizen Involvement” made recommendations for improving citizen engagement [</w:t>
      </w:r>
      <w:bookmarkStart w:id="138" w:name="bbb0480"/>
      <w:r w:rsidRPr="002F5643">
        <w:rPr>
          <w:rFonts w:asciiTheme="minorHAnsi" w:eastAsia="Calibri" w:hAnsiTheme="minorHAnsi" w:cstheme="minorHAnsi"/>
          <w:u w:val="single"/>
        </w:rPr>
        <w:t>96</w:t>
      </w:r>
      <w:bookmarkEnd w:id="138"/>
      <w:r w:rsidRPr="002F5643">
        <w:rPr>
          <w:rFonts w:asciiTheme="minorHAnsi" w:eastAsia="Calibri" w:hAnsiTheme="minorHAnsi" w:cstheme="minorHAnsi"/>
        </w:rPr>
        <w:t xml:space="preserve">], </w:t>
      </w:r>
      <w:r w:rsidRPr="002F5643">
        <w:rPr>
          <w:rFonts w:asciiTheme="minorHAnsi" w:eastAsia="Calibri" w:hAnsiTheme="minorHAnsi" w:cstheme="minorHAnsi"/>
          <w:u w:val="single"/>
        </w:rPr>
        <w:t xml:space="preserve">yet </w:t>
      </w:r>
      <w:r w:rsidRPr="002F5643">
        <w:rPr>
          <w:rFonts w:asciiTheme="minorHAnsi" w:eastAsia="Calibri" w:hAnsiTheme="minorHAnsi" w:cstheme="minorHAnsi"/>
          <w:highlight w:val="cyan"/>
          <w:u w:val="single"/>
        </w:rPr>
        <w:t>procedural issues</w:t>
      </w:r>
      <w:r w:rsidRPr="002F5643">
        <w:rPr>
          <w:rFonts w:asciiTheme="minorHAnsi" w:eastAsia="Calibri" w:hAnsiTheme="minorHAnsi" w:cstheme="minorHAnsi"/>
          <w:u w:val="single"/>
        </w:rPr>
        <w:t xml:space="preserve"> continue to </w:t>
      </w:r>
      <w:r w:rsidRPr="002F5643">
        <w:rPr>
          <w:rFonts w:asciiTheme="minorHAnsi" w:eastAsia="Calibri" w:hAnsiTheme="minorHAnsi" w:cstheme="minorHAnsi"/>
          <w:highlight w:val="cyan"/>
          <w:u w:val="single"/>
        </w:rPr>
        <w:t>undermine effective and meaningful communication, impacting the ability</w:t>
      </w:r>
      <w:r w:rsidRPr="002F5643">
        <w:rPr>
          <w:rFonts w:asciiTheme="minorHAnsi" w:eastAsia="Calibri" w:hAnsiTheme="minorHAnsi" w:cstheme="minorHAnsi"/>
          <w:u w:val="single"/>
        </w:rPr>
        <w:t xml:space="preserve"> of communities and stakeholders </w:t>
      </w:r>
      <w:r w:rsidRPr="002F5643">
        <w:rPr>
          <w:rFonts w:asciiTheme="minorHAnsi" w:eastAsia="Calibri" w:hAnsiTheme="minorHAnsi" w:cstheme="minorHAnsi"/>
          <w:highlight w:val="cyan"/>
          <w:u w:val="single"/>
        </w:rPr>
        <w:t>to reach agreeable decisions</w:t>
      </w:r>
      <w:r w:rsidRPr="002F5643">
        <w:rPr>
          <w:rFonts w:asciiTheme="minorHAnsi" w:eastAsia="Calibri" w:hAnsiTheme="minorHAnsi" w:cstheme="minorHAnsi"/>
          <w:u w:val="single"/>
        </w:rPr>
        <w:t xml:space="preserve"> [99</w:t>
      </w:r>
      <w:bookmarkEnd w:id="133"/>
      <w:r w:rsidRPr="002F5643">
        <w:rPr>
          <w:rFonts w:asciiTheme="minorHAnsi" w:eastAsia="Calibri" w:hAnsiTheme="minorHAnsi" w:cstheme="minorHAnsi"/>
          <w:u w:val="single"/>
        </w:rPr>
        <w:t>].</w:t>
      </w:r>
    </w:p>
    <w:p w14:paraId="065B6EAF" w14:textId="77777777" w:rsidR="0070346B" w:rsidRPr="002F5643" w:rsidRDefault="0070346B" w:rsidP="0070346B">
      <w:pPr>
        <w:rPr>
          <w:rFonts w:asciiTheme="minorHAnsi" w:hAnsiTheme="minorHAnsi" w:cstheme="minorHAnsi"/>
        </w:rPr>
      </w:pPr>
    </w:p>
    <w:p w14:paraId="30A93A93" w14:textId="038AFEBE" w:rsidR="00F13780" w:rsidRPr="002F5643" w:rsidRDefault="00F13780" w:rsidP="00F13780">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u w:val="single"/>
        </w:rPr>
        <w:t>Legal ambiguity</w:t>
      </w:r>
      <w:r w:rsidRPr="002F5643">
        <w:rPr>
          <w:rFonts w:asciiTheme="minorHAnsi" w:eastAsia="SimSun" w:hAnsiTheme="minorHAnsi" w:cstheme="minorHAnsi"/>
          <w:b/>
          <w:iCs/>
          <w:sz w:val="26"/>
        </w:rPr>
        <w:t xml:space="preserve">---among Indigenous people over land complicate consultation and consent  </w:t>
      </w:r>
    </w:p>
    <w:p w14:paraId="6738F111" w14:textId="77777777" w:rsidR="00F13780" w:rsidRPr="002F5643" w:rsidRDefault="00F13780" w:rsidP="00F13780">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Loginova 25</w:t>
      </w:r>
      <w:r w:rsidRPr="002F5643">
        <w:rPr>
          <w:rFonts w:asciiTheme="minorHAnsi" w:eastAsia="Calibri" w:hAnsiTheme="minorHAnsi" w:cstheme="minorHAnsi"/>
        </w:rPr>
        <w:t xml:space="preserve"> [Julia, Mia Landauer, Juha Joona, Ranjan Datta, and Tanja Joona; February; Human and Economic Geographer specializing in</w:t>
      </w:r>
      <w:r w:rsidRPr="002F5643">
        <w:rPr>
          <w:rFonts w:asciiTheme="minorHAnsi" w:eastAsia="Calibri" w:hAnsiTheme="minorHAnsi" w:cstheme="minorHAnsi"/>
          <w:b/>
          <w:bCs/>
          <w:sz w:val="21"/>
          <w:szCs w:val="21"/>
          <w:shd w:val="clear" w:color="auto" w:fill="FFFFFF"/>
        </w:rPr>
        <w:t xml:space="preserve"> </w:t>
      </w:r>
      <w:r w:rsidRPr="002F5643">
        <w:rPr>
          <w:rFonts w:asciiTheme="minorHAnsi" w:eastAsia="Calibri" w:hAnsiTheme="minorHAnsi" w:cstheme="minorHAnsi"/>
        </w:rPr>
        <w:t xml:space="preserve">sustainability and justice in the minerals and energy sectors, University of Queensland; Associated Senior Research Fellow at Institute for Security &amp; Development Policy, a senior researcher at the Arctic Centre, University of Lapland; researcher at the Arctic Centre in law of property, environmental law and legal history; scholar of indigenous and setter colonial studies, PhD in Environment and Sustainability from University of Saskatchewan; Senior Researcher at the Arctic Centre, PhD in rights of indigenous people and land use questions; “Enabling Indigenous-centred decision-making for a just energy transition? Lessons from community consultation and consent in the circumpolar Arctic,” Energy Research and Social Science Journal, https://doi.org/10.1016/j.erss.2025.103928] //AChiong </w:t>
      </w:r>
    </w:p>
    <w:p w14:paraId="0E8506F3" w14:textId="77777777" w:rsidR="00F13780" w:rsidRPr="002F5643" w:rsidRDefault="00F13780" w:rsidP="00F13780">
      <w:pPr>
        <w:spacing w:line="256" w:lineRule="auto"/>
        <w:rPr>
          <w:rFonts w:asciiTheme="minorHAnsi" w:eastAsia="Calibri" w:hAnsiTheme="minorHAnsi" w:cstheme="minorHAnsi"/>
        </w:rPr>
      </w:pPr>
    </w:p>
    <w:p w14:paraId="20684FBA" w14:textId="77777777" w:rsidR="00F13780" w:rsidRPr="002F5643" w:rsidRDefault="00F13780" w:rsidP="00F13780">
      <w:pPr>
        <w:spacing w:line="256" w:lineRule="auto"/>
        <w:rPr>
          <w:rFonts w:asciiTheme="minorHAnsi" w:eastAsia="Calibri" w:hAnsiTheme="minorHAnsi" w:cstheme="minorHAnsi"/>
        </w:rPr>
      </w:pPr>
      <w:r w:rsidRPr="002F5643">
        <w:rPr>
          <w:rFonts w:asciiTheme="minorHAnsi" w:eastAsia="Calibri" w:hAnsiTheme="minorHAnsi" w:cstheme="minorHAnsi"/>
        </w:rPr>
        <w:t>5.2.1.2. Legal ambiguity and gaps</w:t>
      </w:r>
    </w:p>
    <w:p w14:paraId="5CC755EE" w14:textId="6836CBEA" w:rsidR="00F13780" w:rsidRPr="002F5643" w:rsidRDefault="00F13780" w:rsidP="00F13780">
      <w:pPr>
        <w:spacing w:line="256" w:lineRule="auto"/>
        <w:rPr>
          <w:rFonts w:asciiTheme="minorHAnsi" w:eastAsia="Calibri" w:hAnsiTheme="minorHAnsi" w:cstheme="minorHAnsi"/>
        </w:rPr>
      </w:pPr>
      <w:r w:rsidRPr="002F5643">
        <w:rPr>
          <w:rFonts w:asciiTheme="minorHAnsi" w:eastAsia="Calibri" w:hAnsiTheme="minorHAnsi" w:cstheme="minorHAnsi"/>
          <w:highlight w:val="cyan"/>
          <w:u w:val="single"/>
        </w:rPr>
        <w:t>Another limitation</w:t>
      </w:r>
      <w:r w:rsidRPr="002F5643">
        <w:rPr>
          <w:rFonts w:asciiTheme="minorHAnsi" w:eastAsia="Calibri" w:hAnsiTheme="minorHAnsi" w:cstheme="minorHAnsi"/>
          <w:u w:val="single"/>
        </w:rPr>
        <w:t xml:space="preserve"> refers to </w:t>
      </w:r>
      <w:r w:rsidRPr="002F5643">
        <w:rPr>
          <w:rFonts w:asciiTheme="minorHAnsi" w:eastAsia="Calibri" w:hAnsiTheme="minorHAnsi" w:cstheme="minorHAnsi"/>
          <w:highlight w:val="cyan"/>
          <w:u w:val="single"/>
        </w:rPr>
        <w:t>legal ambiguity</w:t>
      </w:r>
      <w:r w:rsidRPr="002F5643">
        <w:rPr>
          <w:rFonts w:asciiTheme="minorHAnsi" w:eastAsia="Calibri" w:hAnsiTheme="minorHAnsi" w:cstheme="minorHAnsi"/>
          <w:u w:val="single"/>
        </w:rPr>
        <w:t xml:space="preserve"> and gaps </w:t>
      </w:r>
      <w:r w:rsidRPr="002F5643">
        <w:rPr>
          <w:rFonts w:asciiTheme="minorHAnsi" w:eastAsia="Calibri" w:hAnsiTheme="minorHAnsi" w:cstheme="minorHAnsi"/>
          <w:highlight w:val="cyan"/>
          <w:u w:val="single"/>
        </w:rPr>
        <w:t>regarding land</w:t>
      </w:r>
      <w:r w:rsidRPr="002F5643">
        <w:rPr>
          <w:rFonts w:asciiTheme="minorHAnsi" w:eastAsia="Calibri" w:hAnsiTheme="minorHAnsi" w:cstheme="minorHAnsi"/>
          <w:u w:val="single"/>
        </w:rPr>
        <w:t xml:space="preserve"> and property </w:t>
      </w:r>
      <w:r w:rsidRPr="002F5643">
        <w:rPr>
          <w:rFonts w:asciiTheme="minorHAnsi" w:eastAsia="Calibri" w:hAnsiTheme="minorHAnsi" w:cstheme="minorHAnsi"/>
          <w:highlight w:val="cyan"/>
          <w:u w:val="single"/>
        </w:rPr>
        <w:t>rights</w:t>
      </w:r>
      <w:r w:rsidRPr="002F5643">
        <w:rPr>
          <w:rFonts w:asciiTheme="minorHAnsi" w:eastAsia="Calibri" w:hAnsiTheme="minorHAnsi" w:cstheme="minorHAnsi"/>
          <w:u w:val="single"/>
        </w:rPr>
        <w:t>.</w:t>
      </w:r>
      <w:r w:rsidRPr="002F5643">
        <w:rPr>
          <w:rFonts w:asciiTheme="minorHAnsi" w:eastAsia="Calibri" w:hAnsiTheme="minorHAnsi" w:cstheme="minorHAnsi"/>
        </w:rPr>
        <w:t xml:space="preserve"> Studies highlight </w:t>
      </w:r>
      <w:r w:rsidRPr="002F5643">
        <w:rPr>
          <w:rFonts w:asciiTheme="minorHAnsi" w:eastAsia="Calibri" w:hAnsiTheme="minorHAnsi" w:cstheme="minorHAnsi"/>
          <w:u w:val="single"/>
        </w:rPr>
        <w:t xml:space="preserve">the issues of </w:t>
      </w:r>
      <w:r w:rsidRPr="002F5643">
        <w:rPr>
          <w:rFonts w:asciiTheme="minorHAnsi" w:eastAsia="Calibri" w:hAnsiTheme="minorHAnsi" w:cstheme="minorHAnsi"/>
          <w:highlight w:val="cyan"/>
          <w:u w:val="single"/>
        </w:rPr>
        <w:t>overlapping and unresolved land claims and legal interests across territories and</w:t>
      </w:r>
      <w:r w:rsidRPr="002F5643">
        <w:rPr>
          <w:rFonts w:asciiTheme="minorHAnsi" w:eastAsia="Calibri" w:hAnsiTheme="minorHAnsi" w:cstheme="minorHAnsi"/>
          <w:u w:val="single"/>
        </w:rPr>
        <w:t xml:space="preserve"> among multiple </w:t>
      </w:r>
      <w:r w:rsidRPr="002F5643">
        <w:rPr>
          <w:rFonts w:asciiTheme="minorHAnsi" w:eastAsia="Calibri" w:hAnsiTheme="minorHAnsi" w:cstheme="minorHAnsi"/>
          <w:highlight w:val="cyan"/>
          <w:u w:val="single"/>
        </w:rPr>
        <w:t>owner</w:t>
      </w:r>
      <w:r w:rsidRPr="002F5643">
        <w:rPr>
          <w:rFonts w:asciiTheme="minorHAnsi" w:eastAsia="Calibri" w:hAnsiTheme="minorHAnsi" w:cstheme="minorHAnsi"/>
          <w:u w:val="single"/>
        </w:rPr>
        <w:t>s and land users</w:t>
      </w:r>
      <w:r w:rsidRPr="002F5643">
        <w:rPr>
          <w:rFonts w:asciiTheme="minorHAnsi" w:eastAsia="Calibri" w:hAnsiTheme="minorHAnsi" w:cstheme="minorHAnsi"/>
        </w:rPr>
        <w:t xml:space="preserve"> [</w:t>
      </w:r>
      <w:r w:rsidRPr="002F5643">
        <w:rPr>
          <w:rFonts w:asciiTheme="minorHAnsi" w:eastAsia="Calibri" w:hAnsiTheme="minorHAnsi" w:cstheme="minorHAnsi"/>
          <w:u w:val="single"/>
        </w:rPr>
        <w:t>89</w:t>
      </w:r>
      <w:bookmarkEnd w:id="136"/>
      <w:r w:rsidRPr="002F5643">
        <w:rPr>
          <w:rFonts w:asciiTheme="minorHAnsi" w:eastAsia="Calibri" w:hAnsiTheme="minorHAnsi" w:cstheme="minorHAnsi"/>
        </w:rPr>
        <w:t>,</w:t>
      </w:r>
      <w:bookmarkStart w:id="139" w:name="bbb0605"/>
      <w:r w:rsidRPr="002F5643">
        <w:rPr>
          <w:rFonts w:asciiTheme="minorHAnsi" w:eastAsia="Calibri" w:hAnsiTheme="minorHAnsi" w:cstheme="minorHAnsi"/>
          <w:u w:val="single"/>
        </w:rPr>
        <w:t>121</w:t>
      </w:r>
      <w:bookmarkEnd w:id="139"/>
      <w:r w:rsidRPr="002F5643">
        <w:rPr>
          <w:rFonts w:asciiTheme="minorHAnsi" w:eastAsia="Calibri" w:hAnsiTheme="minorHAnsi" w:cstheme="minorHAnsi"/>
        </w:rPr>
        <w:t xml:space="preserve">]. </w:t>
      </w:r>
      <w:r w:rsidRPr="002F5643">
        <w:rPr>
          <w:rFonts w:asciiTheme="minorHAnsi" w:eastAsia="Calibri" w:hAnsiTheme="minorHAnsi" w:cstheme="minorHAnsi"/>
          <w:u w:val="single"/>
        </w:rPr>
        <w:t xml:space="preserve">This </w:t>
      </w:r>
      <w:r w:rsidRPr="002F5643">
        <w:rPr>
          <w:rFonts w:asciiTheme="minorHAnsi" w:eastAsia="Calibri" w:hAnsiTheme="minorHAnsi" w:cstheme="minorHAnsi"/>
          <w:highlight w:val="cyan"/>
          <w:u w:val="single"/>
        </w:rPr>
        <w:t>creates confusion regarding the rights and responsibilities of stakeholders</w:t>
      </w:r>
      <w:r w:rsidRPr="002F5643">
        <w:rPr>
          <w:rFonts w:asciiTheme="minorHAnsi" w:eastAsia="Calibri" w:hAnsiTheme="minorHAnsi" w:cstheme="minorHAnsi"/>
          <w:u w:val="single"/>
        </w:rPr>
        <w:t xml:space="preserve">, </w:t>
      </w:r>
      <w:r w:rsidRPr="002F5643">
        <w:rPr>
          <w:rFonts w:asciiTheme="minorHAnsi" w:eastAsia="Calibri" w:hAnsiTheme="minorHAnsi" w:cstheme="minorHAnsi"/>
        </w:rPr>
        <w:t xml:space="preserve">contributing to disputes and </w:t>
      </w:r>
      <w:r w:rsidRPr="002F5643">
        <w:rPr>
          <w:rFonts w:asciiTheme="minorHAnsi" w:eastAsia="Calibri" w:hAnsiTheme="minorHAnsi" w:cstheme="minorHAnsi"/>
          <w:highlight w:val="cyan"/>
          <w:u w:val="single"/>
        </w:rPr>
        <w:t>challenges</w:t>
      </w:r>
      <w:r w:rsidRPr="002F5643">
        <w:rPr>
          <w:rFonts w:asciiTheme="minorHAnsi" w:eastAsia="Calibri" w:hAnsiTheme="minorHAnsi" w:cstheme="minorHAnsi"/>
          <w:u w:val="single"/>
        </w:rPr>
        <w:t xml:space="preserve"> in achieving </w:t>
      </w:r>
      <w:r w:rsidRPr="002F5643">
        <w:rPr>
          <w:rFonts w:asciiTheme="minorHAnsi" w:eastAsia="Calibri" w:hAnsiTheme="minorHAnsi" w:cstheme="minorHAnsi"/>
          <w:highlight w:val="cyan"/>
          <w:u w:val="single"/>
        </w:rPr>
        <w:t>meaningful consent</w:t>
      </w:r>
      <w:r w:rsidRPr="002F5643">
        <w:rPr>
          <w:rFonts w:asciiTheme="minorHAnsi" w:eastAsia="Calibri" w:hAnsiTheme="minorHAnsi" w:cstheme="minorHAnsi"/>
        </w:rPr>
        <w:t xml:space="preserve">. In addition, there are </w:t>
      </w:r>
      <w:r w:rsidRPr="002F5643">
        <w:rPr>
          <w:rFonts w:asciiTheme="minorHAnsi" w:eastAsia="Calibri" w:hAnsiTheme="minorHAnsi" w:cstheme="minorHAnsi"/>
          <w:highlight w:val="cyan"/>
          <w:u w:val="single"/>
        </w:rPr>
        <w:t>uncertainties</w:t>
      </w:r>
      <w:r w:rsidRPr="002F5643">
        <w:rPr>
          <w:rFonts w:asciiTheme="minorHAnsi" w:eastAsia="Calibri" w:hAnsiTheme="minorHAnsi" w:cstheme="minorHAnsi"/>
          <w:u w:val="single"/>
        </w:rPr>
        <w:t xml:space="preserve"> or inadequacies in legal frameworks concerning triggers </w:t>
      </w:r>
      <w:r w:rsidRPr="002F5643">
        <w:rPr>
          <w:rFonts w:asciiTheme="minorHAnsi" w:eastAsia="Calibri" w:hAnsiTheme="minorHAnsi" w:cstheme="minorHAnsi"/>
          <w:highlight w:val="cyan"/>
          <w:u w:val="single"/>
        </w:rPr>
        <w:t>for consultation</w:t>
      </w:r>
      <w:r w:rsidRPr="002F5643">
        <w:rPr>
          <w:rFonts w:asciiTheme="minorHAnsi" w:eastAsia="Calibri" w:hAnsiTheme="minorHAnsi" w:cstheme="minorHAnsi"/>
          <w:u w:val="single"/>
        </w:rPr>
        <w:t xml:space="preserve"> and consent.</w:t>
      </w:r>
      <w:r w:rsidRPr="002F5643">
        <w:rPr>
          <w:rFonts w:asciiTheme="minorHAnsi" w:eastAsia="Calibri" w:hAnsiTheme="minorHAnsi" w:cstheme="minorHAnsi"/>
        </w:rPr>
        <w:t xml:space="preserve"> In Russia, for example, “the federal regulation requires companies to hold public hearings with local communities to discuss environmental impacts as part of EIA [environmental impact assessment] at the stage of state project approval. However, the federal regulation does not require a specific consultation with Indigenous peoples” and there are no requirements for Indigenous consent [</w:t>
      </w:r>
      <w:bookmarkStart w:id="140" w:name="bbb0390"/>
      <w:r w:rsidRPr="002F5643">
        <w:rPr>
          <w:rFonts w:asciiTheme="minorHAnsi" w:eastAsia="Calibri" w:hAnsiTheme="minorHAnsi" w:cstheme="minorHAnsi"/>
          <w:u w:val="single"/>
        </w:rPr>
        <w:t>78</w:t>
      </w:r>
      <w:bookmarkEnd w:id="140"/>
      <w:r w:rsidRPr="002F5643">
        <w:rPr>
          <w:rFonts w:asciiTheme="minorHAnsi" w:eastAsia="Calibri" w:hAnsiTheme="minorHAnsi" w:cstheme="minorHAnsi"/>
        </w:rPr>
        <w:t>].</w:t>
      </w:r>
    </w:p>
    <w:p w14:paraId="1017057E" w14:textId="77777777" w:rsidR="0070346B" w:rsidRPr="002F5643" w:rsidRDefault="0070346B" w:rsidP="0070346B">
      <w:pPr>
        <w:rPr>
          <w:rFonts w:asciiTheme="minorHAnsi" w:hAnsiTheme="minorHAnsi" w:cstheme="minorHAnsi"/>
        </w:rPr>
      </w:pPr>
    </w:p>
    <w:p w14:paraId="6638709D" w14:textId="21CEA830" w:rsidR="00F13780" w:rsidRPr="002F5643" w:rsidRDefault="00F13780" w:rsidP="00F13780">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u w:val="single"/>
        </w:rPr>
        <w:t>Lack of trust</w:t>
      </w:r>
      <w:r w:rsidRPr="002F5643">
        <w:rPr>
          <w:rFonts w:asciiTheme="minorHAnsi" w:eastAsia="SimSun" w:hAnsiTheme="minorHAnsi" w:cstheme="minorHAnsi"/>
          <w:b/>
          <w:iCs/>
          <w:sz w:val="26"/>
        </w:rPr>
        <w:t xml:space="preserve">---undermines good faith negotiation </w:t>
      </w:r>
    </w:p>
    <w:p w14:paraId="1E45191E" w14:textId="77777777" w:rsidR="00F13780" w:rsidRPr="002F5643" w:rsidRDefault="00F13780" w:rsidP="00F13780">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Loginova 25</w:t>
      </w:r>
      <w:r w:rsidRPr="002F5643">
        <w:rPr>
          <w:rFonts w:asciiTheme="minorHAnsi" w:eastAsia="Calibri" w:hAnsiTheme="minorHAnsi" w:cstheme="minorHAnsi"/>
        </w:rPr>
        <w:t xml:space="preserve"> [Julia, Mia Landauer, Juha Joona, Ranjan Datta, and Tanja Joona; February; Human and Economic Geographer specializing in</w:t>
      </w:r>
      <w:r w:rsidRPr="002F5643">
        <w:rPr>
          <w:rFonts w:asciiTheme="minorHAnsi" w:eastAsia="Calibri" w:hAnsiTheme="minorHAnsi" w:cstheme="minorHAnsi"/>
          <w:b/>
          <w:bCs/>
          <w:sz w:val="21"/>
          <w:szCs w:val="21"/>
          <w:shd w:val="clear" w:color="auto" w:fill="FFFFFF"/>
        </w:rPr>
        <w:t xml:space="preserve"> </w:t>
      </w:r>
      <w:r w:rsidRPr="002F5643">
        <w:rPr>
          <w:rFonts w:asciiTheme="minorHAnsi" w:eastAsia="Calibri" w:hAnsiTheme="minorHAnsi" w:cstheme="minorHAnsi"/>
        </w:rPr>
        <w:t xml:space="preserve">sustainability and justice in the minerals and energy sectors, University of Queensland; Associated Senior Research Fellow at Institute for Security &amp; Development Policy, a senior researcher at the Arctic Centre, University of Lapland; researcher at the Arctic Centre in law of property, environmental law and legal history; scholar of indigenous and setter colonial studies, PhD in Environment and Sustainability from University of Saskatchewan; Senior Researcher at the Arctic Centre, PhD in rights of indigenous people and land use questions; “Enabling Indigenous-centred decision-making for a just energy transition? Lessons from community consultation and consent in the circumpolar Arctic,” Energy Research and Social Science Journal, https://doi.org/10.1016/j.erss.2025.103928] //AChiong </w:t>
      </w:r>
    </w:p>
    <w:p w14:paraId="5BE164D2" w14:textId="77777777" w:rsidR="00F13780" w:rsidRPr="002F5643" w:rsidRDefault="00F13780" w:rsidP="00F13780">
      <w:pPr>
        <w:spacing w:line="256" w:lineRule="auto"/>
        <w:rPr>
          <w:rFonts w:asciiTheme="minorHAnsi" w:eastAsia="Calibri" w:hAnsiTheme="minorHAnsi" w:cstheme="minorHAnsi"/>
        </w:rPr>
      </w:pPr>
    </w:p>
    <w:p w14:paraId="70E5ACB8" w14:textId="77777777" w:rsidR="00F13780" w:rsidRPr="002F5643" w:rsidRDefault="00F13780" w:rsidP="00F13780">
      <w:pPr>
        <w:spacing w:line="256" w:lineRule="auto"/>
        <w:rPr>
          <w:rFonts w:asciiTheme="minorHAnsi" w:eastAsia="Calibri" w:hAnsiTheme="minorHAnsi" w:cstheme="minorHAnsi"/>
          <w:u w:val="single"/>
        </w:rPr>
      </w:pPr>
      <w:r w:rsidRPr="002F5643">
        <w:rPr>
          <w:rFonts w:asciiTheme="minorHAnsi" w:eastAsia="Calibri" w:hAnsiTheme="minorHAnsi" w:cstheme="minorHAnsi"/>
        </w:rPr>
        <w:t>5.2.1.3. </w:t>
      </w:r>
      <w:r w:rsidRPr="002F5643">
        <w:rPr>
          <w:rFonts w:asciiTheme="minorHAnsi" w:eastAsia="Calibri" w:hAnsiTheme="minorHAnsi" w:cstheme="minorHAnsi"/>
          <w:u w:val="single"/>
        </w:rPr>
        <w:t>Weak relationships and lack of trust</w:t>
      </w:r>
    </w:p>
    <w:p w14:paraId="36200648" w14:textId="54979B2A" w:rsidR="00F13780" w:rsidRPr="002F5643" w:rsidRDefault="00F13780" w:rsidP="00F13780">
      <w:pPr>
        <w:spacing w:line="256" w:lineRule="auto"/>
        <w:rPr>
          <w:rFonts w:asciiTheme="minorHAnsi" w:eastAsia="Calibri" w:hAnsiTheme="minorHAnsi" w:cstheme="minorHAnsi"/>
          <w:u w:val="single"/>
        </w:rPr>
      </w:pPr>
      <w:r w:rsidRPr="002F5643">
        <w:rPr>
          <w:rFonts w:asciiTheme="minorHAnsi" w:eastAsia="Calibri" w:hAnsiTheme="minorHAnsi" w:cstheme="minorHAnsi"/>
        </w:rPr>
        <w:t xml:space="preserve">Across the north, </w:t>
      </w:r>
      <w:r w:rsidRPr="002F5643">
        <w:rPr>
          <w:rFonts w:asciiTheme="minorHAnsi" w:eastAsia="Calibri" w:hAnsiTheme="minorHAnsi" w:cstheme="minorHAnsi"/>
          <w:highlight w:val="cyan"/>
          <w:u w:val="single"/>
        </w:rPr>
        <w:t xml:space="preserve">historical grievances, </w:t>
      </w:r>
      <w:r w:rsidRPr="002F5643">
        <w:rPr>
          <w:rFonts w:asciiTheme="minorHAnsi" w:eastAsia="Calibri" w:hAnsiTheme="minorHAnsi" w:cstheme="minorHAnsi"/>
          <w:u w:val="single"/>
        </w:rPr>
        <w:t xml:space="preserve">past experiences of extractive industries and </w:t>
      </w:r>
      <w:r w:rsidRPr="002F5643">
        <w:rPr>
          <w:rFonts w:asciiTheme="minorHAnsi" w:eastAsia="Calibri" w:hAnsiTheme="minorHAnsi" w:cstheme="minorHAnsi"/>
          <w:highlight w:val="cyan"/>
          <w:u w:val="single"/>
        </w:rPr>
        <w:t>ongoing colonial practices</w:t>
      </w:r>
      <w:r w:rsidRPr="002F5643">
        <w:rPr>
          <w:rFonts w:asciiTheme="minorHAnsi" w:eastAsia="Calibri" w:hAnsiTheme="minorHAnsi" w:cstheme="minorHAnsi"/>
          <w:u w:val="single"/>
        </w:rPr>
        <w:t xml:space="preserve"> continue to </w:t>
      </w:r>
      <w:r w:rsidRPr="002F5643">
        <w:rPr>
          <w:rFonts w:asciiTheme="minorHAnsi" w:eastAsia="Calibri" w:hAnsiTheme="minorHAnsi" w:cstheme="minorHAnsi"/>
          <w:highlight w:val="cyan"/>
          <w:u w:val="single"/>
        </w:rPr>
        <w:t>strain relationships</w:t>
      </w:r>
      <w:r w:rsidRPr="002F5643">
        <w:rPr>
          <w:rFonts w:asciiTheme="minorHAnsi" w:eastAsia="Calibri" w:hAnsiTheme="minorHAnsi" w:cstheme="minorHAnsi"/>
          <w:u w:val="single"/>
        </w:rPr>
        <w:t xml:space="preserve"> between Indigenous communities, governments, and industry</w:t>
      </w:r>
      <w:r w:rsidRPr="002F5643">
        <w:rPr>
          <w:rFonts w:asciiTheme="minorHAnsi" w:eastAsia="Calibri" w:hAnsiTheme="minorHAnsi" w:cstheme="minorHAnsi"/>
        </w:rPr>
        <w:t xml:space="preserve"> [</w:t>
      </w:r>
      <w:bookmarkStart w:id="141" w:name="bbb0560"/>
      <w:r w:rsidRPr="002F5643">
        <w:rPr>
          <w:rFonts w:asciiTheme="minorHAnsi" w:eastAsia="Calibri" w:hAnsiTheme="minorHAnsi" w:cstheme="minorHAnsi"/>
          <w:u w:val="single"/>
        </w:rPr>
        <w:t>112</w:t>
      </w:r>
      <w:bookmarkEnd w:id="141"/>
      <w:r w:rsidRPr="002F5643">
        <w:rPr>
          <w:rFonts w:asciiTheme="minorHAnsi" w:eastAsia="Calibri" w:hAnsiTheme="minorHAnsi" w:cstheme="minorHAnsi"/>
        </w:rPr>
        <w:t xml:space="preserve">]. However, these tensions are not merely historical but are </w:t>
      </w:r>
      <w:r w:rsidRPr="002F5643">
        <w:rPr>
          <w:rFonts w:asciiTheme="minorHAnsi" w:eastAsia="Calibri" w:hAnsiTheme="minorHAnsi" w:cstheme="minorHAnsi"/>
          <w:u w:val="single"/>
        </w:rPr>
        <w:t xml:space="preserve">rooted in the persistent effects of coloniality, </w:t>
      </w:r>
      <w:r w:rsidRPr="002F5643">
        <w:rPr>
          <w:rFonts w:asciiTheme="minorHAnsi" w:eastAsia="Calibri" w:hAnsiTheme="minorHAnsi" w:cstheme="minorHAnsi"/>
          <w:highlight w:val="cyan"/>
          <w:u w:val="single"/>
        </w:rPr>
        <w:t>including</w:t>
      </w:r>
      <w:r w:rsidRPr="002F5643">
        <w:rPr>
          <w:rFonts w:asciiTheme="minorHAnsi" w:eastAsia="Calibri" w:hAnsiTheme="minorHAnsi" w:cstheme="minorHAnsi"/>
          <w:u w:val="single"/>
        </w:rPr>
        <w:t xml:space="preserve"> systemic </w:t>
      </w:r>
      <w:r w:rsidRPr="002F5643">
        <w:rPr>
          <w:rFonts w:asciiTheme="minorHAnsi" w:eastAsia="Calibri" w:hAnsiTheme="minorHAnsi" w:cstheme="minorHAnsi"/>
          <w:highlight w:val="cyan"/>
          <w:u w:val="single"/>
        </w:rPr>
        <w:t>marginalization and dispossession</w:t>
      </w:r>
      <w:r w:rsidRPr="002F5643">
        <w:rPr>
          <w:rFonts w:asciiTheme="minorHAnsi" w:eastAsia="Calibri" w:hAnsiTheme="minorHAnsi" w:cstheme="minorHAnsi"/>
          <w:u w:val="single"/>
        </w:rPr>
        <w:t xml:space="preserve"> </w:t>
      </w:r>
      <w:r w:rsidRPr="002F5643">
        <w:rPr>
          <w:rFonts w:asciiTheme="minorHAnsi" w:eastAsia="Calibri" w:hAnsiTheme="minorHAnsi" w:cstheme="minorHAnsi"/>
        </w:rPr>
        <w:t>of Indigenous lands [</w:t>
      </w:r>
      <w:bookmarkStart w:id="142" w:name="bbb0455"/>
      <w:r w:rsidRPr="002F5643">
        <w:rPr>
          <w:rFonts w:asciiTheme="minorHAnsi" w:eastAsia="Calibri" w:hAnsiTheme="minorHAnsi" w:cstheme="minorHAnsi"/>
          <w:u w:val="single"/>
        </w:rPr>
        <w:t>91</w:t>
      </w:r>
      <w:bookmarkEnd w:id="142"/>
      <w:r w:rsidRPr="002F5643">
        <w:rPr>
          <w:rFonts w:asciiTheme="minorHAnsi" w:eastAsia="Calibri" w:hAnsiTheme="minorHAnsi" w:cstheme="minorHAnsi"/>
        </w:rPr>
        <w:t xml:space="preserve">]. </w:t>
      </w:r>
      <w:r w:rsidRPr="002F5643">
        <w:rPr>
          <w:rFonts w:asciiTheme="minorHAnsi" w:eastAsia="Calibri" w:hAnsiTheme="minorHAnsi" w:cstheme="minorHAnsi"/>
          <w:highlight w:val="cyan"/>
          <w:u w:val="single"/>
        </w:rPr>
        <w:t>Centralised top-down structures</w:t>
      </w:r>
      <w:r w:rsidRPr="002F5643">
        <w:rPr>
          <w:rFonts w:asciiTheme="minorHAnsi" w:eastAsia="Calibri" w:hAnsiTheme="minorHAnsi" w:cstheme="minorHAnsi"/>
          <w:u w:val="single"/>
        </w:rPr>
        <w:t xml:space="preserve"> and processes </w:t>
      </w:r>
      <w:r w:rsidRPr="002F5643">
        <w:rPr>
          <w:rFonts w:asciiTheme="minorHAnsi" w:eastAsia="Calibri" w:hAnsiTheme="minorHAnsi" w:cstheme="minorHAnsi"/>
          <w:highlight w:val="cyan"/>
          <w:u w:val="single"/>
        </w:rPr>
        <w:t>perpetuate mistrust</w:t>
      </w:r>
      <w:r w:rsidRPr="002F5643">
        <w:rPr>
          <w:rFonts w:asciiTheme="minorHAnsi" w:eastAsia="Calibri" w:hAnsiTheme="minorHAnsi" w:cstheme="minorHAnsi"/>
          <w:u w:val="single"/>
        </w:rPr>
        <w:t xml:space="preserve">, diminish self-confidence, </w:t>
      </w:r>
      <w:r w:rsidRPr="002F5643">
        <w:rPr>
          <w:rFonts w:asciiTheme="minorHAnsi" w:eastAsia="Calibri" w:hAnsiTheme="minorHAnsi" w:cstheme="minorHAnsi"/>
          <w:highlight w:val="cyan"/>
          <w:u w:val="single"/>
        </w:rPr>
        <w:t>and</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undermine communities' willingness to engage</w:t>
      </w:r>
      <w:r w:rsidRPr="002F5643">
        <w:rPr>
          <w:rFonts w:asciiTheme="minorHAnsi" w:eastAsia="Calibri" w:hAnsiTheme="minorHAnsi" w:cstheme="minorHAnsi"/>
          <w:u w:val="single"/>
        </w:rPr>
        <w:t xml:space="preserve"> </w:t>
      </w:r>
      <w:r w:rsidRPr="002F5643">
        <w:rPr>
          <w:rFonts w:asciiTheme="minorHAnsi" w:eastAsia="Calibri" w:hAnsiTheme="minorHAnsi" w:cstheme="minorHAnsi"/>
        </w:rPr>
        <w:t>with government- and company-led initiatives [</w:t>
      </w:r>
      <w:bookmarkStart w:id="143" w:name="bbb0610"/>
      <w:r w:rsidRPr="002F5643">
        <w:rPr>
          <w:rFonts w:asciiTheme="minorHAnsi" w:eastAsia="Calibri" w:hAnsiTheme="minorHAnsi" w:cstheme="minorHAnsi"/>
          <w:u w:val="single"/>
        </w:rPr>
        <w:t>122</w:t>
      </w:r>
      <w:bookmarkEnd w:id="143"/>
      <w:r w:rsidRPr="002F5643">
        <w:rPr>
          <w:rFonts w:asciiTheme="minorHAnsi" w:eastAsia="Calibri" w:hAnsiTheme="minorHAnsi" w:cstheme="minorHAnsi"/>
        </w:rPr>
        <w:t>]. Building trust is strongly linked to effective communication and transparency, and consultation and consent are fundamentally about building long-lasting relations [</w:t>
      </w:r>
      <w:bookmarkStart w:id="144" w:name="bbb0365"/>
      <w:r w:rsidRPr="002F5643">
        <w:rPr>
          <w:rFonts w:asciiTheme="minorHAnsi" w:eastAsia="Calibri" w:hAnsiTheme="minorHAnsi" w:cstheme="minorHAnsi"/>
          <w:u w:val="single"/>
        </w:rPr>
        <w:t>73</w:t>
      </w:r>
      <w:r w:rsidRPr="002F5643">
        <w:rPr>
          <w:rFonts w:asciiTheme="minorHAnsi" w:eastAsia="Calibri" w:hAnsiTheme="minorHAnsi" w:cstheme="minorHAnsi"/>
        </w:rPr>
        <w:t>,</w:t>
      </w:r>
      <w:bookmarkStart w:id="145" w:name="bbb0615"/>
      <w:r w:rsidRPr="002F5643">
        <w:rPr>
          <w:rFonts w:asciiTheme="minorHAnsi" w:eastAsia="Calibri" w:hAnsiTheme="minorHAnsi" w:cstheme="minorHAnsi"/>
          <w:u w:val="single"/>
        </w:rPr>
        <w:t>123</w:t>
      </w:r>
      <w:bookmarkEnd w:id="145"/>
      <w:r w:rsidRPr="002F5643">
        <w:rPr>
          <w:rFonts w:asciiTheme="minorHAnsi" w:eastAsia="Calibri" w:hAnsiTheme="minorHAnsi" w:cstheme="minorHAnsi"/>
        </w:rPr>
        <w:t>]. For example, Bowes-Lyon, Richards [</w:t>
      </w:r>
      <w:bookmarkStart w:id="146" w:name="bbb0245"/>
      <w:r w:rsidRPr="002F5643">
        <w:rPr>
          <w:rFonts w:asciiTheme="minorHAnsi" w:eastAsia="Calibri" w:hAnsiTheme="minorHAnsi" w:cstheme="minorHAnsi"/>
          <w:u w:val="single"/>
        </w:rPr>
        <w:t>49</w:t>
      </w:r>
      <w:bookmarkEnd w:id="146"/>
      <w:r w:rsidRPr="002F5643">
        <w:rPr>
          <w:rFonts w:asciiTheme="minorHAnsi" w:eastAsia="Calibri" w:hAnsiTheme="minorHAnsi" w:cstheme="minorHAnsi"/>
        </w:rPr>
        <w:t xml:space="preserve">] explained that due to the lack of communication over contamination issues, community members distrusted the Nunavut government in the reclamation of the Nanisivik townsite as part of the mine closure. </w:t>
      </w:r>
      <w:r w:rsidRPr="002F5643">
        <w:rPr>
          <w:rFonts w:asciiTheme="minorHAnsi" w:eastAsia="Calibri" w:hAnsiTheme="minorHAnsi" w:cstheme="minorHAnsi"/>
          <w:u w:val="single"/>
        </w:rPr>
        <w:t xml:space="preserve">Furthermore, many </w:t>
      </w:r>
      <w:r w:rsidRPr="002F5643">
        <w:rPr>
          <w:rFonts w:asciiTheme="minorHAnsi" w:eastAsia="Calibri" w:hAnsiTheme="minorHAnsi" w:cstheme="minorHAnsi"/>
          <w:highlight w:val="cyan"/>
          <w:u w:val="single"/>
        </w:rPr>
        <w:t>engagement activities are perceived as</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opportunistic and transactional</w:t>
      </w:r>
      <w:r w:rsidRPr="002F5643">
        <w:rPr>
          <w:rFonts w:asciiTheme="minorHAnsi" w:eastAsia="Calibri" w:hAnsiTheme="minorHAnsi" w:cstheme="minorHAnsi"/>
          <w:u w:val="single"/>
        </w:rPr>
        <w:t xml:space="preserve">, with organisations </w:t>
      </w:r>
      <w:r w:rsidRPr="002F5643">
        <w:rPr>
          <w:rFonts w:asciiTheme="minorHAnsi" w:eastAsia="Calibri" w:hAnsiTheme="minorHAnsi" w:cstheme="minorHAnsi"/>
          <w:highlight w:val="cyan"/>
          <w:u w:val="single"/>
        </w:rPr>
        <w:t>engaging</w:t>
      </w:r>
      <w:r w:rsidRPr="002F5643">
        <w:rPr>
          <w:rFonts w:asciiTheme="minorHAnsi" w:eastAsia="Calibri" w:hAnsiTheme="minorHAnsi" w:cstheme="minorHAnsi"/>
          <w:u w:val="single"/>
        </w:rPr>
        <w:t xml:space="preserve"> communities </w:t>
      </w:r>
      <w:r w:rsidRPr="002F5643">
        <w:rPr>
          <w:rFonts w:asciiTheme="minorHAnsi" w:eastAsia="Calibri" w:hAnsiTheme="minorHAnsi" w:cstheme="minorHAnsi"/>
          <w:highlight w:val="cyan"/>
          <w:u w:val="single"/>
        </w:rPr>
        <w:t>only when a need arises</w:t>
      </w:r>
      <w:r w:rsidRPr="002F5643">
        <w:rPr>
          <w:rFonts w:asciiTheme="minorHAnsi" w:eastAsia="Calibri" w:hAnsiTheme="minorHAnsi" w:cstheme="minorHAnsi"/>
        </w:rPr>
        <w:t xml:space="preserve"> [</w:t>
      </w:r>
      <w:r w:rsidRPr="002F5643">
        <w:rPr>
          <w:rFonts w:asciiTheme="minorHAnsi" w:eastAsia="Calibri" w:hAnsiTheme="minorHAnsi" w:cstheme="minorHAnsi"/>
          <w:u w:val="single"/>
        </w:rPr>
        <w:t>73</w:t>
      </w:r>
      <w:bookmarkEnd w:id="144"/>
      <w:r w:rsidRPr="002F5643">
        <w:rPr>
          <w:rFonts w:asciiTheme="minorHAnsi" w:eastAsia="Calibri" w:hAnsiTheme="minorHAnsi" w:cstheme="minorHAnsi"/>
        </w:rPr>
        <w:t xml:space="preserve">]. </w:t>
      </w:r>
      <w:r w:rsidRPr="002F5643">
        <w:rPr>
          <w:rFonts w:asciiTheme="minorHAnsi" w:eastAsia="Calibri" w:hAnsiTheme="minorHAnsi" w:cstheme="minorHAnsi"/>
          <w:highlight w:val="cyan"/>
          <w:u w:val="single"/>
        </w:rPr>
        <w:t>From the community's point of view,</w:t>
      </w:r>
      <w:r w:rsidRPr="002F5643">
        <w:rPr>
          <w:rFonts w:asciiTheme="minorHAnsi" w:eastAsia="Calibri" w:hAnsiTheme="minorHAnsi" w:cstheme="minorHAnsi"/>
          <w:u w:val="single"/>
        </w:rPr>
        <w:t xml:space="preserve"> </w:t>
      </w:r>
      <w:r w:rsidRPr="002F5643">
        <w:rPr>
          <w:rFonts w:asciiTheme="minorHAnsi" w:eastAsia="Calibri" w:hAnsiTheme="minorHAnsi" w:cstheme="minorHAnsi"/>
        </w:rPr>
        <w:t>this reinforces colonial dynamics, as</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organisations</w:t>
      </w:r>
      <w:r w:rsidRPr="002F5643">
        <w:rPr>
          <w:rFonts w:asciiTheme="minorHAnsi" w:eastAsia="Calibri" w:hAnsiTheme="minorHAnsi" w:cstheme="minorHAnsi"/>
          <w:u w:val="single"/>
        </w:rPr>
        <w:t xml:space="preserve"> frequently </w:t>
      </w:r>
      <w:r w:rsidRPr="002F5643">
        <w:rPr>
          <w:rFonts w:asciiTheme="minorHAnsi" w:eastAsia="Calibri" w:hAnsiTheme="minorHAnsi" w:cstheme="minorHAnsi"/>
          <w:highlight w:val="cyan"/>
          <w:u w:val="single"/>
        </w:rPr>
        <w:t xml:space="preserve">fail to </w:t>
      </w:r>
      <w:r w:rsidRPr="002F5643">
        <w:rPr>
          <w:rFonts w:asciiTheme="minorHAnsi" w:eastAsia="Calibri" w:hAnsiTheme="minorHAnsi" w:cstheme="minorHAnsi"/>
          <w:u w:val="single"/>
        </w:rPr>
        <w:t xml:space="preserve">acknowledge historical and ongoing injustices, or </w:t>
      </w:r>
      <w:r w:rsidRPr="002F5643">
        <w:rPr>
          <w:rFonts w:asciiTheme="minorHAnsi" w:eastAsia="Calibri" w:hAnsiTheme="minorHAnsi" w:cstheme="minorHAnsi"/>
          <w:highlight w:val="cyan"/>
          <w:u w:val="single"/>
        </w:rPr>
        <w:t>invest in</w:t>
      </w:r>
      <w:r w:rsidRPr="002F5643">
        <w:rPr>
          <w:rFonts w:asciiTheme="minorHAnsi" w:eastAsia="Calibri" w:hAnsiTheme="minorHAnsi" w:cstheme="minorHAnsi"/>
          <w:u w:val="single"/>
        </w:rPr>
        <w:t xml:space="preserve"> creating </w:t>
      </w:r>
      <w:r w:rsidRPr="002F5643">
        <w:rPr>
          <w:rFonts w:asciiTheme="minorHAnsi" w:eastAsia="Calibri" w:hAnsiTheme="minorHAnsi" w:cstheme="minorHAnsi"/>
          <w:highlight w:val="cyan"/>
          <w:u w:val="single"/>
        </w:rPr>
        <w:t>genuine relationships</w:t>
      </w:r>
      <w:r w:rsidRPr="002F5643">
        <w:rPr>
          <w:rFonts w:asciiTheme="minorHAnsi" w:eastAsia="Calibri" w:hAnsiTheme="minorHAnsi" w:cstheme="minorHAnsi"/>
          <w:u w:val="single"/>
        </w:rPr>
        <w:t>, which prioritize Indigenous self-determination and agency in decision-making processes.</w:t>
      </w:r>
    </w:p>
    <w:p w14:paraId="2D3DA26B" w14:textId="77777777" w:rsidR="0070346B" w:rsidRPr="002F5643" w:rsidRDefault="0070346B" w:rsidP="0070346B">
      <w:pPr>
        <w:rPr>
          <w:rFonts w:asciiTheme="minorHAnsi" w:hAnsiTheme="minorHAnsi" w:cstheme="minorHAnsi"/>
        </w:rPr>
      </w:pPr>
    </w:p>
    <w:p w14:paraId="059DC02B" w14:textId="760B5EB8" w:rsidR="00F13780" w:rsidRPr="002F5643" w:rsidRDefault="00F13780" w:rsidP="00F13780">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u w:val="single"/>
        </w:rPr>
        <w:t>Cultural disconnect</w:t>
      </w:r>
      <w:r w:rsidRPr="002F5643">
        <w:rPr>
          <w:rFonts w:asciiTheme="minorHAnsi" w:eastAsia="SimSun" w:hAnsiTheme="minorHAnsi" w:cstheme="minorHAnsi"/>
          <w:b/>
          <w:iCs/>
          <w:sz w:val="26"/>
        </w:rPr>
        <w:t xml:space="preserve">---over how to view the land lead to unresolvable differences </w:t>
      </w:r>
    </w:p>
    <w:p w14:paraId="0FE1D417" w14:textId="77777777" w:rsidR="00F13780" w:rsidRPr="002F5643" w:rsidRDefault="00F13780" w:rsidP="00F13780">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Loginova 25</w:t>
      </w:r>
      <w:r w:rsidRPr="002F5643">
        <w:rPr>
          <w:rFonts w:asciiTheme="minorHAnsi" w:eastAsia="Calibri" w:hAnsiTheme="minorHAnsi" w:cstheme="minorHAnsi"/>
        </w:rPr>
        <w:t xml:space="preserve"> [Julia, Mia Landauer, Juha Joona, Ranjan Datta, and Tanja Joona; February; Human and Economic Geographer specializing in</w:t>
      </w:r>
      <w:r w:rsidRPr="002F5643">
        <w:rPr>
          <w:rFonts w:asciiTheme="minorHAnsi" w:eastAsia="Calibri" w:hAnsiTheme="minorHAnsi" w:cstheme="minorHAnsi"/>
          <w:b/>
          <w:bCs/>
          <w:sz w:val="21"/>
          <w:szCs w:val="21"/>
          <w:shd w:val="clear" w:color="auto" w:fill="FFFFFF"/>
        </w:rPr>
        <w:t xml:space="preserve"> </w:t>
      </w:r>
      <w:r w:rsidRPr="002F5643">
        <w:rPr>
          <w:rFonts w:asciiTheme="minorHAnsi" w:eastAsia="Calibri" w:hAnsiTheme="minorHAnsi" w:cstheme="minorHAnsi"/>
        </w:rPr>
        <w:t xml:space="preserve">sustainability and justice in the minerals and energy sectors, University of Queensland; Associated Senior Research Fellow at Institute for Security &amp; Development Policy, a senior researcher at the Arctic Centre, University of Lapland; researcher at the Arctic Centre in law of property, environmental law and legal history; scholar of indigenous and setter colonial studies, PhD in Environment and Sustainability from University of Saskatchewan; Senior Researcher at the Arctic Centre, PhD in rights of indigenous people and land use questions; “Enabling Indigenous-centred decision-making for a just energy transition? Lessons from community consultation and consent in the circumpolar Arctic,” Energy Research and Social Science Journal, https://doi.org/10.1016/j.erss.2025.103928] //AChiong </w:t>
      </w:r>
    </w:p>
    <w:p w14:paraId="65923F1C" w14:textId="77777777" w:rsidR="00F13780" w:rsidRPr="002F5643" w:rsidRDefault="00F13780" w:rsidP="00F13780">
      <w:pPr>
        <w:spacing w:line="256" w:lineRule="auto"/>
        <w:rPr>
          <w:rFonts w:asciiTheme="minorHAnsi" w:eastAsia="Calibri" w:hAnsiTheme="minorHAnsi" w:cstheme="minorHAnsi"/>
        </w:rPr>
      </w:pPr>
    </w:p>
    <w:p w14:paraId="368BFD53" w14:textId="77777777" w:rsidR="00F13780" w:rsidRPr="002F5643" w:rsidRDefault="00F13780" w:rsidP="00F13780">
      <w:pPr>
        <w:spacing w:line="256" w:lineRule="auto"/>
        <w:rPr>
          <w:rFonts w:asciiTheme="minorHAnsi" w:eastAsia="Calibri" w:hAnsiTheme="minorHAnsi" w:cstheme="minorHAnsi"/>
        </w:rPr>
      </w:pPr>
      <w:r w:rsidRPr="002F5643">
        <w:rPr>
          <w:rFonts w:asciiTheme="minorHAnsi" w:eastAsia="Calibri" w:hAnsiTheme="minorHAnsi" w:cstheme="minorHAnsi"/>
        </w:rPr>
        <w:t>5.2.1.4. Cultural disconnect</w:t>
      </w:r>
    </w:p>
    <w:p w14:paraId="33821F10" w14:textId="305BBD20" w:rsidR="00F13780" w:rsidRPr="002F5643" w:rsidRDefault="00F13780" w:rsidP="00F13780">
      <w:pPr>
        <w:spacing w:line="256" w:lineRule="auto"/>
        <w:rPr>
          <w:rFonts w:asciiTheme="minorHAnsi" w:eastAsia="Calibri" w:hAnsiTheme="minorHAnsi" w:cstheme="minorHAnsi"/>
        </w:rPr>
      </w:pPr>
      <w:r w:rsidRPr="002F5643">
        <w:rPr>
          <w:rFonts w:asciiTheme="minorHAnsi" w:eastAsia="Calibri" w:hAnsiTheme="minorHAnsi" w:cstheme="minorHAnsi"/>
          <w:u w:val="single"/>
        </w:rPr>
        <w:t xml:space="preserve">Cultural disconnect refers to epistemological differences </w:t>
      </w:r>
      <w:r w:rsidRPr="002F5643">
        <w:rPr>
          <w:rFonts w:asciiTheme="minorHAnsi" w:eastAsia="Calibri" w:hAnsiTheme="minorHAnsi" w:cstheme="minorHAnsi"/>
        </w:rPr>
        <w:t>in worldviews, values, and decision-making cultures between Indigenous communities and external stakeholders [</w:t>
      </w:r>
      <w:bookmarkStart w:id="147" w:name="bbb0620"/>
      <w:r w:rsidRPr="002F5643">
        <w:rPr>
          <w:rFonts w:asciiTheme="minorHAnsi" w:eastAsia="Calibri" w:hAnsiTheme="minorHAnsi" w:cstheme="minorHAnsi"/>
          <w:u w:val="single"/>
        </w:rPr>
        <w:t>124</w:t>
      </w:r>
      <w:bookmarkEnd w:id="147"/>
      <w:r w:rsidRPr="002F5643">
        <w:rPr>
          <w:rFonts w:asciiTheme="minorHAnsi" w:eastAsia="Calibri" w:hAnsiTheme="minorHAnsi" w:cstheme="minorHAnsi"/>
        </w:rPr>
        <w:t>,</w:t>
      </w:r>
      <w:bookmarkStart w:id="148" w:name="bbb0625"/>
      <w:r w:rsidRPr="002F5643">
        <w:rPr>
          <w:rFonts w:asciiTheme="minorHAnsi" w:eastAsia="Calibri" w:hAnsiTheme="minorHAnsi" w:cstheme="minorHAnsi"/>
          <w:u w:val="single"/>
        </w:rPr>
        <w:t>125</w:t>
      </w:r>
      <w:bookmarkEnd w:id="148"/>
      <w:r w:rsidRPr="002F5643">
        <w:rPr>
          <w:rFonts w:asciiTheme="minorHAnsi" w:eastAsia="Calibri" w:hAnsiTheme="minorHAnsi" w:cstheme="minorHAnsi"/>
        </w:rPr>
        <w:t xml:space="preserve">]. </w:t>
      </w:r>
      <w:r w:rsidRPr="002F5643">
        <w:rPr>
          <w:rFonts w:asciiTheme="minorHAnsi" w:eastAsia="Calibri" w:hAnsiTheme="minorHAnsi" w:cstheme="minorHAnsi"/>
          <w:highlight w:val="cyan"/>
          <w:u w:val="single"/>
        </w:rPr>
        <w:t>Issues arise from</w:t>
      </w:r>
      <w:r w:rsidRPr="002F5643">
        <w:rPr>
          <w:rFonts w:asciiTheme="minorHAnsi" w:eastAsia="Calibri" w:hAnsiTheme="minorHAnsi" w:cstheme="minorHAnsi"/>
          <w:u w:val="single"/>
        </w:rPr>
        <w:t xml:space="preserve"> the </w:t>
      </w:r>
      <w:r w:rsidRPr="002F5643">
        <w:rPr>
          <w:rFonts w:asciiTheme="minorHAnsi" w:eastAsia="Calibri" w:hAnsiTheme="minorHAnsi" w:cstheme="minorHAnsi"/>
          <w:highlight w:val="cyan"/>
          <w:u w:val="single"/>
        </w:rPr>
        <w:t>inability</w:t>
      </w:r>
      <w:r w:rsidRPr="002F5643">
        <w:rPr>
          <w:rFonts w:asciiTheme="minorHAnsi" w:eastAsia="Calibri" w:hAnsiTheme="minorHAnsi" w:cstheme="minorHAnsi"/>
          <w:u w:val="single"/>
        </w:rPr>
        <w:t xml:space="preserve"> of the engagement process </w:t>
      </w:r>
      <w:r w:rsidRPr="002F5643">
        <w:rPr>
          <w:rFonts w:asciiTheme="minorHAnsi" w:eastAsia="Calibri" w:hAnsiTheme="minorHAnsi" w:cstheme="minorHAnsi"/>
          <w:highlight w:val="cyan"/>
          <w:u w:val="single"/>
        </w:rPr>
        <w:t>to recognise different ways of</w:t>
      </w:r>
      <w:r w:rsidRPr="002F5643">
        <w:rPr>
          <w:rFonts w:asciiTheme="minorHAnsi" w:eastAsia="Calibri" w:hAnsiTheme="minorHAnsi" w:cstheme="minorHAnsi"/>
          <w:u w:val="single"/>
        </w:rPr>
        <w:t xml:space="preserve"> gathering and understanding information, or </w:t>
      </w:r>
      <w:r w:rsidRPr="002F5643">
        <w:rPr>
          <w:rFonts w:asciiTheme="minorHAnsi" w:eastAsia="Calibri" w:hAnsiTheme="minorHAnsi" w:cstheme="minorHAnsi"/>
          <w:highlight w:val="cyan"/>
          <w:u w:val="single"/>
        </w:rPr>
        <w:t>relating to the environment.</w:t>
      </w:r>
      <w:r w:rsidRPr="002F5643">
        <w:rPr>
          <w:rFonts w:asciiTheme="minorHAnsi" w:eastAsia="Calibri" w:hAnsiTheme="minorHAnsi" w:cstheme="minorHAnsi"/>
          <w:u w:val="single"/>
        </w:rPr>
        <w:t xml:space="preserve"> </w:t>
      </w:r>
      <w:r w:rsidRPr="002F5643">
        <w:rPr>
          <w:rFonts w:asciiTheme="minorHAnsi" w:eastAsia="Calibri" w:hAnsiTheme="minorHAnsi" w:cstheme="minorHAnsi"/>
        </w:rPr>
        <w:t>The Southern Sámi scholar Fjellheim [</w:t>
      </w:r>
      <w:r w:rsidRPr="002F5643">
        <w:rPr>
          <w:rFonts w:asciiTheme="minorHAnsi" w:eastAsia="Calibri" w:hAnsiTheme="minorHAnsi" w:cstheme="minorHAnsi"/>
          <w:u w:val="single"/>
        </w:rPr>
        <w:t>33</w:t>
      </w:r>
      <w:bookmarkEnd w:id="132"/>
      <w:r w:rsidRPr="002F5643">
        <w:rPr>
          <w:rFonts w:asciiTheme="minorHAnsi" w:eastAsia="Calibri" w:hAnsiTheme="minorHAnsi" w:cstheme="minorHAnsi"/>
        </w:rPr>
        <w:t xml:space="preserve">] explains that </w:t>
      </w:r>
      <w:r w:rsidRPr="002F5643">
        <w:rPr>
          <w:rFonts w:asciiTheme="minorHAnsi" w:eastAsia="Calibri" w:hAnsiTheme="minorHAnsi" w:cstheme="minorHAnsi"/>
          <w:highlight w:val="cyan"/>
        </w:rPr>
        <w:t>“</w:t>
      </w:r>
      <w:r w:rsidRPr="002F5643">
        <w:rPr>
          <w:rFonts w:asciiTheme="minorHAnsi" w:eastAsia="Calibri" w:hAnsiTheme="minorHAnsi" w:cstheme="minorHAnsi"/>
          <w:highlight w:val="cyan"/>
          <w:u w:val="single"/>
        </w:rPr>
        <w:t>dialogues</w:t>
      </w:r>
      <w:r w:rsidRPr="002F5643">
        <w:rPr>
          <w:rFonts w:asciiTheme="minorHAnsi" w:eastAsia="Calibri" w:hAnsiTheme="minorHAnsi" w:cstheme="minorHAnsi"/>
          <w:u w:val="single"/>
        </w:rPr>
        <w:t xml:space="preserve">” promoted as a prescription of good governance </w:t>
      </w:r>
      <w:r w:rsidRPr="002F5643">
        <w:rPr>
          <w:rFonts w:asciiTheme="minorHAnsi" w:eastAsia="Calibri" w:hAnsiTheme="minorHAnsi" w:cstheme="minorHAnsi"/>
          <w:highlight w:val="cyan"/>
          <w:u w:val="single"/>
        </w:rPr>
        <w:t>are underpinned by epistemic miscommunications, devaluing Indigenous relations</w:t>
      </w:r>
      <w:r w:rsidRPr="002F5643">
        <w:rPr>
          <w:rFonts w:asciiTheme="minorHAnsi" w:eastAsia="Calibri" w:hAnsiTheme="minorHAnsi" w:cstheme="minorHAnsi"/>
          <w:u w:val="single"/>
        </w:rPr>
        <w:t xml:space="preserve"> with the landscapes, knowledges, practices, and interests.</w:t>
      </w:r>
      <w:r w:rsidRPr="002F5643">
        <w:rPr>
          <w:rFonts w:asciiTheme="minorHAnsi" w:eastAsia="Calibri" w:hAnsiTheme="minorHAnsi" w:cstheme="minorHAnsi"/>
        </w:rPr>
        <w:t xml:space="preserve"> These differences </w:t>
      </w:r>
      <w:r w:rsidRPr="002F5643">
        <w:rPr>
          <w:rFonts w:asciiTheme="minorHAnsi" w:eastAsia="Calibri" w:hAnsiTheme="minorHAnsi" w:cstheme="minorHAnsi"/>
          <w:highlight w:val="cyan"/>
          <w:u w:val="single"/>
        </w:rPr>
        <w:t>lead to disagreements over consultation goals</w:t>
      </w:r>
      <w:r w:rsidRPr="002F5643">
        <w:rPr>
          <w:rFonts w:asciiTheme="minorHAnsi" w:eastAsia="Calibri" w:hAnsiTheme="minorHAnsi" w:cstheme="minorHAnsi"/>
          <w:u w:val="single"/>
        </w:rPr>
        <w:t xml:space="preserve">, the nature of </w:t>
      </w:r>
      <w:r w:rsidRPr="002F5643">
        <w:rPr>
          <w:rFonts w:asciiTheme="minorHAnsi" w:eastAsia="Calibri" w:hAnsiTheme="minorHAnsi" w:cstheme="minorHAnsi"/>
          <w:highlight w:val="cyan"/>
          <w:u w:val="single"/>
        </w:rPr>
        <w:t>consent, and</w:t>
      </w:r>
      <w:r w:rsidRPr="002F5643">
        <w:rPr>
          <w:rFonts w:asciiTheme="minorHAnsi" w:eastAsia="Calibri" w:hAnsiTheme="minorHAnsi" w:cstheme="minorHAnsi"/>
          <w:u w:val="single"/>
        </w:rPr>
        <w:t xml:space="preserve"> ideas of </w:t>
      </w:r>
      <w:r w:rsidRPr="002F5643">
        <w:rPr>
          <w:rFonts w:asciiTheme="minorHAnsi" w:eastAsia="Calibri" w:hAnsiTheme="minorHAnsi" w:cstheme="minorHAnsi"/>
          <w:highlight w:val="cyan"/>
          <w:u w:val="single"/>
        </w:rPr>
        <w:t>justice.</w:t>
      </w:r>
      <w:r w:rsidRPr="002F5643">
        <w:rPr>
          <w:rFonts w:asciiTheme="minorHAnsi" w:eastAsia="Calibri" w:hAnsiTheme="minorHAnsi" w:cstheme="minorHAnsi"/>
        </w:rPr>
        <w:t xml:space="preserve"> As </w:t>
      </w:r>
      <w:bookmarkStart w:id="149" w:name="bt0015"/>
      <w:r w:rsidRPr="002F5643">
        <w:rPr>
          <w:rFonts w:asciiTheme="minorHAnsi" w:eastAsia="Calibri" w:hAnsiTheme="minorHAnsi" w:cstheme="minorHAnsi"/>
          <w:u w:val="single"/>
        </w:rPr>
        <w:t>Table 3</w:t>
      </w:r>
      <w:bookmarkEnd w:id="149"/>
      <w:r w:rsidRPr="002F5643">
        <w:rPr>
          <w:rFonts w:asciiTheme="minorHAnsi" w:eastAsia="Calibri" w:hAnsiTheme="minorHAnsi" w:cstheme="minorHAnsi"/>
        </w:rPr>
        <w:t xml:space="preserve"> demonstrates, </w:t>
      </w:r>
      <w:r w:rsidRPr="002F5643">
        <w:rPr>
          <w:rFonts w:asciiTheme="minorHAnsi" w:eastAsia="Calibri" w:hAnsiTheme="minorHAnsi" w:cstheme="minorHAnsi"/>
          <w:highlight w:val="cyan"/>
          <w:u w:val="single"/>
        </w:rPr>
        <w:t>stakeholders</w:t>
      </w:r>
      <w:r w:rsidRPr="002F5643">
        <w:rPr>
          <w:rFonts w:asciiTheme="minorHAnsi" w:eastAsia="Calibri" w:hAnsiTheme="minorHAnsi" w:cstheme="minorHAnsi"/>
          <w:u w:val="single"/>
        </w:rPr>
        <w:t xml:space="preserve"> have deeply rooted </w:t>
      </w:r>
      <w:r w:rsidRPr="002F5643">
        <w:rPr>
          <w:rFonts w:asciiTheme="minorHAnsi" w:eastAsia="Calibri" w:hAnsiTheme="minorHAnsi" w:cstheme="minorHAnsi"/>
          <w:highlight w:val="cyan"/>
          <w:u w:val="single"/>
        </w:rPr>
        <w:t>values</w:t>
      </w:r>
      <w:r w:rsidRPr="002F5643">
        <w:rPr>
          <w:rFonts w:asciiTheme="minorHAnsi" w:eastAsia="Calibri" w:hAnsiTheme="minorHAnsi" w:cstheme="minorHAnsi"/>
          <w:u w:val="single"/>
        </w:rPr>
        <w:t xml:space="preserve">, ideologies and epistemologies, </w:t>
      </w:r>
      <w:r w:rsidRPr="002F5643">
        <w:rPr>
          <w:rFonts w:asciiTheme="minorHAnsi" w:eastAsia="Calibri" w:hAnsiTheme="minorHAnsi" w:cstheme="minorHAnsi"/>
          <w:highlight w:val="cyan"/>
          <w:u w:val="single"/>
        </w:rPr>
        <w:t>translat</w:t>
      </w:r>
      <w:r w:rsidRPr="002F5643">
        <w:rPr>
          <w:rFonts w:asciiTheme="minorHAnsi" w:eastAsia="Calibri" w:hAnsiTheme="minorHAnsi" w:cstheme="minorHAnsi"/>
          <w:u w:val="single"/>
        </w:rPr>
        <w:t xml:space="preserve">ing </w:t>
      </w:r>
      <w:r w:rsidRPr="002F5643">
        <w:rPr>
          <w:rFonts w:asciiTheme="minorHAnsi" w:eastAsia="Calibri" w:hAnsiTheme="minorHAnsi" w:cstheme="minorHAnsi"/>
          <w:highlight w:val="cyan"/>
          <w:u w:val="single"/>
        </w:rPr>
        <w:t>into plural rationalities</w:t>
      </w:r>
      <w:r w:rsidRPr="002F5643">
        <w:rPr>
          <w:rFonts w:asciiTheme="minorHAnsi" w:eastAsia="Calibri" w:hAnsiTheme="minorHAnsi" w:cstheme="minorHAnsi"/>
        </w:rPr>
        <w:t xml:space="preserve"> [</w:t>
      </w:r>
      <w:bookmarkStart w:id="150" w:name="bbb0630"/>
      <w:r w:rsidRPr="002F5643">
        <w:rPr>
          <w:rFonts w:asciiTheme="minorHAnsi" w:eastAsia="Calibri" w:hAnsiTheme="minorHAnsi" w:cstheme="minorHAnsi"/>
          <w:u w:val="single"/>
        </w:rPr>
        <w:t>126</w:t>
      </w:r>
      <w:bookmarkEnd w:id="150"/>
      <w:r w:rsidRPr="002F5643">
        <w:rPr>
          <w:rFonts w:asciiTheme="minorHAnsi" w:eastAsia="Calibri" w:hAnsiTheme="minorHAnsi" w:cstheme="minorHAnsi"/>
        </w:rPr>
        <w:t>] when it comes to decision-making. Importantly, a diversity of objectives exists within these groups, as neither community, company, nor government are homogeneous entities. A key challenge is how to reconcile different perceptions of participatory mechanisms and FPIC procedures among actors [</w:t>
      </w:r>
      <w:bookmarkStart w:id="151" w:name="bbb0450"/>
      <w:r w:rsidRPr="002F5643">
        <w:rPr>
          <w:rFonts w:asciiTheme="minorHAnsi" w:eastAsia="Calibri" w:hAnsiTheme="minorHAnsi" w:cstheme="minorHAnsi"/>
          <w:u w:val="single"/>
        </w:rPr>
        <w:t>90</w:t>
      </w:r>
      <w:bookmarkEnd w:id="151"/>
      <w:r w:rsidRPr="002F5643">
        <w:rPr>
          <w:rFonts w:asciiTheme="minorHAnsi" w:eastAsia="Calibri" w:hAnsiTheme="minorHAnsi" w:cstheme="minorHAnsi"/>
        </w:rPr>
        <w:t>,</w:t>
      </w:r>
      <w:bookmarkStart w:id="152" w:name="bbb0520"/>
      <w:r w:rsidRPr="002F5643">
        <w:rPr>
          <w:rFonts w:asciiTheme="minorHAnsi" w:eastAsia="Calibri" w:hAnsiTheme="minorHAnsi" w:cstheme="minorHAnsi"/>
          <w:u w:val="single"/>
        </w:rPr>
        <w:t>104</w:t>
      </w:r>
      <w:bookmarkEnd w:id="152"/>
      <w:r w:rsidRPr="002F5643">
        <w:rPr>
          <w:rFonts w:asciiTheme="minorHAnsi" w:eastAsia="Calibri" w:hAnsiTheme="minorHAnsi" w:cstheme="minorHAnsi"/>
        </w:rPr>
        <w:t>].</w:t>
      </w:r>
    </w:p>
    <w:p w14:paraId="413D00AC" w14:textId="77777777" w:rsidR="0070346B" w:rsidRPr="002F5643" w:rsidRDefault="0070346B" w:rsidP="0070346B">
      <w:pPr>
        <w:rPr>
          <w:rFonts w:asciiTheme="minorHAnsi" w:hAnsiTheme="minorHAnsi" w:cstheme="minorHAnsi"/>
        </w:rPr>
      </w:pPr>
    </w:p>
    <w:p w14:paraId="21EE6E59" w14:textId="6F704612" w:rsidR="00F13780" w:rsidRPr="002F5643" w:rsidRDefault="00F13780" w:rsidP="00F13780">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u w:val="single"/>
        </w:rPr>
        <w:t>Power asymmetry</w:t>
      </w:r>
      <w:r w:rsidRPr="002F5643">
        <w:rPr>
          <w:rFonts w:asciiTheme="minorHAnsi" w:eastAsia="SimSun" w:hAnsiTheme="minorHAnsi" w:cstheme="minorHAnsi"/>
          <w:b/>
          <w:iCs/>
          <w:sz w:val="26"/>
        </w:rPr>
        <w:t xml:space="preserve">---top down governmentally designed consultation prevents equal and just consultation, discouraging Indigenous participation </w:t>
      </w:r>
    </w:p>
    <w:p w14:paraId="530C1563" w14:textId="77777777" w:rsidR="00F13780" w:rsidRPr="002F5643" w:rsidRDefault="00F13780" w:rsidP="00F13780">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Loginova 25</w:t>
      </w:r>
      <w:r w:rsidRPr="002F5643">
        <w:rPr>
          <w:rFonts w:asciiTheme="minorHAnsi" w:eastAsia="Calibri" w:hAnsiTheme="minorHAnsi" w:cstheme="minorHAnsi"/>
        </w:rPr>
        <w:t xml:space="preserve"> [Julia, Mia Landauer, Juha Joona, Ranjan Datta, and Tanja Joona; February; Human and Economic Geographer specializing in</w:t>
      </w:r>
      <w:r w:rsidRPr="002F5643">
        <w:rPr>
          <w:rFonts w:asciiTheme="minorHAnsi" w:eastAsia="Calibri" w:hAnsiTheme="minorHAnsi" w:cstheme="minorHAnsi"/>
          <w:b/>
          <w:bCs/>
          <w:sz w:val="21"/>
          <w:szCs w:val="21"/>
          <w:shd w:val="clear" w:color="auto" w:fill="FFFFFF"/>
        </w:rPr>
        <w:t xml:space="preserve"> </w:t>
      </w:r>
      <w:r w:rsidRPr="002F5643">
        <w:rPr>
          <w:rFonts w:asciiTheme="minorHAnsi" w:eastAsia="Calibri" w:hAnsiTheme="minorHAnsi" w:cstheme="minorHAnsi"/>
        </w:rPr>
        <w:t xml:space="preserve">sustainability and justice in the minerals and energy sectors, University of Queensland; Associated Senior Research Fellow at Institute for Security &amp; Development Policy, a senior researcher at the Arctic Centre, University of Lapland; researcher at the Arctic Centre in law of property, environmental law and legal history; scholar of indigenous and setter colonial studies, PhD in Environment and Sustainability from University of Saskatchewan; Senior Researcher at the Arctic Centre, PhD in rights of indigenous people and land use questions; “Enabling Indigenous-centred decision-making for a just energy transition? Lessons from community consultation and consent in the circumpolar Arctic,” Energy Research and Social Science Journal, https://doi.org/10.1016/j.erss.2025.103928] //AChiong </w:t>
      </w:r>
    </w:p>
    <w:p w14:paraId="119D54A1" w14:textId="77777777" w:rsidR="00F13780" w:rsidRPr="002F5643" w:rsidRDefault="00F13780" w:rsidP="00F13780">
      <w:pPr>
        <w:spacing w:line="256" w:lineRule="auto"/>
        <w:rPr>
          <w:rFonts w:asciiTheme="minorHAnsi" w:eastAsia="Calibri" w:hAnsiTheme="minorHAnsi" w:cstheme="minorHAnsi"/>
        </w:rPr>
      </w:pPr>
    </w:p>
    <w:p w14:paraId="5BC459E9" w14:textId="77777777" w:rsidR="00F13780" w:rsidRPr="002F5643" w:rsidRDefault="00F13780" w:rsidP="00F13780">
      <w:pPr>
        <w:spacing w:line="256" w:lineRule="auto"/>
        <w:rPr>
          <w:rFonts w:asciiTheme="minorHAnsi" w:eastAsia="Calibri" w:hAnsiTheme="minorHAnsi" w:cstheme="minorHAnsi"/>
        </w:rPr>
      </w:pPr>
      <w:r w:rsidRPr="002F5643">
        <w:rPr>
          <w:rFonts w:asciiTheme="minorHAnsi" w:eastAsia="Calibri" w:hAnsiTheme="minorHAnsi" w:cstheme="minorHAnsi"/>
        </w:rPr>
        <w:t>5.2.1.5. Asymmetries in power, knowledge and control</w:t>
      </w:r>
    </w:p>
    <w:p w14:paraId="16BA2D0B" w14:textId="7959097A" w:rsidR="00F13780" w:rsidRPr="002F5643" w:rsidRDefault="00F13780" w:rsidP="00F13780">
      <w:pPr>
        <w:spacing w:line="256" w:lineRule="auto"/>
        <w:rPr>
          <w:rFonts w:asciiTheme="minorHAnsi" w:eastAsia="Calibri" w:hAnsiTheme="minorHAnsi" w:cstheme="minorHAnsi"/>
        </w:rPr>
      </w:pPr>
      <w:r w:rsidRPr="002F5643">
        <w:rPr>
          <w:rFonts w:asciiTheme="minorHAnsi" w:eastAsia="Calibri" w:hAnsiTheme="minorHAnsi" w:cstheme="minorHAnsi"/>
        </w:rPr>
        <w:t xml:space="preserve">The fifth </w:t>
      </w:r>
      <w:r w:rsidRPr="002F5643">
        <w:rPr>
          <w:rFonts w:asciiTheme="minorHAnsi" w:eastAsia="Calibri" w:hAnsiTheme="minorHAnsi" w:cstheme="minorHAnsi"/>
          <w:u w:val="single"/>
        </w:rPr>
        <w:t xml:space="preserve">limitation is about </w:t>
      </w:r>
      <w:r w:rsidRPr="002F5643">
        <w:rPr>
          <w:rFonts w:asciiTheme="minorHAnsi" w:eastAsia="Calibri" w:hAnsiTheme="minorHAnsi" w:cstheme="minorHAnsi"/>
          <w:highlight w:val="cyan"/>
          <w:u w:val="single"/>
        </w:rPr>
        <w:t>asymmetries in power, knowledge, and control</w:t>
      </w:r>
      <w:r w:rsidRPr="002F5643">
        <w:rPr>
          <w:rFonts w:asciiTheme="minorHAnsi" w:eastAsia="Calibri" w:hAnsiTheme="minorHAnsi" w:cstheme="minorHAnsi"/>
        </w:rPr>
        <w:t xml:space="preserve"> [</w:t>
      </w:r>
      <w:bookmarkStart w:id="153" w:name="bbb0475"/>
      <w:r w:rsidRPr="002F5643">
        <w:rPr>
          <w:rFonts w:asciiTheme="minorHAnsi" w:eastAsia="Calibri" w:hAnsiTheme="minorHAnsi" w:cstheme="minorHAnsi"/>
          <w:u w:val="single"/>
        </w:rPr>
        <w:t>95</w:t>
      </w:r>
      <w:r w:rsidRPr="002F5643">
        <w:rPr>
          <w:rFonts w:asciiTheme="minorHAnsi" w:eastAsia="Calibri" w:hAnsiTheme="minorHAnsi" w:cstheme="minorHAnsi"/>
        </w:rPr>
        <w:t>,</w:t>
      </w:r>
      <w:bookmarkStart w:id="154" w:name="bbb0510"/>
      <w:r w:rsidRPr="002F5643">
        <w:rPr>
          <w:rFonts w:asciiTheme="minorHAnsi" w:eastAsia="Calibri" w:hAnsiTheme="minorHAnsi" w:cstheme="minorHAnsi"/>
          <w:u w:val="single"/>
        </w:rPr>
        <w:t>102</w:t>
      </w:r>
      <w:bookmarkEnd w:id="154"/>
      <w:r w:rsidRPr="002F5643">
        <w:rPr>
          <w:rFonts w:asciiTheme="minorHAnsi" w:eastAsia="Calibri" w:hAnsiTheme="minorHAnsi" w:cstheme="minorHAnsi"/>
        </w:rPr>
        <w:t>,</w:t>
      </w:r>
      <w:bookmarkStart w:id="155" w:name="bbb0550"/>
      <w:r w:rsidRPr="002F5643">
        <w:rPr>
          <w:rFonts w:asciiTheme="minorHAnsi" w:eastAsia="Calibri" w:hAnsiTheme="minorHAnsi" w:cstheme="minorHAnsi"/>
          <w:u w:val="single"/>
        </w:rPr>
        <w:t>110</w:t>
      </w:r>
      <w:bookmarkEnd w:id="155"/>
      <w:r w:rsidRPr="002F5643">
        <w:rPr>
          <w:rFonts w:asciiTheme="minorHAnsi" w:eastAsia="Calibri" w:hAnsiTheme="minorHAnsi" w:cstheme="minorHAnsi"/>
        </w:rPr>
        <w:t>,</w:t>
      </w:r>
      <w:r w:rsidRPr="002F5643">
        <w:rPr>
          <w:rFonts w:asciiTheme="minorHAnsi" w:eastAsia="Calibri" w:hAnsiTheme="minorHAnsi" w:cstheme="minorHAnsi"/>
          <w:u w:val="single"/>
        </w:rPr>
        <w:t>122</w:t>
      </w:r>
      <w:r w:rsidRPr="002F5643">
        <w:rPr>
          <w:rFonts w:asciiTheme="minorHAnsi" w:eastAsia="Calibri" w:hAnsiTheme="minorHAnsi" w:cstheme="minorHAnsi"/>
        </w:rPr>
        <w:t xml:space="preserve">]. These asymmetries </w:t>
      </w:r>
      <w:r w:rsidRPr="002F5643">
        <w:rPr>
          <w:rFonts w:asciiTheme="minorHAnsi" w:eastAsia="Calibri" w:hAnsiTheme="minorHAnsi" w:cstheme="minorHAnsi"/>
          <w:u w:val="single"/>
        </w:rPr>
        <w:t xml:space="preserve">continue to </w:t>
      </w:r>
      <w:r w:rsidRPr="002F5643">
        <w:rPr>
          <w:rFonts w:asciiTheme="minorHAnsi" w:eastAsia="Calibri" w:hAnsiTheme="minorHAnsi" w:cstheme="minorHAnsi"/>
          <w:highlight w:val="cyan"/>
          <w:u w:val="single"/>
        </w:rPr>
        <w:t>marginalise communities in engagement processes</w:t>
      </w:r>
      <w:r w:rsidRPr="002F5643">
        <w:rPr>
          <w:rFonts w:asciiTheme="minorHAnsi" w:eastAsia="Calibri" w:hAnsiTheme="minorHAnsi" w:cstheme="minorHAnsi"/>
          <w:u w:val="single"/>
        </w:rPr>
        <w:t xml:space="preserve"> dominated by top-down models of governance</w:t>
      </w:r>
      <w:r w:rsidRPr="002F5643">
        <w:rPr>
          <w:rFonts w:asciiTheme="minorHAnsi" w:eastAsia="Calibri" w:hAnsiTheme="minorHAnsi" w:cstheme="minorHAnsi"/>
        </w:rPr>
        <w:t xml:space="preserve"> [</w:t>
      </w:r>
      <w:r w:rsidRPr="002F5643">
        <w:rPr>
          <w:rFonts w:asciiTheme="minorHAnsi" w:eastAsia="Calibri" w:hAnsiTheme="minorHAnsi" w:cstheme="minorHAnsi"/>
          <w:u w:val="single"/>
        </w:rPr>
        <w:t>95</w:t>
      </w:r>
      <w:r w:rsidRPr="002F5643">
        <w:rPr>
          <w:rFonts w:asciiTheme="minorHAnsi" w:eastAsia="Calibri" w:hAnsiTheme="minorHAnsi" w:cstheme="minorHAnsi"/>
        </w:rPr>
        <w:t>,</w:t>
      </w:r>
      <w:bookmarkStart w:id="156" w:name="bbb0555"/>
      <w:r w:rsidRPr="002F5643">
        <w:rPr>
          <w:rFonts w:asciiTheme="minorHAnsi" w:eastAsia="Calibri" w:hAnsiTheme="minorHAnsi" w:cstheme="minorHAnsi"/>
          <w:u w:val="single"/>
        </w:rPr>
        <w:t>111</w:t>
      </w:r>
      <w:bookmarkEnd w:id="156"/>
      <w:r w:rsidRPr="002F5643">
        <w:rPr>
          <w:rFonts w:asciiTheme="minorHAnsi" w:eastAsia="Calibri" w:hAnsiTheme="minorHAnsi" w:cstheme="minorHAnsi"/>
        </w:rPr>
        <w:t>,</w:t>
      </w:r>
      <w:r w:rsidRPr="002F5643">
        <w:rPr>
          <w:rFonts w:asciiTheme="minorHAnsi" w:eastAsia="Calibri" w:hAnsiTheme="minorHAnsi" w:cstheme="minorHAnsi"/>
          <w:u w:val="single"/>
        </w:rPr>
        <w:t>124</w:t>
      </w:r>
      <w:r w:rsidRPr="002F5643">
        <w:rPr>
          <w:rFonts w:asciiTheme="minorHAnsi" w:eastAsia="Calibri" w:hAnsiTheme="minorHAnsi" w:cstheme="minorHAnsi"/>
        </w:rPr>
        <w:t xml:space="preserve">]. </w:t>
      </w:r>
      <w:r w:rsidRPr="002F5643">
        <w:rPr>
          <w:rFonts w:asciiTheme="minorHAnsi" w:eastAsia="Calibri" w:hAnsiTheme="minorHAnsi" w:cstheme="minorHAnsi"/>
          <w:highlight w:val="cyan"/>
          <w:u w:val="single"/>
        </w:rPr>
        <w:t>Governments and</w:t>
      </w:r>
      <w:r w:rsidRPr="002F5643">
        <w:rPr>
          <w:rFonts w:asciiTheme="minorHAnsi" w:eastAsia="Calibri" w:hAnsiTheme="minorHAnsi" w:cstheme="minorHAnsi"/>
          <w:u w:val="single"/>
        </w:rPr>
        <w:t xml:space="preserve"> companies </w:t>
      </w:r>
      <w:r w:rsidRPr="002F5643">
        <w:rPr>
          <w:rFonts w:asciiTheme="minorHAnsi" w:eastAsia="Calibri" w:hAnsiTheme="minorHAnsi" w:cstheme="minorHAnsi"/>
          <w:highlight w:val="cyan"/>
          <w:u w:val="single"/>
        </w:rPr>
        <w:t>design and control engagement processes</w:t>
      </w:r>
      <w:r w:rsidRPr="002F5643">
        <w:rPr>
          <w:rFonts w:asciiTheme="minorHAnsi" w:eastAsia="Calibri" w:hAnsiTheme="minorHAnsi" w:cstheme="minorHAnsi"/>
          <w:u w:val="single"/>
        </w:rPr>
        <w:t>,</w:t>
      </w:r>
      <w:r w:rsidRPr="002F5643">
        <w:rPr>
          <w:rFonts w:asciiTheme="minorHAnsi" w:eastAsia="Calibri" w:hAnsiTheme="minorHAnsi" w:cstheme="minorHAnsi"/>
        </w:rPr>
        <w:t xml:space="preserve"> which are criticised for being too formal and too technical [</w:t>
      </w:r>
      <w:r w:rsidRPr="002F5643">
        <w:rPr>
          <w:rFonts w:asciiTheme="minorHAnsi" w:eastAsia="Calibri" w:hAnsiTheme="minorHAnsi" w:cstheme="minorHAnsi"/>
          <w:u w:val="single"/>
        </w:rPr>
        <w:t>91</w:t>
      </w:r>
      <w:r w:rsidRPr="002F5643">
        <w:rPr>
          <w:rFonts w:asciiTheme="minorHAnsi" w:eastAsia="Calibri" w:hAnsiTheme="minorHAnsi" w:cstheme="minorHAnsi"/>
        </w:rPr>
        <w:t>,</w:t>
      </w:r>
      <w:r w:rsidRPr="002F5643">
        <w:rPr>
          <w:rFonts w:asciiTheme="minorHAnsi" w:eastAsia="Calibri" w:hAnsiTheme="minorHAnsi" w:cstheme="minorHAnsi"/>
          <w:u w:val="single"/>
        </w:rPr>
        <w:t>95</w:t>
      </w:r>
      <w:bookmarkEnd w:id="153"/>
      <w:r w:rsidRPr="002F5643">
        <w:rPr>
          <w:rFonts w:asciiTheme="minorHAnsi" w:eastAsia="Calibri" w:hAnsiTheme="minorHAnsi" w:cstheme="minorHAnsi"/>
        </w:rPr>
        <w:t>]. The definition of “public consultation” in Greenland largely refers to one-way flow of information sharing in a way proposed by project proponents [</w:t>
      </w:r>
      <w:bookmarkStart w:id="157" w:name="bbb0635"/>
      <w:r w:rsidRPr="002F5643">
        <w:rPr>
          <w:rFonts w:asciiTheme="minorHAnsi" w:eastAsia="Calibri" w:hAnsiTheme="minorHAnsi" w:cstheme="minorHAnsi"/>
          <w:u w:val="single"/>
        </w:rPr>
        <w:t>127</w:t>
      </w:r>
      <w:bookmarkEnd w:id="157"/>
      <w:r w:rsidRPr="002F5643">
        <w:rPr>
          <w:rFonts w:asciiTheme="minorHAnsi" w:eastAsia="Calibri" w:hAnsiTheme="minorHAnsi" w:cstheme="minorHAnsi"/>
        </w:rPr>
        <w:t>,</w:t>
      </w:r>
      <w:bookmarkStart w:id="158" w:name="bbb0640"/>
      <w:r w:rsidRPr="002F5643">
        <w:rPr>
          <w:rFonts w:asciiTheme="minorHAnsi" w:eastAsia="Calibri" w:hAnsiTheme="minorHAnsi" w:cstheme="minorHAnsi"/>
          <w:u w:val="single"/>
        </w:rPr>
        <w:t>128</w:t>
      </w:r>
      <w:bookmarkEnd w:id="158"/>
      <w:r w:rsidRPr="002F5643">
        <w:rPr>
          <w:rFonts w:asciiTheme="minorHAnsi" w:eastAsia="Calibri" w:hAnsiTheme="minorHAnsi" w:cstheme="minorHAnsi"/>
        </w:rPr>
        <w:t>]. As demonstrated by Teschner and Holley [</w:t>
      </w:r>
      <w:r w:rsidRPr="002F5643">
        <w:rPr>
          <w:rFonts w:asciiTheme="minorHAnsi" w:eastAsia="Calibri" w:hAnsiTheme="minorHAnsi" w:cstheme="minorHAnsi"/>
          <w:u w:val="single"/>
        </w:rPr>
        <w:t>112</w:t>
      </w:r>
      <w:r w:rsidRPr="002F5643">
        <w:rPr>
          <w:rFonts w:asciiTheme="minorHAnsi" w:eastAsia="Calibri" w:hAnsiTheme="minorHAnsi" w:cstheme="minorHAnsi"/>
        </w:rPr>
        <w:t xml:space="preserve">], participants in the Environmental Impact Statement for the Donlin Gold project in Western Alaska “felt </w:t>
      </w:r>
      <w:r w:rsidRPr="002F5643">
        <w:rPr>
          <w:rFonts w:asciiTheme="minorHAnsi" w:eastAsia="Calibri" w:hAnsiTheme="minorHAnsi" w:cstheme="minorHAnsi"/>
          <w:highlight w:val="cyan"/>
          <w:u w:val="single"/>
        </w:rPr>
        <w:t>patronized by</w:t>
      </w:r>
      <w:r w:rsidRPr="002F5643">
        <w:rPr>
          <w:rFonts w:asciiTheme="minorHAnsi" w:eastAsia="Calibri" w:hAnsiTheme="minorHAnsi" w:cstheme="minorHAnsi"/>
          <w:u w:val="single"/>
        </w:rPr>
        <w:t xml:space="preserve"> a bureaucratic </w:t>
      </w:r>
      <w:r w:rsidRPr="002F5643">
        <w:rPr>
          <w:rFonts w:asciiTheme="minorHAnsi" w:eastAsia="Calibri" w:hAnsiTheme="minorHAnsi" w:cstheme="minorHAnsi"/>
          <w:highlight w:val="cyan"/>
          <w:u w:val="single"/>
        </w:rPr>
        <w:t>process that focused</w:t>
      </w:r>
      <w:r w:rsidRPr="002F5643">
        <w:rPr>
          <w:rFonts w:asciiTheme="minorHAnsi" w:eastAsia="Calibri" w:hAnsiTheme="minorHAnsi" w:cstheme="minorHAnsi"/>
          <w:u w:val="single"/>
        </w:rPr>
        <w:t xml:space="preserve"> on fitting </w:t>
      </w:r>
      <w:r w:rsidRPr="002F5643">
        <w:rPr>
          <w:rFonts w:asciiTheme="minorHAnsi" w:eastAsia="Calibri" w:hAnsiTheme="minorHAnsi" w:cstheme="minorHAnsi"/>
          <w:highlight w:val="cyan"/>
          <w:u w:val="single"/>
        </w:rPr>
        <w:t>stakeholder concerns</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into technical and scientific disciplines for analysis by outside experts”.</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Communities</w:t>
      </w:r>
      <w:r w:rsidRPr="002F5643">
        <w:rPr>
          <w:rFonts w:asciiTheme="minorHAnsi" w:eastAsia="Calibri" w:hAnsiTheme="minorHAnsi" w:cstheme="minorHAnsi"/>
          <w:u w:val="single"/>
        </w:rPr>
        <w:t xml:space="preserve"> feel powerless and </w:t>
      </w:r>
      <w:r w:rsidRPr="002F5643">
        <w:rPr>
          <w:rFonts w:asciiTheme="minorHAnsi" w:eastAsia="Calibri" w:hAnsiTheme="minorHAnsi" w:cstheme="minorHAnsi"/>
          <w:highlight w:val="cyan"/>
          <w:u w:val="single"/>
        </w:rPr>
        <w:t>distrust external</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processes</w:t>
      </w:r>
      <w:r w:rsidRPr="002F5643">
        <w:rPr>
          <w:rFonts w:asciiTheme="minorHAnsi" w:eastAsia="Calibri" w:hAnsiTheme="minorHAnsi" w:cstheme="minorHAnsi"/>
          <w:u w:val="single"/>
        </w:rPr>
        <w:t xml:space="preserve"> where the final decision is not in their hands</w:t>
      </w:r>
      <w:r w:rsidRPr="002F5643">
        <w:rPr>
          <w:rFonts w:asciiTheme="minorHAnsi" w:eastAsia="Calibri" w:hAnsiTheme="minorHAnsi" w:cstheme="minorHAnsi"/>
        </w:rPr>
        <w:t xml:space="preserve"> [</w:t>
      </w:r>
      <w:bookmarkStart w:id="159" w:name="bbb0645"/>
      <w:r w:rsidRPr="002F5643">
        <w:rPr>
          <w:rFonts w:asciiTheme="minorHAnsi" w:eastAsia="Calibri" w:hAnsiTheme="minorHAnsi" w:cstheme="minorHAnsi"/>
          <w:u w:val="single"/>
        </w:rPr>
        <w:t>129</w:t>
      </w:r>
      <w:bookmarkEnd w:id="159"/>
      <w:r w:rsidRPr="002F5643">
        <w:rPr>
          <w:rFonts w:asciiTheme="minorHAnsi" w:eastAsia="Calibri" w:hAnsiTheme="minorHAnsi" w:cstheme="minorHAnsi"/>
        </w:rPr>
        <w:t xml:space="preserve">]. </w:t>
      </w:r>
      <w:r w:rsidRPr="002F5643">
        <w:rPr>
          <w:rFonts w:asciiTheme="minorHAnsi" w:eastAsia="Calibri" w:hAnsiTheme="minorHAnsi" w:cstheme="minorHAnsi"/>
          <w:highlight w:val="cyan"/>
          <w:u w:val="single"/>
        </w:rPr>
        <w:t>Government</w:t>
      </w:r>
      <w:r w:rsidRPr="002F5643">
        <w:rPr>
          <w:rFonts w:asciiTheme="minorHAnsi" w:eastAsia="Calibri" w:hAnsiTheme="minorHAnsi" w:cstheme="minorHAnsi"/>
        </w:rPr>
        <w:t>- or corporate-</w:t>
      </w:r>
      <w:r w:rsidRPr="002F5643">
        <w:rPr>
          <w:rFonts w:asciiTheme="minorHAnsi" w:eastAsia="Calibri" w:hAnsiTheme="minorHAnsi" w:cstheme="minorHAnsi"/>
          <w:u w:val="single"/>
        </w:rPr>
        <w:t xml:space="preserve">led </w:t>
      </w:r>
      <w:r w:rsidRPr="002F5643">
        <w:rPr>
          <w:rFonts w:asciiTheme="minorHAnsi" w:eastAsia="Calibri" w:hAnsiTheme="minorHAnsi" w:cstheme="minorHAnsi"/>
          <w:highlight w:val="cyan"/>
          <w:u w:val="single"/>
        </w:rPr>
        <w:t>meetings are not</w:t>
      </w:r>
      <w:r w:rsidRPr="002F5643">
        <w:rPr>
          <w:rFonts w:asciiTheme="minorHAnsi" w:eastAsia="Calibri" w:hAnsiTheme="minorHAnsi" w:cstheme="minorHAnsi"/>
          <w:u w:val="single"/>
        </w:rPr>
        <w:t xml:space="preserve"> always </w:t>
      </w:r>
      <w:r w:rsidRPr="002F5643">
        <w:rPr>
          <w:rFonts w:asciiTheme="minorHAnsi" w:eastAsia="Calibri" w:hAnsiTheme="minorHAnsi" w:cstheme="minorHAnsi"/>
          <w:highlight w:val="cyan"/>
          <w:u w:val="single"/>
        </w:rPr>
        <w:t>perceived as</w:t>
      </w:r>
      <w:r w:rsidRPr="002F5643">
        <w:rPr>
          <w:rFonts w:asciiTheme="minorHAnsi" w:eastAsia="Calibri" w:hAnsiTheme="minorHAnsi" w:cstheme="minorHAnsi"/>
          <w:u w:val="single"/>
        </w:rPr>
        <w:t xml:space="preserve"> neutral, </w:t>
      </w:r>
      <w:r w:rsidRPr="002F5643">
        <w:rPr>
          <w:rFonts w:asciiTheme="minorHAnsi" w:eastAsia="Calibri" w:hAnsiTheme="minorHAnsi" w:cstheme="minorHAnsi"/>
          <w:highlight w:val="cyan"/>
          <w:u w:val="single"/>
        </w:rPr>
        <w:t>inclusive,</w:t>
      </w:r>
      <w:r w:rsidRPr="002F5643">
        <w:rPr>
          <w:rFonts w:asciiTheme="minorHAnsi" w:eastAsia="Calibri" w:hAnsiTheme="minorHAnsi" w:cstheme="minorHAnsi"/>
          <w:u w:val="single"/>
        </w:rPr>
        <w:t xml:space="preserve"> equal, or deliberative</w:t>
      </w:r>
      <w:r w:rsidRPr="002F5643">
        <w:rPr>
          <w:rFonts w:asciiTheme="minorHAnsi" w:eastAsia="Calibri" w:hAnsiTheme="minorHAnsi" w:cstheme="minorHAnsi"/>
        </w:rPr>
        <w:t xml:space="preserve"> [</w:t>
      </w:r>
      <w:r w:rsidRPr="002F5643">
        <w:rPr>
          <w:rFonts w:asciiTheme="minorHAnsi" w:eastAsia="Calibri" w:hAnsiTheme="minorHAnsi" w:cstheme="minorHAnsi"/>
          <w:u w:val="single"/>
        </w:rPr>
        <w:t>117</w:t>
      </w:r>
      <w:r w:rsidRPr="002F5643">
        <w:rPr>
          <w:rFonts w:asciiTheme="minorHAnsi" w:eastAsia="Calibri" w:hAnsiTheme="minorHAnsi" w:cstheme="minorHAnsi"/>
        </w:rPr>
        <w:t xml:space="preserve">]. In some cases, </w:t>
      </w:r>
      <w:r w:rsidRPr="002F5643">
        <w:rPr>
          <w:rFonts w:asciiTheme="minorHAnsi" w:eastAsia="Calibri" w:hAnsiTheme="minorHAnsi" w:cstheme="minorHAnsi"/>
          <w:highlight w:val="cyan"/>
          <w:u w:val="single"/>
        </w:rPr>
        <w:t>communities refused to attend</w:t>
      </w:r>
      <w:r w:rsidRPr="002F5643">
        <w:rPr>
          <w:rFonts w:asciiTheme="minorHAnsi" w:eastAsia="Calibri" w:hAnsiTheme="minorHAnsi" w:cstheme="minorHAnsi"/>
          <w:u w:val="single"/>
        </w:rPr>
        <w:t xml:space="preserve"> consultation </w:t>
      </w:r>
      <w:r w:rsidRPr="002F5643">
        <w:rPr>
          <w:rFonts w:asciiTheme="minorHAnsi" w:eastAsia="Calibri" w:hAnsiTheme="minorHAnsi" w:cstheme="minorHAnsi"/>
          <w:highlight w:val="cyan"/>
          <w:u w:val="single"/>
        </w:rPr>
        <w:t xml:space="preserve">meetings </w:t>
      </w:r>
      <w:r w:rsidRPr="002F5643">
        <w:rPr>
          <w:rFonts w:asciiTheme="minorHAnsi" w:eastAsia="Calibri" w:hAnsiTheme="minorHAnsi" w:cstheme="minorHAnsi"/>
          <w:u w:val="single"/>
        </w:rPr>
        <w:t>due to “company's abandonment of protocol and disrespectful behaviour”,</w:t>
      </w:r>
      <w:r w:rsidRPr="002F5643">
        <w:rPr>
          <w:rFonts w:asciiTheme="minorHAnsi" w:eastAsia="Calibri" w:hAnsiTheme="minorHAnsi" w:cstheme="minorHAnsi"/>
        </w:rPr>
        <w:t xml:space="preserve"> as was reported in the case of Gallok, Jokkmokk in Sweden [</w:t>
      </w:r>
      <w:bookmarkStart w:id="160" w:name="bbb0535"/>
      <w:r w:rsidRPr="002F5643">
        <w:rPr>
          <w:rFonts w:asciiTheme="minorHAnsi" w:eastAsia="Calibri" w:hAnsiTheme="minorHAnsi" w:cstheme="minorHAnsi"/>
          <w:u w:val="single"/>
        </w:rPr>
        <w:t>107</w:t>
      </w:r>
      <w:bookmarkEnd w:id="160"/>
      <w:r w:rsidRPr="002F5643">
        <w:rPr>
          <w:rFonts w:asciiTheme="minorHAnsi" w:eastAsia="Calibri" w:hAnsiTheme="minorHAnsi" w:cstheme="minorHAnsi"/>
        </w:rPr>
        <w:t>]. Scobie and Rodgers [</w:t>
      </w:r>
      <w:r w:rsidRPr="002F5643">
        <w:rPr>
          <w:rFonts w:asciiTheme="minorHAnsi" w:eastAsia="Calibri" w:hAnsiTheme="minorHAnsi" w:cstheme="minorHAnsi"/>
          <w:u w:val="single"/>
        </w:rPr>
        <w:t>122</w:t>
      </w:r>
      <w:r w:rsidRPr="002F5643">
        <w:rPr>
          <w:rFonts w:asciiTheme="minorHAnsi" w:eastAsia="Calibri" w:hAnsiTheme="minorHAnsi" w:cstheme="minorHAnsi"/>
        </w:rPr>
        <w:t xml:space="preserve">] found that during consultations about a mining project in northern Baffin Island, communities reported </w:t>
      </w:r>
      <w:r w:rsidRPr="002F5643">
        <w:rPr>
          <w:rFonts w:asciiTheme="minorHAnsi" w:eastAsia="Calibri" w:hAnsiTheme="minorHAnsi" w:cstheme="minorHAnsi"/>
          <w:u w:val="single"/>
        </w:rPr>
        <w:t>“</w:t>
      </w:r>
      <w:r w:rsidRPr="002F5643">
        <w:rPr>
          <w:rFonts w:asciiTheme="minorHAnsi" w:eastAsia="Calibri" w:hAnsiTheme="minorHAnsi" w:cstheme="minorHAnsi"/>
          <w:highlight w:val="cyan"/>
          <w:u w:val="single"/>
        </w:rPr>
        <w:t>inability to express</w:t>
      </w:r>
      <w:r w:rsidRPr="002F5643">
        <w:rPr>
          <w:rFonts w:asciiTheme="minorHAnsi" w:eastAsia="Calibri" w:hAnsiTheme="minorHAnsi" w:cstheme="minorHAnsi"/>
          <w:u w:val="single"/>
        </w:rPr>
        <w:t xml:space="preserve"> their </w:t>
      </w:r>
      <w:r w:rsidRPr="002F5643">
        <w:rPr>
          <w:rFonts w:asciiTheme="minorHAnsi" w:eastAsia="Calibri" w:hAnsiTheme="minorHAnsi" w:cstheme="minorHAnsi"/>
          <w:highlight w:val="cyan"/>
          <w:u w:val="single"/>
        </w:rPr>
        <w:t xml:space="preserve">concerns” due to “insufficient education </w:t>
      </w:r>
      <w:r w:rsidRPr="002F5643">
        <w:rPr>
          <w:rFonts w:asciiTheme="minorHAnsi" w:eastAsia="Calibri" w:hAnsiTheme="minorHAnsi" w:cstheme="minorHAnsi"/>
          <w:u w:val="single"/>
        </w:rPr>
        <w:t xml:space="preserve">and inaccessible </w:t>
      </w:r>
      <w:r w:rsidRPr="002F5643">
        <w:rPr>
          <w:rFonts w:asciiTheme="minorHAnsi" w:eastAsia="Calibri" w:hAnsiTheme="minorHAnsi" w:cstheme="minorHAnsi"/>
          <w:highlight w:val="cyan"/>
          <w:u w:val="single"/>
        </w:rPr>
        <w:t>information”</w:t>
      </w:r>
      <w:r w:rsidRPr="002F5643">
        <w:rPr>
          <w:rFonts w:asciiTheme="minorHAnsi" w:eastAsia="Calibri" w:hAnsiTheme="minorHAnsi" w:cstheme="minorHAnsi"/>
          <w:u w:val="single"/>
        </w:rPr>
        <w:t xml:space="preserve"> and “a general </w:t>
      </w:r>
      <w:r w:rsidRPr="002F5643">
        <w:rPr>
          <w:rFonts w:asciiTheme="minorHAnsi" w:eastAsia="Calibri" w:hAnsiTheme="minorHAnsi" w:cstheme="minorHAnsi"/>
          <w:highlight w:val="cyan"/>
          <w:u w:val="single"/>
        </w:rPr>
        <w:t>discomfort with</w:t>
      </w:r>
      <w:r w:rsidRPr="002F5643">
        <w:rPr>
          <w:rFonts w:asciiTheme="minorHAnsi" w:eastAsia="Calibri" w:hAnsiTheme="minorHAnsi" w:cstheme="minorHAnsi"/>
          <w:u w:val="single"/>
        </w:rPr>
        <w:t xml:space="preserve"> the atmosphere in </w:t>
      </w:r>
      <w:r w:rsidRPr="002F5643">
        <w:rPr>
          <w:rFonts w:asciiTheme="minorHAnsi" w:eastAsia="Calibri" w:hAnsiTheme="minorHAnsi" w:cstheme="minorHAnsi"/>
          <w:highlight w:val="cyan"/>
          <w:u w:val="single"/>
        </w:rPr>
        <w:t>meetings” which had</w:t>
      </w:r>
      <w:r w:rsidRPr="002F5643">
        <w:rPr>
          <w:rFonts w:asciiTheme="minorHAnsi" w:eastAsia="Calibri" w:hAnsiTheme="minorHAnsi" w:cstheme="minorHAnsi"/>
          <w:u w:val="single"/>
        </w:rPr>
        <w:t xml:space="preserve"> </w:t>
      </w:r>
      <w:r w:rsidRPr="002F5643">
        <w:rPr>
          <w:rFonts w:asciiTheme="minorHAnsi" w:eastAsia="Calibri" w:hAnsiTheme="minorHAnsi" w:cstheme="minorHAnsi"/>
          <w:highlight w:val="cyan"/>
          <w:u w:val="single"/>
        </w:rPr>
        <w:t>“formal and intimidating nature”.</w:t>
      </w:r>
      <w:r w:rsidRPr="002F5643">
        <w:rPr>
          <w:rFonts w:asciiTheme="minorHAnsi" w:eastAsia="Calibri" w:hAnsiTheme="minorHAnsi" w:cstheme="minorHAnsi"/>
        </w:rPr>
        <w:t xml:space="preserve"> They were </w:t>
      </w:r>
      <w:r w:rsidRPr="002F5643">
        <w:rPr>
          <w:rFonts w:asciiTheme="minorHAnsi" w:eastAsia="Calibri" w:hAnsiTheme="minorHAnsi" w:cstheme="minorHAnsi"/>
          <w:highlight w:val="cyan"/>
        </w:rPr>
        <w:t>concerned</w:t>
      </w:r>
      <w:r w:rsidRPr="002F5643">
        <w:rPr>
          <w:rFonts w:asciiTheme="minorHAnsi" w:eastAsia="Calibri" w:hAnsiTheme="minorHAnsi" w:cstheme="minorHAnsi"/>
        </w:rPr>
        <w:t xml:space="preserve"> that “</w:t>
      </w:r>
      <w:r w:rsidRPr="002F5643">
        <w:rPr>
          <w:rFonts w:asciiTheme="minorHAnsi" w:eastAsia="Calibri" w:hAnsiTheme="minorHAnsi" w:cstheme="minorHAnsi"/>
          <w:u w:val="single"/>
        </w:rPr>
        <w:t xml:space="preserve">if they spoke up, </w:t>
      </w:r>
      <w:r w:rsidRPr="002F5643">
        <w:rPr>
          <w:rFonts w:asciiTheme="minorHAnsi" w:eastAsia="Calibri" w:hAnsiTheme="minorHAnsi" w:cstheme="minorHAnsi"/>
          <w:highlight w:val="cyan"/>
          <w:u w:val="single"/>
        </w:rPr>
        <w:t>it may ruin job opportunities for youth</w:t>
      </w:r>
      <w:r w:rsidRPr="002F5643">
        <w:rPr>
          <w:rFonts w:asciiTheme="minorHAnsi" w:eastAsia="Calibri" w:hAnsiTheme="minorHAnsi" w:cstheme="minorHAnsi"/>
        </w:rPr>
        <w:t>” (p. 237).</w:t>
      </w:r>
    </w:p>
    <w:p w14:paraId="46AF17A8" w14:textId="701110B2" w:rsidR="00312825" w:rsidRPr="002F5643" w:rsidRDefault="00F13780" w:rsidP="00F13780">
      <w:pPr>
        <w:spacing w:line="256" w:lineRule="auto"/>
        <w:rPr>
          <w:rFonts w:asciiTheme="minorHAnsi" w:eastAsia="Calibri" w:hAnsiTheme="minorHAnsi" w:cstheme="minorHAnsi"/>
          <w:u w:val="single"/>
        </w:rPr>
      </w:pPr>
      <w:r w:rsidRPr="002F5643">
        <w:rPr>
          <w:rFonts w:asciiTheme="minorHAnsi" w:eastAsia="Calibri" w:hAnsiTheme="minorHAnsi" w:cstheme="minorHAnsi"/>
          <w:u w:val="single"/>
        </w:rPr>
        <w:t>These limitations</w:t>
      </w:r>
      <w:r w:rsidRPr="002F5643">
        <w:rPr>
          <w:rFonts w:asciiTheme="minorHAnsi" w:eastAsia="Calibri" w:hAnsiTheme="minorHAnsi" w:cstheme="minorHAnsi"/>
        </w:rPr>
        <w:t xml:space="preserve"> of company- and state-led consultation and consent </w:t>
      </w:r>
      <w:r w:rsidRPr="002F5643">
        <w:rPr>
          <w:rFonts w:asciiTheme="minorHAnsi" w:eastAsia="Calibri" w:hAnsiTheme="minorHAnsi" w:cstheme="minorHAnsi"/>
          <w:highlight w:val="cyan"/>
          <w:u w:val="single"/>
        </w:rPr>
        <w:t>marginalise Indigenous voices in decision-making</w:t>
      </w:r>
      <w:r w:rsidRPr="002F5643">
        <w:rPr>
          <w:rFonts w:asciiTheme="minorHAnsi" w:eastAsia="Calibri" w:hAnsiTheme="minorHAnsi" w:cstheme="minorHAnsi"/>
          <w:u w:val="single"/>
        </w:rPr>
        <w:t xml:space="preserve"> about resource development and environmental management in the Arctic region, leading to and </w:t>
      </w:r>
      <w:r w:rsidRPr="002F5643">
        <w:rPr>
          <w:rFonts w:asciiTheme="minorHAnsi" w:eastAsia="Calibri" w:hAnsiTheme="minorHAnsi" w:cstheme="minorHAnsi"/>
          <w:highlight w:val="cyan"/>
          <w:u w:val="single"/>
        </w:rPr>
        <w:t>reinforcing procedural injustices.</w:t>
      </w:r>
    </w:p>
    <w:p w14:paraId="1B59B205" w14:textId="77777777" w:rsidR="0070346B" w:rsidRPr="002F5643" w:rsidRDefault="0070346B" w:rsidP="0070346B">
      <w:pPr>
        <w:rPr>
          <w:rFonts w:asciiTheme="minorHAnsi" w:hAnsiTheme="minorHAnsi" w:cstheme="minorHAnsi"/>
        </w:rPr>
      </w:pPr>
    </w:p>
    <w:p w14:paraId="2D7334BD" w14:textId="242E32A5" w:rsidR="00F13780" w:rsidRPr="002F5643" w:rsidRDefault="00F13780" w:rsidP="00F13780">
      <w:pPr>
        <w:pStyle w:val="Heading4"/>
        <w:rPr>
          <w:rFonts w:asciiTheme="minorHAnsi" w:hAnsiTheme="minorHAnsi" w:cstheme="minorHAnsi"/>
        </w:rPr>
      </w:pPr>
      <w:r w:rsidRPr="002F5643">
        <w:rPr>
          <w:rFonts w:asciiTheme="minorHAnsi" w:hAnsiTheme="minorHAnsi" w:cstheme="minorHAnsi"/>
          <w:u w:val="single"/>
        </w:rPr>
        <w:t>Litany of factors</w:t>
      </w:r>
      <w:r w:rsidRPr="002F5643">
        <w:rPr>
          <w:rFonts w:asciiTheme="minorHAnsi" w:hAnsiTheme="minorHAnsi" w:cstheme="minorHAnsi"/>
        </w:rPr>
        <w:t>---Lack of trust, procedural limitations, asymmetries in power, and cultural disconnect all prove.</w:t>
      </w:r>
    </w:p>
    <w:p w14:paraId="37BB12D3" w14:textId="77777777" w:rsidR="00F13780" w:rsidRPr="002F5643" w:rsidRDefault="00F13780" w:rsidP="00F13780">
      <w:pPr>
        <w:rPr>
          <w:rFonts w:asciiTheme="minorHAnsi" w:hAnsiTheme="minorHAnsi" w:cstheme="minorHAnsi"/>
          <w:b/>
          <w:bCs/>
          <w:sz w:val="26"/>
        </w:rPr>
      </w:pPr>
      <w:r w:rsidRPr="002F5643">
        <w:rPr>
          <w:rStyle w:val="Style13ptBold"/>
          <w:rFonts w:asciiTheme="minorHAnsi" w:hAnsiTheme="minorHAnsi" w:cstheme="minorHAnsi"/>
        </w:rPr>
        <w:t xml:space="preserve">Loginova et al. 25 </w:t>
      </w:r>
      <w:r w:rsidRPr="002F5643">
        <w:rPr>
          <w:rFonts w:asciiTheme="minorHAnsi" w:hAnsiTheme="minorHAnsi" w:cstheme="minorHAnsi"/>
        </w:rPr>
        <w:t>[2/25, Dr Julia Loginova is a dedicated researcher passionate about sustainability and justice in the minerals and energy sectors in an era of energy transitions at the University of Queensland, Dr. Mia Landauer is an Associated Senior Research Fellow at ISDP, Juha Joona is a researcher at University of Lapland, Ranjan Datta is a Canada Research Chair in Community Disaster Research, Tanja Joona is working as a Senior Researcher at the Arctic Centre of the University of Lapland, “Enabling Indigenous-centred decision-making for a just energy transition? Lessons from community consultation and consent in the circumpolar Arctic,” Elseiver, https://www.sciencedirect.com/science/article/pii/S221462962500009X]MZ</w:t>
      </w:r>
    </w:p>
    <w:p w14:paraId="1ECDEC2A" w14:textId="77777777" w:rsidR="00F13780" w:rsidRPr="002F5643" w:rsidRDefault="00F13780" w:rsidP="00F13780">
      <w:pPr>
        <w:rPr>
          <w:rFonts w:asciiTheme="minorHAnsi" w:hAnsiTheme="minorHAnsi" w:cstheme="minorHAnsi"/>
          <w:sz w:val="16"/>
        </w:rPr>
      </w:pPr>
      <w:r w:rsidRPr="002F5643">
        <w:rPr>
          <w:rStyle w:val="StyleUnderline"/>
          <w:rFonts w:asciiTheme="minorHAnsi" w:hAnsiTheme="minorHAnsi" w:cstheme="minorHAnsi"/>
          <w:highlight w:val="cyan"/>
        </w:rPr>
        <w:t>Limitations of</w:t>
      </w:r>
      <w:r w:rsidRPr="002F5643">
        <w:rPr>
          <w:rStyle w:val="StyleUnderline"/>
          <w:rFonts w:asciiTheme="minorHAnsi" w:hAnsiTheme="minorHAnsi" w:cstheme="minorHAnsi"/>
        </w:rPr>
        <w:t xml:space="preserve"> company- and state-led </w:t>
      </w:r>
      <w:r w:rsidRPr="002F5643">
        <w:rPr>
          <w:rStyle w:val="StyleUnderline"/>
          <w:rFonts w:asciiTheme="minorHAnsi" w:hAnsiTheme="minorHAnsi" w:cstheme="minorHAnsi"/>
          <w:highlight w:val="cyan"/>
        </w:rPr>
        <w:t>consultation</w:t>
      </w:r>
      <w:r w:rsidRPr="002F5643">
        <w:rPr>
          <w:rStyle w:val="StyleUnderline"/>
          <w:rFonts w:asciiTheme="minorHAnsi" w:hAnsiTheme="minorHAnsi" w:cstheme="minorHAnsi"/>
        </w:rPr>
        <w:t xml:space="preserve"> and consent</w:t>
      </w:r>
      <w:r w:rsidRPr="002F5643">
        <w:rPr>
          <w:rFonts w:asciiTheme="minorHAnsi" w:hAnsiTheme="minorHAnsi" w:cstheme="minorHAnsi"/>
          <w:sz w:val="16"/>
        </w:rPr>
        <w:t xml:space="preserve"> is </w:t>
      </w:r>
      <w:r w:rsidRPr="002F5643">
        <w:rPr>
          <w:rStyle w:val="StyleUnderline"/>
          <w:rFonts w:asciiTheme="minorHAnsi" w:hAnsiTheme="minorHAnsi" w:cstheme="minorHAnsi"/>
        </w:rPr>
        <w:t>a common thread in</w:t>
      </w:r>
      <w:r w:rsidRPr="002F5643">
        <w:rPr>
          <w:rFonts w:asciiTheme="minorHAnsi" w:hAnsiTheme="minorHAnsi" w:cstheme="minorHAnsi"/>
          <w:sz w:val="16"/>
        </w:rPr>
        <w:t xml:space="preserve"> the reviewed </w:t>
      </w:r>
      <w:r w:rsidRPr="002F5643">
        <w:rPr>
          <w:rStyle w:val="StyleUnderline"/>
          <w:rFonts w:asciiTheme="minorHAnsi" w:hAnsiTheme="minorHAnsi" w:cstheme="minorHAnsi"/>
        </w:rPr>
        <w:t>literature</w:t>
      </w:r>
      <w:r w:rsidRPr="002F5643">
        <w:rPr>
          <w:rFonts w:asciiTheme="minorHAnsi" w:hAnsiTheme="minorHAnsi" w:cstheme="minorHAnsi"/>
          <w:sz w:val="16"/>
        </w:rPr>
        <w:t xml:space="preserve">. Table 2 summarises these limitations by national context. We then present five limitations shared across all circumpolar jurisdictions: </w:t>
      </w:r>
      <w:r w:rsidRPr="002F5643">
        <w:rPr>
          <w:rStyle w:val="StyleUnderline"/>
          <w:rFonts w:asciiTheme="minorHAnsi" w:hAnsiTheme="minorHAnsi" w:cstheme="minorHAnsi"/>
        </w:rPr>
        <w:t xml:space="preserve">1) </w:t>
      </w:r>
      <w:r w:rsidRPr="002F5643">
        <w:rPr>
          <w:rStyle w:val="Emphasis"/>
          <w:rFonts w:asciiTheme="minorHAnsi" w:hAnsiTheme="minorHAnsi" w:cstheme="minorHAnsi"/>
          <w:highlight w:val="cyan"/>
        </w:rPr>
        <w:t>procedural</w:t>
      </w:r>
      <w:r w:rsidRPr="002F5643">
        <w:rPr>
          <w:rStyle w:val="StyleUnderline"/>
          <w:rFonts w:asciiTheme="minorHAnsi" w:hAnsiTheme="minorHAnsi" w:cstheme="minorHAnsi"/>
        </w:rPr>
        <w:t xml:space="preserve"> issues; 2) </w:t>
      </w:r>
      <w:r w:rsidRPr="002F5643">
        <w:rPr>
          <w:rStyle w:val="Emphasis"/>
          <w:rFonts w:asciiTheme="minorHAnsi" w:hAnsiTheme="minorHAnsi" w:cstheme="minorHAnsi"/>
          <w:highlight w:val="cyan"/>
        </w:rPr>
        <w:t>legal ambiguity</w:t>
      </w:r>
      <w:r w:rsidRPr="002F5643">
        <w:rPr>
          <w:rStyle w:val="StyleUnderline"/>
          <w:rFonts w:asciiTheme="minorHAnsi" w:hAnsiTheme="minorHAnsi" w:cstheme="minorHAnsi"/>
        </w:rPr>
        <w:t xml:space="preserve"> and gaps; 3) weak relationships and </w:t>
      </w:r>
      <w:r w:rsidRPr="002F5643">
        <w:rPr>
          <w:rStyle w:val="Emphasis"/>
          <w:rFonts w:asciiTheme="minorHAnsi" w:hAnsiTheme="minorHAnsi" w:cstheme="minorHAnsi"/>
          <w:highlight w:val="cyan"/>
        </w:rPr>
        <w:t>lack of trust</w:t>
      </w:r>
      <w:r w:rsidRPr="002F5643">
        <w:rPr>
          <w:rStyle w:val="StyleUnderline"/>
          <w:rFonts w:asciiTheme="minorHAnsi" w:hAnsiTheme="minorHAnsi" w:cstheme="minorHAnsi"/>
        </w:rPr>
        <w:t xml:space="preserve">; 4) </w:t>
      </w:r>
      <w:r w:rsidRPr="002F5643">
        <w:rPr>
          <w:rStyle w:val="Emphasis"/>
          <w:rFonts w:asciiTheme="minorHAnsi" w:hAnsiTheme="minorHAnsi" w:cstheme="minorHAnsi"/>
          <w:highlight w:val="cyan"/>
        </w:rPr>
        <w:t>cultural disconnect</w:t>
      </w:r>
      <w:r w:rsidRPr="002F5643">
        <w:rPr>
          <w:rStyle w:val="StyleUnderline"/>
          <w:rFonts w:asciiTheme="minorHAnsi" w:hAnsiTheme="minorHAnsi" w:cstheme="minorHAnsi"/>
        </w:rPr>
        <w:t xml:space="preserve">; and 5) </w:t>
      </w:r>
      <w:r w:rsidRPr="002F5643">
        <w:rPr>
          <w:rStyle w:val="Emphasis"/>
          <w:rFonts w:asciiTheme="minorHAnsi" w:hAnsiTheme="minorHAnsi" w:cstheme="minorHAnsi"/>
          <w:highlight w:val="cyan"/>
        </w:rPr>
        <w:t>asymmetries in power</w:t>
      </w:r>
      <w:r w:rsidRPr="002F5643">
        <w:rPr>
          <w:rStyle w:val="StyleUnderline"/>
          <w:rFonts w:asciiTheme="minorHAnsi" w:hAnsiTheme="minorHAnsi" w:cstheme="minorHAnsi"/>
        </w:rPr>
        <w:t>, knowledge, and control</w:t>
      </w:r>
      <w:r w:rsidRPr="002F5643">
        <w:rPr>
          <w:rFonts w:asciiTheme="minorHAnsi" w:hAnsiTheme="minorHAnsi" w:cstheme="minorHAnsi"/>
          <w:sz w:val="16"/>
        </w:rPr>
        <w:t xml:space="preserve">. </w:t>
      </w:r>
      <w:r w:rsidRPr="002F5643">
        <w:rPr>
          <w:rStyle w:val="StyleUnderline"/>
          <w:rFonts w:asciiTheme="minorHAnsi" w:hAnsiTheme="minorHAnsi" w:cstheme="minorHAnsi"/>
        </w:rPr>
        <w:t>These limitations</w:t>
      </w:r>
      <w:r w:rsidRPr="002F5643">
        <w:rPr>
          <w:rFonts w:asciiTheme="minorHAnsi" w:hAnsiTheme="minorHAnsi" w:cstheme="minorHAnsi"/>
          <w:sz w:val="16"/>
        </w:rPr>
        <w:t xml:space="preserve"> are largely systemic in nature and </w:t>
      </w:r>
      <w:r w:rsidRPr="002F5643">
        <w:rPr>
          <w:rStyle w:val="StyleUnderline"/>
          <w:rFonts w:asciiTheme="minorHAnsi" w:hAnsiTheme="minorHAnsi" w:cstheme="minorHAnsi"/>
        </w:rPr>
        <w:t xml:space="preserve">profoundly </w:t>
      </w:r>
      <w:r w:rsidRPr="002F5643">
        <w:rPr>
          <w:rStyle w:val="StyleUnderline"/>
          <w:rFonts w:asciiTheme="minorHAnsi" w:hAnsiTheme="minorHAnsi" w:cstheme="minorHAnsi"/>
          <w:highlight w:val="cyan"/>
        </w:rPr>
        <w:t>influence</w:t>
      </w:r>
      <w:r w:rsidRPr="002F5643">
        <w:rPr>
          <w:rFonts w:asciiTheme="minorHAnsi" w:hAnsiTheme="minorHAnsi" w:cstheme="minorHAnsi"/>
          <w:sz w:val="16"/>
        </w:rPr>
        <w:t xml:space="preserve"> the dynamics of </w:t>
      </w:r>
      <w:r w:rsidRPr="002F5643">
        <w:rPr>
          <w:rStyle w:val="StyleUnderline"/>
          <w:rFonts w:asciiTheme="minorHAnsi" w:hAnsiTheme="minorHAnsi" w:cstheme="minorHAnsi"/>
        </w:rPr>
        <w:t xml:space="preserve">consultation and </w:t>
      </w:r>
      <w:r w:rsidRPr="002F5643">
        <w:rPr>
          <w:rStyle w:val="StyleUnderline"/>
          <w:rFonts w:asciiTheme="minorHAnsi" w:hAnsiTheme="minorHAnsi" w:cstheme="minorHAnsi"/>
          <w:highlight w:val="cyan"/>
        </w:rPr>
        <w:t>consent across</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circumpolar north</w:t>
      </w:r>
      <w:r w:rsidRPr="002F5643">
        <w:rPr>
          <w:rFonts w:asciiTheme="minorHAnsi" w:hAnsiTheme="minorHAnsi" w:cstheme="minorHAnsi"/>
          <w:sz w:val="16"/>
        </w:rPr>
        <w:t>.</w:t>
      </w:r>
    </w:p>
    <w:p w14:paraId="5CE9D3FC" w14:textId="77777777" w:rsidR="00F13780" w:rsidRPr="002F5643" w:rsidRDefault="00F13780" w:rsidP="00F13780">
      <w:pPr>
        <w:rPr>
          <w:rFonts w:asciiTheme="minorHAnsi" w:hAnsiTheme="minorHAnsi" w:cstheme="minorHAnsi"/>
          <w:sz w:val="16"/>
        </w:rPr>
      </w:pPr>
      <w:r w:rsidRPr="002F5643">
        <w:rPr>
          <w:rFonts w:asciiTheme="minorHAnsi" w:hAnsiTheme="minorHAnsi" w:cstheme="minorHAnsi"/>
          <w:sz w:val="16"/>
        </w:rPr>
        <w:t>5.2.1.1. Procedural limitations</w:t>
      </w:r>
      <w:r w:rsidRPr="002F5643">
        <w:rPr>
          <w:rStyle w:val="StyleUnderline"/>
          <w:rFonts w:asciiTheme="minorHAnsi" w:hAnsiTheme="minorHAnsi" w:cstheme="minorHAnsi"/>
        </w:rPr>
        <w:t xml:space="preserve">. A key limitation to company- and stateled consultation and consent is </w:t>
      </w:r>
      <w:r w:rsidRPr="002F5643">
        <w:rPr>
          <w:rStyle w:val="StyleUnderline"/>
          <w:rFonts w:asciiTheme="minorHAnsi" w:hAnsiTheme="minorHAnsi" w:cstheme="minorHAnsi"/>
          <w:highlight w:val="cyan"/>
        </w:rPr>
        <w:t>procedural</w:t>
      </w:r>
      <w:r w:rsidRPr="002F5643">
        <w:rPr>
          <w:rFonts w:asciiTheme="minorHAnsi" w:hAnsiTheme="minorHAnsi" w:cstheme="minorHAnsi"/>
          <w:sz w:val="16"/>
        </w:rPr>
        <w:t xml:space="preserve">, with studies highlighting </w:t>
      </w:r>
      <w:r w:rsidRPr="002F5643">
        <w:rPr>
          <w:rStyle w:val="StyleUnderline"/>
          <w:rFonts w:asciiTheme="minorHAnsi" w:hAnsiTheme="minorHAnsi" w:cstheme="minorHAnsi"/>
          <w:highlight w:val="cyan"/>
        </w:rPr>
        <w:t xml:space="preserve">issues </w:t>
      </w:r>
      <w:r w:rsidRPr="002F5643">
        <w:rPr>
          <w:rStyle w:val="StyleUnderline"/>
          <w:rFonts w:asciiTheme="minorHAnsi" w:hAnsiTheme="minorHAnsi" w:cstheme="minorHAnsi"/>
        </w:rPr>
        <w:t>around the goals, scope, and timing of engagement.</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Communities</w:t>
      </w:r>
      <w:r w:rsidRPr="002F5643">
        <w:rPr>
          <w:rStyle w:val="StyleUnderline"/>
          <w:rFonts w:asciiTheme="minorHAnsi" w:hAnsiTheme="minorHAnsi" w:cstheme="minorHAnsi"/>
        </w:rPr>
        <w:t xml:space="preserve"> often </w:t>
      </w:r>
      <w:r w:rsidRPr="002F5643">
        <w:rPr>
          <w:rStyle w:val="StyleUnderline"/>
          <w:rFonts w:asciiTheme="minorHAnsi" w:hAnsiTheme="minorHAnsi" w:cstheme="minorHAnsi"/>
          <w:highlight w:val="cyan"/>
        </w:rPr>
        <w:t>perceive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consultations as </w:t>
      </w:r>
      <w:r w:rsidRPr="002F5643">
        <w:rPr>
          <w:rStyle w:val="Emphasis"/>
          <w:rFonts w:asciiTheme="minorHAnsi" w:hAnsiTheme="minorHAnsi" w:cstheme="minorHAnsi"/>
          <w:highlight w:val="cyan"/>
        </w:rPr>
        <w:t>bureaucratic</w:t>
      </w:r>
      <w:r w:rsidRPr="002F5643">
        <w:rPr>
          <w:rStyle w:val="StyleUnderline"/>
          <w:rFonts w:asciiTheme="minorHAnsi" w:hAnsiTheme="minorHAnsi" w:cstheme="minorHAnsi"/>
        </w:rPr>
        <w:t xml:space="preserve"> box-ticking </w:t>
      </w:r>
      <w:r w:rsidRPr="002F5643">
        <w:rPr>
          <w:rStyle w:val="StyleUnderline"/>
          <w:rFonts w:asciiTheme="minorHAnsi" w:hAnsiTheme="minorHAnsi" w:cstheme="minorHAnsi"/>
          <w:highlight w:val="cyan"/>
        </w:rPr>
        <w:t>exercises</w:t>
      </w:r>
      <w:r w:rsidRPr="002F5643">
        <w:rPr>
          <w:rFonts w:asciiTheme="minorHAnsi" w:hAnsiTheme="minorHAnsi" w:cstheme="minorHAnsi"/>
          <w:sz w:val="16"/>
        </w:rPr>
        <w:t xml:space="preserve"> [117], </w:t>
      </w:r>
      <w:r w:rsidRPr="002F5643">
        <w:rPr>
          <w:rStyle w:val="StyleUnderline"/>
          <w:rFonts w:asciiTheme="minorHAnsi" w:hAnsiTheme="minorHAnsi" w:cstheme="minorHAnsi"/>
          <w:highlight w:val="cyan"/>
        </w:rPr>
        <w:t>with pre-determined agendas aimed at</w:t>
      </w:r>
      <w:r w:rsidRPr="002F5643">
        <w:rPr>
          <w:rStyle w:val="StyleUnderline"/>
          <w:rFonts w:asciiTheme="minorHAnsi" w:hAnsiTheme="minorHAnsi" w:cstheme="minorHAnsi"/>
        </w:rPr>
        <w:t xml:space="preserve"> project </w:t>
      </w:r>
      <w:r w:rsidRPr="002F5643">
        <w:rPr>
          <w:rStyle w:val="StyleUnderline"/>
          <w:rFonts w:asciiTheme="minorHAnsi" w:hAnsiTheme="minorHAnsi" w:cstheme="minorHAnsi"/>
          <w:highlight w:val="cyan"/>
        </w:rPr>
        <w:t>approval</w:t>
      </w:r>
      <w:r w:rsidRPr="002F5643">
        <w:rPr>
          <w:rStyle w:val="StyleUnderline"/>
          <w:rFonts w:asciiTheme="minorHAnsi" w:hAnsiTheme="minorHAnsi" w:cstheme="minorHAnsi"/>
        </w:rPr>
        <w:t xml:space="preserve"> rather than genuine dialogue</w:t>
      </w:r>
      <w:r w:rsidRPr="002F5643">
        <w:rPr>
          <w:rFonts w:asciiTheme="minorHAnsi" w:hAnsiTheme="minorHAnsi" w:cstheme="minorHAnsi"/>
          <w:sz w:val="16"/>
        </w:rPr>
        <w:t xml:space="preserve">. Accommodations are typically limited to project terms and conditions, framing the question as “how” rather than “whether” to execute a project [33]. </w:t>
      </w:r>
      <w:r w:rsidRPr="002F5643">
        <w:rPr>
          <w:rStyle w:val="StyleUnderline"/>
          <w:rFonts w:asciiTheme="minorHAnsi" w:hAnsiTheme="minorHAnsi" w:cstheme="minorHAnsi"/>
        </w:rPr>
        <w:t>In terms of timing</w:t>
      </w:r>
      <w:r w:rsidRPr="002F5643">
        <w:rPr>
          <w:rFonts w:asciiTheme="minorHAnsi" w:hAnsiTheme="minorHAnsi" w:cstheme="minorHAnsi"/>
          <w:sz w:val="16"/>
        </w:rPr>
        <w:t xml:space="preserve">, there is a </w:t>
      </w:r>
      <w:r w:rsidRPr="002F5643">
        <w:rPr>
          <w:rStyle w:val="StyleUnderline"/>
          <w:rFonts w:asciiTheme="minorHAnsi" w:hAnsiTheme="minorHAnsi" w:cstheme="minorHAnsi"/>
          <w:highlight w:val="cyan"/>
        </w:rPr>
        <w:t xml:space="preserve">perception </w:t>
      </w:r>
      <w:r w:rsidRPr="002F5643">
        <w:rPr>
          <w:rStyle w:val="StyleUnderline"/>
          <w:rFonts w:asciiTheme="minorHAnsi" w:hAnsiTheme="minorHAnsi" w:cstheme="minorHAnsi"/>
        </w:rPr>
        <w:t>that engagement: does not start early enough</w:t>
      </w:r>
      <w:r w:rsidRPr="002F5643">
        <w:rPr>
          <w:rFonts w:asciiTheme="minorHAnsi" w:hAnsiTheme="minorHAnsi" w:cstheme="minorHAnsi"/>
          <w:sz w:val="16"/>
        </w:rPr>
        <w:t xml:space="preserve"> in the planning process [99,118]; leaves insufficient time for preparation, discussion and addressing concerns; </w:t>
      </w:r>
      <w:r w:rsidRPr="002F5643">
        <w:rPr>
          <w:rStyle w:val="StyleUnderline"/>
          <w:rFonts w:asciiTheme="minorHAnsi" w:hAnsiTheme="minorHAnsi" w:cstheme="minorHAnsi"/>
        </w:rPr>
        <w:t xml:space="preserve">and is </w:t>
      </w:r>
      <w:r w:rsidRPr="002F5643">
        <w:rPr>
          <w:rStyle w:val="StyleUnderline"/>
          <w:rFonts w:asciiTheme="minorHAnsi" w:hAnsiTheme="minorHAnsi" w:cstheme="minorHAnsi"/>
          <w:highlight w:val="cyan"/>
        </w:rPr>
        <w:t>inadequate in engaging vulnerable</w:t>
      </w:r>
      <w:r w:rsidRPr="002F5643">
        <w:rPr>
          <w:rFonts w:asciiTheme="minorHAnsi" w:hAnsiTheme="minorHAnsi" w:cstheme="minorHAnsi"/>
          <w:sz w:val="16"/>
        </w:rPr>
        <w:t xml:space="preserve"> and often excluded </w:t>
      </w:r>
      <w:r w:rsidRPr="002F5643">
        <w:rPr>
          <w:rStyle w:val="StyleUnderline"/>
          <w:rFonts w:asciiTheme="minorHAnsi" w:hAnsiTheme="minorHAnsi" w:cstheme="minorHAnsi"/>
          <w:highlight w:val="cyan"/>
        </w:rPr>
        <w:t>groups</w:t>
      </w:r>
      <w:r w:rsidRPr="002F5643">
        <w:rPr>
          <w:rFonts w:asciiTheme="minorHAnsi" w:hAnsiTheme="minorHAnsi" w:cstheme="minorHAnsi"/>
          <w:sz w:val="16"/>
        </w:rPr>
        <w:t xml:space="preserve">, such as youth [119] or women [89]. In Greenland, for example, “insufficient, late and overly narrow public participation are major themes in the decision phase of the natural resource projects” [120]. A 2014 report by the Greenland NGO “Coalition for Better Citizen Involvement” made recommendations for improving citizen engagement [96], yet </w:t>
      </w:r>
      <w:r w:rsidRPr="002F5643">
        <w:rPr>
          <w:rStyle w:val="StyleUnderline"/>
          <w:rFonts w:asciiTheme="minorHAnsi" w:hAnsiTheme="minorHAnsi" w:cstheme="minorHAnsi"/>
        </w:rPr>
        <w:t xml:space="preserve">procedural issues continue to </w:t>
      </w:r>
      <w:r w:rsidRPr="002F5643">
        <w:rPr>
          <w:rStyle w:val="StyleUnderline"/>
          <w:rFonts w:asciiTheme="minorHAnsi" w:hAnsiTheme="minorHAnsi" w:cstheme="minorHAnsi"/>
          <w:highlight w:val="cyan"/>
        </w:rPr>
        <w:t>undermine</w:t>
      </w:r>
      <w:r w:rsidRPr="002F5643">
        <w:rPr>
          <w:rStyle w:val="StyleUnderline"/>
          <w:rFonts w:asciiTheme="minorHAnsi" w:hAnsiTheme="minorHAnsi" w:cstheme="minorHAnsi"/>
        </w:rPr>
        <w:t xml:space="preserve"> effective and </w:t>
      </w:r>
      <w:r w:rsidRPr="002F5643">
        <w:rPr>
          <w:rStyle w:val="StyleUnderline"/>
          <w:rFonts w:asciiTheme="minorHAnsi" w:hAnsiTheme="minorHAnsi" w:cstheme="minorHAnsi"/>
          <w:highlight w:val="cyan"/>
        </w:rPr>
        <w:t>meaningful communication</w:t>
      </w:r>
      <w:r w:rsidRPr="002F5643">
        <w:rPr>
          <w:rFonts w:asciiTheme="minorHAnsi" w:hAnsiTheme="minorHAnsi" w:cstheme="minorHAnsi"/>
          <w:sz w:val="16"/>
        </w:rPr>
        <w:t xml:space="preserve">, </w:t>
      </w:r>
      <w:r w:rsidRPr="002F5643">
        <w:rPr>
          <w:rStyle w:val="StyleUnderline"/>
          <w:rFonts w:asciiTheme="minorHAnsi" w:hAnsiTheme="minorHAnsi" w:cstheme="minorHAnsi"/>
        </w:rPr>
        <w:t>impacting the ability</w:t>
      </w:r>
      <w:r w:rsidRPr="002F5643">
        <w:rPr>
          <w:rFonts w:asciiTheme="minorHAnsi" w:hAnsiTheme="minorHAnsi" w:cstheme="minorHAnsi"/>
          <w:sz w:val="16"/>
        </w:rPr>
        <w:t xml:space="preserve"> of communities and stakeholders </w:t>
      </w:r>
      <w:r w:rsidRPr="002F5643">
        <w:rPr>
          <w:rStyle w:val="StyleUnderline"/>
          <w:rFonts w:asciiTheme="minorHAnsi" w:hAnsiTheme="minorHAnsi" w:cstheme="minorHAnsi"/>
        </w:rPr>
        <w:t>to reach agreeable decisions</w:t>
      </w:r>
      <w:r w:rsidRPr="002F5643">
        <w:rPr>
          <w:rFonts w:asciiTheme="minorHAnsi" w:hAnsiTheme="minorHAnsi" w:cstheme="minorHAnsi"/>
          <w:sz w:val="16"/>
        </w:rPr>
        <w:t xml:space="preserve"> [99].</w:t>
      </w:r>
    </w:p>
    <w:p w14:paraId="11764464" w14:textId="77777777" w:rsidR="00F13780" w:rsidRPr="002F5643" w:rsidRDefault="00F13780" w:rsidP="00F13780">
      <w:pPr>
        <w:rPr>
          <w:rFonts w:asciiTheme="minorHAnsi" w:hAnsiTheme="minorHAnsi" w:cstheme="minorHAnsi"/>
          <w:sz w:val="16"/>
        </w:rPr>
      </w:pPr>
      <w:r w:rsidRPr="002F5643">
        <w:rPr>
          <w:rFonts w:asciiTheme="minorHAnsi" w:hAnsiTheme="minorHAnsi" w:cstheme="minorHAnsi"/>
          <w:sz w:val="16"/>
        </w:rPr>
        <w:t xml:space="preserve">5.2.1.2. Legal ambiguity and gaps. </w:t>
      </w:r>
      <w:r w:rsidRPr="002F5643">
        <w:rPr>
          <w:rStyle w:val="StyleUnderline"/>
          <w:rFonts w:asciiTheme="minorHAnsi" w:hAnsiTheme="minorHAnsi" w:cstheme="minorHAnsi"/>
        </w:rPr>
        <w:t xml:space="preserve">Another limitation refers to </w:t>
      </w:r>
      <w:r w:rsidRPr="002F5643">
        <w:rPr>
          <w:rStyle w:val="StyleUnderline"/>
          <w:rFonts w:asciiTheme="minorHAnsi" w:hAnsiTheme="minorHAnsi" w:cstheme="minorHAnsi"/>
          <w:highlight w:val="cyan"/>
        </w:rPr>
        <w:t>legal ambiguity</w:t>
      </w:r>
      <w:r w:rsidRPr="002F5643">
        <w:rPr>
          <w:rStyle w:val="StyleUnderline"/>
          <w:rFonts w:asciiTheme="minorHAnsi" w:hAnsiTheme="minorHAnsi" w:cstheme="minorHAnsi"/>
        </w:rPr>
        <w:t xml:space="preserve"> and gaps regarding land and property rights</w:t>
      </w:r>
      <w:r w:rsidRPr="002F5643">
        <w:rPr>
          <w:rFonts w:asciiTheme="minorHAnsi" w:hAnsiTheme="minorHAnsi" w:cstheme="minorHAnsi"/>
          <w:sz w:val="16"/>
        </w:rPr>
        <w:t xml:space="preserve">. Studies highlight the </w:t>
      </w:r>
      <w:r w:rsidRPr="002F5643">
        <w:rPr>
          <w:rStyle w:val="StyleUnderline"/>
          <w:rFonts w:asciiTheme="minorHAnsi" w:hAnsiTheme="minorHAnsi" w:cstheme="minorHAnsi"/>
        </w:rPr>
        <w:t>issues of overlapping and unresolved land claims and legal interests</w:t>
      </w:r>
      <w:r w:rsidRPr="002F5643">
        <w:rPr>
          <w:rFonts w:asciiTheme="minorHAnsi" w:hAnsiTheme="minorHAnsi" w:cstheme="minorHAnsi"/>
          <w:sz w:val="16"/>
        </w:rPr>
        <w:t xml:space="preserve"> across territories and among multiple owners and land users [89,121]. </w:t>
      </w:r>
      <w:r w:rsidRPr="002F5643">
        <w:rPr>
          <w:rStyle w:val="StyleUnderline"/>
          <w:rFonts w:asciiTheme="minorHAnsi" w:hAnsiTheme="minorHAnsi" w:cstheme="minorHAnsi"/>
        </w:rPr>
        <w:t xml:space="preserve">This </w:t>
      </w:r>
      <w:r w:rsidRPr="002F5643">
        <w:rPr>
          <w:rStyle w:val="Emphasis"/>
          <w:rFonts w:asciiTheme="minorHAnsi" w:hAnsiTheme="minorHAnsi" w:cstheme="minorHAnsi"/>
          <w:highlight w:val="cyan"/>
        </w:rPr>
        <w:t>creates confusion</w:t>
      </w:r>
      <w:r w:rsidRPr="002F5643">
        <w:rPr>
          <w:rFonts w:asciiTheme="minorHAnsi" w:hAnsiTheme="minorHAnsi" w:cstheme="minorHAnsi"/>
          <w:sz w:val="16"/>
        </w:rPr>
        <w:t xml:space="preserve"> regarding the rights and responsibilities of stakeholders, </w:t>
      </w:r>
      <w:r w:rsidRPr="002F5643">
        <w:rPr>
          <w:rStyle w:val="StyleUnderline"/>
          <w:rFonts w:asciiTheme="minorHAnsi" w:hAnsiTheme="minorHAnsi" w:cstheme="minorHAnsi"/>
          <w:highlight w:val="cyan"/>
        </w:rPr>
        <w:t>contributing to disputes</w:t>
      </w:r>
      <w:r w:rsidRPr="002F5643">
        <w:rPr>
          <w:rStyle w:val="StyleUnderline"/>
          <w:rFonts w:asciiTheme="minorHAnsi" w:hAnsiTheme="minorHAnsi" w:cstheme="minorHAnsi"/>
        </w:rPr>
        <w:t xml:space="preserve"> and challenges in achieving meaningful consent</w:t>
      </w:r>
      <w:r w:rsidRPr="002F5643">
        <w:rPr>
          <w:rFonts w:asciiTheme="minorHAnsi" w:hAnsiTheme="minorHAnsi" w:cstheme="minorHAnsi"/>
          <w:sz w:val="16"/>
        </w:rPr>
        <w:t xml:space="preserve">. In addition, </w:t>
      </w:r>
      <w:r w:rsidRPr="002F5643">
        <w:rPr>
          <w:rStyle w:val="StyleUnderline"/>
          <w:rFonts w:asciiTheme="minorHAnsi" w:hAnsiTheme="minorHAnsi" w:cstheme="minorHAnsi"/>
          <w:highlight w:val="cyan"/>
        </w:rPr>
        <w:t>there are</w:t>
      </w:r>
      <w:r w:rsidRPr="002F5643">
        <w:rPr>
          <w:rFonts w:asciiTheme="minorHAnsi" w:hAnsiTheme="minorHAnsi" w:cstheme="minorHAnsi"/>
          <w:sz w:val="16"/>
        </w:rPr>
        <w:t xml:space="preserve"> uncertainties or </w:t>
      </w:r>
      <w:r w:rsidRPr="002F5643">
        <w:rPr>
          <w:rStyle w:val="StyleUnderline"/>
          <w:rFonts w:asciiTheme="minorHAnsi" w:hAnsiTheme="minorHAnsi" w:cstheme="minorHAnsi"/>
          <w:highlight w:val="cyan"/>
        </w:rPr>
        <w:t>inadequacies in legal frameworks</w:t>
      </w:r>
      <w:r w:rsidRPr="002F5643">
        <w:rPr>
          <w:rStyle w:val="StyleUnderline"/>
          <w:rFonts w:asciiTheme="minorHAnsi" w:hAnsiTheme="minorHAnsi" w:cstheme="minorHAnsi"/>
        </w:rPr>
        <w:t xml:space="preserve"> concerning triggers for consultation and consent</w:t>
      </w:r>
      <w:r w:rsidRPr="002F5643">
        <w:rPr>
          <w:rFonts w:asciiTheme="minorHAnsi" w:hAnsiTheme="minorHAnsi" w:cstheme="minorHAnsi"/>
          <w:sz w:val="16"/>
        </w:rPr>
        <w:t>. In Russia, for example, “the federal regulation requires companies to hold public hearings with local communities to discuss environmental impacts as part of EIA [environmental impact assessment] at the stage of state project approval. However, the federal regulation does not require a specific consultation with Indigenous peoples” and there are no requirements for Indigenous consent [78].</w:t>
      </w:r>
    </w:p>
    <w:p w14:paraId="012A5BA4" w14:textId="77777777" w:rsidR="00F13780" w:rsidRPr="002F5643" w:rsidRDefault="00F13780" w:rsidP="00F13780">
      <w:pPr>
        <w:rPr>
          <w:rFonts w:asciiTheme="minorHAnsi" w:hAnsiTheme="minorHAnsi" w:cstheme="minorHAnsi"/>
          <w:sz w:val="16"/>
        </w:rPr>
      </w:pPr>
      <w:r w:rsidRPr="002F5643">
        <w:rPr>
          <w:rFonts w:asciiTheme="minorHAnsi" w:hAnsiTheme="minorHAnsi" w:cstheme="minorHAnsi"/>
          <w:sz w:val="16"/>
        </w:rPr>
        <w:t xml:space="preserve">5.2.1.3. Weak relationships and lack of trust. </w:t>
      </w:r>
      <w:r w:rsidRPr="002F5643">
        <w:rPr>
          <w:rStyle w:val="StyleUnderline"/>
          <w:rFonts w:asciiTheme="minorHAnsi" w:hAnsiTheme="minorHAnsi" w:cstheme="minorHAnsi"/>
        </w:rPr>
        <w:t xml:space="preserve">Across the north, </w:t>
      </w:r>
      <w:r w:rsidRPr="002F5643">
        <w:rPr>
          <w:rStyle w:val="StyleUnderline"/>
          <w:rFonts w:asciiTheme="minorHAnsi" w:hAnsiTheme="minorHAnsi" w:cstheme="minorHAnsi"/>
          <w:highlight w:val="cyan"/>
        </w:rPr>
        <w:t>historical grievances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past experiences of extractive industries and</w:t>
      </w:r>
      <w:r w:rsidRPr="002F5643">
        <w:rPr>
          <w:rStyle w:val="StyleUnderline"/>
          <w:rFonts w:asciiTheme="minorHAnsi" w:hAnsiTheme="minorHAnsi" w:cstheme="minorHAnsi"/>
        </w:rPr>
        <w:t xml:space="preserve"> ongoing </w:t>
      </w:r>
      <w:r w:rsidRPr="002F5643">
        <w:rPr>
          <w:rStyle w:val="StyleUnderline"/>
          <w:rFonts w:asciiTheme="minorHAnsi" w:hAnsiTheme="minorHAnsi" w:cstheme="minorHAnsi"/>
          <w:highlight w:val="cyan"/>
        </w:rPr>
        <w:t>colonial practices</w:t>
      </w:r>
      <w:r w:rsidRPr="002F5643">
        <w:rPr>
          <w:rStyle w:val="StyleUnderline"/>
          <w:rFonts w:asciiTheme="minorHAnsi" w:hAnsiTheme="minorHAnsi" w:cstheme="minorHAnsi"/>
        </w:rPr>
        <w:t xml:space="preserve"> continue to </w:t>
      </w:r>
      <w:r w:rsidRPr="002F5643">
        <w:rPr>
          <w:rStyle w:val="Emphasis"/>
          <w:rFonts w:asciiTheme="minorHAnsi" w:hAnsiTheme="minorHAnsi" w:cstheme="minorHAnsi"/>
          <w:highlight w:val="cyan"/>
        </w:rPr>
        <w:t>strain relationships</w:t>
      </w:r>
      <w:r w:rsidRPr="002F5643">
        <w:rPr>
          <w:rStyle w:val="StyleUnderline"/>
          <w:rFonts w:asciiTheme="minorHAnsi" w:hAnsiTheme="minorHAnsi" w:cstheme="minorHAnsi"/>
          <w:highlight w:val="cyan"/>
        </w:rPr>
        <w:t xml:space="preserve"> between Indigenous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communities, governments</w:t>
      </w:r>
      <w:r w:rsidRPr="002F5643">
        <w:rPr>
          <w:rStyle w:val="StyleUnderline"/>
          <w:rFonts w:asciiTheme="minorHAnsi" w:hAnsiTheme="minorHAnsi" w:cstheme="minorHAnsi"/>
        </w:rPr>
        <w:t>, and industry</w:t>
      </w:r>
      <w:r w:rsidRPr="002F5643">
        <w:rPr>
          <w:rFonts w:asciiTheme="minorHAnsi" w:hAnsiTheme="minorHAnsi" w:cstheme="minorHAnsi"/>
          <w:sz w:val="16"/>
        </w:rPr>
        <w:t xml:space="preserve"> [112]. However, these tensions are not merely historical but are </w:t>
      </w:r>
      <w:r w:rsidRPr="002F5643">
        <w:rPr>
          <w:rStyle w:val="StyleUnderline"/>
          <w:rFonts w:asciiTheme="minorHAnsi" w:hAnsiTheme="minorHAnsi" w:cstheme="minorHAnsi"/>
        </w:rPr>
        <w:t>rooted in the persistent effects of coloniality</w:t>
      </w:r>
      <w:r w:rsidRPr="002F5643">
        <w:rPr>
          <w:rFonts w:asciiTheme="minorHAnsi" w:hAnsiTheme="minorHAnsi" w:cstheme="minorHAnsi"/>
          <w:sz w:val="16"/>
        </w:rPr>
        <w:t xml:space="preserve">, including systemic marginalization and dispossession of Indigenous lands [91]. Centralised top-down structures and processes perpetuate mistrust, diminish self-confidence, and </w:t>
      </w:r>
      <w:r w:rsidRPr="002F5643">
        <w:rPr>
          <w:rStyle w:val="StyleUnderline"/>
          <w:rFonts w:asciiTheme="minorHAnsi" w:hAnsiTheme="minorHAnsi" w:cstheme="minorHAnsi"/>
          <w:highlight w:val="cyan"/>
        </w:rPr>
        <w:t>undermine communities’ willingness to engage with government</w:t>
      </w:r>
      <w:r w:rsidRPr="002F5643">
        <w:rPr>
          <w:rStyle w:val="StyleUnderline"/>
          <w:rFonts w:asciiTheme="minorHAnsi" w:hAnsiTheme="minorHAnsi" w:cstheme="minorHAnsi"/>
        </w:rPr>
        <w:t xml:space="preserve">- and company-led </w:t>
      </w:r>
      <w:r w:rsidRPr="002F5643">
        <w:rPr>
          <w:rStyle w:val="StyleUnderline"/>
          <w:rFonts w:asciiTheme="minorHAnsi" w:hAnsiTheme="minorHAnsi" w:cstheme="minorHAnsi"/>
          <w:highlight w:val="cyan"/>
        </w:rPr>
        <w:t>initiatives</w:t>
      </w:r>
      <w:r w:rsidRPr="002F5643">
        <w:rPr>
          <w:rFonts w:asciiTheme="minorHAnsi" w:hAnsiTheme="minorHAnsi" w:cstheme="minorHAnsi"/>
          <w:sz w:val="16"/>
        </w:rPr>
        <w:t xml:space="preserve"> [122]. Building trust is strongly linked to effective communication and transparency, and consultation and consent are fundamentally about building long-lasting relations [73,123]. For example, Bowes-Lyon, Richards [49] explained that due to the lack of communication over contamination issues, community members distrusted the Nunavut government in the reclamation of the Nanisivik townsite as part of the mine closure. Furthermore, </w:t>
      </w:r>
      <w:r w:rsidRPr="002F5643">
        <w:rPr>
          <w:rStyle w:val="StyleUnderline"/>
          <w:rFonts w:asciiTheme="minorHAnsi" w:hAnsiTheme="minorHAnsi" w:cstheme="minorHAnsi"/>
        </w:rPr>
        <w:t xml:space="preserve">many </w:t>
      </w:r>
      <w:r w:rsidRPr="002F5643">
        <w:rPr>
          <w:rStyle w:val="StyleUnderline"/>
          <w:rFonts w:asciiTheme="minorHAnsi" w:hAnsiTheme="minorHAnsi" w:cstheme="minorHAnsi"/>
          <w:highlight w:val="cyan"/>
        </w:rPr>
        <w:t>engagement activities</w:t>
      </w:r>
      <w:r w:rsidRPr="002F5643">
        <w:rPr>
          <w:rStyle w:val="StyleUnderline"/>
          <w:rFonts w:asciiTheme="minorHAnsi" w:hAnsiTheme="minorHAnsi" w:cstheme="minorHAnsi"/>
        </w:rPr>
        <w:t xml:space="preserve"> are perceived as opportunistic and transactional</w:t>
      </w:r>
      <w:r w:rsidRPr="002F5643">
        <w:rPr>
          <w:rFonts w:asciiTheme="minorHAnsi" w:hAnsiTheme="minorHAnsi" w:cstheme="minorHAnsi"/>
          <w:sz w:val="16"/>
        </w:rPr>
        <w:t xml:space="preserve">, with organisations engaging communities only when a need arises [73]. </w:t>
      </w:r>
      <w:r w:rsidRPr="002F5643">
        <w:rPr>
          <w:rStyle w:val="StyleUnderline"/>
          <w:rFonts w:asciiTheme="minorHAnsi" w:hAnsiTheme="minorHAnsi" w:cstheme="minorHAnsi"/>
        </w:rPr>
        <w:t xml:space="preserve">From the community’s point of view, this </w:t>
      </w:r>
      <w:r w:rsidRPr="002F5643">
        <w:rPr>
          <w:rStyle w:val="Emphasis"/>
          <w:rFonts w:asciiTheme="minorHAnsi" w:hAnsiTheme="minorHAnsi" w:cstheme="minorHAnsi"/>
          <w:highlight w:val="cyan"/>
        </w:rPr>
        <w:t>reinforces colonial dynamics</w:t>
      </w:r>
      <w:r w:rsidRPr="002F5643">
        <w:rPr>
          <w:rFonts w:asciiTheme="minorHAnsi" w:hAnsiTheme="minorHAnsi" w:cstheme="minorHAnsi"/>
          <w:sz w:val="16"/>
        </w:rPr>
        <w:t xml:space="preserve">, as </w:t>
      </w:r>
      <w:r w:rsidRPr="002F5643">
        <w:rPr>
          <w:rStyle w:val="StyleUnderline"/>
          <w:rFonts w:asciiTheme="minorHAnsi" w:hAnsiTheme="minorHAnsi" w:cstheme="minorHAnsi"/>
        </w:rPr>
        <w:t xml:space="preserve">organisations frequently </w:t>
      </w:r>
      <w:r w:rsidRPr="002F5643">
        <w:rPr>
          <w:rStyle w:val="StyleUnderline"/>
          <w:rFonts w:asciiTheme="minorHAnsi" w:hAnsiTheme="minorHAnsi" w:cstheme="minorHAnsi"/>
          <w:highlight w:val="cyan"/>
        </w:rPr>
        <w:t>fail to acknowledge</w:t>
      </w:r>
      <w:r w:rsidRPr="002F5643">
        <w:rPr>
          <w:rStyle w:val="StyleUnderline"/>
          <w:rFonts w:asciiTheme="minorHAnsi" w:hAnsiTheme="minorHAnsi" w:cstheme="minorHAnsi"/>
        </w:rPr>
        <w:t xml:space="preserve"> historical and ongoing injustices, or invest in</w:t>
      </w:r>
      <w:r w:rsidRPr="002F5643">
        <w:rPr>
          <w:rFonts w:asciiTheme="minorHAnsi" w:hAnsiTheme="minorHAnsi" w:cstheme="minorHAnsi"/>
          <w:sz w:val="16"/>
        </w:rPr>
        <w:t xml:space="preserve"> creating genuine relationships, which prioritize </w:t>
      </w:r>
      <w:r w:rsidRPr="002F5643">
        <w:rPr>
          <w:rStyle w:val="StyleUnderline"/>
          <w:rFonts w:asciiTheme="minorHAnsi" w:hAnsiTheme="minorHAnsi" w:cstheme="minorHAnsi"/>
        </w:rPr>
        <w:t xml:space="preserve">Indigenous </w:t>
      </w:r>
      <w:r w:rsidRPr="002F5643">
        <w:rPr>
          <w:rStyle w:val="StyleUnderline"/>
          <w:rFonts w:asciiTheme="minorHAnsi" w:hAnsiTheme="minorHAnsi" w:cstheme="minorHAnsi"/>
          <w:highlight w:val="cyan"/>
        </w:rPr>
        <w:t>self-determination</w:t>
      </w:r>
      <w:r w:rsidRPr="002F5643">
        <w:rPr>
          <w:rFonts w:asciiTheme="minorHAnsi" w:hAnsiTheme="minorHAnsi" w:cstheme="minorHAnsi"/>
          <w:sz w:val="16"/>
        </w:rPr>
        <w:t xml:space="preserve"> and agency in decision-making processes.</w:t>
      </w:r>
    </w:p>
    <w:p w14:paraId="510A559B" w14:textId="77777777" w:rsidR="00F13780" w:rsidRPr="002F5643" w:rsidRDefault="00F13780" w:rsidP="00F13780">
      <w:pPr>
        <w:rPr>
          <w:rFonts w:asciiTheme="minorHAnsi" w:hAnsiTheme="minorHAnsi" w:cstheme="minorHAnsi"/>
          <w:sz w:val="16"/>
        </w:rPr>
      </w:pPr>
      <w:r w:rsidRPr="002F5643">
        <w:rPr>
          <w:rFonts w:asciiTheme="minorHAnsi" w:hAnsiTheme="minorHAnsi" w:cstheme="minorHAnsi"/>
          <w:sz w:val="16"/>
        </w:rPr>
        <w:t xml:space="preserve">5.2.1.4. Cultural disconnect. </w:t>
      </w:r>
      <w:r w:rsidRPr="002F5643">
        <w:rPr>
          <w:rStyle w:val="StyleUnderline"/>
          <w:rFonts w:asciiTheme="minorHAnsi" w:hAnsiTheme="minorHAnsi" w:cstheme="minorHAnsi"/>
          <w:highlight w:val="cyan"/>
        </w:rPr>
        <w:t>Cultural disconnect</w:t>
      </w:r>
      <w:r w:rsidRPr="002F5643">
        <w:rPr>
          <w:rFonts w:asciiTheme="minorHAnsi" w:hAnsiTheme="minorHAnsi" w:cstheme="minorHAnsi"/>
          <w:sz w:val="16"/>
        </w:rPr>
        <w:t xml:space="preserve"> refers to epistemological differences in worldviews, values, and decision-making cultures between Indigenous communities and external stakeholders [124,125]. </w:t>
      </w:r>
      <w:r w:rsidRPr="002F5643">
        <w:rPr>
          <w:rStyle w:val="StyleUnderline"/>
          <w:rFonts w:asciiTheme="minorHAnsi" w:hAnsiTheme="minorHAnsi" w:cstheme="minorHAnsi"/>
        </w:rPr>
        <w:t xml:space="preserve">Issues </w:t>
      </w:r>
      <w:r w:rsidRPr="002F5643">
        <w:rPr>
          <w:rStyle w:val="StyleUnderline"/>
          <w:rFonts w:asciiTheme="minorHAnsi" w:hAnsiTheme="minorHAnsi" w:cstheme="minorHAnsi"/>
          <w:highlight w:val="cyan"/>
        </w:rPr>
        <w:t>arise</w:t>
      </w:r>
      <w:r w:rsidRPr="002F5643">
        <w:rPr>
          <w:rStyle w:val="StyleUnderline"/>
          <w:rFonts w:asciiTheme="minorHAnsi" w:hAnsiTheme="minorHAnsi" w:cstheme="minorHAnsi"/>
        </w:rPr>
        <w:t xml:space="preserve"> from the inability of the engagement process to recognise different ways of gathering and understanding information</w:t>
      </w:r>
      <w:r w:rsidRPr="002F5643">
        <w:rPr>
          <w:rFonts w:asciiTheme="minorHAnsi" w:hAnsiTheme="minorHAnsi" w:cstheme="minorHAnsi"/>
          <w:sz w:val="16"/>
        </w:rPr>
        <w:t xml:space="preserve">, or relating to the environment. The Southern S´ ami scholar Fjellheim [33] explains that </w:t>
      </w:r>
      <w:r w:rsidRPr="002F5643">
        <w:rPr>
          <w:rFonts w:asciiTheme="minorHAnsi" w:hAnsiTheme="minorHAnsi" w:cstheme="minorHAnsi"/>
          <w:sz w:val="16"/>
          <w:highlight w:val="cyan"/>
        </w:rPr>
        <w:t>“</w:t>
      </w:r>
      <w:r w:rsidRPr="002F5643">
        <w:rPr>
          <w:rStyle w:val="StyleUnderline"/>
          <w:rFonts w:asciiTheme="minorHAnsi" w:hAnsiTheme="minorHAnsi" w:cstheme="minorHAnsi"/>
          <w:highlight w:val="cyan"/>
        </w:rPr>
        <w:t>dialogues” promoted as</w:t>
      </w:r>
      <w:r w:rsidRPr="002F5643">
        <w:rPr>
          <w:rStyle w:val="StyleUnderline"/>
          <w:rFonts w:asciiTheme="minorHAnsi" w:hAnsiTheme="minorHAnsi" w:cstheme="minorHAnsi"/>
        </w:rPr>
        <w:t xml:space="preserve"> a prescription of </w:t>
      </w:r>
      <w:r w:rsidRPr="002F5643">
        <w:rPr>
          <w:rStyle w:val="StyleUnderline"/>
          <w:rFonts w:asciiTheme="minorHAnsi" w:hAnsiTheme="minorHAnsi" w:cstheme="minorHAnsi"/>
          <w:highlight w:val="cyan"/>
        </w:rPr>
        <w:t>good</w:t>
      </w:r>
      <w:r w:rsidRPr="002F5643">
        <w:rPr>
          <w:rStyle w:val="StyleUnderline"/>
          <w:rFonts w:asciiTheme="minorHAnsi" w:hAnsiTheme="minorHAnsi" w:cstheme="minorHAnsi"/>
        </w:rPr>
        <w:t xml:space="preserve"> governance are </w:t>
      </w:r>
      <w:r w:rsidRPr="002F5643">
        <w:rPr>
          <w:rStyle w:val="StyleUnderline"/>
          <w:rFonts w:asciiTheme="minorHAnsi" w:hAnsiTheme="minorHAnsi" w:cstheme="minorHAnsi"/>
          <w:highlight w:val="cyan"/>
        </w:rPr>
        <w:t>underpinned by</w:t>
      </w:r>
      <w:r w:rsidRPr="002F5643">
        <w:rPr>
          <w:rStyle w:val="StyleUnderline"/>
          <w:rFonts w:asciiTheme="minorHAnsi" w:hAnsiTheme="minorHAnsi" w:cstheme="minorHAnsi"/>
        </w:rPr>
        <w:t xml:space="preserve"> epistemic </w:t>
      </w:r>
      <w:r w:rsidRPr="002F5643">
        <w:rPr>
          <w:rStyle w:val="StyleUnderline"/>
          <w:rFonts w:asciiTheme="minorHAnsi" w:hAnsiTheme="minorHAnsi" w:cstheme="minorHAnsi"/>
          <w:highlight w:val="cyan"/>
        </w:rPr>
        <w:t>miscommunications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devaluing Indigenous relations</w:t>
      </w:r>
      <w:r w:rsidRPr="002F5643">
        <w:rPr>
          <w:rFonts w:asciiTheme="minorHAnsi" w:hAnsiTheme="minorHAnsi" w:cstheme="minorHAnsi"/>
          <w:sz w:val="16"/>
        </w:rPr>
        <w:t xml:space="preserve"> with the landscapes, knowledges, practices, and interests. </w:t>
      </w:r>
      <w:r w:rsidRPr="002F5643">
        <w:rPr>
          <w:rStyle w:val="StyleUnderline"/>
          <w:rFonts w:asciiTheme="minorHAnsi" w:hAnsiTheme="minorHAnsi" w:cstheme="minorHAnsi"/>
        </w:rPr>
        <w:t>These differences lead to disagreements over consultation goals, the nature of consent, and ideas of justice</w:t>
      </w:r>
      <w:r w:rsidRPr="002F5643">
        <w:rPr>
          <w:rFonts w:asciiTheme="minorHAnsi" w:hAnsiTheme="minorHAnsi" w:cstheme="minorHAnsi"/>
          <w:sz w:val="16"/>
        </w:rPr>
        <w:t>. As Table 3 demonstrates, stakeholders have deeply rooted values, ideologies and epistemologies, translating into plural rationalities [126] when it comes to decisionmaking. Importantly, a diversity of objectives exists within these groups, as neither community, company, nor government are homogeneous entities. A key challenge is how to reconcile different perceptions of participatory mechanisms and FPIC procedures among actors [90,104].</w:t>
      </w:r>
    </w:p>
    <w:p w14:paraId="1482E98A" w14:textId="77777777" w:rsidR="00F13780" w:rsidRPr="002F5643" w:rsidRDefault="00F13780" w:rsidP="00F13780">
      <w:pPr>
        <w:rPr>
          <w:rFonts w:asciiTheme="minorHAnsi" w:hAnsiTheme="minorHAnsi" w:cstheme="minorHAnsi"/>
          <w:sz w:val="16"/>
        </w:rPr>
      </w:pPr>
      <w:r w:rsidRPr="002F5643">
        <w:rPr>
          <w:rFonts w:asciiTheme="minorHAnsi" w:hAnsiTheme="minorHAnsi" w:cstheme="minorHAnsi"/>
          <w:sz w:val="16"/>
        </w:rPr>
        <w:t xml:space="preserve">5.2.1.5. Asymmetries in power, knowledge and control. The fifth limitation is about </w:t>
      </w:r>
      <w:r w:rsidRPr="002F5643">
        <w:rPr>
          <w:rStyle w:val="StyleUnderline"/>
          <w:rFonts w:asciiTheme="minorHAnsi" w:hAnsiTheme="minorHAnsi" w:cstheme="minorHAnsi"/>
          <w:highlight w:val="cyan"/>
        </w:rPr>
        <w:t>asymmetries in power</w:t>
      </w:r>
      <w:r w:rsidRPr="002F5643">
        <w:rPr>
          <w:rFonts w:asciiTheme="minorHAnsi" w:hAnsiTheme="minorHAnsi" w:cstheme="minorHAnsi"/>
          <w:sz w:val="16"/>
        </w:rPr>
        <w:t xml:space="preserve">, knowledge, and control [95,102,110,122]. These asymmetries </w:t>
      </w:r>
      <w:r w:rsidRPr="002F5643">
        <w:rPr>
          <w:rStyle w:val="StyleUnderline"/>
          <w:rFonts w:asciiTheme="minorHAnsi" w:hAnsiTheme="minorHAnsi" w:cstheme="minorHAnsi"/>
        </w:rPr>
        <w:t xml:space="preserve">continue to </w:t>
      </w:r>
      <w:r w:rsidRPr="002F5643">
        <w:rPr>
          <w:rStyle w:val="Emphasis"/>
          <w:rFonts w:asciiTheme="minorHAnsi" w:hAnsiTheme="minorHAnsi" w:cstheme="minorHAnsi"/>
          <w:highlight w:val="cyan"/>
        </w:rPr>
        <w:t>marginalise communities</w:t>
      </w:r>
      <w:r w:rsidRPr="002F5643">
        <w:rPr>
          <w:rStyle w:val="StyleUnderline"/>
          <w:rFonts w:asciiTheme="minorHAnsi" w:hAnsiTheme="minorHAnsi" w:cstheme="minorHAnsi"/>
        </w:rPr>
        <w:t xml:space="preserve"> in engagement processes </w:t>
      </w:r>
      <w:r w:rsidRPr="002F5643">
        <w:rPr>
          <w:rStyle w:val="StyleUnderline"/>
          <w:rFonts w:asciiTheme="minorHAnsi" w:hAnsiTheme="minorHAnsi" w:cstheme="minorHAnsi"/>
          <w:highlight w:val="cyan"/>
        </w:rPr>
        <w:t>dominated by top-down models</w:t>
      </w:r>
      <w:r w:rsidRPr="002F5643">
        <w:rPr>
          <w:rStyle w:val="StyleUnderline"/>
          <w:rFonts w:asciiTheme="minorHAnsi" w:hAnsiTheme="minorHAnsi" w:cstheme="minorHAnsi"/>
        </w:rPr>
        <w:t xml:space="preserve"> of governance</w:t>
      </w:r>
      <w:r w:rsidRPr="002F5643">
        <w:rPr>
          <w:rFonts w:asciiTheme="minorHAnsi" w:hAnsiTheme="minorHAnsi" w:cstheme="minorHAnsi"/>
          <w:sz w:val="16"/>
        </w:rPr>
        <w:t xml:space="preserve"> [95,111,124]. Governments and companies design and control engagement processes, which are criticised for being too formal and too technical [91,95]. The definition of “public consultation” in Greenland largely refers to one-way flow of information sharing in a way proposed by project proponents [127,128]. As demonstrated by Teschner and Holley [112], </w:t>
      </w:r>
      <w:r w:rsidRPr="002F5643">
        <w:rPr>
          <w:rStyle w:val="StyleUnderline"/>
          <w:rFonts w:asciiTheme="minorHAnsi" w:hAnsiTheme="minorHAnsi" w:cstheme="minorHAnsi"/>
        </w:rPr>
        <w:t>participants in the Environmental Impact Statement for the Donlin Gold project in Western Alaska “felt patronized by a bureaucratic process</w:t>
      </w:r>
      <w:r w:rsidRPr="002F5643">
        <w:rPr>
          <w:rFonts w:asciiTheme="minorHAnsi" w:hAnsiTheme="minorHAnsi" w:cstheme="minorHAnsi"/>
          <w:sz w:val="16"/>
        </w:rPr>
        <w:t xml:space="preserve"> that focused on fitting stakeholder concerns into technical and scientific disciplines for analysis by outside experts”. </w:t>
      </w:r>
      <w:r w:rsidRPr="002F5643">
        <w:rPr>
          <w:rStyle w:val="StyleUnderline"/>
          <w:rFonts w:asciiTheme="minorHAnsi" w:hAnsiTheme="minorHAnsi" w:cstheme="minorHAnsi"/>
          <w:highlight w:val="cyan"/>
        </w:rPr>
        <w:t>Communities feel powerless</w:t>
      </w:r>
      <w:r w:rsidRPr="002F5643">
        <w:rPr>
          <w:rFonts w:asciiTheme="minorHAnsi" w:hAnsiTheme="minorHAnsi" w:cstheme="minorHAnsi"/>
          <w:sz w:val="16"/>
        </w:rPr>
        <w:t xml:space="preserve"> and distrust external processes where the final decision is not in their hands [129]. </w:t>
      </w:r>
      <w:r w:rsidRPr="002F5643">
        <w:rPr>
          <w:rStyle w:val="StyleUnderline"/>
          <w:rFonts w:asciiTheme="minorHAnsi" w:hAnsiTheme="minorHAnsi" w:cstheme="minorHAnsi"/>
        </w:rPr>
        <w:t>Government</w:t>
      </w:r>
      <w:r w:rsidRPr="002F5643">
        <w:rPr>
          <w:rFonts w:asciiTheme="minorHAnsi" w:hAnsiTheme="minorHAnsi" w:cstheme="minorHAnsi"/>
          <w:sz w:val="16"/>
        </w:rPr>
        <w:t>- or corporate-</w:t>
      </w:r>
      <w:r w:rsidRPr="002F5643">
        <w:rPr>
          <w:rStyle w:val="StyleUnderline"/>
          <w:rFonts w:asciiTheme="minorHAnsi" w:hAnsiTheme="minorHAnsi" w:cstheme="minorHAnsi"/>
        </w:rPr>
        <w:t>led meetings are not always perceived as neutral, inclusive, equal, or deliberative</w:t>
      </w:r>
      <w:r w:rsidRPr="002F5643">
        <w:rPr>
          <w:rFonts w:asciiTheme="minorHAnsi" w:hAnsiTheme="minorHAnsi" w:cstheme="minorHAnsi"/>
          <w:sz w:val="16"/>
        </w:rPr>
        <w:t xml:space="preserve"> [117]. In some cases, communities refused to attend consultation meetings due to “company’s abandonment of protocol and disrespectful behaviour”, as was reported in the case of Gallok, Jokkmokk in Sweden [107]. Scobie and Rodgers [122] found that during consultations about a mining project in northern Baffin Island, communities reported “inability to express their concerns” due to “insufficient education and inaccessible information” and “a general discomfort with the atmosphere in meetings” which had “formal and intimidating nature”. They were concerned that “if they spoke up, it may ruin job opportunities for youth” (p. 237).</w:t>
      </w:r>
    </w:p>
    <w:p w14:paraId="0185E68C" w14:textId="6C611E8A" w:rsidR="0070346B" w:rsidRPr="002F5643" w:rsidRDefault="00F13780" w:rsidP="00F13780">
      <w:pPr>
        <w:rPr>
          <w:rStyle w:val="Emphasis"/>
          <w:rFonts w:asciiTheme="minorHAnsi" w:hAnsiTheme="minorHAnsi" w:cstheme="minorHAnsi"/>
        </w:rPr>
      </w:pPr>
      <w:r w:rsidRPr="002F5643">
        <w:rPr>
          <w:rStyle w:val="StyleUnderline"/>
          <w:rFonts w:asciiTheme="minorHAnsi" w:hAnsiTheme="minorHAnsi" w:cstheme="minorHAnsi"/>
        </w:rPr>
        <w:t xml:space="preserve">These </w:t>
      </w:r>
      <w:r w:rsidRPr="002F5643">
        <w:rPr>
          <w:rStyle w:val="StyleUnderline"/>
          <w:rFonts w:asciiTheme="minorHAnsi" w:hAnsiTheme="minorHAnsi" w:cstheme="minorHAnsi"/>
          <w:highlight w:val="cyan"/>
        </w:rPr>
        <w:t>limitations of</w:t>
      </w:r>
      <w:r w:rsidRPr="002F5643">
        <w:rPr>
          <w:rStyle w:val="StyleUnderline"/>
          <w:rFonts w:asciiTheme="minorHAnsi" w:hAnsiTheme="minorHAnsi" w:cstheme="minorHAnsi"/>
        </w:rPr>
        <w:t xml:space="preserve"> company- and </w:t>
      </w:r>
      <w:r w:rsidRPr="002F5643">
        <w:rPr>
          <w:rStyle w:val="StyleUnderline"/>
          <w:rFonts w:asciiTheme="minorHAnsi" w:hAnsiTheme="minorHAnsi" w:cstheme="minorHAnsi"/>
          <w:highlight w:val="cyan"/>
        </w:rPr>
        <w:t>state-led consultation</w:t>
      </w:r>
      <w:r w:rsidRPr="002F5643">
        <w:rPr>
          <w:rStyle w:val="StyleUnderline"/>
          <w:rFonts w:asciiTheme="minorHAnsi" w:hAnsiTheme="minorHAnsi" w:cstheme="minorHAnsi"/>
        </w:rPr>
        <w:t xml:space="preserve"> and consent </w:t>
      </w:r>
      <w:r w:rsidRPr="002F5643">
        <w:rPr>
          <w:rStyle w:val="StyleUnderline"/>
          <w:rFonts w:asciiTheme="minorHAnsi" w:hAnsiTheme="minorHAnsi" w:cstheme="minorHAnsi"/>
          <w:highlight w:val="cyan"/>
        </w:rPr>
        <w:t>marginalise Indigenous voices</w:t>
      </w:r>
      <w:r w:rsidRPr="002F5643">
        <w:rPr>
          <w:rStyle w:val="StyleUnderline"/>
          <w:rFonts w:asciiTheme="minorHAnsi" w:hAnsiTheme="minorHAnsi" w:cstheme="minorHAnsi"/>
        </w:rPr>
        <w:t xml:space="preserve"> in decision-making</w:t>
      </w:r>
      <w:r w:rsidRPr="002F5643">
        <w:rPr>
          <w:rFonts w:asciiTheme="minorHAnsi" w:hAnsiTheme="minorHAnsi" w:cstheme="minorHAnsi"/>
          <w:sz w:val="16"/>
        </w:rPr>
        <w:t xml:space="preserve"> about resource development and environmental management in the Arctic region, leading to and </w:t>
      </w:r>
      <w:r w:rsidRPr="002F5643">
        <w:rPr>
          <w:rStyle w:val="Emphasis"/>
          <w:rFonts w:asciiTheme="minorHAnsi" w:hAnsiTheme="minorHAnsi" w:cstheme="minorHAnsi"/>
          <w:highlight w:val="cyan"/>
        </w:rPr>
        <w:t>reinforcing procedural injustices.</w:t>
      </w:r>
    </w:p>
    <w:p w14:paraId="7C1E7189" w14:textId="04B60ACA" w:rsidR="0070346B" w:rsidRPr="002F5643" w:rsidRDefault="002F5643" w:rsidP="0070346B">
      <w:pPr>
        <w:pStyle w:val="Heading4"/>
        <w:rPr>
          <w:rFonts w:asciiTheme="minorHAnsi" w:hAnsiTheme="minorHAnsi" w:cstheme="minorHAnsi"/>
          <w:b w:val="0"/>
          <w:bCs/>
        </w:rPr>
      </w:pPr>
      <w:r w:rsidRPr="002F5643">
        <w:rPr>
          <w:rFonts w:asciiTheme="minorHAnsi" w:hAnsiTheme="minorHAnsi" w:cstheme="minorHAnsi"/>
        </w:rPr>
        <w:t>Barriers</w:t>
      </w:r>
      <w:r w:rsidR="0070346B" w:rsidRPr="002F5643">
        <w:rPr>
          <w:rFonts w:asciiTheme="minorHAnsi" w:hAnsiTheme="minorHAnsi" w:cstheme="minorHAnsi"/>
        </w:rPr>
        <w:t xml:space="preserve"> to FPIC --- </w:t>
      </w:r>
      <w:r w:rsidR="0070346B" w:rsidRPr="002F5643">
        <w:rPr>
          <w:rFonts w:asciiTheme="minorHAnsi" w:hAnsiTheme="minorHAnsi" w:cstheme="minorHAnsi"/>
          <w:b w:val="0"/>
          <w:bCs/>
        </w:rPr>
        <w:t xml:space="preserve">Identification, Corruption, and Banks deck solvency </w:t>
      </w:r>
    </w:p>
    <w:p w14:paraId="36F68FA7" w14:textId="77777777" w:rsidR="0070346B" w:rsidRPr="002F5643" w:rsidRDefault="0070346B" w:rsidP="0070346B">
      <w:pPr>
        <w:rPr>
          <w:rFonts w:asciiTheme="minorHAnsi" w:hAnsiTheme="minorHAnsi" w:cstheme="minorHAnsi"/>
        </w:rPr>
      </w:pPr>
      <w:r w:rsidRPr="002F5643">
        <w:rPr>
          <w:rStyle w:val="Style13ptBold"/>
          <w:rFonts w:asciiTheme="minorHAnsi" w:hAnsiTheme="minorHAnsi" w:cstheme="minorHAnsi"/>
        </w:rPr>
        <w:t>Baker 13</w:t>
      </w:r>
      <w:r w:rsidRPr="002F5643">
        <w:rPr>
          <w:rFonts w:asciiTheme="minorHAnsi" w:hAnsiTheme="minorHAnsi" w:cstheme="minorHAnsi"/>
        </w:rPr>
        <w:t xml:space="preserve"> [Shalanda Baker is a first vice provost for sustainability and climate action at the University of Michigan, “WHY THE IFC’S FREE, PRIOR, AND INFORMED CONSENT POLICY DOES NOT MATTER (YET) TO INDIGENOUS COMMUNITIES AFFECTED BY DEVELOPMENT PROJECTS,” 2/12/2013, https://wilj.law.wisc.edu/wp-content/uploads/sites/1270/2014/04/Baker_print.pdf]</w:t>
      </w:r>
    </w:p>
    <w:p w14:paraId="2BF1CF50" w14:textId="77777777" w:rsidR="0070346B" w:rsidRPr="002F5643" w:rsidRDefault="0070346B" w:rsidP="0070346B">
      <w:pPr>
        <w:rPr>
          <w:rStyle w:val="StyleUnderline"/>
          <w:rFonts w:asciiTheme="minorHAnsi" w:hAnsiTheme="minorHAnsi" w:cstheme="minorHAnsi"/>
        </w:rPr>
      </w:pPr>
      <w:r w:rsidRPr="002F5643">
        <w:rPr>
          <w:rStyle w:val="StyleUnderline"/>
          <w:rFonts w:asciiTheme="minorHAnsi" w:hAnsiTheme="minorHAnsi" w:cstheme="minorHAnsi"/>
        </w:rPr>
        <w:t xml:space="preserve">A </w:t>
      </w:r>
      <w:r w:rsidRPr="002F5643">
        <w:rPr>
          <w:rStyle w:val="StyleUnderline"/>
          <w:rFonts w:asciiTheme="minorHAnsi" w:hAnsiTheme="minorHAnsi" w:cstheme="minorHAnsi"/>
          <w:highlight w:val="cyan"/>
        </w:rPr>
        <w:t>broad reading of FPIC</w:t>
      </w:r>
      <w:r w:rsidRPr="002F5643">
        <w:rPr>
          <w:rStyle w:val="StyleUnderline"/>
          <w:rFonts w:asciiTheme="minorHAnsi" w:hAnsiTheme="minorHAnsi" w:cstheme="minorHAnsi"/>
        </w:rPr>
        <w:t xml:space="preserve"> would </w:t>
      </w:r>
      <w:r w:rsidRPr="002F5643">
        <w:rPr>
          <w:rStyle w:val="StyleUnderline"/>
          <w:rFonts w:asciiTheme="minorHAnsi" w:hAnsiTheme="minorHAnsi" w:cstheme="minorHAnsi"/>
          <w:highlight w:val="cyan"/>
        </w:rPr>
        <w:t>give</w:t>
      </w:r>
      <w:r w:rsidRPr="002F5643">
        <w:rPr>
          <w:rStyle w:val="StyleUnderline"/>
          <w:rFonts w:asciiTheme="minorHAnsi" w:hAnsiTheme="minorHAnsi" w:cstheme="minorHAnsi"/>
        </w:rPr>
        <w:t xml:space="preserve"> indigenous </w:t>
      </w:r>
      <w:r w:rsidRPr="002F5643">
        <w:rPr>
          <w:rStyle w:val="StyleUnderline"/>
          <w:rFonts w:asciiTheme="minorHAnsi" w:hAnsiTheme="minorHAnsi" w:cstheme="minorHAnsi"/>
          <w:highlight w:val="cyan"/>
        </w:rPr>
        <w:t>communities</w:t>
      </w:r>
      <w:r w:rsidRPr="002F5643">
        <w:rPr>
          <w:rStyle w:val="StyleUnderline"/>
          <w:rFonts w:asciiTheme="minorHAnsi" w:hAnsiTheme="minorHAnsi" w:cstheme="minorHAnsi"/>
        </w:rPr>
        <w:t xml:space="preserve"> full </w:t>
      </w:r>
      <w:r w:rsidRPr="002F5643">
        <w:rPr>
          <w:rStyle w:val="StyleUnderline"/>
          <w:rFonts w:asciiTheme="minorHAnsi" w:hAnsiTheme="minorHAnsi" w:cstheme="minorHAnsi"/>
          <w:highlight w:val="cyan"/>
        </w:rPr>
        <w:t>veto power</w:t>
      </w:r>
      <w:r w:rsidRPr="002F5643">
        <w:rPr>
          <w:rStyle w:val="StyleUnderline"/>
          <w:rFonts w:asciiTheme="minorHAnsi" w:hAnsiTheme="minorHAnsi" w:cstheme="minorHAnsi"/>
        </w:rPr>
        <w:t xml:space="preserve"> over projects.99 </w:t>
      </w:r>
      <w:r w:rsidRPr="002F5643">
        <w:rPr>
          <w:rStyle w:val="StyleUnderline"/>
          <w:rFonts w:asciiTheme="minorHAnsi" w:hAnsiTheme="minorHAnsi" w:cstheme="minorHAnsi"/>
          <w:highlight w:val="cyan"/>
        </w:rPr>
        <w:t>This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view is</w:t>
      </w:r>
      <w:r w:rsidRPr="002F5643">
        <w:rPr>
          <w:rStyle w:val="StyleUnderline"/>
          <w:rFonts w:asciiTheme="minorHAnsi" w:hAnsiTheme="minorHAnsi" w:cstheme="minorHAnsi"/>
        </w:rPr>
        <w:t xml:space="preserve"> currently </w:t>
      </w:r>
      <w:r w:rsidRPr="002F5643">
        <w:rPr>
          <w:rStyle w:val="Emphasis"/>
          <w:rFonts w:asciiTheme="minorHAnsi" w:hAnsiTheme="minorHAnsi" w:cstheme="minorHAnsi"/>
          <w:highlight w:val="cyan"/>
        </w:rPr>
        <w:t>not supported</w:t>
      </w:r>
      <w:r w:rsidRPr="002F5643">
        <w:rPr>
          <w:rStyle w:val="StyleUnderline"/>
          <w:rFonts w:asciiTheme="minorHAnsi" w:hAnsiTheme="minorHAnsi" w:cstheme="minorHAnsi"/>
        </w:rPr>
        <w:t xml:space="preserve"> by the IFC</w:t>
      </w:r>
      <w:r w:rsidRPr="002F5643">
        <w:rPr>
          <w:rFonts w:asciiTheme="minorHAnsi" w:hAnsiTheme="minorHAnsi" w:cstheme="minorHAnsi"/>
        </w:rPr>
        <w:t xml:space="preserve">,100 but such an interpretation could provide real benefits for indigenous communities, not least of which is the right to selfdetermination. </w:t>
      </w:r>
      <w:r w:rsidRPr="002F5643">
        <w:rPr>
          <w:rStyle w:val="StyleUnderline"/>
          <w:rFonts w:asciiTheme="minorHAnsi" w:hAnsiTheme="minorHAnsi" w:cstheme="minorHAnsi"/>
        </w:rPr>
        <w:t xml:space="preserve">Putting aside </w:t>
      </w:r>
      <w:r w:rsidRPr="002F5643">
        <w:rPr>
          <w:rStyle w:val="StyleUnderline"/>
          <w:rFonts w:asciiTheme="minorHAnsi" w:hAnsiTheme="minorHAnsi" w:cstheme="minorHAnsi"/>
          <w:highlight w:val="cyan"/>
        </w:rPr>
        <w:t>questions of how developers would identify</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appropriate voices</w:t>
      </w:r>
      <w:r w:rsidRPr="002F5643">
        <w:rPr>
          <w:rStyle w:val="StyleUnderline"/>
          <w:rFonts w:asciiTheme="minorHAnsi" w:hAnsiTheme="minorHAnsi" w:cstheme="minorHAnsi"/>
        </w:rPr>
        <w:t xml:space="preserve"> in the community in order </w:t>
      </w:r>
      <w:r w:rsidRPr="002F5643">
        <w:rPr>
          <w:rStyle w:val="StyleUnderline"/>
          <w:rFonts w:asciiTheme="minorHAnsi" w:hAnsiTheme="minorHAnsi" w:cstheme="minorHAnsi"/>
          <w:highlight w:val="cyan"/>
        </w:rPr>
        <w:t>to</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obtain</w:t>
      </w:r>
      <w:r w:rsidRPr="002F5643">
        <w:rPr>
          <w:rStyle w:val="StyleUnderline"/>
          <w:rFonts w:asciiTheme="minorHAnsi" w:hAnsiTheme="minorHAnsi" w:cstheme="minorHAnsi"/>
        </w:rPr>
        <w:t xml:space="preserve"> their </w:t>
      </w:r>
      <w:r w:rsidRPr="002F5643">
        <w:rPr>
          <w:rStyle w:val="StyleUnderline"/>
          <w:rFonts w:asciiTheme="minorHAnsi" w:hAnsiTheme="minorHAnsi" w:cstheme="minorHAnsi"/>
          <w:highlight w:val="cyan"/>
        </w:rPr>
        <w:t>consent or</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potential for widespread corruption and co-opting of community leaders,</w:t>
      </w:r>
      <w:r w:rsidRPr="002F5643">
        <w:rPr>
          <w:rStyle w:val="StyleUnderline"/>
          <w:rFonts w:asciiTheme="minorHAnsi" w:hAnsiTheme="minorHAnsi" w:cstheme="minorHAnsi"/>
        </w:rPr>
        <w:t xml:space="preserve"> </w:t>
      </w:r>
      <w:r w:rsidRPr="002F5643">
        <w:rPr>
          <w:rFonts w:asciiTheme="minorHAnsi" w:hAnsiTheme="minorHAnsi" w:cstheme="minorHAnsi"/>
        </w:rPr>
        <w:t xml:space="preserve">veto power could greatly empower indigenous peoples affected by development projects. Despite this potential, </w:t>
      </w:r>
      <w:r w:rsidRPr="002F5643">
        <w:rPr>
          <w:rStyle w:val="StyleUnderline"/>
          <w:rFonts w:asciiTheme="minorHAnsi" w:hAnsiTheme="minorHAnsi" w:cstheme="minorHAnsi"/>
        </w:rPr>
        <w:t xml:space="preserve">the </w:t>
      </w:r>
      <w:r w:rsidRPr="002F5643">
        <w:rPr>
          <w:rStyle w:val="StyleUnderline"/>
          <w:rFonts w:asciiTheme="minorHAnsi" w:hAnsiTheme="minorHAnsi" w:cstheme="minorHAnsi"/>
          <w:highlight w:val="cyan"/>
        </w:rPr>
        <w:t>veto power</w:t>
      </w:r>
      <w:r w:rsidRPr="002F5643">
        <w:rPr>
          <w:rStyle w:val="StyleUnderline"/>
          <w:rFonts w:asciiTheme="minorHAnsi" w:hAnsiTheme="minorHAnsi" w:cstheme="minorHAnsi"/>
        </w:rPr>
        <w:t xml:space="preserve"> interpretation may yet </w:t>
      </w:r>
      <w:r w:rsidRPr="002F5643">
        <w:rPr>
          <w:rStyle w:val="StyleUnderline"/>
          <w:rFonts w:asciiTheme="minorHAnsi" w:hAnsiTheme="minorHAnsi" w:cstheme="minorHAnsi"/>
          <w:highlight w:val="cyan"/>
        </w:rPr>
        <w:t xml:space="preserve">be </w:t>
      </w:r>
      <w:r w:rsidRPr="002F5643">
        <w:rPr>
          <w:rStyle w:val="Emphasis"/>
          <w:rFonts w:asciiTheme="minorHAnsi" w:hAnsiTheme="minorHAnsi" w:cstheme="minorHAnsi"/>
          <w:highlight w:val="cyan"/>
        </w:rPr>
        <w:t>unrealistic</w:t>
      </w:r>
      <w:r w:rsidRPr="002F5643">
        <w:rPr>
          <w:rStyle w:val="StyleUnderline"/>
          <w:rFonts w:asciiTheme="minorHAnsi" w:hAnsiTheme="minorHAnsi" w:cstheme="minorHAnsi"/>
        </w:rPr>
        <w:t xml:space="preserve"> given the timelines involved in large-scale project development. </w:t>
      </w:r>
    </w:p>
    <w:p w14:paraId="76AAFB23" w14:textId="77777777" w:rsidR="0070346B" w:rsidRPr="002F5643" w:rsidRDefault="0070346B" w:rsidP="0070346B">
      <w:pPr>
        <w:rPr>
          <w:rStyle w:val="StyleUnderline"/>
          <w:rFonts w:asciiTheme="minorHAnsi" w:hAnsiTheme="minorHAnsi" w:cstheme="minorHAnsi"/>
        </w:rPr>
      </w:pPr>
      <w:r w:rsidRPr="002F5643">
        <w:rPr>
          <w:rFonts w:asciiTheme="minorHAnsi" w:hAnsiTheme="minorHAnsi" w:cstheme="minorHAnsi"/>
        </w:rPr>
        <w:t>For example</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FPIC</w:t>
      </w:r>
      <w:r w:rsidRPr="002F5643">
        <w:rPr>
          <w:rStyle w:val="StyleUnderline"/>
          <w:rFonts w:asciiTheme="minorHAnsi" w:hAnsiTheme="minorHAnsi" w:cstheme="minorHAnsi"/>
        </w:rPr>
        <w:t xml:space="preserve"> requirement </w:t>
      </w:r>
      <w:r w:rsidRPr="002F5643">
        <w:rPr>
          <w:rStyle w:val="StyleUnderline"/>
          <w:rFonts w:asciiTheme="minorHAnsi" w:hAnsiTheme="minorHAnsi" w:cstheme="minorHAnsi"/>
          <w:highlight w:val="cyan"/>
        </w:rPr>
        <w:t>would not be triggered until</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IFC or a bank bound by FPIC</w:t>
      </w:r>
      <w:r w:rsidRPr="002F5643">
        <w:rPr>
          <w:rStyle w:val="StyleUnderline"/>
          <w:rFonts w:asciiTheme="minorHAnsi" w:hAnsiTheme="minorHAnsi" w:cstheme="minorHAnsi"/>
        </w:rPr>
        <w:t xml:space="preserve"> vis-à-vis the Equator Principles </w:t>
      </w:r>
      <w:r w:rsidRPr="002F5643">
        <w:rPr>
          <w:rStyle w:val="StyleUnderline"/>
          <w:rFonts w:asciiTheme="minorHAnsi" w:hAnsiTheme="minorHAnsi" w:cstheme="minorHAnsi"/>
          <w:highlight w:val="cyan"/>
        </w:rPr>
        <w:t>has agreed to finance a project</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By the time</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financing</w:t>
      </w:r>
      <w:r w:rsidRPr="002F5643">
        <w:rPr>
          <w:rStyle w:val="StyleUnderline"/>
          <w:rFonts w:asciiTheme="minorHAnsi" w:hAnsiTheme="minorHAnsi" w:cstheme="minorHAnsi"/>
        </w:rPr>
        <w:t xml:space="preserve"> of a project </w:t>
      </w:r>
      <w:r w:rsidRPr="002F5643">
        <w:rPr>
          <w:rStyle w:val="StyleUnderline"/>
          <w:rFonts w:asciiTheme="minorHAnsi" w:hAnsiTheme="minorHAnsi" w:cstheme="minorHAnsi"/>
          <w:highlight w:val="cyan"/>
        </w:rPr>
        <w:t>is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imminent</w:t>
      </w:r>
      <w:r w:rsidRPr="002F5643">
        <w:rPr>
          <w:rStyle w:val="StyleUnderline"/>
          <w:rFonts w:asciiTheme="minorHAnsi" w:hAnsiTheme="minorHAnsi" w:cstheme="minorHAnsi"/>
        </w:rPr>
        <w:t xml:space="preserve">, project </w:t>
      </w:r>
      <w:r w:rsidRPr="002F5643">
        <w:rPr>
          <w:rStyle w:val="StyleUnderline"/>
          <w:rFonts w:asciiTheme="minorHAnsi" w:hAnsiTheme="minorHAnsi" w:cstheme="minorHAnsi"/>
          <w:highlight w:val="cyan"/>
        </w:rPr>
        <w:t>developers have already invested significant resources</w:t>
      </w:r>
      <w:r w:rsidRPr="002F5643">
        <w:rPr>
          <w:rStyle w:val="StyleUnderline"/>
          <w:rFonts w:asciiTheme="minorHAnsi" w:hAnsiTheme="minorHAnsi" w:cstheme="minorHAnsi"/>
        </w:rPr>
        <w:t xml:space="preserve"> in the project, including environmental assessments, profit modeling, and engagement of the relevant contractors to build the project</w:t>
      </w:r>
      <w:r w:rsidRPr="002F5643">
        <w:rPr>
          <w:rFonts w:asciiTheme="minorHAnsi" w:hAnsiTheme="minorHAnsi" w:cstheme="minorHAnsi"/>
        </w:rPr>
        <w:t xml:space="preserve">.101 Moreover, </w:t>
      </w:r>
      <w:r w:rsidRPr="002F5643">
        <w:rPr>
          <w:rStyle w:val="StyleUnderline"/>
          <w:rFonts w:asciiTheme="minorHAnsi" w:hAnsiTheme="minorHAnsi" w:cstheme="minorHAnsi"/>
        </w:rPr>
        <w:t xml:space="preserve">the Private Investment Community Narrative that frames </w:t>
      </w:r>
      <w:r w:rsidRPr="002F5643">
        <w:rPr>
          <w:rStyle w:val="StyleUnderline"/>
          <w:rFonts w:asciiTheme="minorHAnsi" w:hAnsiTheme="minorHAnsi" w:cstheme="minorHAnsi"/>
          <w:highlight w:val="cyan"/>
        </w:rPr>
        <w:t>indigenous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participation</w:t>
      </w:r>
      <w:r w:rsidRPr="002F5643">
        <w:rPr>
          <w:rStyle w:val="StyleUnderline"/>
          <w:rFonts w:asciiTheme="minorHAnsi" w:hAnsiTheme="minorHAnsi" w:cstheme="minorHAnsi"/>
        </w:rPr>
        <w:t xml:space="preserve"> as a risk-mitigation tool </w:t>
      </w:r>
      <w:r w:rsidRPr="002F5643">
        <w:rPr>
          <w:rStyle w:val="StyleUnderline"/>
          <w:rFonts w:asciiTheme="minorHAnsi" w:hAnsiTheme="minorHAnsi" w:cstheme="minorHAnsi"/>
          <w:highlight w:val="cyan"/>
        </w:rPr>
        <w:t>leaves little room for project cancellation. It is</w:t>
      </w:r>
      <w:r w:rsidRPr="002F5643">
        <w:rPr>
          <w:rStyle w:val="StyleUnderline"/>
          <w:rFonts w:asciiTheme="minorHAnsi" w:hAnsiTheme="minorHAnsi" w:cstheme="minorHAnsi"/>
        </w:rPr>
        <w:t xml:space="preserve"> therefore </w:t>
      </w:r>
      <w:r w:rsidRPr="002F5643">
        <w:rPr>
          <w:rStyle w:val="Emphasis"/>
          <w:rFonts w:asciiTheme="minorHAnsi" w:hAnsiTheme="minorHAnsi" w:cstheme="minorHAnsi"/>
          <w:highlight w:val="cyan"/>
        </w:rPr>
        <w:t>unlikely</w:t>
      </w:r>
      <w:r w:rsidRPr="002F5643">
        <w:rPr>
          <w:rStyle w:val="StyleUnderline"/>
          <w:rFonts w:asciiTheme="minorHAnsi" w:hAnsiTheme="minorHAnsi" w:cstheme="minorHAnsi"/>
          <w:highlight w:val="cyan"/>
        </w:rPr>
        <w:t xml:space="preserve"> that project developers or banks would</w:t>
      </w:r>
      <w:r w:rsidRPr="002F5643">
        <w:rPr>
          <w:rStyle w:val="StyleUnderline"/>
          <w:rFonts w:asciiTheme="minorHAnsi" w:hAnsiTheme="minorHAnsi" w:cstheme="minorHAnsi"/>
        </w:rPr>
        <w:t xml:space="preserve"> ever </w:t>
      </w:r>
      <w:r w:rsidRPr="002F5643">
        <w:rPr>
          <w:rStyle w:val="StyleUnderline"/>
          <w:rFonts w:asciiTheme="minorHAnsi" w:hAnsiTheme="minorHAnsi" w:cstheme="minorHAnsi"/>
          <w:highlight w:val="cyan"/>
        </w:rPr>
        <w:t>endorse the veto interpretation</w:t>
      </w:r>
      <w:r w:rsidRPr="002F5643">
        <w:rPr>
          <w:rStyle w:val="StyleUnderline"/>
          <w:rFonts w:asciiTheme="minorHAnsi" w:hAnsiTheme="minorHAnsi" w:cstheme="minorHAnsi"/>
        </w:rPr>
        <w:t xml:space="preserve">, especially without a mechanism in place to compensate the developer for its sunk costs. </w:t>
      </w:r>
    </w:p>
    <w:p w14:paraId="2B5878C9" w14:textId="2FFF3355" w:rsidR="0070346B" w:rsidRPr="002F5643" w:rsidRDefault="0070346B" w:rsidP="00F13780">
      <w:pPr>
        <w:rPr>
          <w:rStyle w:val="Emphasis"/>
          <w:rFonts w:asciiTheme="minorHAnsi" w:hAnsiTheme="minorHAnsi" w:cstheme="minorHAnsi"/>
          <w:b/>
          <w:iCs w:val="0"/>
          <w:u w:val="none"/>
          <w:bdr w:val="none" w:sz="0" w:space="0" w:color="auto"/>
        </w:rPr>
      </w:pPr>
      <w:r w:rsidRPr="002F5643">
        <w:rPr>
          <w:rFonts w:asciiTheme="minorHAnsi" w:hAnsiTheme="minorHAnsi" w:cstheme="minorHAnsi"/>
        </w:rPr>
        <w:t>I now turn to the more likely interpretation of FPIC— consultation “plus.”</w:t>
      </w:r>
    </w:p>
    <w:p w14:paraId="2254D6A1" w14:textId="77777777" w:rsidR="0070346B" w:rsidRPr="002F5643" w:rsidRDefault="0070346B" w:rsidP="0070346B">
      <w:pPr>
        <w:pStyle w:val="Heading4"/>
        <w:rPr>
          <w:rFonts w:asciiTheme="minorHAnsi" w:hAnsiTheme="minorHAnsi" w:cstheme="minorHAnsi"/>
        </w:rPr>
      </w:pPr>
      <w:r w:rsidRPr="002F5643">
        <w:rPr>
          <w:rFonts w:asciiTheme="minorHAnsi" w:hAnsiTheme="minorHAnsi" w:cstheme="minorHAnsi"/>
        </w:rPr>
        <w:t>Isolation, internal participation, and overlap make FPIC wholly ineffective</w:t>
      </w:r>
    </w:p>
    <w:p w14:paraId="2BBAA110" w14:textId="77777777" w:rsidR="0070346B" w:rsidRPr="002F5643" w:rsidRDefault="0070346B" w:rsidP="0070346B">
      <w:pPr>
        <w:rPr>
          <w:rFonts w:asciiTheme="minorHAnsi" w:hAnsiTheme="minorHAnsi" w:cstheme="minorHAnsi"/>
        </w:rPr>
      </w:pPr>
      <w:r w:rsidRPr="002F5643">
        <w:rPr>
          <w:rStyle w:val="Style13ptBold"/>
          <w:rFonts w:asciiTheme="minorHAnsi" w:hAnsiTheme="minorHAnsi" w:cstheme="minorHAnsi"/>
        </w:rPr>
        <w:t>McCulloch 21</w:t>
      </w:r>
      <w:r w:rsidRPr="002F5643">
        <w:rPr>
          <w:rFonts w:asciiTheme="minorHAnsi" w:hAnsiTheme="minorHAnsi" w:cstheme="minorHAnsi"/>
        </w:rPr>
        <w:t xml:space="preserve"> [Emily McCulloch; University of Montana – Public Land Resource Review, “Free, Prior, and Informed Consent: A Struggling International Principle,” 06/2021, https://scholarworks.umt.edu/cgi/viewcontent.cgi?article=1744&amp;context=plrlr]</w:t>
      </w:r>
    </w:p>
    <w:p w14:paraId="31C1B858" w14:textId="77777777" w:rsidR="0070346B" w:rsidRPr="002F5643" w:rsidRDefault="0070346B" w:rsidP="0070346B">
      <w:pPr>
        <w:rPr>
          <w:rFonts w:asciiTheme="minorHAnsi" w:hAnsiTheme="minorHAnsi" w:cstheme="minorHAnsi"/>
        </w:rPr>
      </w:pPr>
      <w:r w:rsidRPr="002F5643">
        <w:rPr>
          <w:rStyle w:val="StyleUnderline"/>
          <w:rFonts w:asciiTheme="minorHAnsi" w:hAnsiTheme="minorHAnsi" w:cstheme="minorHAnsi"/>
          <w:highlight w:val="cyan"/>
        </w:rPr>
        <w:t>Fundamental issues remain with implementing</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FPIC</w:t>
      </w:r>
      <w:r w:rsidRPr="002F5643">
        <w:rPr>
          <w:rStyle w:val="StyleUnderline"/>
          <w:rFonts w:asciiTheme="minorHAnsi" w:hAnsiTheme="minorHAnsi" w:cstheme="minorHAnsi"/>
        </w:rPr>
        <w:t xml:space="preserve"> including isolation, internal participation, and overlap</w:t>
      </w:r>
      <w:r w:rsidRPr="002F5643">
        <w:rPr>
          <w:rFonts w:asciiTheme="minorHAnsi" w:hAnsiTheme="minorHAnsi" w:cstheme="minorHAnsi"/>
        </w:rPr>
        <w:t xml:space="preserve">.62 </w:t>
      </w:r>
      <w:r w:rsidRPr="002F5643">
        <w:rPr>
          <w:rStyle w:val="StyleUnderline"/>
          <w:rFonts w:asciiTheme="minorHAnsi" w:hAnsiTheme="minorHAnsi" w:cstheme="minorHAnsi"/>
          <w:highlight w:val="cyan"/>
        </w:rPr>
        <w:t>Isolation is detrimental</w:t>
      </w:r>
      <w:r w:rsidRPr="002F5643">
        <w:rPr>
          <w:rStyle w:val="StyleUnderline"/>
          <w:rFonts w:asciiTheme="minorHAnsi" w:hAnsiTheme="minorHAnsi" w:cstheme="minorHAnsi"/>
        </w:rPr>
        <w:t xml:space="preserve"> to the FPIC’s goals </w:t>
      </w:r>
      <w:r w:rsidRPr="002F5643">
        <w:rPr>
          <w:rStyle w:val="StyleUnderline"/>
          <w:rFonts w:asciiTheme="minorHAnsi" w:hAnsiTheme="minorHAnsi" w:cstheme="minorHAnsi"/>
          <w:highlight w:val="cyan"/>
        </w:rPr>
        <w:t>because</w:t>
      </w:r>
      <w:r w:rsidRPr="002F5643">
        <w:rPr>
          <w:rStyle w:val="StyleUnderline"/>
          <w:rFonts w:asciiTheme="minorHAnsi" w:hAnsiTheme="minorHAnsi" w:cstheme="minorHAnsi"/>
        </w:rPr>
        <w:t xml:space="preserve"> some indigenous </w:t>
      </w:r>
      <w:r w:rsidRPr="002F5643">
        <w:rPr>
          <w:rStyle w:val="StyleUnderline"/>
          <w:rFonts w:asciiTheme="minorHAnsi" w:hAnsiTheme="minorHAnsi" w:cstheme="minorHAnsi"/>
          <w:highlight w:val="cyan"/>
        </w:rPr>
        <w:t>populations desire to live secluded</w:t>
      </w:r>
      <w:r w:rsidRPr="002F5643">
        <w:rPr>
          <w:rFonts w:asciiTheme="minorHAnsi" w:hAnsiTheme="minorHAnsi" w:cstheme="minorHAnsi"/>
          <w:highlight w:val="cyan"/>
        </w:rPr>
        <w:t>.</w:t>
      </w:r>
      <w:r w:rsidRPr="002F5643">
        <w:rPr>
          <w:rFonts w:asciiTheme="minorHAnsi" w:hAnsiTheme="minorHAnsi" w:cstheme="minorHAnsi"/>
        </w:rPr>
        <w:t xml:space="preserve">63 Because of their isolation, </w:t>
      </w:r>
      <w:r w:rsidRPr="002F5643">
        <w:rPr>
          <w:rStyle w:val="StyleUnderline"/>
          <w:rFonts w:asciiTheme="minorHAnsi" w:hAnsiTheme="minorHAnsi" w:cstheme="minorHAnsi"/>
          <w:highlight w:val="cyan"/>
        </w:rPr>
        <w:t>public participation and consultation are difficult</w:t>
      </w:r>
      <w:r w:rsidRPr="002F5643">
        <w:rPr>
          <w:rFonts w:asciiTheme="minorHAnsi" w:hAnsiTheme="minorHAnsi" w:cstheme="minorHAnsi"/>
        </w:rPr>
        <w:t xml:space="preserve">.64 Scholars argue the “desire to be left alone” shows they do not give consent to projects because of their intention to secure their land from the outside communities.65 </w:t>
      </w:r>
    </w:p>
    <w:p w14:paraId="6FC9DBC6" w14:textId="77777777" w:rsidR="0070346B" w:rsidRPr="002F5643" w:rsidRDefault="0070346B" w:rsidP="0070346B">
      <w:pPr>
        <w:rPr>
          <w:rFonts w:asciiTheme="minorHAnsi" w:hAnsiTheme="minorHAnsi" w:cstheme="minorHAnsi"/>
        </w:rPr>
      </w:pPr>
      <w:r w:rsidRPr="002F5643">
        <w:rPr>
          <w:rFonts w:asciiTheme="minorHAnsi" w:hAnsiTheme="minorHAnsi" w:cstheme="minorHAnsi"/>
        </w:rPr>
        <w:t xml:space="preserve">This reluctance and mistrust lend itself to difficulties when implementing the FPIC. </w:t>
      </w:r>
      <w:r w:rsidRPr="002F5643">
        <w:rPr>
          <w:rStyle w:val="StyleUnderline"/>
          <w:rFonts w:asciiTheme="minorHAnsi" w:hAnsiTheme="minorHAnsi" w:cstheme="minorHAnsi"/>
          <w:highlight w:val="cyan"/>
        </w:rPr>
        <w:t xml:space="preserve">Another </w:t>
      </w:r>
      <w:r w:rsidRPr="002F5643">
        <w:rPr>
          <w:rStyle w:val="StyleUnderline"/>
          <w:rFonts w:asciiTheme="minorHAnsi" w:hAnsiTheme="minorHAnsi" w:cstheme="minorHAnsi"/>
        </w:rPr>
        <w:t xml:space="preserve">issue with the FPIC implementation </w:t>
      </w:r>
      <w:r w:rsidRPr="002F5643">
        <w:rPr>
          <w:rStyle w:val="StyleUnderline"/>
          <w:rFonts w:asciiTheme="minorHAnsi" w:hAnsiTheme="minorHAnsi" w:cstheme="minorHAnsi"/>
          <w:highlight w:val="cyan"/>
        </w:rPr>
        <w:t>is internal participation</w:t>
      </w:r>
      <w:r w:rsidRPr="002F5643">
        <w:rPr>
          <w:rFonts w:asciiTheme="minorHAnsi" w:hAnsiTheme="minorHAnsi" w:cstheme="minorHAnsi"/>
        </w:rPr>
        <w:t xml:space="preserve">.66 Some </w:t>
      </w:r>
      <w:r w:rsidRPr="002F5643">
        <w:rPr>
          <w:rStyle w:val="StyleUnderline"/>
          <w:rFonts w:asciiTheme="minorHAnsi" w:hAnsiTheme="minorHAnsi" w:cstheme="minorHAnsi"/>
          <w:highlight w:val="cyan"/>
        </w:rPr>
        <w:t>indigenous groups contain marginalized</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populations</w:t>
      </w:r>
      <w:r w:rsidRPr="002F5643">
        <w:rPr>
          <w:rStyle w:val="StyleUnderline"/>
          <w:rFonts w:asciiTheme="minorHAnsi" w:hAnsiTheme="minorHAnsi" w:cstheme="minorHAnsi"/>
        </w:rPr>
        <w:t xml:space="preserve"> like women and children, </w:t>
      </w:r>
      <w:r w:rsidRPr="002F5643">
        <w:rPr>
          <w:rStyle w:val="StyleUnderline"/>
          <w:rFonts w:asciiTheme="minorHAnsi" w:hAnsiTheme="minorHAnsi" w:cstheme="minorHAnsi"/>
          <w:highlight w:val="cyan"/>
        </w:rPr>
        <w:t>but do not allow all community members to participate</w:t>
      </w:r>
      <w:r w:rsidRPr="002F5643">
        <w:rPr>
          <w:rStyle w:val="StyleUnderline"/>
          <w:rFonts w:asciiTheme="minorHAnsi" w:hAnsiTheme="minorHAnsi" w:cstheme="minorHAnsi"/>
        </w:rPr>
        <w:t>—</w:t>
      </w:r>
      <w:r w:rsidRPr="002F5643">
        <w:rPr>
          <w:rStyle w:val="StyleUnderline"/>
          <w:rFonts w:asciiTheme="minorHAnsi" w:hAnsiTheme="minorHAnsi" w:cstheme="minorHAnsi"/>
          <w:highlight w:val="cyan"/>
        </w:rPr>
        <w:t>a concept the FPIC requires</w:t>
      </w:r>
      <w:r w:rsidRPr="002F5643">
        <w:rPr>
          <w:rFonts w:asciiTheme="minorHAnsi" w:hAnsiTheme="minorHAnsi" w:cstheme="minorHAnsi"/>
        </w:rPr>
        <w:t xml:space="preserve">.67 For example, in some indigenous groups, women and children are not consulted on issues that affect the internal community.68 </w:t>
      </w:r>
      <w:r w:rsidRPr="002F5643">
        <w:rPr>
          <w:rStyle w:val="StyleUnderline"/>
          <w:rFonts w:asciiTheme="minorHAnsi" w:hAnsiTheme="minorHAnsi" w:cstheme="minorHAnsi"/>
        </w:rPr>
        <w:t xml:space="preserve">Because </w:t>
      </w:r>
      <w:r w:rsidRPr="002F5643">
        <w:rPr>
          <w:rStyle w:val="StyleUnderline"/>
          <w:rFonts w:asciiTheme="minorHAnsi" w:hAnsiTheme="minorHAnsi" w:cstheme="minorHAnsi"/>
          <w:highlight w:val="cyan"/>
        </w:rPr>
        <w:t>overall participation</w:t>
      </w:r>
      <w:r w:rsidRPr="002F5643">
        <w:rPr>
          <w:rStyle w:val="StyleUnderline"/>
          <w:rFonts w:asciiTheme="minorHAnsi" w:hAnsiTheme="minorHAnsi" w:cstheme="minorHAnsi"/>
        </w:rPr>
        <w:t xml:space="preserve"> by affected indigenous groups </w:t>
      </w:r>
      <w:r w:rsidRPr="002F5643">
        <w:rPr>
          <w:rStyle w:val="StyleUnderline"/>
          <w:rFonts w:asciiTheme="minorHAnsi" w:hAnsiTheme="minorHAnsi" w:cstheme="minorHAnsi"/>
          <w:highlight w:val="cyan"/>
        </w:rPr>
        <w:t>is a key part</w:t>
      </w:r>
      <w:r w:rsidRPr="002F5643">
        <w:rPr>
          <w:rStyle w:val="StyleUnderline"/>
          <w:rFonts w:asciiTheme="minorHAnsi" w:hAnsiTheme="minorHAnsi" w:cstheme="minorHAnsi"/>
        </w:rPr>
        <w:t xml:space="preserve"> of the FPIC implementation, </w:t>
      </w:r>
      <w:r w:rsidRPr="002F5643">
        <w:rPr>
          <w:rStyle w:val="StyleUnderline"/>
          <w:rFonts w:asciiTheme="minorHAnsi" w:hAnsiTheme="minorHAnsi" w:cstheme="minorHAnsi"/>
          <w:highlight w:val="cyan"/>
        </w:rPr>
        <w:t>participation</w:t>
      </w:r>
      <w:r w:rsidRPr="002F5643">
        <w:rPr>
          <w:rStyle w:val="StyleUnderline"/>
          <w:rFonts w:asciiTheme="minorHAnsi" w:hAnsiTheme="minorHAnsi" w:cstheme="minorHAnsi"/>
        </w:rPr>
        <w:t xml:space="preserve"> from “illiberal” communities </w:t>
      </w:r>
      <w:r w:rsidRPr="002F5643">
        <w:rPr>
          <w:rStyle w:val="StyleUnderline"/>
          <w:rFonts w:asciiTheme="minorHAnsi" w:hAnsiTheme="minorHAnsi" w:cstheme="minorHAnsi"/>
          <w:highlight w:val="cyan"/>
        </w:rPr>
        <w:t>is challenging</w:t>
      </w:r>
      <w:r w:rsidRPr="002F5643">
        <w:rPr>
          <w:rFonts w:asciiTheme="minorHAnsi" w:hAnsiTheme="minorHAnsi" w:cstheme="minorHAnsi"/>
        </w:rPr>
        <w:t>.69</w:t>
      </w:r>
    </w:p>
    <w:p w14:paraId="2E012E49" w14:textId="77777777" w:rsidR="0070346B" w:rsidRPr="002F5643" w:rsidRDefault="0070346B" w:rsidP="0070346B">
      <w:pPr>
        <w:rPr>
          <w:rFonts w:asciiTheme="minorHAnsi" w:hAnsiTheme="minorHAnsi" w:cstheme="minorHAnsi"/>
        </w:rPr>
      </w:pPr>
      <w:r w:rsidRPr="002F5643">
        <w:rPr>
          <w:rFonts w:asciiTheme="minorHAnsi" w:hAnsiTheme="minorHAnsi" w:cstheme="minorHAnsi"/>
        </w:rPr>
        <w:t xml:space="preserve"> </w:t>
      </w:r>
      <w:r w:rsidRPr="002F5643">
        <w:rPr>
          <w:rStyle w:val="StyleUnderline"/>
          <w:rFonts w:asciiTheme="minorHAnsi" w:hAnsiTheme="minorHAnsi" w:cstheme="minorHAnsi"/>
          <w:highlight w:val="cyan"/>
        </w:rPr>
        <w:t>A third</w:t>
      </w:r>
      <w:r w:rsidRPr="002F5643">
        <w:rPr>
          <w:rStyle w:val="StyleUnderline"/>
          <w:rFonts w:asciiTheme="minorHAnsi" w:hAnsiTheme="minorHAnsi" w:cstheme="minorHAnsi"/>
        </w:rPr>
        <w:t xml:space="preserve"> major </w:t>
      </w:r>
      <w:r w:rsidRPr="002F5643">
        <w:rPr>
          <w:rStyle w:val="StyleUnderline"/>
          <w:rFonts w:asciiTheme="minorHAnsi" w:hAnsiTheme="minorHAnsi" w:cstheme="minorHAnsi"/>
          <w:highlight w:val="cyan"/>
        </w:rPr>
        <w:t>issue</w:t>
      </w:r>
      <w:r w:rsidRPr="002F5643">
        <w:rPr>
          <w:rStyle w:val="StyleUnderline"/>
          <w:rFonts w:asciiTheme="minorHAnsi" w:hAnsiTheme="minorHAnsi" w:cstheme="minorHAnsi"/>
        </w:rPr>
        <w:t xml:space="preserve"> with implementation </w:t>
      </w:r>
      <w:r w:rsidRPr="002F5643">
        <w:rPr>
          <w:rStyle w:val="StyleUnderline"/>
          <w:rFonts w:asciiTheme="minorHAnsi" w:hAnsiTheme="minorHAnsi" w:cstheme="minorHAnsi"/>
          <w:highlight w:val="cyan"/>
        </w:rPr>
        <w:t>is overlap between</w:t>
      </w:r>
      <w:r w:rsidRPr="002F5643">
        <w:rPr>
          <w:rStyle w:val="StyleUnderline"/>
          <w:rFonts w:asciiTheme="minorHAnsi" w:hAnsiTheme="minorHAnsi" w:cstheme="minorHAnsi"/>
        </w:rPr>
        <w:t xml:space="preserve"> other indig</w:t>
      </w:r>
      <w:r w:rsidRPr="002F5643">
        <w:rPr>
          <w:rStyle w:val="StyleUnderline"/>
          <w:rFonts w:asciiTheme="minorHAnsi" w:hAnsiTheme="minorHAnsi" w:cstheme="minorHAnsi"/>
          <w:highlight w:val="cyan"/>
        </w:rPr>
        <w:t>enous communities or entities</w:t>
      </w:r>
      <w:r w:rsidRPr="002F5643">
        <w:rPr>
          <w:rFonts w:asciiTheme="minorHAnsi" w:hAnsiTheme="minorHAnsi" w:cstheme="minorHAnsi"/>
        </w:rPr>
        <w:t>.70 A “</w:t>
      </w:r>
      <w:r w:rsidRPr="002F5643">
        <w:rPr>
          <w:rStyle w:val="StyleUnderline"/>
          <w:rFonts w:asciiTheme="minorHAnsi" w:hAnsiTheme="minorHAnsi" w:cstheme="minorHAnsi"/>
          <w:highlight w:val="cyan"/>
        </w:rPr>
        <w:t>dichotomized</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view</w:t>
      </w:r>
      <w:r w:rsidRPr="002F5643">
        <w:rPr>
          <w:rStyle w:val="StyleUnderline"/>
          <w:rFonts w:asciiTheme="minorHAnsi" w:hAnsiTheme="minorHAnsi" w:cstheme="minorHAnsi"/>
        </w:rPr>
        <w:t xml:space="preserve"> of indigenous groups </w:t>
      </w:r>
      <w:r w:rsidRPr="002F5643">
        <w:rPr>
          <w:rStyle w:val="StyleUnderline"/>
          <w:rFonts w:asciiTheme="minorHAnsi" w:hAnsiTheme="minorHAnsi" w:cstheme="minorHAnsi"/>
          <w:highlight w:val="cyan"/>
        </w:rPr>
        <w:t>leads to “arbitrarily fixating indigenous peoples’ consensus,</w:t>
      </w:r>
      <w:r w:rsidRPr="002F5643">
        <w:rPr>
          <w:rStyle w:val="StyleUnderline"/>
          <w:rFonts w:asciiTheme="minorHAnsi" w:hAnsiTheme="minorHAnsi" w:cstheme="minorHAnsi"/>
        </w:rPr>
        <w:t xml:space="preserve"> while </w:t>
      </w:r>
      <w:r w:rsidRPr="002F5643">
        <w:rPr>
          <w:rStyle w:val="StyleUnderline"/>
          <w:rFonts w:asciiTheme="minorHAnsi" w:hAnsiTheme="minorHAnsi" w:cstheme="minorHAnsi"/>
          <w:highlight w:val="cyan"/>
        </w:rPr>
        <w:t>disregarding</w:t>
      </w:r>
      <w:r w:rsidRPr="002F5643">
        <w:rPr>
          <w:rStyle w:val="StyleUnderline"/>
          <w:rFonts w:asciiTheme="minorHAnsi" w:hAnsiTheme="minorHAnsi" w:cstheme="minorHAnsi"/>
        </w:rPr>
        <w:t xml:space="preserve"> the multiple and </w:t>
      </w:r>
      <w:r w:rsidRPr="002F5643">
        <w:rPr>
          <w:rStyle w:val="StyleUnderline"/>
          <w:rFonts w:asciiTheme="minorHAnsi" w:hAnsiTheme="minorHAnsi" w:cstheme="minorHAnsi"/>
          <w:highlight w:val="cyan"/>
        </w:rPr>
        <w:t>fragmented nature of the member subject</w:t>
      </w:r>
      <w:r w:rsidRPr="002F5643">
        <w:rPr>
          <w:rStyle w:val="StyleUnderline"/>
          <w:rFonts w:asciiTheme="minorHAnsi" w:hAnsiTheme="minorHAnsi" w:cstheme="minorHAnsi"/>
        </w:rPr>
        <w:t xml:space="preserve"> positions.”71 By recognizing the </w:t>
      </w:r>
      <w:r w:rsidRPr="002F5643">
        <w:rPr>
          <w:rStyle w:val="StyleUnderline"/>
          <w:rFonts w:asciiTheme="minorHAnsi" w:hAnsiTheme="minorHAnsi" w:cstheme="minorHAnsi"/>
          <w:highlight w:val="cyan"/>
        </w:rPr>
        <w:t>cultural overlaps and differing interests</w:t>
      </w:r>
      <w:r w:rsidRPr="002F5643">
        <w:rPr>
          <w:rStyle w:val="StyleUnderline"/>
          <w:rFonts w:asciiTheme="minorHAnsi" w:hAnsiTheme="minorHAnsi" w:cstheme="minorHAnsi"/>
        </w:rPr>
        <w:t xml:space="preserve"> among groups, developers face </w:t>
      </w:r>
      <w:r w:rsidRPr="002F5643">
        <w:rPr>
          <w:rStyle w:val="StyleUnderline"/>
          <w:rFonts w:asciiTheme="minorHAnsi" w:hAnsiTheme="minorHAnsi" w:cstheme="minorHAnsi"/>
          <w:highlight w:val="cyan"/>
        </w:rPr>
        <w:t>challenges</w:t>
      </w:r>
      <w:r w:rsidRPr="002F5643">
        <w:rPr>
          <w:rStyle w:val="StyleUnderline"/>
          <w:rFonts w:asciiTheme="minorHAnsi" w:hAnsiTheme="minorHAnsi" w:cstheme="minorHAnsi"/>
        </w:rPr>
        <w:t xml:space="preserve"> to achieve </w:t>
      </w:r>
      <w:r w:rsidRPr="002F5643">
        <w:rPr>
          <w:rStyle w:val="StyleUnderline"/>
          <w:rFonts w:asciiTheme="minorHAnsi" w:hAnsiTheme="minorHAnsi" w:cstheme="minorHAnsi"/>
          <w:highlight w:val="cyan"/>
        </w:rPr>
        <w:t>one common plan and</w:t>
      </w:r>
      <w:r w:rsidRPr="002F5643">
        <w:rPr>
          <w:rStyle w:val="StyleUnderline"/>
          <w:rFonts w:asciiTheme="minorHAnsi" w:hAnsiTheme="minorHAnsi" w:cstheme="minorHAnsi"/>
        </w:rPr>
        <w:t xml:space="preserve"> gain all </w:t>
      </w:r>
      <w:r w:rsidRPr="002F5643">
        <w:rPr>
          <w:rStyle w:val="StyleUnderline"/>
          <w:rFonts w:asciiTheme="minorHAnsi" w:hAnsiTheme="minorHAnsi" w:cstheme="minorHAnsi"/>
          <w:highlight w:val="cyan"/>
        </w:rPr>
        <w:t>groups’ consent</w:t>
      </w:r>
      <w:r w:rsidRPr="002F5643">
        <w:rPr>
          <w:rStyle w:val="StyleUnderline"/>
          <w:rFonts w:asciiTheme="minorHAnsi" w:hAnsiTheme="minorHAnsi" w:cstheme="minorHAnsi"/>
        </w:rPr>
        <w:t>.</w:t>
      </w:r>
      <w:r w:rsidRPr="002F5643">
        <w:rPr>
          <w:rFonts w:asciiTheme="minorHAnsi" w:hAnsiTheme="minorHAnsi" w:cstheme="minorHAnsi"/>
        </w:rPr>
        <w:t>72</w:t>
      </w:r>
    </w:p>
    <w:p w14:paraId="19E5ECAC" w14:textId="77777777" w:rsidR="0070346B" w:rsidRPr="002F5643" w:rsidRDefault="0070346B" w:rsidP="009846C1">
      <w:pPr>
        <w:rPr>
          <w:rFonts w:asciiTheme="minorHAnsi" w:hAnsiTheme="minorHAnsi" w:cstheme="minorHAnsi"/>
          <w:sz w:val="14"/>
        </w:rPr>
      </w:pPr>
    </w:p>
    <w:p w14:paraId="428E878D" w14:textId="77777777" w:rsidR="009846C1" w:rsidRPr="002F5643" w:rsidRDefault="009846C1" w:rsidP="009846C1">
      <w:pPr>
        <w:rPr>
          <w:rFonts w:asciiTheme="minorHAnsi" w:hAnsiTheme="minorHAnsi" w:cstheme="minorHAnsi"/>
          <w:sz w:val="14"/>
        </w:rPr>
      </w:pPr>
    </w:p>
    <w:p w14:paraId="2481D749" w14:textId="77777777" w:rsidR="009846C1" w:rsidRPr="002F5643" w:rsidRDefault="009846C1" w:rsidP="009846C1">
      <w:pPr>
        <w:pStyle w:val="Heading3"/>
        <w:rPr>
          <w:rFonts w:asciiTheme="minorHAnsi" w:hAnsiTheme="minorHAnsi" w:cstheme="minorHAnsi"/>
        </w:rPr>
      </w:pPr>
      <w:r w:rsidRPr="002F5643">
        <w:rPr>
          <w:rFonts w:asciiTheme="minorHAnsi" w:hAnsiTheme="minorHAnsi" w:cstheme="minorHAnsi"/>
        </w:rPr>
        <w:t>Consultation Fails — Land Rights</w:t>
      </w:r>
    </w:p>
    <w:p w14:paraId="242CC19F" w14:textId="77777777" w:rsidR="009846C1" w:rsidRPr="002F5643" w:rsidRDefault="009846C1" w:rsidP="009846C1">
      <w:pPr>
        <w:pStyle w:val="Heading4"/>
        <w:rPr>
          <w:rFonts w:asciiTheme="minorHAnsi" w:hAnsiTheme="minorHAnsi" w:cstheme="minorHAnsi"/>
        </w:rPr>
      </w:pPr>
      <w:r w:rsidRPr="002F5643">
        <w:rPr>
          <w:rFonts w:asciiTheme="minorHAnsi" w:hAnsiTheme="minorHAnsi" w:cstheme="minorHAnsi"/>
          <w:u w:val="single"/>
        </w:rPr>
        <w:t>Consultation fails</w:t>
      </w:r>
      <w:r w:rsidRPr="002F5643">
        <w:rPr>
          <w:rFonts w:asciiTheme="minorHAnsi" w:hAnsiTheme="minorHAnsi" w:cstheme="minorHAnsi"/>
        </w:rPr>
        <w:t xml:space="preserve"> — it doesn’t grant the </w:t>
      </w:r>
      <w:r w:rsidRPr="002F5643">
        <w:rPr>
          <w:rFonts w:asciiTheme="minorHAnsi" w:hAnsiTheme="minorHAnsi" w:cstheme="minorHAnsi"/>
          <w:u w:val="single"/>
        </w:rPr>
        <w:t>right to refuse</w:t>
      </w:r>
      <w:r w:rsidRPr="002F5643">
        <w:rPr>
          <w:rFonts w:asciiTheme="minorHAnsi" w:hAnsiTheme="minorHAnsi" w:cstheme="minorHAnsi"/>
        </w:rPr>
        <w:t xml:space="preserve"> external access to Indigenous land.</w:t>
      </w:r>
    </w:p>
    <w:p w14:paraId="640CA9C8" w14:textId="77777777" w:rsidR="009846C1" w:rsidRPr="002F5643" w:rsidRDefault="009846C1" w:rsidP="009846C1">
      <w:pPr>
        <w:rPr>
          <w:rStyle w:val="Style13ptBold"/>
          <w:rFonts w:asciiTheme="minorHAnsi" w:hAnsiTheme="minorHAnsi" w:cstheme="minorHAnsi"/>
          <w:b w:val="0"/>
          <w:bCs w:val="0"/>
        </w:rPr>
      </w:pPr>
      <w:r w:rsidRPr="002F5643">
        <w:rPr>
          <w:rStyle w:val="Style13ptBold"/>
          <w:rFonts w:asciiTheme="minorHAnsi" w:hAnsiTheme="minorHAnsi" w:cstheme="minorHAnsi"/>
        </w:rPr>
        <w:t xml:space="preserve">Townsend '20 </w:t>
      </w:r>
      <w:r w:rsidRPr="002F5643">
        <w:rPr>
          <w:rFonts w:asciiTheme="minorHAnsi" w:hAnsiTheme="minorHAnsi" w:cstheme="minorHAnsi"/>
        </w:rPr>
        <w:t>[Leo Townsend; British Academy Newton Fellow at the University of Reading, PhD at the Centre for the Study of Mind in Nature in Oslo; "Consultation, Consent, and the Silencing of Indigenous Communities"; Wiley Online Library; May 25, 2020; https://onlinelibrary.wiley.com/doi/full/10.1111/japp.12438] // K Nahm</w:t>
      </w:r>
    </w:p>
    <w:p w14:paraId="54DA4043" w14:textId="77777777" w:rsidR="009846C1" w:rsidRPr="002F5643" w:rsidRDefault="009846C1" w:rsidP="009846C1">
      <w:pPr>
        <w:rPr>
          <w:rFonts w:asciiTheme="minorHAnsi" w:hAnsiTheme="minorHAnsi" w:cstheme="minorHAnsi"/>
          <w:sz w:val="16"/>
        </w:rPr>
      </w:pPr>
      <w:r w:rsidRPr="002F5643">
        <w:rPr>
          <w:rFonts w:asciiTheme="minorHAnsi" w:hAnsiTheme="minorHAnsi" w:cstheme="minorHAnsi"/>
          <w:u w:val="single"/>
        </w:rPr>
        <w:t xml:space="preserve">The </w:t>
      </w:r>
      <w:r w:rsidRPr="002F5643">
        <w:rPr>
          <w:rFonts w:asciiTheme="minorHAnsi" w:hAnsiTheme="minorHAnsi" w:cstheme="minorHAnsi"/>
          <w:b/>
          <w:bCs/>
          <w:u w:val="single"/>
        </w:rPr>
        <w:t xml:space="preserve">right to </w:t>
      </w:r>
      <w:r w:rsidRPr="002F5643">
        <w:rPr>
          <w:rFonts w:asciiTheme="minorHAnsi" w:hAnsiTheme="minorHAnsi" w:cstheme="minorHAnsi"/>
          <w:b/>
          <w:bCs/>
          <w:highlight w:val="cyan"/>
          <w:u w:val="single"/>
        </w:rPr>
        <w:t>consultation</w:t>
      </w:r>
      <w:r w:rsidRPr="002F5643">
        <w:rPr>
          <w:rFonts w:asciiTheme="minorHAnsi" w:hAnsiTheme="minorHAnsi" w:cstheme="minorHAnsi"/>
          <w:sz w:val="16"/>
        </w:rPr>
        <w:t xml:space="preserve">, discussed in the previous two case studies, </w:t>
      </w:r>
      <w:r w:rsidRPr="002F5643">
        <w:rPr>
          <w:rFonts w:asciiTheme="minorHAnsi" w:hAnsiTheme="minorHAnsi" w:cstheme="minorHAnsi"/>
          <w:highlight w:val="cyan"/>
          <w:u w:val="single"/>
        </w:rPr>
        <w:t>is a</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procedural </w:t>
      </w:r>
      <w:r w:rsidRPr="002F5643">
        <w:rPr>
          <w:rFonts w:asciiTheme="minorHAnsi" w:hAnsiTheme="minorHAnsi" w:cstheme="minorHAnsi"/>
          <w:b/>
          <w:bCs/>
          <w:highlight w:val="cyan"/>
          <w:u w:val="single"/>
        </w:rPr>
        <w:t>participatory</w:t>
      </w:r>
      <w:r w:rsidRPr="002F5643">
        <w:rPr>
          <w:rFonts w:asciiTheme="minorHAnsi" w:hAnsiTheme="minorHAnsi" w:cstheme="minorHAnsi"/>
          <w:highlight w:val="cyan"/>
          <w:u w:val="single"/>
        </w:rPr>
        <w:t xml:space="preserve"> </w:t>
      </w:r>
      <w:r w:rsidRPr="002F5643">
        <w:rPr>
          <w:rFonts w:asciiTheme="minorHAnsi" w:hAnsiTheme="minorHAnsi" w:cstheme="minorHAnsi"/>
          <w:b/>
          <w:bCs/>
          <w:highlight w:val="cyan"/>
          <w:u w:val="single"/>
        </w:rPr>
        <w:t>right</w:t>
      </w:r>
      <w:r w:rsidRPr="002F5643">
        <w:rPr>
          <w:rFonts w:asciiTheme="minorHAnsi" w:hAnsiTheme="minorHAnsi" w:cstheme="minorHAnsi"/>
          <w:sz w:val="16"/>
        </w:rPr>
        <w:t xml:space="preserve">. It </w:t>
      </w:r>
      <w:r w:rsidRPr="002F5643">
        <w:rPr>
          <w:rFonts w:asciiTheme="minorHAnsi" w:hAnsiTheme="minorHAnsi" w:cstheme="minorHAnsi"/>
          <w:highlight w:val="cyan"/>
          <w:u w:val="single"/>
        </w:rPr>
        <w:t xml:space="preserve">requires decision-makers to </w:t>
      </w:r>
      <w:r w:rsidRPr="002F5643">
        <w:rPr>
          <w:rFonts w:asciiTheme="minorHAnsi" w:hAnsiTheme="minorHAnsi" w:cstheme="minorHAnsi"/>
          <w:b/>
          <w:bCs/>
          <w:highlight w:val="cyan"/>
          <w:u w:val="single"/>
        </w:rPr>
        <w:t>follow</w:t>
      </w:r>
      <w:r w:rsidRPr="002F5643">
        <w:rPr>
          <w:rFonts w:asciiTheme="minorHAnsi" w:hAnsiTheme="minorHAnsi" w:cstheme="minorHAnsi"/>
          <w:highlight w:val="cyan"/>
          <w:u w:val="single"/>
        </w:rPr>
        <w:t xml:space="preserve"> certain procedures</w:t>
      </w:r>
      <w:r w:rsidRPr="002F5643">
        <w:rPr>
          <w:rFonts w:asciiTheme="minorHAnsi" w:hAnsiTheme="minorHAnsi" w:cstheme="minorHAnsi"/>
          <w:sz w:val="16"/>
        </w:rPr>
        <w:t xml:space="preserve"> (</w:t>
      </w:r>
      <w:r w:rsidRPr="002F5643">
        <w:rPr>
          <w:rFonts w:asciiTheme="minorHAnsi" w:hAnsiTheme="minorHAnsi" w:cstheme="minorHAnsi"/>
          <w:u w:val="single"/>
        </w:rPr>
        <w:t>to consult with communities</w:t>
      </w:r>
      <w:r w:rsidRPr="002F5643">
        <w:rPr>
          <w:rFonts w:asciiTheme="minorHAnsi" w:hAnsiTheme="minorHAnsi" w:cstheme="minorHAnsi"/>
          <w:sz w:val="16"/>
        </w:rPr>
        <w:t xml:space="preserve">) </w:t>
      </w:r>
      <w:r w:rsidRPr="002F5643">
        <w:rPr>
          <w:rFonts w:asciiTheme="minorHAnsi" w:hAnsiTheme="minorHAnsi" w:cstheme="minorHAnsi"/>
          <w:highlight w:val="cyan"/>
          <w:u w:val="single"/>
        </w:rPr>
        <w:t>and</w:t>
      </w:r>
      <w:r w:rsidRPr="002F5643">
        <w:rPr>
          <w:rFonts w:asciiTheme="minorHAnsi" w:hAnsiTheme="minorHAnsi" w:cstheme="minorHAnsi"/>
          <w:u w:val="single"/>
        </w:rPr>
        <w:t xml:space="preserve"> to </w:t>
      </w:r>
      <w:r w:rsidRPr="002F5643">
        <w:rPr>
          <w:rFonts w:asciiTheme="minorHAnsi" w:hAnsiTheme="minorHAnsi" w:cstheme="minorHAnsi"/>
          <w:highlight w:val="cyan"/>
          <w:u w:val="single"/>
        </w:rPr>
        <w:t>take certain information into account</w:t>
      </w:r>
      <w:r w:rsidRPr="002F5643">
        <w:rPr>
          <w:rFonts w:asciiTheme="minorHAnsi" w:hAnsiTheme="minorHAnsi" w:cstheme="minorHAnsi"/>
          <w:u w:val="single"/>
        </w:rPr>
        <w:t xml:space="preserve"> in decision-making</w:t>
      </w:r>
      <w:r w:rsidRPr="002F5643">
        <w:rPr>
          <w:rFonts w:asciiTheme="minorHAnsi" w:hAnsiTheme="minorHAnsi" w:cstheme="minorHAnsi"/>
          <w:sz w:val="16"/>
        </w:rPr>
        <w:t xml:space="preserve"> (submissions and statements made by those communities in the course of the consultation process). </w:t>
      </w:r>
      <w:r w:rsidRPr="002F5643">
        <w:rPr>
          <w:rFonts w:asciiTheme="minorHAnsi" w:hAnsiTheme="minorHAnsi" w:cstheme="minorHAnsi"/>
          <w:u w:val="single"/>
        </w:rPr>
        <w:t xml:space="preserve">It is </w:t>
      </w:r>
      <w:r w:rsidRPr="002F5643">
        <w:rPr>
          <w:rFonts w:asciiTheme="minorHAnsi" w:hAnsiTheme="minorHAnsi" w:cstheme="minorHAnsi"/>
          <w:highlight w:val="cyan"/>
          <w:u w:val="single"/>
        </w:rPr>
        <w:t xml:space="preserve">not a right that determines </w:t>
      </w:r>
      <w:r w:rsidRPr="002F5643">
        <w:rPr>
          <w:rFonts w:asciiTheme="minorHAnsi" w:hAnsiTheme="minorHAnsi" w:cstheme="minorHAnsi"/>
          <w:b/>
          <w:bCs/>
          <w:highlight w:val="cyan"/>
          <w:u w:val="single"/>
        </w:rPr>
        <w:t>the outcomes</w:t>
      </w:r>
      <w:r w:rsidRPr="002F5643">
        <w:rPr>
          <w:rFonts w:asciiTheme="minorHAnsi" w:hAnsiTheme="minorHAnsi" w:cstheme="minorHAnsi"/>
          <w:highlight w:val="cyan"/>
          <w:u w:val="single"/>
        </w:rPr>
        <w:t xml:space="preserve"> of the decision-making process</w:t>
      </w:r>
      <w:r w:rsidRPr="002F5643">
        <w:rPr>
          <w:rFonts w:asciiTheme="minorHAnsi" w:hAnsiTheme="minorHAnsi" w:cstheme="minorHAnsi"/>
          <w:sz w:val="16"/>
        </w:rPr>
        <w:t xml:space="preserve">; </w:t>
      </w:r>
      <w:r w:rsidRPr="002F5643">
        <w:rPr>
          <w:rFonts w:asciiTheme="minorHAnsi" w:hAnsiTheme="minorHAnsi" w:cstheme="minorHAnsi"/>
          <w:highlight w:val="cyan"/>
          <w:u w:val="single"/>
        </w:rPr>
        <w:t xml:space="preserve">it does not guarantee </w:t>
      </w:r>
      <w:r w:rsidRPr="002F5643">
        <w:rPr>
          <w:rFonts w:asciiTheme="minorHAnsi" w:hAnsiTheme="minorHAnsi" w:cstheme="minorHAnsi"/>
          <w:u w:val="single"/>
        </w:rPr>
        <w:t xml:space="preserve">communities </w:t>
      </w:r>
      <w:r w:rsidRPr="002F5643">
        <w:rPr>
          <w:rFonts w:asciiTheme="minorHAnsi" w:hAnsiTheme="minorHAnsi" w:cstheme="minorHAnsi"/>
          <w:highlight w:val="cyan"/>
          <w:u w:val="single"/>
        </w:rPr>
        <w:t xml:space="preserve">continued occupation of </w:t>
      </w:r>
      <w:r w:rsidRPr="002F5643">
        <w:rPr>
          <w:rFonts w:asciiTheme="minorHAnsi" w:hAnsiTheme="minorHAnsi" w:cstheme="minorHAnsi"/>
          <w:u w:val="single"/>
        </w:rPr>
        <w:t xml:space="preserve">their </w:t>
      </w:r>
      <w:r w:rsidRPr="002F5643">
        <w:rPr>
          <w:rFonts w:asciiTheme="minorHAnsi" w:hAnsiTheme="minorHAnsi" w:cstheme="minorHAnsi"/>
          <w:highlight w:val="cyan"/>
          <w:u w:val="single"/>
        </w:rPr>
        <w:t>territories nor</w:t>
      </w:r>
      <w:r w:rsidRPr="002F5643">
        <w:rPr>
          <w:rFonts w:asciiTheme="minorHAnsi" w:hAnsiTheme="minorHAnsi" w:cstheme="minorHAnsi"/>
          <w:sz w:val="16"/>
        </w:rPr>
        <w:t xml:space="preserve"> does it grant them </w:t>
      </w:r>
      <w:r w:rsidRPr="002F5643">
        <w:rPr>
          <w:rFonts w:asciiTheme="minorHAnsi" w:hAnsiTheme="minorHAnsi" w:cstheme="minorHAnsi"/>
          <w:b/>
          <w:bCs/>
          <w:highlight w:val="cyan"/>
          <w:u w:val="single"/>
        </w:rPr>
        <w:t>the right to refuse</w:t>
      </w:r>
      <w:r w:rsidRPr="002F5643">
        <w:rPr>
          <w:rFonts w:asciiTheme="minorHAnsi" w:hAnsiTheme="minorHAnsi" w:cstheme="minorHAnsi"/>
          <w:sz w:val="16"/>
        </w:rPr>
        <w:t xml:space="preserve"> mining companies </w:t>
      </w:r>
      <w:r w:rsidRPr="002F5643">
        <w:rPr>
          <w:rFonts w:asciiTheme="minorHAnsi" w:hAnsiTheme="minorHAnsi" w:cstheme="minorHAnsi"/>
          <w:highlight w:val="cyan"/>
          <w:u w:val="single"/>
        </w:rPr>
        <w:t>access to their land</w:t>
      </w:r>
      <w:r w:rsidRPr="002F5643">
        <w:rPr>
          <w:rFonts w:asciiTheme="minorHAnsi" w:hAnsiTheme="minorHAnsi" w:cstheme="minorHAnsi"/>
          <w:sz w:val="16"/>
        </w:rPr>
        <w:t xml:space="preserve">. For this reason, many see </w:t>
      </w:r>
      <w:r w:rsidRPr="002F5643">
        <w:rPr>
          <w:rFonts w:asciiTheme="minorHAnsi" w:hAnsiTheme="minorHAnsi" w:cstheme="minorHAnsi"/>
          <w:u w:val="single"/>
        </w:rPr>
        <w:t>the right to consultation</w:t>
      </w:r>
      <w:r w:rsidRPr="002F5643">
        <w:rPr>
          <w:rFonts w:asciiTheme="minorHAnsi" w:hAnsiTheme="minorHAnsi" w:cstheme="minorHAnsi"/>
          <w:sz w:val="16"/>
        </w:rPr>
        <w:t xml:space="preserve"> as </w:t>
      </w:r>
      <w:r w:rsidRPr="002F5643">
        <w:rPr>
          <w:rFonts w:asciiTheme="minorHAnsi" w:hAnsiTheme="minorHAnsi" w:cstheme="minorHAnsi"/>
          <w:b/>
          <w:bCs/>
          <w:u w:val="single"/>
        </w:rPr>
        <w:t>too weak</w:t>
      </w:r>
      <w:r w:rsidRPr="002F5643">
        <w:rPr>
          <w:rFonts w:asciiTheme="minorHAnsi" w:hAnsiTheme="minorHAnsi" w:cstheme="minorHAnsi"/>
          <w:u w:val="single"/>
        </w:rPr>
        <w:t xml:space="preserve"> to meaningfully protect Indigenous communities</w:t>
      </w:r>
      <w:r w:rsidRPr="002F5643">
        <w:rPr>
          <w:rFonts w:asciiTheme="minorHAnsi" w:hAnsiTheme="minorHAnsi" w:cstheme="minorHAnsi"/>
          <w:sz w:val="16"/>
        </w:rPr>
        <w:t xml:space="preserve">, and as a result </w:t>
      </w:r>
      <w:r w:rsidRPr="002F5643">
        <w:rPr>
          <w:rFonts w:asciiTheme="minorHAnsi" w:hAnsiTheme="minorHAnsi" w:cstheme="minorHAnsi"/>
          <w:u w:val="single"/>
        </w:rPr>
        <w:t>Indigenous rights activists have argued that the state should not simply consult but also obtain the free, prior and informed consent</w:t>
      </w:r>
      <w:r w:rsidRPr="002F5643">
        <w:rPr>
          <w:rFonts w:asciiTheme="minorHAnsi" w:hAnsiTheme="minorHAnsi" w:cstheme="minorHAnsi"/>
          <w:sz w:val="16"/>
        </w:rPr>
        <w:t xml:space="preserve"> (FPIC) of the community before making decisions that will impact its land and livelihood. As a consequence of these efforts, the right to FPIC has now been recognized in international legal texts and by the Inter-American Court of Human Rights.</w:t>
      </w:r>
    </w:p>
    <w:p w14:paraId="53E025AD" w14:textId="77777777" w:rsidR="009846C1" w:rsidRPr="002F5643" w:rsidRDefault="009846C1" w:rsidP="009846C1">
      <w:pPr>
        <w:rPr>
          <w:rFonts w:asciiTheme="minorHAnsi" w:hAnsiTheme="minorHAnsi" w:cstheme="minorHAnsi"/>
        </w:rPr>
      </w:pPr>
    </w:p>
    <w:p w14:paraId="591247CC" w14:textId="77777777" w:rsidR="009846C1" w:rsidRPr="002F5643" w:rsidRDefault="009846C1" w:rsidP="009846C1">
      <w:pPr>
        <w:pStyle w:val="Heading3"/>
        <w:rPr>
          <w:rFonts w:asciiTheme="minorHAnsi" w:hAnsiTheme="minorHAnsi" w:cstheme="minorHAnsi"/>
        </w:rPr>
      </w:pPr>
      <w:r w:rsidRPr="002F5643">
        <w:rPr>
          <w:rFonts w:asciiTheme="minorHAnsi" w:hAnsiTheme="minorHAnsi" w:cstheme="minorHAnsi"/>
        </w:rPr>
        <w:t>Consultation Fails — Agency Circumvention</w:t>
      </w:r>
    </w:p>
    <w:p w14:paraId="2D5930CE" w14:textId="77777777" w:rsidR="009846C1" w:rsidRPr="002F5643" w:rsidRDefault="009846C1" w:rsidP="009846C1">
      <w:pPr>
        <w:pStyle w:val="Heading4"/>
        <w:rPr>
          <w:rFonts w:asciiTheme="minorHAnsi" w:hAnsiTheme="minorHAnsi" w:cstheme="minorHAnsi"/>
          <w:u w:val="single"/>
        </w:rPr>
      </w:pPr>
      <w:r w:rsidRPr="002F5643">
        <w:rPr>
          <w:rFonts w:asciiTheme="minorHAnsi" w:hAnsiTheme="minorHAnsi" w:cstheme="minorHAnsi"/>
          <w:u w:val="single"/>
        </w:rPr>
        <w:t>Agency discretion</w:t>
      </w:r>
      <w:r w:rsidRPr="002F5643">
        <w:rPr>
          <w:rFonts w:asciiTheme="minorHAnsi" w:hAnsiTheme="minorHAnsi" w:cstheme="minorHAnsi"/>
        </w:rPr>
        <w:t xml:space="preserve"> circumvents consultation.</w:t>
      </w:r>
    </w:p>
    <w:p w14:paraId="51B2248E" w14:textId="77777777" w:rsidR="009846C1" w:rsidRPr="002F5643" w:rsidRDefault="009846C1" w:rsidP="009846C1">
      <w:pPr>
        <w:rPr>
          <w:rStyle w:val="Style13ptBold"/>
          <w:rFonts w:asciiTheme="minorHAnsi" w:hAnsiTheme="minorHAnsi" w:cstheme="minorHAnsi"/>
          <w:b w:val="0"/>
          <w:bCs w:val="0"/>
        </w:rPr>
      </w:pPr>
      <w:r w:rsidRPr="002F5643">
        <w:rPr>
          <w:rStyle w:val="Style13ptBold"/>
          <w:rFonts w:asciiTheme="minorHAnsi" w:hAnsiTheme="minorHAnsi" w:cstheme="minorHAnsi"/>
        </w:rPr>
        <w:t xml:space="preserve">Sorgen et al. 24 </w:t>
      </w:r>
      <w:r w:rsidRPr="002F5643">
        <w:rPr>
          <w:rFonts w:asciiTheme="minorHAnsi" w:hAnsiTheme="minorHAnsi" w:cstheme="minorHAnsi"/>
        </w:rPr>
        <w:t>[Jeremy Sorgen, Peter Nelson, Van Butsic, Seth LaRosa, Shasta Gaughen, Earl Crosby, Robert Geary, Jennifer Sowerwine; " Unchecking the box: Overcoming barriers to meaningful consultation"; Wiley Online Library; Aug 5, 2024; https://www.sciencedirect.com/science/article/pii/S1462901125001017?dgcid=rss_sd_all] // K Nahm</w:t>
      </w:r>
    </w:p>
    <w:p w14:paraId="3A312DA2" w14:textId="77777777" w:rsidR="009846C1" w:rsidRPr="002F5643" w:rsidRDefault="009846C1" w:rsidP="009846C1">
      <w:pPr>
        <w:rPr>
          <w:rFonts w:asciiTheme="minorHAnsi" w:hAnsiTheme="minorHAnsi" w:cstheme="minorHAnsi"/>
          <w:sz w:val="16"/>
        </w:rPr>
      </w:pPr>
      <w:r w:rsidRPr="002F5643">
        <w:rPr>
          <w:rFonts w:asciiTheme="minorHAnsi" w:hAnsiTheme="minorHAnsi" w:cstheme="minorHAnsi"/>
          <w:u w:val="single"/>
        </w:rPr>
        <w:t xml:space="preserve">Agency discretion refers to the power of a government agency to decide </w:t>
      </w:r>
      <w:r w:rsidRPr="002F5643">
        <w:rPr>
          <w:rFonts w:asciiTheme="minorHAnsi" w:hAnsiTheme="minorHAnsi" w:cstheme="minorHAnsi"/>
          <w:b/>
          <w:bCs/>
          <w:u w:val="single"/>
        </w:rPr>
        <w:t>whether and</w:t>
      </w:r>
      <w:r w:rsidRPr="002F5643">
        <w:rPr>
          <w:rFonts w:asciiTheme="minorHAnsi" w:hAnsiTheme="minorHAnsi" w:cstheme="minorHAnsi"/>
          <w:u w:val="single"/>
        </w:rPr>
        <w:t xml:space="preserve"> how to implement laws and regulations</w:t>
      </w:r>
      <w:r w:rsidRPr="002F5643">
        <w:rPr>
          <w:rFonts w:asciiTheme="minorHAnsi" w:hAnsiTheme="minorHAnsi" w:cstheme="minorHAnsi"/>
          <w:sz w:val="16"/>
        </w:rPr>
        <w:t xml:space="preserve">. According to California law, Tribes possess the right to consult when proposed development projects threaten Tribal cultural resources. But </w:t>
      </w:r>
      <w:r w:rsidRPr="002F5643">
        <w:rPr>
          <w:rFonts w:asciiTheme="minorHAnsi" w:hAnsiTheme="minorHAnsi" w:cstheme="minorHAnsi"/>
          <w:u w:val="single"/>
        </w:rPr>
        <w:t>in practice,</w:t>
      </w:r>
      <w:r w:rsidRPr="002F5643">
        <w:rPr>
          <w:rFonts w:asciiTheme="minorHAnsi" w:hAnsiTheme="minorHAnsi" w:cstheme="minorHAnsi"/>
          <w:highlight w:val="cyan"/>
          <w:u w:val="single"/>
        </w:rPr>
        <w:t xml:space="preserve"> agencies exercise </w:t>
      </w:r>
      <w:r w:rsidRPr="002F5643">
        <w:rPr>
          <w:rFonts w:asciiTheme="minorHAnsi" w:hAnsiTheme="minorHAnsi" w:cstheme="minorHAnsi"/>
          <w:b/>
          <w:bCs/>
          <w:highlight w:val="cyan"/>
          <w:u w:val="single"/>
        </w:rPr>
        <w:t>wide latitude</w:t>
      </w:r>
      <w:r w:rsidRPr="002F5643">
        <w:rPr>
          <w:rFonts w:asciiTheme="minorHAnsi" w:hAnsiTheme="minorHAnsi" w:cstheme="minorHAnsi"/>
          <w:highlight w:val="cyan"/>
          <w:u w:val="single"/>
        </w:rPr>
        <w:t xml:space="preserve"> to decide what consultation entails</w:t>
      </w:r>
      <w:r w:rsidRPr="002F5643">
        <w:rPr>
          <w:rFonts w:asciiTheme="minorHAnsi" w:hAnsiTheme="minorHAnsi" w:cstheme="minorHAnsi"/>
          <w:sz w:val="16"/>
          <w:highlight w:val="cyan"/>
        </w:rPr>
        <w:t xml:space="preserve">, </w:t>
      </w:r>
      <w:r w:rsidRPr="002F5643">
        <w:rPr>
          <w:rFonts w:asciiTheme="minorHAnsi" w:hAnsiTheme="minorHAnsi" w:cstheme="minorHAnsi"/>
          <w:highlight w:val="cyan"/>
          <w:u w:val="single"/>
        </w:rPr>
        <w:t>what merits consideration</w:t>
      </w:r>
      <w:r w:rsidRPr="002F5643">
        <w:rPr>
          <w:rFonts w:asciiTheme="minorHAnsi" w:hAnsiTheme="minorHAnsi" w:cstheme="minorHAnsi"/>
          <w:sz w:val="16"/>
        </w:rPr>
        <w:t xml:space="preserve"> as a Tribal cultural resource, </w:t>
      </w:r>
      <w:r w:rsidRPr="002F5643">
        <w:rPr>
          <w:rFonts w:asciiTheme="minorHAnsi" w:hAnsiTheme="minorHAnsi" w:cstheme="minorHAnsi"/>
          <w:highlight w:val="cyan"/>
          <w:u w:val="single"/>
        </w:rPr>
        <w:t>what counts as sufficient</w:t>
      </w:r>
      <w:r w:rsidRPr="002F5643">
        <w:rPr>
          <w:rFonts w:asciiTheme="minorHAnsi" w:hAnsiTheme="minorHAnsi" w:cstheme="minorHAnsi"/>
          <w:u w:val="single"/>
        </w:rPr>
        <w:t xml:space="preserve"> mitigation</w:t>
      </w:r>
      <w:r w:rsidRPr="002F5643">
        <w:rPr>
          <w:rFonts w:asciiTheme="minorHAnsi" w:hAnsiTheme="minorHAnsi" w:cstheme="minorHAnsi"/>
          <w:sz w:val="16"/>
        </w:rPr>
        <w:t xml:space="preserve"> of anticipated impacts, </w:t>
      </w:r>
      <w:r w:rsidRPr="002F5643">
        <w:rPr>
          <w:rFonts w:asciiTheme="minorHAnsi" w:hAnsiTheme="minorHAnsi" w:cstheme="minorHAnsi"/>
          <w:highlight w:val="cyan"/>
          <w:u w:val="single"/>
        </w:rPr>
        <w:t>and</w:t>
      </w:r>
      <w:r w:rsidRPr="002F5643">
        <w:rPr>
          <w:rFonts w:asciiTheme="minorHAnsi" w:hAnsiTheme="minorHAnsi" w:cstheme="minorHAnsi"/>
          <w:sz w:val="16"/>
        </w:rPr>
        <w:t xml:space="preserve"> even </w:t>
      </w:r>
      <w:r w:rsidRPr="002F5643">
        <w:rPr>
          <w:rFonts w:asciiTheme="minorHAnsi" w:hAnsiTheme="minorHAnsi" w:cstheme="minorHAnsi"/>
          <w:highlight w:val="cyan"/>
          <w:u w:val="single"/>
        </w:rPr>
        <w:t>what projects are exempt</w:t>
      </w:r>
      <w:r w:rsidRPr="002F5643">
        <w:rPr>
          <w:rFonts w:asciiTheme="minorHAnsi" w:hAnsiTheme="minorHAnsi" w:cstheme="minorHAnsi"/>
          <w:sz w:val="16"/>
        </w:rPr>
        <w:t xml:space="preserve"> from the requirement to consult. If a resource is not already listed on the California Register of Historical Resources (and many are not for reasons that we explain in the section below on knowledge gaps), the onus is on Tribes to convince agency counterparts of the merits of their claim: “You have to get a lead agency for a project doing CEQA to concur the site was actually a site” (TR 1).4 Sharing a similar sentiment, an agency representative observed: “When I read AB 52, the fact is that the lead agency can listen to a Tribe through a consultation process and say, ‘We disagree. We’re going forward.’ That is bizarre” (AR 2). When an agency, in their discretion, determines that the landscape feature in question does not merit consideration as a Tribal cultural resource or that impacts do not exceed certain “thresholds of significance” or that removal or compensation is a sufficient mitigation measure, </w:t>
      </w:r>
      <w:r w:rsidRPr="002F5643">
        <w:rPr>
          <w:rFonts w:asciiTheme="minorHAnsi" w:hAnsiTheme="minorHAnsi" w:cstheme="minorHAnsi"/>
          <w:highlight w:val="cyan"/>
          <w:u w:val="single"/>
        </w:rPr>
        <w:t xml:space="preserve">Tribes that disagree have </w:t>
      </w:r>
      <w:r w:rsidRPr="002F5643">
        <w:rPr>
          <w:rFonts w:asciiTheme="minorHAnsi" w:hAnsiTheme="minorHAnsi" w:cstheme="minorHAnsi"/>
          <w:b/>
          <w:bCs/>
          <w:highlight w:val="cyan"/>
          <w:u w:val="single"/>
        </w:rPr>
        <w:t>little recourse</w:t>
      </w:r>
      <w:r w:rsidRPr="002F5643">
        <w:rPr>
          <w:rFonts w:asciiTheme="minorHAnsi" w:hAnsiTheme="minorHAnsi" w:cstheme="minorHAnsi"/>
          <w:highlight w:val="cyan"/>
          <w:u w:val="single"/>
        </w:rPr>
        <w:t xml:space="preserve"> but to sue</w:t>
      </w:r>
      <w:r w:rsidRPr="002F5643">
        <w:rPr>
          <w:rFonts w:asciiTheme="minorHAnsi" w:hAnsiTheme="minorHAnsi" w:cstheme="minorHAnsi"/>
          <w:u w:val="single"/>
        </w:rPr>
        <w:t xml:space="preserve"> in court, </w:t>
      </w:r>
      <w:r w:rsidRPr="002F5643">
        <w:rPr>
          <w:rFonts w:asciiTheme="minorHAnsi" w:hAnsiTheme="minorHAnsi" w:cstheme="minorHAnsi"/>
          <w:highlight w:val="cyan"/>
          <w:u w:val="single"/>
        </w:rPr>
        <w:t>which is</w:t>
      </w:r>
      <w:r w:rsidRPr="002F5643">
        <w:rPr>
          <w:rFonts w:asciiTheme="minorHAnsi" w:hAnsiTheme="minorHAnsi" w:cstheme="minorHAnsi"/>
          <w:u w:val="single"/>
        </w:rPr>
        <w:t xml:space="preserve"> very </w:t>
      </w:r>
      <w:r w:rsidRPr="002F5643">
        <w:rPr>
          <w:rFonts w:asciiTheme="minorHAnsi" w:hAnsiTheme="minorHAnsi" w:cstheme="minorHAnsi"/>
          <w:highlight w:val="cyan"/>
          <w:u w:val="single"/>
        </w:rPr>
        <w:t>costly</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time-consuming</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and</w:t>
      </w:r>
      <w:r w:rsidRPr="002F5643">
        <w:rPr>
          <w:rFonts w:asciiTheme="minorHAnsi" w:hAnsiTheme="minorHAnsi" w:cstheme="minorHAnsi"/>
          <w:u w:val="single"/>
        </w:rPr>
        <w:t xml:space="preserve"> historically has </w:t>
      </w:r>
      <w:r w:rsidRPr="002F5643">
        <w:rPr>
          <w:rFonts w:asciiTheme="minorHAnsi" w:hAnsiTheme="minorHAnsi" w:cstheme="minorHAnsi"/>
          <w:highlight w:val="cyan"/>
          <w:u w:val="single"/>
        </w:rPr>
        <w:t>not led to favorable outcomes</w:t>
      </w:r>
      <w:r w:rsidRPr="002F5643">
        <w:rPr>
          <w:rFonts w:asciiTheme="minorHAnsi" w:hAnsiTheme="minorHAnsi" w:cstheme="minorHAnsi"/>
          <w:u w:val="single"/>
        </w:rPr>
        <w:t xml:space="preserve"> for Tribes</w:t>
      </w:r>
      <w:r w:rsidRPr="002F5643">
        <w:rPr>
          <w:rFonts w:asciiTheme="minorHAnsi" w:hAnsiTheme="minorHAnsi" w:cstheme="minorHAnsi"/>
          <w:sz w:val="16"/>
        </w:rPr>
        <w:t xml:space="preserve">. Further upstream, </w:t>
      </w:r>
      <w:r w:rsidRPr="002F5643">
        <w:rPr>
          <w:rFonts w:asciiTheme="minorHAnsi" w:hAnsiTheme="minorHAnsi" w:cstheme="minorHAnsi"/>
          <w:highlight w:val="cyan"/>
          <w:u w:val="single"/>
        </w:rPr>
        <w:t>agencies can</w:t>
      </w:r>
      <w:r w:rsidRPr="002F5643">
        <w:rPr>
          <w:rFonts w:asciiTheme="minorHAnsi" w:hAnsiTheme="minorHAnsi" w:cstheme="minorHAnsi"/>
          <w:u w:val="single"/>
        </w:rPr>
        <w:t xml:space="preserve"> also </w:t>
      </w:r>
      <w:r w:rsidRPr="002F5643">
        <w:rPr>
          <w:rFonts w:asciiTheme="minorHAnsi" w:hAnsiTheme="minorHAnsi" w:cstheme="minorHAnsi"/>
          <w:highlight w:val="cyan"/>
          <w:u w:val="single"/>
        </w:rPr>
        <w:t>exercise</w:t>
      </w:r>
      <w:r w:rsidRPr="002F5643">
        <w:rPr>
          <w:rFonts w:asciiTheme="minorHAnsi" w:hAnsiTheme="minorHAnsi" w:cstheme="minorHAnsi"/>
          <w:u w:val="single"/>
        </w:rPr>
        <w:t xml:space="preserve"> their </w:t>
      </w:r>
      <w:r w:rsidRPr="002F5643">
        <w:rPr>
          <w:rFonts w:asciiTheme="minorHAnsi" w:hAnsiTheme="minorHAnsi" w:cstheme="minorHAnsi"/>
          <w:highlight w:val="cyan"/>
          <w:u w:val="single"/>
        </w:rPr>
        <w:t>discretion by creating</w:t>
      </w:r>
      <w:r w:rsidRPr="002F5643">
        <w:rPr>
          <w:rFonts w:asciiTheme="minorHAnsi" w:hAnsiTheme="minorHAnsi" w:cstheme="minorHAnsi"/>
          <w:u w:val="single"/>
        </w:rPr>
        <w:t xml:space="preserve"> a permit </w:t>
      </w:r>
      <w:r w:rsidRPr="002F5643">
        <w:rPr>
          <w:rFonts w:asciiTheme="minorHAnsi" w:hAnsiTheme="minorHAnsi" w:cstheme="minorHAnsi"/>
          <w:highlight w:val="cyan"/>
          <w:u w:val="single"/>
        </w:rPr>
        <w:t>process that circumvents consultation or delays it to</w:t>
      </w:r>
      <w:r w:rsidRPr="002F5643">
        <w:rPr>
          <w:rFonts w:asciiTheme="minorHAnsi" w:hAnsiTheme="minorHAnsi" w:cstheme="minorHAnsi"/>
          <w:u w:val="single"/>
        </w:rPr>
        <w:t xml:space="preserve"> the point that consultation would </w:t>
      </w:r>
      <w:r w:rsidRPr="002F5643">
        <w:rPr>
          <w:rFonts w:asciiTheme="minorHAnsi" w:hAnsiTheme="minorHAnsi" w:cstheme="minorHAnsi"/>
          <w:highlight w:val="cyan"/>
          <w:u w:val="single"/>
        </w:rPr>
        <w:t xml:space="preserve">be </w:t>
      </w:r>
      <w:r w:rsidRPr="002F5643">
        <w:rPr>
          <w:rFonts w:asciiTheme="minorHAnsi" w:hAnsiTheme="minorHAnsi" w:cstheme="minorHAnsi"/>
          <w:b/>
          <w:bCs/>
          <w:highlight w:val="cyan"/>
          <w:u w:val="single"/>
        </w:rPr>
        <w:t>meaningless</w:t>
      </w:r>
      <w:r w:rsidRPr="002F5643">
        <w:rPr>
          <w:rFonts w:asciiTheme="minorHAnsi" w:hAnsiTheme="minorHAnsi" w:cstheme="minorHAnsi"/>
          <w:sz w:val="16"/>
        </w:rPr>
        <w:t>. In the case of cannabis, some counties created a regulatory category of “interim” or “provisional permit” or “early activation,” which allowed cannabis operators to continue cultivation without completing the permit process.5 Under these temporary permits, operators sometimes cultivated cannabis for years without undergoing CEQA review (AR 2). Since AB 52 is part of CEQA, these projects would not be subject to Tribal consultation: “We were getting notifications for projects and going out there and things had already started. They had already dug their utility lines or their security shack or water lines…And so it was just a free for all, everybody was getting these early activations” (TR 2). Similarly, some counties and most cities used “ministerial approvals” for cannabis, that is, expedited review at the administrative level based on whether a project conforms to applicable building and zoning code requirements. For example, a small project on private property that does not meet a threshold level of ground disturbance may not require additional review. Like provisional licenses, ministerial permits bypass CEQA and deny Tribes the opportunity to consult under AB 52. The State intervened in some cases that they found too hasty (such as in Inyo County), yet many projects were allowed or had already begun on which Tribes would have liked to consult. In short, making consultation a part of other statutes rather than a standalone law, for example subsuming AB 52 under CEQA, creates legislative loopholes and ultimately limits the applicability of cultural resource laws, further strengthening agencies’ discretionary authority to determine whether and how these laws apply.6</w:t>
      </w:r>
    </w:p>
    <w:p w14:paraId="0BB075B9" w14:textId="77777777" w:rsidR="009846C1" w:rsidRPr="002F5643" w:rsidRDefault="009846C1" w:rsidP="009846C1">
      <w:pPr>
        <w:pStyle w:val="Heading4"/>
        <w:rPr>
          <w:rFonts w:asciiTheme="minorHAnsi" w:hAnsiTheme="minorHAnsi" w:cstheme="minorHAnsi"/>
          <w:u w:val="single"/>
        </w:rPr>
      </w:pPr>
      <w:r w:rsidRPr="002F5643">
        <w:rPr>
          <w:rFonts w:asciiTheme="minorHAnsi" w:hAnsiTheme="minorHAnsi" w:cstheme="minorHAnsi"/>
        </w:rPr>
        <w:t xml:space="preserve">Agencies have </w:t>
      </w:r>
      <w:r w:rsidRPr="002F5643">
        <w:rPr>
          <w:rFonts w:asciiTheme="minorHAnsi" w:hAnsiTheme="minorHAnsi" w:cstheme="minorHAnsi"/>
          <w:u w:val="single"/>
        </w:rPr>
        <w:t>no incentive</w:t>
      </w:r>
      <w:r w:rsidRPr="002F5643">
        <w:rPr>
          <w:rFonts w:asciiTheme="minorHAnsi" w:hAnsiTheme="minorHAnsi" w:cstheme="minorHAnsi"/>
        </w:rPr>
        <w:t xml:space="preserve"> for complying — weak enforcement of agreements means consultation goes </w:t>
      </w:r>
      <w:r w:rsidRPr="002F5643">
        <w:rPr>
          <w:rFonts w:asciiTheme="minorHAnsi" w:hAnsiTheme="minorHAnsi" w:cstheme="minorHAnsi"/>
          <w:u w:val="single"/>
        </w:rPr>
        <w:t>nowhere</w:t>
      </w:r>
      <w:r w:rsidRPr="002F5643">
        <w:rPr>
          <w:rFonts w:asciiTheme="minorHAnsi" w:hAnsiTheme="minorHAnsi" w:cstheme="minorHAnsi"/>
        </w:rPr>
        <w:t xml:space="preserve">. </w:t>
      </w:r>
    </w:p>
    <w:p w14:paraId="0BA0F3D5" w14:textId="77777777" w:rsidR="009846C1" w:rsidRPr="002F5643" w:rsidRDefault="009846C1" w:rsidP="009846C1">
      <w:pPr>
        <w:rPr>
          <w:rFonts w:asciiTheme="minorHAnsi" w:hAnsiTheme="minorHAnsi" w:cstheme="minorHAnsi"/>
        </w:rPr>
      </w:pPr>
      <w:r w:rsidRPr="002F5643">
        <w:rPr>
          <w:rStyle w:val="Style13ptBold"/>
          <w:rFonts w:asciiTheme="minorHAnsi" w:hAnsiTheme="minorHAnsi" w:cstheme="minorHAnsi"/>
        </w:rPr>
        <w:t xml:space="preserve">Sorgen et al. 24 </w:t>
      </w:r>
      <w:r w:rsidRPr="002F5643">
        <w:rPr>
          <w:rFonts w:asciiTheme="minorHAnsi" w:hAnsiTheme="minorHAnsi" w:cstheme="minorHAnsi"/>
        </w:rPr>
        <w:t>[Jeremy Sorgen, Peter Nelson, Van Butsic, Seth LaRosa, Shasta Gaughen, Earl Crosby, Robert Geary, Jennifer Sowerwine; " Unchecking the box: Overcoming barriers to meaningful consultation"; Wiley Online Library; Aug 5, 2024; https://www.sciencedirect.com/science/article/pii/S1462901125001017?dgcid=rss_sd_all] // K Nahm</w:t>
      </w:r>
    </w:p>
    <w:p w14:paraId="38B6D9A4" w14:textId="77777777" w:rsidR="009846C1" w:rsidRPr="002F5643" w:rsidRDefault="009846C1" w:rsidP="009846C1">
      <w:pPr>
        <w:rPr>
          <w:rFonts w:asciiTheme="minorHAnsi" w:hAnsiTheme="minorHAnsi" w:cstheme="minorHAnsi"/>
          <w:sz w:val="16"/>
        </w:rPr>
      </w:pPr>
      <w:r w:rsidRPr="002F5643">
        <w:rPr>
          <w:rFonts w:asciiTheme="minorHAnsi" w:hAnsiTheme="minorHAnsi" w:cstheme="minorHAnsi"/>
          <w:highlight w:val="cyan"/>
          <w:u w:val="single"/>
        </w:rPr>
        <w:t>Weak enforcement</w:t>
      </w:r>
      <w:r w:rsidRPr="002F5643">
        <w:rPr>
          <w:rFonts w:asciiTheme="minorHAnsi" w:hAnsiTheme="minorHAnsi" w:cstheme="minorHAnsi"/>
          <w:u w:val="single"/>
        </w:rPr>
        <w:t xml:space="preserve"> mechanisms</w:t>
      </w:r>
      <w:r w:rsidRPr="002F5643">
        <w:rPr>
          <w:rFonts w:asciiTheme="minorHAnsi" w:hAnsiTheme="minorHAnsi" w:cstheme="minorHAnsi"/>
          <w:sz w:val="16"/>
        </w:rPr>
        <w:t xml:space="preserve"> tend to </w:t>
      </w:r>
      <w:r w:rsidRPr="002F5643">
        <w:rPr>
          <w:rFonts w:asciiTheme="minorHAnsi" w:hAnsiTheme="minorHAnsi" w:cstheme="minorHAnsi"/>
          <w:highlight w:val="cyan"/>
          <w:u w:val="single"/>
        </w:rPr>
        <w:t>have</w:t>
      </w:r>
      <w:r w:rsidRPr="002F5643">
        <w:rPr>
          <w:rFonts w:asciiTheme="minorHAnsi" w:hAnsiTheme="minorHAnsi" w:cstheme="minorHAnsi"/>
          <w:sz w:val="16"/>
        </w:rPr>
        <w:t xml:space="preserve"> the same effect as </w:t>
      </w:r>
      <w:r w:rsidRPr="002F5643">
        <w:rPr>
          <w:rFonts w:asciiTheme="minorHAnsi" w:hAnsiTheme="minorHAnsi" w:cstheme="minorHAnsi"/>
          <w:u w:val="single"/>
        </w:rPr>
        <w:t xml:space="preserve">legislative </w:t>
      </w:r>
      <w:r w:rsidRPr="002F5643">
        <w:rPr>
          <w:rFonts w:asciiTheme="minorHAnsi" w:hAnsiTheme="minorHAnsi" w:cstheme="minorHAnsi"/>
          <w:highlight w:val="cyan"/>
          <w:u w:val="single"/>
        </w:rPr>
        <w:t>loopholes and limitations</w:t>
      </w:r>
      <w:r w:rsidRPr="002F5643">
        <w:rPr>
          <w:rFonts w:asciiTheme="minorHAnsi" w:hAnsiTheme="minorHAnsi" w:cstheme="minorHAnsi"/>
          <w:sz w:val="16"/>
        </w:rPr>
        <w:t xml:space="preserve"> placed on the scope of policies, all of </w:t>
      </w:r>
      <w:r w:rsidRPr="002F5643">
        <w:rPr>
          <w:rFonts w:asciiTheme="minorHAnsi" w:hAnsiTheme="minorHAnsi" w:cstheme="minorHAnsi"/>
          <w:highlight w:val="cyan"/>
          <w:u w:val="single"/>
        </w:rPr>
        <w:t>which remove incentives for upholding</w:t>
      </w:r>
      <w:r w:rsidRPr="002F5643">
        <w:rPr>
          <w:rFonts w:asciiTheme="minorHAnsi" w:hAnsiTheme="minorHAnsi" w:cstheme="minorHAnsi"/>
          <w:u w:val="single"/>
        </w:rPr>
        <w:t xml:space="preserve"> cultural </w:t>
      </w:r>
      <w:r w:rsidRPr="002F5643">
        <w:rPr>
          <w:rFonts w:asciiTheme="minorHAnsi" w:hAnsiTheme="minorHAnsi" w:cstheme="minorHAnsi"/>
          <w:highlight w:val="cyan"/>
          <w:u w:val="single"/>
        </w:rPr>
        <w:t>resource laws</w:t>
      </w:r>
      <w:r w:rsidRPr="002F5643">
        <w:rPr>
          <w:rFonts w:asciiTheme="minorHAnsi" w:hAnsiTheme="minorHAnsi" w:cstheme="minorHAnsi"/>
          <w:sz w:val="16"/>
        </w:rPr>
        <w:t xml:space="preserve">. As one Tribal representative explained, “It’s </w:t>
      </w:r>
      <w:r w:rsidRPr="002F5643">
        <w:rPr>
          <w:rFonts w:asciiTheme="minorHAnsi" w:hAnsiTheme="minorHAnsi" w:cstheme="minorHAnsi"/>
          <w:highlight w:val="cyan"/>
          <w:u w:val="single"/>
        </w:rPr>
        <w:t xml:space="preserve">almost meaningless to have </w:t>
      </w:r>
      <w:r w:rsidRPr="002F5643">
        <w:rPr>
          <w:rFonts w:asciiTheme="minorHAnsi" w:hAnsiTheme="minorHAnsi" w:cstheme="minorHAnsi"/>
          <w:u w:val="single"/>
        </w:rPr>
        <w:t xml:space="preserve">permit </w:t>
      </w:r>
      <w:r w:rsidRPr="002F5643">
        <w:rPr>
          <w:rFonts w:asciiTheme="minorHAnsi" w:hAnsiTheme="minorHAnsi" w:cstheme="minorHAnsi"/>
          <w:highlight w:val="cyan"/>
          <w:u w:val="single"/>
        </w:rPr>
        <w:t xml:space="preserve">conditions </w:t>
      </w:r>
      <w:r w:rsidRPr="002F5643">
        <w:rPr>
          <w:rFonts w:asciiTheme="minorHAnsi" w:hAnsiTheme="minorHAnsi" w:cstheme="minorHAnsi"/>
          <w:b/>
          <w:bCs/>
          <w:highlight w:val="cyan"/>
          <w:u w:val="single"/>
        </w:rPr>
        <w:t>if no one is checking to see if they are followed</w:t>
      </w:r>
      <w:r w:rsidRPr="002F5643">
        <w:rPr>
          <w:rFonts w:asciiTheme="minorHAnsi" w:hAnsiTheme="minorHAnsi" w:cstheme="minorHAnsi"/>
          <w:sz w:val="16"/>
        </w:rPr>
        <w:t xml:space="preserve">” (TR 3). A common refrain among cultural resource practitioners is that these </w:t>
      </w:r>
      <w:r w:rsidRPr="002F5643">
        <w:rPr>
          <w:rFonts w:asciiTheme="minorHAnsi" w:hAnsiTheme="minorHAnsi" w:cstheme="minorHAnsi"/>
          <w:u w:val="single"/>
        </w:rPr>
        <w:t>laws “lack teeth,”</w:t>
      </w:r>
      <w:r w:rsidRPr="002F5643">
        <w:rPr>
          <w:rFonts w:asciiTheme="minorHAnsi" w:hAnsiTheme="minorHAnsi" w:cstheme="minorHAnsi"/>
          <w:sz w:val="16"/>
        </w:rPr>
        <w:t xml:space="preserve"> that is, </w:t>
      </w:r>
      <w:r w:rsidRPr="002F5643">
        <w:rPr>
          <w:rFonts w:asciiTheme="minorHAnsi" w:hAnsiTheme="minorHAnsi" w:cstheme="minorHAnsi"/>
          <w:u w:val="single"/>
        </w:rPr>
        <w:t xml:space="preserve">there are </w:t>
      </w:r>
      <w:r w:rsidRPr="002F5643">
        <w:rPr>
          <w:rFonts w:asciiTheme="minorHAnsi" w:hAnsiTheme="minorHAnsi" w:cstheme="minorHAnsi"/>
          <w:highlight w:val="cyan"/>
          <w:u w:val="single"/>
        </w:rPr>
        <w:t>few consequences for agencies that fail to comply</w:t>
      </w:r>
      <w:r w:rsidRPr="002F5643">
        <w:rPr>
          <w:rFonts w:asciiTheme="minorHAnsi" w:hAnsiTheme="minorHAnsi" w:cstheme="minorHAnsi"/>
          <w:sz w:val="16"/>
        </w:rPr>
        <w:t>. For example, one of the main regulatory authorities, the State Water Resources Control Board, noted in an interview that it uses a complaint-based system, which is relatively strong on inspections prior to issuing permits and light on compliance checks after the fact (AR 3). A lack of enforcement renders cultural resource laws non-binding, which gives agencies wide latitude to apply the law as they see fit. A Tribal Chair said: “I think AB 52 has some good bones to it. The premise and the structure of it are good. It’s just follow-through from agencies. I don’t know how you change the mentality of, well, this is where…it says I need to check that box (TR 4).</w:t>
      </w:r>
    </w:p>
    <w:p w14:paraId="36A9A092" w14:textId="428BF426" w:rsidR="009846C1" w:rsidRPr="002F5643" w:rsidRDefault="009846C1" w:rsidP="009846C1">
      <w:pPr>
        <w:rPr>
          <w:rFonts w:asciiTheme="minorHAnsi" w:hAnsiTheme="minorHAnsi" w:cstheme="minorHAnsi"/>
          <w:sz w:val="16"/>
        </w:rPr>
      </w:pPr>
      <w:r w:rsidRPr="002F5643">
        <w:rPr>
          <w:rFonts w:asciiTheme="minorHAnsi" w:hAnsiTheme="minorHAnsi" w:cstheme="minorHAnsi"/>
          <w:highlight w:val="cyan"/>
          <w:u w:val="single"/>
        </w:rPr>
        <w:t>Weak enforcement has downstream effects on</w:t>
      </w:r>
      <w:r w:rsidRPr="002F5643">
        <w:rPr>
          <w:rFonts w:asciiTheme="minorHAnsi" w:hAnsiTheme="minorHAnsi" w:cstheme="minorHAnsi"/>
          <w:u w:val="single"/>
        </w:rPr>
        <w:t xml:space="preserve"> other aspects of project approvals and </w:t>
      </w:r>
      <w:r w:rsidRPr="002F5643">
        <w:rPr>
          <w:rFonts w:asciiTheme="minorHAnsi" w:hAnsiTheme="minorHAnsi" w:cstheme="minorHAnsi"/>
          <w:highlight w:val="cyan"/>
          <w:u w:val="single"/>
        </w:rPr>
        <w:t>development</w:t>
      </w:r>
      <w:r w:rsidRPr="002F5643">
        <w:rPr>
          <w:rFonts w:asciiTheme="minorHAnsi" w:hAnsiTheme="minorHAnsi" w:cstheme="minorHAnsi"/>
          <w:sz w:val="16"/>
        </w:rPr>
        <w:t xml:space="preserve">. Several interviewees described scenarios in which </w:t>
      </w:r>
      <w:r w:rsidRPr="002F5643">
        <w:rPr>
          <w:rFonts w:asciiTheme="minorHAnsi" w:hAnsiTheme="minorHAnsi" w:cstheme="minorHAnsi"/>
          <w:highlight w:val="cyan"/>
          <w:u w:val="single"/>
        </w:rPr>
        <w:t>developers</w:t>
      </w:r>
      <w:r w:rsidRPr="002F5643">
        <w:rPr>
          <w:rFonts w:asciiTheme="minorHAnsi" w:hAnsiTheme="minorHAnsi" w:cstheme="minorHAnsi"/>
          <w:sz w:val="16"/>
        </w:rPr>
        <w:t xml:space="preserve"> were able to </w:t>
      </w:r>
      <w:r w:rsidRPr="002F5643">
        <w:rPr>
          <w:rFonts w:asciiTheme="minorHAnsi" w:hAnsiTheme="minorHAnsi" w:cstheme="minorHAnsi"/>
          <w:highlight w:val="cyan"/>
          <w:u w:val="single"/>
        </w:rPr>
        <w:t>remain vague about</w:t>
      </w:r>
      <w:r w:rsidRPr="002F5643">
        <w:rPr>
          <w:rFonts w:asciiTheme="minorHAnsi" w:hAnsiTheme="minorHAnsi" w:cstheme="minorHAnsi"/>
          <w:u w:val="single"/>
        </w:rPr>
        <w:t xml:space="preserve"> project start </w:t>
      </w:r>
      <w:r w:rsidRPr="002F5643">
        <w:rPr>
          <w:rFonts w:asciiTheme="minorHAnsi" w:hAnsiTheme="minorHAnsi" w:cstheme="minorHAnsi"/>
          <w:highlight w:val="cyan"/>
          <w:u w:val="single"/>
        </w:rPr>
        <w:t>dates or did not keep</w:t>
      </w:r>
      <w:r w:rsidRPr="002F5643">
        <w:rPr>
          <w:rFonts w:asciiTheme="minorHAnsi" w:hAnsiTheme="minorHAnsi" w:cstheme="minorHAnsi"/>
          <w:u w:val="single"/>
        </w:rPr>
        <w:t xml:space="preserve"> their </w:t>
      </w:r>
      <w:r w:rsidRPr="002F5643">
        <w:rPr>
          <w:rFonts w:asciiTheme="minorHAnsi" w:hAnsiTheme="minorHAnsi" w:cstheme="minorHAnsi"/>
          <w:highlight w:val="cyan"/>
          <w:u w:val="single"/>
        </w:rPr>
        <w:t>agreement</w:t>
      </w:r>
      <w:r w:rsidRPr="002F5643">
        <w:rPr>
          <w:rFonts w:asciiTheme="minorHAnsi" w:hAnsiTheme="minorHAnsi" w:cstheme="minorHAnsi"/>
          <w:u w:val="single"/>
        </w:rPr>
        <w:t xml:space="preserve"> to have cultural monitors onsite at the start of work</w:t>
      </w:r>
      <w:r w:rsidRPr="002F5643">
        <w:rPr>
          <w:rFonts w:asciiTheme="minorHAnsi" w:hAnsiTheme="minorHAnsi" w:cstheme="minorHAnsi"/>
          <w:sz w:val="16"/>
        </w:rPr>
        <w:t xml:space="preserve">: “Oftentimes they’re grading and someone will find out, like ‘Oh, they’re grading over there. Aren’t we supposed to have a monitor?’ I’m like, ‘Yeah.’ And then we have to bark up a bunch of trees to get people to stop… And often the first cut is one of the most important times to be there. You want to see what’s right under the surface” (TR 5). </w:t>
      </w:r>
      <w:r w:rsidRPr="002F5643">
        <w:rPr>
          <w:rFonts w:asciiTheme="minorHAnsi" w:hAnsiTheme="minorHAnsi" w:cstheme="minorHAnsi"/>
          <w:highlight w:val="cyan"/>
          <w:u w:val="single"/>
        </w:rPr>
        <w:t>When they get caught</w:t>
      </w:r>
      <w:r w:rsidRPr="002F5643">
        <w:rPr>
          <w:rFonts w:asciiTheme="minorHAnsi" w:hAnsiTheme="minorHAnsi" w:cstheme="minorHAnsi"/>
          <w:sz w:val="16"/>
        </w:rPr>
        <w:t>,” this interviewee continued, “</w:t>
      </w:r>
      <w:r w:rsidRPr="002F5643">
        <w:rPr>
          <w:rFonts w:asciiTheme="minorHAnsi" w:hAnsiTheme="minorHAnsi" w:cstheme="minorHAnsi"/>
          <w:b/>
          <w:bCs/>
          <w:highlight w:val="cyan"/>
          <w:u w:val="single"/>
        </w:rPr>
        <w:t>all they get is a hand slap</w:t>
      </w:r>
      <w:r w:rsidRPr="002F5643">
        <w:rPr>
          <w:rFonts w:asciiTheme="minorHAnsi" w:hAnsiTheme="minorHAnsi" w:cstheme="minorHAnsi"/>
          <w:sz w:val="16"/>
        </w:rPr>
        <w:t xml:space="preserve">…They can get away with it. They go and grade everything and when we find out, there are no repercussions for them – not really.” The Tribal Chair of a </w:t>
      </w:r>
      <w:r w:rsidRPr="002F5643">
        <w:rPr>
          <w:rFonts w:asciiTheme="minorHAnsi" w:hAnsiTheme="minorHAnsi" w:cstheme="minorHAnsi"/>
          <w:u w:val="single"/>
        </w:rPr>
        <w:t>federally unrecognized Tribe</w:t>
      </w:r>
      <w:r w:rsidRPr="002F5643">
        <w:rPr>
          <w:rFonts w:asciiTheme="minorHAnsi" w:hAnsiTheme="minorHAnsi" w:cstheme="minorHAnsi"/>
          <w:sz w:val="16"/>
        </w:rPr>
        <w:t xml:space="preserve"> interpreted this lack of enforcement as a loophole in the law: “AB 52 says that they need to notify. But they don’t necessarily have to work with us. We </w:t>
      </w:r>
      <w:r w:rsidRPr="002F5643">
        <w:rPr>
          <w:rFonts w:asciiTheme="minorHAnsi" w:hAnsiTheme="minorHAnsi" w:cstheme="minorHAnsi"/>
          <w:u w:val="single"/>
        </w:rPr>
        <w:t>don’t have</w:t>
      </w:r>
      <w:r w:rsidRPr="002F5643">
        <w:rPr>
          <w:rFonts w:asciiTheme="minorHAnsi" w:hAnsiTheme="minorHAnsi" w:cstheme="minorHAnsi"/>
          <w:sz w:val="16"/>
        </w:rPr>
        <w:t xml:space="preserve"> all that </w:t>
      </w:r>
      <w:r w:rsidRPr="002F5643">
        <w:rPr>
          <w:rFonts w:asciiTheme="minorHAnsi" w:hAnsiTheme="minorHAnsi" w:cstheme="minorHAnsi"/>
          <w:u w:val="single"/>
        </w:rPr>
        <w:t>enforcement that federally recognized Tribes do</w:t>
      </w:r>
      <w:r w:rsidRPr="002F5643">
        <w:rPr>
          <w:rFonts w:asciiTheme="minorHAnsi" w:hAnsiTheme="minorHAnsi" w:cstheme="minorHAnsi"/>
          <w:sz w:val="16"/>
        </w:rPr>
        <w:t>, so that happens on occasion – on a lot of occasions” (TR 6).</w:t>
      </w:r>
    </w:p>
    <w:p w14:paraId="77F41668" w14:textId="77777777" w:rsidR="00842AD6" w:rsidRPr="002F5643" w:rsidRDefault="00842AD6" w:rsidP="00842AD6">
      <w:pPr>
        <w:rPr>
          <w:rFonts w:asciiTheme="minorHAnsi" w:hAnsiTheme="minorHAnsi" w:cstheme="minorHAnsi"/>
          <w:sz w:val="14"/>
        </w:rPr>
      </w:pPr>
    </w:p>
    <w:p w14:paraId="5B339BB8" w14:textId="13DE86EB" w:rsidR="009811A6" w:rsidRDefault="009811A6" w:rsidP="00202E52">
      <w:pPr>
        <w:pStyle w:val="Heading3"/>
        <w:rPr>
          <w:rFonts w:asciiTheme="minorHAnsi" w:hAnsiTheme="minorHAnsi" w:cstheme="minorHAnsi"/>
        </w:rPr>
      </w:pPr>
      <w:r>
        <w:rPr>
          <w:rFonts w:asciiTheme="minorHAnsi" w:hAnsiTheme="minorHAnsi" w:cstheme="minorHAnsi"/>
        </w:rPr>
        <w:t xml:space="preserve">Consultation Fails – Say No: Oil </w:t>
      </w:r>
    </w:p>
    <w:p w14:paraId="5579BAA0" w14:textId="2834CBF3" w:rsidR="009811A6" w:rsidRPr="009811A6" w:rsidRDefault="009811A6" w:rsidP="009811A6">
      <w:pPr>
        <w:keepNext/>
        <w:keepLines/>
        <w:spacing w:before="40" w:line="256" w:lineRule="auto"/>
        <w:outlineLvl w:val="3"/>
        <w:rPr>
          <w:rFonts w:ascii="Calibri" w:eastAsia="SimSun" w:hAnsi="Calibri"/>
          <w:b/>
          <w:iCs/>
          <w:sz w:val="26"/>
        </w:rPr>
      </w:pPr>
      <w:bookmarkStart w:id="161" w:name="_Hlk202923505"/>
      <w:r w:rsidRPr="009811A6">
        <w:rPr>
          <w:rFonts w:ascii="Calibri" w:eastAsia="SimSun" w:hAnsi="Calibri"/>
          <w:b/>
          <w:iCs/>
          <w:sz w:val="26"/>
          <w:u w:val="single"/>
        </w:rPr>
        <w:t>Say</w:t>
      </w:r>
      <w:r>
        <w:rPr>
          <w:rFonts w:ascii="Calibri" w:eastAsia="SimSun" w:hAnsi="Calibri"/>
          <w:b/>
          <w:iCs/>
          <w:sz w:val="26"/>
          <w:u w:val="single"/>
        </w:rPr>
        <w:t xml:space="preserve"> no</w:t>
      </w:r>
      <w:r>
        <w:rPr>
          <w:rFonts w:ascii="Calibri" w:eastAsia="SimSun" w:hAnsi="Calibri"/>
          <w:b/>
          <w:iCs/>
          <w:sz w:val="26"/>
        </w:rPr>
        <w:t>---agreement</w:t>
      </w:r>
      <w:r w:rsidRPr="009811A6">
        <w:rPr>
          <w:rFonts w:ascii="Calibri" w:eastAsia="SimSun" w:hAnsi="Calibri"/>
          <w:b/>
          <w:iCs/>
          <w:sz w:val="26"/>
        </w:rPr>
        <w:t xml:space="preserve"> depends on </w:t>
      </w:r>
      <w:r w:rsidRPr="009811A6">
        <w:rPr>
          <w:rFonts w:ascii="Calibri" w:eastAsia="SimSun" w:hAnsi="Calibri"/>
          <w:b/>
          <w:iCs/>
          <w:sz w:val="26"/>
          <w:u w:val="single"/>
        </w:rPr>
        <w:t>perception</w:t>
      </w:r>
      <w:r w:rsidRPr="009811A6">
        <w:rPr>
          <w:rFonts w:ascii="Calibri" w:eastAsia="SimSun" w:hAnsi="Calibri"/>
          <w:b/>
          <w:iCs/>
          <w:sz w:val="26"/>
        </w:rPr>
        <w:t xml:space="preserve"> on the CP---trust has already been undermined – indigenous people will immediately </w:t>
      </w:r>
      <w:r w:rsidRPr="009811A6">
        <w:rPr>
          <w:rFonts w:ascii="Calibri" w:eastAsia="SimSun" w:hAnsi="Calibri"/>
          <w:b/>
          <w:iCs/>
          <w:sz w:val="26"/>
          <w:u w:val="single"/>
        </w:rPr>
        <w:t>reject</w:t>
      </w:r>
      <w:r w:rsidRPr="009811A6">
        <w:rPr>
          <w:rFonts w:ascii="Calibri" w:eastAsia="SimSun" w:hAnsi="Calibri"/>
          <w:b/>
          <w:iCs/>
          <w:sz w:val="26"/>
        </w:rPr>
        <w:t xml:space="preserve"> the CP on face </w:t>
      </w:r>
    </w:p>
    <w:bookmarkEnd w:id="161"/>
    <w:p w14:paraId="39F96537" w14:textId="77777777" w:rsidR="009811A6" w:rsidRPr="009811A6" w:rsidRDefault="009811A6" w:rsidP="009811A6">
      <w:pPr>
        <w:spacing w:line="254" w:lineRule="auto"/>
        <w:rPr>
          <w:rFonts w:ascii="Calibri" w:eastAsia="Calibri" w:hAnsi="Calibri"/>
        </w:rPr>
      </w:pPr>
      <w:r w:rsidRPr="009811A6">
        <w:rPr>
          <w:rFonts w:ascii="Calibri" w:eastAsia="Calibri" w:hAnsi="Calibri"/>
          <w:b/>
          <w:bCs/>
          <w:sz w:val="26"/>
        </w:rPr>
        <w:t>Grist 25</w:t>
      </w:r>
      <w:r w:rsidRPr="009811A6">
        <w:rPr>
          <w:rFonts w:ascii="Calibri" w:eastAsia="Calibri" w:hAnsi="Calibri"/>
        </w:rPr>
        <w:t xml:space="preserve"> [journalist Indian Country Today, independent, nonprofit news enterprise that covers indigenous ; “Enabling Indigenous-centred decision-making for a just energy transition? Lessons from community consultation and consent in the circumpolar Arctic,” Energy Research and Social Science Journal, https://doi.org/10.1016/j.erss.2025.103928] //AChiong </w:t>
      </w:r>
    </w:p>
    <w:p w14:paraId="2FACC7B2" w14:textId="77777777" w:rsidR="009811A6" w:rsidRPr="009811A6" w:rsidRDefault="009811A6" w:rsidP="009811A6">
      <w:pPr>
        <w:spacing w:line="256" w:lineRule="auto"/>
        <w:rPr>
          <w:rFonts w:ascii="Calibri" w:eastAsia="Calibri" w:hAnsi="Calibri"/>
        </w:rPr>
      </w:pPr>
    </w:p>
    <w:p w14:paraId="1275D3E7" w14:textId="77777777" w:rsidR="009811A6" w:rsidRPr="009811A6" w:rsidRDefault="009811A6" w:rsidP="009811A6">
      <w:pPr>
        <w:spacing w:line="256" w:lineRule="auto"/>
        <w:rPr>
          <w:rFonts w:ascii="Calibri" w:eastAsia="Calibri" w:hAnsi="Calibri"/>
        </w:rPr>
      </w:pPr>
      <w:r w:rsidRPr="009811A6">
        <w:rPr>
          <w:rFonts w:ascii="Calibri" w:eastAsia="Calibri" w:hAnsi="Calibri"/>
          <w:highlight w:val="cyan"/>
          <w:u w:val="single"/>
        </w:rPr>
        <w:t>Seven Indigenous nations</w:t>
      </w:r>
      <w:r w:rsidRPr="009811A6">
        <w:rPr>
          <w:rFonts w:ascii="Calibri" w:eastAsia="Calibri" w:hAnsi="Calibri"/>
          <w:u w:val="single"/>
        </w:rPr>
        <w:t xml:space="preserve"> have </w:t>
      </w:r>
      <w:r w:rsidRPr="009811A6">
        <w:rPr>
          <w:rFonts w:ascii="Calibri" w:eastAsia="Calibri" w:hAnsi="Calibri"/>
          <w:highlight w:val="cyan"/>
          <w:u w:val="single"/>
        </w:rPr>
        <w:t xml:space="preserve">withdrawn from discussions over </w:t>
      </w:r>
      <w:r w:rsidRPr="009811A6">
        <w:rPr>
          <w:rFonts w:ascii="Calibri" w:eastAsia="Calibri" w:hAnsi="Calibri"/>
          <w:u w:val="single"/>
        </w:rPr>
        <w:t xml:space="preserve">an </w:t>
      </w:r>
      <w:r w:rsidRPr="009811A6">
        <w:rPr>
          <w:rFonts w:ascii="Calibri" w:eastAsia="Calibri" w:hAnsi="Calibri"/>
          <w:highlight w:val="cyan"/>
          <w:u w:val="single"/>
        </w:rPr>
        <w:t>oil and gas liquids</w:t>
      </w:r>
      <w:r w:rsidRPr="009811A6">
        <w:rPr>
          <w:rFonts w:ascii="Calibri" w:eastAsia="Calibri" w:hAnsi="Calibri"/>
          <w:u w:val="single"/>
        </w:rPr>
        <w:t xml:space="preserve"> pipeline </w:t>
      </w:r>
      <w:r w:rsidRPr="009811A6">
        <w:rPr>
          <w:rFonts w:ascii="Calibri" w:eastAsia="Calibri" w:hAnsi="Calibri"/>
          <w:highlight w:val="cyan"/>
          <w:u w:val="single"/>
        </w:rPr>
        <w:t>in Michigan</w:t>
      </w:r>
      <w:r w:rsidRPr="009811A6">
        <w:rPr>
          <w:rFonts w:ascii="Calibri" w:eastAsia="Calibri" w:hAnsi="Calibri"/>
          <w:highlight w:val="cyan"/>
        </w:rPr>
        <w:t>,</w:t>
      </w:r>
      <w:r w:rsidRPr="009811A6">
        <w:rPr>
          <w:rFonts w:ascii="Calibri" w:eastAsia="Calibri" w:hAnsi="Calibri"/>
        </w:rPr>
        <w:t xml:space="preserve"> citing federal agencies’ failure to adequately engage with tribal governments during the process.</w:t>
      </w:r>
    </w:p>
    <w:p w14:paraId="4D4F0F65" w14:textId="77777777" w:rsidR="009811A6" w:rsidRPr="009811A6" w:rsidRDefault="009811A6" w:rsidP="009811A6">
      <w:pPr>
        <w:spacing w:line="256" w:lineRule="auto"/>
        <w:rPr>
          <w:rFonts w:ascii="Calibri" w:eastAsia="Calibri" w:hAnsi="Calibri"/>
        </w:rPr>
      </w:pPr>
      <w:r w:rsidRPr="009811A6">
        <w:rPr>
          <w:rFonts w:ascii="Calibri" w:eastAsia="Calibri" w:hAnsi="Calibri"/>
        </w:rPr>
        <w:t>The move is expected to trigger lawsuits the tribes hope will block the controversial Line 5 project, a 645-mile pipeline that carries over half-a-million barrels of crude oil and natural gas liquids per day and runs between the United States and Canada. Enbridge, the company behind Line 5, has proposed a tunnel under the Great Lakes in order to replace a section of the 72-year-old pipeline.</w:t>
      </w:r>
    </w:p>
    <w:p w14:paraId="6D0E84A8" w14:textId="77777777" w:rsidR="009811A6" w:rsidRPr="009811A6" w:rsidRDefault="009811A6" w:rsidP="009811A6">
      <w:pPr>
        <w:spacing w:line="256" w:lineRule="auto"/>
        <w:rPr>
          <w:rFonts w:ascii="Calibri" w:eastAsia="Calibri" w:hAnsi="Calibri"/>
        </w:rPr>
      </w:pPr>
      <w:r w:rsidRPr="009811A6">
        <w:rPr>
          <w:rFonts w:ascii="Calibri" w:eastAsia="Calibri" w:hAnsi="Calibri"/>
          <w:u w:val="single"/>
        </w:rPr>
        <w:t xml:space="preserve">The tribal nations have been </w:t>
      </w:r>
      <w:r w:rsidRPr="009811A6">
        <w:rPr>
          <w:rFonts w:ascii="Calibri" w:eastAsia="Calibri" w:hAnsi="Calibri"/>
          <w:highlight w:val="cyan"/>
          <w:u w:val="single"/>
        </w:rPr>
        <w:t>involved</w:t>
      </w:r>
      <w:r w:rsidRPr="009811A6">
        <w:rPr>
          <w:rFonts w:ascii="Calibri" w:eastAsia="Calibri" w:hAnsi="Calibri"/>
          <w:u w:val="single"/>
        </w:rPr>
        <w:t xml:space="preserve"> with the permitting process </w:t>
      </w:r>
      <w:r w:rsidRPr="009811A6">
        <w:rPr>
          <w:rFonts w:ascii="Calibri" w:eastAsia="Calibri" w:hAnsi="Calibri"/>
          <w:highlight w:val="cyan"/>
          <w:u w:val="single"/>
        </w:rPr>
        <w:t>since 2020</w:t>
      </w:r>
      <w:r w:rsidRPr="009811A6">
        <w:rPr>
          <w:rFonts w:ascii="Calibri" w:eastAsia="Calibri" w:hAnsi="Calibri"/>
          <w:u w:val="single"/>
        </w:rPr>
        <w:t>, when</w:t>
      </w:r>
      <w:r w:rsidRPr="009811A6">
        <w:rPr>
          <w:rFonts w:ascii="Calibri" w:eastAsia="Calibri" w:hAnsi="Calibri"/>
        </w:rPr>
        <w:t xml:space="preserve"> Enbridge applied to build the underground tunnel for the pipeline, </w:t>
      </w:r>
      <w:r w:rsidRPr="009811A6">
        <w:rPr>
          <w:rFonts w:ascii="Calibri" w:eastAsia="Calibri" w:hAnsi="Calibri"/>
          <w:highlight w:val="cyan"/>
          <w:u w:val="single"/>
        </w:rPr>
        <w:t>but have grown</w:t>
      </w:r>
      <w:r w:rsidRPr="009811A6">
        <w:rPr>
          <w:rFonts w:ascii="Calibri" w:eastAsia="Calibri" w:hAnsi="Calibri"/>
          <w:u w:val="single"/>
        </w:rPr>
        <w:t xml:space="preserve"> increasingly </w:t>
      </w:r>
      <w:r w:rsidRPr="009811A6">
        <w:rPr>
          <w:rFonts w:ascii="Calibri" w:eastAsia="Calibri" w:hAnsi="Calibri"/>
          <w:highlight w:val="cyan"/>
          <w:u w:val="single"/>
        </w:rPr>
        <w:t>dissatisfied with negotiations</w:t>
      </w:r>
      <w:r w:rsidRPr="009811A6">
        <w:rPr>
          <w:rFonts w:ascii="Calibri" w:eastAsia="Calibri" w:hAnsi="Calibri"/>
          <w:u w:val="single"/>
        </w:rPr>
        <w:t xml:space="preserve"> they say </w:t>
      </w:r>
      <w:r w:rsidRPr="009811A6">
        <w:rPr>
          <w:rFonts w:ascii="Calibri" w:eastAsia="Calibri" w:hAnsi="Calibri"/>
          <w:highlight w:val="cyan"/>
          <w:u w:val="single"/>
        </w:rPr>
        <w:t>ignored tribal expertise, input, and concerns, and undermined treaty rights</w:t>
      </w:r>
      <w:r w:rsidRPr="009811A6">
        <w:rPr>
          <w:rFonts w:ascii="Calibri" w:eastAsia="Calibri" w:hAnsi="Calibri"/>
          <w:u w:val="single"/>
        </w:rPr>
        <w:t>.</w:t>
      </w:r>
    </w:p>
    <w:p w14:paraId="6104219B" w14:textId="77777777" w:rsidR="009811A6" w:rsidRPr="009811A6" w:rsidRDefault="009811A6" w:rsidP="009811A6">
      <w:pPr>
        <w:spacing w:line="256" w:lineRule="auto"/>
        <w:rPr>
          <w:rFonts w:ascii="Calibri" w:eastAsia="Calibri" w:hAnsi="Calibri"/>
          <w:u w:val="single"/>
        </w:rPr>
      </w:pPr>
      <w:r w:rsidRPr="009811A6">
        <w:rPr>
          <w:rFonts w:ascii="Calibri" w:eastAsia="Calibri" w:hAnsi="Calibri"/>
        </w:rPr>
        <w:t xml:space="preserve">On March 20, tribes say the Army Corps of Engineers, </w:t>
      </w:r>
      <w:r w:rsidRPr="009811A6">
        <w:rPr>
          <w:rFonts w:ascii="Calibri" w:eastAsia="Calibri" w:hAnsi="Calibri"/>
          <w:highlight w:val="cyan"/>
          <w:u w:val="single"/>
        </w:rPr>
        <w:t>the agency assessing</w:t>
      </w:r>
      <w:r w:rsidRPr="009811A6">
        <w:rPr>
          <w:rFonts w:ascii="Calibri" w:eastAsia="Calibri" w:hAnsi="Calibri"/>
          <w:u w:val="single"/>
        </w:rPr>
        <w:t xml:space="preserve"> the project and its </w:t>
      </w:r>
      <w:r w:rsidRPr="009811A6">
        <w:rPr>
          <w:rFonts w:ascii="Calibri" w:eastAsia="Calibri" w:hAnsi="Calibri"/>
          <w:highlight w:val="cyan"/>
          <w:u w:val="single"/>
        </w:rPr>
        <w:t>environmental impacts, informed them</w:t>
      </w:r>
      <w:r w:rsidRPr="009811A6">
        <w:rPr>
          <w:rFonts w:ascii="Calibri" w:eastAsia="Calibri" w:hAnsi="Calibri"/>
          <w:u w:val="single"/>
        </w:rPr>
        <w:t xml:space="preserve"> that </w:t>
      </w:r>
      <w:r w:rsidRPr="009811A6">
        <w:rPr>
          <w:rFonts w:ascii="Calibri" w:eastAsia="Calibri" w:hAnsi="Calibri"/>
          <w:highlight w:val="cyan"/>
          <w:u w:val="single"/>
        </w:rPr>
        <w:t>it would</w:t>
      </w:r>
      <w:r w:rsidRPr="009811A6">
        <w:rPr>
          <w:rFonts w:ascii="Calibri" w:eastAsia="Calibri" w:hAnsi="Calibri"/>
          <w:u w:val="single"/>
        </w:rPr>
        <w:t xml:space="preserve"> likely soon </w:t>
      </w:r>
      <w:r w:rsidRPr="009811A6">
        <w:rPr>
          <w:rFonts w:ascii="Calibri" w:eastAsia="Calibri" w:hAnsi="Calibri"/>
          <w:highlight w:val="cyan"/>
          <w:u w:val="single"/>
        </w:rPr>
        <w:t>grant</w:t>
      </w:r>
      <w:r w:rsidRPr="009811A6">
        <w:rPr>
          <w:rFonts w:ascii="Calibri" w:eastAsia="Calibri" w:hAnsi="Calibri"/>
          <w:u w:val="single"/>
        </w:rPr>
        <w:t xml:space="preserve"> Enbridge </w:t>
      </w:r>
      <w:r w:rsidRPr="009811A6">
        <w:rPr>
          <w:rFonts w:ascii="Calibri" w:eastAsia="Calibri" w:hAnsi="Calibri"/>
          <w:highlight w:val="cyan"/>
          <w:u w:val="single"/>
        </w:rPr>
        <w:t>a fast-tracked permit</w:t>
      </w:r>
      <w:r w:rsidRPr="009811A6">
        <w:rPr>
          <w:rFonts w:ascii="Calibri" w:eastAsia="Calibri" w:hAnsi="Calibri"/>
          <w:u w:val="single"/>
        </w:rPr>
        <w:t xml:space="preserve"> for the tunnel</w:t>
      </w:r>
      <w:r w:rsidRPr="009811A6">
        <w:rPr>
          <w:rFonts w:ascii="Calibri" w:eastAsia="Calibri" w:hAnsi="Calibri"/>
        </w:rPr>
        <w:t xml:space="preserve"> under President Donald Trump’s energy emergency declaration, </w:t>
      </w:r>
      <w:r w:rsidRPr="009811A6">
        <w:rPr>
          <w:rFonts w:ascii="Calibri" w:eastAsia="Calibri" w:hAnsi="Calibri"/>
          <w:u w:val="single"/>
        </w:rPr>
        <w:t xml:space="preserve">which effectively created a new class of permit </w:t>
      </w:r>
      <w:r w:rsidRPr="009811A6">
        <w:rPr>
          <w:rFonts w:ascii="Calibri" w:eastAsia="Calibri" w:hAnsi="Calibri"/>
          <w:highlight w:val="cyan"/>
          <w:u w:val="single"/>
        </w:rPr>
        <w:t>to boost energy supplies.</w:t>
      </w:r>
      <w:r w:rsidRPr="009811A6">
        <w:rPr>
          <w:rFonts w:ascii="Calibri" w:eastAsia="Calibri" w:hAnsi="Calibri"/>
          <w:u w:val="single"/>
        </w:rPr>
        <w:t xml:space="preserve"> That announcement, </w:t>
      </w:r>
      <w:r w:rsidRPr="009811A6">
        <w:rPr>
          <w:rFonts w:ascii="Calibri" w:eastAsia="Calibri" w:hAnsi="Calibri"/>
          <w:highlight w:val="cyan"/>
          <w:u w:val="single"/>
        </w:rPr>
        <w:t>the tribes say, prompted the withdrawal.</w:t>
      </w:r>
    </w:p>
    <w:p w14:paraId="768A2BD2" w14:textId="77777777" w:rsidR="009811A6" w:rsidRPr="009811A6" w:rsidRDefault="009811A6" w:rsidP="009811A6">
      <w:pPr>
        <w:spacing w:line="256" w:lineRule="auto"/>
        <w:rPr>
          <w:rFonts w:ascii="Calibri" w:eastAsia="Calibri" w:hAnsi="Calibri"/>
        </w:rPr>
      </w:pPr>
      <w:r w:rsidRPr="009811A6">
        <w:rPr>
          <w:rFonts w:ascii="Calibri" w:eastAsia="Calibri" w:hAnsi="Calibri"/>
          <w:u w:val="single"/>
        </w:rPr>
        <w:t>“</w:t>
      </w:r>
      <w:r w:rsidRPr="009811A6">
        <w:rPr>
          <w:rFonts w:ascii="Calibri" w:eastAsia="Calibri" w:hAnsi="Calibri"/>
          <w:highlight w:val="cyan"/>
          <w:u w:val="single"/>
        </w:rPr>
        <w:t>Tribal Nations are no longer willing</w:t>
      </w:r>
      <w:r w:rsidRPr="009811A6">
        <w:rPr>
          <w:rFonts w:ascii="Calibri" w:eastAsia="Calibri" w:hAnsi="Calibri"/>
          <w:u w:val="single"/>
        </w:rPr>
        <w:t xml:space="preserve"> to expend their time and resources</w:t>
      </w:r>
      <w:r w:rsidRPr="009811A6">
        <w:rPr>
          <w:rFonts w:ascii="Calibri" w:eastAsia="Calibri" w:hAnsi="Calibri"/>
        </w:rPr>
        <w:t xml:space="preserve"> as Cooperating Agencies just so </w:t>
      </w:r>
      <w:r w:rsidRPr="009811A6">
        <w:rPr>
          <w:rFonts w:ascii="Calibri" w:eastAsia="Calibri" w:hAnsi="Calibri"/>
          <w:highlight w:val="cyan"/>
          <w:u w:val="single"/>
        </w:rPr>
        <w:t>their participation</w:t>
      </w:r>
      <w:r w:rsidRPr="009811A6">
        <w:rPr>
          <w:rFonts w:ascii="Calibri" w:eastAsia="Calibri" w:hAnsi="Calibri"/>
          <w:u w:val="single"/>
        </w:rPr>
        <w:t xml:space="preserve"> may be </w:t>
      </w:r>
      <w:r w:rsidRPr="009811A6">
        <w:rPr>
          <w:rFonts w:ascii="Calibri" w:eastAsia="Calibri" w:hAnsi="Calibri"/>
          <w:highlight w:val="cyan"/>
          <w:u w:val="single"/>
        </w:rPr>
        <w:t>used by the corps to lend credibility to a flawed [Environmental Impact Statement]</w:t>
      </w:r>
      <w:r w:rsidRPr="009811A6">
        <w:rPr>
          <w:rFonts w:ascii="Calibri" w:eastAsia="Calibri" w:hAnsi="Calibri"/>
          <w:u w:val="single"/>
        </w:rPr>
        <w:t xml:space="preserve"> process and document,”</w:t>
      </w:r>
      <w:r w:rsidRPr="009811A6">
        <w:rPr>
          <w:rFonts w:ascii="Calibri" w:eastAsia="Calibri" w:hAnsi="Calibri"/>
        </w:rPr>
        <w:t xml:space="preserve"> </w:t>
      </w:r>
      <w:r w:rsidRPr="009811A6">
        <w:rPr>
          <w:rFonts w:ascii="Calibri" w:eastAsia="Calibri" w:hAnsi="Calibri"/>
          <w:highlight w:val="cyan"/>
          <w:u w:val="single"/>
        </w:rPr>
        <w:t>they wrote</w:t>
      </w:r>
      <w:r w:rsidRPr="009811A6">
        <w:rPr>
          <w:rFonts w:ascii="Calibri" w:eastAsia="Calibri" w:hAnsi="Calibri"/>
          <w:u w:val="single"/>
        </w:rPr>
        <w:t xml:space="preserve"> in a March 21 letter </w:t>
      </w:r>
      <w:r w:rsidRPr="009811A6">
        <w:rPr>
          <w:rFonts w:ascii="Calibri" w:eastAsia="Calibri" w:hAnsi="Calibri"/>
          <w:highlight w:val="cyan"/>
          <w:u w:val="single"/>
        </w:rPr>
        <w:t>to the corps.</w:t>
      </w:r>
    </w:p>
    <w:p w14:paraId="2C2E35E7" w14:textId="77777777" w:rsidR="009811A6" w:rsidRPr="009811A6" w:rsidRDefault="009811A6" w:rsidP="009811A6"/>
    <w:p w14:paraId="5BA423A0" w14:textId="3AFEC761" w:rsidR="00202E52" w:rsidRPr="002F5643" w:rsidRDefault="00F20E1A" w:rsidP="00202E52">
      <w:pPr>
        <w:pStyle w:val="Heading3"/>
        <w:rPr>
          <w:rFonts w:asciiTheme="minorHAnsi" w:hAnsiTheme="minorHAnsi" w:cstheme="minorHAnsi"/>
        </w:rPr>
      </w:pPr>
      <w:r w:rsidRPr="002F5643">
        <w:rPr>
          <w:rFonts w:asciiTheme="minorHAnsi" w:hAnsiTheme="minorHAnsi" w:cstheme="minorHAnsi"/>
        </w:rPr>
        <w:t>Deficit---Immediacy</w:t>
      </w:r>
    </w:p>
    <w:p w14:paraId="718F05BA" w14:textId="77777777" w:rsidR="00202E52" w:rsidRPr="002F5643" w:rsidRDefault="00202E52" w:rsidP="00202E52">
      <w:pPr>
        <w:pStyle w:val="Heading4"/>
        <w:rPr>
          <w:rFonts w:asciiTheme="minorHAnsi" w:hAnsiTheme="minorHAnsi" w:cstheme="minorHAnsi"/>
        </w:rPr>
      </w:pPr>
      <w:r w:rsidRPr="002F5643">
        <w:rPr>
          <w:rFonts w:asciiTheme="minorHAnsi" w:hAnsiTheme="minorHAnsi" w:cstheme="minorHAnsi"/>
        </w:rPr>
        <w:t xml:space="preserve">CP </w:t>
      </w:r>
      <w:r w:rsidRPr="002F5643">
        <w:rPr>
          <w:rFonts w:asciiTheme="minorHAnsi" w:hAnsiTheme="minorHAnsi" w:cstheme="minorHAnsi"/>
          <w:u w:val="single"/>
        </w:rPr>
        <w:t>isn’t immediate</w:t>
      </w:r>
      <w:r w:rsidRPr="002F5643">
        <w:rPr>
          <w:rFonts w:asciiTheme="minorHAnsi" w:hAnsiTheme="minorHAnsi" w:cstheme="minorHAnsi"/>
        </w:rPr>
        <w:t>– structural issues that limit immediacy</w:t>
      </w:r>
    </w:p>
    <w:p w14:paraId="16DB931B" w14:textId="77777777" w:rsidR="00202E52" w:rsidRPr="002F5643" w:rsidRDefault="00202E52" w:rsidP="00202E52">
      <w:pPr>
        <w:rPr>
          <w:rFonts w:asciiTheme="minorHAnsi" w:hAnsiTheme="minorHAnsi" w:cstheme="minorHAnsi"/>
          <w:b/>
          <w:bCs/>
          <w:sz w:val="26"/>
        </w:rPr>
      </w:pPr>
      <w:r w:rsidRPr="002F5643">
        <w:rPr>
          <w:rStyle w:val="Style13ptBold"/>
          <w:rFonts w:asciiTheme="minorHAnsi" w:hAnsiTheme="minorHAnsi" w:cstheme="minorHAnsi"/>
        </w:rPr>
        <w:t xml:space="preserve">Necefer 22 </w:t>
      </w:r>
      <w:r w:rsidRPr="002F5643">
        <w:rPr>
          <w:rFonts w:asciiTheme="minorHAnsi" w:hAnsiTheme="minorHAnsi" w:cstheme="minorHAnsi"/>
        </w:rPr>
        <w:t>[6/3/22, Len Necefer, Ph.D., is the CEO and Founder of NativesOutdoors, “Paying Lip Service to Indigenous Knowledge Won’t Fix Climate Change,” Outside, https://www.outsideonline.com/culture/opinion/indigenous-knowledge-climate-change]MZ</w:t>
      </w:r>
    </w:p>
    <w:p w14:paraId="00A720E5" w14:textId="77777777" w:rsidR="00202E52" w:rsidRPr="002F5643" w:rsidRDefault="00202E52" w:rsidP="00202E52">
      <w:pPr>
        <w:rPr>
          <w:rFonts w:asciiTheme="minorHAnsi" w:hAnsiTheme="minorHAnsi" w:cstheme="minorHAnsi"/>
          <w:sz w:val="16"/>
        </w:rPr>
      </w:pPr>
      <w:r w:rsidRPr="002F5643">
        <w:rPr>
          <w:rFonts w:asciiTheme="minorHAnsi" w:hAnsiTheme="minorHAnsi" w:cstheme="minorHAnsi"/>
          <w:sz w:val="16"/>
        </w:rPr>
        <w:t xml:space="preserve">The </w:t>
      </w:r>
      <w:r w:rsidRPr="002F5643">
        <w:rPr>
          <w:rFonts w:asciiTheme="minorHAnsi" w:hAnsiTheme="minorHAnsi" w:cstheme="minorHAnsi"/>
          <w:highlight w:val="cyan"/>
          <w:u w:val="single"/>
        </w:rPr>
        <w:t>trust needed</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to</w:t>
      </w:r>
      <w:r w:rsidRPr="002F5643">
        <w:rPr>
          <w:rFonts w:asciiTheme="minorHAnsi" w:hAnsiTheme="minorHAnsi" w:cstheme="minorHAnsi"/>
          <w:u w:val="single"/>
        </w:rPr>
        <w:t xml:space="preserve"> meaningfully </w:t>
      </w:r>
      <w:r w:rsidRPr="002F5643">
        <w:rPr>
          <w:rFonts w:asciiTheme="minorHAnsi" w:hAnsiTheme="minorHAnsi" w:cstheme="minorHAnsi"/>
          <w:highlight w:val="cyan"/>
          <w:u w:val="single"/>
        </w:rPr>
        <w:t>incorporate Indigenous knowledge into policy doesn’t exist</w:t>
      </w:r>
      <w:r w:rsidRPr="002F5643">
        <w:rPr>
          <w:rFonts w:asciiTheme="minorHAnsi" w:hAnsiTheme="minorHAnsi" w:cstheme="minorHAnsi"/>
          <w:sz w:val="16"/>
        </w:rPr>
        <w:t xml:space="preserve">. </w:t>
      </w:r>
      <w:r w:rsidRPr="002F5643">
        <w:rPr>
          <w:rFonts w:asciiTheme="minorHAnsi" w:hAnsiTheme="minorHAnsi" w:cstheme="minorHAnsi"/>
          <w:highlight w:val="cyan"/>
          <w:u w:val="single"/>
        </w:rPr>
        <w:t>Building</w:t>
      </w:r>
      <w:r w:rsidRPr="002F5643">
        <w:rPr>
          <w:rFonts w:asciiTheme="minorHAnsi" w:hAnsiTheme="minorHAnsi" w:cstheme="minorHAnsi"/>
          <w:u w:val="single"/>
        </w:rPr>
        <w:t xml:space="preserve"> equal </w:t>
      </w:r>
      <w:r w:rsidRPr="002F5643">
        <w:rPr>
          <w:rFonts w:asciiTheme="minorHAnsi" w:hAnsiTheme="minorHAnsi" w:cstheme="minorHAnsi"/>
          <w:highlight w:val="cyan"/>
          <w:u w:val="single"/>
        </w:rPr>
        <w:t>relationships on</w:t>
      </w:r>
      <w:r w:rsidRPr="002F5643">
        <w:rPr>
          <w:rFonts w:asciiTheme="minorHAnsi" w:hAnsiTheme="minorHAnsi" w:cstheme="minorHAnsi"/>
          <w:u w:val="single"/>
        </w:rPr>
        <w:t xml:space="preserve"> the </w:t>
      </w:r>
      <w:r w:rsidRPr="002F5643">
        <w:rPr>
          <w:rFonts w:asciiTheme="minorHAnsi" w:hAnsiTheme="minorHAnsi" w:cstheme="minorHAnsi"/>
          <w:highlight w:val="cyan"/>
          <w:u w:val="single"/>
        </w:rPr>
        <w:t xml:space="preserve">heels of hundred years of colonization is </w:t>
      </w:r>
      <w:r w:rsidRPr="002F5643">
        <w:rPr>
          <w:rStyle w:val="Emphasis"/>
          <w:rFonts w:asciiTheme="minorHAnsi" w:hAnsiTheme="minorHAnsi" w:cstheme="minorHAnsi"/>
          <w:highlight w:val="cyan"/>
        </w:rPr>
        <w:t>not a quick process</w:t>
      </w:r>
      <w:r w:rsidRPr="002F5643">
        <w:rPr>
          <w:rFonts w:asciiTheme="minorHAnsi" w:hAnsiTheme="minorHAnsi" w:cstheme="minorHAnsi"/>
          <w:u w:val="single"/>
        </w:rPr>
        <w:t xml:space="preserve">, and </w:t>
      </w:r>
      <w:r w:rsidRPr="002F5643">
        <w:rPr>
          <w:rStyle w:val="Emphasis"/>
          <w:rFonts w:asciiTheme="minorHAnsi" w:hAnsiTheme="minorHAnsi" w:cstheme="minorHAnsi"/>
          <w:highlight w:val="cyan"/>
        </w:rPr>
        <w:t>time is running out</w:t>
      </w:r>
      <w:r w:rsidRPr="002F5643">
        <w:rPr>
          <w:rFonts w:asciiTheme="minorHAnsi" w:hAnsiTheme="minorHAnsi" w:cstheme="minorHAnsi"/>
          <w:sz w:val="16"/>
        </w:rPr>
        <w:t xml:space="preserve">. It will </w:t>
      </w:r>
      <w:r w:rsidRPr="002F5643">
        <w:rPr>
          <w:rFonts w:asciiTheme="minorHAnsi" w:hAnsiTheme="minorHAnsi" w:cstheme="minorHAnsi"/>
          <w:highlight w:val="cyan"/>
          <w:u w:val="single"/>
        </w:rPr>
        <w:t>take longer to implement a</w:t>
      </w:r>
      <w:r w:rsidRPr="002F5643">
        <w:rPr>
          <w:rFonts w:asciiTheme="minorHAnsi" w:hAnsiTheme="minorHAnsi" w:cstheme="minorHAnsi"/>
          <w:u w:val="single"/>
        </w:rPr>
        <w:t xml:space="preserve"> fully justice-informed </w:t>
      </w:r>
      <w:r w:rsidRPr="002F5643">
        <w:rPr>
          <w:rFonts w:asciiTheme="minorHAnsi" w:hAnsiTheme="minorHAnsi" w:cstheme="minorHAnsi"/>
          <w:highlight w:val="cyan"/>
          <w:u w:val="single"/>
        </w:rPr>
        <w:t>approach</w:t>
      </w:r>
      <w:r w:rsidRPr="002F5643">
        <w:rPr>
          <w:rFonts w:asciiTheme="minorHAnsi" w:hAnsiTheme="minorHAnsi" w:cstheme="minorHAnsi"/>
          <w:sz w:val="16"/>
        </w:rPr>
        <w:t xml:space="preserve"> to the climate crisis </w:t>
      </w:r>
      <w:r w:rsidRPr="002F5643">
        <w:rPr>
          <w:rFonts w:asciiTheme="minorHAnsi" w:hAnsiTheme="minorHAnsi" w:cstheme="minorHAnsi"/>
          <w:highlight w:val="cyan"/>
          <w:u w:val="single"/>
        </w:rPr>
        <w:t>than the time</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we have to address the worst impacts</w:t>
      </w:r>
      <w:r w:rsidRPr="002F5643">
        <w:rPr>
          <w:rFonts w:asciiTheme="minorHAnsi" w:hAnsiTheme="minorHAnsi" w:cstheme="minorHAnsi"/>
          <w:sz w:val="16"/>
        </w:rPr>
        <w:t xml:space="preserve"> of climate change. We </w:t>
      </w:r>
      <w:r w:rsidRPr="002F5643">
        <w:rPr>
          <w:rFonts w:asciiTheme="minorHAnsi" w:hAnsiTheme="minorHAnsi" w:cstheme="minorHAnsi"/>
          <w:u w:val="single"/>
        </w:rPr>
        <w:t xml:space="preserve">have </w:t>
      </w:r>
      <w:r w:rsidRPr="002F5643">
        <w:rPr>
          <w:rStyle w:val="Emphasis"/>
          <w:rFonts w:asciiTheme="minorHAnsi" w:hAnsiTheme="minorHAnsi" w:cstheme="minorHAnsi"/>
          <w:highlight w:val="cyan"/>
        </w:rPr>
        <w:t>already crossed thresholds</w:t>
      </w:r>
      <w:r w:rsidRPr="002F5643">
        <w:rPr>
          <w:rFonts w:asciiTheme="minorHAnsi" w:hAnsiTheme="minorHAnsi" w:cstheme="minorHAnsi"/>
          <w:highlight w:val="cyan"/>
          <w:u w:val="single"/>
        </w:rPr>
        <w:t xml:space="preserve"> of </w:t>
      </w:r>
      <w:r w:rsidRPr="002F5643">
        <w:rPr>
          <w:rStyle w:val="Emphasis"/>
          <w:rFonts w:asciiTheme="minorHAnsi" w:hAnsiTheme="minorHAnsi" w:cstheme="minorHAnsi"/>
          <w:highlight w:val="cyan"/>
        </w:rPr>
        <w:t>irreversible</w:t>
      </w:r>
      <w:r w:rsidRPr="002F5643">
        <w:rPr>
          <w:rStyle w:val="Emphasis"/>
          <w:rFonts w:asciiTheme="minorHAnsi" w:hAnsiTheme="minorHAnsi" w:cstheme="minorHAnsi"/>
        </w:rPr>
        <w:t xml:space="preserve"> </w:t>
      </w:r>
      <w:r w:rsidRPr="002F5643">
        <w:rPr>
          <w:rStyle w:val="Emphasis"/>
          <w:rFonts w:asciiTheme="minorHAnsi" w:hAnsiTheme="minorHAnsi" w:cstheme="minorHAnsi"/>
          <w:highlight w:val="cyan"/>
        </w:rPr>
        <w:t>impacts</w:t>
      </w:r>
      <w:r w:rsidRPr="002F5643">
        <w:rPr>
          <w:rFonts w:asciiTheme="minorHAnsi" w:hAnsiTheme="minorHAnsi" w:cstheme="minorHAnsi"/>
          <w:highlight w:val="cyan"/>
          <w:u w:val="single"/>
        </w:rPr>
        <w:t xml:space="preserve"> for</w:t>
      </w:r>
      <w:r w:rsidRPr="002F5643">
        <w:rPr>
          <w:rFonts w:asciiTheme="minorHAnsi" w:hAnsiTheme="minorHAnsi" w:cstheme="minorHAnsi"/>
          <w:u w:val="single"/>
        </w:rPr>
        <w:t xml:space="preserve"> some </w:t>
      </w:r>
      <w:r w:rsidRPr="002F5643">
        <w:rPr>
          <w:rFonts w:asciiTheme="minorHAnsi" w:hAnsiTheme="minorHAnsi" w:cstheme="minorHAnsi"/>
          <w:highlight w:val="cyan"/>
          <w:u w:val="single"/>
        </w:rPr>
        <w:t>Indigenous people</w:t>
      </w:r>
      <w:r w:rsidRPr="002F5643">
        <w:rPr>
          <w:rFonts w:asciiTheme="minorHAnsi" w:hAnsiTheme="minorHAnsi" w:cstheme="minorHAnsi"/>
          <w:sz w:val="16"/>
        </w:rPr>
        <w:t>. I have seen how the warming of the Arctic has permanently displaced entire villages and disrupted thousands of years of cultural traditions and ways of knowing. In my home community, I have witnessed large swaths of rangeland turn to sand dunes and medicinal plants I once collected move to higher latitudes and elevations due to warming temperatures and two decades of drought.</w:t>
      </w:r>
    </w:p>
    <w:p w14:paraId="335BE0EA" w14:textId="77777777" w:rsidR="00F20E1A" w:rsidRPr="002F5643" w:rsidRDefault="00F20E1A" w:rsidP="00F20E1A">
      <w:pPr>
        <w:pStyle w:val="Heading4"/>
        <w:rPr>
          <w:rFonts w:asciiTheme="minorHAnsi" w:hAnsiTheme="minorHAnsi" w:cstheme="minorHAnsi"/>
        </w:rPr>
      </w:pPr>
      <w:r w:rsidRPr="002F5643">
        <w:rPr>
          <w:rFonts w:asciiTheme="minorHAnsi" w:hAnsiTheme="minorHAnsi" w:cstheme="minorHAnsi"/>
        </w:rPr>
        <w:t xml:space="preserve">Consultation is </w:t>
      </w:r>
      <w:r w:rsidRPr="002F5643">
        <w:rPr>
          <w:rFonts w:asciiTheme="minorHAnsi" w:hAnsiTheme="minorHAnsi" w:cstheme="minorHAnsi"/>
          <w:u w:val="single"/>
        </w:rPr>
        <w:t>impossible</w:t>
      </w:r>
      <w:r w:rsidRPr="002F5643">
        <w:rPr>
          <w:rFonts w:asciiTheme="minorHAnsi" w:hAnsiTheme="minorHAnsi" w:cstheme="minorHAnsi"/>
        </w:rPr>
        <w:t xml:space="preserve">. And takes </w:t>
      </w:r>
      <w:r w:rsidRPr="002F5643">
        <w:rPr>
          <w:rFonts w:asciiTheme="minorHAnsi" w:hAnsiTheme="minorHAnsi" w:cstheme="minorHAnsi"/>
          <w:u w:val="single"/>
        </w:rPr>
        <w:t>too long</w:t>
      </w:r>
      <w:r w:rsidRPr="002F5643">
        <w:rPr>
          <w:rFonts w:asciiTheme="minorHAnsi" w:hAnsiTheme="minorHAnsi" w:cstheme="minorHAnsi"/>
        </w:rPr>
        <w:t xml:space="preserve">. </w:t>
      </w:r>
    </w:p>
    <w:p w14:paraId="66D049DF" w14:textId="77777777" w:rsidR="00F20E1A" w:rsidRPr="002F5643" w:rsidRDefault="00F20E1A" w:rsidP="00F20E1A">
      <w:pPr>
        <w:rPr>
          <w:rFonts w:asciiTheme="minorHAnsi" w:hAnsiTheme="minorHAnsi" w:cstheme="minorHAnsi"/>
          <w:shd w:val="clear" w:color="auto" w:fill="FFFFFF"/>
        </w:rPr>
      </w:pPr>
      <w:r w:rsidRPr="002F5643">
        <w:rPr>
          <w:rFonts w:asciiTheme="minorHAnsi" w:hAnsiTheme="minorHAnsi" w:cstheme="minorHAnsi"/>
          <w:shd w:val="clear" w:color="auto" w:fill="FFFFFF"/>
        </w:rPr>
        <w:t xml:space="preserve">Rachael Lorna </w:t>
      </w:r>
      <w:r w:rsidRPr="002F5643">
        <w:rPr>
          <w:rStyle w:val="Style13ptBold"/>
          <w:rFonts w:asciiTheme="minorHAnsi" w:hAnsiTheme="minorHAnsi" w:cstheme="minorHAnsi"/>
        </w:rPr>
        <w:t>Johnstone 20</w:t>
      </w:r>
      <w:r w:rsidRPr="002F5643">
        <w:rPr>
          <w:rFonts w:asciiTheme="minorHAnsi" w:hAnsiTheme="minorHAnsi" w:cstheme="minorHAnsi"/>
          <w:shd w:val="clear" w:color="auto" w:fill="FFFFFF"/>
        </w:rPr>
        <w:t xml:space="preserve">, professor of law at the University of Akureyri, Iceland, 2020, “What is informed apply? required consent for free, prior and where does and it”, in </w:t>
      </w:r>
      <w:r w:rsidRPr="002F5643">
        <w:rPr>
          <w:rFonts w:asciiTheme="minorHAnsi" w:hAnsiTheme="minorHAnsi" w:cstheme="minorHAnsi"/>
          <w:i/>
          <w:iCs/>
          <w:shd w:val="clear" w:color="auto" w:fill="FFFFFF"/>
        </w:rPr>
        <w:t>Regulation of Extractive Industries : Community Engagement in the Arctic</w:t>
      </w:r>
      <w:r w:rsidRPr="002F5643">
        <w:rPr>
          <w:rFonts w:asciiTheme="minorHAnsi" w:hAnsiTheme="minorHAnsi" w:cstheme="minorHAnsi"/>
          <w:shd w:val="clear" w:color="auto" w:fill="FFFFFF"/>
        </w:rPr>
        <w:t>, pp. 70, eb</w:t>
      </w:r>
    </w:p>
    <w:p w14:paraId="0D2A85CE" w14:textId="65396CA3" w:rsidR="00F20E1A" w:rsidRPr="002F5643" w:rsidRDefault="00F20E1A" w:rsidP="00202E52">
      <w:pPr>
        <w:rPr>
          <w:rFonts w:asciiTheme="minorHAnsi" w:hAnsiTheme="minorHAnsi" w:cstheme="minorHAnsi"/>
          <w:sz w:val="16"/>
        </w:rPr>
      </w:pPr>
      <w:r w:rsidRPr="002F5643">
        <w:rPr>
          <w:rFonts w:asciiTheme="minorHAnsi" w:hAnsiTheme="minorHAnsi" w:cstheme="minorHAnsi"/>
          <w:sz w:val="16"/>
        </w:rPr>
        <w:t xml:space="preserve">Aside from the </w:t>
      </w:r>
      <w:r w:rsidRPr="002F5643">
        <w:rPr>
          <w:rStyle w:val="Emphasis"/>
          <w:rFonts w:asciiTheme="minorHAnsi" w:hAnsiTheme="minorHAnsi" w:cstheme="minorHAnsi"/>
          <w:highlight w:val="cyan"/>
        </w:rPr>
        <w:t>limitations</w:t>
      </w:r>
      <w:r w:rsidRPr="002F5643">
        <w:rPr>
          <w:rFonts w:asciiTheme="minorHAnsi" w:hAnsiTheme="minorHAnsi" w:cstheme="minorHAnsi"/>
          <w:sz w:val="16"/>
        </w:rPr>
        <w:t xml:space="preserve"> of the </w:t>
      </w:r>
      <w:r w:rsidRPr="002F5643">
        <w:rPr>
          <w:rStyle w:val="StyleUnderline"/>
          <w:rFonts w:asciiTheme="minorHAnsi" w:hAnsiTheme="minorHAnsi" w:cstheme="minorHAnsi"/>
        </w:rPr>
        <w:t xml:space="preserve">public meeting </w:t>
      </w:r>
      <w:r w:rsidRPr="002F5643">
        <w:rPr>
          <w:rStyle w:val="StyleUnderline"/>
          <w:rFonts w:asciiTheme="minorHAnsi" w:hAnsiTheme="minorHAnsi" w:cstheme="minorHAnsi"/>
          <w:highlight w:val="cyan"/>
        </w:rPr>
        <w:t xml:space="preserve">format of </w:t>
      </w:r>
      <w:r w:rsidRPr="002F5643">
        <w:rPr>
          <w:rStyle w:val="Emphasis"/>
          <w:rFonts w:asciiTheme="minorHAnsi" w:hAnsiTheme="minorHAnsi" w:cstheme="minorHAnsi"/>
          <w:highlight w:val="cyan"/>
        </w:rPr>
        <w:t>consultation</w:t>
      </w:r>
      <w:r w:rsidRPr="002F5643">
        <w:rPr>
          <w:rFonts w:asciiTheme="minorHAnsi" w:hAnsiTheme="minorHAnsi" w:cstheme="minorHAnsi"/>
          <w:sz w:val="16"/>
        </w:rPr>
        <w:t xml:space="preserve"> – which reaches </w:t>
      </w:r>
      <w:r w:rsidRPr="002F5643">
        <w:rPr>
          <w:rStyle w:val="StyleUnderline"/>
          <w:rFonts w:asciiTheme="minorHAnsi" w:hAnsiTheme="minorHAnsi" w:cstheme="minorHAnsi"/>
        </w:rPr>
        <w:t xml:space="preserve">only a </w:t>
      </w:r>
      <w:r w:rsidRPr="002F5643">
        <w:rPr>
          <w:rStyle w:val="StyleUnderline"/>
          <w:rFonts w:asciiTheme="minorHAnsi" w:hAnsiTheme="minorHAnsi" w:cstheme="minorHAnsi"/>
          <w:highlight w:val="cyan"/>
        </w:rPr>
        <w:t>narrow</w:t>
      </w:r>
      <w:r w:rsidRPr="002F5643">
        <w:rPr>
          <w:rStyle w:val="StyleUnderline"/>
          <w:rFonts w:asciiTheme="minorHAnsi" w:hAnsiTheme="minorHAnsi" w:cstheme="minorHAnsi"/>
        </w:rPr>
        <w:t xml:space="preserve"> group from </w:t>
      </w:r>
      <w:r w:rsidRPr="002F5643">
        <w:rPr>
          <w:rStyle w:val="StyleUnderline"/>
          <w:rFonts w:asciiTheme="minorHAnsi" w:hAnsiTheme="minorHAnsi" w:cstheme="minorHAnsi"/>
          <w:highlight w:val="cyan"/>
        </w:rPr>
        <w:t>local communities</w:t>
      </w:r>
      <w:r w:rsidRPr="002F5643">
        <w:rPr>
          <w:rStyle w:val="StyleUnderline"/>
          <w:rFonts w:asciiTheme="minorHAnsi" w:hAnsiTheme="minorHAnsi" w:cstheme="minorHAnsi"/>
        </w:rPr>
        <w:t xml:space="preserve"> and does </w:t>
      </w:r>
      <w:r w:rsidRPr="002F5643">
        <w:rPr>
          <w:rStyle w:val="StyleUnderline"/>
          <w:rFonts w:asciiTheme="minorHAnsi" w:hAnsiTheme="minorHAnsi" w:cstheme="minorHAnsi"/>
          <w:highlight w:val="cyan"/>
        </w:rPr>
        <w:t xml:space="preserve">not give </w:t>
      </w:r>
      <w:r w:rsidRPr="002F5643">
        <w:rPr>
          <w:rStyle w:val="Emphasis"/>
          <w:rFonts w:asciiTheme="minorHAnsi" w:hAnsiTheme="minorHAnsi" w:cstheme="minorHAnsi"/>
          <w:highlight w:val="cyan"/>
        </w:rPr>
        <w:t>adequate time</w:t>
      </w:r>
      <w:r w:rsidRPr="002F5643">
        <w:rPr>
          <w:rFonts w:asciiTheme="minorHAnsi" w:hAnsiTheme="minorHAnsi" w:cstheme="minorHAnsi"/>
          <w:sz w:val="16"/>
        </w:rPr>
        <w:t xml:space="preserve"> for </w:t>
      </w:r>
      <w:r w:rsidRPr="002F5643">
        <w:rPr>
          <w:rStyle w:val="StyleUnderline"/>
          <w:rFonts w:asciiTheme="minorHAnsi" w:hAnsiTheme="minorHAnsi" w:cstheme="minorHAnsi"/>
        </w:rPr>
        <w:t xml:space="preserve">people to </w:t>
      </w:r>
      <w:r w:rsidRPr="002F5643">
        <w:rPr>
          <w:rStyle w:val="StyleUnderline"/>
          <w:rFonts w:asciiTheme="minorHAnsi" w:hAnsiTheme="minorHAnsi" w:cstheme="minorHAnsi"/>
          <w:highlight w:val="cyan"/>
        </w:rPr>
        <w:t>digest c</w:t>
      </w:r>
      <w:r w:rsidRPr="002F5643">
        <w:rPr>
          <w:rStyle w:val="StyleUnderline"/>
          <w:rFonts w:asciiTheme="minorHAnsi" w:hAnsiTheme="minorHAnsi" w:cstheme="minorHAnsi"/>
        </w:rPr>
        <w:t xml:space="preserve">omplex </w:t>
      </w:r>
      <w:r w:rsidRPr="002F5643">
        <w:rPr>
          <w:rStyle w:val="Emphasis"/>
          <w:rFonts w:asciiTheme="minorHAnsi" w:hAnsiTheme="minorHAnsi" w:cstheme="minorHAnsi"/>
        </w:rPr>
        <w:t xml:space="preserve">technical </w:t>
      </w:r>
      <w:r w:rsidRPr="002F5643">
        <w:rPr>
          <w:rStyle w:val="Emphasis"/>
          <w:rFonts w:asciiTheme="minorHAnsi" w:hAnsiTheme="minorHAnsi" w:cstheme="minorHAnsi"/>
          <w:highlight w:val="cyan"/>
        </w:rPr>
        <w:t>information</w:t>
      </w:r>
      <w:r w:rsidRPr="002F5643">
        <w:rPr>
          <w:rFonts w:asciiTheme="minorHAnsi" w:hAnsiTheme="minorHAnsi" w:cstheme="minorHAnsi"/>
          <w:sz w:val="16"/>
        </w:rPr>
        <w:t xml:space="preserve"> – the </w:t>
      </w:r>
      <w:r w:rsidRPr="002F5643">
        <w:rPr>
          <w:rStyle w:val="StyleUnderline"/>
          <w:rFonts w:asciiTheme="minorHAnsi" w:hAnsiTheme="minorHAnsi" w:cstheme="minorHAnsi"/>
        </w:rPr>
        <w:t>Isukasia mining</w:t>
      </w:r>
      <w:r w:rsidRPr="002F5643">
        <w:rPr>
          <w:rFonts w:asciiTheme="minorHAnsi" w:hAnsiTheme="minorHAnsi" w:cstheme="minorHAnsi"/>
          <w:sz w:val="16"/>
        </w:rPr>
        <w:t xml:space="preserve"> information meetings also </w:t>
      </w:r>
      <w:r w:rsidRPr="002F5643">
        <w:rPr>
          <w:rStyle w:val="StyleUnderline"/>
          <w:rFonts w:asciiTheme="minorHAnsi" w:hAnsiTheme="minorHAnsi" w:cstheme="minorHAnsi"/>
          <w:highlight w:val="cyan"/>
        </w:rPr>
        <w:t xml:space="preserve">failed to be </w:t>
      </w:r>
      <w:r w:rsidRPr="002F5643">
        <w:rPr>
          <w:rStyle w:val="Emphasis"/>
          <w:rFonts w:asciiTheme="minorHAnsi" w:hAnsiTheme="minorHAnsi" w:cstheme="minorHAnsi"/>
          <w:highlight w:val="cyan"/>
        </w:rPr>
        <w:t>effective</w:t>
      </w:r>
      <w:r w:rsidRPr="002F5643">
        <w:rPr>
          <w:rStyle w:val="StyleUnderline"/>
          <w:rFonts w:asciiTheme="minorHAnsi" w:hAnsiTheme="minorHAnsi" w:cstheme="minorHAnsi"/>
        </w:rPr>
        <w:t xml:space="preserve"> because they </w:t>
      </w:r>
      <w:r w:rsidRPr="002F5643">
        <w:rPr>
          <w:rStyle w:val="StyleUnderline"/>
          <w:rFonts w:asciiTheme="minorHAnsi" w:hAnsiTheme="minorHAnsi" w:cstheme="minorHAnsi"/>
          <w:highlight w:val="cyan"/>
        </w:rPr>
        <w:t xml:space="preserve">did not </w:t>
      </w:r>
      <w:r w:rsidRPr="002F5643">
        <w:rPr>
          <w:rStyle w:val="Emphasis"/>
          <w:rFonts w:asciiTheme="minorHAnsi" w:hAnsiTheme="minorHAnsi" w:cstheme="minorHAnsi"/>
          <w:highlight w:val="cyan"/>
        </w:rPr>
        <w:t>communicate</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info</w:t>
      </w:r>
      <w:r w:rsidRPr="002F5643">
        <w:rPr>
          <w:rStyle w:val="StyleUnderline"/>
          <w:rFonts w:asciiTheme="minorHAnsi" w:hAnsiTheme="minorHAnsi" w:cstheme="minorHAnsi"/>
        </w:rPr>
        <w:t>rmation</w:t>
      </w:r>
      <w:r w:rsidRPr="002F5643">
        <w:rPr>
          <w:rFonts w:asciiTheme="minorHAnsi" w:hAnsiTheme="minorHAnsi" w:cstheme="minorHAnsi"/>
          <w:sz w:val="16"/>
        </w:rPr>
        <w:t xml:space="preserve"> that was most relevant to the people concerned. It is </w:t>
      </w:r>
      <w:r w:rsidRPr="002F5643">
        <w:rPr>
          <w:rStyle w:val="StyleUnderline"/>
          <w:rFonts w:asciiTheme="minorHAnsi" w:hAnsiTheme="minorHAnsi" w:cstheme="minorHAnsi"/>
          <w:highlight w:val="cyan"/>
        </w:rPr>
        <w:t>not enough</w:t>
      </w:r>
      <w:r w:rsidRPr="002F5643">
        <w:rPr>
          <w:rStyle w:val="StyleUnderline"/>
          <w:rFonts w:asciiTheme="minorHAnsi" w:hAnsiTheme="minorHAnsi" w:cstheme="minorHAnsi"/>
        </w:rPr>
        <w:t xml:space="preserve"> for a company to provide the </w:t>
      </w:r>
      <w:r w:rsidRPr="002F5643">
        <w:rPr>
          <w:rStyle w:val="Emphasis"/>
          <w:rFonts w:asciiTheme="minorHAnsi" w:hAnsiTheme="minorHAnsi" w:cstheme="minorHAnsi"/>
          <w:highlight w:val="cyan"/>
        </w:rPr>
        <w:t>information</w:t>
      </w:r>
      <w:r w:rsidRPr="002F5643">
        <w:rPr>
          <w:rFonts w:asciiTheme="minorHAnsi" w:hAnsiTheme="minorHAnsi" w:cstheme="minorHAnsi"/>
          <w:sz w:val="16"/>
        </w:rPr>
        <w:t xml:space="preserve"> that it thinks is </w:t>
      </w:r>
      <w:r w:rsidRPr="002F5643">
        <w:rPr>
          <w:rStyle w:val="StyleUnderline"/>
          <w:rFonts w:asciiTheme="minorHAnsi" w:hAnsiTheme="minorHAnsi" w:cstheme="minorHAnsi"/>
        </w:rPr>
        <w:t xml:space="preserve">most important or the information that is easy for it to </w:t>
      </w:r>
      <w:r w:rsidRPr="002F5643">
        <w:rPr>
          <w:rStyle w:val="Emphasis"/>
          <w:rFonts w:asciiTheme="minorHAnsi" w:hAnsiTheme="minorHAnsi" w:cstheme="minorHAnsi"/>
        </w:rPr>
        <w:t>obtain</w:t>
      </w:r>
      <w:r w:rsidRPr="002F5643">
        <w:rPr>
          <w:rFonts w:asciiTheme="minorHAnsi" w:hAnsiTheme="minorHAnsi" w:cstheme="minorHAnsi"/>
          <w:sz w:val="16"/>
        </w:rPr>
        <w:t xml:space="preserve">. It must also </w:t>
      </w:r>
      <w:r w:rsidRPr="002F5643">
        <w:rPr>
          <w:rStyle w:val="Emphasis"/>
          <w:rFonts w:asciiTheme="minorHAnsi" w:hAnsiTheme="minorHAnsi" w:cstheme="minorHAnsi"/>
        </w:rPr>
        <w:t>listen carefully</w:t>
      </w:r>
      <w:r w:rsidRPr="002F5643">
        <w:rPr>
          <w:rStyle w:val="StyleUnderline"/>
          <w:rFonts w:asciiTheme="minorHAnsi" w:hAnsiTheme="minorHAnsi" w:cstheme="minorHAnsi"/>
        </w:rPr>
        <w:t xml:space="preserve"> to questions</w:t>
      </w:r>
      <w:r w:rsidRPr="002F5643">
        <w:rPr>
          <w:rFonts w:asciiTheme="minorHAnsi" w:hAnsiTheme="minorHAnsi" w:cstheme="minorHAnsi"/>
          <w:sz w:val="16"/>
        </w:rPr>
        <w:t xml:space="preserve"> and have </w:t>
      </w:r>
      <w:r w:rsidRPr="002F5643">
        <w:rPr>
          <w:rStyle w:val="StyleUnderline"/>
          <w:rFonts w:asciiTheme="minorHAnsi" w:hAnsiTheme="minorHAnsi" w:cstheme="minorHAnsi"/>
        </w:rPr>
        <w:t xml:space="preserve">available experts </w:t>
      </w:r>
      <w:r w:rsidRPr="002F5643">
        <w:rPr>
          <w:rFonts w:asciiTheme="minorHAnsi" w:hAnsiTheme="minorHAnsi" w:cstheme="minorHAnsi"/>
          <w:sz w:val="16"/>
        </w:rPr>
        <w:t xml:space="preserve">who can answer different types of questions. Geologists cannot answer questions about impacts of the project on hunting, job opportu­ nities, or the needs of an immigrant workforce, etc. It is unlikely that a developer can anticipate every question that will arise; but it can </w:t>
      </w:r>
      <w:r w:rsidRPr="002F5643">
        <w:rPr>
          <w:rStyle w:val="StyleUnderline"/>
          <w:rFonts w:asciiTheme="minorHAnsi" w:hAnsiTheme="minorHAnsi" w:cstheme="minorHAnsi"/>
          <w:highlight w:val="cyan"/>
        </w:rPr>
        <w:t>anticipate broadly</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range</w:t>
      </w:r>
      <w:r w:rsidRPr="002F5643">
        <w:rPr>
          <w:rStyle w:val="StyleUnderline"/>
          <w:rFonts w:asciiTheme="minorHAnsi" w:hAnsiTheme="minorHAnsi" w:cstheme="minorHAnsi"/>
        </w:rPr>
        <w:t xml:space="preserve"> of </w:t>
      </w:r>
      <w:r w:rsidRPr="002F5643">
        <w:rPr>
          <w:rStyle w:val="StyleUnderline"/>
          <w:rFonts w:asciiTheme="minorHAnsi" w:hAnsiTheme="minorHAnsi" w:cstheme="minorHAnsi"/>
          <w:highlight w:val="cyan"/>
        </w:rPr>
        <w:t>topics</w:t>
      </w:r>
      <w:r w:rsidRPr="002F5643">
        <w:rPr>
          <w:rStyle w:val="StyleUnderline"/>
          <w:rFonts w:asciiTheme="minorHAnsi" w:hAnsiTheme="minorHAnsi" w:cstheme="minorHAnsi"/>
        </w:rPr>
        <w:t xml:space="preserve"> and ensure that its panels do not include only </w:t>
      </w:r>
      <w:r w:rsidRPr="002F5643">
        <w:rPr>
          <w:rStyle w:val="Emphasis"/>
          <w:rFonts w:asciiTheme="minorHAnsi" w:hAnsiTheme="minorHAnsi" w:cstheme="minorHAnsi"/>
        </w:rPr>
        <w:t>natural scientists</w:t>
      </w:r>
      <w:r w:rsidRPr="002F5643">
        <w:rPr>
          <w:rFonts w:asciiTheme="minorHAnsi" w:hAnsiTheme="minorHAnsi" w:cstheme="minorHAnsi"/>
          <w:sz w:val="16"/>
        </w:rPr>
        <w:t xml:space="preserve"> and </w:t>
      </w:r>
      <w:r w:rsidRPr="002F5643">
        <w:rPr>
          <w:rStyle w:val="Emphasis"/>
          <w:rFonts w:asciiTheme="minorHAnsi" w:hAnsiTheme="minorHAnsi" w:cstheme="minorHAnsi"/>
        </w:rPr>
        <w:t>public relations</w:t>
      </w:r>
      <w:r w:rsidRPr="002F5643">
        <w:rPr>
          <w:rFonts w:asciiTheme="minorHAnsi" w:hAnsiTheme="minorHAnsi" w:cstheme="minorHAnsi"/>
          <w:sz w:val="16"/>
        </w:rPr>
        <w:t xml:space="preserve"> personnel. It is likely that it will be </w:t>
      </w:r>
      <w:r w:rsidRPr="002F5643">
        <w:rPr>
          <w:rStyle w:val="StyleUnderline"/>
          <w:rFonts w:asciiTheme="minorHAnsi" w:hAnsiTheme="minorHAnsi" w:cstheme="minorHAnsi"/>
        </w:rPr>
        <w:t xml:space="preserve">necessary to include people </w:t>
      </w:r>
      <w:r w:rsidRPr="002F5643">
        <w:rPr>
          <w:rStyle w:val="Emphasis"/>
          <w:rFonts w:asciiTheme="minorHAnsi" w:hAnsiTheme="minorHAnsi" w:cstheme="minorHAnsi"/>
        </w:rPr>
        <w:t>familiar</w:t>
      </w:r>
      <w:r w:rsidRPr="002F5643">
        <w:rPr>
          <w:rFonts w:asciiTheme="minorHAnsi" w:hAnsiTheme="minorHAnsi" w:cstheme="minorHAnsi"/>
          <w:sz w:val="16"/>
        </w:rPr>
        <w:t xml:space="preserve"> with the history of the area and others who understand its </w:t>
      </w:r>
      <w:r w:rsidRPr="002F5643">
        <w:rPr>
          <w:rStyle w:val="StyleUnderline"/>
          <w:rFonts w:asciiTheme="minorHAnsi" w:hAnsiTheme="minorHAnsi" w:cstheme="minorHAnsi"/>
        </w:rPr>
        <w:t>social importance</w:t>
      </w:r>
      <w:r w:rsidRPr="002F5643">
        <w:rPr>
          <w:rFonts w:asciiTheme="minorHAnsi" w:hAnsiTheme="minorHAnsi" w:cstheme="minorHAnsi"/>
          <w:sz w:val="16"/>
        </w:rPr>
        <w:t xml:space="preserve">, including in some cases spiritual values. </w:t>
      </w:r>
    </w:p>
    <w:p w14:paraId="47836835" w14:textId="77777777" w:rsidR="0070346B" w:rsidRPr="002F5643" w:rsidRDefault="0070346B" w:rsidP="00202E52">
      <w:pPr>
        <w:rPr>
          <w:rFonts w:asciiTheme="minorHAnsi" w:hAnsiTheme="minorHAnsi" w:cstheme="minorHAnsi"/>
          <w:sz w:val="16"/>
        </w:rPr>
      </w:pPr>
    </w:p>
    <w:p w14:paraId="29F82484" w14:textId="3D2B03CF" w:rsidR="00C338B6" w:rsidRPr="002F5643" w:rsidRDefault="00C338B6" w:rsidP="00C338B6">
      <w:pPr>
        <w:pStyle w:val="Heading3"/>
        <w:rPr>
          <w:rFonts w:asciiTheme="minorHAnsi" w:hAnsiTheme="minorHAnsi" w:cstheme="minorHAnsi"/>
        </w:rPr>
      </w:pPr>
      <w:r w:rsidRPr="002F5643">
        <w:rPr>
          <w:rFonts w:asciiTheme="minorHAnsi" w:hAnsiTheme="minorHAnsi" w:cstheme="minorHAnsi"/>
        </w:rPr>
        <w:t>Deficit---Certainty</w:t>
      </w:r>
    </w:p>
    <w:p w14:paraId="4AB63EFC" w14:textId="77777777" w:rsidR="00C338B6" w:rsidRPr="002F5643" w:rsidRDefault="00C338B6" w:rsidP="00C338B6">
      <w:pPr>
        <w:pStyle w:val="Heading4"/>
        <w:rPr>
          <w:rFonts w:asciiTheme="minorHAnsi" w:hAnsiTheme="minorHAnsi" w:cstheme="minorHAnsi"/>
        </w:rPr>
      </w:pPr>
      <w:r w:rsidRPr="002F5643">
        <w:rPr>
          <w:rFonts w:asciiTheme="minorHAnsi" w:hAnsiTheme="minorHAnsi" w:cstheme="minorHAnsi"/>
        </w:rPr>
        <w:t xml:space="preserve">Consultation </w:t>
      </w:r>
      <w:r w:rsidRPr="002F5643">
        <w:rPr>
          <w:rFonts w:asciiTheme="minorHAnsi" w:hAnsiTheme="minorHAnsi" w:cstheme="minorHAnsi"/>
          <w:u w:val="single"/>
        </w:rPr>
        <w:t>doesn’t guarantee</w:t>
      </w:r>
      <w:r w:rsidRPr="002F5643">
        <w:rPr>
          <w:rFonts w:asciiTheme="minorHAnsi" w:hAnsiTheme="minorHAnsi" w:cstheme="minorHAnsi"/>
        </w:rPr>
        <w:t xml:space="preserve"> that indigenous groups will say yes</w:t>
      </w:r>
    </w:p>
    <w:p w14:paraId="4C9B28C8" w14:textId="77777777" w:rsidR="00C338B6" w:rsidRPr="002F5643" w:rsidRDefault="00C338B6" w:rsidP="00C338B6">
      <w:pPr>
        <w:rPr>
          <w:rFonts w:asciiTheme="minorHAnsi" w:hAnsiTheme="minorHAnsi" w:cstheme="minorHAnsi"/>
          <w:b/>
          <w:bCs/>
          <w:sz w:val="26"/>
        </w:rPr>
      </w:pPr>
      <w:r w:rsidRPr="002F5643">
        <w:rPr>
          <w:rStyle w:val="Style13ptBold"/>
          <w:rFonts w:asciiTheme="minorHAnsi" w:hAnsiTheme="minorHAnsi" w:cstheme="minorHAnsi"/>
        </w:rPr>
        <w:t xml:space="preserve">Denetclaw 25 </w:t>
      </w:r>
      <w:r w:rsidRPr="002F5643">
        <w:rPr>
          <w:rFonts w:asciiTheme="minorHAnsi" w:hAnsiTheme="minorHAnsi" w:cstheme="minorHAnsi"/>
        </w:rPr>
        <w:t>[5/8/25, Pauly Denetclaw is an award-winning reporter who has worked for the Navajo Times and Texas Observer covering Indigenous communities, “Consultation doesn’t always equal consent,” Yahoo News, https://www.yahoo.com/news/consultation-doesn-t-always-equal-130000241.html]MZ</w:t>
      </w:r>
    </w:p>
    <w:p w14:paraId="77785552" w14:textId="77777777" w:rsidR="00C338B6" w:rsidRPr="002F5643" w:rsidRDefault="00C338B6" w:rsidP="00C338B6">
      <w:pPr>
        <w:rPr>
          <w:rStyle w:val="Emphasis"/>
          <w:rFonts w:asciiTheme="minorHAnsi" w:hAnsiTheme="minorHAnsi" w:cstheme="minorHAnsi"/>
        </w:rPr>
      </w:pPr>
      <w:r w:rsidRPr="002F5643">
        <w:rPr>
          <w:rFonts w:asciiTheme="minorHAnsi" w:hAnsiTheme="minorHAnsi" w:cstheme="minorHAnsi"/>
          <w:u w:val="single"/>
        </w:rPr>
        <w:t xml:space="preserve">There is a </w:t>
      </w:r>
      <w:r w:rsidRPr="002F5643">
        <w:rPr>
          <w:rFonts w:asciiTheme="minorHAnsi" w:hAnsiTheme="minorHAnsi" w:cstheme="minorHAnsi"/>
          <w:highlight w:val="cyan"/>
          <w:u w:val="single"/>
        </w:rPr>
        <w:t xml:space="preserve">big </w:t>
      </w:r>
      <w:r w:rsidRPr="002F5643">
        <w:rPr>
          <w:rStyle w:val="Emphasis"/>
          <w:rFonts w:asciiTheme="minorHAnsi" w:hAnsiTheme="minorHAnsi" w:cstheme="minorHAnsi"/>
          <w:highlight w:val="cyan"/>
        </w:rPr>
        <w:t>difference between consultation and consent.</w:t>
      </w:r>
    </w:p>
    <w:p w14:paraId="5E6E34BB" w14:textId="77777777" w:rsidR="00C338B6" w:rsidRPr="002F5643" w:rsidRDefault="00C338B6" w:rsidP="00C338B6">
      <w:pPr>
        <w:rPr>
          <w:rFonts w:asciiTheme="minorHAnsi" w:hAnsiTheme="minorHAnsi" w:cstheme="minorHAnsi"/>
          <w:u w:val="single"/>
        </w:rPr>
      </w:pPr>
      <w:r w:rsidRPr="002F5643">
        <w:rPr>
          <w:rFonts w:asciiTheme="minorHAnsi" w:hAnsiTheme="minorHAnsi" w:cstheme="minorHAnsi"/>
          <w:highlight w:val="cyan"/>
          <w:u w:val="single"/>
        </w:rPr>
        <w:t>Consultation</w:t>
      </w:r>
      <w:r w:rsidRPr="002F5643">
        <w:rPr>
          <w:rFonts w:asciiTheme="minorHAnsi" w:hAnsiTheme="minorHAnsi" w:cstheme="minorHAnsi"/>
          <w:u w:val="single"/>
        </w:rPr>
        <w:t xml:space="preserve"> in the United States </w:t>
      </w:r>
      <w:r w:rsidRPr="002F5643">
        <w:rPr>
          <w:rFonts w:asciiTheme="minorHAnsi" w:hAnsiTheme="minorHAnsi" w:cstheme="minorHAnsi"/>
          <w:highlight w:val="cyan"/>
          <w:u w:val="single"/>
        </w:rPr>
        <w:t>doesn’t have to include consent</w:t>
      </w:r>
      <w:r w:rsidRPr="002F5643">
        <w:rPr>
          <w:rFonts w:asciiTheme="minorHAnsi" w:hAnsiTheme="minorHAnsi" w:cstheme="minorHAnsi"/>
          <w:sz w:val="16"/>
        </w:rPr>
        <w:t xml:space="preserve"> but tribal nations have made great strides in this area. Although not required, it’s often a goal for the </w:t>
      </w:r>
      <w:r w:rsidRPr="002F5643">
        <w:rPr>
          <w:rFonts w:asciiTheme="minorHAnsi" w:hAnsiTheme="minorHAnsi" w:cstheme="minorHAnsi"/>
          <w:highlight w:val="cyan"/>
          <w:u w:val="single"/>
        </w:rPr>
        <w:t>federal government to reach a consensus</w:t>
      </w:r>
      <w:r w:rsidRPr="002F5643">
        <w:rPr>
          <w:rFonts w:asciiTheme="minorHAnsi" w:hAnsiTheme="minorHAnsi" w:cstheme="minorHAnsi"/>
          <w:u w:val="single"/>
        </w:rPr>
        <w:t xml:space="preserve"> or agreement with a tribal nation. </w:t>
      </w:r>
      <w:r w:rsidRPr="002F5643">
        <w:rPr>
          <w:rFonts w:asciiTheme="minorHAnsi" w:hAnsiTheme="minorHAnsi" w:cstheme="minorHAnsi"/>
          <w:highlight w:val="cyan"/>
          <w:u w:val="single"/>
        </w:rPr>
        <w:t>Historically</w:t>
      </w:r>
      <w:r w:rsidRPr="002F5643">
        <w:rPr>
          <w:rFonts w:asciiTheme="minorHAnsi" w:hAnsiTheme="minorHAnsi" w:cstheme="minorHAnsi"/>
          <w:u w:val="single"/>
        </w:rPr>
        <w:t xml:space="preserve">, this </w:t>
      </w:r>
      <w:r w:rsidRPr="002F5643">
        <w:rPr>
          <w:rFonts w:asciiTheme="minorHAnsi" w:hAnsiTheme="minorHAnsi" w:cstheme="minorHAnsi"/>
          <w:highlight w:val="cyan"/>
          <w:u w:val="single"/>
        </w:rPr>
        <w:t>hasn’t always been the case.</w:t>
      </w:r>
    </w:p>
    <w:p w14:paraId="44E9D335" w14:textId="77777777" w:rsidR="00C338B6" w:rsidRPr="002F5643" w:rsidRDefault="00C338B6" w:rsidP="00C338B6">
      <w:pPr>
        <w:rPr>
          <w:rFonts w:asciiTheme="minorHAnsi" w:hAnsiTheme="minorHAnsi" w:cstheme="minorHAnsi"/>
          <w:sz w:val="16"/>
        </w:rPr>
      </w:pPr>
      <w:r w:rsidRPr="002F5643">
        <w:rPr>
          <w:rFonts w:asciiTheme="minorHAnsi" w:hAnsiTheme="minorHAnsi" w:cstheme="minorHAnsi"/>
          <w:sz w:val="16"/>
        </w:rPr>
        <w:t xml:space="preserve">In 1948, the </w:t>
      </w:r>
      <w:r w:rsidRPr="002F5643">
        <w:rPr>
          <w:rFonts w:asciiTheme="minorHAnsi" w:hAnsiTheme="minorHAnsi" w:cstheme="minorHAnsi"/>
          <w:highlight w:val="cyan"/>
          <w:u w:val="single"/>
        </w:rPr>
        <w:t>federal government approved</w:t>
      </w:r>
      <w:r w:rsidRPr="002F5643">
        <w:rPr>
          <w:rFonts w:asciiTheme="minorHAnsi" w:hAnsiTheme="minorHAnsi" w:cstheme="minorHAnsi"/>
          <w:u w:val="single"/>
        </w:rPr>
        <w:t xml:space="preserve"> the </w:t>
      </w:r>
      <w:r w:rsidRPr="002F5643">
        <w:rPr>
          <w:rFonts w:asciiTheme="minorHAnsi" w:hAnsiTheme="minorHAnsi" w:cstheme="minorHAnsi"/>
          <w:highlight w:val="cyan"/>
          <w:u w:val="single"/>
        </w:rPr>
        <w:t>Garrison Dam</w:t>
      </w:r>
      <w:r w:rsidRPr="002F5643">
        <w:rPr>
          <w:rFonts w:asciiTheme="minorHAnsi" w:hAnsiTheme="minorHAnsi" w:cstheme="minorHAnsi"/>
          <w:u w:val="single"/>
        </w:rPr>
        <w:t xml:space="preserve"> that flooded 152,000 acres of Mandan Hidatsa and Arikara land in North Dakota, </w:t>
      </w:r>
      <w:r w:rsidRPr="002F5643">
        <w:rPr>
          <w:rStyle w:val="Emphasis"/>
          <w:rFonts w:asciiTheme="minorHAnsi" w:hAnsiTheme="minorHAnsi" w:cstheme="minorHAnsi"/>
          <w:highlight w:val="cyan"/>
        </w:rPr>
        <w:t>despite objections</w:t>
      </w:r>
      <w:r w:rsidRPr="002F5643">
        <w:rPr>
          <w:rFonts w:asciiTheme="minorHAnsi" w:hAnsiTheme="minorHAnsi" w:cstheme="minorHAnsi"/>
          <w:highlight w:val="cyan"/>
          <w:u w:val="single"/>
        </w:rPr>
        <w:t xml:space="preserve"> from the tribe</w:t>
      </w:r>
      <w:r w:rsidRPr="002F5643">
        <w:rPr>
          <w:rFonts w:asciiTheme="minorHAnsi" w:hAnsiTheme="minorHAnsi" w:cstheme="minorHAnsi"/>
          <w:sz w:val="16"/>
        </w:rPr>
        <w:t>. It forced the relocation of 325 families from the tribe.</w:t>
      </w:r>
    </w:p>
    <w:p w14:paraId="595879F6" w14:textId="77777777" w:rsidR="00C338B6" w:rsidRPr="002F5643" w:rsidRDefault="00C338B6" w:rsidP="00C338B6">
      <w:pPr>
        <w:rPr>
          <w:rFonts w:asciiTheme="minorHAnsi" w:hAnsiTheme="minorHAnsi" w:cstheme="minorHAnsi"/>
          <w:sz w:val="16"/>
        </w:rPr>
      </w:pPr>
      <w:r w:rsidRPr="002F5643">
        <w:rPr>
          <w:rFonts w:asciiTheme="minorHAnsi" w:hAnsiTheme="minorHAnsi" w:cstheme="minorHAnsi"/>
          <w:sz w:val="16"/>
        </w:rPr>
        <w:t>Last year, a judge ruled against Arizona-based tribes, Tohono O’odham Nation and San Carlos Apache Tribe, in a suit that was challenging the construction of the SunZia transmission line in southern Arizona’s San Pedro Valley. The line passes through an area that holds historic, cultural and spiritual significance for the nations. The two tribes have been fighting its construction for years, advocating that it be built alongside land that has already been developed. It crosses “one of the most intact cultural landscapes in the Southwest,” a 2024 lawsuit by the Tohono O’odham Nation stated. The project was a cornerstone of former President Joe Biden’s green energy agenda.</w:t>
      </w:r>
    </w:p>
    <w:p w14:paraId="324BA6D0" w14:textId="77777777" w:rsidR="00C338B6" w:rsidRPr="002F5643" w:rsidRDefault="00C338B6" w:rsidP="00C338B6">
      <w:pPr>
        <w:rPr>
          <w:rFonts w:asciiTheme="minorHAnsi" w:hAnsiTheme="minorHAnsi" w:cstheme="minorHAnsi"/>
          <w:sz w:val="16"/>
        </w:rPr>
      </w:pPr>
      <w:r w:rsidRPr="002F5643">
        <w:rPr>
          <w:rFonts w:asciiTheme="minorHAnsi" w:hAnsiTheme="minorHAnsi" w:cstheme="minorHAnsi"/>
          <w:sz w:val="16"/>
        </w:rPr>
        <w:t>“The SunZia Transmission Project will accelerate our nation’s transition to a clean energy economy by unlocking renewable resources, creating jobs, lowering costs, and boosting local economies,” Deb Haaland, former Interior Secretary, said in a 2023 press release. “Through historic investments from President Biden’s Investing in America agenda, the Interior Department is helping build modern, resilient climate infrastructure that protects our communities from the worsening impacts of climate change.”</w:t>
      </w:r>
    </w:p>
    <w:p w14:paraId="1B4B483D" w14:textId="77777777" w:rsidR="00C338B6" w:rsidRPr="002F5643" w:rsidRDefault="00C338B6" w:rsidP="00C338B6">
      <w:pPr>
        <w:rPr>
          <w:rFonts w:asciiTheme="minorHAnsi" w:hAnsiTheme="minorHAnsi" w:cstheme="minorHAnsi"/>
          <w:sz w:val="16"/>
        </w:rPr>
      </w:pPr>
      <w:r w:rsidRPr="002F5643">
        <w:rPr>
          <w:rFonts w:asciiTheme="minorHAnsi" w:hAnsiTheme="minorHAnsi" w:cstheme="minorHAnsi"/>
          <w:sz w:val="16"/>
        </w:rPr>
        <w:t>The case was appealed to the Court of the Appeals for the Ninth Circuit. The panel of judges heard oral arguments on March 26. An opinion has yet to be released.</w:t>
      </w:r>
    </w:p>
    <w:p w14:paraId="321F1B5C" w14:textId="77777777" w:rsidR="00C338B6" w:rsidRPr="002F5643" w:rsidRDefault="00C338B6" w:rsidP="00C338B6">
      <w:pPr>
        <w:rPr>
          <w:rFonts w:asciiTheme="minorHAnsi" w:hAnsiTheme="minorHAnsi" w:cstheme="minorHAnsi"/>
          <w:sz w:val="16"/>
        </w:rPr>
      </w:pPr>
      <w:r w:rsidRPr="002F5643">
        <w:rPr>
          <w:rFonts w:asciiTheme="minorHAnsi" w:hAnsiTheme="minorHAnsi" w:cstheme="minorHAnsi"/>
          <w:highlight w:val="cyan"/>
          <w:u w:val="single"/>
        </w:rPr>
        <w:t>Adopting the principles of</w:t>
      </w:r>
      <w:r w:rsidRPr="002F5643">
        <w:rPr>
          <w:rFonts w:asciiTheme="minorHAnsi" w:hAnsiTheme="minorHAnsi" w:cstheme="minorHAnsi"/>
          <w:u w:val="single"/>
        </w:rPr>
        <w:t xml:space="preserve"> free, prior and informed </w:t>
      </w:r>
      <w:r w:rsidRPr="002F5643">
        <w:rPr>
          <w:rFonts w:asciiTheme="minorHAnsi" w:hAnsiTheme="minorHAnsi" w:cstheme="minorHAnsi"/>
          <w:highlight w:val="cyan"/>
          <w:u w:val="single"/>
        </w:rPr>
        <w:t>consent</w:t>
      </w:r>
      <w:r w:rsidRPr="002F5643">
        <w:rPr>
          <w:rFonts w:asciiTheme="minorHAnsi" w:hAnsiTheme="minorHAnsi" w:cstheme="minorHAnsi"/>
          <w:u w:val="single"/>
        </w:rPr>
        <w:t xml:space="preserve"> could help to alleviate legal issues</w:t>
      </w:r>
      <w:r w:rsidRPr="002F5643">
        <w:rPr>
          <w:rFonts w:asciiTheme="minorHAnsi" w:hAnsiTheme="minorHAnsi" w:cstheme="minorHAnsi"/>
          <w:sz w:val="16"/>
        </w:rPr>
        <w:t xml:space="preserve"> like this. The federal government and companies could avoid lengthy and costly legal battles by engaging in this process.</w:t>
      </w:r>
    </w:p>
    <w:p w14:paraId="3AA368CC" w14:textId="77777777" w:rsidR="00C338B6" w:rsidRPr="002F5643" w:rsidRDefault="00C338B6" w:rsidP="00202E52">
      <w:pPr>
        <w:rPr>
          <w:rFonts w:asciiTheme="minorHAnsi" w:hAnsiTheme="minorHAnsi" w:cstheme="minorHAnsi"/>
          <w:sz w:val="16"/>
        </w:rPr>
      </w:pPr>
    </w:p>
    <w:p w14:paraId="406D52F9" w14:textId="04302920" w:rsidR="0070346B" w:rsidRPr="002F5643" w:rsidRDefault="0070346B" w:rsidP="0070346B">
      <w:pPr>
        <w:pStyle w:val="Heading3"/>
        <w:rPr>
          <w:rFonts w:asciiTheme="minorHAnsi" w:hAnsiTheme="minorHAnsi" w:cstheme="minorHAnsi"/>
        </w:rPr>
      </w:pPr>
      <w:r w:rsidRPr="002F5643">
        <w:rPr>
          <w:rFonts w:asciiTheme="minorHAnsi" w:hAnsiTheme="minorHAnsi" w:cstheme="minorHAnsi"/>
        </w:rPr>
        <w:t>FPIC Fails — False Hope</w:t>
      </w:r>
    </w:p>
    <w:p w14:paraId="74C7A960" w14:textId="77777777" w:rsidR="0070346B" w:rsidRPr="002F5643" w:rsidRDefault="0070346B" w:rsidP="0070346B">
      <w:pPr>
        <w:pStyle w:val="Heading4"/>
        <w:rPr>
          <w:rFonts w:asciiTheme="minorHAnsi" w:hAnsiTheme="minorHAnsi" w:cstheme="minorHAnsi"/>
        </w:rPr>
      </w:pPr>
      <w:r w:rsidRPr="002F5643">
        <w:rPr>
          <w:rFonts w:asciiTheme="minorHAnsi" w:hAnsiTheme="minorHAnsi" w:cstheme="minorHAnsi"/>
        </w:rPr>
        <w:t>FPIC provides indigenous communities with false hope – but no real power – makes it impossible to solve for self determination</w:t>
      </w:r>
    </w:p>
    <w:p w14:paraId="2AB9C65B" w14:textId="77777777" w:rsidR="0070346B" w:rsidRPr="002F5643" w:rsidRDefault="0070346B" w:rsidP="0070346B">
      <w:pPr>
        <w:rPr>
          <w:rFonts w:asciiTheme="minorHAnsi" w:hAnsiTheme="minorHAnsi" w:cstheme="minorHAnsi"/>
        </w:rPr>
      </w:pPr>
      <w:r w:rsidRPr="002F5643">
        <w:rPr>
          <w:rStyle w:val="Style13ptBold"/>
          <w:rFonts w:asciiTheme="minorHAnsi" w:hAnsiTheme="minorHAnsi" w:cstheme="minorHAnsi"/>
        </w:rPr>
        <w:t>McCulloch 21</w:t>
      </w:r>
      <w:r w:rsidRPr="002F5643">
        <w:rPr>
          <w:rFonts w:asciiTheme="minorHAnsi" w:hAnsiTheme="minorHAnsi" w:cstheme="minorHAnsi"/>
        </w:rPr>
        <w:t xml:space="preserve"> [Emily McCulloch; University of Montana – Public Land Resource Review, “Free, Prior, and Informed Consent: A Struggling International Principle,” 06/2021, https://scholarworks.umt.edu/cgi/viewcontent.cgi?article=1744&amp;context=plrlr]</w:t>
      </w:r>
    </w:p>
    <w:p w14:paraId="3DD6B949" w14:textId="519FDA8B" w:rsidR="00202E52" w:rsidRPr="002F5643" w:rsidRDefault="0070346B" w:rsidP="0070346B">
      <w:pPr>
        <w:rPr>
          <w:rFonts w:asciiTheme="minorHAnsi" w:hAnsiTheme="minorHAnsi" w:cstheme="minorHAnsi"/>
          <w:u w:val="single"/>
        </w:rPr>
      </w:pPr>
      <w:r w:rsidRPr="002F5643">
        <w:rPr>
          <w:rFonts w:asciiTheme="minorHAnsi" w:hAnsiTheme="minorHAnsi" w:cstheme="minorHAnsi"/>
        </w:rPr>
        <w:t>Finally</w:t>
      </w:r>
      <w:r w:rsidRPr="002F5643">
        <w:rPr>
          <w:rStyle w:val="StyleUnderline"/>
          <w:rFonts w:asciiTheme="minorHAnsi" w:hAnsiTheme="minorHAnsi" w:cstheme="minorHAnsi"/>
        </w:rPr>
        <w:t xml:space="preserve">, it remains </w:t>
      </w:r>
      <w:r w:rsidRPr="002F5643">
        <w:rPr>
          <w:rStyle w:val="StyleUnderline"/>
          <w:rFonts w:asciiTheme="minorHAnsi" w:hAnsiTheme="minorHAnsi" w:cstheme="minorHAnsi"/>
          <w:highlight w:val="cyan"/>
        </w:rPr>
        <w:t>unclear if the “consent” part of the FPIC includes veto power</w:t>
      </w:r>
      <w:r w:rsidRPr="002F5643">
        <w:rPr>
          <w:rStyle w:val="StyleUnderline"/>
          <w:rFonts w:asciiTheme="minorHAnsi" w:hAnsiTheme="minorHAnsi" w:cstheme="minorHAnsi"/>
        </w:rPr>
        <w:t>.</w:t>
      </w:r>
      <w:r w:rsidRPr="002F5643">
        <w:rPr>
          <w:rFonts w:asciiTheme="minorHAnsi" w:hAnsiTheme="minorHAnsi" w:cstheme="minorHAnsi"/>
        </w:rPr>
        <w:t xml:space="preserve">79 </w:t>
      </w:r>
      <w:r w:rsidRPr="002F5643">
        <w:rPr>
          <w:rStyle w:val="StyleUnderline"/>
          <w:rFonts w:asciiTheme="minorHAnsi" w:hAnsiTheme="minorHAnsi" w:cstheme="minorHAnsi"/>
          <w:highlight w:val="cyan"/>
        </w:rPr>
        <w:t>Without veto</w:t>
      </w:r>
      <w:r w:rsidRPr="002F5643">
        <w:rPr>
          <w:rStyle w:val="StyleUnderline"/>
          <w:rFonts w:asciiTheme="minorHAnsi" w:hAnsiTheme="minorHAnsi" w:cstheme="minorHAnsi"/>
        </w:rPr>
        <w:t xml:space="preserve"> power, the </w:t>
      </w:r>
      <w:r w:rsidRPr="002F5643">
        <w:rPr>
          <w:rStyle w:val="StyleUnderline"/>
          <w:rFonts w:asciiTheme="minorHAnsi" w:hAnsiTheme="minorHAnsi" w:cstheme="minorHAnsi"/>
          <w:highlight w:val="cyan"/>
        </w:rPr>
        <w:t>FPIC loses strength</w:t>
      </w:r>
      <w:r w:rsidRPr="002F5643">
        <w:rPr>
          <w:rStyle w:val="StyleUnderline"/>
          <w:rFonts w:asciiTheme="minorHAnsi" w:hAnsiTheme="minorHAnsi" w:cstheme="minorHAnsi"/>
        </w:rPr>
        <w:t xml:space="preserve"> because </w:t>
      </w:r>
      <w:r w:rsidRPr="002F5643">
        <w:rPr>
          <w:rStyle w:val="StyleUnderline"/>
          <w:rFonts w:asciiTheme="minorHAnsi" w:hAnsiTheme="minorHAnsi" w:cstheme="minorHAnsi"/>
          <w:highlight w:val="cyan"/>
        </w:rPr>
        <w:t>projects can continue to move forward</w:t>
      </w:r>
      <w:r w:rsidRPr="002F5643">
        <w:rPr>
          <w:rFonts w:asciiTheme="minorHAnsi" w:hAnsiTheme="minorHAnsi" w:cstheme="minorHAnsi"/>
        </w:rPr>
        <w:t xml:space="preserve">. As of now, the international community recognizes </w:t>
      </w:r>
      <w:r w:rsidRPr="002F5643">
        <w:rPr>
          <w:rStyle w:val="StyleUnderline"/>
          <w:rFonts w:asciiTheme="minorHAnsi" w:hAnsiTheme="minorHAnsi" w:cstheme="minorHAnsi"/>
          <w:highlight w:val="cyan"/>
        </w:rPr>
        <w:t>tribal consultation</w:t>
      </w:r>
      <w:r w:rsidRPr="002F5643">
        <w:rPr>
          <w:rStyle w:val="StyleUnderline"/>
          <w:rFonts w:asciiTheme="minorHAnsi" w:hAnsiTheme="minorHAnsi" w:cstheme="minorHAnsi"/>
        </w:rPr>
        <w:t xml:space="preserve"> as the customary norm</w:t>
      </w:r>
      <w:r w:rsidRPr="002F5643">
        <w:rPr>
          <w:rFonts w:asciiTheme="minorHAnsi" w:hAnsiTheme="minorHAnsi" w:cstheme="minorHAnsi"/>
        </w:rPr>
        <w:t xml:space="preserve">.80 For instance, the United States has a “long-standing executive branch policy to incorporate special [tribal] status into regulatory processes,” </w:t>
      </w:r>
      <w:r w:rsidRPr="002F5643">
        <w:rPr>
          <w:rStyle w:val="StyleUnderline"/>
          <w:rFonts w:asciiTheme="minorHAnsi" w:hAnsiTheme="minorHAnsi" w:cstheme="minorHAnsi"/>
        </w:rPr>
        <w:t xml:space="preserve">but it </w:t>
      </w:r>
      <w:r w:rsidRPr="002F5643">
        <w:rPr>
          <w:rStyle w:val="StyleUnderline"/>
          <w:rFonts w:asciiTheme="minorHAnsi" w:hAnsiTheme="minorHAnsi" w:cstheme="minorHAnsi"/>
          <w:highlight w:val="cyan"/>
        </w:rPr>
        <w:t>does not include tribal veto power</w:t>
      </w:r>
      <w:r w:rsidRPr="002F5643">
        <w:rPr>
          <w:rStyle w:val="StyleUnderline"/>
          <w:rFonts w:asciiTheme="minorHAnsi" w:hAnsiTheme="minorHAnsi" w:cstheme="minorHAnsi"/>
        </w:rPr>
        <w:t xml:space="preserve"> on project</w:t>
      </w:r>
      <w:r w:rsidRPr="002F5643">
        <w:rPr>
          <w:rFonts w:asciiTheme="minorHAnsi" w:hAnsiTheme="minorHAnsi" w:cstheme="minorHAnsi"/>
        </w:rPr>
        <w:t xml:space="preserve">s.81 Similarly, Canada has a duty to consult with indigenous communities during the Environmental Impact Assessment phase which includes “good-faith consultation” and willingness to make changes based on information obtained during assessments.82 Canada’s policy, however, does not include tribal consultation as determinative of whether the project moves forward, even if indigenous communities are opposed. 83 Unfortunately, as shown in Canada’s and the United States’ policies, </w:t>
      </w:r>
      <w:r w:rsidRPr="002F5643">
        <w:rPr>
          <w:rStyle w:val="StyleUnderline"/>
          <w:rFonts w:asciiTheme="minorHAnsi" w:hAnsiTheme="minorHAnsi" w:cstheme="minorHAnsi"/>
          <w:highlight w:val="cyan"/>
        </w:rPr>
        <w:t xml:space="preserve">the question of whether </w:t>
      </w:r>
      <w:r w:rsidRPr="002F5643">
        <w:rPr>
          <w:rStyle w:val="StyleUnderline"/>
          <w:rFonts w:asciiTheme="minorHAnsi" w:hAnsiTheme="minorHAnsi" w:cstheme="minorHAnsi"/>
        </w:rPr>
        <w:t xml:space="preserve">nation </w:t>
      </w:r>
      <w:r w:rsidRPr="002F5643">
        <w:rPr>
          <w:rStyle w:val="StyleUnderline"/>
          <w:rFonts w:asciiTheme="minorHAnsi" w:hAnsiTheme="minorHAnsi" w:cstheme="minorHAnsi"/>
          <w:highlight w:val="cyan"/>
        </w:rPr>
        <w:t>states need to obtain consent from</w:t>
      </w:r>
      <w:r w:rsidRPr="002F5643">
        <w:rPr>
          <w:rStyle w:val="StyleUnderline"/>
          <w:rFonts w:asciiTheme="minorHAnsi" w:hAnsiTheme="minorHAnsi" w:cstheme="minorHAnsi"/>
        </w:rPr>
        <w:t xml:space="preserve"> indigenous </w:t>
      </w:r>
      <w:r w:rsidRPr="002F5643">
        <w:rPr>
          <w:rStyle w:val="StyleUnderline"/>
          <w:rFonts w:asciiTheme="minorHAnsi" w:hAnsiTheme="minorHAnsi" w:cstheme="minorHAnsi"/>
          <w:highlight w:val="cyan"/>
        </w:rPr>
        <w:t>communities is</w:t>
      </w:r>
      <w:r w:rsidRPr="002F5643">
        <w:rPr>
          <w:rStyle w:val="StyleUnderline"/>
          <w:rFonts w:asciiTheme="minorHAnsi" w:hAnsiTheme="minorHAnsi" w:cstheme="minorHAnsi"/>
        </w:rPr>
        <w:t xml:space="preserve"> usually </w:t>
      </w:r>
      <w:r w:rsidRPr="002F5643">
        <w:rPr>
          <w:rStyle w:val="StyleUnderline"/>
          <w:rFonts w:asciiTheme="minorHAnsi" w:hAnsiTheme="minorHAnsi" w:cstheme="minorHAnsi"/>
          <w:highlight w:val="cyan"/>
        </w:rPr>
        <w:t>answered in the negative</w:t>
      </w:r>
      <w:r w:rsidRPr="002F5643">
        <w:rPr>
          <w:rStyle w:val="StyleUnderline"/>
          <w:rFonts w:asciiTheme="minorHAnsi" w:hAnsiTheme="minorHAnsi" w:cstheme="minorHAnsi"/>
        </w:rPr>
        <w:t xml:space="preserve"> because governments can weigh economic benefit to regulate resources for all citizens, not just its indigenous groups.</w:t>
      </w:r>
    </w:p>
    <w:p w14:paraId="33F2F453" w14:textId="77777777" w:rsidR="00842AD6" w:rsidRPr="002F5643" w:rsidRDefault="00842AD6" w:rsidP="00842AD6">
      <w:pPr>
        <w:rPr>
          <w:rFonts w:asciiTheme="minorHAnsi" w:hAnsiTheme="minorHAnsi" w:cstheme="minorHAnsi"/>
        </w:rPr>
      </w:pPr>
    </w:p>
    <w:p w14:paraId="43CB817B" w14:textId="5EE93714" w:rsidR="00312825" w:rsidRPr="002F5643" w:rsidRDefault="00312825" w:rsidP="00312825">
      <w:pPr>
        <w:pStyle w:val="Heading2"/>
        <w:rPr>
          <w:rFonts w:asciiTheme="minorHAnsi" w:hAnsiTheme="minorHAnsi" w:cstheme="minorHAnsi"/>
        </w:rPr>
      </w:pPr>
      <w:r w:rsidRPr="002F5643">
        <w:rPr>
          <w:rFonts w:asciiTheme="minorHAnsi" w:hAnsiTheme="minorHAnsi" w:cstheme="minorHAnsi"/>
        </w:rPr>
        <w:t>Net-Benefit</w:t>
      </w:r>
    </w:p>
    <w:p w14:paraId="1202C4EA" w14:textId="7CCD9D01" w:rsidR="00312825" w:rsidRPr="002F5643" w:rsidRDefault="00DB6CAE" w:rsidP="00312825">
      <w:pPr>
        <w:pStyle w:val="Heading3"/>
        <w:rPr>
          <w:rFonts w:asciiTheme="minorHAnsi" w:hAnsiTheme="minorHAnsi" w:cstheme="minorHAnsi"/>
        </w:rPr>
      </w:pPr>
      <w:r w:rsidRPr="002F5643">
        <w:rPr>
          <w:rFonts w:asciiTheme="minorHAnsi" w:hAnsiTheme="minorHAnsi" w:cstheme="minorHAnsi"/>
        </w:rPr>
        <w:t xml:space="preserve">AT: </w:t>
      </w:r>
      <w:r w:rsidR="00312825" w:rsidRPr="002F5643">
        <w:rPr>
          <w:rFonts w:asciiTheme="minorHAnsi" w:hAnsiTheme="minorHAnsi" w:cstheme="minorHAnsi"/>
        </w:rPr>
        <w:t xml:space="preserve">Net-Benefit---Squo Solves---Minerals Consultation </w:t>
      </w:r>
    </w:p>
    <w:p w14:paraId="5FC17EF0" w14:textId="77777777" w:rsidR="006C2D4C" w:rsidRPr="002F5643" w:rsidRDefault="006C2D4C" w:rsidP="006C2D4C">
      <w:pPr>
        <w:pStyle w:val="Heading4"/>
        <w:rPr>
          <w:rFonts w:asciiTheme="minorHAnsi" w:hAnsiTheme="minorHAnsi" w:cstheme="minorHAnsi"/>
        </w:rPr>
      </w:pPr>
      <w:r w:rsidRPr="002F5643">
        <w:rPr>
          <w:rFonts w:asciiTheme="minorHAnsi" w:hAnsiTheme="minorHAnsi" w:cstheme="minorHAnsi"/>
        </w:rPr>
        <w:t xml:space="preserve">SQUO solves the net-benefit---FPIC </w:t>
      </w:r>
      <w:r w:rsidRPr="002F5643">
        <w:rPr>
          <w:rFonts w:asciiTheme="minorHAnsi" w:hAnsiTheme="minorHAnsi" w:cstheme="minorHAnsi"/>
          <w:u w:val="single"/>
        </w:rPr>
        <w:t>already exists</w:t>
      </w:r>
      <w:r w:rsidRPr="002F5643">
        <w:rPr>
          <w:rFonts w:asciiTheme="minorHAnsi" w:hAnsiTheme="minorHAnsi" w:cstheme="minorHAnsi"/>
        </w:rPr>
        <w:t xml:space="preserve"> in mining projects.</w:t>
      </w:r>
    </w:p>
    <w:p w14:paraId="1D2F9502" w14:textId="67C96C04" w:rsidR="006C2D4C" w:rsidRPr="002F5643" w:rsidRDefault="006C2D4C" w:rsidP="006C2D4C">
      <w:pPr>
        <w:shd w:val="clear" w:color="auto" w:fill="FFFFFF"/>
        <w:spacing w:line="270" w:lineRule="atLeast"/>
        <w:rPr>
          <w:rFonts w:asciiTheme="minorHAnsi" w:hAnsiTheme="minorHAnsi" w:cstheme="minorHAnsi"/>
        </w:rPr>
      </w:pPr>
      <w:r w:rsidRPr="002F5643">
        <w:rPr>
          <w:rStyle w:val="Style13ptBold"/>
          <w:rFonts w:asciiTheme="minorHAnsi" w:hAnsiTheme="minorHAnsi" w:cstheme="minorHAnsi"/>
        </w:rPr>
        <w:t xml:space="preserve">Anna K. Bidgood and Jessica Hall 24 [11/18/2024; Anna K. Bidgood </w:t>
      </w:r>
      <w:r w:rsidRPr="002F5643">
        <w:rPr>
          <w:rFonts w:asciiTheme="minorHAnsi" w:hAnsiTheme="minorHAnsi" w:cstheme="minorHAnsi"/>
        </w:rPr>
        <w:t>(</w:t>
      </w:r>
      <w:r w:rsidRPr="002F5643">
        <w:rPr>
          <w:rFonts w:asciiTheme="minorHAnsi" w:hAnsiTheme="minorHAnsi" w:cstheme="minorHAnsi"/>
          <w:lang w:eastAsia="zh-CN"/>
        </w:rPr>
        <w:t>Carnegie Institution for Science</w:t>
      </w:r>
      <w:r w:rsidRPr="002F5643">
        <w:rPr>
          <w:rFonts w:asciiTheme="minorHAnsi" w:hAnsiTheme="minorHAnsi" w:cstheme="minorHAnsi"/>
        </w:rPr>
        <w:t>, Metamorphic, economic, structural geologist/geochemist); Jessica Hall(Centre for Sámi Studies, UiT The Arctic University of Norway); Earth Science, Systems and Society; “We Need to Talk About Mining in the Arctic,”; https://www.lyellcollection.org/doi/full/10.3389/esss.2024.10117]//</w:t>
      </w:r>
      <w:r w:rsidR="0070321C" w:rsidRPr="002F5643">
        <w:rPr>
          <w:rFonts w:asciiTheme="minorHAnsi" w:hAnsiTheme="minorHAnsi" w:cstheme="minorHAnsi"/>
        </w:rPr>
        <w:t>lol</w:t>
      </w:r>
    </w:p>
    <w:p w14:paraId="45741CB5" w14:textId="77777777" w:rsidR="006C2D4C" w:rsidRPr="002F5643" w:rsidRDefault="006C2D4C" w:rsidP="006C2D4C">
      <w:pPr>
        <w:shd w:val="clear" w:color="auto" w:fill="FFFFFF"/>
        <w:spacing w:line="270" w:lineRule="atLeast"/>
        <w:rPr>
          <w:rFonts w:asciiTheme="minorHAnsi" w:hAnsiTheme="minorHAnsi" w:cstheme="minorHAnsi"/>
        </w:rPr>
      </w:pPr>
    </w:p>
    <w:p w14:paraId="127E2153"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Social Movements and Legislation</w:t>
      </w:r>
    </w:p>
    <w:p w14:paraId="0BD13144" w14:textId="77777777" w:rsidR="006C2D4C" w:rsidRPr="002F5643" w:rsidRDefault="006C2D4C" w:rsidP="006C2D4C">
      <w:pPr>
        <w:rPr>
          <w:rStyle w:val="StyleUnderline"/>
          <w:rFonts w:asciiTheme="minorHAnsi" w:hAnsiTheme="minorHAnsi" w:cstheme="minorHAnsi"/>
        </w:rPr>
      </w:pPr>
      <w:r w:rsidRPr="002F5643">
        <w:rPr>
          <w:rStyle w:val="StyleUnderline"/>
          <w:rFonts w:asciiTheme="minorHAnsi" w:hAnsiTheme="minorHAnsi" w:cstheme="minorHAnsi"/>
          <w:highlight w:val="cyan"/>
        </w:rPr>
        <w:t>Throughout the Arctic,</w:t>
      </w:r>
      <w:r w:rsidRPr="002F5643">
        <w:rPr>
          <w:rStyle w:val="StyleUnderline"/>
          <w:rFonts w:asciiTheme="minorHAnsi" w:hAnsiTheme="minorHAnsi" w:cstheme="minorHAnsi"/>
        </w:rPr>
        <w:t xml:space="preserve"> Indigenous and local </w:t>
      </w:r>
      <w:r w:rsidRPr="002F5643">
        <w:rPr>
          <w:rStyle w:val="StyleUnderline"/>
          <w:rFonts w:asciiTheme="minorHAnsi" w:hAnsiTheme="minorHAnsi" w:cstheme="minorHAnsi"/>
          <w:highlight w:val="cyan"/>
        </w:rPr>
        <w:t xml:space="preserve">communities have had their </w:t>
      </w:r>
      <w:r w:rsidRPr="002F5643">
        <w:rPr>
          <w:rStyle w:val="Emphasis"/>
          <w:rFonts w:asciiTheme="minorHAnsi" w:hAnsiTheme="minorHAnsi" w:cstheme="minorHAnsi"/>
          <w:highlight w:val="cyan"/>
        </w:rPr>
        <w:t>right to self-determination</w:t>
      </w:r>
      <w:r w:rsidRPr="002F5643">
        <w:rPr>
          <w:rStyle w:val="StyleUnderline"/>
          <w:rFonts w:asciiTheme="minorHAnsi" w:hAnsiTheme="minorHAnsi" w:cstheme="minorHAnsi"/>
          <w:highlight w:val="cyan"/>
        </w:rPr>
        <w:t xml:space="preserve"> continually thwarted and challenged</w:t>
      </w:r>
      <w:r w:rsidRPr="002F5643">
        <w:rPr>
          <w:rStyle w:val="StyleUnderline"/>
          <w:rFonts w:asciiTheme="minorHAnsi" w:hAnsiTheme="minorHAnsi" w:cstheme="minorHAnsi"/>
        </w:rPr>
        <w:t xml:space="preserve"> by a myriad of industries and developmental projects in the region.</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The sentiment behind </w:t>
      </w:r>
      <w:r w:rsidRPr="002F5643">
        <w:rPr>
          <w:rStyle w:val="StyleUnderline"/>
          <w:rFonts w:asciiTheme="minorHAnsi" w:hAnsiTheme="minorHAnsi" w:cstheme="minorHAnsi"/>
          <w:highlight w:val="cyan"/>
        </w:rPr>
        <w:t>“Green Colonialism,”</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purposeful sacrificing of Indigenous land in</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name of environmental goals</w:t>
      </w:r>
      <w:r w:rsidRPr="002F5643">
        <w:rPr>
          <w:rStyle w:val="StyleUnderline"/>
          <w:rFonts w:asciiTheme="minorHAnsi" w:hAnsiTheme="minorHAnsi" w:cstheme="minorHAnsi"/>
        </w:rPr>
        <w:t xml:space="preserve">, has </w:t>
      </w:r>
      <w:r w:rsidRPr="002F5643">
        <w:rPr>
          <w:rStyle w:val="StyleUnderline"/>
          <w:rFonts w:asciiTheme="minorHAnsi" w:hAnsiTheme="minorHAnsi" w:cstheme="minorHAnsi"/>
          <w:highlight w:val="cyan"/>
        </w:rPr>
        <w:t>led to the creation of</w:t>
      </w:r>
      <w:r w:rsidRPr="002F5643">
        <w:rPr>
          <w:rStyle w:val="StyleUnderline"/>
          <w:rFonts w:asciiTheme="minorHAnsi" w:hAnsiTheme="minorHAnsi" w:cstheme="minorHAnsi"/>
        </w:rPr>
        <w:t xml:space="preserve"> domestic and international </w:t>
      </w:r>
      <w:r w:rsidRPr="002F5643">
        <w:rPr>
          <w:rStyle w:val="StyleUnderline"/>
          <w:rFonts w:asciiTheme="minorHAnsi" w:hAnsiTheme="minorHAnsi" w:cstheme="minorHAnsi"/>
          <w:highlight w:val="cyan"/>
        </w:rPr>
        <w:t xml:space="preserve">agreements with </w:t>
      </w:r>
      <w:r w:rsidRPr="002F5643">
        <w:rPr>
          <w:rStyle w:val="Emphasis"/>
          <w:rFonts w:asciiTheme="minorHAnsi" w:hAnsiTheme="minorHAnsi" w:cstheme="minorHAnsi"/>
          <w:highlight w:val="cyan"/>
        </w:rPr>
        <w:t>the aim of protecting and preserving Indigenous land, culture and identity</w:t>
      </w:r>
      <w:r w:rsidRPr="002F5643">
        <w:rPr>
          <w:rStyle w:val="StyleUnderline"/>
          <w:rFonts w:asciiTheme="minorHAnsi" w:hAnsiTheme="minorHAnsi" w:cstheme="minorHAnsi"/>
          <w:highlight w:val="cyan"/>
        </w:rPr>
        <w:t>.</w:t>
      </w:r>
      <w:r w:rsidRPr="002F5643">
        <w:rPr>
          <w:rStyle w:val="StyleUnderline"/>
          <w:rFonts w:asciiTheme="minorHAnsi" w:hAnsiTheme="minorHAnsi" w:cstheme="minorHAnsi"/>
        </w:rPr>
        <w:t xml:space="preserve"> Development of land claim settlements, such as the Alaska Native Land Claim Settlement in 1971, the largest Indigenous land settlement in US history, have positively contributed to Impact and Benefit Agreements between Indigenous peoples and mines in Alaska and elsewhere.</w:t>
      </w:r>
    </w:p>
    <w:p w14:paraId="735BB572" w14:textId="77777777" w:rsidR="006C2D4C" w:rsidRPr="002F5643" w:rsidRDefault="006C2D4C" w:rsidP="006C2D4C">
      <w:pPr>
        <w:rPr>
          <w:rFonts w:asciiTheme="minorHAnsi" w:hAnsiTheme="minorHAnsi" w:cstheme="minorHAnsi"/>
          <w:sz w:val="16"/>
        </w:rPr>
      </w:pPr>
      <w:r w:rsidRPr="002F5643">
        <w:rPr>
          <w:rStyle w:val="StyleUnderline"/>
          <w:rFonts w:asciiTheme="minorHAnsi" w:hAnsiTheme="minorHAnsi" w:cstheme="minorHAnsi"/>
        </w:rPr>
        <w:t xml:space="preserve">Whilst </w:t>
      </w:r>
      <w:r w:rsidRPr="002F5643">
        <w:rPr>
          <w:rStyle w:val="StyleUnderline"/>
          <w:rFonts w:asciiTheme="minorHAnsi" w:hAnsiTheme="minorHAnsi" w:cstheme="minorHAnsi"/>
          <w:highlight w:val="cyan"/>
        </w:rPr>
        <w:t>the mining sector</w:t>
      </w:r>
      <w:r w:rsidRPr="002F5643">
        <w:rPr>
          <w:rStyle w:val="StyleUnderline"/>
          <w:rFonts w:asciiTheme="minorHAnsi" w:hAnsiTheme="minorHAnsi" w:cstheme="minorHAnsi"/>
        </w:rPr>
        <w:t xml:space="preserve"> is an industry </w:t>
      </w:r>
      <w:r w:rsidRPr="002F5643">
        <w:rPr>
          <w:rStyle w:val="StyleUnderline"/>
          <w:rFonts w:asciiTheme="minorHAnsi" w:hAnsiTheme="minorHAnsi" w:cstheme="minorHAnsi"/>
          <w:highlight w:val="cyan"/>
        </w:rPr>
        <w:t>known to have a</w:t>
      </w:r>
      <w:r w:rsidRPr="002F5643">
        <w:rPr>
          <w:rStyle w:val="StyleUnderline"/>
          <w:rFonts w:asciiTheme="minorHAnsi" w:hAnsiTheme="minorHAnsi" w:cstheme="minorHAnsi"/>
        </w:rPr>
        <w:t xml:space="preserve"> direct </w:t>
      </w:r>
      <w:r w:rsidRPr="002F5643">
        <w:rPr>
          <w:rStyle w:val="StyleUnderline"/>
          <w:rFonts w:asciiTheme="minorHAnsi" w:hAnsiTheme="minorHAnsi" w:cstheme="minorHAnsi"/>
          <w:highlight w:val="cyan"/>
        </w:rPr>
        <w:t>impact on Indigenous communities in the Arctic,</w:t>
      </w:r>
      <w:r w:rsidRPr="002F5643">
        <w:rPr>
          <w:rStyle w:val="StyleUnderline"/>
          <w:rFonts w:asciiTheme="minorHAnsi" w:hAnsiTheme="minorHAnsi" w:cstheme="minorHAnsi"/>
        </w:rPr>
        <w:t xml:space="preserve"> the impacts of development in the Arctic come from a wider array of industries </w:t>
      </w:r>
      <w:r w:rsidRPr="002F5643">
        <w:rPr>
          <w:rStyle w:val="StyleUnderline"/>
          <w:rFonts w:asciiTheme="minorHAnsi" w:hAnsiTheme="minorHAnsi" w:cstheme="minorHAnsi"/>
          <w:highlight w:val="cyan"/>
        </w:rPr>
        <w:t>including but not limited to</w:t>
      </w:r>
      <w:r w:rsidRPr="002F5643">
        <w:rPr>
          <w:rStyle w:val="StyleUnderline"/>
          <w:rFonts w:asciiTheme="minorHAnsi" w:hAnsiTheme="minorHAnsi" w:cstheme="minorHAnsi"/>
        </w:rPr>
        <w:t xml:space="preserve"> resource </w:t>
      </w:r>
      <w:r w:rsidRPr="002F5643">
        <w:rPr>
          <w:rStyle w:val="StyleUnderline"/>
          <w:rFonts w:asciiTheme="minorHAnsi" w:hAnsiTheme="minorHAnsi" w:cstheme="minorHAnsi"/>
          <w:highlight w:val="cyan"/>
        </w:rPr>
        <w:t>extraction, exploitation</w:t>
      </w:r>
      <w:r w:rsidRPr="002F5643">
        <w:rPr>
          <w:rStyle w:val="StyleUnderline"/>
          <w:rFonts w:asciiTheme="minorHAnsi" w:hAnsiTheme="minorHAnsi" w:cstheme="minorHAnsi"/>
        </w:rPr>
        <w:t xml:space="preserve"> of other natural resources (hunting, fishing), </w:t>
      </w:r>
      <w:r w:rsidRPr="002F5643">
        <w:rPr>
          <w:rStyle w:val="StyleUnderline"/>
          <w:rFonts w:asciiTheme="minorHAnsi" w:hAnsiTheme="minorHAnsi" w:cstheme="minorHAnsi"/>
          <w:highlight w:val="cyan"/>
        </w:rPr>
        <w:t>tourism, transport and</w:t>
      </w:r>
      <w:r w:rsidRPr="002F5643">
        <w:rPr>
          <w:rStyle w:val="StyleUnderline"/>
          <w:rFonts w:asciiTheme="minorHAnsi" w:hAnsiTheme="minorHAnsi" w:cstheme="minorHAnsi"/>
        </w:rPr>
        <w:t xml:space="preserve"> energy </w:t>
      </w:r>
      <w:r w:rsidRPr="002F5643">
        <w:rPr>
          <w:rStyle w:val="StyleUnderline"/>
          <w:rFonts w:asciiTheme="minorHAnsi" w:hAnsiTheme="minorHAnsi" w:cstheme="minorHAnsi"/>
          <w:highlight w:val="cyan"/>
        </w:rPr>
        <w:t>infrastructure</w:t>
      </w:r>
      <w:r w:rsidRPr="002F5643">
        <w:rPr>
          <w:rStyle w:val="StyleUnderline"/>
          <w:rFonts w:asciiTheme="minorHAnsi" w:hAnsiTheme="minorHAnsi" w:cstheme="minorHAnsi"/>
        </w:rPr>
        <w:t>.</w:t>
      </w:r>
      <w:r w:rsidRPr="002F5643">
        <w:rPr>
          <w:rFonts w:asciiTheme="minorHAnsi" w:hAnsiTheme="minorHAnsi" w:cstheme="minorHAnsi"/>
          <w:sz w:val="16"/>
        </w:rPr>
        <w:t xml:space="preserve"> These impacts have led to the development of a variety of frameworks and legislation which have been previously affected by lack of recognition of the rights of Indigenous peoples to land, mineral and natural resources.</w:t>
      </w:r>
    </w:p>
    <w:p w14:paraId="204CDC03"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One example of this is The United Nations Declaration on the Rights of Indigenous Peoples (UNDRIP) which was adopted in 2007 and establishes a universal framework of minimum standards for the survival, dignity and wellbeing of Indigenous Peoples worldwide (United Nations, 2015). UNDRIP stipulates that Indigenous Peoples are not solely stakeholders in potential extractive projects but instead, they are right holders. The ratification of UNDRIP led to change throughout the Arctic. For example, in Greenland, the 30 year old “Greenland Home Rule Arrangement” was replaced in 2009 by the Act on Greenland Self Government. This provided the legal basis for Greenland gaining authority, previously held by Denmark, in matters exclusively related to Greenlandic domestic affairs and natural resources (International Energy Agency, 2023). Furthermore, in 2011, the Government of Sweden added a reform to the Constitution, stipulating that the Government shall encourage opportunities for the Sámi people and for other ethnic, linguistic and religious minorities in Sweden to preserve and develop their own culture and community life (Human Rights Council Report, 2014).</w:t>
      </w:r>
    </w:p>
    <w:p w14:paraId="3FA133D6" w14:textId="77777777" w:rsidR="006C2D4C" w:rsidRPr="002F5643" w:rsidRDefault="006C2D4C" w:rsidP="006C2D4C">
      <w:pPr>
        <w:rPr>
          <w:rFonts w:asciiTheme="minorHAnsi" w:hAnsiTheme="minorHAnsi" w:cstheme="minorHAnsi"/>
          <w:sz w:val="16"/>
        </w:rPr>
      </w:pPr>
      <w:r w:rsidRPr="002F5643">
        <w:rPr>
          <w:rStyle w:val="StyleUnderline"/>
          <w:rFonts w:asciiTheme="minorHAnsi" w:hAnsiTheme="minorHAnsi" w:cstheme="minorHAnsi"/>
        </w:rPr>
        <w:t>An integral part of UNDRIP is the notion of Free, Prior and Informed Consent (</w:t>
      </w:r>
      <w:r w:rsidRPr="002F5643">
        <w:rPr>
          <w:rStyle w:val="StyleUnderline"/>
          <w:rFonts w:asciiTheme="minorHAnsi" w:hAnsiTheme="minorHAnsi" w:cstheme="minorHAnsi"/>
          <w:highlight w:val="cyan"/>
        </w:rPr>
        <w:t>FPIC</w:t>
      </w:r>
      <w:r w:rsidRPr="002F5643">
        <w:rPr>
          <w:rStyle w:val="StyleUnderline"/>
          <w:rFonts w:asciiTheme="minorHAnsi" w:hAnsiTheme="minorHAnsi" w:cstheme="minorHAnsi"/>
        </w:rPr>
        <w:t xml:space="preserve">) which </w:t>
      </w:r>
      <w:r w:rsidRPr="002F5643">
        <w:rPr>
          <w:rStyle w:val="StyleUnderline"/>
          <w:rFonts w:asciiTheme="minorHAnsi" w:hAnsiTheme="minorHAnsi" w:cstheme="minorHAnsi"/>
          <w:highlight w:val="cyan"/>
        </w:rPr>
        <w:t>stipulates</w:t>
      </w:r>
      <w:r w:rsidRPr="002F5643">
        <w:rPr>
          <w:rStyle w:val="StyleUnderline"/>
          <w:rFonts w:asciiTheme="minorHAnsi" w:hAnsiTheme="minorHAnsi" w:cstheme="minorHAnsi"/>
        </w:rPr>
        <w:t xml:space="preserve"> that </w:t>
      </w:r>
      <w:r w:rsidRPr="002F5643">
        <w:rPr>
          <w:rStyle w:val="Emphasis"/>
          <w:rFonts w:asciiTheme="minorHAnsi" w:hAnsiTheme="minorHAnsi" w:cstheme="minorHAnsi"/>
          <w:highlight w:val="cyan"/>
        </w:rPr>
        <w:t>states must have obtained free, prior and informed consent</w:t>
      </w:r>
      <w:r w:rsidRPr="002F5643">
        <w:rPr>
          <w:rStyle w:val="StyleUnderline"/>
          <w:rFonts w:asciiTheme="minorHAnsi" w:hAnsiTheme="minorHAnsi" w:cstheme="minorHAnsi"/>
          <w:highlight w:val="cyan"/>
        </w:rPr>
        <w:t xml:space="preserve"> before adopting and implementing</w:t>
      </w:r>
      <w:r w:rsidRPr="002F5643">
        <w:rPr>
          <w:rStyle w:val="StyleUnderline"/>
          <w:rFonts w:asciiTheme="minorHAnsi" w:hAnsiTheme="minorHAnsi" w:cstheme="minorHAnsi"/>
        </w:rPr>
        <w:t xml:space="preserve"> legislative or administrative </w:t>
      </w:r>
      <w:r w:rsidRPr="002F5643">
        <w:rPr>
          <w:rStyle w:val="StyleUnderline"/>
          <w:rFonts w:asciiTheme="minorHAnsi" w:hAnsiTheme="minorHAnsi" w:cstheme="minorHAnsi"/>
          <w:highlight w:val="cyan"/>
        </w:rPr>
        <w:t>measures which impact Indigenous Peoples</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recognition and promotion</w:t>
      </w:r>
      <w:r w:rsidRPr="002F5643">
        <w:rPr>
          <w:rStyle w:val="StyleUnderline"/>
          <w:rFonts w:asciiTheme="minorHAnsi" w:hAnsiTheme="minorHAnsi" w:cstheme="minorHAnsi"/>
        </w:rPr>
        <w:t xml:space="preserve"> of the Free Prior Informed Consent is an important principle of engaging with Indigenous peoples </w:t>
      </w:r>
      <w:r w:rsidRPr="002F5643">
        <w:rPr>
          <w:rStyle w:val="StyleUnderline"/>
          <w:rFonts w:asciiTheme="minorHAnsi" w:hAnsiTheme="minorHAnsi" w:cstheme="minorHAnsi"/>
          <w:highlight w:val="cyan"/>
        </w:rPr>
        <w:t>during mining projects</w:t>
      </w:r>
      <w:r w:rsidRPr="002F5643">
        <w:rPr>
          <w:rStyle w:val="StyleUnderline"/>
          <w:rFonts w:asciiTheme="minorHAnsi" w:hAnsiTheme="minorHAnsi" w:cstheme="minorHAnsi"/>
        </w:rPr>
        <w:t xml:space="preserve"> and </w:t>
      </w:r>
      <w:r w:rsidRPr="002F5643">
        <w:rPr>
          <w:rStyle w:val="StyleUnderline"/>
          <w:rFonts w:asciiTheme="minorHAnsi" w:hAnsiTheme="minorHAnsi" w:cstheme="minorHAnsi"/>
          <w:highlight w:val="cyan"/>
        </w:rPr>
        <w:t>has become</w:t>
      </w:r>
      <w:r w:rsidRPr="002F5643">
        <w:rPr>
          <w:rStyle w:val="StyleUnderline"/>
          <w:rFonts w:asciiTheme="minorHAnsi" w:hAnsiTheme="minorHAnsi" w:cstheme="minorHAnsi"/>
        </w:rPr>
        <w:t xml:space="preserve"> very </w:t>
      </w:r>
      <w:r w:rsidRPr="002F5643">
        <w:rPr>
          <w:rStyle w:val="StyleUnderline"/>
          <w:rFonts w:asciiTheme="minorHAnsi" w:hAnsiTheme="minorHAnsi" w:cstheme="minorHAnsi"/>
          <w:highlight w:val="cyan"/>
        </w:rPr>
        <w:t>important</w:t>
      </w:r>
      <w:r w:rsidRPr="002F5643">
        <w:rPr>
          <w:rStyle w:val="StyleUnderline"/>
          <w:rFonts w:asciiTheme="minorHAnsi" w:hAnsiTheme="minorHAnsi" w:cstheme="minorHAnsi"/>
        </w:rPr>
        <w:t xml:space="preserve"> worldwide.</w:t>
      </w:r>
      <w:r w:rsidRPr="002F5643">
        <w:rPr>
          <w:rFonts w:asciiTheme="minorHAnsi" w:hAnsiTheme="minorHAnsi" w:cstheme="minorHAnsi"/>
          <w:sz w:val="16"/>
        </w:rPr>
        <w:t xml:space="preserve"> The International Finance Corporation, a member of the World Bank, has created eight performance standards which aim to provide guidance on how to avoid, mitigate and manage risks so that business is conducted in a sustainable way (International Finance Corporation, 2012a). </w:t>
      </w:r>
      <w:r w:rsidRPr="002F5643">
        <w:rPr>
          <w:rStyle w:val="StyleUnderline"/>
          <w:rFonts w:asciiTheme="minorHAnsi" w:hAnsiTheme="minorHAnsi" w:cstheme="minorHAnsi"/>
        </w:rPr>
        <w:t xml:space="preserve">These standards recognise that Indigenous Peoples may be particularly vulnerable to the adverse impacts associated with project development, including the loss of identity, culture, and natural resource-based livelihoods (International Finance Corporation, 2012b). The </w:t>
      </w:r>
      <w:r w:rsidRPr="002F5643">
        <w:rPr>
          <w:rStyle w:val="StyleUnderline"/>
          <w:rFonts w:asciiTheme="minorHAnsi" w:hAnsiTheme="minorHAnsi" w:cstheme="minorHAnsi"/>
          <w:highlight w:val="cyan"/>
        </w:rPr>
        <w:t xml:space="preserve">implementation of FPIC </w:t>
      </w:r>
      <w:r w:rsidRPr="002F5643">
        <w:rPr>
          <w:rStyle w:val="Emphasis"/>
          <w:rFonts w:asciiTheme="minorHAnsi" w:hAnsiTheme="minorHAnsi" w:cstheme="minorHAnsi"/>
          <w:highlight w:val="cyan"/>
        </w:rPr>
        <w:t>has also been seen in the mining industry.</w:t>
      </w:r>
      <w:r w:rsidRPr="002F5643">
        <w:rPr>
          <w:rFonts w:asciiTheme="minorHAnsi" w:hAnsiTheme="minorHAnsi" w:cstheme="minorHAnsi"/>
          <w:sz w:val="16"/>
        </w:rPr>
        <w:t xml:space="preserve"> In 2013, the International Council on Mining and Metals (ICMM) published a position statement on the rights of Indigenous peoples incorporating FPIC principles and promoting constructive relationships between mining companies and Indigenous peoples. ICMM noted the increase in acknowledgement and application of FPIC in the mining industry since the Mining, Minerals and Sustainable Development (MMSD) initiative was completed, 12 years ago.</w:t>
      </w:r>
    </w:p>
    <w:p w14:paraId="264E5CEE" w14:textId="77777777" w:rsidR="006C2D4C" w:rsidRPr="002F5643" w:rsidRDefault="006C2D4C" w:rsidP="006C2D4C">
      <w:pPr>
        <w:rPr>
          <w:rFonts w:asciiTheme="minorHAnsi" w:hAnsiTheme="minorHAnsi" w:cstheme="minorHAnsi"/>
          <w:sz w:val="16"/>
        </w:rPr>
      </w:pPr>
      <w:r w:rsidRPr="002F5643">
        <w:rPr>
          <w:rStyle w:val="StyleUnderline"/>
          <w:rFonts w:asciiTheme="minorHAnsi" w:hAnsiTheme="minorHAnsi" w:cstheme="minorHAnsi"/>
        </w:rPr>
        <w:t xml:space="preserve">In addition to the protections provided by UNDRIP and FPIC, the International Labour Organisation Convention formed the Indigenous and Tribals Peoples Convention in 1989, which is often referred to as ILO No. 169, recognising Indigenous Peoples’ right to self-determination and paving the way for the creation and implementation of UNDRIP. </w:t>
      </w:r>
      <w:r w:rsidRPr="002F5643">
        <w:rPr>
          <w:rFonts w:asciiTheme="minorHAnsi" w:hAnsiTheme="minorHAnsi" w:cstheme="minorHAnsi"/>
          <w:sz w:val="16"/>
        </w:rPr>
        <w:t>A previous ILO convention, No. 107 formed in 1957, was created in the wake of WW2 amidst rising concern regarding the oppression and discrimination of Indigenous Peoples. Norway declined to sign this convention in 1958, noting that the provisions included did not apply to the Sámi (Ravna, 2020) but became the first to ratify ILO No. 169 in 1989. As one of the signatory states, Norway is obliged to recognise Sámi self-determination and within this is the restitution of Sámi culture and heritage. An example of this is the Bååstede project which has seen around 1,600 Sámi cultural heritage artefacts from the Norwegian Folk Museum and the Museum of Cultural History in Oslo, being returned to six Sámi museum siidas. Furthermore, the National Archives of Norway handed over the Lapp Codicil which is an addendum to the Stromstad Treaty of 1751 which defined the Norwegian-Swedish border, to the Sámi Archives, located in Kautokeino in 2021. This addendum to the border treaty contains provisions on the right of reindeer-herding between the Swedish and Norwegian border (The Library of Congress, 2021).</w:t>
      </w:r>
    </w:p>
    <w:p w14:paraId="0F490F6A" w14:textId="77777777" w:rsidR="00312825" w:rsidRPr="002F5643" w:rsidRDefault="00312825" w:rsidP="00312825">
      <w:pPr>
        <w:keepNext/>
        <w:keepLines/>
        <w:spacing w:before="40" w:line="256" w:lineRule="auto"/>
        <w:outlineLvl w:val="3"/>
        <w:rPr>
          <w:rFonts w:asciiTheme="minorHAnsi" w:eastAsia="SimSun" w:hAnsiTheme="minorHAnsi" w:cstheme="minorHAnsi"/>
          <w:b/>
          <w:iCs/>
          <w:sz w:val="26"/>
        </w:rPr>
      </w:pPr>
      <w:r w:rsidRPr="002F5643">
        <w:rPr>
          <w:rFonts w:asciiTheme="minorHAnsi" w:eastAsia="SimSun" w:hAnsiTheme="minorHAnsi" w:cstheme="minorHAnsi"/>
          <w:b/>
          <w:iCs/>
          <w:sz w:val="26"/>
        </w:rPr>
        <w:t xml:space="preserve">S/quo solves – consultative measures with Natives are already being put forward in mining </w:t>
      </w:r>
    </w:p>
    <w:p w14:paraId="00E11726" w14:textId="77777777" w:rsidR="00312825" w:rsidRPr="002F5643" w:rsidRDefault="00312825" w:rsidP="00312825">
      <w:pPr>
        <w:spacing w:line="256" w:lineRule="auto"/>
        <w:rPr>
          <w:rFonts w:asciiTheme="minorHAnsi" w:eastAsia="Calibri" w:hAnsiTheme="minorHAnsi" w:cstheme="minorHAnsi"/>
        </w:rPr>
      </w:pPr>
      <w:r w:rsidRPr="002F5643">
        <w:rPr>
          <w:rFonts w:asciiTheme="minorHAnsi" w:eastAsia="Calibri" w:hAnsiTheme="minorHAnsi" w:cstheme="minorHAnsi"/>
          <w:b/>
          <w:bCs/>
          <w:sz w:val="26"/>
        </w:rPr>
        <w:t>US Department of Indian Affairs 23</w:t>
      </w:r>
      <w:r w:rsidRPr="002F5643">
        <w:rPr>
          <w:rFonts w:asciiTheme="minorHAnsi" w:eastAsia="Calibri" w:hAnsiTheme="minorHAnsi" w:cstheme="minorHAnsi"/>
        </w:rPr>
        <w:t xml:space="preserve"> [Bureau of Indian Affairs, a United States federal agency within the Department of the Interior; “National Tribal Critical Minerals Initiative,” https://www.bia.gov/service/tribal-consultations/national-tribal-critical-minerals-initiative#:~:text=The%20purpose%20of%20this%20initiative,development%20or%20other%20benefits%20sharing.]//AChiong </w:t>
      </w:r>
    </w:p>
    <w:p w14:paraId="5641C4C6" w14:textId="77777777" w:rsidR="00312825" w:rsidRPr="002F5643" w:rsidRDefault="00312825" w:rsidP="00312825">
      <w:pPr>
        <w:spacing w:line="256" w:lineRule="auto"/>
        <w:rPr>
          <w:rFonts w:asciiTheme="minorHAnsi" w:eastAsia="Calibri" w:hAnsiTheme="minorHAnsi" w:cstheme="minorHAnsi"/>
        </w:rPr>
      </w:pPr>
      <w:r w:rsidRPr="002F5643">
        <w:rPr>
          <w:rFonts w:asciiTheme="minorHAnsi" w:eastAsia="Calibri" w:hAnsiTheme="minorHAnsi" w:cstheme="minorHAnsi"/>
        </w:rPr>
        <w:br/>
        <w:t>In February 2021, President Biden announced an Executive Order on securing America’s supply chains - including critical minerals - to further our nation’s national security and climate goals including a transition net zero emissions economy by 2050. Critical minerals are the building blocks of this energy transition and the Biden-Harris Administration (the “Administration”) is pursuing a whole-of-government approach to increase the reliability of the critical minerals supply chain, including strengthening recycling, researching critical minerals replacements, assessing standards, pursuing international engagements, and increasing responsible domestic mining.</w:t>
      </w:r>
    </w:p>
    <w:p w14:paraId="3426D412" w14:textId="77777777" w:rsidR="00312825" w:rsidRPr="002F5643" w:rsidRDefault="00312825" w:rsidP="00312825">
      <w:pPr>
        <w:spacing w:line="256" w:lineRule="auto"/>
        <w:rPr>
          <w:rFonts w:asciiTheme="minorHAnsi" w:eastAsia="Calibri" w:hAnsiTheme="minorHAnsi" w:cstheme="minorHAnsi"/>
        </w:rPr>
      </w:pPr>
      <w:r w:rsidRPr="002F5643">
        <w:rPr>
          <w:rFonts w:asciiTheme="minorHAnsi" w:eastAsia="Calibri" w:hAnsiTheme="minorHAnsi" w:cstheme="minorHAnsi"/>
          <w:highlight w:val="cyan"/>
          <w:u w:val="single"/>
        </w:rPr>
        <w:t>The Administration acknowledges</w:t>
      </w:r>
      <w:r w:rsidRPr="002F5643">
        <w:rPr>
          <w:rFonts w:asciiTheme="minorHAnsi" w:eastAsia="Calibri" w:hAnsiTheme="minorHAnsi" w:cstheme="minorHAnsi"/>
          <w:u w:val="single"/>
        </w:rPr>
        <w:t xml:space="preserve"> the </w:t>
      </w:r>
      <w:r w:rsidRPr="002F5643">
        <w:rPr>
          <w:rFonts w:asciiTheme="minorHAnsi" w:eastAsia="Calibri" w:hAnsiTheme="minorHAnsi" w:cstheme="minorHAnsi"/>
          <w:highlight w:val="cyan"/>
          <w:u w:val="single"/>
        </w:rPr>
        <w:t>problematic and damaging history between extractive industries and Tribal communities</w:t>
      </w:r>
      <w:r w:rsidRPr="002F5643">
        <w:rPr>
          <w:rFonts w:asciiTheme="minorHAnsi" w:eastAsia="Calibri" w:hAnsiTheme="minorHAnsi" w:cstheme="minorHAnsi"/>
          <w:u w:val="single"/>
        </w:rPr>
        <w:t xml:space="preserve">, and the potential impact of new mining to significantly impact Tribal lands, people and resources. </w:t>
      </w:r>
      <w:r w:rsidRPr="002F5643">
        <w:rPr>
          <w:rFonts w:asciiTheme="minorHAnsi" w:eastAsia="Calibri" w:hAnsiTheme="minorHAnsi" w:cstheme="minorHAnsi"/>
        </w:rPr>
        <w:t xml:space="preserve">Early, meaningful, and ongoing consultation and engagement with Tribal governments is imperative as the US government pursues development of a responsible, critical minerals supply chain. Furthermore, </w:t>
      </w:r>
      <w:r w:rsidRPr="002F5643">
        <w:rPr>
          <w:rFonts w:asciiTheme="minorHAnsi" w:eastAsia="Calibri" w:hAnsiTheme="minorHAnsi" w:cstheme="minorHAnsi"/>
          <w:highlight w:val="cyan"/>
          <w:u w:val="single"/>
        </w:rPr>
        <w:t xml:space="preserve">Tribes should </w:t>
      </w:r>
      <w:r w:rsidRPr="002F5643">
        <w:rPr>
          <w:rFonts w:asciiTheme="minorHAnsi" w:eastAsia="Calibri" w:hAnsiTheme="minorHAnsi" w:cstheme="minorHAnsi"/>
          <w:u w:val="single"/>
        </w:rPr>
        <w:t xml:space="preserve">be given the opportunity to </w:t>
      </w:r>
      <w:r w:rsidRPr="002F5643">
        <w:rPr>
          <w:rFonts w:asciiTheme="minorHAnsi" w:eastAsia="Calibri" w:hAnsiTheme="minorHAnsi" w:cstheme="minorHAnsi"/>
          <w:highlight w:val="cyan"/>
          <w:u w:val="single"/>
        </w:rPr>
        <w:t>equitably share</w:t>
      </w:r>
      <w:r w:rsidRPr="002F5643">
        <w:rPr>
          <w:rFonts w:asciiTheme="minorHAnsi" w:eastAsia="Calibri" w:hAnsiTheme="minorHAnsi" w:cstheme="minorHAnsi"/>
          <w:u w:val="single"/>
        </w:rPr>
        <w:t xml:space="preserve"> in the economic development </w:t>
      </w:r>
      <w:r w:rsidRPr="002F5643">
        <w:rPr>
          <w:rFonts w:asciiTheme="minorHAnsi" w:eastAsia="Calibri" w:hAnsiTheme="minorHAnsi" w:cstheme="minorHAnsi"/>
          <w:highlight w:val="cyan"/>
          <w:u w:val="single"/>
        </w:rPr>
        <w:t>benefits</w:t>
      </w:r>
      <w:r w:rsidRPr="002F5643">
        <w:rPr>
          <w:rFonts w:asciiTheme="minorHAnsi" w:eastAsia="Calibri" w:hAnsiTheme="minorHAnsi" w:cstheme="minorHAnsi"/>
          <w:u w:val="single"/>
        </w:rPr>
        <w:t xml:space="preserve"> of mineral development.</w:t>
      </w:r>
    </w:p>
    <w:p w14:paraId="50A28A4F" w14:textId="77777777" w:rsidR="00312825" w:rsidRPr="002F5643" w:rsidRDefault="00312825" w:rsidP="00312825">
      <w:pPr>
        <w:spacing w:line="256" w:lineRule="auto"/>
        <w:rPr>
          <w:rFonts w:asciiTheme="minorHAnsi" w:eastAsia="Calibri" w:hAnsiTheme="minorHAnsi" w:cstheme="minorHAnsi"/>
        </w:rPr>
      </w:pPr>
      <w:r w:rsidRPr="002F5643">
        <w:rPr>
          <w:rFonts w:asciiTheme="minorHAnsi" w:eastAsia="Calibri" w:hAnsiTheme="minorHAnsi" w:cstheme="minorHAnsi"/>
        </w:rPr>
        <w:t>First and foremost, the Administration is striving to not repeat the sins of the past with extractive industry. As part of this effort, the Administration’s Department of the Interior-led Interagency Working Group (IWG) on Mining Laws, Regulations, and Permitting held four Tribal consultations and other Tribal listening sessions to receive Tribal input on improving mining on public lands. In September 2023, the IWG published the Recommendations to Improve Mining on Public Lands report with dozens of recommendations for improving Tribal consultation and engagement, protection of Tribal resources, and sharing of economic benefits when it comes to mining. Note, the report’s recommendations may also support improved practices for projects not on public lands.</w:t>
      </w:r>
    </w:p>
    <w:p w14:paraId="06A0D564" w14:textId="77777777" w:rsidR="00312825" w:rsidRPr="002F5643" w:rsidRDefault="00312825" w:rsidP="00312825">
      <w:pPr>
        <w:spacing w:line="256" w:lineRule="auto"/>
        <w:rPr>
          <w:rFonts w:asciiTheme="minorHAnsi" w:eastAsia="Calibri" w:hAnsiTheme="minorHAnsi" w:cstheme="minorHAnsi"/>
          <w:u w:val="single"/>
        </w:rPr>
      </w:pPr>
      <w:r w:rsidRPr="002F5643">
        <w:rPr>
          <w:rFonts w:asciiTheme="minorHAnsi" w:eastAsia="Calibri" w:hAnsiTheme="minorHAnsi" w:cstheme="minorHAnsi"/>
          <w:u w:val="single"/>
        </w:rPr>
        <w:t xml:space="preserve">In response to several Tribal inquiries about the Administration’s actions on critical minerals, </w:t>
      </w:r>
      <w:r w:rsidRPr="002F5643">
        <w:rPr>
          <w:rFonts w:asciiTheme="minorHAnsi" w:eastAsia="Calibri" w:hAnsiTheme="minorHAnsi" w:cstheme="minorHAnsi"/>
          <w:highlight w:val="cyan"/>
          <w:u w:val="single"/>
        </w:rPr>
        <w:t>the</w:t>
      </w:r>
      <w:r w:rsidRPr="002F5643">
        <w:rPr>
          <w:rFonts w:asciiTheme="minorHAnsi" w:eastAsia="Calibri" w:hAnsiTheme="minorHAnsi" w:cstheme="minorHAnsi"/>
          <w:u w:val="single"/>
        </w:rPr>
        <w:t xml:space="preserve"> White House Council on Native American Affairs </w:t>
      </w:r>
      <w:r w:rsidRPr="002F5643">
        <w:rPr>
          <w:rFonts w:asciiTheme="minorHAnsi" w:eastAsia="Calibri" w:hAnsiTheme="minorHAnsi" w:cstheme="minorHAnsi"/>
          <w:highlight w:val="cyan"/>
          <w:u w:val="single"/>
        </w:rPr>
        <w:t>(WHCNAA) created a Critical Minerals Working Group.</w:t>
      </w:r>
    </w:p>
    <w:p w14:paraId="632704E3" w14:textId="77777777" w:rsidR="00312825" w:rsidRPr="002F5643" w:rsidRDefault="00312825" w:rsidP="00312825">
      <w:pPr>
        <w:spacing w:line="256" w:lineRule="auto"/>
        <w:rPr>
          <w:rFonts w:asciiTheme="minorHAnsi" w:eastAsia="Calibri" w:hAnsiTheme="minorHAnsi" w:cstheme="minorHAnsi"/>
        </w:rPr>
      </w:pPr>
      <w:r w:rsidRPr="002F5643">
        <w:rPr>
          <w:rFonts w:asciiTheme="minorHAnsi" w:eastAsia="Calibri" w:hAnsiTheme="minorHAnsi" w:cstheme="minorHAnsi"/>
        </w:rPr>
        <w:t>The WHCNAA Critical Minerals Working Group is seeking your input on the September 2023 Recommendations to Improve Mining on Public Lands report. We are also seeking your feedback to prioritize and implement recommendations from the report that will benefit Tribes.</w:t>
      </w:r>
    </w:p>
    <w:p w14:paraId="6AF37511" w14:textId="77777777" w:rsidR="00312825" w:rsidRPr="002F5643" w:rsidRDefault="00312825" w:rsidP="00312825">
      <w:pPr>
        <w:spacing w:line="256" w:lineRule="auto"/>
        <w:rPr>
          <w:rFonts w:asciiTheme="minorHAnsi" w:eastAsia="Calibri" w:hAnsiTheme="minorHAnsi" w:cstheme="minorHAnsi"/>
        </w:rPr>
      </w:pPr>
      <w:r w:rsidRPr="002F5643">
        <w:rPr>
          <w:rFonts w:asciiTheme="minorHAnsi" w:eastAsia="Calibri" w:hAnsiTheme="minorHAnsi" w:cstheme="minorHAnsi"/>
        </w:rPr>
        <w:t xml:space="preserve">This Working Group also created a Draft National Tribal Critical Minerals Initiative to improve Tribal consultation and engagement in domestic critical minerals supply chain. </w:t>
      </w:r>
      <w:r w:rsidRPr="002F5643">
        <w:rPr>
          <w:rFonts w:asciiTheme="minorHAnsi" w:eastAsia="Calibri" w:hAnsiTheme="minorHAnsi" w:cstheme="minorHAnsi"/>
          <w:highlight w:val="cyan"/>
          <w:u w:val="single"/>
        </w:rPr>
        <w:t>The purpose</w:t>
      </w:r>
      <w:r w:rsidRPr="002F5643">
        <w:rPr>
          <w:rFonts w:asciiTheme="minorHAnsi" w:eastAsia="Calibri" w:hAnsiTheme="minorHAnsi" w:cstheme="minorHAnsi"/>
          <w:u w:val="single"/>
        </w:rPr>
        <w:t xml:space="preserve"> of this initiative </w:t>
      </w:r>
      <w:r w:rsidRPr="002F5643">
        <w:rPr>
          <w:rFonts w:asciiTheme="minorHAnsi" w:eastAsia="Calibri" w:hAnsiTheme="minorHAnsi" w:cstheme="minorHAnsi"/>
          <w:highlight w:val="cyan"/>
          <w:u w:val="single"/>
        </w:rPr>
        <w:t>is to ensure Tribal interests are</w:t>
      </w:r>
      <w:r w:rsidRPr="002F5643">
        <w:rPr>
          <w:rFonts w:asciiTheme="minorHAnsi" w:eastAsia="Calibri" w:hAnsiTheme="minorHAnsi" w:cstheme="minorHAnsi"/>
          <w:u w:val="single"/>
        </w:rPr>
        <w:t xml:space="preserve"> meaningfully considered early and often </w:t>
      </w:r>
      <w:r w:rsidRPr="002F5643">
        <w:rPr>
          <w:rFonts w:asciiTheme="minorHAnsi" w:eastAsia="Calibri" w:hAnsiTheme="minorHAnsi" w:cstheme="minorHAnsi"/>
          <w:highlight w:val="cyan"/>
          <w:u w:val="single"/>
        </w:rPr>
        <w:t>in the pursuit of</w:t>
      </w:r>
      <w:r w:rsidRPr="002F5643">
        <w:rPr>
          <w:rFonts w:asciiTheme="minorHAnsi" w:eastAsia="Calibri" w:hAnsiTheme="minorHAnsi" w:cstheme="minorHAnsi"/>
          <w:u w:val="single"/>
        </w:rPr>
        <w:t xml:space="preserve"> a domestic </w:t>
      </w:r>
      <w:r w:rsidRPr="002F5643">
        <w:rPr>
          <w:rFonts w:asciiTheme="minorHAnsi" w:eastAsia="Calibri" w:hAnsiTheme="minorHAnsi" w:cstheme="minorHAnsi"/>
          <w:highlight w:val="cyan"/>
          <w:u w:val="single"/>
        </w:rPr>
        <w:t>critical minerals</w:t>
      </w:r>
      <w:r w:rsidRPr="002F5643">
        <w:rPr>
          <w:rFonts w:asciiTheme="minorHAnsi" w:eastAsia="Calibri" w:hAnsiTheme="minorHAnsi" w:cstheme="minorHAnsi"/>
          <w:u w:val="single"/>
        </w:rPr>
        <w:t xml:space="preserve"> supply chain, </w:t>
      </w:r>
      <w:r w:rsidRPr="002F5643">
        <w:rPr>
          <w:rFonts w:asciiTheme="minorHAnsi" w:eastAsia="Calibri" w:hAnsiTheme="minorHAnsi" w:cstheme="minorHAnsi"/>
          <w:highlight w:val="cyan"/>
          <w:u w:val="single"/>
        </w:rPr>
        <w:t xml:space="preserve">including environmental </w:t>
      </w:r>
      <w:r w:rsidRPr="002F5643">
        <w:rPr>
          <w:rFonts w:asciiTheme="minorHAnsi" w:eastAsia="Calibri" w:hAnsiTheme="minorHAnsi" w:cstheme="minorHAnsi"/>
          <w:u w:val="single"/>
        </w:rPr>
        <w:t xml:space="preserve">and human </w:t>
      </w:r>
      <w:r w:rsidRPr="002F5643">
        <w:rPr>
          <w:rFonts w:asciiTheme="minorHAnsi" w:eastAsia="Calibri" w:hAnsiTheme="minorHAnsi" w:cstheme="minorHAnsi"/>
          <w:highlight w:val="cyan"/>
          <w:u w:val="single"/>
        </w:rPr>
        <w:t>health protection,</w:t>
      </w:r>
      <w:r w:rsidRPr="002F5643">
        <w:rPr>
          <w:rFonts w:asciiTheme="minorHAnsi" w:eastAsia="Calibri" w:hAnsiTheme="minorHAnsi" w:cstheme="minorHAnsi"/>
          <w:u w:val="single"/>
        </w:rPr>
        <w:t xml:space="preserve"> Tribal </w:t>
      </w:r>
      <w:r w:rsidRPr="002F5643">
        <w:rPr>
          <w:rFonts w:asciiTheme="minorHAnsi" w:eastAsia="Calibri" w:hAnsiTheme="minorHAnsi" w:cstheme="minorHAnsi"/>
          <w:highlight w:val="cyan"/>
          <w:u w:val="single"/>
        </w:rPr>
        <w:t>and cultural</w:t>
      </w:r>
      <w:r w:rsidRPr="002F5643">
        <w:rPr>
          <w:rFonts w:asciiTheme="minorHAnsi" w:eastAsia="Calibri" w:hAnsiTheme="minorHAnsi" w:cstheme="minorHAnsi"/>
          <w:u w:val="single"/>
        </w:rPr>
        <w:t xml:space="preserve"> resources </w:t>
      </w:r>
      <w:r w:rsidRPr="002F5643">
        <w:rPr>
          <w:rFonts w:asciiTheme="minorHAnsi" w:eastAsia="Calibri" w:hAnsiTheme="minorHAnsi" w:cstheme="minorHAnsi"/>
          <w:highlight w:val="cyan"/>
          <w:u w:val="single"/>
        </w:rPr>
        <w:t>protection,</w:t>
      </w:r>
      <w:r w:rsidRPr="002F5643">
        <w:rPr>
          <w:rFonts w:asciiTheme="minorHAnsi" w:eastAsia="Calibri" w:hAnsiTheme="minorHAnsi" w:cstheme="minorHAnsi"/>
          <w:u w:val="single"/>
        </w:rPr>
        <w:t xml:space="preserve"> and economic development or other benefits sharing. </w:t>
      </w:r>
      <w:r w:rsidRPr="002F5643">
        <w:rPr>
          <w:rFonts w:asciiTheme="minorHAnsi" w:eastAsia="Calibri" w:hAnsiTheme="minorHAnsi" w:cstheme="minorHAnsi"/>
        </w:rPr>
        <w:t>We are also seeking your feedback on the Draft National Tribal Critical Minerals Initiative.</w:t>
      </w:r>
    </w:p>
    <w:p w14:paraId="6422FD6B" w14:textId="73EE24B2" w:rsidR="00777CA9" w:rsidRPr="002F5643" w:rsidRDefault="00777CA9" w:rsidP="006C4522">
      <w:pPr>
        <w:rPr>
          <w:rFonts w:asciiTheme="minorHAnsi" w:hAnsiTheme="minorHAnsi" w:cstheme="minorHAnsi"/>
        </w:rPr>
      </w:pPr>
      <w:r w:rsidRPr="002F5643">
        <w:rPr>
          <w:rFonts w:asciiTheme="minorHAnsi" w:hAnsiTheme="minorHAnsi" w:cstheme="minorHAnsi"/>
        </w:rPr>
        <w:t xml:space="preserve"> </w:t>
      </w:r>
    </w:p>
    <w:p w14:paraId="6DF88FC7" w14:textId="5089DDFA" w:rsidR="0070346B" w:rsidRPr="002F5643" w:rsidRDefault="00DB6CAE" w:rsidP="006C2D4C">
      <w:pPr>
        <w:pStyle w:val="Heading3"/>
        <w:rPr>
          <w:rFonts w:asciiTheme="minorHAnsi" w:hAnsiTheme="minorHAnsi" w:cstheme="minorHAnsi"/>
        </w:rPr>
      </w:pPr>
      <w:r w:rsidRPr="002F5643">
        <w:rPr>
          <w:rFonts w:asciiTheme="minorHAnsi" w:hAnsiTheme="minorHAnsi" w:cstheme="minorHAnsi"/>
        </w:rPr>
        <w:t xml:space="preserve">AT: </w:t>
      </w:r>
      <w:r w:rsidR="006C2D4C" w:rsidRPr="002F5643">
        <w:rPr>
          <w:rFonts w:asciiTheme="minorHAnsi" w:hAnsiTheme="minorHAnsi" w:cstheme="minorHAnsi"/>
        </w:rPr>
        <w:t>Net-Benefit---Self-D---Impact Turn</w:t>
      </w:r>
    </w:p>
    <w:p w14:paraId="5DC97F93" w14:textId="77777777" w:rsidR="0070346B" w:rsidRPr="002F5643" w:rsidRDefault="0070346B" w:rsidP="0070346B">
      <w:pPr>
        <w:pStyle w:val="Heading4"/>
        <w:rPr>
          <w:rFonts w:asciiTheme="minorHAnsi" w:hAnsiTheme="minorHAnsi" w:cstheme="minorHAnsi"/>
        </w:rPr>
      </w:pPr>
      <w:r w:rsidRPr="002F5643">
        <w:rPr>
          <w:rFonts w:asciiTheme="minorHAnsi" w:hAnsiTheme="minorHAnsi" w:cstheme="minorHAnsi"/>
        </w:rPr>
        <w:t xml:space="preserve">FPIC is </w:t>
      </w:r>
      <w:r w:rsidRPr="002F5643">
        <w:rPr>
          <w:rFonts w:asciiTheme="minorHAnsi" w:hAnsiTheme="minorHAnsi" w:cstheme="minorHAnsi"/>
          <w:u w:val="single"/>
        </w:rPr>
        <w:t>divorced</w:t>
      </w:r>
      <w:r w:rsidRPr="002F5643">
        <w:rPr>
          <w:rFonts w:asciiTheme="minorHAnsi" w:hAnsiTheme="minorHAnsi" w:cstheme="minorHAnsi"/>
        </w:rPr>
        <w:t xml:space="preserve"> from self-determination---if Indigenous peoples can </w:t>
      </w:r>
      <w:r w:rsidRPr="002F5643">
        <w:rPr>
          <w:rFonts w:asciiTheme="minorHAnsi" w:hAnsiTheme="minorHAnsi" w:cstheme="minorHAnsi"/>
          <w:u w:val="single"/>
        </w:rPr>
        <w:t>only</w:t>
      </w:r>
      <w:r w:rsidRPr="002F5643">
        <w:rPr>
          <w:rFonts w:asciiTheme="minorHAnsi" w:hAnsiTheme="minorHAnsi" w:cstheme="minorHAnsi"/>
        </w:rPr>
        <w:t xml:space="preserve"> exercise FPIC</w:t>
      </w:r>
      <w:r w:rsidRPr="002F5643">
        <w:rPr>
          <w:rFonts w:asciiTheme="minorHAnsi" w:hAnsiTheme="minorHAnsi" w:cstheme="minorHAnsi"/>
          <w:b w:val="0"/>
          <w:bCs/>
        </w:rPr>
        <w:t xml:space="preserve"> </w:t>
      </w:r>
      <w:r w:rsidRPr="002F5643">
        <w:rPr>
          <w:rStyle w:val="Strong"/>
          <w:rFonts w:asciiTheme="minorHAnsi" w:hAnsiTheme="minorHAnsi" w:cstheme="minorHAnsi"/>
          <w:b/>
          <w:bCs w:val="0"/>
        </w:rPr>
        <w:t xml:space="preserve">within frameworks that define </w:t>
      </w:r>
      <w:r w:rsidRPr="002F5643">
        <w:rPr>
          <w:rStyle w:val="Strong"/>
          <w:rFonts w:asciiTheme="minorHAnsi" w:hAnsiTheme="minorHAnsi" w:cstheme="minorHAnsi"/>
          <w:b/>
          <w:bCs w:val="0"/>
          <w:u w:val="single"/>
        </w:rPr>
        <w:t>who they are, what their rights mean, and how they can claim them</w:t>
      </w:r>
      <w:r w:rsidRPr="002F5643">
        <w:rPr>
          <w:rStyle w:val="Strong"/>
          <w:rFonts w:asciiTheme="minorHAnsi" w:hAnsiTheme="minorHAnsi" w:cstheme="minorHAnsi"/>
        </w:rPr>
        <w:t>,</w:t>
      </w:r>
      <w:r w:rsidRPr="002F5643">
        <w:rPr>
          <w:rFonts w:asciiTheme="minorHAnsi" w:hAnsiTheme="minorHAnsi" w:cstheme="minorHAnsi"/>
        </w:rPr>
        <w:t xml:space="preserve"> then they can </w:t>
      </w:r>
      <w:r w:rsidRPr="002F5643">
        <w:rPr>
          <w:rFonts w:asciiTheme="minorHAnsi" w:hAnsiTheme="minorHAnsi" w:cstheme="minorHAnsi"/>
          <w:u w:val="single"/>
        </w:rPr>
        <w:t>never</w:t>
      </w:r>
      <w:r w:rsidRPr="002F5643">
        <w:rPr>
          <w:rFonts w:asciiTheme="minorHAnsi" w:hAnsiTheme="minorHAnsi" w:cstheme="minorHAnsi"/>
        </w:rPr>
        <w:t xml:space="preserve"> truly accomplish </w:t>
      </w:r>
      <w:r w:rsidRPr="002F5643">
        <w:rPr>
          <w:rFonts w:asciiTheme="minorHAnsi" w:hAnsiTheme="minorHAnsi" w:cstheme="minorHAnsi"/>
          <w:u w:val="single"/>
        </w:rPr>
        <w:t>sovereignty nor self-determination</w:t>
      </w:r>
      <w:r w:rsidRPr="002F5643">
        <w:rPr>
          <w:rFonts w:asciiTheme="minorHAnsi" w:hAnsiTheme="minorHAnsi" w:cstheme="minorHAnsi"/>
        </w:rPr>
        <w:t>.</w:t>
      </w:r>
    </w:p>
    <w:p w14:paraId="16301208" w14:textId="77777777" w:rsidR="0070346B" w:rsidRPr="002F5643" w:rsidRDefault="0070346B" w:rsidP="0070346B">
      <w:pPr>
        <w:rPr>
          <w:rFonts w:asciiTheme="minorHAnsi" w:hAnsiTheme="minorHAnsi" w:cstheme="minorHAnsi"/>
        </w:rPr>
      </w:pPr>
      <w:r w:rsidRPr="002F5643">
        <w:rPr>
          <w:rFonts w:asciiTheme="minorHAnsi" w:hAnsiTheme="minorHAnsi" w:cstheme="minorHAnsi"/>
        </w:rPr>
        <w:t>Stephen</w:t>
      </w:r>
      <w:r w:rsidRPr="002F5643">
        <w:rPr>
          <w:rStyle w:val="Style13ptBold"/>
          <w:rFonts w:asciiTheme="minorHAnsi" w:hAnsiTheme="minorHAnsi" w:cstheme="minorHAnsi"/>
        </w:rPr>
        <w:t xml:space="preserve"> Young 19 </w:t>
      </w:r>
      <w:r w:rsidRPr="002F5643">
        <w:rPr>
          <w:rFonts w:asciiTheme="minorHAnsi" w:hAnsiTheme="minorHAnsi" w:cstheme="minorHAnsi"/>
        </w:rPr>
        <w:t>[11/18/2019; Stephen Young has a PhD called “The Legal Performativity of Indigenous Peoples Free, Prior and Informed Consent,”; “Indigenous Peoples, Consent and Rights: Troubling Subjects,”; https://www.taylorfrancis.com/books/mono/10.4324/9780429330773/indigenous-peoples-consent-rights-stephen-young]//lol</w:t>
      </w:r>
    </w:p>
    <w:p w14:paraId="4D307866" w14:textId="77777777" w:rsidR="0070346B" w:rsidRPr="002F5643" w:rsidRDefault="0070346B" w:rsidP="0070346B">
      <w:pPr>
        <w:rPr>
          <w:rFonts w:asciiTheme="minorHAnsi" w:hAnsiTheme="minorHAnsi" w:cstheme="minorHAnsi"/>
          <w:sz w:val="14"/>
          <w:lang w:eastAsia="zh-CN"/>
        </w:rPr>
      </w:pPr>
      <w:r w:rsidRPr="002F5643">
        <w:rPr>
          <w:rFonts w:asciiTheme="minorHAnsi" w:hAnsiTheme="minorHAnsi" w:cstheme="minorHAnsi"/>
          <w:u w:val="single"/>
        </w:rPr>
        <w:t>The main problem that many scholars identify</w:t>
      </w:r>
      <w:r w:rsidRPr="002F5643">
        <w:rPr>
          <w:rFonts w:asciiTheme="minorHAnsi" w:hAnsiTheme="minorHAnsi" w:cstheme="minorHAnsi"/>
          <w:sz w:val="14"/>
        </w:rPr>
        <w:t xml:space="preserve"> - and they are not wrong in doing so - </w:t>
      </w:r>
      <w:r w:rsidRPr="002F5643">
        <w:rPr>
          <w:rFonts w:asciiTheme="minorHAnsi" w:hAnsiTheme="minorHAnsi" w:cstheme="minorHAnsi"/>
          <w:u w:val="single"/>
        </w:rPr>
        <w:t xml:space="preserve">is that </w:t>
      </w:r>
      <w:r w:rsidRPr="002F5643">
        <w:rPr>
          <w:rFonts w:asciiTheme="minorHAnsi" w:hAnsiTheme="minorHAnsi" w:cstheme="minorHAnsi"/>
          <w:highlight w:val="cyan"/>
          <w:u w:val="single"/>
        </w:rPr>
        <w:t>even if UNDRIP</w:t>
      </w:r>
      <w:r w:rsidRPr="002F5643">
        <w:rPr>
          <w:rFonts w:asciiTheme="minorHAnsi" w:hAnsiTheme="minorHAnsi" w:cstheme="minorHAnsi"/>
          <w:u w:val="single"/>
        </w:rPr>
        <w:t xml:space="preserve"> or other instruments </w:t>
      </w:r>
      <w:r w:rsidRPr="002F5643">
        <w:rPr>
          <w:rFonts w:asciiTheme="minorHAnsi" w:hAnsiTheme="minorHAnsi" w:cstheme="minorHAnsi"/>
          <w:highlight w:val="cyan"/>
          <w:u w:val="single"/>
        </w:rPr>
        <w:t>recognize that Indigenous peoples should</w:t>
      </w:r>
      <w:r w:rsidRPr="002F5643">
        <w:rPr>
          <w:rFonts w:asciiTheme="minorHAnsi" w:hAnsiTheme="minorHAnsi" w:cstheme="minorHAnsi"/>
          <w:u w:val="single"/>
        </w:rPr>
        <w:t xml:space="preserve"> have the ability to </w:t>
      </w:r>
      <w:r w:rsidRPr="002F5643">
        <w:rPr>
          <w:rFonts w:asciiTheme="minorHAnsi" w:hAnsiTheme="minorHAnsi" w:cstheme="minorHAnsi"/>
          <w:highlight w:val="cyan"/>
          <w:u w:val="single"/>
        </w:rPr>
        <w:t>determine what states can</w:t>
      </w:r>
      <w:r w:rsidRPr="002F5643">
        <w:rPr>
          <w:rFonts w:asciiTheme="minorHAnsi" w:hAnsiTheme="minorHAnsi" w:cstheme="minorHAnsi"/>
          <w:u w:val="single"/>
        </w:rPr>
        <w:t xml:space="preserve"> and cannot </w:t>
      </w:r>
      <w:r w:rsidRPr="002F5643">
        <w:rPr>
          <w:rFonts w:asciiTheme="minorHAnsi" w:hAnsiTheme="minorHAnsi" w:cstheme="minorHAnsi"/>
          <w:highlight w:val="cyan"/>
          <w:u w:val="single"/>
        </w:rPr>
        <w:t>do to them</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states and</w:t>
      </w:r>
      <w:r w:rsidRPr="002F5643">
        <w:rPr>
          <w:rFonts w:asciiTheme="minorHAnsi" w:hAnsiTheme="minorHAnsi" w:cstheme="minorHAnsi"/>
          <w:u w:val="single"/>
        </w:rPr>
        <w:t xml:space="preserve"> non-indigenous </w:t>
      </w:r>
      <w:r w:rsidRPr="002F5643">
        <w:rPr>
          <w:rFonts w:asciiTheme="minorHAnsi" w:hAnsiTheme="minorHAnsi" w:cstheme="minorHAnsi"/>
          <w:highlight w:val="cyan"/>
          <w:u w:val="single"/>
        </w:rPr>
        <w:t>industry actors hold</w:t>
      </w:r>
      <w:r w:rsidRPr="002F5643">
        <w:rPr>
          <w:rFonts w:asciiTheme="minorHAnsi" w:hAnsiTheme="minorHAnsi" w:cstheme="minorHAnsi"/>
          <w:u w:val="single"/>
        </w:rPr>
        <w:t xml:space="preserve"> interests that are generally </w:t>
      </w:r>
      <w:r w:rsidRPr="002F5643">
        <w:rPr>
          <w:rFonts w:asciiTheme="minorHAnsi" w:hAnsiTheme="minorHAnsi" w:cstheme="minorHAnsi"/>
          <w:highlight w:val="cyan"/>
          <w:u w:val="single"/>
        </w:rPr>
        <w:t>misaligned</w:t>
      </w:r>
      <w:r w:rsidRPr="002F5643">
        <w:rPr>
          <w:rFonts w:asciiTheme="minorHAnsi" w:hAnsiTheme="minorHAnsi" w:cstheme="minorHAnsi"/>
          <w:u w:val="single"/>
        </w:rPr>
        <w:t xml:space="preserve"> with the full or promising legal </w:t>
      </w:r>
      <w:r w:rsidRPr="002F5643">
        <w:rPr>
          <w:rFonts w:asciiTheme="minorHAnsi" w:hAnsiTheme="minorHAnsi" w:cstheme="minorHAnsi"/>
          <w:highlight w:val="cyan"/>
          <w:u w:val="single"/>
        </w:rPr>
        <w:t>recognition of FPIC</w:t>
      </w:r>
      <w:r w:rsidRPr="002F5643">
        <w:rPr>
          <w:rFonts w:asciiTheme="minorHAnsi" w:hAnsiTheme="minorHAnsi" w:cstheme="minorHAnsi"/>
          <w:u w:val="single"/>
        </w:rPr>
        <w:t>.</w:t>
      </w:r>
      <w:r w:rsidRPr="002F5643">
        <w:rPr>
          <w:rFonts w:asciiTheme="minorHAnsi" w:hAnsiTheme="minorHAnsi" w:cstheme="minorHAnsi"/>
          <w:sz w:val="14"/>
        </w:rPr>
        <w:t xml:space="preserve"> Not only are state and industry </w:t>
      </w:r>
      <w:r w:rsidRPr="002F5643">
        <w:rPr>
          <w:rFonts w:asciiTheme="minorHAnsi" w:hAnsiTheme="minorHAnsi" w:cstheme="minorHAnsi"/>
          <w:u w:val="single"/>
        </w:rPr>
        <w:t xml:space="preserve">interests potentially misaligned with the recognition of FPIC, one scholar has recently cautioned that '[the emerging risk for indigenous peoples today is that </w:t>
      </w:r>
      <w:r w:rsidRPr="002F5643">
        <w:rPr>
          <w:rStyle w:val="Emphasis"/>
          <w:rFonts w:asciiTheme="minorHAnsi" w:hAnsiTheme="minorHAnsi" w:cstheme="minorHAnsi"/>
          <w:highlight w:val="cyan"/>
        </w:rPr>
        <w:t>FPIC becomes a corporate or state construct</w:t>
      </w:r>
      <w:r w:rsidRPr="002F5643">
        <w:rPr>
          <w:rFonts w:asciiTheme="minorHAnsi" w:hAnsiTheme="minorHAnsi" w:cstheme="minorHAnsi"/>
          <w:u w:val="single"/>
        </w:rPr>
        <w:t xml:space="preserve">, one again </w:t>
      </w:r>
      <w:r w:rsidRPr="002F5643">
        <w:rPr>
          <w:rStyle w:val="Emphasis"/>
          <w:rFonts w:asciiTheme="minorHAnsi" w:hAnsiTheme="minorHAnsi" w:cstheme="minorHAnsi"/>
          <w:highlight w:val="cyan"/>
        </w:rPr>
        <w:t>divorced from self determination and sovereignty rights</w:t>
      </w:r>
      <w:r w:rsidRPr="002F5643">
        <w:rPr>
          <w:rFonts w:asciiTheme="minorHAnsi" w:hAnsiTheme="minorHAnsi" w:cstheme="minorHAnsi"/>
          <w:u w:val="single"/>
        </w:rPr>
        <w:t>, thereby facilitating unfettered access to resources in indigenous territories?!</w:t>
      </w:r>
      <w:r w:rsidRPr="002F5643">
        <w:rPr>
          <w:rFonts w:asciiTheme="minorHAnsi" w:hAnsiTheme="minorHAnsi" w:cstheme="minorHAnsi"/>
          <w:sz w:val="14"/>
        </w:rPr>
        <w:t xml:space="preserve"> </w:t>
      </w:r>
      <w:r w:rsidRPr="002F5643">
        <w:rPr>
          <w:rStyle w:val="StyleUnderline"/>
          <w:rFonts w:asciiTheme="minorHAnsi" w:hAnsiTheme="minorHAnsi" w:cstheme="minorHAnsi"/>
        </w:rPr>
        <w:t>As such, it appears pressing that FPIC is defined and advocated for in a way that allows Indigenous peoples to have the self-determination to control their futures.</w:t>
      </w:r>
      <w:r w:rsidRPr="002F5643">
        <w:rPr>
          <w:rFonts w:asciiTheme="minorHAnsi" w:hAnsiTheme="minorHAnsi" w:cstheme="minorHAnsi"/>
          <w:sz w:val="14"/>
        </w:rPr>
        <w:t>16</w:t>
      </w:r>
    </w:p>
    <w:p w14:paraId="5787C36F" w14:textId="77777777" w:rsidR="0070346B" w:rsidRPr="002F5643" w:rsidRDefault="0070346B" w:rsidP="0070346B">
      <w:pPr>
        <w:rPr>
          <w:rStyle w:val="StyleUnderline"/>
          <w:rFonts w:asciiTheme="minorHAnsi" w:hAnsiTheme="minorHAnsi" w:cstheme="minorHAnsi"/>
        </w:rPr>
      </w:pPr>
      <w:r w:rsidRPr="002F5643">
        <w:rPr>
          <w:rFonts w:asciiTheme="minorHAnsi" w:hAnsiTheme="minorHAnsi" w:cstheme="minorHAnsi"/>
          <w:sz w:val="14"/>
        </w:rPr>
        <w:t xml:space="preserve">This brief discussion reveals how </w:t>
      </w:r>
      <w:r w:rsidRPr="002F5643">
        <w:rPr>
          <w:rStyle w:val="StyleUnderline"/>
          <w:rFonts w:asciiTheme="minorHAnsi" w:hAnsiTheme="minorHAnsi" w:cstheme="minorHAnsi"/>
        </w:rPr>
        <w:t>quickly one can become engaged in dissecting, rearticulating and advocating for FPIC so that Indigenous peoples can use it to control what affects them without considering the subject-status of Indigenous peoples or how defining FPIC might influence that subject. If a scholar were to define it, would that mean that Indigenous peoples who are supposed to claim it cannot? Would the definition of FPIC impose a non-consensual understanding of what is consent and FPIC on those who are presumed to be Indigenous peoples?</w:t>
      </w:r>
    </w:p>
    <w:p w14:paraId="0E616620" w14:textId="77777777" w:rsidR="0070346B" w:rsidRPr="002F5643" w:rsidRDefault="0070346B" w:rsidP="0070346B">
      <w:pPr>
        <w:rPr>
          <w:rFonts w:asciiTheme="minorHAnsi" w:hAnsiTheme="minorHAnsi" w:cstheme="minorHAnsi"/>
          <w:sz w:val="14"/>
        </w:rPr>
      </w:pPr>
      <w:r w:rsidRPr="002F5643">
        <w:rPr>
          <w:rFonts w:asciiTheme="minorHAnsi" w:hAnsiTheme="minorHAnsi" w:cstheme="minorHAnsi"/>
          <w:sz w:val="14"/>
        </w:rPr>
        <w:t>Kathy Bowrey is right to acknowledge that ‘</w:t>
      </w:r>
      <w:r w:rsidRPr="002F5643">
        <w:rPr>
          <w:rStyle w:val="StyleUnderline"/>
          <w:rFonts w:asciiTheme="minorHAnsi" w:hAnsiTheme="minorHAnsi" w:cstheme="minorHAnsi"/>
        </w:rPr>
        <w:t>what legal institutions are and how they function remain very much under-theorized in much of the literature about Indigenous peoples and the law’.</w:t>
      </w:r>
      <w:r w:rsidRPr="002F5643">
        <w:rPr>
          <w:rFonts w:asciiTheme="minorHAnsi" w:hAnsiTheme="minorHAnsi" w:cstheme="minorHAnsi"/>
          <w:sz w:val="14"/>
        </w:rPr>
        <w:t xml:space="preserve">17 Despite an abundance of literature on Indi-genous peoples and international law, and partly as an effect of that literature’s disciplinary focus and its disciplinary effects, </w:t>
      </w:r>
      <w:r w:rsidRPr="002F5643">
        <w:rPr>
          <w:rStyle w:val="StyleUnderline"/>
          <w:rFonts w:asciiTheme="minorHAnsi" w:hAnsiTheme="minorHAnsi" w:cstheme="minorHAnsi"/>
        </w:rPr>
        <w:t>the untroubled nature of the sub-jectivity that claims FPIC remains undertheorized.</w:t>
      </w:r>
      <w:r w:rsidRPr="002F5643">
        <w:rPr>
          <w:rFonts w:asciiTheme="minorHAnsi" w:hAnsiTheme="minorHAnsi" w:cstheme="minorHAnsi"/>
          <w:sz w:val="14"/>
        </w:rPr>
        <w:t xml:space="preserve"> 18 That, in itself, is troubling, which means that it is dangerous, not that it is necessarily bad.19</w:t>
      </w:r>
    </w:p>
    <w:p w14:paraId="49978336" w14:textId="77777777" w:rsidR="0070346B" w:rsidRPr="002F5643" w:rsidRDefault="0070346B" w:rsidP="0070346B">
      <w:pPr>
        <w:rPr>
          <w:rStyle w:val="StyleUnderline"/>
          <w:rFonts w:asciiTheme="minorHAnsi" w:hAnsiTheme="minorHAnsi" w:cstheme="minorHAnsi"/>
        </w:rPr>
      </w:pPr>
      <w:r w:rsidRPr="002F5643">
        <w:rPr>
          <w:rFonts w:asciiTheme="minorHAnsi" w:hAnsiTheme="minorHAnsi" w:cstheme="minorHAnsi"/>
          <w:sz w:val="14"/>
        </w:rPr>
        <w:t xml:space="preserve">This book takes Bowrey’s concern seriously. It argues that </w:t>
      </w:r>
      <w:r w:rsidRPr="002F5643">
        <w:rPr>
          <w:rStyle w:val="StyleUnderline"/>
          <w:rFonts w:asciiTheme="minorHAnsi" w:hAnsiTheme="minorHAnsi" w:cstheme="minorHAnsi"/>
        </w:rPr>
        <w:t xml:space="preserve">scholars, advocates and others who participate in international legal discourse have not analyzed how they use the discourse of international human rights law to produce the subjects who are supposed to claim FPIC. </w:t>
      </w:r>
      <w:r w:rsidRPr="002F5643">
        <w:rPr>
          <w:rFonts w:asciiTheme="minorHAnsi" w:hAnsiTheme="minorHAnsi" w:cstheme="minorHAnsi"/>
          <w:sz w:val="14"/>
        </w:rPr>
        <w:t xml:space="preserve">20 To explain how scholars and others have underestimated the effects of international legal discourse, I use a legal performative methodology to problematize or trouble the subject-status of those who claim Indigenous peoples’ rights and the role of scholars, institutions, NGOs and others in producing that subject-status. As more fully explained in Chapter 1, I borrow primarily from Judith Butler and Michel Foucault, as well as a few others, to the- orize how the international legal discourses produced and produces rights and the subjects who are supposed to claim them. </w:t>
      </w:r>
      <w:r w:rsidRPr="002F5643">
        <w:rPr>
          <w:rStyle w:val="StyleUnderline"/>
          <w:rFonts w:asciiTheme="minorHAnsi" w:hAnsiTheme="minorHAnsi" w:cstheme="minorHAnsi"/>
        </w:rPr>
        <w:t xml:space="preserve">Although many </w:t>
      </w:r>
      <w:r w:rsidRPr="002F5643">
        <w:rPr>
          <w:rStyle w:val="StyleUnderline"/>
          <w:rFonts w:asciiTheme="minorHAnsi" w:hAnsiTheme="minorHAnsi" w:cstheme="minorHAnsi"/>
          <w:highlight w:val="cyan"/>
        </w:rPr>
        <w:t>self-identifying Indi-genous peoples are</w:t>
      </w:r>
      <w:r w:rsidRPr="002F5643">
        <w:rPr>
          <w:rStyle w:val="StyleUnderline"/>
          <w:rFonts w:asciiTheme="minorHAnsi" w:hAnsiTheme="minorHAnsi" w:cstheme="minorHAnsi"/>
        </w:rPr>
        <w:t xml:space="preserve"> well </w:t>
      </w:r>
      <w:r w:rsidRPr="002F5643">
        <w:rPr>
          <w:rStyle w:val="StyleUnderline"/>
          <w:rFonts w:asciiTheme="minorHAnsi" w:hAnsiTheme="minorHAnsi" w:cstheme="minorHAnsi"/>
          <w:highlight w:val="cyan"/>
        </w:rPr>
        <w:t xml:space="preserve">aware </w:t>
      </w:r>
      <w:r w:rsidRPr="002F5643">
        <w:rPr>
          <w:rStyle w:val="Emphasis"/>
          <w:rFonts w:asciiTheme="minorHAnsi" w:hAnsiTheme="minorHAnsi" w:cstheme="minorHAnsi"/>
          <w:highlight w:val="cyan"/>
        </w:rPr>
        <w:t>of human rights limitations and power disparities</w:t>
      </w:r>
      <w:r w:rsidRPr="002F5643">
        <w:rPr>
          <w:rStyle w:val="Emphasis"/>
          <w:rFonts w:asciiTheme="minorHAnsi" w:hAnsiTheme="minorHAnsi" w:cstheme="minorHAnsi"/>
        </w:rPr>
        <w:t>,</w:t>
      </w:r>
      <w:r w:rsidRPr="002F5643">
        <w:rPr>
          <w:rFonts w:asciiTheme="minorHAnsi" w:hAnsiTheme="minorHAnsi" w:cstheme="minorHAnsi"/>
          <w:sz w:val="14"/>
        </w:rPr>
        <w:t xml:space="preserve"> 21 </w:t>
      </w:r>
      <w:r w:rsidRPr="002F5643">
        <w:rPr>
          <w:rStyle w:val="StyleUnderline"/>
          <w:rFonts w:asciiTheme="minorHAnsi" w:hAnsiTheme="minorHAnsi" w:cstheme="minorHAnsi"/>
        </w:rPr>
        <w:t xml:space="preserve">this methodology enriches the analysis of power by squarely addressing the </w:t>
      </w:r>
      <w:r w:rsidRPr="002F5643">
        <w:rPr>
          <w:rStyle w:val="StyleUnderline"/>
          <w:rFonts w:asciiTheme="minorHAnsi" w:hAnsiTheme="minorHAnsi" w:cstheme="minorHAnsi"/>
          <w:highlight w:val="cyan"/>
        </w:rPr>
        <w:t>lim-itations of international human rights law</w:t>
      </w:r>
      <w:r w:rsidRPr="002F5643">
        <w:rPr>
          <w:rStyle w:val="StyleUnderline"/>
          <w:rFonts w:asciiTheme="minorHAnsi" w:hAnsiTheme="minorHAnsi" w:cstheme="minorHAnsi"/>
        </w:rPr>
        <w:t xml:space="preserve"> as well as the ways in which scholars and others who use discourses of power and law produce intuitively appealing, alluring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yet </w:t>
      </w:r>
      <w:r w:rsidRPr="002F5643">
        <w:rPr>
          <w:rStyle w:val="Emphasis"/>
          <w:rFonts w:asciiTheme="minorHAnsi" w:hAnsiTheme="minorHAnsi" w:cstheme="minorHAnsi"/>
          <w:highlight w:val="cyan"/>
        </w:rPr>
        <w:t>problematic approaches to rights claiming.</w:t>
      </w:r>
    </w:p>
    <w:p w14:paraId="54918130" w14:textId="77777777" w:rsidR="0070346B" w:rsidRPr="002F5643" w:rsidRDefault="0070346B" w:rsidP="0070346B">
      <w:pPr>
        <w:rPr>
          <w:rStyle w:val="StyleUnderline"/>
          <w:rFonts w:asciiTheme="minorHAnsi" w:hAnsiTheme="minorHAnsi" w:cstheme="minorHAnsi"/>
        </w:rPr>
      </w:pPr>
      <w:r w:rsidRPr="002F5643">
        <w:rPr>
          <w:rFonts w:asciiTheme="minorHAnsi" w:hAnsiTheme="minorHAnsi" w:cstheme="minorHAnsi"/>
          <w:sz w:val="14"/>
        </w:rPr>
        <w:t xml:space="preserve">Although Butler addresses Indigenous peoples only in a limited context, 22 her performative approach to gender assists in understanding the demands of the law placed on subjects. 23 As articulated here, </w:t>
      </w:r>
      <w:r w:rsidRPr="002F5643">
        <w:rPr>
          <w:rStyle w:val="StyleUnderline"/>
          <w:rFonts w:asciiTheme="minorHAnsi" w:hAnsiTheme="minorHAnsi" w:cstheme="minorHAnsi"/>
        </w:rPr>
        <w:t>a performative method pro- vides a means of theorizing, and hence viewing the performative enactment, or the subjectification, to international legal discourse as identifiable Indigenous peoples that occurs through invoking FPIC.</w:t>
      </w:r>
      <w:r w:rsidRPr="002F5643">
        <w:rPr>
          <w:rFonts w:asciiTheme="minorHAnsi" w:hAnsiTheme="minorHAnsi" w:cstheme="minorHAnsi"/>
          <w:sz w:val="14"/>
        </w:rPr>
        <w:t xml:space="preserve"> We will see that </w:t>
      </w:r>
      <w:r w:rsidRPr="002F5643">
        <w:rPr>
          <w:rStyle w:val="StyleUnderline"/>
          <w:rFonts w:asciiTheme="minorHAnsi" w:hAnsiTheme="minorHAnsi" w:cstheme="minorHAnsi"/>
        </w:rPr>
        <w:t xml:space="preserve">in order to be identifiable as a representative of Indigenous peoples for the purposes of claiming FPIC, </w:t>
      </w:r>
      <w:r w:rsidRPr="002F5643">
        <w:rPr>
          <w:rStyle w:val="StyleUnderline"/>
          <w:rFonts w:asciiTheme="minorHAnsi" w:hAnsiTheme="minorHAnsi" w:cstheme="minorHAnsi"/>
          <w:highlight w:val="cyan"/>
        </w:rPr>
        <w:t>individuals and communities insert themselves</w:t>
      </w:r>
      <w:r w:rsidRPr="002F5643">
        <w:rPr>
          <w:rStyle w:val="StyleUnderline"/>
          <w:rFonts w:asciiTheme="minorHAnsi" w:hAnsiTheme="minorHAnsi" w:cstheme="minorHAnsi"/>
        </w:rPr>
        <w:t xml:space="preserve">, as others insert them, </w:t>
      </w:r>
      <w:r w:rsidRPr="002F5643">
        <w:rPr>
          <w:rStyle w:val="StyleUnderline"/>
          <w:rFonts w:asciiTheme="minorHAnsi" w:hAnsiTheme="minorHAnsi" w:cstheme="minorHAnsi"/>
          <w:highlight w:val="cyan"/>
        </w:rPr>
        <w:t>into international legal discourse, one</w:t>
      </w:r>
      <w:r w:rsidRPr="002F5643">
        <w:rPr>
          <w:rStyle w:val="StyleUnderline"/>
          <w:rFonts w:asciiTheme="minorHAnsi" w:hAnsiTheme="minorHAnsi" w:cstheme="minorHAnsi"/>
        </w:rPr>
        <w:t xml:space="preserve"> that is </w:t>
      </w:r>
      <w:r w:rsidRPr="002F5643">
        <w:rPr>
          <w:rStyle w:val="StyleUnderline"/>
          <w:rFonts w:asciiTheme="minorHAnsi" w:hAnsiTheme="minorHAnsi" w:cstheme="minorHAnsi"/>
          <w:highlight w:val="cyan"/>
        </w:rPr>
        <w:t>produced and reproduced by scholars, advocates, self-identifying Indigenous peoples and others.</w:t>
      </w:r>
      <w:r w:rsidRPr="002F5643">
        <w:rPr>
          <w:rFonts w:asciiTheme="minorHAnsi" w:hAnsiTheme="minorHAnsi" w:cstheme="minorHAnsi"/>
          <w:sz w:val="14"/>
        </w:rPr>
        <w:t xml:space="preserve"> This often occurs when rights claimants assert that they are traditional and essential Indigenous peoples. To do so does not mean separating oneself from the coercion of states, industry, NGOs or others. Rather, it requires constructing oneself as a subject of international legal discourse in dependence upon others, those coercive forces and disciplinary powers so that others can identify one as a bearer of human rights. </w:t>
      </w:r>
      <w:r w:rsidRPr="002F5643">
        <w:rPr>
          <w:rStyle w:val="StyleUnderline"/>
          <w:rFonts w:asciiTheme="minorHAnsi" w:hAnsiTheme="minorHAnsi" w:cstheme="minorHAnsi"/>
        </w:rPr>
        <w:t xml:space="preserve">This methodology evaluates how </w:t>
      </w:r>
      <w:r w:rsidRPr="002F5643">
        <w:rPr>
          <w:rStyle w:val="StyleUnderline"/>
          <w:rFonts w:asciiTheme="minorHAnsi" w:hAnsiTheme="minorHAnsi" w:cstheme="minorHAnsi"/>
          <w:highlight w:val="cyan"/>
        </w:rPr>
        <w:t>individuals and com- munities become subjects</w:t>
      </w:r>
      <w:r w:rsidRPr="002F5643">
        <w:rPr>
          <w:rStyle w:val="StyleUnderline"/>
          <w:rFonts w:asciiTheme="minorHAnsi" w:hAnsiTheme="minorHAnsi" w:cstheme="minorHAnsi"/>
        </w:rPr>
        <w:t xml:space="preserve"> who bear those rights </w:t>
      </w:r>
      <w:r w:rsidRPr="002F5643">
        <w:rPr>
          <w:rStyle w:val="StyleUnderline"/>
          <w:rFonts w:asciiTheme="minorHAnsi" w:hAnsiTheme="minorHAnsi" w:cstheme="minorHAnsi"/>
          <w:highlight w:val="cyan"/>
        </w:rPr>
        <w:t>to reveal oppressive, agentic and potentially subversive uses of those rights.</w:t>
      </w:r>
    </w:p>
    <w:p w14:paraId="6D15EEB8" w14:textId="77777777" w:rsidR="0070346B" w:rsidRPr="002F5643" w:rsidRDefault="0070346B" w:rsidP="0070346B">
      <w:pPr>
        <w:rPr>
          <w:rFonts w:asciiTheme="minorHAnsi" w:hAnsiTheme="minorHAnsi" w:cstheme="minorHAnsi"/>
          <w:sz w:val="14"/>
        </w:rPr>
      </w:pPr>
      <w:r w:rsidRPr="002F5643">
        <w:rPr>
          <w:rFonts w:asciiTheme="minorHAnsi" w:hAnsiTheme="minorHAnsi" w:cstheme="minorHAnsi"/>
          <w:sz w:val="14"/>
        </w:rPr>
        <w:t>To be seen as bearing Indigenous peoples’ human rights is to performatively act in a way that is identifiable to international legal discourse participants. That does not mean it is false or fake, nor that it is only negative or oppressive. It does mean that becoming Indigenous peoples is not merely or solely an individual choice or decision. Performatively enacting a legal subjectivity is contingent upon others legitimating and confirming the applicability of international legal discourse to that situation. Accordingly, one must also consider how scholars, advocates and others – who might be called ‘elites’ or ‘experts’24 – use rights, as well as consider how those who claim human rights performatively enact sub-jectivities of Indigenous peoples within international legal discourse.</w:t>
      </w:r>
      <w:r w:rsidRPr="002F5643">
        <w:rPr>
          <w:rStyle w:val="StyleUnderline"/>
          <w:rFonts w:asciiTheme="minorHAnsi" w:hAnsiTheme="minorHAnsi" w:cstheme="minorHAnsi"/>
        </w:rPr>
        <w:t xml:space="preserve"> Examining high profile </w:t>
      </w:r>
      <w:r w:rsidRPr="002F5643">
        <w:rPr>
          <w:rStyle w:val="StyleUnderline"/>
          <w:rFonts w:asciiTheme="minorHAnsi" w:hAnsiTheme="minorHAnsi" w:cstheme="minorHAnsi"/>
          <w:highlight w:val="cyan"/>
        </w:rPr>
        <w:t>situations involving FPIC and self-determination</w:t>
      </w:r>
      <w:r w:rsidRPr="002F5643">
        <w:rPr>
          <w:rStyle w:val="StyleUnderline"/>
          <w:rFonts w:asciiTheme="minorHAnsi" w:hAnsiTheme="minorHAnsi" w:cstheme="minorHAnsi"/>
        </w:rPr>
        <w:t xml:space="preserve"> claims </w:t>
      </w:r>
      <w:r w:rsidRPr="002F5643">
        <w:rPr>
          <w:rStyle w:val="StyleUnderline"/>
          <w:rFonts w:asciiTheme="minorHAnsi" w:hAnsiTheme="minorHAnsi" w:cstheme="minorHAnsi"/>
          <w:highlight w:val="cyan"/>
        </w:rPr>
        <w:t>shows</w:t>
      </w:r>
      <w:r w:rsidRPr="002F5643">
        <w:rPr>
          <w:rStyle w:val="StyleUnderline"/>
          <w:rFonts w:asciiTheme="minorHAnsi" w:hAnsiTheme="minorHAnsi" w:cstheme="minorHAnsi"/>
        </w:rPr>
        <w:t xml:space="preserve"> that rights claiming can be </w:t>
      </w:r>
      <w:r w:rsidRPr="002F5643">
        <w:rPr>
          <w:rStyle w:val="StyleUnderline"/>
          <w:rFonts w:asciiTheme="minorHAnsi" w:hAnsiTheme="minorHAnsi" w:cstheme="minorHAnsi"/>
          <w:highlight w:val="cyan"/>
        </w:rPr>
        <w:t xml:space="preserve">both </w:t>
      </w:r>
      <w:r w:rsidRPr="002F5643">
        <w:rPr>
          <w:rStyle w:val="Emphasis"/>
          <w:rFonts w:asciiTheme="minorHAnsi" w:hAnsiTheme="minorHAnsi" w:cstheme="minorHAnsi"/>
          <w:highlight w:val="cyan"/>
        </w:rPr>
        <w:t xml:space="preserve">oppressive and agentic </w:t>
      </w:r>
      <w:r w:rsidRPr="002F5643">
        <w:rPr>
          <w:rStyle w:val="StyleUnderline"/>
          <w:rFonts w:asciiTheme="minorHAnsi" w:hAnsiTheme="minorHAnsi" w:cstheme="minorHAnsi"/>
          <w:highlight w:val="cyan"/>
        </w:rPr>
        <w:t>at the same time</w:t>
      </w:r>
      <w:r w:rsidRPr="002F5643">
        <w:rPr>
          <w:rStyle w:val="StyleUnderline"/>
          <w:rFonts w:asciiTheme="minorHAnsi" w:hAnsiTheme="minorHAnsi" w:cstheme="minorHAnsi"/>
        </w:rPr>
        <w:t xml:space="preserve">, and, fur-ther, that the possibility of insurrectionary potential resides in Indigenous peo-ples claiming FPIC and self-determination. However, </w:t>
      </w:r>
      <w:r w:rsidRPr="002F5643">
        <w:rPr>
          <w:rStyle w:val="StyleUnderline"/>
          <w:rFonts w:asciiTheme="minorHAnsi" w:hAnsiTheme="minorHAnsi" w:cstheme="minorHAnsi"/>
          <w:highlight w:val="cyan"/>
        </w:rPr>
        <w:t>it is troubling that anyone presupposes that there are subjects called ‘Indigenous peoples’ who possess</w:t>
      </w:r>
      <w:r w:rsidRPr="002F5643">
        <w:rPr>
          <w:rStyle w:val="StyleUnderline"/>
          <w:rFonts w:asciiTheme="minorHAnsi" w:hAnsiTheme="minorHAnsi" w:cstheme="minorHAnsi"/>
        </w:rPr>
        <w:t xml:space="preserve"> objects called </w:t>
      </w:r>
      <w:r w:rsidRPr="002F5643">
        <w:rPr>
          <w:rStyle w:val="StyleUnderline"/>
          <w:rFonts w:asciiTheme="minorHAnsi" w:hAnsiTheme="minorHAnsi" w:cstheme="minorHAnsi"/>
          <w:highlight w:val="cyan"/>
        </w:rPr>
        <w:t>‘human rights’</w:t>
      </w:r>
      <w:r w:rsidRPr="002F5643">
        <w:rPr>
          <w:rStyle w:val="StyleUnderline"/>
          <w:rFonts w:asciiTheme="minorHAnsi" w:hAnsiTheme="minorHAnsi" w:cstheme="minorHAnsi"/>
        </w:rPr>
        <w:t xml:space="preserve"> that pre-exist international legal discourse on Indigenous peoples and human rights. In short, the legal performative method provides a conceptual framework for rethinking the promise and power of Indi-genous peoples’ rights, and by extension human rights law. This has con- sequences in terms of language and terminology, but it also has effects that are not obvious to me or anyone else.</w:t>
      </w:r>
    </w:p>
    <w:p w14:paraId="7D73F257" w14:textId="77777777" w:rsidR="0070346B" w:rsidRPr="002F5643" w:rsidRDefault="0070346B" w:rsidP="0070346B">
      <w:pPr>
        <w:rPr>
          <w:rStyle w:val="StyleUnderline"/>
          <w:rFonts w:asciiTheme="minorHAnsi" w:hAnsiTheme="minorHAnsi" w:cstheme="minorHAnsi"/>
        </w:rPr>
      </w:pPr>
      <w:r w:rsidRPr="002F5643">
        <w:rPr>
          <w:rFonts w:asciiTheme="minorHAnsi" w:hAnsiTheme="minorHAnsi" w:cstheme="minorHAnsi"/>
          <w:sz w:val="14"/>
        </w:rPr>
        <w:t xml:space="preserve">The first consequence is a terminological issue, which begins to highlight the extent and depth of these troubles. </w:t>
      </w:r>
      <w:r w:rsidRPr="002F5643">
        <w:rPr>
          <w:rStyle w:val="StyleUnderline"/>
          <w:rFonts w:asciiTheme="minorHAnsi" w:hAnsiTheme="minorHAnsi" w:cstheme="minorHAnsi"/>
          <w:highlight w:val="cyan"/>
        </w:rPr>
        <w:t xml:space="preserve">We </w:t>
      </w:r>
      <w:r w:rsidRPr="002F5643">
        <w:rPr>
          <w:rStyle w:val="Emphasis"/>
          <w:rFonts w:asciiTheme="minorHAnsi" w:hAnsiTheme="minorHAnsi" w:cstheme="minorHAnsi"/>
          <w:highlight w:val="cyan"/>
        </w:rPr>
        <w:t>colloquially deploy the term ‘Indigen-ous peoples’</w:t>
      </w:r>
      <w:r w:rsidRPr="002F5643">
        <w:rPr>
          <w:rStyle w:val="StyleUnderline"/>
          <w:rFonts w:asciiTheme="minorHAnsi" w:hAnsiTheme="minorHAnsi" w:cstheme="minorHAnsi"/>
          <w:highlight w:val="cyan"/>
        </w:rPr>
        <w:t xml:space="preserve"> as a blanket term to refer to all tribal, native, Aboriginal, First Nations, nomadic, American Indian, historically land-connected subsistence farmers, or other peoples.</w:t>
      </w:r>
      <w:r w:rsidRPr="002F5643">
        <w:rPr>
          <w:rStyle w:val="StyleUnderline"/>
          <w:rFonts w:asciiTheme="minorHAnsi" w:hAnsiTheme="minorHAnsi" w:cstheme="minorHAnsi"/>
        </w:rPr>
        <w:t xml:space="preserve"> </w:t>
      </w:r>
      <w:r w:rsidRPr="002F5643">
        <w:rPr>
          <w:rFonts w:asciiTheme="minorHAnsi" w:hAnsiTheme="minorHAnsi" w:cstheme="minorHAnsi"/>
          <w:sz w:val="14"/>
        </w:rPr>
        <w:t xml:space="preserve">25 </w:t>
      </w:r>
      <w:r w:rsidRPr="002F5643">
        <w:rPr>
          <w:rStyle w:val="StyleUnderline"/>
          <w:rFonts w:asciiTheme="minorHAnsi" w:hAnsiTheme="minorHAnsi" w:cstheme="minorHAnsi"/>
        </w:rPr>
        <w:t xml:space="preserve">But, </w:t>
      </w:r>
      <w:r w:rsidRPr="002F5643">
        <w:rPr>
          <w:rStyle w:val="StyleUnderline"/>
          <w:rFonts w:asciiTheme="minorHAnsi" w:hAnsiTheme="minorHAnsi" w:cstheme="minorHAnsi"/>
          <w:highlight w:val="cyan"/>
        </w:rPr>
        <w:t>for the purposes of claiming human rights, Indigenous peoples are and must be subjects of international legal discourse.</w:t>
      </w:r>
      <w:r w:rsidRPr="002F5643">
        <w:rPr>
          <w:rStyle w:val="StyleUnderline"/>
          <w:rFonts w:asciiTheme="minorHAnsi" w:hAnsiTheme="minorHAnsi" w:cstheme="minorHAnsi"/>
        </w:rPr>
        <w:t xml:space="preserve"> The term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can be – and often is – deployed in a lay sense, as a naturalized signifier, which </w:t>
      </w:r>
      <w:r w:rsidRPr="002F5643">
        <w:rPr>
          <w:rStyle w:val="StyleUnderline"/>
          <w:rFonts w:asciiTheme="minorHAnsi" w:hAnsiTheme="minorHAnsi" w:cstheme="minorHAnsi"/>
          <w:highlight w:val="cyan"/>
        </w:rPr>
        <w:t xml:space="preserve">is a term of a </w:t>
      </w:r>
      <w:r w:rsidRPr="002F5643">
        <w:rPr>
          <w:rStyle w:val="Emphasis"/>
          <w:rFonts w:asciiTheme="minorHAnsi" w:hAnsiTheme="minorHAnsi" w:cstheme="minorHAnsi"/>
          <w:highlight w:val="cyan"/>
        </w:rPr>
        <w:t xml:space="preserve">‘universalizing and neutralizing rhetoric’ </w:t>
      </w:r>
      <w:r w:rsidRPr="002F5643">
        <w:rPr>
          <w:rStyle w:val="StyleUnderline"/>
          <w:rFonts w:asciiTheme="minorHAnsi" w:hAnsiTheme="minorHAnsi" w:cstheme="minorHAnsi"/>
          <w:highlight w:val="cyan"/>
        </w:rPr>
        <w:t>of law</w:t>
      </w:r>
      <w:r w:rsidRPr="002F5643">
        <w:rPr>
          <w:rStyle w:val="StyleUnderline"/>
          <w:rFonts w:asciiTheme="minorHAnsi" w:hAnsiTheme="minorHAnsi" w:cstheme="minorHAnsi"/>
        </w:rPr>
        <w:t>.</w:t>
      </w:r>
      <w:r w:rsidRPr="002F5643">
        <w:rPr>
          <w:rFonts w:asciiTheme="minorHAnsi" w:hAnsiTheme="minorHAnsi" w:cstheme="minorHAnsi"/>
          <w:sz w:val="14"/>
        </w:rPr>
        <w:t xml:space="preserve"> 26 </w:t>
      </w:r>
      <w:r w:rsidRPr="002F5643">
        <w:rPr>
          <w:rStyle w:val="StyleUnderline"/>
          <w:rFonts w:asciiTheme="minorHAnsi" w:hAnsiTheme="minorHAnsi" w:cstheme="minorHAnsi"/>
        </w:rPr>
        <w:t>However, this legal performative methodology evaluates how international legal discourse ‘hides’ that Indigenous peoples are its sub- jects, because legal discourse conceals its own effects so that its subjects appear natural.</w:t>
      </w:r>
    </w:p>
    <w:p w14:paraId="6424EA37" w14:textId="77777777" w:rsidR="0070346B" w:rsidRPr="002F5643" w:rsidRDefault="0070346B" w:rsidP="0070346B">
      <w:pPr>
        <w:rPr>
          <w:rFonts w:asciiTheme="minorHAnsi" w:hAnsiTheme="minorHAnsi" w:cstheme="minorHAnsi"/>
          <w:sz w:val="14"/>
        </w:rPr>
      </w:pPr>
      <w:r w:rsidRPr="002F5643">
        <w:rPr>
          <w:rFonts w:asciiTheme="minorHAnsi" w:hAnsiTheme="minorHAnsi" w:cstheme="minorHAnsi"/>
          <w:sz w:val="14"/>
        </w:rPr>
        <w:t>Juridical power inevitably ‘produces’ what it claims merely to represent; hence, politics must be concerned with this dual function of power: the jur-idical and the productive. In effect, the law produces and then conceals the notion of ‘a subject before the law’ in order to invoke that discursive forma-tion as a naturalized foundational premise that subsequently legitimates that law’s own regulatory hegemony.27</w:t>
      </w:r>
    </w:p>
    <w:p w14:paraId="773A2E7F" w14:textId="77777777" w:rsidR="0070346B" w:rsidRPr="002F5643" w:rsidRDefault="0070346B" w:rsidP="0070346B">
      <w:pPr>
        <w:rPr>
          <w:rFonts w:asciiTheme="minorHAnsi" w:hAnsiTheme="minorHAnsi" w:cstheme="minorHAnsi"/>
          <w:sz w:val="14"/>
        </w:rPr>
      </w:pPr>
      <w:r w:rsidRPr="002F5643">
        <w:rPr>
          <w:rStyle w:val="StyleUnderline"/>
          <w:rFonts w:asciiTheme="minorHAnsi" w:hAnsiTheme="minorHAnsi" w:cstheme="minorHAnsi"/>
        </w:rPr>
        <w:t xml:space="preserve">The legal performative method applied here is concerned with dual functions of power: how legal discourse produces and then conceals the notion of the subject. And </w:t>
      </w:r>
      <w:r w:rsidRPr="002F5643">
        <w:rPr>
          <w:rStyle w:val="StyleUnderline"/>
          <w:rFonts w:asciiTheme="minorHAnsi" w:hAnsiTheme="minorHAnsi" w:cstheme="minorHAnsi"/>
          <w:highlight w:val="cyan"/>
        </w:rPr>
        <w:t>for the purposes of claiming human rights</w:t>
      </w:r>
      <w:r w:rsidRPr="002F5643">
        <w:rPr>
          <w:rStyle w:val="StyleUnderline"/>
          <w:rFonts w:asciiTheme="minorHAnsi" w:hAnsiTheme="minorHAnsi" w:cstheme="minorHAnsi"/>
        </w:rPr>
        <w:t xml:space="preserve">, the signifier </w:t>
      </w:r>
      <w:r w:rsidRPr="002F5643">
        <w:rPr>
          <w:rStyle w:val="StyleUnderline"/>
          <w:rFonts w:asciiTheme="minorHAnsi" w:hAnsiTheme="minorHAnsi" w:cstheme="minorHAnsi"/>
          <w:highlight w:val="cyan"/>
        </w:rPr>
        <w:t>‘Indigenous peoples’ is an international legal subject that has not broken</w:t>
      </w:r>
      <w:r w:rsidRPr="002F5643">
        <w:rPr>
          <w:rStyle w:val="StyleUnderline"/>
          <w:rFonts w:asciiTheme="minorHAnsi" w:hAnsiTheme="minorHAnsi" w:cstheme="minorHAnsi"/>
        </w:rPr>
        <w:t xml:space="preserve"> – and necessarily cannot break – </w:t>
      </w:r>
      <w:r w:rsidRPr="002F5643">
        <w:rPr>
          <w:rStyle w:val="StyleUnderline"/>
          <w:rFonts w:asciiTheme="minorHAnsi" w:hAnsiTheme="minorHAnsi" w:cstheme="minorHAnsi"/>
          <w:highlight w:val="cyan"/>
        </w:rPr>
        <w:t>with international legal discourse</w:t>
      </w:r>
      <w:r w:rsidRPr="002F5643">
        <w:rPr>
          <w:rStyle w:val="StyleUnderline"/>
          <w:rFonts w:asciiTheme="minorHAnsi" w:hAnsiTheme="minorHAnsi" w:cstheme="minorHAnsi"/>
        </w:rPr>
        <w:t>.</w:t>
      </w:r>
      <w:r w:rsidRPr="002F5643">
        <w:rPr>
          <w:rFonts w:asciiTheme="minorHAnsi" w:hAnsiTheme="minorHAnsi" w:cstheme="minorHAnsi"/>
          <w:sz w:val="14"/>
        </w:rPr>
        <w:t xml:space="preserve"> </w:t>
      </w:r>
      <w:r w:rsidRPr="002F5643">
        <w:rPr>
          <w:rFonts w:asciiTheme="minorHAnsi" w:hAnsiTheme="minorHAnsi" w:cstheme="minorHAnsi"/>
          <w:u w:val="single"/>
        </w:rPr>
        <w:t xml:space="preserve">That does not foreclose the possibility that the term ‘Indigenous peoples’ has social utility or disciplinary effect in other discourses. It does mean </w:t>
      </w:r>
      <w:r w:rsidRPr="002F5643">
        <w:rPr>
          <w:rFonts w:asciiTheme="minorHAnsi" w:hAnsiTheme="minorHAnsi" w:cstheme="minorHAnsi"/>
          <w:highlight w:val="cyan"/>
          <w:u w:val="single"/>
        </w:rPr>
        <w:t>if the subjectivity were to fully break</w:t>
      </w:r>
      <w:r w:rsidRPr="002F5643">
        <w:rPr>
          <w:rFonts w:asciiTheme="minorHAnsi" w:hAnsiTheme="minorHAnsi" w:cstheme="minorHAnsi"/>
          <w:u w:val="single"/>
        </w:rPr>
        <w:t xml:space="preserve"> from international legal discourse</w:t>
      </w:r>
      <w:r w:rsidRPr="002F5643">
        <w:rPr>
          <w:rFonts w:asciiTheme="minorHAnsi" w:hAnsiTheme="minorHAnsi" w:cstheme="minorHAnsi"/>
          <w:highlight w:val="cyan"/>
          <w:u w:val="single"/>
        </w:rPr>
        <w:t>, then whatever human rights were claimed would not be identifi- able, intelligible or legible to others as human rights claims.</w:t>
      </w:r>
      <w:r w:rsidRPr="002F5643">
        <w:rPr>
          <w:rFonts w:asciiTheme="minorHAnsi" w:hAnsiTheme="minorHAnsi" w:cstheme="minorHAnsi"/>
          <w:u w:val="single"/>
        </w:rPr>
        <w:t xml:space="preserve"> There is no term other than ‘Indigenous peoples’ to signify all those peoples without somehow also referencing their international legal subjectivity and therein reinforcing interna- tional law.</w:t>
      </w:r>
      <w:r w:rsidRPr="002F5643">
        <w:rPr>
          <w:rFonts w:asciiTheme="minorHAnsi" w:hAnsiTheme="minorHAnsi" w:cstheme="minorHAnsi"/>
          <w:sz w:val="14"/>
        </w:rPr>
        <w:t>28</w:t>
      </w:r>
    </w:p>
    <w:p w14:paraId="0E16BB45" w14:textId="77777777" w:rsidR="0070346B" w:rsidRPr="002F5643" w:rsidRDefault="0070346B" w:rsidP="0070346B">
      <w:pPr>
        <w:rPr>
          <w:rStyle w:val="StyleUnderline"/>
          <w:rFonts w:asciiTheme="minorHAnsi" w:hAnsiTheme="minorHAnsi" w:cstheme="minorHAnsi"/>
        </w:rPr>
      </w:pPr>
      <w:r w:rsidRPr="002F5643">
        <w:rPr>
          <w:rFonts w:asciiTheme="minorHAnsi" w:hAnsiTheme="minorHAnsi" w:cstheme="minorHAnsi"/>
          <w:sz w:val="14"/>
        </w:rPr>
        <w:t xml:space="preserve">And this is the problem: how then can anyone now refer to all those peoples before they were Indigenous peoples and without presupposing that, today, they all want to be subjects of international law? How can we refer to those ‘abject beings, those who are not yet “subjects” but form the constitutive outside to the domain of the subject’? 29 </w:t>
      </w:r>
      <w:r w:rsidRPr="002F5643">
        <w:rPr>
          <w:rStyle w:val="StyleUnderline"/>
          <w:rFonts w:asciiTheme="minorHAnsi" w:hAnsiTheme="minorHAnsi" w:cstheme="minorHAnsi"/>
        </w:rPr>
        <w:t xml:space="preserve">Commonly deployed terms are problematic for understanding how rights claims, such as FPIC, are made, because, </w:t>
      </w:r>
      <w:r w:rsidRPr="002F5643">
        <w:rPr>
          <w:rStyle w:val="StyleUnderline"/>
          <w:rFonts w:asciiTheme="minorHAnsi" w:hAnsiTheme="minorHAnsi" w:cstheme="minorHAnsi"/>
          <w:highlight w:val="cyan"/>
        </w:rPr>
        <w:t>in order to claim FPIC as a right, claimants must be identifiable and intelligible as Indigen- ous peoples.</w:t>
      </w:r>
      <w:r w:rsidRPr="002F5643">
        <w:rPr>
          <w:rStyle w:val="StyleUnderline"/>
          <w:rFonts w:asciiTheme="minorHAnsi" w:hAnsiTheme="minorHAnsi" w:cstheme="minorHAnsi"/>
        </w:rPr>
        <w:t xml:space="preserve"> And to be identifiable as a </w:t>
      </w:r>
      <w:r w:rsidRPr="002F5643">
        <w:rPr>
          <w:rStyle w:val="StyleUnderline"/>
          <w:rFonts w:asciiTheme="minorHAnsi" w:hAnsiTheme="minorHAnsi" w:cstheme="minorHAnsi"/>
          <w:highlight w:val="cyan"/>
        </w:rPr>
        <w:t>‘claimant’ presupposes the ability to make a claim, which signifies</w:t>
      </w:r>
      <w:r w:rsidRPr="002F5643">
        <w:rPr>
          <w:rStyle w:val="StyleUnderline"/>
          <w:rFonts w:asciiTheme="minorHAnsi" w:hAnsiTheme="minorHAnsi" w:cstheme="minorHAnsi"/>
        </w:rPr>
        <w:t xml:space="preserve"> the claimant as already </w:t>
      </w:r>
      <w:r w:rsidRPr="002F5643">
        <w:rPr>
          <w:rStyle w:val="StyleUnderline"/>
          <w:rFonts w:asciiTheme="minorHAnsi" w:hAnsiTheme="minorHAnsi" w:cstheme="minorHAnsi"/>
          <w:highlight w:val="cyan"/>
        </w:rPr>
        <w:t>a representative of Indi-genous peoples</w:t>
      </w:r>
      <w:r w:rsidRPr="002F5643">
        <w:rPr>
          <w:rStyle w:val="StyleUnderline"/>
          <w:rFonts w:asciiTheme="minorHAnsi" w:hAnsiTheme="minorHAnsi" w:cstheme="minorHAnsi"/>
        </w:rPr>
        <w:t xml:space="preserve">. This circularity demonstrates how power precedes and produces subjects which then conceals that production by limiting what can be discussed intelligibly. </w:t>
      </w:r>
      <w:r w:rsidRPr="002F5643">
        <w:rPr>
          <w:rStyle w:val="StyleUnderline"/>
          <w:rFonts w:asciiTheme="minorHAnsi" w:hAnsiTheme="minorHAnsi" w:cstheme="minorHAnsi"/>
          <w:sz w:val="14"/>
        </w:rPr>
        <w:t>30</w:t>
      </w:r>
      <w:r w:rsidRPr="002F5643">
        <w:rPr>
          <w:rFonts w:asciiTheme="minorHAnsi" w:hAnsiTheme="minorHAnsi" w:cstheme="minorHAnsi"/>
          <w:sz w:val="14"/>
        </w:rPr>
        <w:t xml:space="preserve"> </w:t>
      </w:r>
      <w:r w:rsidRPr="002F5643">
        <w:rPr>
          <w:rStyle w:val="StyleUnderline"/>
          <w:rFonts w:asciiTheme="minorHAnsi" w:hAnsiTheme="minorHAnsi" w:cstheme="minorHAnsi"/>
        </w:rPr>
        <w:t xml:space="preserve">An effect is that the ability to claim FPIC is dependent on others recognizing the claimant as representing Indigenous peoples – the struggle to be identifiable as an international legal subject becomes, in fact, part of the struggle in claiming FPIC. </w:t>
      </w:r>
      <w:r w:rsidRPr="002F5643">
        <w:rPr>
          <w:rStyle w:val="StyleUnderline"/>
          <w:rFonts w:asciiTheme="minorHAnsi" w:hAnsiTheme="minorHAnsi" w:cstheme="minorHAnsi"/>
          <w:sz w:val="14"/>
        </w:rPr>
        <w:t>31</w:t>
      </w:r>
      <w:r w:rsidRPr="002F5643">
        <w:rPr>
          <w:rStyle w:val="StyleUnderline"/>
          <w:rFonts w:asciiTheme="minorHAnsi" w:hAnsiTheme="minorHAnsi" w:cstheme="minorHAnsi"/>
        </w:rPr>
        <w:t xml:space="preserve"> Because it is impossible to discuss those who seek to claim FPIC without presupposing that they are already Indigenous peoples, this work refers to those who may not yet be identified as Indigenous peoples as ‘auto- chthonous communities’, but only where there is not a more appropriate loca-lized term.</w:t>
      </w:r>
    </w:p>
    <w:p w14:paraId="191B0695" w14:textId="77777777" w:rsidR="0070346B" w:rsidRPr="002F5643" w:rsidRDefault="0070346B" w:rsidP="0070346B">
      <w:pPr>
        <w:rPr>
          <w:rFonts w:asciiTheme="minorHAnsi" w:hAnsiTheme="minorHAnsi" w:cstheme="minorHAnsi"/>
          <w:u w:val="single"/>
        </w:rPr>
      </w:pPr>
      <w:r w:rsidRPr="002F5643">
        <w:rPr>
          <w:rFonts w:asciiTheme="minorHAnsi" w:hAnsiTheme="minorHAnsi" w:cstheme="minorHAnsi"/>
          <w:u w:val="single"/>
        </w:rPr>
        <w:t>Admittedly, the term ‘autochthonous communities’ is inadequate because there is no adequate term.</w:t>
      </w:r>
      <w:r w:rsidRPr="002F5643">
        <w:rPr>
          <w:rFonts w:asciiTheme="minorHAnsi" w:hAnsiTheme="minorHAnsi" w:cstheme="minorHAnsi"/>
          <w:sz w:val="14"/>
        </w:rPr>
        <w:t xml:space="preserve">32 It is inadequate because this book excavates international models’, which is further explained in Chapter 1. That chapter explains that </w:t>
      </w:r>
      <w:r w:rsidRPr="002F5643">
        <w:rPr>
          <w:rFonts w:asciiTheme="minorHAnsi" w:hAnsiTheme="minorHAnsi" w:cstheme="minorHAnsi"/>
          <w:u w:val="single"/>
        </w:rPr>
        <w:t>a disciplinary effect of legal discourse is that scholars tend to adopt partial pictures of power called legal models, which allow them to treat FPIC or Indigenous rights as standalone objects of legal inquiry that inure to pre-existing natural subjects. Adopting legal models conceals that the subjects who are supposed to claim those rights are also produced, constituted and influenced by that discourse.</w:t>
      </w:r>
    </w:p>
    <w:p w14:paraId="3CD844AA" w14:textId="77777777" w:rsidR="0070346B" w:rsidRPr="002F5643" w:rsidRDefault="0070346B" w:rsidP="0070346B">
      <w:pPr>
        <w:rPr>
          <w:rFonts w:asciiTheme="minorHAnsi" w:hAnsiTheme="minorHAnsi" w:cstheme="minorHAnsi"/>
          <w:sz w:val="14"/>
        </w:rPr>
      </w:pPr>
      <w:r w:rsidRPr="002F5643">
        <w:rPr>
          <w:rFonts w:asciiTheme="minorHAnsi" w:hAnsiTheme="minorHAnsi" w:cstheme="minorHAnsi"/>
          <w:sz w:val="14"/>
        </w:rPr>
        <w:t xml:space="preserve">A third consequence of a performative methodology is that terms, even legal terms and rights claims, cannot be fixed – as in ‘mended’ or ‘corrected’, as well as ‘stabilized’ or ‘settled’ – especially if those terms are useful for creating con- troversies.36 This matters because, to various degrees, scholars who deploy legal models are, in numerous ways, attempting to ‘fix’ the status and definition of FPIC so that Indigenous peoples can use FPIC to determine and have control over their own forms of living. </w:t>
      </w:r>
      <w:r w:rsidRPr="002F5643">
        <w:rPr>
          <w:rStyle w:val="StyleUnderline"/>
          <w:rFonts w:asciiTheme="minorHAnsi" w:hAnsiTheme="minorHAnsi" w:cstheme="minorHAnsi"/>
        </w:rPr>
        <w:t xml:space="preserve">But FPIC’s problems cannot be fixed by linguistic legal parsing. Furthermore, </w:t>
      </w:r>
      <w:r w:rsidRPr="002F5643">
        <w:rPr>
          <w:rStyle w:val="StyleUnderline"/>
          <w:rFonts w:asciiTheme="minorHAnsi" w:hAnsiTheme="minorHAnsi" w:cstheme="minorHAnsi"/>
          <w:highlight w:val="cyan"/>
        </w:rPr>
        <w:t>some attempts to fix FPIC engage in</w:t>
      </w:r>
      <w:r w:rsidRPr="002F5643">
        <w:rPr>
          <w:rStyle w:val="StyleUnderline"/>
          <w:rFonts w:asciiTheme="minorHAnsi" w:hAnsiTheme="minorHAnsi" w:cstheme="minorHAnsi"/>
        </w:rPr>
        <w:t xml:space="preserve"> historically ana- chronistic </w:t>
      </w:r>
      <w:r w:rsidRPr="002F5643">
        <w:rPr>
          <w:rStyle w:val="StyleUnderline"/>
          <w:rFonts w:asciiTheme="minorHAnsi" w:hAnsiTheme="minorHAnsi" w:cstheme="minorHAnsi"/>
          <w:highlight w:val="cyan"/>
        </w:rPr>
        <w:t>uses of terms such as ‘Indigenous peoples’, ‘self-determination’ and ‘FPIC’.</w:t>
      </w:r>
      <w:r w:rsidRPr="002F5643">
        <w:rPr>
          <w:rStyle w:val="StyleUnderline"/>
          <w:rFonts w:asciiTheme="minorHAnsi" w:hAnsiTheme="minorHAnsi" w:cstheme="minorHAnsi"/>
        </w:rPr>
        <w:t xml:space="preserve"> </w:t>
      </w:r>
      <w:r w:rsidRPr="002F5643">
        <w:rPr>
          <w:rFonts w:asciiTheme="minorHAnsi" w:hAnsiTheme="minorHAnsi" w:cstheme="minorHAnsi"/>
          <w:sz w:val="14"/>
        </w:rPr>
        <w:t xml:space="preserve">37 The focus on fixing FPIC elides how scholars insert themselves within discourse to engage in productive and formative aspects of a discipline.38 </w:t>
      </w:r>
      <w:r w:rsidRPr="002F5643">
        <w:rPr>
          <w:rFonts w:asciiTheme="minorHAnsi" w:hAnsiTheme="minorHAnsi" w:cstheme="minorHAnsi"/>
          <w:u w:val="single"/>
        </w:rPr>
        <w:t xml:space="preserve">They do not merely use language – </w:t>
      </w:r>
      <w:r w:rsidRPr="002F5643">
        <w:rPr>
          <w:rFonts w:asciiTheme="minorHAnsi" w:hAnsiTheme="minorHAnsi" w:cstheme="minorHAnsi"/>
          <w:highlight w:val="cyan"/>
          <w:u w:val="single"/>
        </w:rPr>
        <w:t>they self-discipline</w:t>
      </w:r>
      <w:r w:rsidRPr="002F5643">
        <w:rPr>
          <w:rFonts w:asciiTheme="minorHAnsi" w:hAnsiTheme="minorHAnsi" w:cstheme="minorHAnsi"/>
          <w:u w:val="single"/>
        </w:rPr>
        <w:t xml:space="preserve">, as they are socially disciplined, to be heard and identified as speakers of international legal discourse. Undoubtedly, many if not all scholars are aware that they are engaging in a debate (if not dis- course) and are attempting to create better uses of law for Indigenous peoples. The problem is that </w:t>
      </w:r>
      <w:r w:rsidRPr="002F5643">
        <w:rPr>
          <w:rFonts w:asciiTheme="minorHAnsi" w:hAnsiTheme="minorHAnsi" w:cstheme="minorHAnsi"/>
          <w:highlight w:val="cyan"/>
          <w:u w:val="single"/>
        </w:rPr>
        <w:t>scholars who attempt to fix FPIC</w:t>
      </w:r>
      <w:r w:rsidRPr="002F5643">
        <w:rPr>
          <w:rFonts w:asciiTheme="minorHAnsi" w:hAnsiTheme="minorHAnsi" w:cstheme="minorHAnsi"/>
          <w:u w:val="single"/>
        </w:rPr>
        <w:t xml:space="preserve"> perform as though they are sovereign-masters of language who </w:t>
      </w:r>
      <w:r w:rsidRPr="002F5643">
        <w:rPr>
          <w:rFonts w:asciiTheme="minorHAnsi" w:hAnsiTheme="minorHAnsi" w:cstheme="minorHAnsi"/>
          <w:highlight w:val="cyan"/>
          <w:u w:val="single"/>
        </w:rPr>
        <w:t>can dominate controversy, disambiguate ambiguity, and master all potential significations so that a term can be stabilized to work for Indigenous peoples as Indigenous peoples desire.</w:t>
      </w:r>
      <w:r w:rsidRPr="002F5643">
        <w:rPr>
          <w:rFonts w:asciiTheme="minorHAnsi" w:hAnsiTheme="minorHAnsi" w:cstheme="minorHAnsi"/>
          <w:u w:val="single"/>
        </w:rPr>
        <w:t xml:space="preserve"> To the extent that any scholar is successful in fixing FPIC – which I maintain is performatively impos- sible – they would negate the possibility that FPIC claimants can assert or engen- der their own versions of self-determination. If a scholar wishes to uphold Indigenous peoples as self-determining sovereigns, then the scholar cannot act as a sovereign who fixes or determines anything about that term for those self-deter- mining sovereign peoples, or, otherwise, if a scholar were successful in fixing a definition, the scholar would vest themselves with the sovereign authority over Indigenous peoples’ rights. </w:t>
      </w:r>
      <w:r w:rsidRPr="002F5643">
        <w:rPr>
          <w:rFonts w:asciiTheme="minorHAnsi" w:hAnsiTheme="minorHAnsi" w:cstheme="minorHAnsi"/>
          <w:sz w:val="14"/>
        </w:rPr>
        <w:t xml:space="preserve">39 </w:t>
      </w:r>
      <w:r w:rsidRPr="002F5643">
        <w:rPr>
          <w:rFonts w:asciiTheme="minorHAnsi" w:hAnsiTheme="minorHAnsi" w:cstheme="minorHAnsi"/>
          <w:highlight w:val="cyan"/>
          <w:u w:val="single"/>
        </w:rPr>
        <w:t>If one were to succeed in fixing FPIC</w:t>
      </w:r>
      <w:r w:rsidRPr="002F5643">
        <w:rPr>
          <w:rFonts w:asciiTheme="minorHAnsi" w:hAnsiTheme="minorHAnsi" w:cstheme="minorHAnsi"/>
          <w:u w:val="single"/>
        </w:rPr>
        <w:t xml:space="preserve"> so that it could be used by all Indigenous peoples</w:t>
      </w:r>
      <w:r w:rsidRPr="002F5643">
        <w:rPr>
          <w:rFonts w:asciiTheme="minorHAnsi" w:hAnsiTheme="minorHAnsi" w:cstheme="minorHAnsi"/>
          <w:highlight w:val="cyan"/>
          <w:u w:val="single"/>
        </w:rPr>
        <w:t xml:space="preserve">, it would be </w:t>
      </w:r>
      <w:r w:rsidRPr="002F5643">
        <w:rPr>
          <w:rStyle w:val="Emphasis"/>
          <w:rFonts w:asciiTheme="minorHAnsi" w:hAnsiTheme="minorHAnsi" w:cstheme="minorHAnsi"/>
          <w:highlight w:val="cyan"/>
        </w:rPr>
        <w:t xml:space="preserve">entirely consistent </w:t>
      </w:r>
      <w:r w:rsidRPr="002F5643">
        <w:rPr>
          <w:rStyle w:val="StyleUnderline"/>
          <w:rFonts w:asciiTheme="minorHAnsi" w:hAnsiTheme="minorHAnsi" w:cstheme="minorHAnsi"/>
          <w:highlight w:val="cyan"/>
        </w:rPr>
        <w:t>with the structures of a</w:t>
      </w:r>
      <w:r w:rsidRPr="002F5643">
        <w:rPr>
          <w:rStyle w:val="Emphasis"/>
          <w:rFonts w:asciiTheme="minorHAnsi" w:hAnsiTheme="minorHAnsi" w:cstheme="minorHAnsi"/>
          <w:highlight w:val="cyan"/>
        </w:rPr>
        <w:t xml:space="preserve"> Western imperialistic project</w:t>
      </w:r>
      <w:r w:rsidRPr="002F5643">
        <w:rPr>
          <w:rFonts w:asciiTheme="minorHAnsi" w:hAnsiTheme="minorHAnsi" w:cstheme="minorHAnsi"/>
          <w:highlight w:val="cyan"/>
          <w:u w:val="single"/>
        </w:rPr>
        <w:t xml:space="preserve"> in </w:t>
      </w:r>
      <w:r w:rsidRPr="002F5643">
        <w:rPr>
          <w:rStyle w:val="Emphasis"/>
          <w:rFonts w:asciiTheme="minorHAnsi" w:hAnsiTheme="minorHAnsi" w:cstheme="minorHAnsi"/>
          <w:highlight w:val="cyan"/>
        </w:rPr>
        <w:t>subjecting all Indigenous peoples to the scholar’s law.</w:t>
      </w:r>
      <w:r w:rsidRPr="002F5643">
        <w:rPr>
          <w:rFonts w:asciiTheme="minorHAnsi" w:hAnsiTheme="minorHAnsi" w:cstheme="minorHAnsi"/>
          <w:sz w:val="14"/>
        </w:rPr>
        <w:t>40</w:t>
      </w:r>
    </w:p>
    <w:p w14:paraId="4FCF12FC" w14:textId="77777777" w:rsidR="0070346B" w:rsidRPr="002F5643" w:rsidRDefault="0070346B" w:rsidP="0070346B">
      <w:pPr>
        <w:pStyle w:val="Heading4"/>
        <w:rPr>
          <w:rFonts w:asciiTheme="minorHAnsi" w:hAnsiTheme="minorHAnsi" w:cstheme="minorHAnsi"/>
        </w:rPr>
      </w:pPr>
      <w:r w:rsidRPr="002F5643">
        <w:rPr>
          <w:rFonts w:asciiTheme="minorHAnsi" w:hAnsiTheme="minorHAnsi" w:cstheme="minorHAnsi"/>
        </w:rPr>
        <w:t>FPIC gets watered down to be consultative framework and IPC --- inherently worse for indigenous voices</w:t>
      </w:r>
    </w:p>
    <w:p w14:paraId="56183698" w14:textId="77777777" w:rsidR="0070346B" w:rsidRPr="002F5643" w:rsidRDefault="0070346B" w:rsidP="0070346B">
      <w:pPr>
        <w:rPr>
          <w:rFonts w:asciiTheme="minorHAnsi" w:hAnsiTheme="minorHAnsi" w:cstheme="minorHAnsi"/>
        </w:rPr>
      </w:pPr>
      <w:r w:rsidRPr="002F5643">
        <w:rPr>
          <w:rStyle w:val="Style13ptBold"/>
          <w:rFonts w:asciiTheme="minorHAnsi" w:hAnsiTheme="minorHAnsi" w:cstheme="minorHAnsi"/>
        </w:rPr>
        <w:t>Baker 13</w:t>
      </w:r>
      <w:r w:rsidRPr="002F5643">
        <w:rPr>
          <w:rFonts w:asciiTheme="minorHAnsi" w:hAnsiTheme="minorHAnsi" w:cstheme="minorHAnsi"/>
        </w:rPr>
        <w:t xml:space="preserve"> [Shalanda Baker is a first vice provost for sustainability and climate action at the University of Michigan, “WHY THE IFC’S FREE, PRIOR, AND INFORMED CONSENT POLICY DOES NOT MATTER (YET) TO INDIGENOUS COMMUNITIES AFFECTED BY DEVELOPMENT PROJECTS,” 2/12/2013, https://wilj.law.wisc.edu/wp-content/uploads/sites/1270/2014/04/Baker_print.pdf]</w:t>
      </w:r>
    </w:p>
    <w:p w14:paraId="79F35861" w14:textId="77777777" w:rsidR="0070346B" w:rsidRPr="002F5643" w:rsidRDefault="0070346B" w:rsidP="0070346B">
      <w:pPr>
        <w:rPr>
          <w:rFonts w:asciiTheme="minorHAnsi" w:hAnsiTheme="minorHAnsi" w:cstheme="minorHAnsi"/>
        </w:rPr>
      </w:pPr>
      <w:r w:rsidRPr="002F5643">
        <w:rPr>
          <w:rStyle w:val="StyleUnderline"/>
          <w:rFonts w:asciiTheme="minorHAnsi" w:hAnsiTheme="minorHAnsi" w:cstheme="minorHAnsi"/>
          <w:highlight w:val="cyan"/>
        </w:rPr>
        <w:t>One</w:t>
      </w:r>
      <w:r w:rsidRPr="002F5643">
        <w:rPr>
          <w:rStyle w:val="StyleUnderline"/>
          <w:rFonts w:asciiTheme="minorHAnsi" w:hAnsiTheme="minorHAnsi" w:cstheme="minorHAnsi"/>
        </w:rPr>
        <w:t xml:space="preserve"> possible and </w:t>
      </w:r>
      <w:r w:rsidRPr="002F5643">
        <w:rPr>
          <w:rStyle w:val="StyleUnderline"/>
          <w:rFonts w:asciiTheme="minorHAnsi" w:hAnsiTheme="minorHAnsi" w:cstheme="minorHAnsi"/>
          <w:highlight w:val="cyan"/>
        </w:rPr>
        <w:t>likely interpretation of FPIC is as consultation, “plus”</w:t>
      </w:r>
      <w:r w:rsidRPr="002F5643">
        <w:rPr>
          <w:rStyle w:val="StyleUnderline"/>
          <w:rFonts w:asciiTheme="minorHAnsi" w:hAnsiTheme="minorHAnsi" w:cstheme="minorHAnsi"/>
        </w:rPr>
        <w:t xml:space="preserve"> something else</w:t>
      </w:r>
      <w:r w:rsidRPr="002F5643">
        <w:rPr>
          <w:rFonts w:asciiTheme="minorHAnsi" w:hAnsiTheme="minorHAnsi" w:cstheme="minorHAnsi"/>
        </w:rPr>
        <w:t xml:space="preserve">.102 Under this soft approach, “consent” doesn’t mean consent at all. Rather, </w:t>
      </w:r>
      <w:r w:rsidRPr="002F5643">
        <w:rPr>
          <w:rStyle w:val="StyleUnderline"/>
          <w:rFonts w:asciiTheme="minorHAnsi" w:hAnsiTheme="minorHAnsi" w:cstheme="minorHAnsi"/>
          <w:highlight w:val="cyan"/>
        </w:rPr>
        <w:t>project developers would engage in</w:t>
      </w:r>
      <w:r w:rsidRPr="002F5643">
        <w:rPr>
          <w:rStyle w:val="StyleUnderline"/>
          <w:rFonts w:asciiTheme="minorHAnsi" w:hAnsiTheme="minorHAnsi" w:cstheme="minorHAnsi"/>
        </w:rPr>
        <w:t xml:space="preserve"> a robust </w:t>
      </w:r>
      <w:r w:rsidRPr="002F5643">
        <w:rPr>
          <w:rStyle w:val="StyleUnderline"/>
          <w:rFonts w:asciiTheme="minorHAnsi" w:hAnsiTheme="minorHAnsi" w:cstheme="minorHAnsi"/>
          <w:highlight w:val="cyan"/>
        </w:rPr>
        <w:t>community-consultation</w:t>
      </w:r>
      <w:r w:rsidRPr="002F5643">
        <w:rPr>
          <w:rStyle w:val="StyleUnderline"/>
          <w:rFonts w:asciiTheme="minorHAnsi" w:hAnsiTheme="minorHAnsi" w:cstheme="minorHAnsi"/>
        </w:rPr>
        <w:t xml:space="preserve"> process, memorialize the process in writing, </w:t>
      </w:r>
      <w:r w:rsidRPr="002F5643">
        <w:rPr>
          <w:rStyle w:val="StyleUnderline"/>
          <w:rFonts w:asciiTheme="minorHAnsi" w:hAnsiTheme="minorHAnsi" w:cstheme="minorHAnsi"/>
          <w:highlight w:val="cyan"/>
        </w:rPr>
        <w:t>and conclude that such</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consultation</w:t>
      </w:r>
      <w:r w:rsidRPr="002F5643">
        <w:rPr>
          <w:rStyle w:val="StyleUnderline"/>
          <w:rFonts w:asciiTheme="minorHAnsi" w:hAnsiTheme="minorHAnsi" w:cstheme="minorHAnsi"/>
        </w:rPr>
        <w:t xml:space="preserve"> “plus” </w:t>
      </w:r>
      <w:r w:rsidRPr="002F5643">
        <w:rPr>
          <w:rStyle w:val="StyleUnderline"/>
          <w:rFonts w:asciiTheme="minorHAnsi" w:hAnsiTheme="minorHAnsi" w:cstheme="minorHAnsi"/>
          <w:highlight w:val="cyan"/>
        </w:rPr>
        <w:t>is sufficient to meet FPIC standards</w:t>
      </w:r>
      <w:r w:rsidRPr="002F5643">
        <w:rPr>
          <w:rStyle w:val="StyleUnderline"/>
          <w:rFonts w:asciiTheme="minorHAnsi" w:hAnsiTheme="minorHAnsi" w:cstheme="minorHAnsi"/>
        </w:rPr>
        <w:t xml:space="preserve"> and the need to mitigate risks</w:t>
      </w:r>
      <w:r w:rsidRPr="002F5643">
        <w:rPr>
          <w:rFonts w:asciiTheme="minorHAnsi" w:hAnsiTheme="minorHAnsi" w:cstheme="minorHAnsi"/>
        </w:rPr>
        <w:t xml:space="preserve">. Perhaps unsurprisingly, this approach is advocated by the IFC. To assist its clients—project developers—with utilizing the new FPIC framework outlined in Performance Standard 7, the IFC published a twenty-six page document entitled “Guidance Note 7 Indigenous Peoples.”103 The notes provide a section-by-section analysis of the provisions of Performance Standard 7.104 Of particular relevance to this article are those sections interpreting and providing guidance on paragraphs ten through twelve of Performance Standard 7, Participation and Consent, discussed in Part I, supra. Together, these </w:t>
      </w:r>
      <w:r w:rsidRPr="002F5643">
        <w:rPr>
          <w:rStyle w:val="StyleUnderline"/>
          <w:rFonts w:asciiTheme="minorHAnsi" w:hAnsiTheme="minorHAnsi" w:cstheme="minorHAnsi"/>
        </w:rPr>
        <w:t>Guidance Notes paint a picture that looks very much like a consultation “plus” model of consent. In this case, the “plus” is two-fold, comprising “a process and an outcome.”</w:t>
      </w:r>
      <w:r w:rsidRPr="002F5643">
        <w:rPr>
          <w:rFonts w:asciiTheme="minorHAnsi" w:hAnsiTheme="minorHAnsi" w:cstheme="minorHAnsi"/>
        </w:rPr>
        <w:t xml:space="preserve">105 According to Guidance Note 25, </w:t>
      </w:r>
      <w:r w:rsidRPr="002F5643">
        <w:rPr>
          <w:rStyle w:val="StyleUnderline"/>
          <w:rFonts w:asciiTheme="minorHAnsi" w:hAnsiTheme="minorHAnsi" w:cstheme="minorHAnsi"/>
          <w:highlight w:val="cyan"/>
        </w:rPr>
        <w:t>the FPIC two-part process “builds upon the requirements for</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w:t>
      </w:r>
      <w:r w:rsidRPr="002F5643">
        <w:rPr>
          <w:rStyle w:val="StyleUnderline"/>
          <w:rFonts w:asciiTheme="minorHAnsi" w:hAnsiTheme="minorHAnsi" w:cstheme="minorHAnsi"/>
        </w:rPr>
        <w:t xml:space="preserve">nformed </w:t>
      </w:r>
      <w:r w:rsidRPr="002F5643">
        <w:rPr>
          <w:rStyle w:val="StyleUnderline"/>
          <w:rFonts w:asciiTheme="minorHAnsi" w:hAnsiTheme="minorHAnsi" w:cstheme="minorHAnsi"/>
          <w:highlight w:val="cyan"/>
        </w:rPr>
        <w:t>C</w:t>
      </w:r>
      <w:r w:rsidRPr="002F5643">
        <w:rPr>
          <w:rStyle w:val="StyleUnderline"/>
          <w:rFonts w:asciiTheme="minorHAnsi" w:hAnsiTheme="minorHAnsi" w:cstheme="minorHAnsi"/>
        </w:rPr>
        <w:t xml:space="preserve">onsultation and </w:t>
      </w:r>
      <w:r w:rsidRPr="002F5643">
        <w:rPr>
          <w:rStyle w:val="StyleUnderline"/>
          <w:rFonts w:asciiTheme="minorHAnsi" w:hAnsiTheme="minorHAnsi" w:cstheme="minorHAnsi"/>
          <w:highlight w:val="cyan"/>
        </w:rPr>
        <w:t>P</w:t>
      </w:r>
      <w:r w:rsidRPr="002F5643">
        <w:rPr>
          <w:rStyle w:val="StyleUnderline"/>
          <w:rFonts w:asciiTheme="minorHAnsi" w:hAnsiTheme="minorHAnsi" w:cstheme="minorHAnsi"/>
        </w:rPr>
        <w:t>articipation</w:t>
      </w:r>
      <w:r w:rsidRPr="002F5643">
        <w:rPr>
          <w:rFonts w:asciiTheme="minorHAnsi" w:hAnsiTheme="minorHAnsi" w:cstheme="minorHAnsi"/>
        </w:rPr>
        <w:t>]106 (which include requirements for free, prior and informed consultation and participation).” In addition to the consultation process, the new FPIC model now requires an FPIC agreement established through good-faith negotiation107 that, according to the IFC, “captures the Affected Communities’ broad agreement on the legitimacy of the engagement process and the decisions made”108 and “document[s] the roles and responsibilities of both parties and specific commitments.”109 Despite this laudable effort to broaden the scope of engagement for indigenous communities affected by IFC-financed projects, a close reading of the Guidance Notes reveals important inconsistencies. These inconsistencies raise questions about the enforceability of agreements entered under the new guidelines. A few of these concerns are discussed below</w:t>
      </w:r>
    </w:p>
    <w:p w14:paraId="5FFE4BD5" w14:textId="621C2D09" w:rsidR="00777CA9" w:rsidRPr="002F5643" w:rsidRDefault="006C2D4C" w:rsidP="0070346B">
      <w:pPr>
        <w:rPr>
          <w:rFonts w:asciiTheme="minorHAnsi" w:hAnsiTheme="minorHAnsi" w:cstheme="minorHAnsi"/>
        </w:rPr>
      </w:pPr>
      <w:r w:rsidRPr="002F5643">
        <w:rPr>
          <w:rFonts w:asciiTheme="minorHAnsi" w:hAnsiTheme="minorHAnsi" w:cstheme="minorHAnsi"/>
        </w:rPr>
        <w:t xml:space="preserve"> </w:t>
      </w:r>
    </w:p>
    <w:p w14:paraId="5A42B92C" w14:textId="77777777" w:rsidR="006C2D4C" w:rsidRPr="002F5643" w:rsidRDefault="006C2D4C" w:rsidP="006C2D4C">
      <w:pPr>
        <w:pStyle w:val="Heading4"/>
        <w:rPr>
          <w:rFonts w:asciiTheme="minorHAnsi" w:hAnsiTheme="minorHAnsi" w:cstheme="minorHAnsi"/>
        </w:rPr>
      </w:pPr>
      <w:r w:rsidRPr="002F5643">
        <w:rPr>
          <w:rFonts w:asciiTheme="minorHAnsi" w:hAnsiTheme="minorHAnsi" w:cstheme="minorHAnsi"/>
        </w:rPr>
        <w:t xml:space="preserve">Self Determination </w:t>
      </w:r>
      <w:r w:rsidRPr="002F5643">
        <w:rPr>
          <w:rStyle w:val="StyleUnderline"/>
          <w:rFonts w:asciiTheme="minorHAnsi" w:hAnsiTheme="minorHAnsi" w:cstheme="minorHAnsi"/>
          <w:sz w:val="26"/>
          <w:szCs w:val="26"/>
        </w:rPr>
        <w:t>drives conflict</w:t>
      </w:r>
      <w:r w:rsidRPr="002F5643">
        <w:rPr>
          <w:rFonts w:asciiTheme="minorHAnsi" w:hAnsiTheme="minorHAnsi" w:cstheme="minorHAnsi"/>
        </w:rPr>
        <w:t xml:space="preserve"> –including terrorism and suffering</w:t>
      </w:r>
    </w:p>
    <w:p w14:paraId="4CC6AACB" w14:textId="77777777" w:rsidR="006C2D4C" w:rsidRPr="002F5643" w:rsidRDefault="006C2D4C" w:rsidP="006C2D4C">
      <w:pPr>
        <w:rPr>
          <w:rStyle w:val="StyleUnderline"/>
          <w:rFonts w:asciiTheme="minorHAnsi" w:hAnsiTheme="minorHAnsi" w:cstheme="minorHAnsi"/>
          <w:b/>
          <w:bCs/>
          <w:sz w:val="26"/>
          <w:u w:val="none"/>
        </w:rPr>
      </w:pPr>
      <w:r w:rsidRPr="002F5643">
        <w:rPr>
          <w:rStyle w:val="Style13ptBold"/>
          <w:rFonts w:asciiTheme="minorHAnsi" w:hAnsiTheme="minorHAnsi" w:cstheme="minorHAnsi"/>
        </w:rPr>
        <w:t xml:space="preserve">SPF 24 </w:t>
      </w:r>
      <w:r w:rsidRPr="002F5643">
        <w:rPr>
          <w:rStyle w:val="StyleUnderline"/>
          <w:rFonts w:asciiTheme="minorHAnsi" w:hAnsiTheme="minorHAnsi" w:cstheme="minorHAnsi"/>
          <w:u w:val="none"/>
        </w:rPr>
        <w:t>[12/11/24, Sasakawa Peace Foundation, The Sasakawa Peace Foundation (SPF) is a private Japanese foundation focused on international cooperation and addressing global challenges, SPF, “Mediating Self-Determination Conflicts, “ https://www.spf.org/en/peacebuilding/publications/20241211.html]MZ</w:t>
      </w:r>
    </w:p>
    <w:p w14:paraId="7C931777" w14:textId="77777777" w:rsidR="006C2D4C" w:rsidRPr="002F5643" w:rsidRDefault="006C2D4C" w:rsidP="006C2D4C">
      <w:pPr>
        <w:rPr>
          <w:rStyle w:val="StyleUnderline"/>
          <w:rFonts w:asciiTheme="minorHAnsi" w:hAnsiTheme="minorHAnsi" w:cstheme="minorHAnsi"/>
          <w:sz w:val="16"/>
          <w:u w:val="none"/>
        </w:rPr>
      </w:pPr>
      <w:r w:rsidRPr="002F5643">
        <w:rPr>
          <w:rStyle w:val="StyleUnderline"/>
          <w:rFonts w:asciiTheme="minorHAnsi" w:hAnsiTheme="minorHAnsi" w:cstheme="minorHAnsi"/>
          <w:sz w:val="16"/>
          <w:u w:val="none"/>
        </w:rPr>
        <w:t xml:space="preserve">Why focus on SD conflicts? – </w:t>
      </w:r>
      <w:r w:rsidRPr="002F5643">
        <w:rPr>
          <w:rStyle w:val="Emphasis"/>
          <w:rFonts w:asciiTheme="minorHAnsi" w:hAnsiTheme="minorHAnsi" w:cstheme="minorHAnsi"/>
          <w:highlight w:val="cyan"/>
        </w:rPr>
        <w:t>Conflicts</w:t>
      </w:r>
      <w:r w:rsidRPr="002F5643">
        <w:rPr>
          <w:rStyle w:val="StyleUnderline"/>
          <w:rFonts w:asciiTheme="minorHAnsi" w:hAnsiTheme="minorHAnsi" w:cstheme="minorHAnsi"/>
        </w:rPr>
        <w:t xml:space="preserve"> arising </w:t>
      </w:r>
      <w:r w:rsidRPr="002F5643">
        <w:rPr>
          <w:rStyle w:val="StyleUnderline"/>
          <w:rFonts w:asciiTheme="minorHAnsi" w:hAnsiTheme="minorHAnsi" w:cstheme="minorHAnsi"/>
          <w:highlight w:val="cyan"/>
        </w:rPr>
        <w:t>from</w:t>
      </w:r>
      <w:r w:rsidRPr="002F5643">
        <w:rPr>
          <w:rStyle w:val="StyleUnderline"/>
          <w:rFonts w:asciiTheme="minorHAnsi" w:hAnsiTheme="minorHAnsi" w:cstheme="minorHAnsi"/>
        </w:rPr>
        <w:t xml:space="preserve"> or resulting in </w:t>
      </w:r>
      <w:r w:rsidRPr="002F5643">
        <w:rPr>
          <w:rStyle w:val="StyleUnderline"/>
          <w:rFonts w:asciiTheme="minorHAnsi" w:hAnsiTheme="minorHAnsi" w:cstheme="minorHAnsi"/>
          <w:highlight w:val="cyan"/>
        </w:rPr>
        <w:t>self-determination</w:t>
      </w:r>
      <w:r w:rsidRPr="002F5643">
        <w:rPr>
          <w:rStyle w:val="StyleUnderline"/>
          <w:rFonts w:asciiTheme="minorHAnsi" w:hAnsiTheme="minorHAnsi" w:cstheme="minorHAnsi"/>
          <w:sz w:val="16"/>
          <w:u w:val="none"/>
        </w:rPr>
        <w:t xml:space="preserve"> (SD) claims have for decades consistently </w:t>
      </w:r>
      <w:r w:rsidRPr="002F5643">
        <w:rPr>
          <w:rStyle w:val="StyleUnderline"/>
          <w:rFonts w:asciiTheme="minorHAnsi" w:hAnsiTheme="minorHAnsi" w:cstheme="minorHAnsi"/>
          <w:highlight w:val="cyan"/>
        </w:rPr>
        <w:t>accounted for half the conflicts in the world</w:t>
      </w:r>
      <w:r w:rsidRPr="002F5643">
        <w:rPr>
          <w:rStyle w:val="StyleUnderline"/>
          <w:rFonts w:asciiTheme="minorHAnsi" w:hAnsiTheme="minorHAnsi" w:cstheme="minorHAnsi"/>
          <w:sz w:val="16"/>
          <w:u w:val="none"/>
        </w:rPr>
        <w:t xml:space="preserve"> and pose specific mediation and peacebuilding challenges. Driven by perceptions of historical oppression, exclusion, exploitation, and injustice, which those affected feel powerless to change, they often conclude that the only solution is some form of autonomy. </w:t>
      </w:r>
      <w:r w:rsidRPr="002F5643">
        <w:rPr>
          <w:rStyle w:val="StyleUnderline"/>
          <w:rFonts w:asciiTheme="minorHAnsi" w:hAnsiTheme="minorHAnsi" w:cstheme="minorHAnsi"/>
        </w:rPr>
        <w:t>These claims in turn challenge majority communities’ sense of the integrity of the state</w:t>
      </w:r>
      <w:r w:rsidRPr="002F5643">
        <w:rPr>
          <w:rStyle w:val="StyleUnderline"/>
          <w:rFonts w:asciiTheme="minorHAnsi" w:hAnsiTheme="minorHAnsi" w:cstheme="minorHAnsi"/>
          <w:sz w:val="16"/>
          <w:u w:val="none"/>
        </w:rPr>
        <w:t>. SD conflicts often pivot on deep-rooted socio-psychological issues of identity and belonging and are emotionally charged. Framing of claims in relation to territory and the linking of historical narratives of victimhood to political arguments for SD are among the factors that make them particularly hard to resolve.</w:t>
      </w:r>
    </w:p>
    <w:p w14:paraId="31F83BC0" w14:textId="77777777" w:rsidR="006C2D4C" w:rsidRPr="002F5643" w:rsidRDefault="006C2D4C" w:rsidP="006C2D4C">
      <w:pPr>
        <w:rPr>
          <w:rStyle w:val="StyleUnderline"/>
          <w:rFonts w:asciiTheme="minorHAnsi" w:hAnsiTheme="minorHAnsi" w:cstheme="minorHAnsi"/>
          <w:sz w:val="16"/>
          <w:u w:val="none"/>
        </w:rPr>
      </w:pPr>
      <w:r w:rsidRPr="002F5643">
        <w:rPr>
          <w:rStyle w:val="StyleUnderline"/>
          <w:rFonts w:asciiTheme="minorHAnsi" w:hAnsiTheme="minorHAnsi" w:cstheme="minorHAnsi"/>
          <w:sz w:val="16"/>
          <w:u w:val="none"/>
        </w:rPr>
        <w:t xml:space="preserve">Modes and persistence of conflict – SD conflicts are often seen as strictly binary as central governments generally consider it their first duty to preserve the territorial integrity and unity of the state they represent, </w:t>
      </w:r>
      <w:r w:rsidRPr="002F5643">
        <w:rPr>
          <w:rStyle w:val="StyleUnderline"/>
          <w:rFonts w:asciiTheme="minorHAnsi" w:hAnsiTheme="minorHAnsi" w:cstheme="minorHAnsi"/>
        </w:rPr>
        <w:t>and groups seeking SD are often willing to fight and die for independence, which they see as the only alternative</w:t>
      </w:r>
      <w:r w:rsidRPr="002F5643">
        <w:rPr>
          <w:rStyle w:val="StyleUnderline"/>
          <w:rFonts w:asciiTheme="minorHAnsi" w:hAnsiTheme="minorHAnsi" w:cstheme="minorHAnsi"/>
          <w:sz w:val="16"/>
          <w:u w:val="none"/>
        </w:rPr>
        <w:t xml:space="preserve"> to continued domination and repression by the centre. Hence, </w:t>
      </w:r>
      <w:r w:rsidRPr="002F5643">
        <w:rPr>
          <w:rStyle w:val="StyleUnderline"/>
          <w:rFonts w:asciiTheme="minorHAnsi" w:hAnsiTheme="minorHAnsi" w:cstheme="minorHAnsi"/>
          <w:highlight w:val="cyan"/>
        </w:rPr>
        <w:t>SD conflicts are</w:t>
      </w:r>
      <w:r w:rsidRPr="002F5643">
        <w:rPr>
          <w:rStyle w:val="StyleUnderline"/>
          <w:rFonts w:asciiTheme="minorHAnsi" w:hAnsiTheme="minorHAnsi" w:cstheme="minorHAnsi"/>
        </w:rPr>
        <w:t xml:space="preserve"> often </w:t>
      </w:r>
      <w:r w:rsidRPr="002F5643">
        <w:rPr>
          <w:rStyle w:val="StyleUnderline"/>
          <w:rFonts w:asciiTheme="minorHAnsi" w:hAnsiTheme="minorHAnsi" w:cstheme="minorHAnsi"/>
          <w:highlight w:val="cyan"/>
        </w:rPr>
        <w:t xml:space="preserve">fought with </w:t>
      </w:r>
      <w:r w:rsidRPr="002F5643">
        <w:rPr>
          <w:rStyle w:val="Emphasis"/>
          <w:rFonts w:asciiTheme="minorHAnsi" w:hAnsiTheme="minorHAnsi" w:cstheme="minorHAnsi"/>
          <w:highlight w:val="cyan"/>
        </w:rPr>
        <w:t>great violence</w:t>
      </w:r>
      <w:r w:rsidRPr="002F5643">
        <w:rPr>
          <w:rStyle w:val="StyleUnderline"/>
          <w:rFonts w:asciiTheme="minorHAnsi" w:hAnsiTheme="minorHAnsi" w:cstheme="minorHAnsi"/>
          <w:highlight w:val="cyan"/>
        </w:rPr>
        <w:t xml:space="preserve"> and </w:t>
      </w:r>
      <w:r w:rsidRPr="002F5643">
        <w:rPr>
          <w:rStyle w:val="Emphasis"/>
          <w:rFonts w:asciiTheme="minorHAnsi" w:hAnsiTheme="minorHAnsi" w:cstheme="minorHAnsi"/>
          <w:highlight w:val="cyan"/>
        </w:rPr>
        <w:t>sacrifice</w:t>
      </w:r>
      <w:r w:rsidRPr="002F5643">
        <w:rPr>
          <w:rStyle w:val="StyleUnderline"/>
          <w:rFonts w:asciiTheme="minorHAnsi" w:hAnsiTheme="minorHAnsi" w:cstheme="minorHAnsi"/>
        </w:rPr>
        <w:t xml:space="preserve"> on all sides</w:t>
      </w:r>
      <w:r w:rsidRPr="002F5643">
        <w:rPr>
          <w:rStyle w:val="StyleUnderline"/>
          <w:rFonts w:asciiTheme="minorHAnsi" w:hAnsiTheme="minorHAnsi" w:cstheme="minorHAnsi"/>
          <w:sz w:val="16"/>
          <w:u w:val="none"/>
        </w:rPr>
        <w:t xml:space="preserve">. Moreover, the </w:t>
      </w:r>
      <w:r w:rsidRPr="002F5643">
        <w:rPr>
          <w:rStyle w:val="StyleUnderline"/>
          <w:rFonts w:asciiTheme="minorHAnsi" w:hAnsiTheme="minorHAnsi" w:cstheme="minorHAnsi"/>
        </w:rPr>
        <w:t xml:space="preserve">asymmetry in armed forces </w:t>
      </w:r>
      <w:r w:rsidRPr="002F5643">
        <w:rPr>
          <w:rStyle w:val="StyleUnderline"/>
          <w:rFonts w:asciiTheme="minorHAnsi" w:hAnsiTheme="minorHAnsi" w:cstheme="minorHAnsi"/>
          <w:sz w:val="16"/>
          <w:u w:val="none"/>
        </w:rPr>
        <w:t xml:space="preserve">between governments and SD groups often </w:t>
      </w:r>
      <w:r w:rsidRPr="002F5643">
        <w:rPr>
          <w:rStyle w:val="StyleUnderline"/>
          <w:rFonts w:asciiTheme="minorHAnsi" w:hAnsiTheme="minorHAnsi" w:cstheme="minorHAnsi"/>
          <w:highlight w:val="cyan"/>
        </w:rPr>
        <w:t>leads to the use of irregular tactics</w:t>
      </w:r>
      <w:r w:rsidRPr="002F5643">
        <w:rPr>
          <w:rStyle w:val="StyleUnderline"/>
          <w:rFonts w:asciiTheme="minorHAnsi" w:hAnsiTheme="minorHAnsi" w:cstheme="minorHAnsi"/>
        </w:rPr>
        <w:t xml:space="preserve"> of warfare</w:t>
      </w:r>
      <w:r w:rsidRPr="002F5643">
        <w:rPr>
          <w:rStyle w:val="StyleUnderline"/>
          <w:rFonts w:asciiTheme="minorHAnsi" w:hAnsiTheme="minorHAnsi" w:cstheme="minorHAnsi"/>
          <w:sz w:val="16"/>
          <w:u w:val="none"/>
        </w:rPr>
        <w:t xml:space="preserve">, sometimes seen as </w:t>
      </w:r>
      <w:r w:rsidRPr="002F5643">
        <w:rPr>
          <w:rStyle w:val="Emphasis"/>
          <w:rFonts w:asciiTheme="minorHAnsi" w:hAnsiTheme="minorHAnsi" w:cstheme="minorHAnsi"/>
          <w:highlight w:val="cyan"/>
        </w:rPr>
        <w:t>terrorism</w:t>
      </w:r>
      <w:r w:rsidRPr="002F5643">
        <w:rPr>
          <w:rStyle w:val="StyleUnderline"/>
          <w:rFonts w:asciiTheme="minorHAnsi" w:hAnsiTheme="minorHAnsi" w:cstheme="minorHAnsi"/>
        </w:rPr>
        <w:t>, which has frequently met with disproportionate responses by governments</w:t>
      </w:r>
      <w:r w:rsidRPr="002F5643">
        <w:rPr>
          <w:rStyle w:val="StyleUnderline"/>
          <w:rFonts w:asciiTheme="minorHAnsi" w:hAnsiTheme="minorHAnsi" w:cstheme="minorHAnsi"/>
          <w:sz w:val="16"/>
          <w:u w:val="none"/>
        </w:rPr>
        <w:t xml:space="preserve">. Taken together, </w:t>
      </w:r>
      <w:r w:rsidRPr="002F5643">
        <w:rPr>
          <w:rStyle w:val="StyleUnderline"/>
          <w:rFonts w:asciiTheme="minorHAnsi" w:hAnsiTheme="minorHAnsi" w:cstheme="minorHAnsi"/>
        </w:rPr>
        <w:t xml:space="preserve">this tends to </w:t>
      </w:r>
      <w:r w:rsidRPr="002F5643">
        <w:rPr>
          <w:rStyle w:val="StyleUnderline"/>
          <w:rFonts w:asciiTheme="minorHAnsi" w:hAnsiTheme="minorHAnsi" w:cstheme="minorHAnsi"/>
          <w:highlight w:val="cyan"/>
        </w:rPr>
        <w:t xml:space="preserve">lead to </w:t>
      </w:r>
      <w:r w:rsidRPr="002F5643">
        <w:rPr>
          <w:rStyle w:val="StyleUnderline"/>
          <w:rFonts w:asciiTheme="minorHAnsi" w:hAnsiTheme="minorHAnsi" w:cstheme="minorHAnsi"/>
        </w:rPr>
        <w:t xml:space="preserve">highly </w:t>
      </w:r>
      <w:r w:rsidRPr="002F5643">
        <w:rPr>
          <w:rStyle w:val="StyleUnderline"/>
          <w:rFonts w:asciiTheme="minorHAnsi" w:hAnsiTheme="minorHAnsi" w:cstheme="minorHAnsi"/>
          <w:highlight w:val="cyan"/>
        </w:rPr>
        <w:t xml:space="preserve">protracted conflicts </w:t>
      </w:r>
      <w:r w:rsidRPr="002F5643">
        <w:rPr>
          <w:rStyle w:val="Emphasis"/>
          <w:rFonts w:asciiTheme="minorHAnsi" w:hAnsiTheme="minorHAnsi" w:cstheme="minorHAnsi"/>
          <w:highlight w:val="cyan"/>
        </w:rPr>
        <w:t>imposing</w:t>
      </w:r>
      <w:r w:rsidRPr="002F5643">
        <w:rPr>
          <w:rStyle w:val="Emphasis"/>
          <w:rFonts w:asciiTheme="minorHAnsi" w:hAnsiTheme="minorHAnsi" w:cstheme="minorHAnsi"/>
        </w:rPr>
        <w:t xml:space="preserve"> </w:t>
      </w:r>
      <w:r w:rsidRPr="002F5643">
        <w:rPr>
          <w:rStyle w:val="Emphasis"/>
          <w:rFonts w:asciiTheme="minorHAnsi" w:hAnsiTheme="minorHAnsi" w:cstheme="minorHAnsi"/>
          <w:highlight w:val="cyan"/>
        </w:rPr>
        <w:t>significant</w:t>
      </w:r>
      <w:r w:rsidRPr="002F5643">
        <w:rPr>
          <w:rStyle w:val="Emphasis"/>
          <w:rFonts w:asciiTheme="minorHAnsi" w:hAnsiTheme="minorHAnsi" w:cstheme="minorHAnsi"/>
        </w:rPr>
        <w:t xml:space="preserve"> </w:t>
      </w:r>
      <w:r w:rsidRPr="002F5643">
        <w:rPr>
          <w:rStyle w:val="Emphasis"/>
          <w:rFonts w:asciiTheme="minorHAnsi" w:hAnsiTheme="minorHAnsi" w:cstheme="minorHAnsi"/>
          <w:highlight w:val="cyan"/>
        </w:rPr>
        <w:t>suffering</w:t>
      </w:r>
      <w:r w:rsidRPr="002F5643">
        <w:rPr>
          <w:rStyle w:val="StyleUnderline"/>
          <w:rFonts w:asciiTheme="minorHAnsi" w:hAnsiTheme="minorHAnsi" w:cstheme="minorHAnsi"/>
        </w:rPr>
        <w:t xml:space="preserve"> on civilian populations</w:t>
      </w:r>
      <w:r w:rsidRPr="002F5643">
        <w:rPr>
          <w:rStyle w:val="StyleUnderline"/>
          <w:rFonts w:asciiTheme="minorHAnsi" w:hAnsiTheme="minorHAnsi" w:cstheme="minorHAnsi"/>
          <w:sz w:val="16"/>
          <w:u w:val="none"/>
        </w:rPr>
        <w:t>. The longer they go unresolved the more complex and intractable they become as layers of grievance and claims build up and dynamics and positions shift over time.</w:t>
      </w:r>
    </w:p>
    <w:p w14:paraId="1B18F09F" w14:textId="77777777" w:rsidR="006C2D4C" w:rsidRPr="002F5643" w:rsidRDefault="006C2D4C" w:rsidP="006C2D4C">
      <w:pPr>
        <w:pStyle w:val="Heading4"/>
        <w:rPr>
          <w:rStyle w:val="StyleUnderline"/>
          <w:rFonts w:asciiTheme="minorHAnsi" w:hAnsiTheme="minorHAnsi" w:cstheme="minorHAnsi"/>
          <w:sz w:val="26"/>
          <w:szCs w:val="26"/>
          <w:u w:val="none"/>
        </w:rPr>
      </w:pPr>
      <w:r w:rsidRPr="002F5643">
        <w:rPr>
          <w:rStyle w:val="StyleUnderline"/>
          <w:rFonts w:asciiTheme="minorHAnsi" w:hAnsiTheme="minorHAnsi" w:cstheme="minorHAnsi"/>
          <w:sz w:val="26"/>
          <w:szCs w:val="26"/>
          <w:u w:val="none"/>
        </w:rPr>
        <w:t xml:space="preserve">Perception of </w:t>
      </w:r>
      <w:r w:rsidRPr="002F5643">
        <w:rPr>
          <w:rStyle w:val="StyleUnderline"/>
          <w:rFonts w:asciiTheme="minorHAnsi" w:hAnsiTheme="minorHAnsi" w:cstheme="minorHAnsi"/>
          <w:sz w:val="26"/>
          <w:szCs w:val="26"/>
        </w:rPr>
        <w:t>terrorism</w:t>
      </w:r>
      <w:r w:rsidRPr="002F5643">
        <w:rPr>
          <w:rStyle w:val="StyleUnderline"/>
          <w:rFonts w:asciiTheme="minorHAnsi" w:hAnsiTheme="minorHAnsi" w:cstheme="minorHAnsi"/>
          <w:sz w:val="26"/>
          <w:szCs w:val="26"/>
          <w:u w:val="none"/>
        </w:rPr>
        <w:t xml:space="preserve"> and aggression drives </w:t>
      </w:r>
      <w:r w:rsidRPr="002F5643">
        <w:rPr>
          <w:rStyle w:val="StyleUnderline"/>
          <w:rFonts w:asciiTheme="minorHAnsi" w:hAnsiTheme="minorHAnsi" w:cstheme="minorHAnsi"/>
          <w:sz w:val="26"/>
          <w:szCs w:val="26"/>
        </w:rPr>
        <w:t>military intervention</w:t>
      </w:r>
      <w:r w:rsidRPr="002F5643">
        <w:rPr>
          <w:rStyle w:val="StyleUnderline"/>
          <w:rFonts w:asciiTheme="minorHAnsi" w:hAnsiTheme="minorHAnsi" w:cstheme="minorHAnsi"/>
          <w:sz w:val="26"/>
          <w:szCs w:val="26"/>
          <w:u w:val="none"/>
        </w:rPr>
        <w:t xml:space="preserve"> and war</w:t>
      </w:r>
    </w:p>
    <w:p w14:paraId="26D3BC42" w14:textId="77777777" w:rsidR="006C2D4C" w:rsidRPr="002F5643" w:rsidRDefault="006C2D4C" w:rsidP="006C2D4C">
      <w:pPr>
        <w:rPr>
          <w:rFonts w:asciiTheme="minorHAnsi" w:hAnsiTheme="minorHAnsi" w:cstheme="minorHAnsi"/>
          <w:b/>
          <w:bCs/>
          <w:sz w:val="26"/>
        </w:rPr>
      </w:pPr>
      <w:r w:rsidRPr="002F5643">
        <w:rPr>
          <w:rStyle w:val="Style13ptBold"/>
          <w:rFonts w:asciiTheme="minorHAnsi" w:hAnsiTheme="minorHAnsi" w:cstheme="minorHAnsi"/>
        </w:rPr>
        <w:t xml:space="preserve">Orth and Bialik 23 </w:t>
      </w:r>
      <w:r w:rsidRPr="002F5643">
        <w:rPr>
          <w:rFonts w:asciiTheme="minorHAnsi" w:hAnsiTheme="minorHAnsi" w:cstheme="minorHAnsi"/>
        </w:rPr>
        <w:t>[12/19/23, Taylor Orth is a data journalist and public opinion researcher who covers national polling on news, politics, technology, and society, Carl Bialik is YouGov's U.S. politics editor and vice president of data science, based in New York, “Which U.S. military interventions do Americans think have been successful?,” YouGov, https://today.yougov.com/politics/articles/48215-us-military-interventions-successful-justified-poll]MZ</w:t>
      </w:r>
    </w:p>
    <w:p w14:paraId="23EA082B"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 xml:space="preserve">The results show that </w:t>
      </w:r>
      <w:r w:rsidRPr="002F5643">
        <w:rPr>
          <w:rStyle w:val="StyleUnderline"/>
          <w:rFonts w:asciiTheme="minorHAnsi" w:hAnsiTheme="minorHAnsi" w:cstheme="minorHAnsi"/>
        </w:rPr>
        <w:t xml:space="preserve">Americans generally view </w:t>
      </w:r>
      <w:r w:rsidRPr="002F5643">
        <w:rPr>
          <w:rStyle w:val="Emphasis"/>
          <w:rFonts w:asciiTheme="minorHAnsi" w:hAnsiTheme="minorHAnsi" w:cstheme="minorHAnsi"/>
          <w:highlight w:val="cyan"/>
        </w:rPr>
        <w:t>military intervention</w:t>
      </w:r>
      <w:r w:rsidRPr="002F5643">
        <w:rPr>
          <w:rStyle w:val="StyleUnderline"/>
          <w:rFonts w:asciiTheme="minorHAnsi" w:hAnsiTheme="minorHAnsi" w:cstheme="minorHAnsi"/>
        </w:rPr>
        <w:t xml:space="preserve"> as </w:t>
      </w:r>
      <w:r w:rsidRPr="002F5643">
        <w:rPr>
          <w:rStyle w:val="StyleUnderline"/>
          <w:rFonts w:asciiTheme="minorHAnsi" w:hAnsiTheme="minorHAnsi" w:cstheme="minorHAnsi"/>
          <w:highlight w:val="cyan"/>
        </w:rPr>
        <w:t>justified</w:t>
      </w:r>
      <w:r w:rsidRPr="002F5643">
        <w:rPr>
          <w:rStyle w:val="StyleUnderline"/>
          <w:rFonts w:asciiTheme="minorHAnsi" w:hAnsiTheme="minorHAnsi" w:cstheme="minorHAnsi"/>
        </w:rPr>
        <w:t xml:space="preserve"> in cases </w:t>
      </w:r>
      <w:r w:rsidRPr="002F5643">
        <w:rPr>
          <w:rStyle w:val="StyleUnderline"/>
          <w:rFonts w:asciiTheme="minorHAnsi" w:hAnsiTheme="minorHAnsi" w:cstheme="minorHAnsi"/>
          <w:highlight w:val="cyan"/>
        </w:rPr>
        <w:t>where</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 xml:space="preserve">U.S. is responding to </w:t>
      </w:r>
      <w:r w:rsidRPr="002F5643">
        <w:rPr>
          <w:rStyle w:val="Emphasis"/>
          <w:rFonts w:asciiTheme="minorHAnsi" w:hAnsiTheme="minorHAnsi" w:cstheme="minorHAnsi"/>
          <w:highlight w:val="cyan"/>
        </w:rPr>
        <w:t>acts of aggression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or</w:t>
      </w:r>
      <w:r w:rsidRPr="002F5643">
        <w:rPr>
          <w:rStyle w:val="StyleUnderline"/>
          <w:rFonts w:asciiTheme="minorHAnsi" w:hAnsiTheme="minorHAnsi" w:cstheme="minorHAnsi"/>
        </w:rPr>
        <w:t xml:space="preserve"> protecting U.S. allies</w:t>
      </w:r>
      <w:r w:rsidRPr="002F5643">
        <w:rPr>
          <w:rFonts w:asciiTheme="minorHAnsi" w:hAnsiTheme="minorHAnsi" w:cstheme="minorHAnsi"/>
          <w:sz w:val="16"/>
        </w:rPr>
        <w:t xml:space="preserve">. Most also believe </w:t>
      </w:r>
      <w:r w:rsidRPr="002F5643">
        <w:rPr>
          <w:rStyle w:val="StyleUnderline"/>
          <w:rFonts w:asciiTheme="minorHAnsi" w:hAnsiTheme="minorHAnsi" w:cstheme="minorHAnsi"/>
        </w:rPr>
        <w:t xml:space="preserve">it is usually </w:t>
      </w:r>
      <w:r w:rsidRPr="002F5643">
        <w:rPr>
          <w:rStyle w:val="StyleUnderline"/>
          <w:rFonts w:asciiTheme="minorHAnsi" w:hAnsiTheme="minorHAnsi" w:cstheme="minorHAnsi"/>
          <w:highlight w:val="cyan"/>
        </w:rPr>
        <w:t xml:space="preserve">justified to </w:t>
      </w:r>
      <w:r w:rsidRPr="002F5643">
        <w:rPr>
          <w:rStyle w:val="Emphasis"/>
          <w:rFonts w:asciiTheme="minorHAnsi" w:hAnsiTheme="minorHAnsi" w:cstheme="minorHAnsi"/>
          <w:highlight w:val="cyan"/>
        </w:rPr>
        <w:t>prevent terrorism</w:t>
      </w:r>
      <w:r w:rsidRPr="002F5643">
        <w:rPr>
          <w:rStyle w:val="StyleUnderline"/>
          <w:rFonts w:asciiTheme="minorHAnsi" w:hAnsiTheme="minorHAnsi" w:cstheme="minorHAnsi"/>
          <w:highlight w:val="cyan"/>
        </w:rPr>
        <w:t xml:space="preserve"> or stop</w:t>
      </w:r>
      <w:r w:rsidRPr="002F5643">
        <w:rPr>
          <w:rStyle w:val="StyleUnderline"/>
          <w:rFonts w:asciiTheme="minorHAnsi" w:hAnsiTheme="minorHAnsi" w:cstheme="minorHAnsi"/>
        </w:rPr>
        <w:t xml:space="preserve"> the spread of weapons of </w:t>
      </w:r>
      <w:r w:rsidRPr="002F5643">
        <w:rPr>
          <w:rStyle w:val="StyleUnderline"/>
          <w:rFonts w:asciiTheme="minorHAnsi" w:hAnsiTheme="minorHAnsi" w:cstheme="minorHAnsi"/>
          <w:highlight w:val="cyan"/>
        </w:rPr>
        <w:t>mass destruction</w:t>
      </w:r>
      <w:r w:rsidRPr="002F5643">
        <w:rPr>
          <w:rFonts w:asciiTheme="minorHAnsi" w:hAnsiTheme="minorHAnsi" w:cstheme="minorHAnsi"/>
          <w:sz w:val="16"/>
        </w:rPr>
        <w:t>. However, most of the 13 recent interventions polled about, such as those early this century in Iraq and Afghanistan are seen as the right decision by far fewer than half of Americans. Majorities say the U.S. was right to intervene in — and view as successful — World Wars I and II. The Vietnam War is most likely to be viewed as the result of a bad decision and also as unsuccessful. Kissinger was awarded the Nobel Peace Prize for his role in ending the Vietnam War.</w:t>
      </w:r>
    </w:p>
    <w:p w14:paraId="64482B71"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When do Americans think U.S. military intervention abroad is justified?</w:t>
      </w:r>
    </w:p>
    <w:p w14:paraId="3FB77561"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 xml:space="preserve">To understand the </w:t>
      </w:r>
      <w:r w:rsidRPr="002F5643">
        <w:rPr>
          <w:rStyle w:val="StyleUnderline"/>
          <w:rFonts w:asciiTheme="minorHAnsi" w:hAnsiTheme="minorHAnsi" w:cstheme="minorHAnsi"/>
          <w:highlight w:val="cyan"/>
        </w:rPr>
        <w:t>circumstances</w:t>
      </w:r>
      <w:r w:rsidRPr="002F5643">
        <w:rPr>
          <w:rStyle w:val="StyleUnderline"/>
          <w:rFonts w:asciiTheme="minorHAnsi" w:hAnsiTheme="minorHAnsi" w:cstheme="minorHAnsi"/>
        </w:rPr>
        <w:t xml:space="preserve"> that Americans believe </w:t>
      </w:r>
      <w:r w:rsidRPr="002F5643">
        <w:rPr>
          <w:rStyle w:val="StyleUnderline"/>
          <w:rFonts w:asciiTheme="minorHAnsi" w:hAnsiTheme="minorHAnsi" w:cstheme="minorHAnsi"/>
          <w:highlight w:val="cyan"/>
        </w:rPr>
        <w:t>compel U.S. military intervention</w:t>
      </w:r>
      <w:r w:rsidRPr="002F5643">
        <w:rPr>
          <w:rFonts w:asciiTheme="minorHAnsi" w:hAnsiTheme="minorHAnsi" w:cstheme="minorHAnsi"/>
          <w:sz w:val="16"/>
        </w:rPr>
        <w:t>, we presented respondents with 13 potential reasons and asked how often they are justified.</w:t>
      </w:r>
    </w:p>
    <w:p w14:paraId="7C1ED038"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The goals that Americans are most likely to believe always or usually justify intervention are:</w:t>
      </w:r>
    </w:p>
    <w:p w14:paraId="4526E735" w14:textId="77777777" w:rsidR="006C2D4C" w:rsidRPr="002F5643" w:rsidRDefault="006C2D4C" w:rsidP="006C2D4C">
      <w:pPr>
        <w:rPr>
          <w:rFonts w:asciiTheme="minorHAnsi" w:hAnsiTheme="minorHAnsi" w:cstheme="minorHAnsi"/>
          <w:sz w:val="16"/>
        </w:rPr>
      </w:pPr>
      <w:r w:rsidRPr="002F5643">
        <w:rPr>
          <w:rStyle w:val="StyleUnderline"/>
          <w:rFonts w:asciiTheme="minorHAnsi" w:hAnsiTheme="minorHAnsi" w:cstheme="minorHAnsi"/>
        </w:rPr>
        <w:t>Responding to acts of aggression toward the U.S</w:t>
      </w:r>
      <w:r w:rsidRPr="002F5643">
        <w:rPr>
          <w:rFonts w:asciiTheme="minorHAnsi" w:hAnsiTheme="minorHAnsi" w:cstheme="minorHAnsi"/>
          <w:sz w:val="16"/>
        </w:rPr>
        <w:t>. (62%)</w:t>
      </w:r>
    </w:p>
    <w:p w14:paraId="0080C7A1" w14:textId="77777777" w:rsidR="006C2D4C" w:rsidRPr="002F5643" w:rsidRDefault="006C2D4C" w:rsidP="006C2D4C">
      <w:pPr>
        <w:rPr>
          <w:rFonts w:asciiTheme="minorHAnsi" w:hAnsiTheme="minorHAnsi" w:cstheme="minorHAnsi"/>
          <w:sz w:val="16"/>
        </w:rPr>
      </w:pPr>
      <w:r w:rsidRPr="002F5643">
        <w:rPr>
          <w:rStyle w:val="StyleUnderline"/>
          <w:rFonts w:asciiTheme="minorHAnsi" w:hAnsiTheme="minorHAnsi" w:cstheme="minorHAnsi"/>
        </w:rPr>
        <w:t>Preventing terrorism</w:t>
      </w:r>
      <w:r w:rsidRPr="002F5643">
        <w:rPr>
          <w:rFonts w:asciiTheme="minorHAnsi" w:hAnsiTheme="minorHAnsi" w:cstheme="minorHAnsi"/>
          <w:sz w:val="16"/>
        </w:rPr>
        <w:t xml:space="preserve"> (53%)</w:t>
      </w:r>
    </w:p>
    <w:p w14:paraId="67772A20"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Protecting U.S. allies (51%)</w:t>
      </w:r>
    </w:p>
    <w:p w14:paraId="61980822"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Preventing the spread of weapons of mass destruction (50%)</w:t>
      </w:r>
    </w:p>
    <w:p w14:paraId="207CE4FC"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The smallest shares say the following always or usually justify intervention:</w:t>
      </w:r>
    </w:p>
    <w:p w14:paraId="726948D9"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Promoting U.S. business interests (20%)</w:t>
      </w:r>
    </w:p>
    <w:p w14:paraId="4C1C9A9A"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Increasing U.S. power globally (23%)</w:t>
      </w:r>
    </w:p>
    <w:p w14:paraId="0063E3D6"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Promoting democratic governance (24%)</w:t>
      </w:r>
    </w:p>
    <w:p w14:paraId="13282CB6"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Stabilizing regional conflicts (25%)</w:t>
      </w:r>
    </w:p>
    <w:p w14:paraId="0747FCCB" w14:textId="77777777" w:rsidR="006C2D4C" w:rsidRPr="002F5643" w:rsidRDefault="006C2D4C" w:rsidP="006C2D4C">
      <w:pPr>
        <w:rPr>
          <w:rStyle w:val="StyleUnderline"/>
          <w:rFonts w:asciiTheme="minorHAnsi" w:hAnsiTheme="minorHAnsi" w:cstheme="minorHAnsi"/>
        </w:rPr>
      </w:pPr>
      <w:r w:rsidRPr="002F5643">
        <w:rPr>
          <w:rFonts w:asciiTheme="minorHAnsi" w:hAnsiTheme="minorHAnsi" w:cstheme="minorHAnsi"/>
          <w:sz w:val="16"/>
        </w:rPr>
        <w:t xml:space="preserve">While the opinions of political Independents in our surveys typically fall between those of Democrats and Republicans, that is not the case </w:t>
      </w:r>
      <w:r w:rsidRPr="002F5643">
        <w:rPr>
          <w:rStyle w:val="StyleUnderline"/>
          <w:rFonts w:asciiTheme="minorHAnsi" w:hAnsiTheme="minorHAnsi" w:cstheme="minorHAnsi"/>
        </w:rPr>
        <w:t>when it comes to evaluating U.S. military interventions.</w:t>
      </w:r>
      <w:r w:rsidRPr="002F5643">
        <w:rPr>
          <w:rFonts w:asciiTheme="minorHAnsi" w:hAnsiTheme="minorHAnsi" w:cstheme="minorHAnsi"/>
          <w:sz w:val="16"/>
        </w:rPr>
        <w:t xml:space="preserve"> Independents are significantly less likely than both Democrats and Republicans to say that each of the 13 goals asked about always or usually justify intervention. Differences between Democrats and Republicans typically are smaller than differences between both parties and Independents, though Republicans are substantially more likely than Democrats to classify as worthy justifications the </w:t>
      </w:r>
      <w:r w:rsidRPr="002F5643">
        <w:rPr>
          <w:rStyle w:val="StyleUnderline"/>
          <w:rFonts w:asciiTheme="minorHAnsi" w:hAnsiTheme="minorHAnsi" w:cstheme="minorHAnsi"/>
          <w:highlight w:val="cyan"/>
        </w:rPr>
        <w:t>following three goals</w:t>
      </w:r>
      <w:r w:rsidRPr="002F5643">
        <w:rPr>
          <w:rStyle w:val="StyleUnderline"/>
          <w:rFonts w:asciiTheme="minorHAnsi" w:hAnsiTheme="minorHAnsi" w:cstheme="minorHAnsi"/>
        </w:rPr>
        <w:t>: responding to acts of aggression, preventing terrorism, and preventing the spread of weapons of mass destruction.</w:t>
      </w:r>
    </w:p>
    <w:p w14:paraId="6FB99BD7" w14:textId="77777777" w:rsidR="006C2D4C" w:rsidRPr="002F5643" w:rsidRDefault="006C2D4C" w:rsidP="006C2D4C">
      <w:pPr>
        <w:pStyle w:val="Heading4"/>
        <w:rPr>
          <w:rStyle w:val="StyleUnderline"/>
          <w:rFonts w:asciiTheme="minorHAnsi" w:hAnsiTheme="minorHAnsi" w:cstheme="minorHAnsi"/>
          <w:sz w:val="26"/>
          <w:szCs w:val="26"/>
          <w:u w:val="none"/>
        </w:rPr>
      </w:pPr>
      <w:r w:rsidRPr="002F5643">
        <w:rPr>
          <w:rStyle w:val="StyleUnderline"/>
          <w:rFonts w:asciiTheme="minorHAnsi" w:hAnsiTheme="minorHAnsi" w:cstheme="minorHAnsi"/>
          <w:sz w:val="26"/>
          <w:szCs w:val="26"/>
          <w:u w:val="none"/>
        </w:rPr>
        <w:t xml:space="preserve">War from terror is </w:t>
      </w:r>
      <w:r w:rsidRPr="002F5643">
        <w:rPr>
          <w:rStyle w:val="StyleUnderline"/>
          <w:rFonts w:asciiTheme="minorHAnsi" w:hAnsiTheme="minorHAnsi" w:cstheme="minorHAnsi"/>
          <w:sz w:val="26"/>
          <w:szCs w:val="26"/>
        </w:rPr>
        <w:t>existential</w:t>
      </w:r>
    </w:p>
    <w:p w14:paraId="3E9C7DEC" w14:textId="77777777" w:rsidR="006C2D4C" w:rsidRPr="002F5643" w:rsidRDefault="006C2D4C" w:rsidP="006C2D4C">
      <w:pPr>
        <w:rPr>
          <w:rFonts w:asciiTheme="minorHAnsi" w:hAnsiTheme="minorHAnsi" w:cstheme="minorHAnsi"/>
          <w:b/>
          <w:bCs/>
        </w:rPr>
      </w:pPr>
      <w:r w:rsidRPr="002F5643">
        <w:rPr>
          <w:rStyle w:val="Style13ptBold"/>
          <w:rFonts w:asciiTheme="minorHAnsi" w:hAnsiTheme="minorHAnsi" w:cstheme="minorHAnsi"/>
        </w:rPr>
        <w:t xml:space="preserve">Dogra 24 </w:t>
      </w:r>
      <w:r w:rsidRPr="002F5643">
        <w:rPr>
          <w:rFonts w:asciiTheme="minorHAnsi" w:hAnsiTheme="minorHAnsi" w:cstheme="minorHAnsi"/>
        </w:rPr>
        <w:t>[02/17/24, Bharat Dogra is a freelance journalist, author, researcher, activist, “War Emerging Increasingly as Existential Threat,” Counter Currents, https://countercurrents.org/2024/02/war-emerging-increasingly-as-existential-threat/]MZ</w:t>
      </w:r>
    </w:p>
    <w:p w14:paraId="1497ABAA" w14:textId="77777777" w:rsidR="006C2D4C" w:rsidRPr="002F5643" w:rsidRDefault="006C2D4C" w:rsidP="006C2D4C">
      <w:pPr>
        <w:rPr>
          <w:rFonts w:asciiTheme="minorHAnsi" w:hAnsiTheme="minorHAnsi" w:cstheme="minorHAnsi"/>
          <w:u w:val="single"/>
        </w:rPr>
      </w:pPr>
      <w:r w:rsidRPr="002F5643">
        <w:rPr>
          <w:rFonts w:asciiTheme="minorHAnsi" w:hAnsiTheme="minorHAnsi" w:cstheme="minorHAnsi"/>
          <w:sz w:val="16"/>
        </w:rPr>
        <w:t>As the Brown University’s estimates for the ‘</w:t>
      </w:r>
      <w:r w:rsidRPr="002F5643">
        <w:rPr>
          <w:rStyle w:val="StyleUnderline"/>
          <w:rFonts w:asciiTheme="minorHAnsi" w:hAnsiTheme="minorHAnsi" w:cstheme="minorHAnsi"/>
          <w:highlight w:val="cyan"/>
        </w:rPr>
        <w:t xml:space="preserve">War on </w:t>
      </w:r>
      <w:r w:rsidRPr="002F5643">
        <w:rPr>
          <w:rStyle w:val="Emphasis"/>
          <w:rFonts w:asciiTheme="minorHAnsi" w:hAnsiTheme="minorHAnsi" w:cstheme="minorHAnsi"/>
          <w:highlight w:val="cyan"/>
        </w:rPr>
        <w:t>Terror</w:t>
      </w:r>
      <w:r w:rsidRPr="002F5643">
        <w:rPr>
          <w:rStyle w:val="Emphasis"/>
          <w:rFonts w:asciiTheme="minorHAnsi" w:hAnsiTheme="minorHAnsi" w:cstheme="minorHAnsi"/>
        </w:rPr>
        <w:t>’</w:t>
      </w:r>
      <w:r w:rsidRPr="002F5643">
        <w:rPr>
          <w:rFonts w:asciiTheme="minorHAnsi" w:hAnsiTheme="minorHAnsi" w:cstheme="minorHAnsi"/>
          <w:sz w:val="16"/>
        </w:rPr>
        <w:t xml:space="preserve"> of the 21st century have made clear, if </w:t>
      </w:r>
      <w:r w:rsidRPr="002F5643">
        <w:rPr>
          <w:rStyle w:val="StyleUnderline"/>
          <w:rFonts w:asciiTheme="minorHAnsi" w:hAnsiTheme="minorHAnsi" w:cstheme="minorHAnsi"/>
        </w:rPr>
        <w:t xml:space="preserve">indirect impacts of war are included then </w:t>
      </w:r>
      <w:r w:rsidRPr="002F5643">
        <w:rPr>
          <w:rStyle w:val="Emphasis"/>
          <w:rFonts w:asciiTheme="minorHAnsi" w:hAnsiTheme="minorHAnsi" w:cstheme="minorHAnsi"/>
          <w:highlight w:val="cyan"/>
        </w:rPr>
        <w:t>mortality</w:t>
      </w:r>
      <w:r w:rsidRPr="002F5643">
        <w:rPr>
          <w:rStyle w:val="StyleUnderline"/>
          <w:rFonts w:asciiTheme="minorHAnsi" w:hAnsiTheme="minorHAnsi" w:cstheme="minorHAnsi"/>
        </w:rPr>
        <w:t xml:space="preserve"> can be </w:t>
      </w:r>
      <w:r w:rsidRPr="002F5643">
        <w:rPr>
          <w:rStyle w:val="StyleUnderline"/>
          <w:rFonts w:asciiTheme="minorHAnsi" w:hAnsiTheme="minorHAnsi" w:cstheme="minorHAnsi"/>
          <w:highlight w:val="cyan"/>
        </w:rPr>
        <w:t>many times more than</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deaths caused directly by war</w:t>
      </w:r>
      <w:r w:rsidRPr="002F5643">
        <w:rPr>
          <w:rStyle w:val="StyleUnderline"/>
          <w:rFonts w:asciiTheme="minorHAnsi" w:hAnsiTheme="minorHAnsi" w:cstheme="minorHAnsi"/>
        </w:rPr>
        <w:t xml:space="preserve"> and conflict.</w:t>
      </w:r>
    </w:p>
    <w:p w14:paraId="19A165F0" w14:textId="77777777" w:rsidR="006C2D4C" w:rsidRPr="002F5643" w:rsidRDefault="006C2D4C" w:rsidP="006C2D4C">
      <w:pPr>
        <w:rPr>
          <w:rStyle w:val="StyleUnderline"/>
          <w:rFonts w:asciiTheme="minorHAnsi" w:hAnsiTheme="minorHAnsi" w:cstheme="minorHAnsi"/>
        </w:rPr>
      </w:pPr>
      <w:r w:rsidRPr="002F5643">
        <w:rPr>
          <w:rFonts w:asciiTheme="minorHAnsi" w:hAnsiTheme="minorHAnsi" w:cstheme="minorHAnsi"/>
          <w:sz w:val="16"/>
        </w:rPr>
        <w:t>These estimates have stated that the ‘</w:t>
      </w:r>
      <w:r w:rsidRPr="002F5643">
        <w:rPr>
          <w:rStyle w:val="StyleUnderline"/>
          <w:rFonts w:asciiTheme="minorHAnsi" w:hAnsiTheme="minorHAnsi" w:cstheme="minorHAnsi"/>
        </w:rPr>
        <w:t>war on terror’ claimed about 0.9 million lives directly</w:t>
      </w:r>
      <w:r w:rsidRPr="002F5643">
        <w:rPr>
          <w:rFonts w:asciiTheme="minorHAnsi" w:hAnsiTheme="minorHAnsi" w:cstheme="minorHAnsi"/>
          <w:sz w:val="16"/>
        </w:rPr>
        <w:t xml:space="preserve">, but if </w:t>
      </w:r>
      <w:r w:rsidRPr="002F5643">
        <w:rPr>
          <w:rStyle w:val="StyleUnderline"/>
          <w:rFonts w:asciiTheme="minorHAnsi" w:hAnsiTheme="minorHAnsi" w:cstheme="minorHAnsi"/>
        </w:rPr>
        <w:t xml:space="preserve">indirectly caused mortality is included then this </w:t>
      </w:r>
      <w:r w:rsidRPr="002F5643">
        <w:rPr>
          <w:rStyle w:val="StyleUnderline"/>
          <w:rFonts w:asciiTheme="minorHAnsi" w:hAnsiTheme="minorHAnsi" w:cstheme="minorHAnsi"/>
          <w:highlight w:val="cyan"/>
        </w:rPr>
        <w:t>figure rises</w:t>
      </w:r>
      <w:r w:rsidRPr="002F5643">
        <w:rPr>
          <w:rStyle w:val="StyleUnderline"/>
          <w:rFonts w:asciiTheme="minorHAnsi" w:hAnsiTheme="minorHAnsi" w:cstheme="minorHAnsi"/>
        </w:rPr>
        <w:t xml:space="preserve"> much more </w:t>
      </w:r>
      <w:r w:rsidRPr="002F5643">
        <w:rPr>
          <w:rStyle w:val="StyleUnderline"/>
          <w:rFonts w:asciiTheme="minorHAnsi" w:hAnsiTheme="minorHAnsi" w:cstheme="minorHAnsi"/>
          <w:highlight w:val="cyan"/>
        </w:rPr>
        <w:t>menacingly to 4.5 million</w:t>
      </w:r>
      <w:r w:rsidRPr="002F5643">
        <w:rPr>
          <w:rFonts w:asciiTheme="minorHAnsi" w:hAnsiTheme="minorHAnsi" w:cstheme="minorHAnsi"/>
          <w:sz w:val="16"/>
        </w:rPr>
        <w:t xml:space="preserve">. In other words, in this context, indirectly caused deaths are about four times the directly caused deaths. </w:t>
      </w:r>
      <w:r w:rsidRPr="002F5643">
        <w:rPr>
          <w:rStyle w:val="StyleUnderline"/>
          <w:rFonts w:asciiTheme="minorHAnsi" w:hAnsiTheme="minorHAnsi" w:cstheme="minorHAnsi"/>
        </w:rPr>
        <w:t xml:space="preserve">This figure does not include all the countries ravaged by the </w:t>
      </w:r>
      <w:r w:rsidRPr="002F5643">
        <w:rPr>
          <w:rStyle w:val="StyleUnderline"/>
          <w:rFonts w:asciiTheme="minorHAnsi" w:hAnsiTheme="minorHAnsi" w:cstheme="minorHAnsi"/>
          <w:highlight w:val="cyan"/>
        </w:rPr>
        <w:t>war on terror</w:t>
      </w:r>
      <w:r w:rsidRPr="002F5643">
        <w:rPr>
          <w:rStyle w:val="StyleUnderline"/>
          <w:rFonts w:asciiTheme="minorHAnsi" w:hAnsiTheme="minorHAnsi" w:cstheme="minorHAnsi"/>
        </w:rPr>
        <w:t>, and needs updating too.</w:t>
      </w:r>
    </w:p>
    <w:p w14:paraId="5FD05F1C"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This is a reminder that the enormous death toll of the 20th century is being maintained in the 21st century, more or less, if we add up the mortality of all the dozens of wars and conflicts of the world during the first 23 years of the 21st century.</w:t>
      </w:r>
    </w:p>
    <w:p w14:paraId="57DD947B"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What is more disturbing is that talk of the possibility of the third world war and a nuclear war has been heard more during the last two years than in the several decades preceding this, largely due to the possibility of a direct conflict between the USA/NATO and Russia, taking off from the ongoing proxy war in Ukraine, and to a lesser extent the possibility of a direct war between the USA and China. An even broader war with NATO, a few Asian allies and possibly Australia on one side and the ‘axis’ of Russia, China, Iran and North Korea on the other side has also been discussed as a more distant possibility which, however, cannot be entirely ruled out, even though it would surely be a complete disaster.</w:t>
      </w:r>
    </w:p>
    <w:p w14:paraId="6A960E52" w14:textId="77777777" w:rsidR="006C2D4C" w:rsidRPr="002F5643" w:rsidRDefault="006C2D4C" w:rsidP="006C2D4C">
      <w:pPr>
        <w:rPr>
          <w:rFonts w:asciiTheme="minorHAnsi" w:hAnsiTheme="minorHAnsi" w:cstheme="minorHAnsi"/>
          <w:u w:val="single"/>
        </w:rPr>
      </w:pPr>
      <w:r w:rsidRPr="002F5643">
        <w:rPr>
          <w:rFonts w:asciiTheme="minorHAnsi" w:hAnsiTheme="minorHAnsi" w:cstheme="minorHAnsi"/>
          <w:sz w:val="16"/>
        </w:rPr>
        <w:t xml:space="preserve">Eisenstein, when asked about what a third world war would look like responded that he does not know how the third war would be fought, but the fourth one would be fought with stones. He was referring of course to the reality of wars </w:t>
      </w:r>
      <w:r w:rsidRPr="002F5643">
        <w:rPr>
          <w:rStyle w:val="StyleUnderline"/>
          <w:rFonts w:asciiTheme="minorHAnsi" w:hAnsiTheme="minorHAnsi" w:cstheme="minorHAnsi"/>
        </w:rPr>
        <w:t xml:space="preserve">becoming </w:t>
      </w:r>
      <w:r w:rsidRPr="002F5643">
        <w:rPr>
          <w:rStyle w:val="StyleUnderline"/>
          <w:rFonts w:asciiTheme="minorHAnsi" w:hAnsiTheme="minorHAnsi" w:cstheme="minorHAnsi"/>
          <w:highlight w:val="cyan"/>
        </w:rPr>
        <w:t>so destructive</w:t>
      </w:r>
      <w:r w:rsidRPr="002F5643">
        <w:rPr>
          <w:rStyle w:val="StyleUnderline"/>
          <w:rFonts w:asciiTheme="minorHAnsi" w:hAnsiTheme="minorHAnsi" w:cstheme="minorHAnsi"/>
        </w:rPr>
        <w:t xml:space="preserve"> that the third world war would in fact </w:t>
      </w:r>
      <w:r w:rsidRPr="002F5643">
        <w:rPr>
          <w:rStyle w:val="StyleUnderline"/>
          <w:rFonts w:asciiTheme="minorHAnsi" w:hAnsiTheme="minorHAnsi" w:cstheme="minorHAnsi"/>
          <w:highlight w:val="cyan"/>
        </w:rPr>
        <w:t>ruin the world almost entirely</w:t>
      </w:r>
      <w:r w:rsidRPr="002F5643">
        <w:rPr>
          <w:rStyle w:val="StyleUnderline"/>
          <w:rFonts w:asciiTheme="minorHAnsi" w:hAnsiTheme="minorHAnsi" w:cstheme="minorHAnsi"/>
        </w:rPr>
        <w:t>.</w:t>
      </w:r>
    </w:p>
    <w:p w14:paraId="19B03F40" w14:textId="77777777" w:rsidR="006C2D4C" w:rsidRPr="002F5643" w:rsidRDefault="006C2D4C" w:rsidP="006C2D4C">
      <w:pPr>
        <w:rPr>
          <w:rFonts w:asciiTheme="minorHAnsi" w:hAnsiTheme="minorHAnsi" w:cstheme="minorHAnsi"/>
          <w:u w:val="single"/>
        </w:rPr>
      </w:pPr>
      <w:r w:rsidRPr="002F5643">
        <w:rPr>
          <w:rFonts w:asciiTheme="minorHAnsi" w:hAnsiTheme="minorHAnsi" w:cstheme="minorHAnsi"/>
          <w:sz w:val="16"/>
        </w:rPr>
        <w:t xml:space="preserve">Wars have become even more destructive since Eisenstein spoke these words, and their </w:t>
      </w:r>
      <w:r w:rsidRPr="002F5643">
        <w:rPr>
          <w:rStyle w:val="StyleUnderline"/>
          <w:rFonts w:asciiTheme="minorHAnsi" w:hAnsiTheme="minorHAnsi" w:cstheme="minorHAnsi"/>
        </w:rPr>
        <w:t>destructiveness appears destined to increase further, as more and more resources and human ingenuity are being diverted to increase destructive capabilities instead of constructive ones, even though millions and millions remain deprived of even basic needs and the requirements of ecological repair and rehabilitation are perhaps the most urgent.</w:t>
      </w:r>
    </w:p>
    <w:p w14:paraId="19773D77" w14:textId="77777777" w:rsidR="006C2D4C" w:rsidRPr="002F5643" w:rsidRDefault="006C2D4C" w:rsidP="006C2D4C">
      <w:pPr>
        <w:rPr>
          <w:rFonts w:asciiTheme="minorHAnsi" w:hAnsiTheme="minorHAnsi" w:cstheme="minorHAnsi"/>
          <w:sz w:val="16"/>
        </w:rPr>
      </w:pPr>
      <w:r w:rsidRPr="002F5643">
        <w:rPr>
          <w:rFonts w:asciiTheme="minorHAnsi" w:hAnsiTheme="minorHAnsi" w:cstheme="minorHAnsi"/>
          <w:sz w:val="16"/>
        </w:rPr>
        <w:t xml:space="preserve">Hence while the 20th century witnessed a </w:t>
      </w:r>
      <w:r w:rsidRPr="002F5643">
        <w:rPr>
          <w:rStyle w:val="Emphasis"/>
          <w:rFonts w:asciiTheme="minorHAnsi" w:hAnsiTheme="minorHAnsi" w:cstheme="minorHAnsi"/>
          <w:highlight w:val="cyan"/>
        </w:rPr>
        <w:t>six fold increase</w:t>
      </w:r>
      <w:r w:rsidRPr="002F5643">
        <w:rPr>
          <w:rStyle w:val="StyleUnderline"/>
          <w:rFonts w:asciiTheme="minorHAnsi" w:hAnsiTheme="minorHAnsi" w:cstheme="minorHAnsi"/>
          <w:highlight w:val="cyan"/>
        </w:rPr>
        <w:t xml:space="preserve"> in war and conflict</w:t>
      </w:r>
      <w:r w:rsidRPr="002F5643">
        <w:rPr>
          <w:rStyle w:val="StyleUnderline"/>
          <w:rFonts w:asciiTheme="minorHAnsi" w:hAnsiTheme="minorHAnsi" w:cstheme="minorHAnsi"/>
        </w:rPr>
        <w:t xml:space="preserve"> related mortality</w:t>
      </w:r>
      <w:r w:rsidRPr="002F5643">
        <w:rPr>
          <w:rFonts w:asciiTheme="minorHAnsi" w:hAnsiTheme="minorHAnsi" w:cstheme="minorHAnsi"/>
          <w:sz w:val="16"/>
        </w:rPr>
        <w:t xml:space="preserve"> compared to the 19th century , the 21st century may witness something unique and unprecedented in the already highly destructive history of war and conflict—it may witness </w:t>
      </w:r>
      <w:r w:rsidRPr="002F5643">
        <w:rPr>
          <w:rStyle w:val="StyleUnderline"/>
          <w:rFonts w:asciiTheme="minorHAnsi" w:hAnsiTheme="minorHAnsi" w:cstheme="minorHAnsi"/>
        </w:rPr>
        <w:t xml:space="preserve">wars with the </w:t>
      </w:r>
      <w:r w:rsidRPr="002F5643">
        <w:rPr>
          <w:rStyle w:val="StyleUnderline"/>
          <w:rFonts w:asciiTheme="minorHAnsi" w:hAnsiTheme="minorHAnsi" w:cstheme="minorHAnsi"/>
          <w:highlight w:val="cyan"/>
        </w:rPr>
        <w:t xml:space="preserve">capacity of </w:t>
      </w:r>
      <w:r w:rsidRPr="002F5643">
        <w:rPr>
          <w:rStyle w:val="Emphasis"/>
          <w:rFonts w:asciiTheme="minorHAnsi" w:hAnsiTheme="minorHAnsi" w:cstheme="minorHAnsi"/>
          <w:highlight w:val="cyan"/>
        </w:rPr>
        <w:t>wiping out</w:t>
      </w:r>
      <w:r w:rsidRPr="002F5643">
        <w:rPr>
          <w:rStyle w:val="StyleUnderline"/>
          <w:rFonts w:asciiTheme="minorHAnsi" w:hAnsiTheme="minorHAnsi" w:cstheme="minorHAnsi"/>
        </w:rPr>
        <w:t xml:space="preserve">, in terms of direct and indirect impacts, most of </w:t>
      </w:r>
      <w:r w:rsidRPr="002F5643">
        <w:rPr>
          <w:rStyle w:val="StyleUnderline"/>
          <w:rFonts w:asciiTheme="minorHAnsi" w:hAnsiTheme="minorHAnsi" w:cstheme="minorHAnsi"/>
          <w:highlight w:val="cyan"/>
        </w:rPr>
        <w:t xml:space="preserve">the life on earth and </w:t>
      </w:r>
      <w:r w:rsidRPr="002F5643">
        <w:rPr>
          <w:rStyle w:val="StyleUnderline"/>
          <w:rFonts w:asciiTheme="minorHAnsi" w:hAnsiTheme="minorHAnsi" w:cstheme="minorHAnsi"/>
        </w:rPr>
        <w:t xml:space="preserve">almost the entire </w:t>
      </w:r>
      <w:r w:rsidRPr="002F5643">
        <w:rPr>
          <w:rStyle w:val="Emphasis"/>
          <w:rFonts w:asciiTheme="minorHAnsi" w:hAnsiTheme="minorHAnsi" w:cstheme="minorHAnsi"/>
          <w:highlight w:val="cyan"/>
        </w:rPr>
        <w:t>human life</w:t>
      </w:r>
      <w:r w:rsidRPr="002F5643">
        <w:rPr>
          <w:rFonts w:asciiTheme="minorHAnsi" w:hAnsiTheme="minorHAnsi" w:cstheme="minorHAnsi"/>
          <w:sz w:val="16"/>
          <w:highlight w:val="cyan"/>
        </w:rPr>
        <w:t>,</w:t>
      </w:r>
      <w:r w:rsidRPr="002F5643">
        <w:rPr>
          <w:rFonts w:asciiTheme="minorHAnsi" w:hAnsiTheme="minorHAnsi" w:cstheme="minorHAnsi"/>
          <w:sz w:val="16"/>
        </w:rPr>
        <w:t xml:space="preserve"> apart from disrupting very badly the basic life-enabling and life-nurturing conditions of the planet.</w:t>
      </w:r>
    </w:p>
    <w:p w14:paraId="199A9494" w14:textId="77777777" w:rsidR="006C2D4C" w:rsidRPr="002F5643" w:rsidRDefault="006C2D4C" w:rsidP="006C2D4C">
      <w:pPr>
        <w:rPr>
          <w:rFonts w:asciiTheme="minorHAnsi" w:hAnsiTheme="minorHAnsi" w:cstheme="minorHAnsi"/>
        </w:rPr>
      </w:pPr>
    </w:p>
    <w:p w14:paraId="473F77CB" w14:textId="6379CC4E" w:rsidR="000D2B0B" w:rsidRPr="002F5643" w:rsidRDefault="00F13780" w:rsidP="000D2B0B">
      <w:pPr>
        <w:pStyle w:val="Heading3"/>
        <w:rPr>
          <w:rFonts w:asciiTheme="minorHAnsi" w:hAnsiTheme="minorHAnsi" w:cstheme="minorHAnsi"/>
        </w:rPr>
      </w:pPr>
      <w:r w:rsidRPr="002F5643">
        <w:rPr>
          <w:rFonts w:asciiTheme="minorHAnsi" w:hAnsiTheme="minorHAnsi" w:cstheme="minorHAnsi"/>
        </w:rPr>
        <w:t xml:space="preserve">AT: </w:t>
      </w:r>
      <w:r w:rsidR="000D2B0B" w:rsidRPr="002F5643">
        <w:rPr>
          <w:rFonts w:asciiTheme="minorHAnsi" w:hAnsiTheme="minorHAnsi" w:cstheme="minorHAnsi"/>
        </w:rPr>
        <w:t xml:space="preserve">Net-Benefit---Self-D---Defense </w:t>
      </w:r>
    </w:p>
    <w:p w14:paraId="48AC846D" w14:textId="77777777" w:rsidR="000D2B0B" w:rsidRPr="002F5643" w:rsidRDefault="000D2B0B" w:rsidP="000D2B0B">
      <w:pPr>
        <w:pStyle w:val="Heading4"/>
        <w:rPr>
          <w:rFonts w:asciiTheme="minorHAnsi" w:hAnsiTheme="minorHAnsi" w:cstheme="minorHAnsi"/>
        </w:rPr>
      </w:pPr>
      <w:r w:rsidRPr="002F5643">
        <w:rPr>
          <w:rFonts w:asciiTheme="minorHAnsi" w:hAnsiTheme="minorHAnsi" w:cstheme="minorHAnsi"/>
        </w:rPr>
        <w:t>Consultation isn’t enough for self-determination – giving back the land is key</w:t>
      </w:r>
    </w:p>
    <w:p w14:paraId="1D612B88" w14:textId="77777777" w:rsidR="000D2B0B" w:rsidRPr="002F5643" w:rsidRDefault="000D2B0B" w:rsidP="000D2B0B">
      <w:pPr>
        <w:rPr>
          <w:rFonts w:asciiTheme="minorHAnsi" w:hAnsiTheme="minorHAnsi" w:cstheme="minorHAnsi"/>
        </w:rPr>
      </w:pPr>
      <w:r w:rsidRPr="002F5643">
        <w:rPr>
          <w:rStyle w:val="Style13ptBold"/>
          <w:rFonts w:asciiTheme="minorHAnsi" w:hAnsiTheme="minorHAnsi" w:cstheme="minorHAnsi"/>
        </w:rPr>
        <w:t xml:space="preserve">Klein et al. 23 </w:t>
      </w:r>
      <w:r w:rsidRPr="002F5643">
        <w:rPr>
          <w:rFonts w:asciiTheme="minorHAnsi" w:hAnsiTheme="minorHAnsi" w:cstheme="minorHAnsi"/>
        </w:rPr>
        <w:t>[10/23, Lawrence Robert Klein was an American economist, María Jesús Muñoz-Torres is a Professor of Finance and Accounting, María Ángeles Fernández-Izquierdo is a Professor of Finance and Accounting, “A comparative account of indigenous participation in extractive projects: The challenge of achieving Free, Prior, and Informed Consent, “ Elsevier, https://www.sciencedirect.com/science/article/pii/S2214790X2300059X]MZ</w:t>
      </w:r>
    </w:p>
    <w:p w14:paraId="33CFC365" w14:textId="77777777" w:rsidR="000D2B0B" w:rsidRPr="002F5643" w:rsidRDefault="000D2B0B" w:rsidP="000D2B0B">
      <w:pPr>
        <w:rPr>
          <w:rFonts w:asciiTheme="minorHAnsi" w:hAnsiTheme="minorHAnsi" w:cstheme="minorHAnsi"/>
          <w:sz w:val="16"/>
        </w:rPr>
      </w:pPr>
      <w:r w:rsidRPr="002F5643">
        <w:rPr>
          <w:rFonts w:asciiTheme="minorHAnsi" w:hAnsiTheme="minorHAnsi" w:cstheme="minorHAnsi"/>
          <w:sz w:val="16"/>
        </w:rPr>
        <w:t xml:space="preserve">Unfortunately, there is not one clear definition of the meaning of ‘consent’ and this is what makes most companies introduce mere window dressing policies to their codes of conduct and keeps them from fully integrating the principle of Free, Prior, and Informed Consent (FPIC) into their corporate culture. FPIC has been identified as the ‘gold standard’ of community engagement because it requires ‘the highest form of participation of local stakeholders in development projects’ (FAO, 2016: 50). FPIC provides a means to </w:t>
      </w:r>
      <w:r w:rsidRPr="002F5643">
        <w:rPr>
          <w:rStyle w:val="StyleUnderline"/>
          <w:rFonts w:asciiTheme="minorHAnsi" w:hAnsiTheme="minorHAnsi" w:cstheme="minorHAnsi"/>
          <w:highlight w:val="cyan"/>
        </w:rPr>
        <w:t>indigenous peoples to</w:t>
      </w:r>
      <w:r w:rsidRPr="002F5643">
        <w:rPr>
          <w:rStyle w:val="StyleUnderline"/>
          <w:rFonts w:asciiTheme="minorHAnsi" w:hAnsiTheme="minorHAnsi" w:cstheme="minorHAnsi"/>
        </w:rPr>
        <w:t xml:space="preserve"> put </w:t>
      </w:r>
      <w:r w:rsidRPr="002F5643">
        <w:rPr>
          <w:rStyle w:val="StyleUnderline"/>
          <w:rFonts w:asciiTheme="minorHAnsi" w:hAnsiTheme="minorHAnsi" w:cstheme="minorHAnsi"/>
          <w:highlight w:val="cyan"/>
        </w:rPr>
        <w:t>their right to self-determination</w:t>
      </w:r>
      <w:r w:rsidRPr="002F5643">
        <w:rPr>
          <w:rStyle w:val="StyleUnderline"/>
          <w:rFonts w:asciiTheme="minorHAnsi" w:hAnsiTheme="minorHAnsi" w:cstheme="minorHAnsi"/>
        </w:rPr>
        <w:t xml:space="preserve"> into practice and ‘</w:t>
      </w:r>
      <w:r w:rsidRPr="002F5643">
        <w:rPr>
          <w:rStyle w:val="Emphasis"/>
          <w:rFonts w:asciiTheme="minorHAnsi" w:hAnsiTheme="minorHAnsi" w:cstheme="minorHAnsi"/>
          <w:highlight w:val="cyan"/>
        </w:rPr>
        <w:t>goes beyond consultation’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a </w:t>
      </w:r>
      <w:r w:rsidRPr="002F5643">
        <w:rPr>
          <w:rStyle w:val="Emphasis"/>
          <w:rFonts w:asciiTheme="minorHAnsi" w:hAnsiTheme="minorHAnsi" w:cstheme="minorHAnsi"/>
          <w:highlight w:val="cyan"/>
        </w:rPr>
        <w:t>participatory</w:t>
      </w:r>
      <w:r w:rsidRPr="002F5643">
        <w:rPr>
          <w:rStyle w:val="StyleUnderline"/>
          <w:rFonts w:asciiTheme="minorHAnsi" w:hAnsiTheme="minorHAnsi" w:cstheme="minorHAnsi"/>
          <w:highlight w:val="cyan"/>
        </w:rPr>
        <w:t xml:space="preserve"> right</w:t>
      </w:r>
      <w:r w:rsidRPr="002F5643">
        <w:rPr>
          <w:rStyle w:val="StyleUnderline"/>
          <w:rFonts w:asciiTheme="minorHAnsi" w:hAnsiTheme="minorHAnsi" w:cstheme="minorHAnsi"/>
        </w:rPr>
        <w:t xml:space="preserve"> that is traditionally regarded ‘an individual right of each citizen’</w:t>
      </w:r>
      <w:r w:rsidRPr="002F5643">
        <w:rPr>
          <w:rFonts w:asciiTheme="minorHAnsi" w:hAnsiTheme="minorHAnsi" w:cstheme="minorHAnsi"/>
          <w:sz w:val="16"/>
        </w:rPr>
        <w:t xml:space="preserve"> (Cambou, 2019: 40). Consultation, as it applies to indigenous peoples, forms part of their collective rights as distinct polities and requires both states and companies to rethink current governance mechanisms around community participation. </w:t>
      </w:r>
      <w:r w:rsidRPr="002F5643">
        <w:rPr>
          <w:rStyle w:val="StyleUnderline"/>
          <w:rFonts w:asciiTheme="minorHAnsi" w:hAnsiTheme="minorHAnsi" w:cstheme="minorHAnsi"/>
          <w:highlight w:val="cyan"/>
        </w:rPr>
        <w:t>Self-determination implies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can </w:t>
      </w:r>
      <w:r w:rsidRPr="002F5643">
        <w:rPr>
          <w:rStyle w:val="StyleUnderline"/>
          <w:rFonts w:asciiTheme="minorHAnsi" w:hAnsiTheme="minorHAnsi" w:cstheme="minorHAnsi"/>
          <w:highlight w:val="cyan"/>
        </w:rPr>
        <w:t>autonomously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govern their ‘internal and local affairs’</w:t>
      </w:r>
      <w:r w:rsidRPr="002F5643">
        <w:rPr>
          <w:rStyle w:val="StyleUnderline"/>
          <w:rFonts w:asciiTheme="minorHAnsi" w:hAnsiTheme="minorHAnsi" w:cstheme="minorHAnsi"/>
        </w:rPr>
        <w:t xml:space="preserve">,2 define ‘their economic, social and cultural development’ </w:t>
      </w:r>
      <w:r w:rsidRPr="002F5643">
        <w:rPr>
          <w:rFonts w:asciiTheme="minorHAnsi" w:hAnsiTheme="minorHAnsi" w:cstheme="minorHAnsi"/>
          <w:sz w:val="16"/>
        </w:rPr>
        <w:t xml:space="preserve">(Cambou, 2019: 34) </w:t>
      </w:r>
      <w:r w:rsidRPr="002F5643">
        <w:rPr>
          <w:rStyle w:val="StyleUnderline"/>
          <w:rFonts w:asciiTheme="minorHAnsi" w:hAnsiTheme="minorHAnsi" w:cstheme="minorHAnsi"/>
        </w:rPr>
        <w:t>and</w:t>
      </w:r>
      <w:r w:rsidRPr="002F5643">
        <w:rPr>
          <w:rStyle w:val="Emphasis"/>
          <w:rFonts w:asciiTheme="minorHAnsi" w:hAnsiTheme="minorHAnsi" w:cstheme="minorHAnsi"/>
        </w:rPr>
        <w:t xml:space="preserve"> </w:t>
      </w:r>
      <w:r w:rsidRPr="002F5643">
        <w:rPr>
          <w:rStyle w:val="Emphasis"/>
          <w:rFonts w:asciiTheme="minorHAnsi" w:hAnsiTheme="minorHAnsi" w:cstheme="minorHAnsi"/>
          <w:highlight w:val="cyan"/>
        </w:rPr>
        <w:t xml:space="preserve">regain control </w:t>
      </w:r>
      <w:r w:rsidRPr="002F5643">
        <w:rPr>
          <w:rStyle w:val="StyleUnderline"/>
          <w:rFonts w:asciiTheme="minorHAnsi" w:hAnsiTheme="minorHAnsi" w:cstheme="minorHAnsi"/>
          <w:highlight w:val="cyan"/>
        </w:rPr>
        <w:t>over the lands</w:t>
      </w:r>
      <w:r w:rsidRPr="002F5643">
        <w:rPr>
          <w:rStyle w:val="StyleUnderline"/>
          <w:rFonts w:asciiTheme="minorHAnsi" w:hAnsiTheme="minorHAnsi" w:cstheme="minorHAnsi"/>
        </w:rPr>
        <w:t xml:space="preserve">, territories, and </w:t>
      </w:r>
      <w:r w:rsidRPr="002F5643">
        <w:rPr>
          <w:rStyle w:val="StyleUnderline"/>
          <w:rFonts w:asciiTheme="minorHAnsi" w:hAnsiTheme="minorHAnsi" w:cstheme="minorHAnsi"/>
          <w:highlight w:val="cyan"/>
        </w:rPr>
        <w:t>natural resources they have</w:t>
      </w:r>
      <w:r w:rsidRPr="002F5643">
        <w:rPr>
          <w:rStyle w:val="StyleUnderline"/>
          <w:rFonts w:asciiTheme="minorHAnsi" w:hAnsiTheme="minorHAnsi" w:cstheme="minorHAnsi"/>
        </w:rPr>
        <w:t xml:space="preserve"> traditionally occupied and managed</w:t>
      </w:r>
      <w:r w:rsidRPr="002F5643">
        <w:rPr>
          <w:rFonts w:asciiTheme="minorHAnsi" w:hAnsiTheme="minorHAnsi" w:cstheme="minorHAnsi"/>
          <w:sz w:val="16"/>
        </w:rPr>
        <w:t xml:space="preserve"> (Szablowski, 2010; Barelli, 2012; Cambou, 2019). ‘FPIC is not only a question of process, but also of outcome’ (Anaya et al., 2017: 5) and must include the option of withholding consent and withdrawing consent at any stage of the project cycle (FAO, 2016; UNPFII, 2005).</w:t>
      </w:r>
    </w:p>
    <w:p w14:paraId="4487BC01" w14:textId="77777777" w:rsidR="000D2B0B" w:rsidRPr="002F5643" w:rsidRDefault="000D2B0B" w:rsidP="000D2B0B">
      <w:pPr>
        <w:rPr>
          <w:rStyle w:val="StyleUnderline"/>
          <w:rFonts w:asciiTheme="minorHAnsi" w:hAnsiTheme="minorHAnsi" w:cstheme="minorHAnsi"/>
        </w:rPr>
      </w:pPr>
      <w:r w:rsidRPr="002F5643">
        <w:rPr>
          <w:rFonts w:asciiTheme="minorHAnsi" w:hAnsiTheme="minorHAnsi" w:cstheme="minorHAnsi"/>
          <w:sz w:val="16"/>
        </w:rPr>
        <w:t xml:space="preserve">While companies ‘are beginning to recognize that consultations are not optional’ (Anaya and Puig, 2017: 447), it is precisely because of its connection to the right to self-determination and the right to give or withhold consent, that </w:t>
      </w:r>
      <w:r w:rsidRPr="002F5643">
        <w:rPr>
          <w:rStyle w:val="StyleUnderline"/>
          <w:rFonts w:asciiTheme="minorHAnsi" w:hAnsiTheme="minorHAnsi" w:cstheme="minorHAnsi"/>
        </w:rPr>
        <w:t>FPIC is often interpreted as a sort of ‘veto power’ held by indigenous peoples</w:t>
      </w:r>
      <w:r w:rsidRPr="002F5643">
        <w:rPr>
          <w:rFonts w:asciiTheme="minorHAnsi" w:hAnsiTheme="minorHAnsi" w:cstheme="minorHAnsi"/>
          <w:sz w:val="16"/>
        </w:rPr>
        <w:t xml:space="preserve">, prompting </w:t>
      </w:r>
      <w:r w:rsidRPr="002F5643">
        <w:rPr>
          <w:rStyle w:val="StyleUnderline"/>
          <w:rFonts w:asciiTheme="minorHAnsi" w:hAnsiTheme="minorHAnsi" w:cstheme="minorHAnsi"/>
          <w:highlight w:val="cyan"/>
        </w:rPr>
        <w:t>concerns connected to</w:t>
      </w:r>
      <w:r w:rsidRPr="002F5643">
        <w:rPr>
          <w:rFonts w:asciiTheme="minorHAnsi" w:hAnsiTheme="minorHAnsi" w:cstheme="minorHAnsi"/>
          <w:sz w:val="16"/>
        </w:rPr>
        <w:t xml:space="preserve"> national sovereignty, </w:t>
      </w:r>
      <w:r w:rsidRPr="002F5643">
        <w:rPr>
          <w:rStyle w:val="StyleUnderline"/>
          <w:rFonts w:asciiTheme="minorHAnsi" w:hAnsiTheme="minorHAnsi" w:cstheme="minorHAnsi"/>
          <w:highlight w:val="cyan"/>
        </w:rPr>
        <w:t>state control over natural resources</w:t>
      </w:r>
      <w:r w:rsidRPr="002F5643">
        <w:rPr>
          <w:rStyle w:val="StyleUnderline"/>
          <w:rFonts w:asciiTheme="minorHAnsi" w:hAnsiTheme="minorHAnsi" w:cstheme="minorHAnsi"/>
        </w:rPr>
        <w:t xml:space="preserve">, and corporate economic objectives </w:t>
      </w:r>
      <w:r w:rsidRPr="002F5643">
        <w:rPr>
          <w:rFonts w:asciiTheme="minorHAnsi" w:hAnsiTheme="minorHAnsi" w:cstheme="minorHAnsi"/>
          <w:sz w:val="16"/>
        </w:rPr>
        <w:t xml:space="preserve">(Cambou, 2019; Leydet, 2019; Tomlinson, 2019; Szablowski, 2010). Concerning Article 32.2. on FPIC and the exploitation of natural resources in the United Nations Declaration on the Rights of Indigenous Peoples (UNDRIP, 2007), indigenous peoples apply a ‘purposive’ interpretation, which sees ‘consent as a mandatory requirement’ of the FPIC process, while companies and states generally take a ‘textual approach’ to the article, which identifies FPIC ‘as an extension of consultation processes’ (Papillon et al., 2020: 225). </w:t>
      </w:r>
      <w:r w:rsidRPr="002F5643">
        <w:rPr>
          <w:rStyle w:val="StyleUnderline"/>
          <w:rFonts w:asciiTheme="minorHAnsi" w:hAnsiTheme="minorHAnsi" w:cstheme="minorHAnsi"/>
        </w:rPr>
        <w:t>In operational terms this means that companies tend to apply an ‘instrumentalist approach’ to consultation</w:t>
      </w:r>
      <w:r w:rsidRPr="002F5643">
        <w:rPr>
          <w:rFonts w:asciiTheme="minorHAnsi" w:hAnsiTheme="minorHAnsi" w:cstheme="minorHAnsi"/>
          <w:sz w:val="16"/>
        </w:rPr>
        <w:t>, which they identify as a ‘participatory mechanism’ analogical to a ‘notice-and-comment’ procedure, thus overshadowing ‘concern for any substantive rights (Anaya and Puig, 2017: 448). At worse, companies take a ‘minimalist approach’ to consultation, converting it into a ‘check-the-box’ activity with consultations constituting ‘a sizeable bureaucratic obstacle that hinders productive activity’ (Anaya and Puig, 2017: 450</w:t>
      </w:r>
      <w:r w:rsidRPr="002F5643">
        <w:rPr>
          <w:rStyle w:val="StyleUnderline"/>
          <w:rFonts w:asciiTheme="minorHAnsi" w:hAnsiTheme="minorHAnsi" w:cstheme="minorHAnsi"/>
        </w:rPr>
        <w:t xml:space="preserve">). Both </w:t>
      </w:r>
      <w:r w:rsidRPr="002F5643">
        <w:rPr>
          <w:rStyle w:val="StyleUnderline"/>
          <w:rFonts w:asciiTheme="minorHAnsi" w:hAnsiTheme="minorHAnsi" w:cstheme="minorHAnsi"/>
          <w:highlight w:val="cyan"/>
        </w:rPr>
        <w:t>approaches clash with indigenous peoples’ view of</w:t>
      </w:r>
      <w:r w:rsidRPr="002F5643">
        <w:rPr>
          <w:rStyle w:val="StyleUnderline"/>
          <w:rFonts w:asciiTheme="minorHAnsi" w:hAnsiTheme="minorHAnsi" w:cstheme="minorHAnsi"/>
        </w:rPr>
        <w:t xml:space="preserve"> prior </w:t>
      </w:r>
      <w:r w:rsidRPr="002F5643">
        <w:rPr>
          <w:rStyle w:val="StyleUnderline"/>
          <w:rFonts w:asciiTheme="minorHAnsi" w:hAnsiTheme="minorHAnsi" w:cstheme="minorHAnsi"/>
          <w:highlight w:val="cyan"/>
        </w:rPr>
        <w:t>consultation</w:t>
      </w:r>
      <w:r w:rsidRPr="002F5643">
        <w:rPr>
          <w:rStyle w:val="StyleUnderline"/>
          <w:rFonts w:asciiTheme="minorHAnsi" w:hAnsiTheme="minorHAnsi" w:cstheme="minorHAnsi"/>
        </w:rPr>
        <w:t>, as entailing the possibility to say ‘yes’ or ‘no’ to a project affecting them.</w:t>
      </w:r>
    </w:p>
    <w:p w14:paraId="750FFEED" w14:textId="77777777" w:rsidR="009846C1" w:rsidRPr="002F5643" w:rsidRDefault="009846C1" w:rsidP="000D2B0B">
      <w:pPr>
        <w:rPr>
          <w:rStyle w:val="StyleUnderline"/>
          <w:rFonts w:asciiTheme="minorHAnsi" w:hAnsiTheme="minorHAnsi" w:cstheme="minorHAnsi"/>
        </w:rPr>
      </w:pPr>
    </w:p>
    <w:p w14:paraId="1AAB2011" w14:textId="77777777" w:rsidR="009846C1" w:rsidRPr="002F5643" w:rsidRDefault="009846C1" w:rsidP="009846C1">
      <w:pPr>
        <w:pStyle w:val="Heading4"/>
        <w:rPr>
          <w:rFonts w:asciiTheme="minorHAnsi" w:hAnsiTheme="minorHAnsi" w:cstheme="minorHAnsi"/>
        </w:rPr>
      </w:pPr>
      <w:r w:rsidRPr="002F5643">
        <w:rPr>
          <w:rFonts w:asciiTheme="minorHAnsi" w:hAnsiTheme="minorHAnsi" w:cstheme="minorHAnsi"/>
        </w:rPr>
        <w:t xml:space="preserve">Any attempt at self-determination has </w:t>
      </w:r>
      <w:r w:rsidRPr="002F5643">
        <w:rPr>
          <w:rFonts w:asciiTheme="minorHAnsi" w:hAnsiTheme="minorHAnsi" w:cstheme="minorHAnsi"/>
          <w:u w:val="single"/>
        </w:rPr>
        <w:t>historically failed</w:t>
      </w:r>
      <w:r w:rsidRPr="002F5643">
        <w:rPr>
          <w:rFonts w:asciiTheme="minorHAnsi" w:hAnsiTheme="minorHAnsi" w:cstheme="minorHAnsi"/>
        </w:rPr>
        <w:t xml:space="preserve"> and proven to be non-escalatory</w:t>
      </w:r>
    </w:p>
    <w:p w14:paraId="31F9F59B" w14:textId="77777777" w:rsidR="009846C1" w:rsidRPr="002F5643" w:rsidRDefault="009846C1" w:rsidP="009846C1">
      <w:pPr>
        <w:rPr>
          <w:rFonts w:asciiTheme="minorHAnsi" w:hAnsiTheme="minorHAnsi" w:cstheme="minorHAnsi"/>
          <w:b/>
          <w:bCs/>
          <w:sz w:val="26"/>
        </w:rPr>
      </w:pPr>
      <w:r w:rsidRPr="002F5643">
        <w:rPr>
          <w:rStyle w:val="Style13ptBold"/>
          <w:rFonts w:asciiTheme="minorHAnsi" w:hAnsiTheme="minorHAnsi" w:cstheme="minorHAnsi"/>
        </w:rPr>
        <w:t xml:space="preserve">Kuokkanen 24 </w:t>
      </w:r>
      <w:r w:rsidRPr="002F5643">
        <w:rPr>
          <w:rFonts w:asciiTheme="minorHAnsi" w:hAnsiTheme="minorHAnsi" w:cstheme="minorHAnsi"/>
        </w:rPr>
        <w:t>[4/22/24, Rauna Kuokkanen is part of the Faculty of Social Sciences, University of Lapland, Rovaniemi, Finland, “The problem of culturalizing indigenous self-determination: Sámi cultural autonomy in Finland,” Taylor and Francis, https://www.tandfonline.com/doi/full/10.1080/2154896X.2024.2342125]MZ</w:t>
      </w:r>
    </w:p>
    <w:p w14:paraId="5D501572" w14:textId="77777777" w:rsidR="009846C1" w:rsidRPr="002F5643" w:rsidRDefault="009846C1" w:rsidP="009846C1">
      <w:pPr>
        <w:rPr>
          <w:rFonts w:asciiTheme="minorHAnsi" w:hAnsiTheme="minorHAnsi" w:cstheme="minorHAnsi"/>
          <w:sz w:val="16"/>
        </w:rPr>
      </w:pPr>
      <w:r w:rsidRPr="002F5643">
        <w:rPr>
          <w:rFonts w:asciiTheme="minorHAnsi" w:hAnsiTheme="minorHAnsi" w:cstheme="minorHAnsi"/>
          <w:sz w:val="16"/>
        </w:rPr>
        <w:t xml:space="preserve">The </w:t>
      </w:r>
      <w:r w:rsidRPr="002F5643">
        <w:rPr>
          <w:rFonts w:asciiTheme="minorHAnsi" w:hAnsiTheme="minorHAnsi" w:cstheme="minorHAnsi"/>
          <w:u w:val="single"/>
        </w:rPr>
        <w:t xml:space="preserve">proposed </w:t>
      </w:r>
      <w:r w:rsidRPr="002F5643">
        <w:rPr>
          <w:rFonts w:asciiTheme="minorHAnsi" w:hAnsiTheme="minorHAnsi" w:cstheme="minorHAnsi"/>
          <w:highlight w:val="cyan"/>
          <w:u w:val="single"/>
        </w:rPr>
        <w:t>Sámi Act aimed to secure</w:t>
      </w:r>
      <w:r w:rsidRPr="002F5643">
        <w:rPr>
          <w:rFonts w:asciiTheme="minorHAnsi" w:hAnsiTheme="minorHAnsi" w:cstheme="minorHAnsi"/>
          <w:u w:val="single"/>
        </w:rPr>
        <w:t xml:space="preserve"> a considerably broader scope of Sámi </w:t>
      </w:r>
      <w:r w:rsidRPr="002F5643">
        <w:rPr>
          <w:rFonts w:asciiTheme="minorHAnsi" w:hAnsiTheme="minorHAnsi" w:cstheme="minorHAnsi"/>
          <w:highlight w:val="cyan"/>
          <w:u w:val="single"/>
        </w:rPr>
        <w:t>self-governing powers</w:t>
      </w:r>
      <w:r w:rsidRPr="002F5643">
        <w:rPr>
          <w:rFonts w:asciiTheme="minorHAnsi" w:hAnsiTheme="minorHAnsi" w:cstheme="minorHAnsi"/>
          <w:u w:val="single"/>
        </w:rPr>
        <w:t>.</w:t>
      </w:r>
      <w:r w:rsidRPr="002F5643">
        <w:rPr>
          <w:rFonts w:asciiTheme="minorHAnsi" w:hAnsiTheme="minorHAnsi" w:cstheme="minorHAnsi"/>
          <w:sz w:val="16"/>
        </w:rPr>
        <w:t xml:space="preserve"> </w:t>
      </w:r>
      <w:r w:rsidRPr="002F5643">
        <w:rPr>
          <w:rFonts w:asciiTheme="minorHAnsi" w:hAnsiTheme="minorHAnsi" w:cstheme="minorHAnsi"/>
          <w:highlight w:val="cyan"/>
          <w:u w:val="single"/>
        </w:rPr>
        <w:t>Instead</w:t>
      </w:r>
      <w:r w:rsidRPr="002F5643">
        <w:rPr>
          <w:rFonts w:asciiTheme="minorHAnsi" w:hAnsiTheme="minorHAnsi" w:cstheme="minorHAnsi"/>
          <w:u w:val="single"/>
        </w:rPr>
        <w:t xml:space="preserve">, the </w:t>
      </w:r>
      <w:r w:rsidRPr="002F5643">
        <w:rPr>
          <w:rFonts w:asciiTheme="minorHAnsi" w:hAnsiTheme="minorHAnsi" w:cstheme="minorHAnsi"/>
          <w:highlight w:val="cyan"/>
          <w:u w:val="single"/>
        </w:rPr>
        <w:t>more limited</w:t>
      </w:r>
      <w:r w:rsidRPr="002F5643">
        <w:rPr>
          <w:rFonts w:asciiTheme="minorHAnsi" w:hAnsiTheme="minorHAnsi" w:cstheme="minorHAnsi"/>
          <w:u w:val="single"/>
        </w:rPr>
        <w:t xml:space="preserve"> Sámi Parliament </w:t>
      </w:r>
      <w:r w:rsidRPr="002F5643">
        <w:rPr>
          <w:rFonts w:asciiTheme="minorHAnsi" w:hAnsiTheme="minorHAnsi" w:cstheme="minorHAnsi"/>
          <w:highlight w:val="cyan"/>
          <w:u w:val="single"/>
        </w:rPr>
        <w:t>Act was enacted</w:t>
      </w:r>
      <w:r w:rsidRPr="002F5643">
        <w:rPr>
          <w:rFonts w:asciiTheme="minorHAnsi" w:hAnsiTheme="minorHAnsi" w:cstheme="minorHAnsi"/>
          <w:sz w:val="16"/>
        </w:rPr>
        <w:t xml:space="preserve">, which </w:t>
      </w:r>
      <w:r w:rsidRPr="002F5643">
        <w:rPr>
          <w:rFonts w:asciiTheme="minorHAnsi" w:hAnsiTheme="minorHAnsi" w:cstheme="minorHAnsi"/>
          <w:u w:val="single"/>
        </w:rPr>
        <w:t>underwent further dilution by the Finnish government just prior to approval</w:t>
      </w:r>
      <w:r w:rsidRPr="002F5643">
        <w:rPr>
          <w:rFonts w:asciiTheme="minorHAnsi" w:hAnsiTheme="minorHAnsi" w:cstheme="minorHAnsi"/>
          <w:sz w:val="16"/>
        </w:rPr>
        <w:t xml:space="preserve">. During this process, </w:t>
      </w:r>
      <w:r w:rsidRPr="002F5643">
        <w:rPr>
          <w:rFonts w:asciiTheme="minorHAnsi" w:hAnsiTheme="minorHAnsi" w:cstheme="minorHAnsi"/>
          <w:u w:val="single"/>
        </w:rPr>
        <w:t>a key mandate – directly proposing initiatives to the national parliament on legislative and funding issues – was removed</w:t>
      </w:r>
      <w:r w:rsidRPr="002F5643">
        <w:rPr>
          <w:rFonts w:asciiTheme="minorHAnsi" w:hAnsiTheme="minorHAnsi" w:cstheme="minorHAnsi"/>
          <w:sz w:val="16"/>
        </w:rPr>
        <w:t xml:space="preserve">. The </w:t>
      </w:r>
      <w:r w:rsidRPr="002F5643">
        <w:rPr>
          <w:rFonts w:asciiTheme="minorHAnsi" w:hAnsiTheme="minorHAnsi" w:cstheme="minorHAnsi"/>
          <w:highlight w:val="cyan"/>
          <w:u w:val="single"/>
        </w:rPr>
        <w:t>Sámi Parliament</w:t>
      </w:r>
      <w:r w:rsidRPr="002F5643">
        <w:rPr>
          <w:rFonts w:asciiTheme="minorHAnsi" w:hAnsiTheme="minorHAnsi" w:cstheme="minorHAnsi"/>
          <w:u w:val="single"/>
        </w:rPr>
        <w:t xml:space="preserve"> was </w:t>
      </w:r>
      <w:r w:rsidRPr="002F5643">
        <w:rPr>
          <w:rStyle w:val="Emphasis"/>
          <w:rFonts w:asciiTheme="minorHAnsi" w:hAnsiTheme="minorHAnsi" w:cstheme="minorHAnsi"/>
          <w:highlight w:val="cyan"/>
        </w:rPr>
        <w:t>stripped of</w:t>
      </w:r>
      <w:r w:rsidRPr="002F5643">
        <w:rPr>
          <w:rStyle w:val="Emphasis"/>
          <w:rFonts w:asciiTheme="minorHAnsi" w:hAnsiTheme="minorHAnsi" w:cstheme="minorHAnsi"/>
        </w:rPr>
        <w:t xml:space="preserve"> </w:t>
      </w:r>
      <w:r w:rsidRPr="002F5643">
        <w:rPr>
          <w:rStyle w:val="Emphasis"/>
          <w:rFonts w:asciiTheme="minorHAnsi" w:hAnsiTheme="minorHAnsi" w:cstheme="minorHAnsi"/>
          <w:highlight w:val="cyan"/>
        </w:rPr>
        <w:t>political authority</w:t>
      </w:r>
      <w:r w:rsidRPr="002F5643">
        <w:rPr>
          <w:rFonts w:asciiTheme="minorHAnsi" w:hAnsiTheme="minorHAnsi" w:cstheme="minorHAnsi"/>
          <w:sz w:val="16"/>
        </w:rPr>
        <w:t xml:space="preserve"> and </w:t>
      </w:r>
      <w:r w:rsidRPr="002F5643">
        <w:rPr>
          <w:rFonts w:asciiTheme="minorHAnsi" w:hAnsiTheme="minorHAnsi" w:cstheme="minorHAnsi"/>
          <w:u w:val="single"/>
        </w:rPr>
        <w:t>relegated to a consultative capacity</w:t>
      </w:r>
      <w:r w:rsidRPr="002F5643">
        <w:rPr>
          <w:rFonts w:asciiTheme="minorHAnsi" w:hAnsiTheme="minorHAnsi" w:cstheme="minorHAnsi"/>
          <w:sz w:val="16"/>
        </w:rPr>
        <w:t xml:space="preserve">.Footnote21 Its mandate is to represent the Sámi in Finland nationally and internationally, and to promote and protect the Sámi language and culture. The Sámi Parliament is also entitled to issue proposals and statements to various authorities on matters relating to the Sámi. </w:t>
      </w:r>
      <w:r w:rsidRPr="002F5643">
        <w:rPr>
          <w:rFonts w:asciiTheme="minorHAnsi" w:hAnsiTheme="minorHAnsi" w:cstheme="minorHAnsi"/>
          <w:u w:val="single"/>
        </w:rPr>
        <w:t xml:space="preserve">It is </w:t>
      </w:r>
      <w:r w:rsidRPr="002F5643">
        <w:rPr>
          <w:rStyle w:val="Emphasis"/>
          <w:rFonts w:asciiTheme="minorHAnsi" w:hAnsiTheme="minorHAnsi" w:cstheme="minorHAnsi"/>
          <w:highlight w:val="cyan"/>
        </w:rPr>
        <w:t>financed by the state</w:t>
      </w:r>
      <w:r w:rsidRPr="002F5643">
        <w:rPr>
          <w:rFonts w:asciiTheme="minorHAnsi" w:hAnsiTheme="minorHAnsi" w:cstheme="minorHAnsi"/>
          <w:u w:val="single"/>
        </w:rPr>
        <w:t xml:space="preserve"> and </w:t>
      </w:r>
      <w:r w:rsidRPr="002F5643">
        <w:rPr>
          <w:rFonts w:asciiTheme="minorHAnsi" w:hAnsiTheme="minorHAnsi" w:cstheme="minorHAnsi"/>
          <w:highlight w:val="cyan"/>
          <w:u w:val="single"/>
        </w:rPr>
        <w:t>operates under the Ministry of Justice</w:t>
      </w:r>
      <w:r w:rsidRPr="002F5643">
        <w:rPr>
          <w:rFonts w:asciiTheme="minorHAnsi" w:hAnsiTheme="minorHAnsi" w:cstheme="minorHAnsi"/>
          <w:sz w:val="16"/>
        </w:rPr>
        <w:t xml:space="preserve">. Although the Sámi Parliament’s status improved from that of the weaker Sámi Delegation, </w:t>
      </w:r>
      <w:r w:rsidRPr="002F5643">
        <w:rPr>
          <w:rFonts w:asciiTheme="minorHAnsi" w:hAnsiTheme="minorHAnsi" w:cstheme="minorHAnsi"/>
          <w:highlight w:val="cyan"/>
          <w:u w:val="single"/>
        </w:rPr>
        <w:t>it lacks self-government authority and jurisdiction</w:t>
      </w:r>
      <w:r w:rsidRPr="002F5643">
        <w:rPr>
          <w:rFonts w:asciiTheme="minorHAnsi" w:hAnsiTheme="minorHAnsi" w:cstheme="minorHAnsi"/>
          <w:sz w:val="16"/>
        </w:rPr>
        <w:t xml:space="preserve">. </w:t>
      </w:r>
      <w:r w:rsidRPr="002F5643">
        <w:rPr>
          <w:rFonts w:asciiTheme="minorHAnsi" w:hAnsiTheme="minorHAnsi" w:cstheme="minorHAnsi"/>
          <w:u w:val="single"/>
        </w:rPr>
        <w:t>The decision-making power of the Sámi Parliament is limited</w:t>
      </w:r>
      <w:r w:rsidRPr="002F5643">
        <w:rPr>
          <w:rFonts w:asciiTheme="minorHAnsi" w:hAnsiTheme="minorHAnsi" w:cstheme="minorHAnsi"/>
          <w:sz w:val="16"/>
        </w:rPr>
        <w:t xml:space="preserve"> to hiring staff, organising elections, creating Sámi-language educational materials, and determining the allocation of the annual state budgeted funds for Sámi cultural activities and organisations.</w:t>
      </w:r>
    </w:p>
    <w:p w14:paraId="48D5E824" w14:textId="1D3D182F" w:rsidR="00202E52" w:rsidRPr="002F5643" w:rsidRDefault="009846C1" w:rsidP="000D2B0B">
      <w:pPr>
        <w:rPr>
          <w:rFonts w:asciiTheme="minorHAnsi" w:hAnsiTheme="minorHAnsi" w:cstheme="minorHAnsi"/>
          <w:u w:val="single"/>
        </w:rPr>
      </w:pPr>
      <w:r w:rsidRPr="002F5643">
        <w:rPr>
          <w:rFonts w:asciiTheme="minorHAnsi" w:hAnsiTheme="minorHAnsi" w:cstheme="minorHAnsi"/>
          <w:u w:val="single"/>
        </w:rPr>
        <w:t>The idea behind the Sámi Parliament was to establish a</w:t>
      </w:r>
      <w:r w:rsidRPr="002F5643">
        <w:rPr>
          <w:rFonts w:asciiTheme="minorHAnsi" w:hAnsiTheme="minorHAnsi" w:cstheme="minorHAnsi"/>
          <w:sz w:val="16"/>
        </w:rPr>
        <w:t xml:space="preserve"> dynamic </w:t>
      </w:r>
      <w:r w:rsidRPr="002F5643">
        <w:rPr>
          <w:rFonts w:asciiTheme="minorHAnsi" w:hAnsiTheme="minorHAnsi" w:cstheme="minorHAnsi"/>
          <w:u w:val="single"/>
        </w:rPr>
        <w:t>framework that would enable the development of Sámi self-government by the Sámi community</w:t>
      </w:r>
      <w:r w:rsidRPr="002F5643">
        <w:rPr>
          <w:rFonts w:asciiTheme="minorHAnsi" w:hAnsiTheme="minorHAnsi" w:cstheme="minorHAnsi"/>
          <w:sz w:val="16"/>
        </w:rPr>
        <w:t xml:space="preserve">. The </w:t>
      </w:r>
      <w:r w:rsidRPr="002F5643">
        <w:rPr>
          <w:rFonts w:asciiTheme="minorHAnsi" w:hAnsiTheme="minorHAnsi" w:cstheme="minorHAnsi"/>
          <w:highlight w:val="cyan"/>
          <w:u w:val="single"/>
        </w:rPr>
        <w:t>goal was to progressively advance self-government</w:t>
      </w:r>
      <w:r w:rsidRPr="002F5643">
        <w:rPr>
          <w:rFonts w:asciiTheme="minorHAnsi" w:hAnsiTheme="minorHAnsi" w:cstheme="minorHAnsi"/>
          <w:sz w:val="16"/>
        </w:rPr>
        <w:t xml:space="preserve"> by refining the provisions within the Sámi Parliament Act, thus </w:t>
      </w:r>
      <w:r w:rsidRPr="002F5643">
        <w:rPr>
          <w:rFonts w:asciiTheme="minorHAnsi" w:hAnsiTheme="minorHAnsi" w:cstheme="minorHAnsi"/>
          <w:highlight w:val="cyan"/>
          <w:u w:val="single"/>
        </w:rPr>
        <w:t xml:space="preserve">reinforcing the Sámi </w:t>
      </w:r>
      <w:r w:rsidRPr="002F5643">
        <w:rPr>
          <w:rFonts w:asciiTheme="minorHAnsi" w:hAnsiTheme="minorHAnsi" w:cstheme="minorHAnsi"/>
          <w:u w:val="single"/>
        </w:rPr>
        <w:t xml:space="preserve">Parliament’s </w:t>
      </w:r>
      <w:r w:rsidRPr="002F5643">
        <w:rPr>
          <w:rFonts w:asciiTheme="minorHAnsi" w:hAnsiTheme="minorHAnsi" w:cstheme="minorHAnsi"/>
          <w:highlight w:val="cyan"/>
          <w:u w:val="single"/>
        </w:rPr>
        <w:t>role</w:t>
      </w:r>
      <w:r w:rsidRPr="002F5643">
        <w:rPr>
          <w:rFonts w:asciiTheme="minorHAnsi" w:hAnsiTheme="minorHAnsi" w:cstheme="minorHAnsi"/>
          <w:u w:val="single"/>
        </w:rPr>
        <w:t xml:space="preserve"> in operationalising self-government. </w:t>
      </w:r>
      <w:r w:rsidRPr="002F5643">
        <w:rPr>
          <w:rFonts w:asciiTheme="minorHAnsi" w:hAnsiTheme="minorHAnsi" w:cstheme="minorHAnsi"/>
          <w:highlight w:val="cyan"/>
          <w:u w:val="single"/>
        </w:rPr>
        <w:t xml:space="preserve">Yet </w:t>
      </w:r>
      <w:r w:rsidRPr="002F5643">
        <w:rPr>
          <w:rFonts w:asciiTheme="minorHAnsi" w:hAnsiTheme="minorHAnsi" w:cstheme="minorHAnsi"/>
          <w:u w:val="single"/>
        </w:rPr>
        <w:t xml:space="preserve">the </w:t>
      </w:r>
      <w:r w:rsidRPr="002F5643">
        <w:rPr>
          <w:rStyle w:val="Emphasis"/>
          <w:rFonts w:asciiTheme="minorHAnsi" w:hAnsiTheme="minorHAnsi" w:cstheme="minorHAnsi"/>
          <w:highlight w:val="cyan"/>
        </w:rPr>
        <w:t>inverse</w:t>
      </w:r>
      <w:r w:rsidRPr="002F5643">
        <w:rPr>
          <w:rFonts w:asciiTheme="minorHAnsi" w:hAnsiTheme="minorHAnsi" w:cstheme="minorHAnsi"/>
          <w:highlight w:val="cyan"/>
          <w:u w:val="single"/>
        </w:rPr>
        <w:t xml:space="preserve"> </w:t>
      </w:r>
      <w:r w:rsidRPr="002F5643">
        <w:rPr>
          <w:rFonts w:asciiTheme="minorHAnsi" w:hAnsiTheme="minorHAnsi" w:cstheme="minorHAnsi"/>
          <w:u w:val="single"/>
        </w:rPr>
        <w:t xml:space="preserve">has </w:t>
      </w:r>
      <w:r w:rsidRPr="002F5643">
        <w:rPr>
          <w:rFonts w:asciiTheme="minorHAnsi" w:hAnsiTheme="minorHAnsi" w:cstheme="minorHAnsi"/>
          <w:highlight w:val="cyan"/>
          <w:u w:val="single"/>
        </w:rPr>
        <w:t>occurred</w:t>
      </w:r>
      <w:r w:rsidRPr="002F5643">
        <w:rPr>
          <w:rFonts w:asciiTheme="minorHAnsi" w:hAnsiTheme="minorHAnsi" w:cstheme="minorHAnsi"/>
          <w:u w:val="single"/>
        </w:rPr>
        <w:t xml:space="preserve">, and the </w:t>
      </w:r>
      <w:r w:rsidRPr="002F5643">
        <w:rPr>
          <w:rFonts w:asciiTheme="minorHAnsi" w:hAnsiTheme="minorHAnsi" w:cstheme="minorHAnsi"/>
          <w:highlight w:val="cyan"/>
          <w:u w:val="single"/>
        </w:rPr>
        <w:t>growth of Sámi self-government</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and</w:t>
      </w:r>
      <w:r w:rsidRPr="002F5643">
        <w:rPr>
          <w:rFonts w:asciiTheme="minorHAnsi" w:hAnsiTheme="minorHAnsi" w:cstheme="minorHAnsi"/>
          <w:u w:val="single"/>
        </w:rPr>
        <w:t xml:space="preserve"> the exercise of </w:t>
      </w:r>
      <w:r w:rsidRPr="002F5643">
        <w:rPr>
          <w:rFonts w:asciiTheme="minorHAnsi" w:hAnsiTheme="minorHAnsi" w:cstheme="minorHAnsi"/>
          <w:highlight w:val="cyan"/>
          <w:u w:val="single"/>
        </w:rPr>
        <w:t>self-determination</w:t>
      </w:r>
      <w:r w:rsidRPr="002F5643">
        <w:rPr>
          <w:rFonts w:asciiTheme="minorHAnsi" w:hAnsiTheme="minorHAnsi" w:cstheme="minorHAnsi"/>
          <w:u w:val="single"/>
        </w:rPr>
        <w:t xml:space="preserve"> have been </w:t>
      </w:r>
      <w:r w:rsidRPr="002F5643">
        <w:rPr>
          <w:rStyle w:val="Emphasis"/>
          <w:rFonts w:asciiTheme="minorHAnsi" w:hAnsiTheme="minorHAnsi" w:cstheme="minorHAnsi"/>
          <w:highlight w:val="cyan"/>
        </w:rPr>
        <w:t>stymied</w:t>
      </w:r>
      <w:r w:rsidRPr="002F5643">
        <w:rPr>
          <w:rFonts w:asciiTheme="minorHAnsi" w:hAnsiTheme="minorHAnsi" w:cstheme="minorHAnsi"/>
          <w:u w:val="single"/>
        </w:rPr>
        <w:t xml:space="preserve">. </w:t>
      </w:r>
      <w:r w:rsidRPr="002F5643">
        <w:rPr>
          <w:rFonts w:asciiTheme="minorHAnsi" w:hAnsiTheme="minorHAnsi" w:cstheme="minorHAnsi"/>
          <w:sz w:val="16"/>
        </w:rPr>
        <w:t xml:space="preserve">Over its </w:t>
      </w:r>
      <w:r w:rsidRPr="002F5643">
        <w:rPr>
          <w:rFonts w:asciiTheme="minorHAnsi" w:hAnsiTheme="minorHAnsi" w:cstheme="minorHAnsi"/>
          <w:u w:val="single"/>
        </w:rPr>
        <w:t>two-decade-plus existence</w:t>
      </w:r>
      <w:r w:rsidRPr="002F5643">
        <w:rPr>
          <w:rFonts w:asciiTheme="minorHAnsi" w:hAnsiTheme="minorHAnsi" w:cstheme="minorHAnsi"/>
          <w:sz w:val="16"/>
        </w:rPr>
        <w:t xml:space="preserve">, there has </w:t>
      </w:r>
      <w:r w:rsidRPr="002F5643">
        <w:rPr>
          <w:rFonts w:asciiTheme="minorHAnsi" w:hAnsiTheme="minorHAnsi" w:cstheme="minorHAnsi"/>
          <w:u w:val="single"/>
        </w:rPr>
        <w:t>not been a single amendment to the Sámi Parliament Act that represented a progression of Sámi self-government</w:t>
      </w:r>
      <w:r w:rsidRPr="002F5643">
        <w:rPr>
          <w:rFonts w:asciiTheme="minorHAnsi" w:hAnsiTheme="minorHAnsi" w:cstheme="minorHAnsi"/>
          <w:sz w:val="16"/>
        </w:rPr>
        <w:t xml:space="preserve">.Footnote22 Not surprisingly, long-standing Sámi leaders have expressed unease with the elected Sámi body focused only on cultural and language matters </w:t>
      </w:r>
      <w:r w:rsidRPr="002F5643">
        <w:rPr>
          <w:rFonts w:asciiTheme="minorHAnsi" w:hAnsiTheme="minorHAnsi" w:cstheme="minorHAnsi"/>
          <w:u w:val="single"/>
        </w:rPr>
        <w:t>without authority to advance the Sámi status as an Indigenous people with land rights</w:t>
      </w:r>
      <w:r w:rsidRPr="002F5643">
        <w:rPr>
          <w:rFonts w:asciiTheme="minorHAnsi" w:hAnsiTheme="minorHAnsi" w:cstheme="minorHAnsi"/>
          <w:sz w:val="16"/>
        </w:rPr>
        <w:t xml:space="preserve">.Footnote23 </w:t>
      </w:r>
      <w:r w:rsidRPr="002F5643">
        <w:rPr>
          <w:rFonts w:asciiTheme="minorHAnsi" w:hAnsiTheme="minorHAnsi" w:cstheme="minorHAnsi"/>
          <w:u w:val="single"/>
        </w:rPr>
        <w:t xml:space="preserve">This is a </w:t>
      </w:r>
      <w:r w:rsidRPr="002F5643">
        <w:rPr>
          <w:rStyle w:val="Emphasis"/>
          <w:rFonts w:asciiTheme="minorHAnsi" w:hAnsiTheme="minorHAnsi" w:cstheme="minorHAnsi"/>
          <w:highlight w:val="cyan"/>
        </w:rPr>
        <w:t>growing concern</w:t>
      </w:r>
      <w:r w:rsidRPr="002F5643">
        <w:rPr>
          <w:rFonts w:asciiTheme="minorHAnsi" w:hAnsiTheme="minorHAnsi" w:cstheme="minorHAnsi"/>
          <w:sz w:val="16"/>
        </w:rPr>
        <w:t xml:space="preserve"> in the current context of exponential </w:t>
      </w:r>
      <w:r w:rsidRPr="002F5643">
        <w:rPr>
          <w:rFonts w:asciiTheme="minorHAnsi" w:hAnsiTheme="minorHAnsi" w:cstheme="minorHAnsi"/>
          <w:u w:val="single"/>
        </w:rPr>
        <w:t>increase of development pressures on Sámi territories in the name of decarbonisation and energy transition.</w:t>
      </w:r>
    </w:p>
    <w:p w14:paraId="051333B8" w14:textId="57DB4313" w:rsidR="00DB6CAE" w:rsidRPr="002F5643" w:rsidRDefault="00DB6CAE" w:rsidP="00DB6CAE">
      <w:pPr>
        <w:pStyle w:val="Heading3"/>
        <w:rPr>
          <w:rFonts w:asciiTheme="minorHAnsi" w:hAnsiTheme="minorHAnsi" w:cstheme="minorHAnsi"/>
        </w:rPr>
      </w:pPr>
      <w:r w:rsidRPr="002F5643">
        <w:rPr>
          <w:rFonts w:asciiTheme="minorHAnsi" w:hAnsiTheme="minorHAnsi" w:cstheme="minorHAnsi"/>
        </w:rPr>
        <w:t xml:space="preserve">AT: Net Benefit---CIL </w:t>
      </w:r>
    </w:p>
    <w:p w14:paraId="4CB3CFCB" w14:textId="770D261F" w:rsidR="00DB6CAE" w:rsidRPr="002F5643" w:rsidRDefault="00DB6CAE" w:rsidP="00DB6CAE">
      <w:pPr>
        <w:pStyle w:val="Heading4"/>
        <w:rPr>
          <w:rFonts w:asciiTheme="minorHAnsi" w:hAnsiTheme="minorHAnsi" w:cstheme="minorHAnsi"/>
        </w:rPr>
      </w:pPr>
      <w:r w:rsidRPr="002F5643">
        <w:rPr>
          <w:rFonts w:asciiTheme="minorHAnsi" w:hAnsiTheme="minorHAnsi" w:cstheme="minorHAnsi"/>
          <w:u w:val="single"/>
        </w:rPr>
        <w:t>CIL FAILS</w:t>
      </w:r>
      <w:r w:rsidRPr="002F5643">
        <w:rPr>
          <w:rFonts w:asciiTheme="minorHAnsi" w:hAnsiTheme="minorHAnsi" w:cstheme="minorHAnsi"/>
        </w:rPr>
        <w:t xml:space="preserve">—CIL defines </w:t>
      </w:r>
      <w:r w:rsidRPr="002F5643">
        <w:rPr>
          <w:rFonts w:asciiTheme="minorHAnsi" w:hAnsiTheme="minorHAnsi" w:cstheme="minorHAnsi"/>
          <w:u w:val="single"/>
        </w:rPr>
        <w:t>broad norms</w:t>
      </w:r>
      <w:r w:rsidRPr="002F5643">
        <w:rPr>
          <w:rFonts w:asciiTheme="minorHAnsi" w:hAnsiTheme="minorHAnsi" w:cstheme="minorHAnsi"/>
        </w:rPr>
        <w:t xml:space="preserve">, never </w:t>
      </w:r>
      <w:r w:rsidRPr="002F5643">
        <w:rPr>
          <w:rFonts w:asciiTheme="minorHAnsi" w:hAnsiTheme="minorHAnsi" w:cstheme="minorHAnsi"/>
          <w:u w:val="single"/>
        </w:rPr>
        <w:t>individual</w:t>
      </w:r>
      <w:r w:rsidRPr="002F5643">
        <w:rPr>
          <w:rFonts w:asciiTheme="minorHAnsi" w:hAnsiTheme="minorHAnsi" w:cstheme="minorHAnsi"/>
        </w:rPr>
        <w:t xml:space="preserve"> law. Inherent </w:t>
      </w:r>
      <w:r w:rsidRPr="002F5643">
        <w:rPr>
          <w:rFonts w:asciiTheme="minorHAnsi" w:hAnsiTheme="minorHAnsi" w:cstheme="minorHAnsi"/>
          <w:u w:val="single"/>
        </w:rPr>
        <w:t>imprecision</w:t>
      </w:r>
      <w:r w:rsidRPr="002F5643">
        <w:rPr>
          <w:rFonts w:asciiTheme="minorHAnsi" w:hAnsiTheme="minorHAnsi" w:cstheme="minorHAnsi"/>
        </w:rPr>
        <w:t xml:space="preserve"> destroys enforcement.</w:t>
      </w:r>
    </w:p>
    <w:p w14:paraId="29377032" w14:textId="77777777" w:rsidR="00DB6CAE" w:rsidRPr="002F5643" w:rsidRDefault="00DB6CAE" w:rsidP="00DB6CAE">
      <w:pPr>
        <w:rPr>
          <w:rFonts w:asciiTheme="minorHAnsi" w:hAnsiTheme="minorHAnsi" w:cstheme="minorHAnsi"/>
        </w:rPr>
      </w:pPr>
      <w:r w:rsidRPr="002F5643">
        <w:rPr>
          <w:rStyle w:val="Style13ptBold"/>
          <w:rFonts w:asciiTheme="minorHAnsi" w:hAnsiTheme="minorHAnsi" w:cstheme="minorHAnsi"/>
        </w:rPr>
        <w:t>Hakimi ’20</w:t>
      </w:r>
      <w:r w:rsidRPr="002F5643">
        <w:rPr>
          <w:rFonts w:asciiTheme="minorHAnsi" w:hAnsiTheme="minorHAnsi" w:cstheme="minorHAnsi"/>
        </w:rPr>
        <w:t xml:space="preserve"> — Monica; James V. Campbell Professor of Law and Associate Dean for Faculty and Research at the University of Michigan Law School, JD from Yale Law School, BA from Duke University. 2020; “Making Sense of Customary International Law”; Michigan Law Review, Volume 118, Issue 8; https://repository.law.umich.edu/mlr/vol118/iss8/2/</w:t>
      </w:r>
    </w:p>
    <w:p w14:paraId="4ED7F2A6" w14:textId="77777777" w:rsidR="00DB6CAE" w:rsidRPr="002F5643" w:rsidRDefault="00DB6CAE" w:rsidP="00DB6CAE">
      <w:pPr>
        <w:rPr>
          <w:rFonts w:asciiTheme="minorHAnsi" w:hAnsiTheme="minorHAnsi" w:cstheme="minorHAnsi"/>
          <w:sz w:val="16"/>
        </w:rPr>
      </w:pPr>
      <w:r w:rsidRPr="002F5643">
        <w:rPr>
          <w:rFonts w:asciiTheme="minorHAnsi" w:hAnsiTheme="minorHAnsi" w:cstheme="minorHAnsi"/>
          <w:sz w:val="16"/>
        </w:rPr>
        <w:t xml:space="preserve">Although scholars debate just how ineffective CIL is, they almost always assume that its efficacy depends on its capacity to establish stable primary rules. And many insist that its efficacy is impaired. 93For instance, Karol </w:t>
      </w:r>
      <w:r w:rsidRPr="002F5643">
        <w:rPr>
          <w:rStyle w:val="StyleUnderline"/>
          <w:rFonts w:asciiTheme="minorHAnsi" w:hAnsiTheme="minorHAnsi" w:cstheme="minorHAnsi"/>
        </w:rPr>
        <w:t>Wolfke</w:t>
      </w:r>
      <w:r w:rsidRPr="002F5643">
        <w:rPr>
          <w:rFonts w:asciiTheme="minorHAnsi" w:hAnsiTheme="minorHAnsi" w:cstheme="minorHAnsi"/>
          <w:sz w:val="16"/>
        </w:rPr>
        <w:t xml:space="preserve"> has said that "the frequently </w:t>
      </w:r>
      <w:r w:rsidRPr="002F5643">
        <w:rPr>
          <w:rStyle w:val="StyleUnderline"/>
          <w:rFonts w:asciiTheme="minorHAnsi" w:hAnsiTheme="minorHAnsi" w:cstheme="minorHAnsi"/>
        </w:rPr>
        <w:t xml:space="preserve">expressed doubts about [CIL's] </w:t>
      </w:r>
      <w:r w:rsidRPr="002F5643">
        <w:rPr>
          <w:rFonts w:asciiTheme="minorHAnsi" w:hAnsiTheme="minorHAnsi" w:cstheme="minorHAnsi"/>
          <w:sz w:val="16"/>
        </w:rPr>
        <w:t xml:space="preserve">present </w:t>
      </w:r>
      <w:r w:rsidRPr="002F5643">
        <w:rPr>
          <w:rStyle w:val="StyleUnderline"/>
          <w:rFonts w:asciiTheme="minorHAnsi" w:hAnsiTheme="minorHAnsi" w:cstheme="minorHAnsi"/>
        </w:rPr>
        <w:t>usefulness</w:t>
      </w:r>
      <w:r w:rsidRPr="002F5643">
        <w:rPr>
          <w:rFonts w:asciiTheme="minorHAnsi" w:hAnsiTheme="minorHAnsi" w:cstheme="minorHAnsi"/>
          <w:sz w:val="16"/>
        </w:rPr>
        <w:t xml:space="preserve"> . . . seem to be fully justified," </w:t>
      </w:r>
      <w:r w:rsidRPr="002F5643">
        <w:rPr>
          <w:rStyle w:val="StyleUnderline"/>
          <w:rFonts w:asciiTheme="minorHAnsi" w:hAnsiTheme="minorHAnsi" w:cstheme="minorHAnsi"/>
        </w:rPr>
        <w:t>"[c]onsidering [its]</w:t>
      </w:r>
      <w:r w:rsidRPr="002F5643">
        <w:rPr>
          <w:rFonts w:asciiTheme="minorHAnsi" w:hAnsiTheme="minorHAnsi" w:cstheme="minorHAnsi"/>
          <w:sz w:val="16"/>
        </w:rPr>
        <w:t xml:space="preserve"> complexity, </w:t>
      </w:r>
      <w:r w:rsidRPr="002F5643">
        <w:rPr>
          <w:rStyle w:val="Emphasis"/>
          <w:rFonts w:asciiTheme="minorHAnsi" w:hAnsiTheme="minorHAnsi" w:cstheme="minorHAnsi"/>
        </w:rPr>
        <w:t>imprecision</w:t>
      </w:r>
      <w:r w:rsidRPr="002F5643">
        <w:rPr>
          <w:rFonts w:asciiTheme="minorHAnsi" w:hAnsiTheme="minorHAnsi" w:cstheme="minorHAnsi"/>
          <w:sz w:val="16"/>
        </w:rPr>
        <w:t xml:space="preserve">, and relative slowness." 94Carlos Vásquez has asserted that </w:t>
      </w:r>
      <w:r w:rsidRPr="002F5643">
        <w:rPr>
          <w:rStyle w:val="StyleUnderline"/>
          <w:rFonts w:asciiTheme="minorHAnsi" w:hAnsiTheme="minorHAnsi" w:cstheme="minorHAnsi"/>
          <w:highlight w:val="cyan"/>
        </w:rPr>
        <w:t xml:space="preserve">CIL's </w:t>
      </w:r>
      <w:r w:rsidRPr="002F5643">
        <w:rPr>
          <w:rStyle w:val="Emphasis"/>
          <w:rFonts w:asciiTheme="minorHAnsi" w:hAnsiTheme="minorHAnsi" w:cstheme="minorHAnsi"/>
          <w:highlight w:val="cyan"/>
        </w:rPr>
        <w:t>elasticity</w:t>
      </w:r>
      <w:r w:rsidRPr="002F5643">
        <w:rPr>
          <w:rStyle w:val="StyleUnderline"/>
          <w:rFonts w:asciiTheme="minorHAnsi" w:hAnsiTheme="minorHAnsi" w:cstheme="minorHAnsi"/>
          <w:highlight w:val="cyan"/>
        </w:rPr>
        <w:t xml:space="preserve"> presents "opportunities for </w:t>
      </w:r>
      <w:r w:rsidRPr="002F5643">
        <w:rPr>
          <w:rStyle w:val="Emphasis"/>
          <w:rFonts w:asciiTheme="minorHAnsi" w:hAnsiTheme="minorHAnsi" w:cstheme="minorHAnsi"/>
          <w:highlight w:val="cyan"/>
        </w:rPr>
        <w:t>evasion</w:t>
      </w:r>
      <w:r w:rsidRPr="002F5643">
        <w:rPr>
          <w:rFonts w:asciiTheme="minorHAnsi" w:hAnsiTheme="minorHAnsi" w:cstheme="minorHAnsi"/>
          <w:sz w:val="16"/>
        </w:rPr>
        <w:t xml:space="preserve"> or contestation" </w:t>
      </w:r>
      <w:r w:rsidRPr="002F5643">
        <w:rPr>
          <w:rStyle w:val="StyleUnderline"/>
          <w:rFonts w:asciiTheme="minorHAnsi" w:hAnsiTheme="minorHAnsi" w:cstheme="minorHAnsi"/>
          <w:highlight w:val="cyan"/>
        </w:rPr>
        <w:t xml:space="preserve">that </w:t>
      </w:r>
      <w:r w:rsidRPr="002F5643">
        <w:rPr>
          <w:rStyle w:val="Emphasis"/>
          <w:rFonts w:asciiTheme="minorHAnsi" w:hAnsiTheme="minorHAnsi" w:cstheme="minorHAnsi"/>
          <w:highlight w:val="cyan"/>
        </w:rPr>
        <w:t>undercut</w:t>
      </w:r>
      <w:r w:rsidRPr="002F5643">
        <w:rPr>
          <w:rFonts w:asciiTheme="minorHAnsi" w:hAnsiTheme="minorHAnsi" w:cstheme="minorHAnsi"/>
          <w:sz w:val="16"/>
        </w:rPr>
        <w:t xml:space="preserve">  [*1504] </w:t>
      </w:r>
      <w:r w:rsidRPr="002F5643">
        <w:rPr>
          <w:rStyle w:val="Emphasis"/>
          <w:rFonts w:asciiTheme="minorHAnsi" w:hAnsiTheme="minorHAnsi" w:cstheme="minorHAnsi"/>
        </w:rPr>
        <w:t xml:space="preserve">its </w:t>
      </w:r>
      <w:r w:rsidRPr="002F5643">
        <w:rPr>
          <w:rStyle w:val="Emphasis"/>
          <w:rFonts w:asciiTheme="minorHAnsi" w:hAnsiTheme="minorHAnsi" w:cstheme="minorHAnsi"/>
          <w:highlight w:val="cyan"/>
        </w:rPr>
        <w:t>efficacy</w:t>
      </w:r>
      <w:r w:rsidRPr="002F5643">
        <w:rPr>
          <w:rFonts w:asciiTheme="minorHAnsi" w:hAnsiTheme="minorHAnsi" w:cstheme="minorHAnsi"/>
          <w:sz w:val="16"/>
        </w:rPr>
        <w:t xml:space="preserve">. 95Andrew Guzman agrees: </w:t>
      </w:r>
      <w:r w:rsidRPr="002F5643">
        <w:rPr>
          <w:rStyle w:val="StyleUnderline"/>
          <w:rFonts w:asciiTheme="minorHAnsi" w:hAnsiTheme="minorHAnsi" w:cstheme="minorHAnsi"/>
        </w:rPr>
        <w:t xml:space="preserve">"[T]he </w:t>
      </w:r>
      <w:r w:rsidRPr="002F5643">
        <w:rPr>
          <w:rStyle w:val="Emphasis"/>
          <w:rFonts w:asciiTheme="minorHAnsi" w:hAnsiTheme="minorHAnsi" w:cstheme="minorHAnsi"/>
        </w:rPr>
        <w:t>lack of precision</w:t>
      </w:r>
      <w:r w:rsidRPr="002F5643">
        <w:rPr>
          <w:rStyle w:val="StyleUnderline"/>
          <w:rFonts w:asciiTheme="minorHAnsi" w:hAnsiTheme="minorHAnsi" w:cstheme="minorHAnsi"/>
        </w:rPr>
        <w:t xml:space="preserve"> in CIL rules does indeed </w:t>
      </w:r>
      <w:r w:rsidRPr="002F5643">
        <w:rPr>
          <w:rStyle w:val="Emphasis"/>
          <w:rFonts w:asciiTheme="minorHAnsi" w:hAnsiTheme="minorHAnsi" w:cstheme="minorHAnsi"/>
        </w:rPr>
        <w:t>undermine the force</w:t>
      </w:r>
      <w:r w:rsidRPr="002F5643">
        <w:rPr>
          <w:rStyle w:val="StyleUnderline"/>
          <w:rFonts w:asciiTheme="minorHAnsi" w:hAnsiTheme="minorHAnsi" w:cstheme="minorHAnsi"/>
        </w:rPr>
        <w:t xml:space="preserve"> of the rules and generate </w:t>
      </w:r>
      <w:r w:rsidRPr="002F5643">
        <w:rPr>
          <w:rStyle w:val="Emphasis"/>
          <w:rFonts w:asciiTheme="minorHAnsi" w:hAnsiTheme="minorHAnsi" w:cstheme="minorHAnsi"/>
        </w:rPr>
        <w:t>skepticism</w:t>
      </w:r>
      <w:r w:rsidRPr="002F5643">
        <w:rPr>
          <w:rStyle w:val="StyleUnderline"/>
          <w:rFonts w:asciiTheme="minorHAnsi" w:hAnsiTheme="minorHAnsi" w:cstheme="minorHAnsi"/>
        </w:rPr>
        <w:t xml:space="preserve"> about their importance."</w:t>
      </w:r>
      <w:r w:rsidRPr="002F5643">
        <w:rPr>
          <w:rFonts w:asciiTheme="minorHAnsi" w:hAnsiTheme="minorHAnsi" w:cstheme="minorHAnsi"/>
          <w:sz w:val="16"/>
        </w:rPr>
        <w:t xml:space="preserve"> 96</w:t>
      </w:r>
    </w:p>
    <w:p w14:paraId="4D84A4E4" w14:textId="77777777" w:rsidR="00DB6CAE" w:rsidRPr="002F5643" w:rsidRDefault="00DB6CAE" w:rsidP="00DB6CAE">
      <w:pPr>
        <w:rPr>
          <w:rFonts w:asciiTheme="minorHAnsi" w:hAnsiTheme="minorHAnsi" w:cstheme="minorHAnsi"/>
          <w:sz w:val="16"/>
        </w:rPr>
      </w:pPr>
      <w:r w:rsidRPr="002F5643">
        <w:rPr>
          <w:rFonts w:asciiTheme="minorHAnsi" w:hAnsiTheme="minorHAnsi" w:cstheme="minorHAnsi"/>
          <w:sz w:val="16"/>
        </w:rPr>
        <w:t xml:space="preserve">The usual response to these criticisms is, like the ILC's, to double down on the rulebook--to insist that CIL's secondary rules limit its elasticity and help establish stable primary rules. 97As I explain below, this response is uncompelling. </w:t>
      </w:r>
      <w:r w:rsidRPr="002F5643">
        <w:rPr>
          <w:rStyle w:val="StyleUnderline"/>
          <w:rFonts w:asciiTheme="minorHAnsi" w:hAnsiTheme="minorHAnsi" w:cstheme="minorHAnsi"/>
          <w:highlight w:val="cyan"/>
        </w:rPr>
        <w:t>CIL does not</w:t>
      </w:r>
      <w:r w:rsidRPr="002F5643">
        <w:rPr>
          <w:rStyle w:val="StyleUnderline"/>
          <w:rFonts w:asciiTheme="minorHAnsi" w:hAnsiTheme="minorHAnsi" w:cstheme="minorHAnsi"/>
        </w:rPr>
        <w:t xml:space="preserve"> actually </w:t>
      </w:r>
      <w:r w:rsidRPr="002F5643">
        <w:rPr>
          <w:rStyle w:val="StyleUnderline"/>
          <w:rFonts w:asciiTheme="minorHAnsi" w:hAnsiTheme="minorHAnsi" w:cstheme="minorHAnsi"/>
          <w:highlight w:val="cyan"/>
        </w:rPr>
        <w:t xml:space="preserve">conform to a </w:t>
      </w:r>
      <w:r w:rsidRPr="002F5643">
        <w:rPr>
          <w:rStyle w:val="Emphasis"/>
          <w:rFonts w:asciiTheme="minorHAnsi" w:hAnsiTheme="minorHAnsi" w:cstheme="minorHAnsi"/>
          <w:highlight w:val="cyan"/>
        </w:rPr>
        <w:t>rulebook</w:t>
      </w:r>
      <w:r w:rsidRPr="002F5643">
        <w:rPr>
          <w:rFonts w:asciiTheme="minorHAnsi" w:hAnsiTheme="minorHAnsi" w:cstheme="minorHAnsi"/>
          <w:sz w:val="16"/>
        </w:rPr>
        <w:t xml:space="preserve">. Thus, </w:t>
      </w:r>
      <w:r w:rsidRPr="002F5643">
        <w:rPr>
          <w:rStyle w:val="StyleUnderline"/>
          <w:rFonts w:asciiTheme="minorHAnsi" w:hAnsiTheme="minorHAnsi" w:cstheme="minorHAnsi"/>
        </w:rPr>
        <w:t xml:space="preserve">as long as the rulebook conception is the metric for evaluating it, CIL will </w:t>
      </w:r>
      <w:r w:rsidRPr="002F5643">
        <w:rPr>
          <w:rStyle w:val="Emphasis"/>
          <w:rFonts w:asciiTheme="minorHAnsi" w:hAnsiTheme="minorHAnsi" w:cstheme="minorHAnsi"/>
        </w:rPr>
        <w:t>come up short</w:t>
      </w:r>
      <w:r w:rsidRPr="002F5643">
        <w:rPr>
          <w:rFonts w:asciiTheme="minorHAnsi" w:hAnsiTheme="minorHAnsi" w:cstheme="minorHAnsi"/>
          <w:sz w:val="16"/>
        </w:rPr>
        <w:t>. But what if the rulebook conception is misinformed? What if the problem lies not with CIL but with the conceptual apparatus that we have been using to assess it?</w:t>
      </w:r>
    </w:p>
    <w:p w14:paraId="74B6AFD1" w14:textId="77777777" w:rsidR="00DB6CAE" w:rsidRPr="002F5643" w:rsidRDefault="00DB6CAE" w:rsidP="00DB6CAE">
      <w:pPr>
        <w:rPr>
          <w:rFonts w:asciiTheme="minorHAnsi" w:hAnsiTheme="minorHAnsi" w:cstheme="minorHAnsi"/>
          <w:sz w:val="16"/>
        </w:rPr>
      </w:pPr>
      <w:r w:rsidRPr="002F5643">
        <w:rPr>
          <w:rFonts w:asciiTheme="minorHAnsi" w:hAnsiTheme="minorHAnsi" w:cstheme="minorHAnsi"/>
          <w:sz w:val="16"/>
        </w:rPr>
        <w:t>III. A PRACTICE-ORIENTED ALTERNATIVE</w:t>
      </w:r>
    </w:p>
    <w:p w14:paraId="1F83E1D5" w14:textId="77777777" w:rsidR="00DB6CAE" w:rsidRPr="002F5643" w:rsidRDefault="00DB6CAE" w:rsidP="00DB6CAE">
      <w:pPr>
        <w:rPr>
          <w:rFonts w:asciiTheme="minorHAnsi" w:hAnsiTheme="minorHAnsi" w:cstheme="minorHAnsi"/>
          <w:sz w:val="16"/>
        </w:rPr>
      </w:pPr>
      <w:r w:rsidRPr="002F5643">
        <w:rPr>
          <w:rFonts w:asciiTheme="minorHAnsi" w:hAnsiTheme="minorHAnsi" w:cstheme="minorHAnsi"/>
          <w:sz w:val="16"/>
        </w:rPr>
        <w:t xml:space="preserve">It's hard to overstate just how dissociated the rulebook conception is from CIL's day-to-day operation. As discussed, </w:t>
      </w:r>
      <w:r w:rsidRPr="002F5643">
        <w:rPr>
          <w:rStyle w:val="StyleUnderline"/>
          <w:rFonts w:asciiTheme="minorHAnsi" w:hAnsiTheme="minorHAnsi" w:cstheme="minorHAnsi"/>
          <w:highlight w:val="cyan"/>
        </w:rPr>
        <w:t>the process</w:t>
      </w:r>
      <w:r w:rsidRPr="002F5643">
        <w:rPr>
          <w:rStyle w:val="StyleUnderline"/>
          <w:rFonts w:asciiTheme="minorHAnsi" w:hAnsiTheme="minorHAnsi" w:cstheme="minorHAnsi"/>
        </w:rPr>
        <w:t xml:space="preserve"> for CIL </w:t>
      </w:r>
      <w:r w:rsidRPr="002F5643">
        <w:rPr>
          <w:rStyle w:val="StyleUnderline"/>
          <w:rFonts w:asciiTheme="minorHAnsi" w:hAnsiTheme="minorHAnsi" w:cstheme="minorHAnsi"/>
          <w:highlight w:val="cyan"/>
        </w:rPr>
        <w:t>is</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extremely </w:t>
      </w:r>
      <w:r w:rsidRPr="002F5643">
        <w:rPr>
          <w:rStyle w:val="Emphasis"/>
          <w:rFonts w:asciiTheme="minorHAnsi" w:hAnsiTheme="minorHAnsi" w:cstheme="minorHAnsi"/>
          <w:highlight w:val="cyan"/>
        </w:rPr>
        <w:t>messy</w:t>
      </w:r>
      <w:r w:rsidRPr="002F5643">
        <w:rPr>
          <w:rStyle w:val="StyleUnderline"/>
          <w:rFonts w:asciiTheme="minorHAnsi" w:hAnsiTheme="minorHAnsi" w:cstheme="minorHAnsi"/>
          <w:highlight w:val="cyan"/>
        </w:rPr>
        <w:t xml:space="preserve"> and</w:t>
      </w:r>
      <w:r w:rsidRPr="002F5643">
        <w:rPr>
          <w:rStyle w:val="StyleUnderline"/>
          <w:rFonts w:asciiTheme="minorHAnsi" w:hAnsiTheme="minorHAnsi" w:cstheme="minorHAnsi"/>
        </w:rPr>
        <w:t xml:space="preserve"> produces a lot of </w:t>
      </w:r>
      <w:r w:rsidRPr="002F5643">
        <w:rPr>
          <w:rStyle w:val="Emphasis"/>
          <w:rFonts w:asciiTheme="minorHAnsi" w:hAnsiTheme="minorHAnsi" w:cstheme="minorHAnsi"/>
          <w:highlight w:val="cyan"/>
        </w:rPr>
        <w:t>disconnected</w:t>
      </w:r>
      <w:r w:rsidRPr="002F5643">
        <w:rPr>
          <w:rStyle w:val="StyleUnderline"/>
          <w:rFonts w:asciiTheme="minorHAnsi" w:hAnsiTheme="minorHAnsi" w:cstheme="minorHAnsi"/>
        </w:rPr>
        <w:t xml:space="preserve"> raw data</w:t>
      </w:r>
      <w:r w:rsidRPr="002F5643">
        <w:rPr>
          <w:rFonts w:asciiTheme="minorHAnsi" w:hAnsiTheme="minorHAnsi" w:cstheme="minorHAnsi"/>
          <w:sz w:val="16"/>
        </w:rPr>
        <w:t>. In the rulebook conception, this process can create CIL only if the output satisfies certain secondary rules and manifests as primary rules. The ILC Conclusions say that, for this to happen, the mix of practice and opinio juris must be sufficiently clear and consistent. Otherwise, the output cannot be CIL.</w:t>
      </w:r>
    </w:p>
    <w:p w14:paraId="217B7A6D" w14:textId="77777777" w:rsidR="00DB6CAE" w:rsidRPr="002F5643" w:rsidRDefault="00DB6CAE" w:rsidP="00DB6CAE">
      <w:pPr>
        <w:rPr>
          <w:rFonts w:asciiTheme="minorHAnsi" w:hAnsiTheme="minorHAnsi" w:cstheme="minorHAnsi"/>
          <w:sz w:val="16"/>
        </w:rPr>
      </w:pPr>
      <w:r w:rsidRPr="002F5643">
        <w:rPr>
          <w:rFonts w:asciiTheme="minorHAnsi" w:hAnsiTheme="minorHAnsi" w:cstheme="minorHAnsi"/>
          <w:sz w:val="16"/>
        </w:rPr>
        <w:t xml:space="preserve">That depiction of CIL is inaccurate. It does not describe the normative material that global actors in the ordinary course recognize and use as CIL. This material neither derives from secondary rules nor manifests only as primary rules. The reason why is that the disorderly process for CIL largely determines what it is. 98Because this process is so messy, the normative material that it produces does not come only, or even primarily, in the form of rules. </w:t>
      </w:r>
      <w:r w:rsidRPr="002F5643">
        <w:rPr>
          <w:rStyle w:val="StyleUnderline"/>
          <w:rFonts w:asciiTheme="minorHAnsi" w:hAnsiTheme="minorHAnsi" w:cstheme="minorHAnsi"/>
          <w:highlight w:val="cyan"/>
        </w:rPr>
        <w:t>It</w:t>
      </w:r>
      <w:r w:rsidRPr="002F5643">
        <w:rPr>
          <w:rStyle w:val="StyleUnderline"/>
          <w:rFonts w:asciiTheme="minorHAnsi" w:hAnsiTheme="minorHAnsi" w:cstheme="minorHAnsi"/>
        </w:rPr>
        <w:t xml:space="preserve"> often </w:t>
      </w:r>
      <w:r w:rsidRPr="002F5643">
        <w:rPr>
          <w:rStyle w:val="StyleUnderline"/>
          <w:rFonts w:asciiTheme="minorHAnsi" w:hAnsiTheme="minorHAnsi" w:cstheme="minorHAnsi"/>
          <w:highlight w:val="cyan"/>
        </w:rPr>
        <w:t xml:space="preserve">is </w:t>
      </w:r>
      <w:r w:rsidRPr="002F5643">
        <w:rPr>
          <w:rStyle w:val="Emphasis"/>
          <w:rFonts w:asciiTheme="minorHAnsi" w:hAnsiTheme="minorHAnsi" w:cstheme="minorHAnsi"/>
          <w:highlight w:val="cyan"/>
        </w:rPr>
        <w:t>contingent</w:t>
      </w:r>
      <w:r w:rsidRPr="002F5643">
        <w:rPr>
          <w:rStyle w:val="StyleUnderline"/>
          <w:rFonts w:asciiTheme="minorHAnsi" w:hAnsiTheme="minorHAnsi" w:cstheme="minorHAnsi"/>
          <w:highlight w:val="cyan"/>
        </w:rPr>
        <w:t xml:space="preserve"> and </w:t>
      </w:r>
      <w:r w:rsidRPr="002F5643">
        <w:rPr>
          <w:rStyle w:val="Emphasis"/>
          <w:rFonts w:asciiTheme="minorHAnsi" w:hAnsiTheme="minorHAnsi" w:cstheme="minorHAnsi"/>
          <w:highlight w:val="cyan"/>
        </w:rPr>
        <w:t>variable</w:t>
      </w:r>
      <w:r w:rsidRPr="002F5643">
        <w:rPr>
          <w:rFonts w:asciiTheme="minorHAnsi" w:hAnsiTheme="minorHAnsi" w:cstheme="minorHAnsi"/>
          <w:sz w:val="16"/>
        </w:rPr>
        <w:t xml:space="preserve">. Put differently, although the CIL process sometimes produces norms that have the clarity and stability of rules, </w:t>
      </w:r>
      <w:r w:rsidRPr="002F5643">
        <w:rPr>
          <w:rStyle w:val="StyleUnderline"/>
          <w:rFonts w:asciiTheme="minorHAnsi" w:hAnsiTheme="minorHAnsi" w:cstheme="minorHAnsi"/>
        </w:rPr>
        <w:t xml:space="preserve">most of its normative </w:t>
      </w:r>
      <w:r w:rsidRPr="002F5643">
        <w:rPr>
          <w:rStyle w:val="StyleUnderline"/>
          <w:rFonts w:asciiTheme="minorHAnsi" w:hAnsiTheme="minorHAnsi" w:cstheme="minorHAnsi"/>
          <w:highlight w:val="cyan"/>
        </w:rPr>
        <w:t>output is</w:t>
      </w:r>
      <w:r w:rsidRPr="002F5643">
        <w:rPr>
          <w:rStyle w:val="StyleUnderline"/>
          <w:rFonts w:asciiTheme="minorHAnsi" w:hAnsiTheme="minorHAnsi" w:cstheme="minorHAnsi"/>
        </w:rPr>
        <w:t xml:space="preserve"> more </w:t>
      </w:r>
      <w:r w:rsidRPr="002F5643">
        <w:rPr>
          <w:rStyle w:val="Emphasis"/>
          <w:rFonts w:asciiTheme="minorHAnsi" w:hAnsiTheme="minorHAnsi" w:cstheme="minorHAnsi"/>
          <w:highlight w:val="cyan"/>
        </w:rPr>
        <w:t>fragmentary</w:t>
      </w:r>
      <w:r w:rsidRPr="002F5643">
        <w:rPr>
          <w:rStyle w:val="StyleUnderline"/>
          <w:rFonts w:asciiTheme="minorHAnsi" w:hAnsiTheme="minorHAnsi" w:cstheme="minorHAnsi"/>
        </w:rPr>
        <w:t xml:space="preserve">--treated and accepted as CIL by </w:t>
      </w:r>
      <w:r w:rsidRPr="002F5643">
        <w:rPr>
          <w:rStyle w:val="Emphasis"/>
          <w:rFonts w:asciiTheme="minorHAnsi" w:hAnsiTheme="minorHAnsi" w:cstheme="minorHAnsi"/>
        </w:rPr>
        <w:t>some</w:t>
      </w:r>
      <w:r w:rsidRPr="002F5643">
        <w:rPr>
          <w:rStyle w:val="StyleUnderline"/>
          <w:rFonts w:asciiTheme="minorHAnsi" w:hAnsiTheme="minorHAnsi" w:cstheme="minorHAnsi"/>
        </w:rPr>
        <w:t xml:space="preserve"> actors or in </w:t>
      </w:r>
      <w:r w:rsidRPr="002F5643">
        <w:rPr>
          <w:rStyle w:val="Emphasis"/>
          <w:rFonts w:asciiTheme="minorHAnsi" w:hAnsiTheme="minorHAnsi" w:cstheme="minorHAnsi"/>
        </w:rPr>
        <w:t>certain settings</w:t>
      </w:r>
      <w:r w:rsidRPr="002F5643">
        <w:rPr>
          <w:rStyle w:val="StyleUnderline"/>
          <w:rFonts w:asciiTheme="minorHAnsi" w:hAnsiTheme="minorHAnsi" w:cstheme="minorHAnsi"/>
        </w:rPr>
        <w:t xml:space="preserve"> but </w:t>
      </w:r>
      <w:r w:rsidRPr="002F5643">
        <w:rPr>
          <w:rStyle w:val="Emphasis"/>
          <w:rFonts w:asciiTheme="minorHAnsi" w:hAnsiTheme="minorHAnsi" w:cstheme="minorHAnsi"/>
        </w:rPr>
        <w:t>not</w:t>
      </w:r>
      <w:r w:rsidRPr="002F5643">
        <w:rPr>
          <w:rStyle w:val="StyleUnderline"/>
          <w:rFonts w:asciiTheme="minorHAnsi" w:hAnsiTheme="minorHAnsi" w:cstheme="minorHAnsi"/>
        </w:rPr>
        <w:t xml:space="preserve"> by or in </w:t>
      </w:r>
      <w:r w:rsidRPr="002F5643">
        <w:rPr>
          <w:rStyle w:val="Emphasis"/>
          <w:rFonts w:asciiTheme="minorHAnsi" w:hAnsiTheme="minorHAnsi" w:cstheme="minorHAnsi"/>
        </w:rPr>
        <w:t>others</w:t>
      </w:r>
      <w:r w:rsidRPr="002F5643">
        <w:rPr>
          <w:rFonts w:asciiTheme="minorHAnsi" w:hAnsiTheme="minorHAnsi" w:cstheme="minorHAnsi"/>
          <w:sz w:val="16"/>
        </w:rPr>
        <w:t>. This material cannot be CIL under the rulebook conception. But it routinely shapes how people understand and interact with CIL. It is in a very real sense CIL.</w:t>
      </w:r>
    </w:p>
    <w:p w14:paraId="19147D78" w14:textId="77777777" w:rsidR="00DB6CAE" w:rsidRPr="002F5643" w:rsidRDefault="00DB6CAE" w:rsidP="00DB6CAE">
      <w:pPr>
        <w:rPr>
          <w:rFonts w:asciiTheme="minorHAnsi" w:hAnsiTheme="minorHAnsi" w:cstheme="minorHAnsi"/>
          <w:sz w:val="16"/>
        </w:rPr>
      </w:pPr>
      <w:r w:rsidRPr="002F5643">
        <w:rPr>
          <w:rFonts w:asciiTheme="minorHAnsi" w:hAnsiTheme="minorHAnsi" w:cstheme="minorHAnsi"/>
          <w:sz w:val="16"/>
        </w:rPr>
        <w:t>[*1505] To be clear, I am here presenting an alternative account of CIL that describes what it is as a real-world sociological phenomenon. Let me address at the outset one likely objection. Some will say that CIL, as I am describing it, is too unmoored or inconstant to be law. A prominent family of jurisprudential theories posits that law is by definition rule-like--that in order for a social practice to constitute law, it must in key ways conform to a rulebook. 99The objection would be that CIL must satisfy the rulebook conception in order to be law.</w:t>
      </w:r>
    </w:p>
    <w:p w14:paraId="421E1E37" w14:textId="77777777" w:rsidR="00DB6CAE" w:rsidRPr="002F5643" w:rsidRDefault="00DB6CAE" w:rsidP="00DB6CAE">
      <w:pPr>
        <w:rPr>
          <w:rFonts w:asciiTheme="minorHAnsi" w:hAnsiTheme="minorHAnsi" w:cstheme="minorHAnsi"/>
          <w:sz w:val="16"/>
        </w:rPr>
      </w:pPr>
      <w:r w:rsidRPr="002F5643">
        <w:rPr>
          <w:rFonts w:asciiTheme="minorHAnsi" w:hAnsiTheme="minorHAnsi" w:cstheme="minorHAnsi"/>
          <w:sz w:val="16"/>
        </w:rPr>
        <w:t>However, the jurisprudential theories that define law in rule-like terms are not the only available ones; others are compatible with my account. 100Moreover, the idea that all law must conform to the same universal criteria, no matter its social context, is itself suspect. People in this world understand law in all sorts of ways. My goal is not to resolve what law is in some universal sense but rather to describe a particular kind of law. If the material that global actors routinely accept and treat as law does not satisfy a certain jurisprudential theory, the logical conclusion is not that the material is not law but that the theory is incomplete; it is detached from and an inadequate barometer of what law "is" in the real world. After all, law is not just an abstract theoretical proposition. It is a social phenomenon. To understand how CIL functions as law, we need to move beyond those theories--as I do here.</w:t>
      </w:r>
    </w:p>
    <w:p w14:paraId="1879F19C" w14:textId="77777777" w:rsidR="00DB6CAE" w:rsidRPr="002F5643" w:rsidRDefault="00DB6CAE" w:rsidP="00DB6CAE">
      <w:pPr>
        <w:rPr>
          <w:rFonts w:asciiTheme="minorHAnsi" w:hAnsiTheme="minorHAnsi" w:cstheme="minorHAnsi"/>
          <w:sz w:val="16"/>
        </w:rPr>
      </w:pPr>
      <w:r w:rsidRPr="002F5643">
        <w:rPr>
          <w:rFonts w:asciiTheme="minorHAnsi" w:hAnsiTheme="minorHAnsi" w:cstheme="minorHAnsi"/>
          <w:sz w:val="16"/>
        </w:rPr>
        <w:t>A. The Practice of Customary International Law</w:t>
      </w:r>
    </w:p>
    <w:p w14:paraId="1936A80B" w14:textId="77777777" w:rsidR="00DB6CAE" w:rsidRPr="002F5643" w:rsidRDefault="00DB6CAE" w:rsidP="00DB6CAE">
      <w:pPr>
        <w:rPr>
          <w:rFonts w:asciiTheme="minorHAnsi" w:hAnsiTheme="minorHAnsi" w:cstheme="minorHAnsi"/>
          <w:sz w:val="16"/>
        </w:rPr>
      </w:pPr>
      <w:r w:rsidRPr="002F5643">
        <w:rPr>
          <w:rStyle w:val="StyleUnderline"/>
          <w:rFonts w:asciiTheme="minorHAnsi" w:hAnsiTheme="minorHAnsi" w:cstheme="minorHAnsi"/>
        </w:rPr>
        <w:t xml:space="preserve">CIL's </w:t>
      </w:r>
      <w:r w:rsidRPr="002F5643">
        <w:rPr>
          <w:rStyle w:val="Emphasis"/>
          <w:rFonts w:asciiTheme="minorHAnsi" w:hAnsiTheme="minorHAnsi" w:cstheme="minorHAnsi"/>
        </w:rPr>
        <w:t xml:space="preserve">defining </w:t>
      </w:r>
      <w:r w:rsidRPr="002F5643">
        <w:rPr>
          <w:rStyle w:val="Emphasis"/>
          <w:rFonts w:asciiTheme="minorHAnsi" w:hAnsiTheme="minorHAnsi" w:cstheme="minorHAnsi"/>
          <w:highlight w:val="cyan"/>
        </w:rPr>
        <w:t>characteristics</w:t>
      </w:r>
      <w:r w:rsidRPr="002F5643">
        <w:rPr>
          <w:rStyle w:val="StyleUnderline"/>
          <w:rFonts w:asciiTheme="minorHAnsi" w:hAnsiTheme="minorHAnsi" w:cstheme="minorHAnsi"/>
          <w:highlight w:val="cyan"/>
        </w:rPr>
        <w:t xml:space="preserve"> are not </w:t>
      </w:r>
      <w:r w:rsidRPr="002F5643">
        <w:rPr>
          <w:rStyle w:val="Emphasis"/>
          <w:rFonts w:asciiTheme="minorHAnsi" w:hAnsiTheme="minorHAnsi" w:cstheme="minorHAnsi"/>
          <w:highlight w:val="cyan"/>
        </w:rPr>
        <w:t>clarity</w:t>
      </w:r>
      <w:r w:rsidRPr="002F5643">
        <w:rPr>
          <w:rStyle w:val="StyleUnderline"/>
          <w:rFonts w:asciiTheme="minorHAnsi" w:hAnsiTheme="minorHAnsi" w:cstheme="minorHAnsi"/>
        </w:rPr>
        <w:t xml:space="preserve"> or </w:t>
      </w:r>
      <w:r w:rsidRPr="002F5643">
        <w:rPr>
          <w:rStyle w:val="Emphasis"/>
          <w:rFonts w:asciiTheme="minorHAnsi" w:hAnsiTheme="minorHAnsi" w:cstheme="minorHAnsi"/>
        </w:rPr>
        <w:t>consistency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but</w:t>
      </w:r>
      <w:r w:rsidRPr="002F5643">
        <w:rPr>
          <w:rStyle w:val="StyleUnderline"/>
          <w:rFonts w:asciiTheme="minorHAnsi" w:hAnsiTheme="minorHAnsi" w:cstheme="minorHAnsi"/>
        </w:rPr>
        <w:t xml:space="preserve"> high levels of </w:t>
      </w:r>
      <w:r w:rsidRPr="002F5643">
        <w:rPr>
          <w:rStyle w:val="Emphasis"/>
          <w:rFonts w:asciiTheme="minorHAnsi" w:hAnsiTheme="minorHAnsi" w:cstheme="minorHAnsi"/>
        </w:rPr>
        <w:t>fluidity</w:t>
      </w:r>
      <w:r w:rsidRPr="002F5643">
        <w:rPr>
          <w:rStyle w:val="StyleUnderline"/>
          <w:rFonts w:asciiTheme="minorHAnsi" w:hAnsiTheme="minorHAnsi" w:cstheme="minorHAnsi"/>
        </w:rPr>
        <w:t xml:space="preserve">, </w:t>
      </w:r>
      <w:r w:rsidRPr="002F5643">
        <w:rPr>
          <w:rStyle w:val="Emphasis"/>
          <w:rFonts w:asciiTheme="minorHAnsi" w:hAnsiTheme="minorHAnsi" w:cstheme="minorHAnsi"/>
          <w:highlight w:val="cyan"/>
        </w:rPr>
        <w:t>uncertainty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contestation</w:t>
      </w:r>
      <w:r w:rsidRPr="002F5643">
        <w:rPr>
          <w:rFonts w:asciiTheme="minorHAnsi" w:hAnsiTheme="minorHAnsi" w:cstheme="minorHAnsi"/>
          <w:sz w:val="16"/>
        </w:rPr>
        <w:t xml:space="preserve">. These characteristics are a function of the CIL process. Because this process is so unstructured, </w:t>
      </w:r>
      <w:r w:rsidRPr="002F5643">
        <w:rPr>
          <w:rStyle w:val="StyleUnderline"/>
          <w:rFonts w:asciiTheme="minorHAnsi" w:hAnsiTheme="minorHAnsi" w:cstheme="minorHAnsi"/>
          <w:highlight w:val="cyan"/>
        </w:rPr>
        <w:t>it lacks mechanisms to regulate</w:t>
      </w:r>
      <w:r w:rsidRPr="002F5643">
        <w:rPr>
          <w:rFonts w:asciiTheme="minorHAnsi" w:hAnsiTheme="minorHAnsi" w:cstheme="minorHAnsi"/>
          <w:sz w:val="16"/>
        </w:rPr>
        <w:t xml:space="preserve"> which normative positions are advanced through it or how </w:t>
      </w:r>
      <w:r w:rsidRPr="002F5643">
        <w:rPr>
          <w:rStyle w:val="Emphasis"/>
          <w:rFonts w:asciiTheme="minorHAnsi" w:hAnsiTheme="minorHAnsi" w:cstheme="minorHAnsi"/>
          <w:highlight w:val="cyan"/>
        </w:rPr>
        <w:t>particular</w:t>
      </w:r>
      <w:r w:rsidRPr="002F5643">
        <w:rPr>
          <w:rStyle w:val="StyleUnderline"/>
          <w:rFonts w:asciiTheme="minorHAnsi" w:hAnsiTheme="minorHAnsi" w:cstheme="minorHAnsi"/>
          <w:highlight w:val="cyan"/>
        </w:rPr>
        <w:t xml:space="preserve"> positions</w:t>
      </w:r>
      <w:r w:rsidRPr="002F5643">
        <w:rPr>
          <w:rFonts w:asciiTheme="minorHAnsi" w:hAnsiTheme="minorHAnsi" w:cstheme="minorHAnsi"/>
          <w:sz w:val="16"/>
        </w:rPr>
        <w:t xml:space="preserve"> play out. Two important points follow. First, the salience of a position within CIL--the extent to which the position is recognized and used as CIL--does not depend on whether it satisfies certain secondary rules. What matters instead is how the group of actors who participate in a given domain of global governance interact with the position.  [*1506] Second, because global actors take different stances on the normative positions that are batted around in the CIL process, these positions do not consistently take the form of conduct rules. They are often inconstant.</w:t>
      </w:r>
    </w:p>
    <w:p w14:paraId="32C85745" w14:textId="77777777" w:rsidR="002F5643" w:rsidRPr="002F5643" w:rsidRDefault="002F5643" w:rsidP="002F5643">
      <w:pPr>
        <w:keepNext/>
        <w:keepLines/>
        <w:spacing w:before="40"/>
        <w:outlineLvl w:val="3"/>
        <w:rPr>
          <w:rFonts w:ascii="Calibri" w:eastAsia="MS Gothic" w:hAnsi="Calibri"/>
          <w:b/>
          <w:bCs/>
          <w:sz w:val="26"/>
          <w:szCs w:val="26"/>
        </w:rPr>
      </w:pPr>
      <w:r w:rsidRPr="002F5643">
        <w:rPr>
          <w:rFonts w:ascii="Calibri" w:eastAsia="MS Gothic" w:hAnsi="Calibri"/>
          <w:b/>
          <w:bCs/>
          <w:sz w:val="26"/>
          <w:szCs w:val="26"/>
        </w:rPr>
        <w:t xml:space="preserve">International Law is </w:t>
      </w:r>
      <w:r w:rsidRPr="002F5643">
        <w:rPr>
          <w:rFonts w:ascii="Calibri" w:eastAsia="MS Gothic" w:hAnsi="Calibri"/>
          <w:b/>
          <w:bCs/>
          <w:sz w:val="26"/>
          <w:szCs w:val="26"/>
          <w:u w:val="single"/>
        </w:rPr>
        <w:t>broken</w:t>
      </w:r>
      <w:r w:rsidRPr="002F5643">
        <w:rPr>
          <w:rFonts w:ascii="Calibri" w:eastAsia="MS Gothic" w:hAnsi="Calibri"/>
          <w:b/>
          <w:bCs/>
          <w:sz w:val="26"/>
          <w:szCs w:val="26"/>
        </w:rPr>
        <w:t xml:space="preserve"> and not </w:t>
      </w:r>
      <w:r w:rsidRPr="002F5643">
        <w:rPr>
          <w:rFonts w:ascii="Calibri" w:eastAsia="MS Gothic" w:hAnsi="Calibri"/>
          <w:b/>
          <w:bCs/>
          <w:sz w:val="26"/>
          <w:szCs w:val="26"/>
          <w:u w:val="single"/>
        </w:rPr>
        <w:t>effective</w:t>
      </w:r>
      <w:r w:rsidRPr="002F5643">
        <w:rPr>
          <w:rFonts w:ascii="Calibri" w:eastAsia="MS Gothic" w:hAnsi="Calibri"/>
          <w:b/>
          <w:bCs/>
          <w:sz w:val="26"/>
          <w:szCs w:val="26"/>
        </w:rPr>
        <w:t xml:space="preserve">. </w:t>
      </w:r>
    </w:p>
    <w:p w14:paraId="4AC8CDA1" w14:textId="77777777" w:rsidR="002F5643" w:rsidRPr="002F5643" w:rsidRDefault="002F5643" w:rsidP="002F5643">
      <w:pPr>
        <w:rPr>
          <w:rFonts w:ascii="Calibri" w:eastAsia="MS Mincho" w:hAnsi="Calibri"/>
        </w:rPr>
      </w:pPr>
      <w:r w:rsidRPr="002F5643">
        <w:rPr>
          <w:rFonts w:ascii="Calibri" w:eastAsia="MS Mincho" w:hAnsi="Calibri"/>
        </w:rPr>
        <w:t xml:space="preserve">Linda </w:t>
      </w:r>
      <w:r w:rsidRPr="002F5643">
        <w:rPr>
          <w:rFonts w:ascii="Calibri" w:eastAsia="MS Mincho" w:hAnsi="Calibri"/>
          <w:b/>
          <w:sz w:val="26"/>
          <w:szCs w:val="24"/>
        </w:rPr>
        <w:t>Kinstler 25</w:t>
      </w:r>
      <w:r w:rsidRPr="002F5643">
        <w:rPr>
          <w:rFonts w:ascii="Calibri" w:eastAsia="MS Mincho" w:hAnsi="Calibri"/>
        </w:rPr>
        <w:t>, writer at the Guardian, 6-26-2025, "Are we witnessing the death of international law?", https://www.theguardian.com/law/2025/jun/26/are-we-witnessing-the-death-of-international-law</w:t>
      </w:r>
    </w:p>
    <w:p w14:paraId="148571FB" w14:textId="77777777" w:rsidR="002F5643" w:rsidRPr="002F5643" w:rsidRDefault="002F5643" w:rsidP="002F5643">
      <w:pPr>
        <w:rPr>
          <w:rFonts w:ascii="Calibri" w:eastAsia="MS Mincho" w:hAnsi="Calibri"/>
          <w:sz w:val="16"/>
          <w:szCs w:val="24"/>
        </w:rPr>
      </w:pPr>
      <w:r w:rsidRPr="002F5643">
        <w:rPr>
          <w:rFonts w:ascii="Calibri" w:eastAsia="MS Mincho" w:hAnsi="Calibri"/>
          <w:sz w:val="16"/>
          <w:szCs w:val="24"/>
        </w:rPr>
        <w:t xml:space="preserve">The </w:t>
      </w:r>
      <w:r w:rsidRPr="002F5643">
        <w:rPr>
          <w:rFonts w:ascii="Calibri" w:eastAsia="MS Mincho" w:hAnsi="Calibri"/>
          <w:szCs w:val="24"/>
          <w:highlight w:val="cyan"/>
          <w:u w:val="single"/>
        </w:rPr>
        <w:t>criticisms</w:t>
      </w:r>
      <w:r w:rsidRPr="002F5643">
        <w:rPr>
          <w:rFonts w:ascii="Calibri" w:eastAsia="MS Mincho" w:hAnsi="Calibri"/>
          <w:szCs w:val="24"/>
          <w:u w:val="single"/>
        </w:rPr>
        <w:t xml:space="preserve"> of </w:t>
      </w:r>
      <w:r w:rsidRPr="002F5643">
        <w:rPr>
          <w:rFonts w:ascii="Calibri" w:eastAsia="MS Mincho" w:hAnsi="Calibri"/>
          <w:szCs w:val="24"/>
          <w:highlight w:val="cyan"/>
          <w:u w:val="single"/>
        </w:rPr>
        <w:t xml:space="preserve">international law </w:t>
      </w:r>
      <w:r w:rsidRPr="002F5643">
        <w:rPr>
          <w:rFonts w:ascii="Calibri" w:eastAsia="MS Mincho" w:hAnsi="Calibri"/>
          <w:szCs w:val="24"/>
          <w:u w:val="single"/>
        </w:rPr>
        <w:t xml:space="preserve">are </w:t>
      </w:r>
      <w:r w:rsidRPr="002F5643">
        <w:rPr>
          <w:rFonts w:ascii="Calibri" w:eastAsia="MS Mincho" w:hAnsi="Calibri"/>
          <w:b/>
          <w:iCs/>
          <w:szCs w:val="24"/>
          <w:u w:val="single"/>
          <w:bdr w:val="single" w:sz="8" w:space="0" w:color="auto"/>
        </w:rPr>
        <w:t>familiar</w:t>
      </w:r>
      <w:r w:rsidRPr="002F5643">
        <w:rPr>
          <w:rFonts w:ascii="Calibri" w:eastAsia="MS Mincho" w:hAnsi="Calibri"/>
          <w:sz w:val="16"/>
          <w:szCs w:val="24"/>
        </w:rPr>
        <w:t xml:space="preserve"> and, in some sense, </w:t>
      </w:r>
      <w:r w:rsidRPr="002F5643">
        <w:rPr>
          <w:rFonts w:ascii="Calibri" w:eastAsia="MS Mincho" w:hAnsi="Calibri"/>
          <w:b/>
          <w:iCs/>
          <w:szCs w:val="24"/>
          <w:highlight w:val="cyan"/>
          <w:u w:val="single"/>
          <w:bdr w:val="single" w:sz="8" w:space="0" w:color="auto"/>
        </w:rPr>
        <w:t>impossible to deny</w:t>
      </w:r>
      <w:r w:rsidRPr="002F5643">
        <w:rPr>
          <w:rFonts w:ascii="Calibri" w:eastAsia="MS Mincho" w:hAnsi="Calibri"/>
          <w:sz w:val="16"/>
          <w:szCs w:val="24"/>
        </w:rPr>
        <w:t xml:space="preserve">: that it is </w:t>
      </w:r>
      <w:r w:rsidRPr="002F5643">
        <w:rPr>
          <w:rFonts w:ascii="Calibri" w:eastAsia="MS Mincho" w:hAnsi="Calibri"/>
          <w:szCs w:val="24"/>
          <w:highlight w:val="cyan"/>
          <w:u w:val="single"/>
        </w:rPr>
        <w:t xml:space="preserve">too </w:t>
      </w:r>
      <w:r w:rsidRPr="002F5643">
        <w:rPr>
          <w:rFonts w:ascii="Calibri" w:eastAsia="MS Mincho" w:hAnsi="Calibri"/>
          <w:b/>
          <w:iCs/>
          <w:szCs w:val="24"/>
          <w:highlight w:val="cyan"/>
          <w:u w:val="single"/>
          <w:bdr w:val="single" w:sz="8" w:space="0" w:color="auto"/>
        </w:rPr>
        <w:t>weak</w:t>
      </w:r>
      <w:r w:rsidRPr="002F5643">
        <w:rPr>
          <w:rFonts w:ascii="Calibri" w:eastAsia="MS Mincho" w:hAnsi="Calibri"/>
          <w:sz w:val="16"/>
          <w:szCs w:val="24"/>
        </w:rPr>
        <w:t xml:space="preserve">, that it is </w:t>
      </w:r>
      <w:r w:rsidRPr="002F5643">
        <w:rPr>
          <w:rFonts w:ascii="Calibri" w:eastAsia="MS Mincho" w:hAnsi="Calibri"/>
          <w:b/>
          <w:iCs/>
          <w:szCs w:val="24"/>
          <w:highlight w:val="cyan"/>
          <w:u w:val="single"/>
          <w:bdr w:val="single" w:sz="8" w:space="0" w:color="auto"/>
        </w:rPr>
        <w:t>selectively applied</w:t>
      </w:r>
      <w:r w:rsidRPr="002F5643">
        <w:rPr>
          <w:rFonts w:ascii="Calibri" w:eastAsia="MS Mincho" w:hAnsi="Calibri"/>
          <w:sz w:val="16"/>
          <w:szCs w:val="24"/>
        </w:rPr>
        <w:t xml:space="preserve">, that it is </w:t>
      </w:r>
      <w:r w:rsidRPr="002F5643">
        <w:rPr>
          <w:rFonts w:ascii="Calibri" w:eastAsia="MS Mincho" w:hAnsi="Calibri"/>
          <w:szCs w:val="24"/>
          <w:highlight w:val="cyan"/>
          <w:u w:val="single"/>
        </w:rPr>
        <w:t xml:space="preserve">merely an </w:t>
      </w:r>
      <w:r w:rsidRPr="002F5643">
        <w:rPr>
          <w:rFonts w:ascii="Calibri" w:eastAsia="MS Mincho" w:hAnsi="Calibri"/>
          <w:b/>
          <w:iCs/>
          <w:szCs w:val="24"/>
          <w:highlight w:val="cyan"/>
          <w:u w:val="single"/>
          <w:bdr w:val="single" w:sz="8" w:space="0" w:color="auto"/>
        </w:rPr>
        <w:t>extension</w:t>
      </w:r>
      <w:r w:rsidRPr="002F5643">
        <w:rPr>
          <w:rFonts w:ascii="Calibri" w:eastAsia="MS Mincho" w:hAnsi="Calibri"/>
          <w:szCs w:val="24"/>
          <w:u w:val="single"/>
        </w:rPr>
        <w:t xml:space="preserve"> of </w:t>
      </w:r>
      <w:r w:rsidRPr="002F5643">
        <w:rPr>
          <w:rFonts w:ascii="Calibri" w:eastAsia="MS Mincho" w:hAnsi="Calibri"/>
          <w:b/>
          <w:iCs/>
          <w:szCs w:val="24"/>
          <w:highlight w:val="cyan"/>
          <w:u w:val="single"/>
          <w:bdr w:val="single" w:sz="8" w:space="0" w:color="auto"/>
        </w:rPr>
        <w:t>state power</w:t>
      </w:r>
      <w:r w:rsidRPr="002F5643">
        <w:rPr>
          <w:rFonts w:ascii="Calibri" w:eastAsia="MS Mincho" w:hAnsi="Calibri"/>
          <w:sz w:val="16"/>
          <w:szCs w:val="24"/>
        </w:rPr>
        <w:t xml:space="preserve">. “We are all </w:t>
      </w:r>
      <w:r w:rsidRPr="002F5643">
        <w:rPr>
          <w:rFonts w:ascii="Calibri" w:eastAsia="MS Mincho" w:hAnsi="Calibri"/>
          <w:szCs w:val="24"/>
          <w:highlight w:val="cyan"/>
          <w:u w:val="single"/>
        </w:rPr>
        <w:t>prisoners</w:t>
      </w:r>
      <w:r w:rsidRPr="002F5643">
        <w:rPr>
          <w:rFonts w:ascii="Calibri" w:eastAsia="MS Mincho" w:hAnsi="Calibri"/>
          <w:szCs w:val="24"/>
          <w:u w:val="single"/>
        </w:rPr>
        <w:t xml:space="preserve"> of this </w:t>
      </w:r>
      <w:r w:rsidRPr="002F5643">
        <w:rPr>
          <w:rFonts w:ascii="Calibri" w:eastAsia="MS Mincho" w:hAnsi="Calibri"/>
          <w:b/>
          <w:iCs/>
          <w:szCs w:val="24"/>
          <w:highlight w:val="cyan"/>
          <w:u w:val="single"/>
          <w:bdr w:val="single" w:sz="8" w:space="0" w:color="auto"/>
        </w:rPr>
        <w:t>horizontal system</w:t>
      </w:r>
      <w:r w:rsidRPr="002F5643">
        <w:rPr>
          <w:rFonts w:ascii="Calibri" w:eastAsia="MS Mincho" w:hAnsi="Calibri"/>
          <w:sz w:val="16"/>
          <w:szCs w:val="24"/>
        </w:rPr>
        <w:t>, where states have to keep each other in check, and that will inevitably fall subject to politicisation,” Yusra Suedi, a lecturer at the University of Manchester, told me. It is essentially an opt-in system: weak states that flout its directives are called pariahs or rogues; powerful states that do so are called hegemons.</w:t>
      </w:r>
    </w:p>
    <w:p w14:paraId="5E727184" w14:textId="77777777" w:rsidR="002F5643" w:rsidRPr="002F5643" w:rsidRDefault="002F5643" w:rsidP="002F5643">
      <w:pPr>
        <w:rPr>
          <w:rFonts w:ascii="Calibri" w:eastAsia="MS Mincho" w:hAnsi="Calibri"/>
          <w:sz w:val="16"/>
          <w:szCs w:val="24"/>
        </w:rPr>
      </w:pPr>
      <w:r w:rsidRPr="002F5643">
        <w:rPr>
          <w:rFonts w:ascii="Calibri" w:eastAsia="MS Mincho" w:hAnsi="Calibri"/>
          <w:sz w:val="16"/>
          <w:szCs w:val="24"/>
        </w:rPr>
        <w:t xml:space="preserve">For critics of the field, the problem is not just that law doesn’t stop wars or protect civilians, but </w:t>
      </w:r>
      <w:r w:rsidRPr="002F5643">
        <w:rPr>
          <w:rFonts w:ascii="Calibri" w:eastAsia="MS Mincho" w:hAnsi="Calibri"/>
          <w:szCs w:val="24"/>
          <w:u w:val="single"/>
        </w:rPr>
        <w:t xml:space="preserve">also that it </w:t>
      </w:r>
      <w:r w:rsidRPr="002F5643">
        <w:rPr>
          <w:rFonts w:ascii="Calibri" w:eastAsia="MS Mincho" w:hAnsi="Calibri"/>
          <w:szCs w:val="24"/>
          <w:highlight w:val="cyan"/>
          <w:u w:val="single"/>
        </w:rPr>
        <w:t>offers</w:t>
      </w:r>
      <w:r w:rsidRPr="002F5643">
        <w:rPr>
          <w:rFonts w:ascii="Calibri" w:eastAsia="MS Mincho" w:hAnsi="Calibri"/>
          <w:szCs w:val="24"/>
          <w:u w:val="single"/>
        </w:rPr>
        <w:t xml:space="preserve"> a vocabulary for </w:t>
      </w:r>
      <w:r w:rsidRPr="002F5643">
        <w:rPr>
          <w:rFonts w:ascii="Calibri" w:eastAsia="MS Mincho" w:hAnsi="Calibri"/>
          <w:szCs w:val="24"/>
          <w:highlight w:val="cyan"/>
          <w:u w:val="single"/>
        </w:rPr>
        <w:t>states</w:t>
      </w:r>
      <w:r w:rsidRPr="002F5643">
        <w:rPr>
          <w:rFonts w:ascii="Calibri" w:eastAsia="MS Mincho" w:hAnsi="Calibri"/>
          <w:szCs w:val="24"/>
          <w:u w:val="single"/>
        </w:rPr>
        <w:t xml:space="preserve"> to </w:t>
      </w:r>
      <w:r w:rsidRPr="002F5643">
        <w:rPr>
          <w:rFonts w:ascii="Calibri" w:eastAsia="MS Mincho" w:hAnsi="Calibri"/>
          <w:szCs w:val="24"/>
          <w:highlight w:val="cyan"/>
          <w:u w:val="single"/>
        </w:rPr>
        <w:t>justify</w:t>
      </w:r>
      <w:r w:rsidRPr="002F5643">
        <w:rPr>
          <w:rFonts w:ascii="Calibri" w:eastAsia="MS Mincho" w:hAnsi="Calibri"/>
          <w:szCs w:val="24"/>
          <w:u w:val="single"/>
        </w:rPr>
        <w:t xml:space="preserve"> the </w:t>
      </w:r>
      <w:r w:rsidRPr="002F5643">
        <w:rPr>
          <w:rFonts w:ascii="Calibri" w:eastAsia="MS Mincho" w:hAnsi="Calibri"/>
          <w:b/>
          <w:iCs/>
          <w:szCs w:val="24"/>
          <w:highlight w:val="cyan"/>
          <w:u w:val="single"/>
          <w:bdr w:val="single" w:sz="8" w:space="0" w:color="auto"/>
        </w:rPr>
        <w:t>unchecked use of</w:t>
      </w:r>
      <w:r w:rsidRPr="002F5643">
        <w:rPr>
          <w:rFonts w:ascii="Calibri" w:eastAsia="MS Mincho" w:hAnsi="Calibri"/>
          <w:b/>
          <w:iCs/>
          <w:szCs w:val="24"/>
          <w:u w:val="single"/>
          <w:bdr w:val="single" w:sz="8" w:space="0" w:color="auto"/>
        </w:rPr>
        <w:t xml:space="preserve"> </w:t>
      </w:r>
      <w:r w:rsidRPr="002F5643">
        <w:rPr>
          <w:rFonts w:ascii="Calibri" w:eastAsia="MS Mincho" w:hAnsi="Calibri"/>
          <w:b/>
          <w:iCs/>
          <w:szCs w:val="24"/>
          <w:highlight w:val="cyan"/>
          <w:u w:val="single"/>
          <w:bdr w:val="single" w:sz="8" w:space="0" w:color="auto"/>
        </w:rPr>
        <w:t>force</w:t>
      </w:r>
      <w:r w:rsidRPr="002F5643">
        <w:rPr>
          <w:rFonts w:ascii="Calibri" w:eastAsia="MS Mincho" w:hAnsi="Calibri"/>
          <w:sz w:val="16"/>
          <w:szCs w:val="24"/>
        </w:rPr>
        <w:t xml:space="preserve">. </w:t>
      </w:r>
      <w:r w:rsidRPr="002F5643">
        <w:rPr>
          <w:rFonts w:ascii="Calibri" w:eastAsia="MS Mincho" w:hAnsi="Calibri"/>
          <w:szCs w:val="24"/>
          <w:u w:val="single"/>
        </w:rPr>
        <w:t xml:space="preserve">Breaches are not the </w:t>
      </w:r>
      <w:r w:rsidRPr="002F5643">
        <w:rPr>
          <w:rFonts w:ascii="Calibri" w:eastAsia="MS Mincho" w:hAnsi="Calibri"/>
          <w:b/>
          <w:iCs/>
          <w:szCs w:val="24"/>
          <w:u w:val="single"/>
          <w:bdr w:val="single" w:sz="8" w:space="0" w:color="auto"/>
        </w:rPr>
        <w:t>exception</w:t>
      </w:r>
      <w:r w:rsidRPr="002F5643">
        <w:rPr>
          <w:rFonts w:ascii="Calibri" w:eastAsia="MS Mincho" w:hAnsi="Calibri"/>
          <w:szCs w:val="24"/>
          <w:u w:val="single"/>
        </w:rPr>
        <w:t xml:space="preserve"> but the rule</w:t>
      </w:r>
      <w:r w:rsidRPr="002F5643">
        <w:rPr>
          <w:rFonts w:ascii="Calibri" w:eastAsia="MS Mincho" w:hAnsi="Calibri"/>
          <w:sz w:val="16"/>
          <w:szCs w:val="24"/>
        </w:rPr>
        <w:t xml:space="preserve">. For instance, </w:t>
      </w:r>
      <w:r w:rsidRPr="002F5643">
        <w:rPr>
          <w:rFonts w:ascii="Calibri" w:eastAsia="MS Mincho" w:hAnsi="Calibri"/>
          <w:szCs w:val="24"/>
          <w:highlight w:val="cyan"/>
          <w:u w:val="single"/>
        </w:rPr>
        <w:t>international</w:t>
      </w:r>
      <w:r w:rsidRPr="002F5643">
        <w:rPr>
          <w:rFonts w:ascii="Calibri" w:eastAsia="MS Mincho" w:hAnsi="Calibri"/>
          <w:szCs w:val="24"/>
          <w:u w:val="single"/>
        </w:rPr>
        <w:t xml:space="preserve"> humanitarian </w:t>
      </w:r>
      <w:r w:rsidRPr="002F5643">
        <w:rPr>
          <w:rFonts w:ascii="Calibri" w:eastAsia="MS Mincho" w:hAnsi="Calibri"/>
          <w:szCs w:val="24"/>
          <w:highlight w:val="cyan"/>
          <w:u w:val="single"/>
        </w:rPr>
        <w:t>law</w:t>
      </w:r>
      <w:r w:rsidRPr="002F5643">
        <w:rPr>
          <w:rFonts w:ascii="Calibri" w:eastAsia="MS Mincho" w:hAnsi="Calibri"/>
          <w:szCs w:val="24"/>
          <w:u w:val="single"/>
        </w:rPr>
        <w:t xml:space="preserve"> restricts the use of </w:t>
      </w:r>
      <w:r w:rsidRPr="002F5643">
        <w:rPr>
          <w:rFonts w:ascii="Calibri" w:eastAsia="MS Mincho" w:hAnsi="Calibri"/>
          <w:b/>
          <w:iCs/>
          <w:szCs w:val="24"/>
          <w:u w:val="single"/>
          <w:bdr w:val="single" w:sz="8" w:space="0" w:color="auto"/>
        </w:rPr>
        <w:t>certain kinds of weapons</w:t>
      </w:r>
      <w:r w:rsidRPr="002F5643">
        <w:rPr>
          <w:rFonts w:ascii="Calibri" w:eastAsia="MS Mincho" w:hAnsi="Calibri"/>
          <w:sz w:val="16"/>
          <w:szCs w:val="24"/>
        </w:rPr>
        <w:t xml:space="preserve">, such as </w:t>
      </w:r>
      <w:r w:rsidRPr="002F5643">
        <w:rPr>
          <w:rFonts w:ascii="Calibri" w:eastAsia="MS Mincho" w:hAnsi="Calibri"/>
          <w:b/>
          <w:iCs/>
          <w:szCs w:val="24"/>
          <w:u w:val="single"/>
          <w:bdr w:val="single" w:sz="8" w:space="0" w:color="auto"/>
        </w:rPr>
        <w:t>cluster bombs</w:t>
      </w:r>
      <w:r w:rsidRPr="002F5643">
        <w:rPr>
          <w:rFonts w:ascii="Calibri" w:eastAsia="MS Mincho" w:hAnsi="Calibri"/>
          <w:sz w:val="16"/>
          <w:szCs w:val="24"/>
        </w:rPr>
        <w:t>, that are “</w:t>
      </w:r>
      <w:r w:rsidRPr="002F5643">
        <w:rPr>
          <w:rFonts w:ascii="Calibri" w:eastAsia="MS Mincho" w:hAnsi="Calibri"/>
          <w:szCs w:val="24"/>
          <w:u w:val="single"/>
        </w:rPr>
        <w:t xml:space="preserve">indiscriminate by nature, capable of </w:t>
      </w:r>
      <w:r w:rsidRPr="002F5643">
        <w:rPr>
          <w:rFonts w:ascii="Calibri" w:eastAsia="MS Mincho" w:hAnsi="Calibri"/>
          <w:b/>
          <w:iCs/>
          <w:szCs w:val="24"/>
          <w:u w:val="single"/>
          <w:bdr w:val="single" w:sz="8" w:space="0" w:color="auto"/>
        </w:rPr>
        <w:t>causing harm</w:t>
      </w:r>
      <w:r w:rsidRPr="002F5643">
        <w:rPr>
          <w:rFonts w:ascii="Calibri" w:eastAsia="MS Mincho" w:hAnsi="Calibri"/>
          <w:sz w:val="16"/>
          <w:szCs w:val="24"/>
        </w:rPr>
        <w:t xml:space="preserve"> without d</w:t>
      </w:r>
      <w:r w:rsidRPr="002F5643">
        <w:rPr>
          <w:rFonts w:ascii="Calibri" w:eastAsia="MS Mincho" w:hAnsi="Calibri"/>
          <w:szCs w:val="24"/>
          <w:u w:val="single"/>
        </w:rPr>
        <w:t xml:space="preserve">istinguishing </w:t>
      </w:r>
      <w:r w:rsidRPr="002F5643">
        <w:rPr>
          <w:rFonts w:ascii="Calibri" w:eastAsia="MS Mincho" w:hAnsi="Calibri"/>
          <w:sz w:val="16"/>
          <w:szCs w:val="24"/>
        </w:rPr>
        <w:t xml:space="preserve">between combatants and civilians”. </w:t>
      </w:r>
      <w:r w:rsidRPr="002F5643">
        <w:rPr>
          <w:rFonts w:ascii="Calibri" w:eastAsia="MS Mincho" w:hAnsi="Calibri"/>
          <w:szCs w:val="24"/>
          <w:u w:val="single"/>
        </w:rPr>
        <w:t xml:space="preserve">That </w:t>
      </w:r>
      <w:r w:rsidRPr="002F5643">
        <w:rPr>
          <w:rFonts w:ascii="Calibri" w:eastAsia="MS Mincho" w:hAnsi="Calibri"/>
          <w:szCs w:val="24"/>
          <w:highlight w:val="cyan"/>
          <w:u w:val="single"/>
        </w:rPr>
        <w:t xml:space="preserve">did </w:t>
      </w:r>
      <w:r w:rsidRPr="002F5643">
        <w:rPr>
          <w:rFonts w:ascii="Calibri" w:eastAsia="MS Mincho" w:hAnsi="Calibri"/>
          <w:b/>
          <w:iCs/>
          <w:szCs w:val="24"/>
          <w:highlight w:val="cyan"/>
          <w:u w:val="single"/>
          <w:bdr w:val="single" w:sz="8" w:space="0" w:color="auto"/>
        </w:rPr>
        <w:t>not stop Israel</w:t>
      </w:r>
      <w:r w:rsidRPr="002F5643">
        <w:rPr>
          <w:rFonts w:ascii="Calibri" w:eastAsia="MS Mincho" w:hAnsi="Calibri"/>
          <w:sz w:val="16"/>
          <w:szCs w:val="24"/>
        </w:rPr>
        <w:t>, which first ratified the convention on certain conventional weapons in 1995, from deploying cluster bombs against a civilian population in 2006, during the Lebanon war. (Israel, like the US, Russia, Iran and China, refused to sign the 2008 convention on cluster munitions.) More than 1,000 people were killed, approximately one-third of whom were children. The Israeli military claimed that the use of cluster bombs was not a violation of international law, because they were focused on military targets and because the population of Beirut’s southern suburbs, an area called Dahiya, had been warned of the attack in advance.</w:t>
      </w:r>
    </w:p>
    <w:p w14:paraId="6779ABCB" w14:textId="77777777" w:rsidR="002F5643" w:rsidRPr="002F5643" w:rsidRDefault="002F5643" w:rsidP="002F5643">
      <w:pPr>
        <w:rPr>
          <w:rFonts w:ascii="Calibri" w:eastAsia="MS Mincho" w:hAnsi="Calibri"/>
          <w:sz w:val="16"/>
          <w:szCs w:val="16"/>
        </w:rPr>
      </w:pPr>
      <w:r w:rsidRPr="002F5643">
        <w:rPr>
          <w:rFonts w:ascii="Calibri" w:eastAsia="MS Mincho" w:hAnsi="Calibri"/>
          <w:sz w:val="16"/>
          <w:szCs w:val="16"/>
        </w:rPr>
        <w:t>It was during that conflict that Israeli forces developed what is now known as the “Dahiya doctrine”, which permits the use of “disproportionate” force against civilian population centres in certain circumstances. The attack on Dahiya was a blatant violation of what is known as the “principle of proportionality” in international law, which holds that civilians may not be attacked if the result is “excessive in relation to the concrete and direct military advantage anticipated”. The UN human rights council formed a commission to look into the event, which concluded that “there was no justification” for the use of cluster bombs.</w:t>
      </w:r>
    </w:p>
    <w:p w14:paraId="41C07897" w14:textId="77777777" w:rsidR="002F5643" w:rsidRPr="002F5643" w:rsidRDefault="002F5643" w:rsidP="002F5643">
      <w:pPr>
        <w:rPr>
          <w:rFonts w:ascii="Calibri" w:eastAsia="MS Mincho" w:hAnsi="Calibri"/>
          <w:sz w:val="16"/>
          <w:szCs w:val="24"/>
        </w:rPr>
      </w:pPr>
      <w:r w:rsidRPr="002F5643">
        <w:rPr>
          <w:rFonts w:ascii="Calibri" w:eastAsia="MS Mincho" w:hAnsi="Calibri"/>
          <w:sz w:val="16"/>
          <w:szCs w:val="24"/>
        </w:rPr>
        <w:t xml:space="preserve">Every scholar </w:t>
      </w:r>
      <w:r w:rsidRPr="002F5643">
        <w:rPr>
          <w:rFonts w:ascii="Calibri" w:eastAsia="MS Mincho" w:hAnsi="Calibri"/>
          <w:szCs w:val="24"/>
          <w:u w:val="single"/>
        </w:rPr>
        <w:t xml:space="preserve">who </w:t>
      </w:r>
      <w:r w:rsidRPr="002F5643">
        <w:rPr>
          <w:rFonts w:ascii="Calibri" w:eastAsia="MS Mincho" w:hAnsi="Calibri"/>
          <w:b/>
          <w:iCs/>
          <w:szCs w:val="24"/>
          <w:highlight w:val="cyan"/>
          <w:u w:val="single"/>
          <w:bdr w:val="single" w:sz="8" w:space="0" w:color="auto"/>
        </w:rPr>
        <w:t>laments</w:t>
      </w:r>
      <w:r w:rsidRPr="002F5643">
        <w:rPr>
          <w:rFonts w:ascii="Calibri" w:eastAsia="MS Mincho" w:hAnsi="Calibri"/>
          <w:szCs w:val="24"/>
          <w:u w:val="single"/>
        </w:rPr>
        <w:t xml:space="preserve"> the </w:t>
      </w:r>
      <w:r w:rsidRPr="002F5643">
        <w:rPr>
          <w:rFonts w:ascii="Calibri" w:eastAsia="MS Mincho" w:hAnsi="Calibri"/>
          <w:b/>
          <w:iCs/>
          <w:szCs w:val="24"/>
          <w:highlight w:val="cyan"/>
          <w:u w:val="single"/>
          <w:bdr w:val="single" w:sz="8" w:space="0" w:color="auto"/>
        </w:rPr>
        <w:t>waning</w:t>
      </w:r>
      <w:r w:rsidRPr="002F5643">
        <w:rPr>
          <w:rFonts w:ascii="Calibri" w:eastAsia="MS Mincho" w:hAnsi="Calibri"/>
          <w:szCs w:val="24"/>
          <w:highlight w:val="cyan"/>
          <w:u w:val="single"/>
        </w:rPr>
        <w:t xml:space="preserve"> of </w:t>
      </w:r>
      <w:r w:rsidRPr="002F5643">
        <w:rPr>
          <w:rFonts w:ascii="Calibri" w:eastAsia="MS Mincho" w:hAnsi="Calibri"/>
          <w:b/>
          <w:iCs/>
          <w:szCs w:val="24"/>
          <w:highlight w:val="cyan"/>
          <w:u w:val="single"/>
          <w:bdr w:val="single" w:sz="8" w:space="0" w:color="auto"/>
        </w:rPr>
        <w:t>international law</w:t>
      </w:r>
      <w:r w:rsidRPr="002F5643">
        <w:rPr>
          <w:rFonts w:ascii="Calibri" w:eastAsia="MS Mincho" w:hAnsi="Calibri"/>
          <w:szCs w:val="24"/>
          <w:u w:val="single"/>
        </w:rPr>
        <w:t xml:space="preserve"> will have their own moment when the rot set in</w:t>
      </w:r>
      <w:r w:rsidRPr="002F5643">
        <w:rPr>
          <w:rFonts w:ascii="Calibri" w:eastAsia="MS Mincho" w:hAnsi="Calibri"/>
          <w:sz w:val="16"/>
          <w:szCs w:val="24"/>
        </w:rPr>
        <w:t xml:space="preserve">. In Koskenniemi’s view, it came in the 1960s when its original goals of peace and justice started to be displaced by the administrative and managerial </w:t>
      </w:r>
      <w:r w:rsidRPr="002F5643">
        <w:rPr>
          <w:rFonts w:ascii="Calibri" w:eastAsia="MS Mincho" w:hAnsi="Calibri"/>
          <w:szCs w:val="24"/>
          <w:highlight w:val="cyan"/>
          <w:u w:val="single"/>
        </w:rPr>
        <w:t>imperatives</w:t>
      </w:r>
      <w:r w:rsidRPr="002F5643">
        <w:rPr>
          <w:rFonts w:ascii="Calibri" w:eastAsia="MS Mincho" w:hAnsi="Calibri"/>
          <w:szCs w:val="24"/>
          <w:u w:val="single"/>
        </w:rPr>
        <w:t xml:space="preserve"> of </w:t>
      </w:r>
      <w:r w:rsidRPr="002F5643">
        <w:rPr>
          <w:rFonts w:ascii="Calibri" w:eastAsia="MS Mincho" w:hAnsi="Calibri"/>
          <w:szCs w:val="24"/>
          <w:highlight w:val="cyan"/>
          <w:u w:val="single"/>
        </w:rPr>
        <w:t>globalisation</w:t>
      </w:r>
      <w:r w:rsidRPr="002F5643">
        <w:rPr>
          <w:rFonts w:ascii="Calibri" w:eastAsia="MS Mincho" w:hAnsi="Calibri"/>
          <w:szCs w:val="24"/>
          <w:u w:val="single"/>
        </w:rPr>
        <w:t xml:space="preserve">. For the Israeli legal scholar Itamar Mann, Dahiya felt like the </w:t>
      </w:r>
      <w:r w:rsidRPr="002F5643">
        <w:rPr>
          <w:rFonts w:ascii="Calibri" w:eastAsia="MS Mincho" w:hAnsi="Calibri"/>
          <w:szCs w:val="24"/>
          <w:highlight w:val="cyan"/>
          <w:u w:val="single"/>
        </w:rPr>
        <w:t>beginning of the end</w:t>
      </w:r>
      <w:r w:rsidRPr="002F5643">
        <w:rPr>
          <w:rFonts w:ascii="Calibri" w:eastAsia="MS Mincho" w:hAnsi="Calibri"/>
          <w:szCs w:val="24"/>
          <w:u w:val="single"/>
        </w:rPr>
        <w:t xml:space="preserve"> of international law </w:t>
      </w:r>
      <w:r w:rsidRPr="002F5643">
        <w:rPr>
          <w:rFonts w:ascii="Calibri" w:eastAsia="MS Mincho" w:hAnsi="Calibri"/>
          <w:szCs w:val="24"/>
          <w:highlight w:val="cyan"/>
          <w:u w:val="single"/>
        </w:rPr>
        <w:t>as a credible</w:t>
      </w:r>
      <w:r w:rsidRPr="002F5643">
        <w:rPr>
          <w:rFonts w:ascii="Calibri" w:eastAsia="MS Mincho" w:hAnsi="Calibri"/>
          <w:szCs w:val="24"/>
          <w:u w:val="single"/>
        </w:rPr>
        <w:t xml:space="preserve"> </w:t>
      </w:r>
      <w:r w:rsidRPr="002F5643">
        <w:rPr>
          <w:rFonts w:ascii="Calibri" w:eastAsia="MS Mincho" w:hAnsi="Calibri"/>
          <w:szCs w:val="24"/>
          <w:highlight w:val="cyan"/>
          <w:u w:val="single"/>
        </w:rPr>
        <w:t xml:space="preserve">system for </w:t>
      </w:r>
      <w:r w:rsidRPr="002F5643">
        <w:rPr>
          <w:rFonts w:ascii="Calibri" w:eastAsia="MS Mincho" w:hAnsi="Calibri"/>
          <w:b/>
          <w:iCs/>
          <w:szCs w:val="24"/>
          <w:highlight w:val="cyan"/>
          <w:u w:val="single"/>
          <w:bdr w:val="single" w:sz="8" w:space="0" w:color="auto"/>
        </w:rPr>
        <w:t>preventing atrocities</w:t>
      </w:r>
      <w:r w:rsidRPr="002F5643">
        <w:rPr>
          <w:rFonts w:ascii="Calibri" w:eastAsia="MS Mincho" w:hAnsi="Calibri"/>
          <w:sz w:val="16"/>
          <w:szCs w:val="24"/>
        </w:rPr>
        <w:t>. “They weren’t just ignoring the rule: the</w:t>
      </w:r>
      <w:r w:rsidRPr="002F5643">
        <w:rPr>
          <w:rFonts w:ascii="Calibri" w:eastAsia="MS Mincho" w:hAnsi="Calibri"/>
          <w:szCs w:val="24"/>
          <w:u w:val="single"/>
        </w:rPr>
        <w:t xml:space="preserve">y were invoking it for the very purposes that it was </w:t>
      </w:r>
      <w:r w:rsidRPr="002F5643">
        <w:rPr>
          <w:rFonts w:ascii="Calibri" w:eastAsia="MS Mincho" w:hAnsi="Calibri"/>
          <w:szCs w:val="24"/>
          <w:highlight w:val="cyan"/>
          <w:u w:val="single"/>
        </w:rPr>
        <w:t xml:space="preserve">supposed to </w:t>
      </w:r>
      <w:r w:rsidRPr="002F5643">
        <w:rPr>
          <w:rFonts w:ascii="Calibri" w:eastAsia="MS Mincho" w:hAnsi="Calibri"/>
          <w:b/>
          <w:iCs/>
          <w:szCs w:val="24"/>
          <w:highlight w:val="cyan"/>
          <w:u w:val="single"/>
          <w:bdr w:val="single" w:sz="8" w:space="0" w:color="auto"/>
        </w:rPr>
        <w:t>limit</w:t>
      </w:r>
      <w:r w:rsidRPr="002F5643">
        <w:rPr>
          <w:rFonts w:ascii="Calibri" w:eastAsia="MS Mincho" w:hAnsi="Calibri"/>
          <w:szCs w:val="24"/>
          <w:highlight w:val="cyan"/>
          <w:u w:val="single"/>
        </w:rPr>
        <w:t xml:space="preserve"> or </w:t>
      </w:r>
      <w:r w:rsidRPr="002F5643">
        <w:rPr>
          <w:rFonts w:ascii="Calibri" w:eastAsia="MS Mincho" w:hAnsi="Calibri"/>
          <w:b/>
          <w:iCs/>
          <w:szCs w:val="24"/>
          <w:highlight w:val="cyan"/>
          <w:u w:val="single"/>
          <w:bdr w:val="single" w:sz="8" w:space="0" w:color="auto"/>
        </w:rPr>
        <w:t>control</w:t>
      </w:r>
      <w:r w:rsidRPr="002F5643">
        <w:rPr>
          <w:rFonts w:ascii="Calibri" w:eastAsia="MS Mincho" w:hAnsi="Calibri"/>
          <w:sz w:val="16"/>
          <w:szCs w:val="24"/>
        </w:rPr>
        <w:t xml:space="preserve">,” he said. By </w:t>
      </w:r>
      <w:r w:rsidRPr="002F5643">
        <w:rPr>
          <w:rFonts w:ascii="Calibri" w:eastAsia="MS Mincho" w:hAnsi="Calibri"/>
          <w:szCs w:val="24"/>
          <w:highlight w:val="cyan"/>
          <w:u w:val="single"/>
        </w:rPr>
        <w:t>attempting</w:t>
      </w:r>
      <w:r w:rsidRPr="002F5643">
        <w:rPr>
          <w:rFonts w:ascii="Calibri" w:eastAsia="MS Mincho" w:hAnsi="Calibri"/>
          <w:szCs w:val="24"/>
          <w:u w:val="single"/>
        </w:rPr>
        <w:t xml:space="preserve"> to </w:t>
      </w:r>
      <w:r w:rsidRPr="002F5643">
        <w:rPr>
          <w:rFonts w:ascii="Calibri" w:eastAsia="MS Mincho" w:hAnsi="Calibri"/>
          <w:b/>
          <w:iCs/>
          <w:szCs w:val="24"/>
          <w:highlight w:val="cyan"/>
          <w:u w:val="single"/>
          <w:bdr w:val="single" w:sz="8" w:space="0" w:color="auto"/>
        </w:rPr>
        <w:t>justify</w:t>
      </w:r>
      <w:r w:rsidRPr="002F5643">
        <w:rPr>
          <w:rFonts w:ascii="Calibri" w:eastAsia="MS Mincho" w:hAnsi="Calibri"/>
          <w:szCs w:val="24"/>
          <w:u w:val="single"/>
        </w:rPr>
        <w:t xml:space="preserve"> a </w:t>
      </w:r>
      <w:r w:rsidRPr="002F5643">
        <w:rPr>
          <w:rFonts w:ascii="Calibri" w:eastAsia="MS Mincho" w:hAnsi="Calibri"/>
          <w:b/>
          <w:iCs/>
          <w:szCs w:val="24"/>
          <w:highlight w:val="cyan"/>
          <w:u w:val="single"/>
          <w:bdr w:val="single" w:sz="8" w:space="0" w:color="auto"/>
        </w:rPr>
        <w:t>legally</w:t>
      </w:r>
      <w:r w:rsidRPr="002F5643">
        <w:rPr>
          <w:rFonts w:ascii="Calibri" w:eastAsia="MS Mincho" w:hAnsi="Calibri"/>
          <w:b/>
          <w:iCs/>
          <w:szCs w:val="24"/>
          <w:u w:val="single"/>
          <w:bdr w:val="single" w:sz="8" w:space="0" w:color="auto"/>
        </w:rPr>
        <w:t xml:space="preserve"> </w:t>
      </w:r>
      <w:r w:rsidRPr="002F5643">
        <w:rPr>
          <w:rFonts w:ascii="Calibri" w:eastAsia="MS Mincho" w:hAnsi="Calibri"/>
          <w:b/>
          <w:iCs/>
          <w:szCs w:val="24"/>
          <w:highlight w:val="cyan"/>
          <w:u w:val="single"/>
          <w:bdr w:val="single" w:sz="8" w:space="0" w:color="auto"/>
        </w:rPr>
        <w:t>unjustified action</w:t>
      </w:r>
      <w:r w:rsidRPr="002F5643">
        <w:rPr>
          <w:rFonts w:ascii="Calibri" w:eastAsia="MS Mincho" w:hAnsi="Calibri"/>
          <w:sz w:val="16"/>
          <w:szCs w:val="24"/>
        </w:rPr>
        <w:t xml:space="preserve"> in the </w:t>
      </w:r>
      <w:r w:rsidRPr="002F5643">
        <w:rPr>
          <w:rFonts w:ascii="Calibri" w:eastAsia="MS Mincho" w:hAnsi="Calibri"/>
          <w:szCs w:val="24"/>
          <w:u w:val="single"/>
        </w:rPr>
        <w:t xml:space="preserve">language of </w:t>
      </w:r>
      <w:r w:rsidRPr="002F5643">
        <w:rPr>
          <w:rFonts w:ascii="Calibri" w:eastAsia="MS Mincho" w:hAnsi="Calibri"/>
          <w:b/>
          <w:iCs/>
          <w:szCs w:val="24"/>
          <w:u w:val="single"/>
          <w:bdr w:val="single" w:sz="8" w:space="0" w:color="auto"/>
        </w:rPr>
        <w:t>international law</w:t>
      </w:r>
      <w:r w:rsidRPr="002F5643">
        <w:rPr>
          <w:rFonts w:ascii="Calibri" w:eastAsia="MS Mincho" w:hAnsi="Calibri"/>
          <w:sz w:val="16"/>
          <w:szCs w:val="24"/>
        </w:rPr>
        <w:t>, Israel made a mockery of the spirit and letter of the law. “In general, that was the moment when the idea that an entire neighbourhood can be eliminated, or close to that, came on the radar,” said Mann. As we spoke about the condition of international law writ large, he slipped into the past tense: “It was a way of challenging brute uses of force, and that is no longer there.”</w:t>
      </w:r>
    </w:p>
    <w:p w14:paraId="0FDF1DA3" w14:textId="77777777" w:rsidR="002F5643" w:rsidRPr="002F5643" w:rsidRDefault="002F5643" w:rsidP="002F5643">
      <w:pPr>
        <w:rPr>
          <w:rFonts w:ascii="Calibri" w:eastAsia="MS Mincho" w:hAnsi="Calibri"/>
          <w:szCs w:val="24"/>
        </w:rPr>
      </w:pPr>
    </w:p>
    <w:p w14:paraId="5873C269" w14:textId="77777777" w:rsidR="00202E52" w:rsidRPr="002F5643" w:rsidRDefault="00202E52" w:rsidP="000D2B0B">
      <w:pPr>
        <w:rPr>
          <w:rFonts w:asciiTheme="minorHAnsi" w:hAnsiTheme="minorHAnsi" w:cstheme="minorHAnsi"/>
          <w:u w:val="single"/>
        </w:rPr>
      </w:pPr>
    </w:p>
    <w:p w14:paraId="0903D462" w14:textId="77777777" w:rsidR="00202E52" w:rsidRPr="002F5643" w:rsidRDefault="00202E52" w:rsidP="00202E52">
      <w:pPr>
        <w:pStyle w:val="Heading3"/>
        <w:rPr>
          <w:rFonts w:asciiTheme="minorHAnsi" w:hAnsiTheme="minorHAnsi" w:cstheme="minorHAnsi"/>
        </w:rPr>
      </w:pPr>
      <w:r w:rsidRPr="002F5643">
        <w:rPr>
          <w:rFonts w:asciiTheme="minorHAnsi" w:hAnsiTheme="minorHAnsi" w:cstheme="minorHAnsi"/>
        </w:rPr>
        <w:t>AT: Net-Benefit---Climate</w:t>
      </w:r>
    </w:p>
    <w:p w14:paraId="72F758C3" w14:textId="77777777" w:rsidR="00202E52" w:rsidRPr="002F5643" w:rsidRDefault="00202E52" w:rsidP="00202E52">
      <w:pPr>
        <w:pStyle w:val="Heading4"/>
        <w:rPr>
          <w:rFonts w:asciiTheme="minorHAnsi" w:hAnsiTheme="minorHAnsi" w:cstheme="minorHAnsi"/>
        </w:rPr>
      </w:pPr>
      <w:r w:rsidRPr="002F5643">
        <w:rPr>
          <w:rFonts w:asciiTheme="minorHAnsi" w:hAnsiTheme="minorHAnsi" w:cstheme="minorHAnsi"/>
        </w:rPr>
        <w:t>No impact to climate change</w:t>
      </w:r>
    </w:p>
    <w:p w14:paraId="161534A4" w14:textId="77777777" w:rsidR="00202E52" w:rsidRPr="002F5643" w:rsidRDefault="00202E52" w:rsidP="00202E52">
      <w:pPr>
        <w:rPr>
          <w:rFonts w:asciiTheme="minorHAnsi" w:hAnsiTheme="minorHAnsi" w:cstheme="minorHAnsi"/>
          <w:b/>
          <w:bCs/>
          <w:sz w:val="26"/>
        </w:rPr>
      </w:pPr>
      <w:r w:rsidRPr="002F5643">
        <w:rPr>
          <w:rStyle w:val="Style13ptBold"/>
          <w:rFonts w:asciiTheme="minorHAnsi" w:hAnsiTheme="minorHAnsi" w:cstheme="minorHAnsi"/>
        </w:rPr>
        <w:t xml:space="preserve">Wang 23 </w:t>
      </w:r>
      <w:r w:rsidRPr="002F5643">
        <w:rPr>
          <w:rFonts w:asciiTheme="minorHAnsi" w:hAnsiTheme="minorHAnsi" w:cstheme="minorHAnsi"/>
        </w:rPr>
        <w:t>[4/17/23, Seaver Wang works at the Breakthrough Institute as Director of the Climate and Energy team, “There Is No Climate Tipping Point,” The Breakthrough Institute, https://thebreakthrough.org/journal/climate-change-banned-words/climate-tipping-point-real]MZ</w:t>
      </w:r>
    </w:p>
    <w:p w14:paraId="46913E89" w14:textId="77777777" w:rsidR="00202E52" w:rsidRPr="002F5643" w:rsidRDefault="00202E52" w:rsidP="00202E52">
      <w:pPr>
        <w:rPr>
          <w:rFonts w:asciiTheme="minorHAnsi" w:hAnsiTheme="minorHAnsi" w:cstheme="minorHAnsi"/>
          <w:u w:val="single"/>
        </w:rPr>
      </w:pPr>
      <w:r w:rsidRPr="002F5643">
        <w:rPr>
          <w:rFonts w:asciiTheme="minorHAnsi" w:hAnsiTheme="minorHAnsi" w:cstheme="minorHAnsi"/>
          <w:sz w:val="16"/>
        </w:rPr>
        <w:t xml:space="preserve">It turns out the </w:t>
      </w:r>
      <w:r w:rsidRPr="002F5643">
        <w:rPr>
          <w:rFonts w:asciiTheme="minorHAnsi" w:hAnsiTheme="minorHAnsi" w:cstheme="minorHAnsi"/>
          <w:u w:val="single"/>
        </w:rPr>
        <w:t>future of our climate is a little more complicated</w:t>
      </w:r>
      <w:r w:rsidRPr="002F5643">
        <w:rPr>
          <w:rFonts w:asciiTheme="minorHAnsi" w:hAnsiTheme="minorHAnsi" w:cstheme="minorHAnsi"/>
          <w:sz w:val="16"/>
        </w:rPr>
        <w:t xml:space="preserve"> anyways. Many aspects of my unfinished novel’s imagined climate future are very much a part of the research consensus on climate change—more frequent and intense wildfires, changes in the water cycle, the decimation of pine forests by invasive beetles. </w:t>
      </w:r>
      <w:r w:rsidRPr="002F5643">
        <w:rPr>
          <w:rFonts w:asciiTheme="minorHAnsi" w:hAnsiTheme="minorHAnsi" w:cstheme="minorHAnsi"/>
          <w:u w:val="single"/>
        </w:rPr>
        <w:t xml:space="preserve">My underlying </w:t>
      </w:r>
      <w:r w:rsidRPr="002F5643">
        <w:rPr>
          <w:rFonts w:asciiTheme="minorHAnsi" w:hAnsiTheme="minorHAnsi" w:cstheme="minorHAnsi"/>
          <w:highlight w:val="cyan"/>
          <w:u w:val="single"/>
        </w:rPr>
        <w:t>assumption</w:t>
      </w:r>
      <w:r w:rsidRPr="002F5643">
        <w:rPr>
          <w:rFonts w:asciiTheme="minorHAnsi" w:hAnsiTheme="minorHAnsi" w:cstheme="minorHAnsi"/>
          <w:sz w:val="16"/>
        </w:rPr>
        <w:t xml:space="preserve">, however—that at some specific moment in my lifetime, </w:t>
      </w:r>
      <w:r w:rsidRPr="002F5643">
        <w:rPr>
          <w:rFonts w:asciiTheme="minorHAnsi" w:hAnsiTheme="minorHAnsi" w:cstheme="minorHAnsi"/>
          <w:u w:val="single"/>
        </w:rPr>
        <w:t xml:space="preserve">the </w:t>
      </w:r>
      <w:r w:rsidRPr="002F5643">
        <w:rPr>
          <w:rFonts w:asciiTheme="minorHAnsi" w:hAnsiTheme="minorHAnsi" w:cstheme="minorHAnsi"/>
          <w:highlight w:val="cyan"/>
          <w:u w:val="single"/>
        </w:rPr>
        <w:t>Earth</w:t>
      </w:r>
      <w:r w:rsidRPr="002F5643">
        <w:rPr>
          <w:rFonts w:asciiTheme="minorHAnsi" w:hAnsiTheme="minorHAnsi" w:cstheme="minorHAnsi"/>
          <w:u w:val="single"/>
        </w:rPr>
        <w:t xml:space="preserve"> would </w:t>
      </w:r>
      <w:r w:rsidRPr="002F5643">
        <w:rPr>
          <w:rFonts w:asciiTheme="minorHAnsi" w:hAnsiTheme="minorHAnsi" w:cstheme="minorHAnsi"/>
          <w:highlight w:val="cyan"/>
          <w:u w:val="single"/>
        </w:rPr>
        <w:t xml:space="preserve">cross </w:t>
      </w:r>
      <w:r w:rsidRPr="002F5643">
        <w:rPr>
          <w:rFonts w:asciiTheme="minorHAnsi" w:hAnsiTheme="minorHAnsi" w:cstheme="minorHAnsi"/>
          <w:u w:val="single"/>
        </w:rPr>
        <w:t xml:space="preserve">a climate </w:t>
      </w:r>
      <w:r w:rsidRPr="002F5643">
        <w:rPr>
          <w:rFonts w:asciiTheme="minorHAnsi" w:hAnsiTheme="minorHAnsi" w:cstheme="minorHAnsi"/>
          <w:highlight w:val="cyan"/>
          <w:u w:val="single"/>
        </w:rPr>
        <w:t>tipping point</w:t>
      </w:r>
      <w:r w:rsidRPr="002F5643">
        <w:rPr>
          <w:rFonts w:asciiTheme="minorHAnsi" w:hAnsiTheme="minorHAnsi" w:cstheme="minorHAnsi"/>
          <w:sz w:val="16"/>
        </w:rPr>
        <w:t xml:space="preserve"> and descend into self-reinforcing madness—</w:t>
      </w:r>
      <w:r w:rsidRPr="002F5643">
        <w:rPr>
          <w:rFonts w:asciiTheme="minorHAnsi" w:hAnsiTheme="minorHAnsi" w:cstheme="minorHAnsi"/>
          <w:u w:val="single"/>
        </w:rPr>
        <w:t xml:space="preserve">was entirely </w:t>
      </w:r>
      <w:r w:rsidRPr="002F5643">
        <w:rPr>
          <w:rFonts w:asciiTheme="minorHAnsi" w:hAnsiTheme="minorHAnsi" w:cstheme="minorHAnsi"/>
          <w:highlight w:val="cyan"/>
          <w:u w:val="single"/>
        </w:rPr>
        <w:t>incorrect</w:t>
      </w:r>
      <w:r w:rsidRPr="002F5643">
        <w:rPr>
          <w:rFonts w:asciiTheme="minorHAnsi" w:hAnsiTheme="minorHAnsi" w:cstheme="minorHAnsi"/>
          <w:u w:val="single"/>
        </w:rPr>
        <w:t>.</w:t>
      </w:r>
    </w:p>
    <w:p w14:paraId="4D18E822" w14:textId="77777777" w:rsidR="00202E52" w:rsidRPr="002F5643" w:rsidRDefault="00202E52" w:rsidP="00202E52">
      <w:pPr>
        <w:rPr>
          <w:rFonts w:asciiTheme="minorHAnsi" w:hAnsiTheme="minorHAnsi" w:cstheme="minorHAnsi"/>
          <w:sz w:val="16"/>
        </w:rPr>
      </w:pPr>
      <w:r w:rsidRPr="002F5643">
        <w:rPr>
          <w:rFonts w:asciiTheme="minorHAnsi" w:hAnsiTheme="minorHAnsi" w:cstheme="minorHAnsi"/>
          <w:sz w:val="16"/>
        </w:rPr>
        <w:t xml:space="preserve">For the set of likely future scenarios we face today, the </w:t>
      </w:r>
      <w:r w:rsidRPr="002F5643">
        <w:rPr>
          <w:rFonts w:asciiTheme="minorHAnsi" w:hAnsiTheme="minorHAnsi" w:cstheme="minorHAnsi"/>
          <w:highlight w:val="cyan"/>
          <w:u w:val="single"/>
        </w:rPr>
        <w:t>climate</w:t>
      </w:r>
      <w:r w:rsidRPr="002F5643">
        <w:rPr>
          <w:rFonts w:asciiTheme="minorHAnsi" w:hAnsiTheme="minorHAnsi" w:cstheme="minorHAnsi"/>
          <w:u w:val="single"/>
        </w:rPr>
        <w:t xml:space="preserve"> science </w:t>
      </w:r>
      <w:r w:rsidRPr="002F5643">
        <w:rPr>
          <w:rFonts w:asciiTheme="minorHAnsi" w:hAnsiTheme="minorHAnsi" w:cstheme="minorHAnsi"/>
          <w:highlight w:val="cyan"/>
          <w:u w:val="single"/>
        </w:rPr>
        <w:t>literature</w:t>
      </w:r>
      <w:r w:rsidRPr="002F5643">
        <w:rPr>
          <w:rFonts w:asciiTheme="minorHAnsi" w:hAnsiTheme="minorHAnsi" w:cstheme="minorHAnsi"/>
          <w:u w:val="single"/>
        </w:rPr>
        <w:t xml:space="preserve"> has </w:t>
      </w:r>
      <w:r w:rsidRPr="002F5643">
        <w:rPr>
          <w:rFonts w:asciiTheme="minorHAnsi" w:hAnsiTheme="minorHAnsi" w:cstheme="minorHAnsi"/>
          <w:highlight w:val="cyan"/>
          <w:u w:val="single"/>
        </w:rPr>
        <w:t>not identified</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any</w:t>
      </w:r>
      <w:r w:rsidRPr="002F5643">
        <w:rPr>
          <w:rFonts w:asciiTheme="minorHAnsi" w:hAnsiTheme="minorHAnsi" w:cstheme="minorHAnsi"/>
          <w:u w:val="single"/>
        </w:rPr>
        <w:t xml:space="preserve"> approaching </w:t>
      </w:r>
      <w:r w:rsidRPr="002F5643">
        <w:rPr>
          <w:rStyle w:val="Emphasis"/>
          <w:rFonts w:asciiTheme="minorHAnsi" w:hAnsiTheme="minorHAnsi" w:cstheme="minorHAnsi"/>
          <w:highlight w:val="cyan"/>
        </w:rPr>
        <w:t>global tipping point</w:t>
      </w:r>
      <w:r w:rsidRPr="002F5643">
        <w:rPr>
          <w:rFonts w:asciiTheme="minorHAnsi" w:hAnsiTheme="minorHAnsi" w:cstheme="minorHAnsi"/>
          <w:u w:val="single"/>
        </w:rPr>
        <w:t xml:space="preserve"> </w:t>
      </w:r>
      <w:r w:rsidRPr="002F5643">
        <w:rPr>
          <w:rFonts w:asciiTheme="minorHAnsi" w:hAnsiTheme="minorHAnsi" w:cstheme="minorHAnsi"/>
          <w:sz w:val="16"/>
        </w:rPr>
        <w:t xml:space="preserve">after which runaway climate change intensifies beyond humanity’s ability to arrest it. </w:t>
      </w:r>
      <w:r w:rsidRPr="002F5643">
        <w:rPr>
          <w:rFonts w:asciiTheme="minorHAnsi" w:hAnsiTheme="minorHAnsi" w:cstheme="minorHAnsi"/>
          <w:u w:val="single"/>
        </w:rPr>
        <w:t xml:space="preserve">While </w:t>
      </w:r>
      <w:r w:rsidRPr="002F5643">
        <w:rPr>
          <w:rFonts w:asciiTheme="minorHAnsi" w:hAnsiTheme="minorHAnsi" w:cstheme="minorHAnsi"/>
          <w:highlight w:val="cyan"/>
          <w:u w:val="single"/>
        </w:rPr>
        <w:t>tipping</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elements</w:t>
      </w:r>
      <w:r w:rsidRPr="002F5643">
        <w:rPr>
          <w:rFonts w:asciiTheme="minorHAnsi" w:hAnsiTheme="minorHAnsi" w:cstheme="minorHAnsi"/>
          <w:sz w:val="16"/>
        </w:rPr>
        <w:t xml:space="preserve"> of the climate system—like Arctic permafrost thaw and loss of Amazon forest area—</w:t>
      </w:r>
      <w:r w:rsidRPr="002F5643">
        <w:rPr>
          <w:rFonts w:asciiTheme="minorHAnsi" w:hAnsiTheme="minorHAnsi" w:cstheme="minorHAnsi"/>
          <w:u w:val="single"/>
        </w:rPr>
        <w:t xml:space="preserve">do influence total warming, the </w:t>
      </w:r>
      <w:r w:rsidRPr="002F5643">
        <w:rPr>
          <w:rFonts w:asciiTheme="minorHAnsi" w:hAnsiTheme="minorHAnsi" w:cstheme="minorHAnsi"/>
          <w:highlight w:val="cyan"/>
          <w:u w:val="single"/>
        </w:rPr>
        <w:t>magnitude</w:t>
      </w:r>
      <w:r w:rsidRPr="002F5643">
        <w:rPr>
          <w:rFonts w:asciiTheme="minorHAnsi" w:hAnsiTheme="minorHAnsi" w:cstheme="minorHAnsi"/>
          <w:u w:val="single"/>
        </w:rPr>
        <w:t xml:space="preserve"> of this influence is </w:t>
      </w:r>
      <w:r w:rsidRPr="002F5643">
        <w:rPr>
          <w:rStyle w:val="Emphasis"/>
          <w:rFonts w:asciiTheme="minorHAnsi" w:hAnsiTheme="minorHAnsi" w:cstheme="minorHAnsi"/>
          <w:highlight w:val="cyan"/>
        </w:rPr>
        <w:t>substantially smaller</w:t>
      </w:r>
      <w:r w:rsidRPr="002F5643">
        <w:rPr>
          <w:rFonts w:asciiTheme="minorHAnsi" w:hAnsiTheme="minorHAnsi" w:cstheme="minorHAnsi"/>
          <w:u w:val="single"/>
        </w:rPr>
        <w:t xml:space="preserve"> </w:t>
      </w:r>
      <w:r w:rsidRPr="002F5643">
        <w:rPr>
          <w:rFonts w:asciiTheme="minorHAnsi" w:hAnsiTheme="minorHAnsi" w:cstheme="minorHAnsi"/>
          <w:sz w:val="16"/>
        </w:rPr>
        <w:t>than the societal factors that will ultimately determine the planet’s climate trajectory.</w:t>
      </w:r>
    </w:p>
    <w:p w14:paraId="4F8E3C70" w14:textId="77777777" w:rsidR="00202E52" w:rsidRPr="002F5643" w:rsidRDefault="00202E52" w:rsidP="00202E52">
      <w:pPr>
        <w:rPr>
          <w:rFonts w:asciiTheme="minorHAnsi" w:hAnsiTheme="minorHAnsi" w:cstheme="minorHAnsi"/>
          <w:sz w:val="16"/>
        </w:rPr>
      </w:pPr>
      <w:r w:rsidRPr="002F5643">
        <w:rPr>
          <w:rFonts w:asciiTheme="minorHAnsi" w:hAnsiTheme="minorHAnsi" w:cstheme="minorHAnsi"/>
          <w:sz w:val="16"/>
        </w:rPr>
        <w:t>To you, the reader, the lines above may feel stiff and overly qualified. They, like countless similar sentences in IPCC reports and academic papers, rely on very careful choice of terminology to maintain their accuracy. Yet such care seems increasingly incompatible with a climate discourse that, at times, nurses a weakness for spectacle while trying to satisfy a hunger for clarity about the future that researchers cannot yet provide.</w:t>
      </w:r>
    </w:p>
    <w:p w14:paraId="1EB17798" w14:textId="77777777" w:rsidR="00202E52" w:rsidRPr="002F5643" w:rsidRDefault="00202E52" w:rsidP="00202E52">
      <w:pPr>
        <w:rPr>
          <w:rFonts w:asciiTheme="minorHAnsi" w:hAnsiTheme="minorHAnsi" w:cstheme="minorHAnsi"/>
          <w:sz w:val="16"/>
        </w:rPr>
      </w:pPr>
      <w:r w:rsidRPr="002F5643">
        <w:rPr>
          <w:rFonts w:asciiTheme="minorHAnsi" w:hAnsiTheme="minorHAnsi" w:cstheme="minorHAnsi"/>
          <w:sz w:val="16"/>
        </w:rPr>
        <w:t>One example that holds fascination for me today, just as it did for my younger novelist self, is the topic of tipping points. More formally called “climate tipping elements,” this subject is a continuously evolving body of knowledge that has been particularly susceptible to confusion and misinterpretation.</w:t>
      </w:r>
    </w:p>
    <w:p w14:paraId="1945D312" w14:textId="77777777" w:rsidR="00202E52" w:rsidRPr="002F5643" w:rsidRDefault="00202E52" w:rsidP="00202E52">
      <w:pPr>
        <w:rPr>
          <w:rFonts w:asciiTheme="minorHAnsi" w:hAnsiTheme="minorHAnsi" w:cstheme="minorHAnsi"/>
          <w:sz w:val="16"/>
        </w:rPr>
      </w:pPr>
      <w:r w:rsidRPr="002F5643">
        <w:rPr>
          <w:rFonts w:asciiTheme="minorHAnsi" w:hAnsiTheme="minorHAnsi" w:cstheme="minorHAnsi"/>
          <w:sz w:val="16"/>
        </w:rPr>
        <w:t>Over the years, groups of earth scientists have offered slightly different definitions of tipping elements, and lists of proposed tipping elements have changed with various additions and removals. Tropical monsoons and abrupt changes in the El Niño cycle have fallen out of many lists, while worry over the East Antarctic ice-sheet’s stability is increasing. Meanwhile, research that presents a range of possible climate impacts after global temperatures cross some theorized tipping point often gets summarized by writers and journalists using upper-end, worst-case potential outcomes.</w:t>
      </w:r>
    </w:p>
    <w:p w14:paraId="26BF0CA4" w14:textId="77777777" w:rsidR="00202E52" w:rsidRPr="002F5643" w:rsidRDefault="00202E52" w:rsidP="00202E52">
      <w:pPr>
        <w:rPr>
          <w:rFonts w:asciiTheme="minorHAnsi" w:hAnsiTheme="minorHAnsi" w:cstheme="minorHAnsi"/>
          <w:u w:val="single"/>
        </w:rPr>
      </w:pPr>
      <w:r w:rsidRPr="002F5643">
        <w:rPr>
          <w:rFonts w:asciiTheme="minorHAnsi" w:hAnsiTheme="minorHAnsi" w:cstheme="minorHAnsi"/>
          <w:sz w:val="16"/>
        </w:rPr>
        <w:t xml:space="preserve">It is not particularly surprising that when arcane scientific detail meets simplistic reporting, it results in a muddle, and it’s a muddle the term “tipping point” itself—evoking an abruptness and immediacy not necessarily characteristic of most, let alone all, tipping elements—perhaps adds to. Climate tipping points and “runaway climate change” are now common parlance in climate conversations, and while different advocates may mean different things in practice when using these terms, they speak to a broadly shared, yet </w:t>
      </w:r>
      <w:r w:rsidRPr="002F5643">
        <w:rPr>
          <w:rStyle w:val="Emphasis"/>
          <w:rFonts w:asciiTheme="minorHAnsi" w:hAnsiTheme="minorHAnsi" w:cstheme="minorHAnsi"/>
          <w:highlight w:val="cyan"/>
        </w:rPr>
        <w:t>inaccurate</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understanding</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that</w:t>
      </w:r>
      <w:r w:rsidRPr="002F5643">
        <w:rPr>
          <w:rFonts w:asciiTheme="minorHAnsi" w:hAnsiTheme="minorHAnsi" w:cstheme="minorHAnsi"/>
          <w:u w:val="single"/>
        </w:rPr>
        <w:t xml:space="preserve"> the </w:t>
      </w:r>
      <w:r w:rsidRPr="002F5643">
        <w:rPr>
          <w:rFonts w:asciiTheme="minorHAnsi" w:hAnsiTheme="minorHAnsi" w:cstheme="minorHAnsi"/>
          <w:highlight w:val="cyan"/>
          <w:u w:val="single"/>
        </w:rPr>
        <w:t>climate system is</w:t>
      </w:r>
      <w:r w:rsidRPr="002F5643">
        <w:rPr>
          <w:rFonts w:asciiTheme="minorHAnsi" w:hAnsiTheme="minorHAnsi" w:cstheme="minorHAnsi"/>
          <w:u w:val="single"/>
        </w:rPr>
        <w:t xml:space="preserve"> on the verge of very </w:t>
      </w:r>
      <w:r w:rsidRPr="002F5643">
        <w:rPr>
          <w:rFonts w:asciiTheme="minorHAnsi" w:hAnsiTheme="minorHAnsi" w:cstheme="minorHAnsi"/>
          <w:highlight w:val="cyan"/>
          <w:u w:val="single"/>
        </w:rPr>
        <w:t>unstable</w:t>
      </w:r>
      <w:r w:rsidRPr="002F5643">
        <w:rPr>
          <w:rFonts w:asciiTheme="minorHAnsi" w:hAnsiTheme="minorHAnsi" w:cstheme="minorHAnsi"/>
          <w:u w:val="single"/>
        </w:rPr>
        <w:t xml:space="preserve">, self-reinforcing, </w:t>
      </w:r>
      <w:r w:rsidRPr="002F5643">
        <w:rPr>
          <w:rFonts w:asciiTheme="minorHAnsi" w:hAnsiTheme="minorHAnsi" w:cstheme="minorHAnsi"/>
          <w:highlight w:val="cyan"/>
          <w:u w:val="single"/>
        </w:rPr>
        <w:t>and</w:t>
      </w:r>
      <w:r w:rsidRPr="002F5643">
        <w:rPr>
          <w:rFonts w:asciiTheme="minorHAnsi" w:hAnsiTheme="minorHAnsi" w:cstheme="minorHAnsi"/>
          <w:u w:val="single"/>
        </w:rPr>
        <w:t xml:space="preserve"> abruptly </w:t>
      </w:r>
      <w:r w:rsidRPr="002F5643">
        <w:rPr>
          <w:rFonts w:asciiTheme="minorHAnsi" w:hAnsiTheme="minorHAnsi" w:cstheme="minorHAnsi"/>
          <w:highlight w:val="cyan"/>
          <w:u w:val="single"/>
        </w:rPr>
        <w:t>rapid disaster</w:t>
      </w:r>
      <w:r w:rsidRPr="002F5643">
        <w:rPr>
          <w:rFonts w:asciiTheme="minorHAnsi" w:hAnsiTheme="minorHAnsi" w:cstheme="minorHAnsi"/>
          <w:u w:val="single"/>
        </w:rPr>
        <w:t>.</w:t>
      </w:r>
    </w:p>
    <w:p w14:paraId="0A54C4C6" w14:textId="77777777" w:rsidR="00202E52" w:rsidRPr="002F5643" w:rsidRDefault="00202E52" w:rsidP="00202E52">
      <w:pPr>
        <w:rPr>
          <w:rFonts w:asciiTheme="minorHAnsi" w:hAnsiTheme="minorHAnsi" w:cstheme="minorHAnsi"/>
          <w:u w:val="single"/>
        </w:rPr>
      </w:pPr>
      <w:r w:rsidRPr="002F5643">
        <w:rPr>
          <w:rFonts w:asciiTheme="minorHAnsi" w:hAnsiTheme="minorHAnsi" w:cstheme="minorHAnsi"/>
          <w:sz w:val="16"/>
        </w:rPr>
        <w:t xml:space="preserve">It isn’t. And </w:t>
      </w:r>
      <w:r w:rsidRPr="002F5643">
        <w:rPr>
          <w:rFonts w:asciiTheme="minorHAnsi" w:hAnsiTheme="minorHAnsi" w:cstheme="minorHAnsi"/>
          <w:u w:val="single"/>
        </w:rPr>
        <w:t>it’s important to understand that it isn’t</w:t>
      </w:r>
      <w:r w:rsidRPr="002F5643">
        <w:rPr>
          <w:rFonts w:asciiTheme="minorHAnsi" w:hAnsiTheme="minorHAnsi" w:cstheme="minorHAnsi"/>
          <w:sz w:val="16"/>
        </w:rPr>
        <w:t xml:space="preserve">. Taken at rational face value, the </w:t>
      </w:r>
      <w:r w:rsidRPr="002F5643">
        <w:rPr>
          <w:rFonts w:asciiTheme="minorHAnsi" w:hAnsiTheme="minorHAnsi" w:cstheme="minorHAnsi"/>
          <w:highlight w:val="cyan"/>
          <w:u w:val="single"/>
        </w:rPr>
        <w:t>feeling</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that</w:t>
      </w:r>
      <w:r w:rsidRPr="002F5643">
        <w:rPr>
          <w:rFonts w:asciiTheme="minorHAnsi" w:hAnsiTheme="minorHAnsi" w:cstheme="minorHAnsi"/>
          <w:u w:val="single"/>
        </w:rPr>
        <w:t xml:space="preserve"> the </w:t>
      </w:r>
      <w:r w:rsidRPr="002F5643">
        <w:rPr>
          <w:rFonts w:asciiTheme="minorHAnsi" w:hAnsiTheme="minorHAnsi" w:cstheme="minorHAnsi"/>
          <w:highlight w:val="cyan"/>
          <w:u w:val="single"/>
        </w:rPr>
        <w:t>planet is</w:t>
      </w:r>
      <w:r w:rsidRPr="002F5643">
        <w:rPr>
          <w:rFonts w:asciiTheme="minorHAnsi" w:hAnsiTheme="minorHAnsi" w:cstheme="minorHAnsi"/>
          <w:u w:val="single"/>
        </w:rPr>
        <w:t xml:space="preserve"> just years away from </w:t>
      </w:r>
      <w:r w:rsidRPr="002F5643">
        <w:rPr>
          <w:rFonts w:asciiTheme="minorHAnsi" w:hAnsiTheme="minorHAnsi" w:cstheme="minorHAnsi"/>
          <w:highlight w:val="cyan"/>
          <w:u w:val="single"/>
        </w:rPr>
        <w:t>sliding beyond a catastrophic point</w:t>
      </w:r>
      <w:r w:rsidRPr="002F5643">
        <w:rPr>
          <w:rFonts w:asciiTheme="minorHAnsi" w:hAnsiTheme="minorHAnsi" w:cstheme="minorHAnsi"/>
          <w:u w:val="single"/>
        </w:rPr>
        <w:t xml:space="preserve"> of no return </w:t>
      </w:r>
      <w:r w:rsidRPr="002F5643">
        <w:rPr>
          <w:rFonts w:asciiTheme="minorHAnsi" w:hAnsiTheme="minorHAnsi" w:cstheme="minorHAnsi"/>
          <w:highlight w:val="cyan"/>
          <w:u w:val="single"/>
        </w:rPr>
        <w:t xml:space="preserve">invites </w:t>
      </w:r>
      <w:r w:rsidRPr="002F5643">
        <w:rPr>
          <w:rStyle w:val="Emphasis"/>
          <w:rFonts w:asciiTheme="minorHAnsi" w:hAnsiTheme="minorHAnsi" w:cstheme="minorHAnsi"/>
          <w:highlight w:val="cyan"/>
        </w:rPr>
        <w:t>unproductive fatalism</w:t>
      </w:r>
      <w:r w:rsidRPr="002F5643">
        <w:rPr>
          <w:rFonts w:asciiTheme="minorHAnsi" w:hAnsiTheme="minorHAnsi" w:cstheme="minorHAnsi"/>
          <w:sz w:val="16"/>
        </w:rPr>
        <w:t xml:space="preserve">. At the same time, the </w:t>
      </w:r>
      <w:r w:rsidRPr="002F5643">
        <w:rPr>
          <w:rStyle w:val="Emphasis"/>
          <w:rFonts w:asciiTheme="minorHAnsi" w:hAnsiTheme="minorHAnsi" w:cstheme="minorHAnsi"/>
        </w:rPr>
        <w:t>perception of an imminent climate cliff</w:t>
      </w:r>
      <w:r w:rsidRPr="002F5643">
        <w:rPr>
          <w:rFonts w:asciiTheme="minorHAnsi" w:hAnsiTheme="minorHAnsi" w:cstheme="minorHAnsi"/>
          <w:sz w:val="16"/>
        </w:rPr>
        <w:t xml:space="preserve"> seemingly rules out long-term planning in favor of emergency measures, </w:t>
      </w:r>
      <w:r w:rsidRPr="002F5643">
        <w:rPr>
          <w:rFonts w:asciiTheme="minorHAnsi" w:hAnsiTheme="minorHAnsi" w:cstheme="minorHAnsi"/>
          <w:u w:val="single"/>
        </w:rPr>
        <w:t xml:space="preserve">skewing </w:t>
      </w:r>
      <w:r w:rsidRPr="002F5643">
        <w:rPr>
          <w:rFonts w:asciiTheme="minorHAnsi" w:hAnsiTheme="minorHAnsi" w:cstheme="minorHAnsi"/>
          <w:highlight w:val="cyan"/>
          <w:u w:val="single"/>
        </w:rPr>
        <w:t>discussion</w:t>
      </w:r>
      <w:r w:rsidRPr="002F5643">
        <w:rPr>
          <w:rFonts w:asciiTheme="minorHAnsi" w:hAnsiTheme="minorHAnsi" w:cstheme="minorHAnsi"/>
          <w:u w:val="single"/>
        </w:rPr>
        <w:t xml:space="preserve"> of climate policies in ways that can be </w:t>
      </w:r>
      <w:r w:rsidRPr="002F5643">
        <w:rPr>
          <w:rStyle w:val="Emphasis"/>
          <w:rFonts w:asciiTheme="minorHAnsi" w:hAnsiTheme="minorHAnsi" w:cstheme="minorHAnsi"/>
          <w:highlight w:val="cyan"/>
        </w:rPr>
        <w:t>counterproductive</w:t>
      </w:r>
      <w:r w:rsidRPr="002F5643">
        <w:rPr>
          <w:rFonts w:asciiTheme="minorHAnsi" w:hAnsiTheme="minorHAnsi" w:cstheme="minorHAnsi"/>
          <w:u w:val="single"/>
        </w:rPr>
        <w:t>.</w:t>
      </w:r>
    </w:p>
    <w:p w14:paraId="17938D6D" w14:textId="6A8E0839" w:rsidR="0070346B" w:rsidRPr="002F5643" w:rsidRDefault="0070346B" w:rsidP="0070346B">
      <w:pPr>
        <w:pStyle w:val="Heading3"/>
        <w:rPr>
          <w:rFonts w:asciiTheme="minorHAnsi" w:hAnsiTheme="minorHAnsi" w:cstheme="minorHAnsi"/>
        </w:rPr>
      </w:pPr>
      <w:r w:rsidRPr="002F5643">
        <w:rPr>
          <w:rFonts w:asciiTheme="minorHAnsi" w:hAnsiTheme="minorHAnsi" w:cstheme="minorHAnsi"/>
        </w:rPr>
        <w:t xml:space="preserve">AT: Net Benefit---Amazon </w:t>
      </w:r>
    </w:p>
    <w:p w14:paraId="12A546B9" w14:textId="77777777" w:rsidR="0070346B" w:rsidRPr="002F5643" w:rsidRDefault="0070346B" w:rsidP="0070346B">
      <w:pPr>
        <w:pStyle w:val="Heading4"/>
        <w:rPr>
          <w:rFonts w:asciiTheme="minorHAnsi" w:hAnsiTheme="minorHAnsi" w:cstheme="minorHAnsi"/>
        </w:rPr>
      </w:pPr>
      <w:r w:rsidRPr="002F5643">
        <w:rPr>
          <w:rFonts w:asciiTheme="minorHAnsi" w:hAnsiTheme="minorHAnsi" w:cstheme="minorHAnsi"/>
        </w:rPr>
        <w:t xml:space="preserve">No </w:t>
      </w:r>
      <w:r w:rsidRPr="002F5643">
        <w:rPr>
          <w:rFonts w:asciiTheme="minorHAnsi" w:hAnsiTheme="minorHAnsi" w:cstheme="minorHAnsi"/>
          <w:u w:val="single"/>
        </w:rPr>
        <w:t>solvency</w:t>
      </w:r>
      <w:r w:rsidRPr="002F5643">
        <w:rPr>
          <w:rFonts w:asciiTheme="minorHAnsi" w:hAnsiTheme="minorHAnsi" w:cstheme="minorHAnsi"/>
        </w:rPr>
        <w:t xml:space="preserve">---their evidence isn't </w:t>
      </w:r>
      <w:r w:rsidRPr="002F5643">
        <w:rPr>
          <w:rFonts w:asciiTheme="minorHAnsi" w:hAnsiTheme="minorHAnsi" w:cstheme="minorHAnsi"/>
          <w:u w:val="single"/>
        </w:rPr>
        <w:t>predictive</w:t>
      </w:r>
      <w:r w:rsidRPr="002F5643">
        <w:rPr>
          <w:rFonts w:asciiTheme="minorHAnsi" w:hAnsiTheme="minorHAnsi" w:cstheme="minorHAnsi"/>
        </w:rPr>
        <w:t xml:space="preserve">, indigenous groups </w:t>
      </w:r>
      <w:r w:rsidRPr="002F5643">
        <w:rPr>
          <w:rFonts w:asciiTheme="minorHAnsi" w:hAnsiTheme="minorHAnsi" w:cstheme="minorHAnsi"/>
          <w:u w:val="single"/>
        </w:rPr>
        <w:t>shill out</w:t>
      </w:r>
      <w:r w:rsidRPr="002F5643">
        <w:rPr>
          <w:rFonts w:asciiTheme="minorHAnsi" w:hAnsiTheme="minorHAnsi" w:cstheme="minorHAnsi"/>
        </w:rPr>
        <w:t xml:space="preserve"> to loggers, and administrative costs </w:t>
      </w:r>
      <w:r w:rsidRPr="002F5643">
        <w:rPr>
          <w:rFonts w:asciiTheme="minorHAnsi" w:hAnsiTheme="minorHAnsi" w:cstheme="minorHAnsi"/>
          <w:u w:val="single"/>
        </w:rPr>
        <w:t>overwhelm</w:t>
      </w:r>
      <w:r w:rsidRPr="002F5643">
        <w:rPr>
          <w:rFonts w:asciiTheme="minorHAnsi" w:hAnsiTheme="minorHAnsi" w:cstheme="minorHAnsi"/>
        </w:rPr>
        <w:t>.</w:t>
      </w:r>
    </w:p>
    <w:p w14:paraId="6996DC8E" w14:textId="77777777" w:rsidR="0070346B" w:rsidRPr="002F5643" w:rsidRDefault="0070346B" w:rsidP="0070346B">
      <w:pPr>
        <w:rPr>
          <w:rFonts w:asciiTheme="minorHAnsi" w:hAnsiTheme="minorHAnsi" w:cstheme="minorHAnsi"/>
          <w:lang w:eastAsia="zh-TW"/>
        </w:rPr>
      </w:pPr>
      <w:r w:rsidRPr="002F5643">
        <w:rPr>
          <w:rStyle w:val="Style13ptBold"/>
          <w:rFonts w:asciiTheme="minorHAnsi" w:hAnsiTheme="minorHAnsi" w:cstheme="minorHAnsi"/>
        </w:rPr>
        <w:t>Wegrowski 19</w:t>
      </w:r>
      <w:r w:rsidRPr="002F5643">
        <w:rPr>
          <w:rFonts w:asciiTheme="minorHAnsi" w:hAnsiTheme="minorHAnsi" w:cstheme="minorHAnsi"/>
        </w:rPr>
        <w:t xml:space="preserve"> [Brandon Wegrowski is from southern California and is a recent graduate of BYU's Human Resource Management program. 2019. Deforestation in the Amazon Rainforest, https://ballardbrief.byu.edu/issue-briefs/deforestation-in-the-amazon-rainforest] </w:t>
      </w:r>
      <w:r w:rsidRPr="002F5643">
        <w:rPr>
          <w:rFonts w:asciiTheme="minorHAnsi" w:eastAsia="Malgun Gothic" w:hAnsiTheme="minorHAnsi" w:cstheme="minorHAnsi"/>
          <w:lang w:eastAsia="zh-TW"/>
        </w:rPr>
        <w:t>吳</w:t>
      </w:r>
    </w:p>
    <w:p w14:paraId="5B981A03" w14:textId="77777777" w:rsidR="0070346B" w:rsidRPr="002F5643" w:rsidRDefault="0070346B" w:rsidP="0070346B">
      <w:pPr>
        <w:rPr>
          <w:rFonts w:asciiTheme="minorHAnsi" w:hAnsiTheme="minorHAnsi" w:cstheme="minorHAnsi"/>
          <w:sz w:val="16"/>
        </w:rPr>
      </w:pPr>
      <w:r w:rsidRPr="002F5643">
        <w:rPr>
          <w:rStyle w:val="StyleUnderline"/>
          <w:rFonts w:asciiTheme="minorHAnsi" w:hAnsiTheme="minorHAnsi" w:cstheme="minorHAnsi"/>
        </w:rPr>
        <w:t xml:space="preserve">Working with indigenous people to expand their rights for the purpose of reducing deforestation requires a </w:t>
      </w:r>
      <w:r w:rsidRPr="002F5643">
        <w:rPr>
          <w:rStyle w:val="Emphasis"/>
          <w:rFonts w:asciiTheme="minorHAnsi" w:hAnsiTheme="minorHAnsi" w:cstheme="minorHAnsi"/>
        </w:rPr>
        <w:t>deep understanding</w:t>
      </w:r>
      <w:r w:rsidRPr="002F5643">
        <w:rPr>
          <w:rStyle w:val="StyleUnderline"/>
          <w:rFonts w:asciiTheme="minorHAnsi" w:hAnsiTheme="minorHAnsi" w:cstheme="minorHAnsi"/>
        </w:rPr>
        <w:t xml:space="preserve"> of their culture</w:t>
      </w:r>
      <w:r w:rsidRPr="002F5643">
        <w:rPr>
          <w:rFonts w:asciiTheme="minorHAnsi" w:hAnsiTheme="minorHAnsi" w:cstheme="minorHAnsi"/>
          <w:sz w:val="16"/>
        </w:rPr>
        <w:t xml:space="preserve">, among other issues. Additionally, the </w:t>
      </w:r>
      <w:r w:rsidRPr="002F5643">
        <w:rPr>
          <w:rStyle w:val="StyleUnderline"/>
          <w:rFonts w:asciiTheme="minorHAnsi" w:hAnsiTheme="minorHAnsi" w:cstheme="minorHAnsi"/>
          <w:highlight w:val="cyan"/>
        </w:rPr>
        <w:t>impact</w:t>
      </w:r>
      <w:r w:rsidRPr="002F5643">
        <w:rPr>
          <w:rFonts w:asciiTheme="minorHAnsi" w:hAnsiTheme="minorHAnsi" w:cstheme="minorHAnsi"/>
          <w:sz w:val="16"/>
        </w:rPr>
        <w:t xml:space="preserve"> of such activities </w:t>
      </w:r>
      <w:r w:rsidRPr="002F5643">
        <w:rPr>
          <w:rStyle w:val="StyleUnderline"/>
          <w:rFonts w:asciiTheme="minorHAnsi" w:hAnsiTheme="minorHAnsi" w:cstheme="minorHAnsi"/>
          <w:highlight w:val="cyan"/>
        </w:rPr>
        <w:t>is</w:t>
      </w:r>
      <w:r w:rsidRPr="002F5643">
        <w:rPr>
          <w:rFonts w:asciiTheme="minorHAnsi" w:hAnsiTheme="minorHAnsi" w:cstheme="minorHAnsi"/>
          <w:sz w:val="16"/>
        </w:rPr>
        <w:t xml:space="preserve"> often </w:t>
      </w:r>
      <w:r w:rsidRPr="002F5643">
        <w:rPr>
          <w:rStyle w:val="Emphasis"/>
          <w:rFonts w:asciiTheme="minorHAnsi" w:hAnsiTheme="minorHAnsi" w:cstheme="minorHAnsi"/>
          <w:highlight w:val="cyan"/>
        </w:rPr>
        <w:t>difficult to measure</w:t>
      </w:r>
      <w:r w:rsidRPr="002F5643">
        <w:rPr>
          <w:rFonts w:asciiTheme="minorHAnsi" w:hAnsiTheme="minorHAnsi" w:cstheme="minorHAnsi"/>
          <w:sz w:val="16"/>
        </w:rPr>
        <w:t xml:space="preserve">, especially as the </w:t>
      </w:r>
      <w:r w:rsidRPr="002F5643">
        <w:rPr>
          <w:rStyle w:val="StyleUnderline"/>
          <w:rFonts w:asciiTheme="minorHAnsi" w:hAnsiTheme="minorHAnsi" w:cstheme="minorHAnsi"/>
          <w:highlight w:val="cyan"/>
        </w:rPr>
        <w:t>results</w:t>
      </w:r>
      <w:r w:rsidRPr="002F5643">
        <w:rPr>
          <w:rFonts w:asciiTheme="minorHAnsi" w:hAnsiTheme="minorHAnsi" w:cstheme="minorHAnsi"/>
          <w:sz w:val="16"/>
        </w:rPr>
        <w:t xml:space="preserve"> of such activities </w:t>
      </w:r>
      <w:r w:rsidRPr="002F5643">
        <w:rPr>
          <w:rStyle w:val="StyleUnderline"/>
          <w:rFonts w:asciiTheme="minorHAnsi" w:hAnsiTheme="minorHAnsi" w:cstheme="minorHAnsi"/>
          <w:highlight w:val="cyan"/>
        </w:rPr>
        <w:t>may take</w:t>
      </w:r>
      <w:r w:rsidRPr="002F5643">
        <w:rPr>
          <w:rStyle w:val="StyleUnderline"/>
          <w:rFonts w:asciiTheme="minorHAnsi" w:hAnsiTheme="minorHAnsi" w:cstheme="minorHAnsi"/>
        </w:rPr>
        <w:t xml:space="preserve"> some </w:t>
      </w:r>
      <w:r w:rsidRPr="002F5643">
        <w:rPr>
          <w:rStyle w:val="StyleUnderline"/>
          <w:rFonts w:asciiTheme="minorHAnsi" w:hAnsiTheme="minorHAnsi" w:cstheme="minorHAnsi"/>
          <w:highlight w:val="cyan"/>
        </w:rPr>
        <w:t>time</w:t>
      </w:r>
      <w:r w:rsidRPr="002F5643">
        <w:rPr>
          <w:rStyle w:val="StyleUnderline"/>
          <w:rFonts w:asciiTheme="minorHAnsi" w:hAnsiTheme="minorHAnsi" w:cstheme="minorHAnsi"/>
        </w:rPr>
        <w:t xml:space="preserve"> to </w:t>
      </w:r>
      <w:r w:rsidRPr="002F5643">
        <w:rPr>
          <w:rStyle w:val="Emphasis"/>
          <w:rFonts w:asciiTheme="minorHAnsi" w:hAnsiTheme="minorHAnsi" w:cstheme="minorHAnsi"/>
        </w:rPr>
        <w:t>manifest</w:t>
      </w:r>
      <w:r w:rsidRPr="002F5643">
        <w:rPr>
          <w:rFonts w:asciiTheme="minorHAnsi" w:hAnsiTheme="minorHAnsi" w:cstheme="minorHAnsi"/>
          <w:sz w:val="16"/>
        </w:rPr>
        <w:t xml:space="preserve">. Although research indicates that there are generally lower deforestation rates in lands that are under indigenous stewardship as opposed to other Amazonian areas outside that category, </w:t>
      </w:r>
      <w:r w:rsidRPr="002F5643">
        <w:rPr>
          <w:rStyle w:val="StyleUnderline"/>
          <w:rFonts w:asciiTheme="minorHAnsi" w:hAnsiTheme="minorHAnsi" w:cstheme="minorHAnsi"/>
        </w:rPr>
        <w:t xml:space="preserve">how much correlation or causation exists is </w:t>
      </w:r>
      <w:r w:rsidRPr="002F5643">
        <w:rPr>
          <w:rStyle w:val="Emphasis"/>
          <w:rFonts w:asciiTheme="minorHAnsi" w:hAnsiTheme="minorHAnsi" w:cstheme="minorHAnsi"/>
        </w:rPr>
        <w:t>debatable</w:t>
      </w:r>
      <w:r w:rsidRPr="002F5643">
        <w:rPr>
          <w:rStyle w:val="StyleUnderline"/>
          <w:rFonts w:asciiTheme="minorHAnsi" w:hAnsiTheme="minorHAnsi" w:cstheme="minorHAnsi"/>
        </w:rPr>
        <w:t xml:space="preserve"> and, </w:t>
      </w:r>
      <w:r w:rsidRPr="002F5643">
        <w:rPr>
          <w:rStyle w:val="StyleUnderline"/>
          <w:rFonts w:asciiTheme="minorHAnsi" w:hAnsiTheme="minorHAnsi" w:cstheme="minorHAnsi"/>
          <w:highlight w:val="cyan"/>
        </w:rPr>
        <w:t xml:space="preserve">based on historical data, it is </w:t>
      </w:r>
      <w:r w:rsidRPr="002F5643">
        <w:rPr>
          <w:rStyle w:val="Emphasis"/>
          <w:rFonts w:asciiTheme="minorHAnsi" w:hAnsiTheme="minorHAnsi" w:cstheme="minorHAnsi"/>
          <w:highlight w:val="cyan"/>
        </w:rPr>
        <w:t>difficult to predict</w:t>
      </w:r>
      <w:r w:rsidRPr="002F5643">
        <w:rPr>
          <w:rStyle w:val="StyleUnderline"/>
          <w:rFonts w:asciiTheme="minorHAnsi" w:hAnsiTheme="minorHAnsi" w:cstheme="minorHAnsi"/>
          <w:highlight w:val="cyan"/>
        </w:rPr>
        <w:t xml:space="preserve"> how much</w:t>
      </w:r>
      <w:r w:rsidRPr="002F5643">
        <w:rPr>
          <w:rStyle w:val="StyleUnderline"/>
          <w:rFonts w:asciiTheme="minorHAnsi" w:hAnsiTheme="minorHAnsi" w:cstheme="minorHAnsi"/>
        </w:rPr>
        <w:t xml:space="preserve"> expanding </w:t>
      </w:r>
      <w:r w:rsidRPr="002F5643">
        <w:rPr>
          <w:rStyle w:val="StyleUnderline"/>
          <w:rFonts w:asciiTheme="minorHAnsi" w:hAnsiTheme="minorHAnsi" w:cstheme="minorHAnsi"/>
          <w:highlight w:val="cyan"/>
        </w:rPr>
        <w:t>indigenous land rights would</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actually </w:t>
      </w:r>
      <w:r w:rsidRPr="002F5643">
        <w:rPr>
          <w:rStyle w:val="Emphasis"/>
          <w:rFonts w:asciiTheme="minorHAnsi" w:hAnsiTheme="minorHAnsi" w:cstheme="minorHAnsi"/>
          <w:highlight w:val="cyan"/>
        </w:rPr>
        <w:t>reduce deforestation</w:t>
      </w:r>
      <w:r w:rsidRPr="002F5643">
        <w:rPr>
          <w:rFonts w:asciiTheme="minorHAnsi" w:hAnsiTheme="minorHAnsi" w:cstheme="minorHAnsi"/>
          <w:sz w:val="16"/>
        </w:rPr>
        <w:t xml:space="preserve"> in the future.112 Furthermore, although some research has been done on how individual indigenous groups have been able to combat deforestation in combination with various conservation organizations, little has been done in evaluating the impact that specific organizations have on deforestation as they work with indigenous people.113</w:t>
      </w:r>
    </w:p>
    <w:p w14:paraId="752ACA8A"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Additionally, </w:t>
      </w:r>
      <w:r w:rsidRPr="002F5643">
        <w:rPr>
          <w:rStyle w:val="StyleUnderline"/>
          <w:rFonts w:asciiTheme="minorHAnsi" w:hAnsiTheme="minorHAnsi" w:cstheme="minorHAnsi"/>
        </w:rPr>
        <w:t xml:space="preserve">there have been </w:t>
      </w:r>
      <w:r w:rsidRPr="002F5643">
        <w:rPr>
          <w:rStyle w:val="Emphasis"/>
          <w:rFonts w:asciiTheme="minorHAnsi" w:hAnsiTheme="minorHAnsi" w:cstheme="minorHAnsi"/>
        </w:rPr>
        <w:t>multiple instances</w:t>
      </w:r>
      <w:r w:rsidRPr="002F5643">
        <w:rPr>
          <w:rStyle w:val="StyleUnderline"/>
          <w:rFonts w:asciiTheme="minorHAnsi" w:hAnsiTheme="minorHAnsi" w:cstheme="minorHAnsi"/>
        </w:rPr>
        <w:t xml:space="preserve"> where </w:t>
      </w:r>
      <w:r w:rsidRPr="002F5643">
        <w:rPr>
          <w:rStyle w:val="StyleUnderline"/>
          <w:rFonts w:asciiTheme="minorHAnsi" w:hAnsiTheme="minorHAnsi" w:cstheme="minorHAnsi"/>
          <w:highlight w:val="cyan"/>
        </w:rPr>
        <w:t>indigenous tribes</w:t>
      </w:r>
      <w:r w:rsidRPr="002F5643">
        <w:rPr>
          <w:rStyle w:val="StyleUnderline"/>
          <w:rFonts w:asciiTheme="minorHAnsi" w:hAnsiTheme="minorHAnsi" w:cstheme="minorHAnsi"/>
        </w:rPr>
        <w:t xml:space="preserve"> in the Amazon have been granted legal rights over pieces of land, but then turned around and </w:t>
      </w:r>
      <w:r w:rsidRPr="002F5643">
        <w:rPr>
          <w:rStyle w:val="Emphasis"/>
          <w:rFonts w:asciiTheme="minorHAnsi" w:hAnsiTheme="minorHAnsi" w:cstheme="minorHAnsi"/>
          <w:highlight w:val="cyan"/>
        </w:rPr>
        <w:t>sold</w:t>
      </w:r>
      <w:r w:rsidRPr="002F5643">
        <w:rPr>
          <w:rStyle w:val="Emphasis"/>
          <w:rFonts w:asciiTheme="minorHAnsi" w:hAnsiTheme="minorHAnsi" w:cstheme="minorHAnsi"/>
        </w:rPr>
        <w:t xml:space="preserve"> those </w:t>
      </w:r>
      <w:r w:rsidRPr="002F5643">
        <w:rPr>
          <w:rStyle w:val="Emphasis"/>
          <w:rFonts w:asciiTheme="minorHAnsi" w:hAnsiTheme="minorHAnsi" w:cstheme="minorHAnsi"/>
          <w:highlight w:val="cyan"/>
        </w:rPr>
        <w:t>rights</w:t>
      </w:r>
      <w:r w:rsidRPr="002F5643">
        <w:rPr>
          <w:rStyle w:val="StyleUnderline"/>
          <w:rFonts w:asciiTheme="minorHAnsi" w:hAnsiTheme="minorHAnsi" w:cstheme="minorHAnsi"/>
          <w:highlight w:val="cyan"/>
        </w:rPr>
        <w:t xml:space="preserve"> to logging companies</w:t>
      </w:r>
      <w:r w:rsidRPr="002F5643">
        <w:rPr>
          <w:rFonts w:asciiTheme="minorHAnsi" w:hAnsiTheme="minorHAnsi" w:cstheme="minorHAnsi"/>
          <w:sz w:val="16"/>
        </w:rPr>
        <w:t xml:space="preserve">, as the tribes wanted the money more than the land, </w:t>
      </w:r>
      <w:r w:rsidRPr="002F5643">
        <w:rPr>
          <w:rStyle w:val="StyleUnderline"/>
          <w:rFonts w:asciiTheme="minorHAnsi" w:hAnsiTheme="minorHAnsi" w:cstheme="minorHAnsi"/>
          <w:highlight w:val="cyan"/>
        </w:rPr>
        <w:t>and deforestation continued</w:t>
      </w:r>
      <w:r w:rsidRPr="002F5643">
        <w:rPr>
          <w:rFonts w:asciiTheme="minorHAnsi" w:hAnsiTheme="minorHAnsi" w:cstheme="minorHAnsi"/>
          <w:sz w:val="16"/>
        </w:rPr>
        <w:t>.114 </w:t>
      </w:r>
      <w:r w:rsidRPr="002F5643">
        <w:rPr>
          <w:rStyle w:val="StyleUnderline"/>
          <w:rFonts w:asciiTheme="minorHAnsi" w:hAnsiTheme="minorHAnsi" w:cstheme="minorHAnsi"/>
        </w:rPr>
        <w:t xml:space="preserve">Another struggle with expanding and granting indigenous land rights is </w:t>
      </w:r>
      <w:r w:rsidRPr="002F5643">
        <w:rPr>
          <w:rStyle w:val="Emphasis"/>
          <w:rFonts w:asciiTheme="minorHAnsi" w:hAnsiTheme="minorHAnsi" w:cstheme="minorHAnsi"/>
          <w:highlight w:val="cyan"/>
        </w:rPr>
        <w:t>enforcing</w:t>
      </w:r>
      <w:r w:rsidRPr="002F5643">
        <w:rPr>
          <w:rStyle w:val="Emphasis"/>
          <w:rFonts w:asciiTheme="minorHAnsi" w:hAnsiTheme="minorHAnsi" w:cstheme="minorHAnsi"/>
        </w:rPr>
        <w:t xml:space="preserve"> those rights</w:t>
      </w:r>
      <w:r w:rsidRPr="002F5643">
        <w:rPr>
          <w:rStyle w:val="StyleUnderline"/>
          <w:rFonts w:asciiTheme="minorHAnsi" w:hAnsiTheme="minorHAnsi" w:cstheme="minorHAnsi"/>
        </w:rPr>
        <w:t xml:space="preserve">, which </w:t>
      </w:r>
      <w:r w:rsidRPr="002F5643">
        <w:rPr>
          <w:rStyle w:val="StyleUnderline"/>
          <w:rFonts w:asciiTheme="minorHAnsi" w:hAnsiTheme="minorHAnsi" w:cstheme="minorHAnsi"/>
          <w:highlight w:val="cyan"/>
        </w:rPr>
        <w:t xml:space="preserve">takes time, money, and </w:t>
      </w:r>
      <w:r w:rsidRPr="002F5643">
        <w:rPr>
          <w:rStyle w:val="Emphasis"/>
          <w:rFonts w:asciiTheme="minorHAnsi" w:hAnsiTheme="minorHAnsi" w:cstheme="minorHAnsi"/>
          <w:highlight w:val="cyan"/>
        </w:rPr>
        <w:t>heavy government involvement</w:t>
      </w:r>
      <w:r w:rsidRPr="002F5643">
        <w:rPr>
          <w:rFonts w:asciiTheme="minorHAnsi" w:hAnsiTheme="minorHAnsi" w:cstheme="minorHAnsi"/>
          <w:sz w:val="16"/>
        </w:rPr>
        <w:t>, as well as defining the responsibility of indigenous peoples for the sustainability or deforestation of their lands.115</w:t>
      </w:r>
    </w:p>
    <w:p w14:paraId="05A90E17" w14:textId="56C8A067" w:rsidR="0070346B" w:rsidRPr="002F5643" w:rsidRDefault="0070346B" w:rsidP="0070346B">
      <w:pPr>
        <w:pStyle w:val="Heading3"/>
        <w:rPr>
          <w:rFonts w:asciiTheme="minorHAnsi" w:hAnsiTheme="minorHAnsi" w:cstheme="minorHAnsi"/>
        </w:rPr>
      </w:pPr>
      <w:r w:rsidRPr="002F5643">
        <w:rPr>
          <w:rFonts w:asciiTheme="minorHAnsi" w:hAnsiTheme="minorHAnsi" w:cstheme="minorHAnsi"/>
        </w:rPr>
        <w:t xml:space="preserve">AT: Net Benefit---Food Insecurity </w:t>
      </w:r>
    </w:p>
    <w:p w14:paraId="418E48DE" w14:textId="77777777" w:rsidR="0070346B" w:rsidRPr="002F5643" w:rsidRDefault="0070346B" w:rsidP="0070346B">
      <w:pPr>
        <w:pStyle w:val="Heading4"/>
        <w:rPr>
          <w:rFonts w:asciiTheme="minorHAnsi" w:hAnsiTheme="minorHAnsi" w:cstheme="minorHAnsi"/>
        </w:rPr>
      </w:pPr>
      <w:r w:rsidRPr="002F5643">
        <w:rPr>
          <w:rFonts w:asciiTheme="minorHAnsi" w:hAnsiTheme="minorHAnsi" w:cstheme="minorHAnsi"/>
        </w:rPr>
        <w:t>No food wars.</w:t>
      </w:r>
    </w:p>
    <w:p w14:paraId="0A8E558D" w14:textId="77777777" w:rsidR="0070346B" w:rsidRPr="002F5643" w:rsidRDefault="0070346B" w:rsidP="0070346B">
      <w:pPr>
        <w:rPr>
          <w:rFonts w:asciiTheme="minorHAnsi" w:hAnsiTheme="minorHAnsi" w:cstheme="minorHAnsi"/>
        </w:rPr>
      </w:pPr>
      <w:r w:rsidRPr="002F5643">
        <w:rPr>
          <w:rStyle w:val="Style13ptBold"/>
          <w:rFonts w:asciiTheme="minorHAnsi" w:hAnsiTheme="minorHAnsi" w:cstheme="minorHAnsi"/>
        </w:rPr>
        <w:t>Vestby ’18</w:t>
      </w:r>
      <w:r w:rsidRPr="002F5643">
        <w:rPr>
          <w:rFonts w:asciiTheme="minorHAnsi" w:hAnsiTheme="minorHAnsi" w:cstheme="minorHAnsi"/>
        </w:rPr>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1174C117"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It is perhaps surprising, then, that there is </w:t>
      </w:r>
      <w:r w:rsidRPr="002F5643">
        <w:rPr>
          <w:rStyle w:val="Emphasis"/>
          <w:rFonts w:asciiTheme="minorHAnsi" w:hAnsiTheme="minorHAnsi" w:cstheme="minorHAnsi"/>
          <w:highlight w:val="cyan"/>
        </w:rPr>
        <w:t>little</w:t>
      </w:r>
      <w:r w:rsidRPr="002F5643">
        <w:rPr>
          <w:rStyle w:val="Emphasis"/>
          <w:rFonts w:asciiTheme="minorHAnsi" w:hAnsiTheme="minorHAnsi" w:cstheme="minorHAnsi"/>
        </w:rPr>
        <w:t xml:space="preserve"> scholarly </w:t>
      </w:r>
      <w:r w:rsidRPr="002F5643">
        <w:rPr>
          <w:rStyle w:val="Emphasis"/>
          <w:rFonts w:asciiTheme="minorHAnsi" w:hAnsiTheme="minorHAnsi" w:cstheme="minorHAnsi"/>
          <w:highlight w:val="cyan"/>
        </w:rPr>
        <w:t>merit</w:t>
      </w:r>
      <w:r w:rsidRPr="002F5643">
        <w:rPr>
          <w:rStyle w:val="StyleUnderline"/>
          <w:rFonts w:asciiTheme="minorHAnsi" w:hAnsiTheme="minorHAnsi" w:cstheme="minorHAnsi"/>
        </w:rPr>
        <w:t xml:space="preserve"> in the notion </w:t>
      </w:r>
      <w:r w:rsidRPr="002F5643">
        <w:rPr>
          <w:rStyle w:val="StyleUnderline"/>
          <w:rFonts w:asciiTheme="minorHAnsi" w:hAnsiTheme="minorHAnsi" w:cstheme="minorHAnsi"/>
          <w:highlight w:val="cyan"/>
        </w:rPr>
        <w:t>that</w:t>
      </w:r>
      <w:r w:rsidRPr="002F5643">
        <w:rPr>
          <w:rFonts w:asciiTheme="minorHAnsi" w:hAnsiTheme="minorHAnsi" w:cstheme="minorHAnsi"/>
          <w:sz w:val="16"/>
        </w:rPr>
        <w:t xml:space="preserve"> a short-term reduction in access to </w:t>
      </w:r>
      <w:r w:rsidRPr="002F5643">
        <w:rPr>
          <w:rStyle w:val="Emphasis"/>
          <w:rFonts w:asciiTheme="minorHAnsi" w:hAnsiTheme="minorHAnsi" w:cstheme="minorHAnsi"/>
          <w:highlight w:val="cyan"/>
        </w:rPr>
        <w:t>food</w:t>
      </w:r>
      <w:r w:rsidRPr="002F5643">
        <w:rPr>
          <w:rStyle w:val="StyleUnderline"/>
          <w:rFonts w:asciiTheme="minorHAnsi" w:hAnsiTheme="minorHAnsi" w:cstheme="minorHAnsi"/>
          <w:highlight w:val="cyan"/>
        </w:rPr>
        <w:t xml:space="preserve"> increases</w:t>
      </w:r>
      <w:r w:rsidRPr="002F5643">
        <w:rPr>
          <w:rStyle w:val="StyleUnderline"/>
          <w:rFonts w:asciiTheme="minorHAnsi" w:hAnsiTheme="minorHAnsi" w:cstheme="minorHAnsi"/>
        </w:rPr>
        <w:t xml:space="preserve"> the probability that </w:t>
      </w:r>
      <w:r w:rsidRPr="002F5643">
        <w:rPr>
          <w:rStyle w:val="StyleUnderline"/>
          <w:rFonts w:asciiTheme="minorHAnsi" w:hAnsiTheme="minorHAnsi" w:cstheme="minorHAnsi"/>
          <w:highlight w:val="cyan"/>
        </w:rPr>
        <w:t>conflict</w:t>
      </w:r>
      <w:r w:rsidRPr="002F5643">
        <w:rPr>
          <w:rStyle w:val="StyleUnderline"/>
          <w:rFonts w:asciiTheme="minorHAnsi" w:hAnsiTheme="minorHAnsi" w:cstheme="minorHAnsi"/>
        </w:rPr>
        <w:t xml:space="preserve"> will break out</w:t>
      </w:r>
      <w:r w:rsidRPr="002F5643">
        <w:rPr>
          <w:rFonts w:asciiTheme="minorHAnsi" w:hAnsiTheme="minorHAnsi" w:cstheme="minorHAnsi"/>
          <w:sz w:val="16"/>
        </w:rPr>
        <w:t xml:space="preserve">. This is because to start or participate in </w:t>
      </w:r>
      <w:r w:rsidRPr="002F5643">
        <w:rPr>
          <w:rStyle w:val="Emphasis"/>
          <w:rFonts w:asciiTheme="minorHAnsi" w:hAnsiTheme="minorHAnsi" w:cstheme="minorHAnsi"/>
        </w:rPr>
        <w:t>violent conflict</w:t>
      </w:r>
      <w:r w:rsidRPr="002F5643">
        <w:rPr>
          <w:rStyle w:val="StyleUnderline"/>
          <w:rFonts w:asciiTheme="minorHAnsi" w:hAnsiTheme="minorHAnsi" w:cstheme="minorHAnsi"/>
        </w:rPr>
        <w:t xml:space="preserve"> requires people to have </w:t>
      </w:r>
      <w:r w:rsidRPr="002F5643">
        <w:rPr>
          <w:rStyle w:val="Emphasis"/>
          <w:rFonts w:asciiTheme="minorHAnsi" w:hAnsiTheme="minorHAnsi" w:cstheme="minorHAnsi"/>
        </w:rPr>
        <w:t>both the means and the will</w:t>
      </w:r>
      <w:r w:rsidRPr="002F5643">
        <w:rPr>
          <w:rStyle w:val="StyleUnderline"/>
          <w:rFonts w:asciiTheme="minorHAnsi" w:hAnsiTheme="minorHAnsi" w:cstheme="minorHAnsi"/>
        </w:rPr>
        <w:t>. Most people on the brink of starvation are not in the position to resort to violence</w:t>
      </w:r>
      <w:r w:rsidRPr="002F5643">
        <w:rPr>
          <w:rFonts w:asciiTheme="minorHAnsi" w:hAnsiTheme="minorHAnsi" w:cstheme="minorHAnsi"/>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4720520B" w14:textId="77777777" w:rsidR="0070346B" w:rsidRPr="002F5643" w:rsidRDefault="0070346B" w:rsidP="0070346B">
      <w:pPr>
        <w:rPr>
          <w:rFonts w:asciiTheme="minorHAnsi" w:hAnsiTheme="minorHAnsi" w:cstheme="minorHAnsi"/>
          <w:sz w:val="16"/>
        </w:rPr>
      </w:pPr>
      <w:r w:rsidRPr="002F5643">
        <w:rPr>
          <w:rFonts w:asciiTheme="minorHAnsi" w:hAnsiTheme="minorHAnsi" w:cstheme="minorHAnsi"/>
          <w:sz w:val="16"/>
        </w:rPr>
        <w:t xml:space="preserve">Accordingly, there is a widespread misapprehension that social unrest in periods of high food prices relates primarily to food shortages. </w:t>
      </w:r>
      <w:r w:rsidRPr="002F5643">
        <w:rPr>
          <w:rStyle w:val="Emphasis"/>
          <w:rFonts w:asciiTheme="minorHAnsi" w:hAnsiTheme="minorHAnsi" w:cstheme="minorHAnsi"/>
        </w:rPr>
        <w:t>In reality</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the sources of </w:t>
      </w:r>
      <w:r w:rsidRPr="002F5643">
        <w:rPr>
          <w:rStyle w:val="Emphasis"/>
          <w:rFonts w:asciiTheme="minorHAnsi" w:hAnsiTheme="minorHAnsi" w:cstheme="minorHAnsi"/>
          <w:highlight w:val="cyan"/>
        </w:rPr>
        <w:t>discontent</w:t>
      </w:r>
      <w:r w:rsidRPr="002F5643">
        <w:rPr>
          <w:rStyle w:val="StyleUnderline"/>
          <w:rFonts w:asciiTheme="minorHAnsi" w:hAnsiTheme="minorHAnsi" w:cstheme="minorHAnsi"/>
        </w:rPr>
        <w:t xml:space="preserve"> are </w:t>
      </w:r>
      <w:r w:rsidRPr="002F5643">
        <w:rPr>
          <w:rStyle w:val="Emphasis"/>
          <w:rFonts w:asciiTheme="minorHAnsi" w:hAnsiTheme="minorHAnsi" w:cstheme="minorHAnsi"/>
        </w:rPr>
        <w:t xml:space="preserve">considerably </w:t>
      </w:r>
      <w:r w:rsidRPr="002F5643">
        <w:rPr>
          <w:rStyle w:val="Emphasis"/>
          <w:rFonts w:asciiTheme="minorHAnsi" w:hAnsiTheme="minorHAnsi" w:cstheme="minorHAnsi"/>
          <w:highlight w:val="cyan"/>
        </w:rPr>
        <w:t>more complex</w:t>
      </w:r>
      <w:r w:rsidRPr="002F5643">
        <w:rPr>
          <w:rStyle w:val="StyleUnderline"/>
          <w:rFonts w:asciiTheme="minorHAnsi" w:hAnsiTheme="minorHAnsi" w:cstheme="minorHAnsi"/>
        </w:rPr>
        <w:t xml:space="preserve"> – </w:t>
      </w:r>
      <w:r w:rsidRPr="002F5643">
        <w:rPr>
          <w:rStyle w:val="StyleUnderline"/>
          <w:rFonts w:asciiTheme="minorHAnsi" w:hAnsiTheme="minorHAnsi" w:cstheme="minorHAnsi"/>
          <w:highlight w:val="cyan"/>
        </w:rPr>
        <w:t>linked to</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political structures</w:t>
      </w:r>
      <w:r w:rsidRPr="002F5643">
        <w:rPr>
          <w:rStyle w:val="StyleUnderline"/>
          <w:rFonts w:asciiTheme="minorHAnsi" w:hAnsiTheme="minorHAnsi" w:cstheme="minorHAnsi"/>
        </w:rPr>
        <w:t xml:space="preserve">, </w:t>
      </w:r>
      <w:r w:rsidRPr="002F5643">
        <w:rPr>
          <w:rStyle w:val="Emphasis"/>
          <w:rFonts w:asciiTheme="minorHAnsi" w:hAnsiTheme="minorHAnsi" w:cstheme="minorHAnsi"/>
          <w:highlight w:val="cyan"/>
        </w:rPr>
        <w:t>land</w:t>
      </w:r>
      <w:r w:rsidRPr="002F5643">
        <w:rPr>
          <w:rStyle w:val="Emphasis"/>
          <w:rFonts w:asciiTheme="minorHAnsi" w:hAnsiTheme="minorHAnsi" w:cstheme="minorHAnsi"/>
        </w:rPr>
        <w:t xml:space="preserve"> ownership</w:t>
      </w:r>
      <w:r w:rsidRPr="002F5643">
        <w:rPr>
          <w:rStyle w:val="StyleUnderline"/>
          <w:rFonts w:asciiTheme="minorHAnsi" w:hAnsiTheme="minorHAnsi" w:cstheme="minorHAnsi"/>
        </w:rPr>
        <w:t xml:space="preserve">, </w:t>
      </w:r>
      <w:r w:rsidRPr="002F5643">
        <w:rPr>
          <w:rStyle w:val="Emphasis"/>
          <w:rFonts w:asciiTheme="minorHAnsi" w:hAnsiTheme="minorHAnsi" w:cstheme="minorHAnsi"/>
          <w:highlight w:val="cyan"/>
        </w:rPr>
        <w:t>corruption</w:t>
      </w:r>
      <w:r w:rsidRPr="002F5643">
        <w:rPr>
          <w:rStyle w:val="StyleUnderline"/>
          <w:rFonts w:asciiTheme="minorHAnsi" w:hAnsiTheme="minorHAnsi" w:cstheme="minorHAnsi"/>
        </w:rPr>
        <w:t xml:space="preserve">, the desire for </w:t>
      </w:r>
      <w:r w:rsidRPr="002F5643">
        <w:rPr>
          <w:rStyle w:val="Emphasis"/>
          <w:rFonts w:asciiTheme="minorHAnsi" w:hAnsiTheme="minorHAnsi" w:cstheme="minorHAnsi"/>
          <w:highlight w:val="cyan"/>
        </w:rPr>
        <w:t>democratic reforms</w:t>
      </w:r>
      <w:r w:rsidRPr="002F5643">
        <w:rPr>
          <w:rStyle w:val="StyleUnderline"/>
          <w:rFonts w:asciiTheme="minorHAnsi" w:hAnsiTheme="minorHAnsi" w:cstheme="minorHAnsi"/>
          <w:highlight w:val="cyan"/>
        </w:rPr>
        <w:t xml:space="preserve"> and</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general </w:t>
      </w:r>
      <w:r w:rsidRPr="002F5643">
        <w:rPr>
          <w:rStyle w:val="Emphasis"/>
          <w:rFonts w:asciiTheme="minorHAnsi" w:hAnsiTheme="minorHAnsi" w:cstheme="minorHAnsi"/>
          <w:highlight w:val="cyan"/>
        </w:rPr>
        <w:t>econ</w:t>
      </w:r>
      <w:r w:rsidRPr="002F5643">
        <w:rPr>
          <w:rStyle w:val="Emphasis"/>
          <w:rFonts w:asciiTheme="minorHAnsi" w:hAnsiTheme="minorHAnsi" w:cstheme="minorHAnsi"/>
        </w:rPr>
        <w:t>omic problems</w:t>
      </w:r>
      <w:r w:rsidRPr="002F5643">
        <w:rPr>
          <w:rFonts w:asciiTheme="minorHAnsi" w:hAnsiTheme="minorHAnsi" w:cstheme="minorHAnsi"/>
          <w:sz w:val="16"/>
        </w:rPr>
        <w:t xml:space="preserve"> – where the price of food is seen in the context of general increases in the cost of living. </w:t>
      </w:r>
      <w:r w:rsidRPr="002F5643">
        <w:rPr>
          <w:rStyle w:val="StyleUnderline"/>
          <w:rFonts w:asciiTheme="minorHAnsi" w:hAnsiTheme="minorHAnsi" w:cstheme="minorHAnsi"/>
        </w:rPr>
        <w:t>Research has shown</w:t>
      </w:r>
      <w:r w:rsidRPr="002F5643">
        <w:rPr>
          <w:rFonts w:asciiTheme="minorHAnsi" w:hAnsiTheme="minorHAnsi" w:cstheme="minorHAnsi"/>
          <w:sz w:val="16"/>
        </w:rPr>
        <w:t xml:space="preserve"> that </w:t>
      </w:r>
      <w:r w:rsidRPr="002F5643">
        <w:rPr>
          <w:rStyle w:val="StyleUnderline"/>
          <w:rFonts w:asciiTheme="minorHAnsi" w:hAnsiTheme="minorHAnsi" w:cstheme="minorHAnsi"/>
          <w:highlight w:val="cyan"/>
        </w:rPr>
        <w:t xml:space="preserve">while </w:t>
      </w:r>
      <w:r w:rsidRPr="002F5643">
        <w:rPr>
          <w:rStyle w:val="Emphasis"/>
          <w:rFonts w:asciiTheme="minorHAnsi" w:hAnsiTheme="minorHAnsi" w:cstheme="minorHAnsi"/>
          <w:highlight w:val="cyan"/>
        </w:rPr>
        <w:t>the</w:t>
      </w:r>
      <w:r w:rsidRPr="002F5643">
        <w:rPr>
          <w:rStyle w:val="Emphasis"/>
          <w:rFonts w:asciiTheme="minorHAnsi" w:hAnsiTheme="minorHAnsi" w:cstheme="minorHAnsi"/>
        </w:rPr>
        <w:t xml:space="preserve"> international </w:t>
      </w:r>
      <w:r w:rsidRPr="002F5643">
        <w:rPr>
          <w:rStyle w:val="Emphasis"/>
          <w:rFonts w:asciiTheme="minorHAnsi" w:hAnsiTheme="minorHAnsi" w:cstheme="minorHAnsi"/>
          <w:highlight w:val="cyan"/>
        </w:rPr>
        <w:t>media</w:t>
      </w:r>
      <w:r w:rsidRPr="002F5643">
        <w:rPr>
          <w:rFonts w:asciiTheme="minorHAnsi" w:hAnsiTheme="minorHAnsi" w:cstheme="minorHAnsi"/>
          <w:sz w:val="16"/>
        </w:rPr>
        <w:t xml:space="preserve"> have a </w:t>
      </w:r>
      <w:r w:rsidRPr="002F5643">
        <w:rPr>
          <w:rStyle w:val="StyleUnderline"/>
          <w:rFonts w:asciiTheme="minorHAnsi" w:hAnsiTheme="minorHAnsi" w:cstheme="minorHAnsi"/>
          <w:highlight w:val="cyan"/>
        </w:rPr>
        <w:t>tend</w:t>
      </w:r>
      <w:r w:rsidRPr="002F5643">
        <w:rPr>
          <w:rFonts w:asciiTheme="minorHAnsi" w:hAnsiTheme="minorHAnsi" w:cstheme="minorHAnsi"/>
          <w:sz w:val="16"/>
        </w:rPr>
        <w:t xml:space="preserve">ency </w:t>
      </w:r>
      <w:r w:rsidRPr="002F5643">
        <w:rPr>
          <w:rStyle w:val="StyleUnderline"/>
          <w:rFonts w:asciiTheme="minorHAnsi" w:hAnsiTheme="minorHAnsi" w:cstheme="minorHAnsi"/>
          <w:highlight w:val="cyan"/>
        </w:rPr>
        <w:t>to seek</w:t>
      </w:r>
      <w:r w:rsidRPr="002F5643">
        <w:rPr>
          <w:rFonts w:asciiTheme="minorHAnsi" w:hAnsiTheme="minorHAnsi" w:cstheme="minorHAnsi"/>
          <w:sz w:val="16"/>
        </w:rPr>
        <w:t xml:space="preserve"> </w:t>
      </w:r>
      <w:r w:rsidRPr="002F5643">
        <w:rPr>
          <w:rStyle w:val="Emphasis"/>
          <w:rFonts w:asciiTheme="minorHAnsi" w:hAnsiTheme="minorHAnsi" w:cstheme="minorHAnsi"/>
        </w:rPr>
        <w:t xml:space="preserve">simple </w:t>
      </w:r>
      <w:r w:rsidRPr="002F5643">
        <w:rPr>
          <w:rStyle w:val="Emphasis"/>
          <w:rFonts w:asciiTheme="minorHAnsi" w:hAnsiTheme="minorHAnsi" w:cstheme="minorHAnsi"/>
          <w:highlight w:val="cyan"/>
        </w:rPr>
        <w:t>resource</w:t>
      </w:r>
      <w:r w:rsidRPr="002F5643">
        <w:rPr>
          <w:rStyle w:val="Emphasis"/>
          <w:rFonts w:asciiTheme="minorHAnsi" w:hAnsiTheme="minorHAnsi" w:cstheme="minorHAnsi"/>
        </w:rPr>
        <w:t xml:space="preserve">-related </w:t>
      </w:r>
      <w:r w:rsidRPr="002F5643">
        <w:rPr>
          <w:rStyle w:val="Emphasis"/>
          <w:rFonts w:asciiTheme="minorHAnsi" w:hAnsiTheme="minorHAnsi" w:cstheme="minorHAnsi"/>
          <w:highlight w:val="cyan"/>
        </w:rPr>
        <w:t>explanations</w:t>
      </w:r>
      <w:r w:rsidRPr="002F5643">
        <w:rPr>
          <w:rFonts w:asciiTheme="minorHAnsi" w:hAnsiTheme="minorHAnsi" w:cstheme="minorHAnsi"/>
          <w:sz w:val="16"/>
        </w:rPr>
        <w:t xml:space="preserve"> – such as drought or famine – for conflicts in the Global South, </w:t>
      </w:r>
      <w:r w:rsidRPr="002F5643">
        <w:rPr>
          <w:rStyle w:val="StyleUnderline"/>
          <w:rFonts w:asciiTheme="minorHAnsi" w:hAnsiTheme="minorHAnsi" w:cstheme="minorHAnsi"/>
          <w:highlight w:val="cyan"/>
        </w:rPr>
        <w:t>debates</w:t>
      </w:r>
      <w:r w:rsidRPr="002F5643">
        <w:rPr>
          <w:rFonts w:asciiTheme="minorHAnsi" w:hAnsiTheme="minorHAnsi" w:cstheme="minorHAnsi"/>
          <w:sz w:val="16"/>
        </w:rPr>
        <w:t xml:space="preserve"> in the local media </w:t>
      </w:r>
      <w:r w:rsidRPr="002F5643">
        <w:rPr>
          <w:rStyle w:val="StyleUnderline"/>
          <w:rFonts w:asciiTheme="minorHAnsi" w:hAnsiTheme="minorHAnsi" w:cstheme="minorHAnsi"/>
          <w:highlight w:val="cyan"/>
        </w:rPr>
        <w:t>are</w:t>
      </w:r>
      <w:r w:rsidRPr="002F5643">
        <w:rPr>
          <w:rFonts w:asciiTheme="minorHAnsi" w:hAnsiTheme="minorHAnsi" w:cstheme="minorHAnsi"/>
          <w:sz w:val="16"/>
        </w:rPr>
        <w:t xml:space="preserve"> permeated by </w:t>
      </w:r>
      <w:r w:rsidRPr="002F5643">
        <w:rPr>
          <w:rStyle w:val="Emphasis"/>
          <w:rFonts w:asciiTheme="minorHAnsi" w:hAnsiTheme="minorHAnsi" w:cstheme="minorHAnsi"/>
        </w:rPr>
        <w:t xml:space="preserve">more </w:t>
      </w:r>
      <w:r w:rsidRPr="002F5643">
        <w:rPr>
          <w:rStyle w:val="Emphasis"/>
          <w:rFonts w:asciiTheme="minorHAnsi" w:hAnsiTheme="minorHAnsi" w:cstheme="minorHAnsi"/>
          <w:highlight w:val="cyan"/>
        </w:rPr>
        <w:t>complex</w:t>
      </w:r>
      <w:r w:rsidRPr="002F5643">
        <w:rPr>
          <w:rFonts w:asciiTheme="minorHAnsi" w:hAnsiTheme="minorHAnsi" w:cstheme="minorHAnsi"/>
          <w:sz w:val="16"/>
        </w:rPr>
        <w:t xml:space="preserve"> political relationships.</w:t>
      </w:r>
    </w:p>
    <w:p w14:paraId="74C07D4B" w14:textId="77777777" w:rsidR="0070346B" w:rsidRPr="002F5643" w:rsidRDefault="0070346B" w:rsidP="00202E52">
      <w:pPr>
        <w:rPr>
          <w:rFonts w:asciiTheme="minorHAnsi" w:hAnsiTheme="minorHAnsi" w:cstheme="minorHAnsi"/>
          <w:sz w:val="16"/>
        </w:rPr>
      </w:pPr>
    </w:p>
    <w:p w14:paraId="58964A2F" w14:textId="77777777" w:rsidR="00202E52" w:rsidRPr="002F5643" w:rsidRDefault="00202E52" w:rsidP="00202E52">
      <w:pPr>
        <w:rPr>
          <w:rFonts w:asciiTheme="minorHAnsi" w:hAnsiTheme="minorHAnsi" w:cstheme="minorHAnsi"/>
        </w:rPr>
      </w:pPr>
    </w:p>
    <w:p w14:paraId="29D0BC06" w14:textId="77777777" w:rsidR="00202E52" w:rsidRPr="002F5643" w:rsidRDefault="00202E52" w:rsidP="00202E52">
      <w:pPr>
        <w:rPr>
          <w:rFonts w:asciiTheme="minorHAnsi" w:hAnsiTheme="minorHAnsi" w:cstheme="minorHAnsi"/>
        </w:rPr>
      </w:pPr>
    </w:p>
    <w:p w14:paraId="1CE396E9" w14:textId="680A5349" w:rsidR="009846C1" w:rsidRPr="002F5643" w:rsidRDefault="009846C1" w:rsidP="009846C1">
      <w:pPr>
        <w:pStyle w:val="Heading2"/>
        <w:rPr>
          <w:rFonts w:asciiTheme="minorHAnsi" w:hAnsiTheme="minorHAnsi" w:cstheme="minorHAnsi"/>
        </w:rPr>
      </w:pPr>
      <w:r w:rsidRPr="002F5643">
        <w:rPr>
          <w:rFonts w:asciiTheme="minorHAnsi" w:hAnsiTheme="minorHAnsi" w:cstheme="minorHAnsi"/>
        </w:rPr>
        <w:t>Perms</w:t>
      </w:r>
    </w:p>
    <w:p w14:paraId="063B355A" w14:textId="77777777" w:rsidR="009846C1" w:rsidRPr="002F5643" w:rsidRDefault="009846C1" w:rsidP="009846C1">
      <w:pPr>
        <w:pStyle w:val="Heading3"/>
        <w:rPr>
          <w:rFonts w:asciiTheme="minorHAnsi" w:hAnsiTheme="minorHAnsi" w:cstheme="minorHAnsi"/>
        </w:rPr>
      </w:pPr>
      <w:r w:rsidRPr="002F5643">
        <w:rPr>
          <w:rFonts w:asciiTheme="minorHAnsi" w:hAnsiTheme="minorHAnsi" w:cstheme="minorHAnsi"/>
        </w:rPr>
        <w:t>Perm do the CP</w:t>
      </w:r>
    </w:p>
    <w:p w14:paraId="287A72D2" w14:textId="77777777" w:rsidR="009846C1" w:rsidRPr="002F5643" w:rsidRDefault="009846C1" w:rsidP="009846C1">
      <w:pPr>
        <w:pStyle w:val="Heading4"/>
        <w:rPr>
          <w:rFonts w:asciiTheme="minorHAnsi" w:hAnsiTheme="minorHAnsi" w:cstheme="minorHAnsi"/>
        </w:rPr>
      </w:pPr>
      <w:r w:rsidRPr="002F5643">
        <w:rPr>
          <w:rFonts w:asciiTheme="minorHAnsi" w:hAnsiTheme="minorHAnsi" w:cstheme="minorHAnsi"/>
        </w:rPr>
        <w:t xml:space="preserve">Consultation is </w:t>
      </w:r>
      <w:r w:rsidRPr="002F5643">
        <w:rPr>
          <w:rFonts w:asciiTheme="minorHAnsi" w:hAnsiTheme="minorHAnsi" w:cstheme="minorHAnsi"/>
          <w:u w:val="single"/>
        </w:rPr>
        <w:t>normal means</w:t>
      </w:r>
      <w:r w:rsidRPr="002F5643">
        <w:rPr>
          <w:rFonts w:asciiTheme="minorHAnsi" w:hAnsiTheme="minorHAnsi" w:cstheme="minorHAnsi"/>
        </w:rPr>
        <w:t>.</w:t>
      </w:r>
    </w:p>
    <w:p w14:paraId="7C93B3CF" w14:textId="77777777" w:rsidR="009846C1" w:rsidRPr="002F5643" w:rsidRDefault="009846C1" w:rsidP="009846C1">
      <w:pPr>
        <w:rPr>
          <w:rFonts w:asciiTheme="minorHAnsi" w:hAnsiTheme="minorHAnsi" w:cstheme="minorHAnsi"/>
        </w:rPr>
      </w:pPr>
      <w:r w:rsidRPr="002F5643">
        <w:rPr>
          <w:rStyle w:val="Style13ptBold"/>
          <w:rFonts w:asciiTheme="minorHAnsi" w:hAnsiTheme="minorHAnsi" w:cstheme="minorHAnsi"/>
        </w:rPr>
        <w:t xml:space="preserve">Eid '19 </w:t>
      </w:r>
      <w:r w:rsidRPr="002F5643">
        <w:rPr>
          <w:rFonts w:asciiTheme="minorHAnsi" w:hAnsiTheme="minorHAnsi" w:cstheme="minorHAnsi"/>
        </w:rPr>
        <w:t>[Troy A. Eid, "Consulting With Native American Tribes on Energy and Infrastructure Development: Strategies for Reducing Project Risk", E2 Law Blog, 10-29-2019, https://www.gtlaw-environmentalandenergy.com/2019/10/articles/compliance/consulting-with-native-american-tribes-on-energy-and-infrastructure-development-strategies-for-reducing-project-risk/] // K Nahm</w:t>
      </w:r>
    </w:p>
    <w:p w14:paraId="4965FE04" w14:textId="77777777" w:rsidR="009846C1" w:rsidRPr="002F5643" w:rsidRDefault="009846C1" w:rsidP="009846C1">
      <w:pPr>
        <w:rPr>
          <w:rFonts w:asciiTheme="minorHAnsi" w:hAnsiTheme="minorHAnsi" w:cstheme="minorHAnsi"/>
          <w:sz w:val="16"/>
        </w:rPr>
      </w:pPr>
      <w:r w:rsidRPr="002F5643">
        <w:rPr>
          <w:rFonts w:asciiTheme="minorHAnsi" w:hAnsiTheme="minorHAnsi" w:cstheme="minorHAnsi"/>
          <w:sz w:val="16"/>
        </w:rPr>
        <w:t>“</w:t>
      </w:r>
      <w:r w:rsidRPr="002F5643">
        <w:rPr>
          <w:rFonts w:asciiTheme="minorHAnsi" w:hAnsiTheme="minorHAnsi" w:cstheme="minorHAnsi"/>
          <w:highlight w:val="cyan"/>
          <w:u w:val="single"/>
        </w:rPr>
        <w:t>Tribal consultation</w:t>
      </w:r>
      <w:r w:rsidRPr="002F5643">
        <w:rPr>
          <w:rFonts w:asciiTheme="minorHAnsi" w:hAnsiTheme="minorHAnsi" w:cstheme="minorHAnsi"/>
          <w:sz w:val="16"/>
        </w:rPr>
        <w:t xml:space="preserve">” </w:t>
      </w:r>
      <w:r w:rsidRPr="002F5643">
        <w:rPr>
          <w:rFonts w:asciiTheme="minorHAnsi" w:hAnsiTheme="minorHAnsi" w:cstheme="minorHAnsi"/>
          <w:highlight w:val="cyan"/>
          <w:u w:val="single"/>
        </w:rPr>
        <w:t xml:space="preserve">refers to the federal government’s </w:t>
      </w:r>
      <w:r w:rsidRPr="002F5643">
        <w:rPr>
          <w:rFonts w:asciiTheme="minorHAnsi" w:hAnsiTheme="minorHAnsi" w:cstheme="minorHAnsi"/>
          <w:b/>
          <w:bCs/>
          <w:highlight w:val="cyan"/>
          <w:u w:val="single"/>
        </w:rPr>
        <w:t>legal obligation</w:t>
      </w:r>
      <w:r w:rsidRPr="002F5643">
        <w:rPr>
          <w:rFonts w:asciiTheme="minorHAnsi" w:hAnsiTheme="minorHAnsi" w:cstheme="minorHAnsi"/>
          <w:highlight w:val="cyan"/>
          <w:u w:val="single"/>
        </w:rPr>
        <w:t xml:space="preserve"> to consult with Native American tribes on </w:t>
      </w:r>
      <w:r w:rsidRPr="002F5643">
        <w:rPr>
          <w:rFonts w:asciiTheme="minorHAnsi" w:hAnsiTheme="minorHAnsi" w:cstheme="minorHAnsi"/>
          <w:b/>
          <w:bCs/>
          <w:highlight w:val="cyan"/>
          <w:u w:val="single"/>
        </w:rPr>
        <w:t>energy and infrastructure</w:t>
      </w:r>
      <w:r w:rsidRPr="002F5643">
        <w:rPr>
          <w:rFonts w:asciiTheme="minorHAnsi" w:hAnsiTheme="minorHAnsi" w:cstheme="minorHAnsi"/>
          <w:highlight w:val="cyan"/>
          <w:u w:val="single"/>
        </w:rPr>
        <w:t xml:space="preserve"> projects</w:t>
      </w:r>
      <w:r w:rsidRPr="002F5643">
        <w:rPr>
          <w:rFonts w:asciiTheme="minorHAnsi" w:hAnsiTheme="minorHAnsi" w:cstheme="minorHAnsi"/>
          <w:sz w:val="16"/>
        </w:rPr>
        <w:t xml:space="preserve">, such as highways and railroads, pipelines, telecommunications towers and systems, and electrical transmission lines. </w:t>
      </w:r>
      <w:r w:rsidRPr="002F5643">
        <w:rPr>
          <w:rFonts w:asciiTheme="minorHAnsi" w:hAnsiTheme="minorHAnsi" w:cstheme="minorHAnsi"/>
          <w:u w:val="single"/>
        </w:rPr>
        <w:t>Whenever a given project requires some sort of federal approval</w:t>
      </w:r>
      <w:r w:rsidRPr="002F5643">
        <w:rPr>
          <w:rFonts w:asciiTheme="minorHAnsi" w:hAnsiTheme="minorHAnsi" w:cstheme="minorHAnsi"/>
          <w:sz w:val="16"/>
        </w:rPr>
        <w:t xml:space="preserve"> – a water-crossing permit from the U.S. Army Corps of Engineers, for instance, or a certificate from the Federal Energy Regulatory Commission to build a new natural gas pipeline – </w:t>
      </w:r>
      <w:r w:rsidRPr="002F5643">
        <w:rPr>
          <w:rFonts w:asciiTheme="minorHAnsi" w:hAnsiTheme="minorHAnsi" w:cstheme="minorHAnsi"/>
          <w:u w:val="single"/>
        </w:rPr>
        <w:t>the</w:t>
      </w:r>
      <w:r w:rsidRPr="002F5643">
        <w:rPr>
          <w:rFonts w:asciiTheme="minorHAnsi" w:hAnsiTheme="minorHAnsi" w:cstheme="minorHAnsi"/>
          <w:sz w:val="16"/>
        </w:rPr>
        <w:t xml:space="preserve"> tribal </w:t>
      </w:r>
      <w:r w:rsidRPr="002F5643">
        <w:rPr>
          <w:rFonts w:asciiTheme="minorHAnsi" w:hAnsiTheme="minorHAnsi" w:cstheme="minorHAnsi"/>
          <w:b/>
          <w:bCs/>
          <w:u w:val="single"/>
        </w:rPr>
        <w:t>consultation requirement kicks in</w:t>
      </w:r>
      <w:r w:rsidRPr="002F5643">
        <w:rPr>
          <w:rFonts w:asciiTheme="minorHAnsi" w:hAnsiTheme="minorHAnsi" w:cstheme="minorHAnsi"/>
          <w:sz w:val="16"/>
        </w:rPr>
        <w:t>.</w:t>
      </w:r>
    </w:p>
    <w:p w14:paraId="68CEB5FE" w14:textId="77777777" w:rsidR="009846C1" w:rsidRPr="002F5643" w:rsidRDefault="009846C1" w:rsidP="009846C1">
      <w:pPr>
        <w:rPr>
          <w:rFonts w:asciiTheme="minorHAnsi" w:hAnsiTheme="minorHAnsi" w:cstheme="minorHAnsi"/>
          <w:sz w:val="16"/>
        </w:rPr>
      </w:pPr>
      <w:r w:rsidRPr="002F5643">
        <w:rPr>
          <w:rFonts w:asciiTheme="minorHAnsi" w:hAnsiTheme="minorHAnsi" w:cstheme="minorHAnsi"/>
          <w:u w:val="single"/>
        </w:rPr>
        <w:t xml:space="preserve">The </w:t>
      </w:r>
      <w:r w:rsidRPr="002F5643">
        <w:rPr>
          <w:rFonts w:asciiTheme="minorHAnsi" w:hAnsiTheme="minorHAnsi" w:cstheme="minorHAnsi"/>
          <w:highlight w:val="cyan"/>
          <w:u w:val="single"/>
        </w:rPr>
        <w:t xml:space="preserve">project </w:t>
      </w:r>
      <w:r w:rsidRPr="002F5643">
        <w:rPr>
          <w:rFonts w:asciiTheme="minorHAnsi" w:hAnsiTheme="minorHAnsi" w:cstheme="minorHAnsi"/>
          <w:b/>
          <w:bCs/>
          <w:highlight w:val="cyan"/>
          <w:u w:val="single"/>
        </w:rPr>
        <w:t>need not be on tribal land</w:t>
      </w:r>
      <w:r w:rsidRPr="002F5643">
        <w:rPr>
          <w:rFonts w:asciiTheme="minorHAnsi" w:hAnsiTheme="minorHAnsi" w:cstheme="minorHAnsi"/>
          <w:highlight w:val="cyan"/>
          <w:u w:val="single"/>
        </w:rPr>
        <w:t xml:space="preserve"> for the</w:t>
      </w:r>
      <w:r w:rsidRPr="002F5643">
        <w:rPr>
          <w:rFonts w:asciiTheme="minorHAnsi" w:hAnsiTheme="minorHAnsi" w:cstheme="minorHAnsi"/>
          <w:u w:val="single"/>
        </w:rPr>
        <w:t xml:space="preserve"> tribal consultation </w:t>
      </w:r>
      <w:r w:rsidRPr="002F5643">
        <w:rPr>
          <w:rFonts w:asciiTheme="minorHAnsi" w:hAnsiTheme="minorHAnsi" w:cstheme="minorHAnsi"/>
          <w:highlight w:val="cyan"/>
          <w:u w:val="single"/>
        </w:rPr>
        <w:t>requirement to apply</w:t>
      </w:r>
      <w:r w:rsidRPr="002F5643">
        <w:rPr>
          <w:rFonts w:asciiTheme="minorHAnsi" w:hAnsiTheme="minorHAnsi" w:cstheme="minorHAnsi"/>
          <w:sz w:val="16"/>
        </w:rPr>
        <w:t>. On the contrary, the National Environmental Policy Act (NEPA) and the National Historic Preservation Act (NHPA), along with many other federal laws, mandate that</w:t>
      </w:r>
      <w:r w:rsidRPr="002F5643">
        <w:rPr>
          <w:rFonts w:asciiTheme="minorHAnsi" w:hAnsiTheme="minorHAnsi" w:cstheme="minorHAnsi"/>
          <w:u w:val="single"/>
        </w:rPr>
        <w:t xml:space="preserve"> </w:t>
      </w:r>
      <w:r w:rsidRPr="002F5643">
        <w:rPr>
          <w:rFonts w:asciiTheme="minorHAnsi" w:hAnsiTheme="minorHAnsi" w:cstheme="minorHAnsi"/>
          <w:b/>
          <w:bCs/>
          <w:u w:val="single"/>
        </w:rPr>
        <w:t>the lead agency</w:t>
      </w:r>
      <w:r w:rsidRPr="002F5643">
        <w:rPr>
          <w:rFonts w:asciiTheme="minorHAnsi" w:hAnsiTheme="minorHAnsi" w:cstheme="minorHAnsi"/>
          <w:u w:val="single"/>
        </w:rPr>
        <w:t xml:space="preserve"> on each project must consult with all affected Indian tribes, on a government-to-government basis</w:t>
      </w:r>
      <w:r w:rsidRPr="002F5643">
        <w:rPr>
          <w:rFonts w:asciiTheme="minorHAnsi" w:hAnsiTheme="minorHAnsi" w:cstheme="minorHAnsi"/>
          <w:sz w:val="16"/>
        </w:rPr>
        <w:t xml:space="preserve">. This is </w:t>
      </w:r>
      <w:r w:rsidRPr="002F5643">
        <w:rPr>
          <w:rFonts w:asciiTheme="minorHAnsi" w:hAnsiTheme="minorHAnsi" w:cstheme="minorHAnsi"/>
          <w:u w:val="single"/>
        </w:rPr>
        <w:t>true whether the project is on public or private land</w:t>
      </w:r>
      <w:r w:rsidRPr="002F5643">
        <w:rPr>
          <w:rFonts w:asciiTheme="minorHAnsi" w:hAnsiTheme="minorHAnsi" w:cstheme="minorHAnsi"/>
          <w:sz w:val="16"/>
        </w:rPr>
        <w:t xml:space="preserve">. The rule of thumb is that </w:t>
      </w:r>
      <w:r w:rsidRPr="002F5643">
        <w:rPr>
          <w:rFonts w:asciiTheme="minorHAnsi" w:hAnsiTheme="minorHAnsi" w:cstheme="minorHAnsi"/>
          <w:highlight w:val="cyan"/>
          <w:u w:val="single"/>
        </w:rPr>
        <w:t>if a project needs federal permission</w:t>
      </w:r>
      <w:r w:rsidRPr="002F5643">
        <w:rPr>
          <w:rFonts w:asciiTheme="minorHAnsi" w:hAnsiTheme="minorHAnsi" w:cstheme="minorHAnsi"/>
          <w:u w:val="single"/>
        </w:rPr>
        <w:t xml:space="preserve"> to proceed, </w:t>
      </w:r>
      <w:r w:rsidRPr="002F5643">
        <w:rPr>
          <w:rFonts w:asciiTheme="minorHAnsi" w:hAnsiTheme="minorHAnsi" w:cstheme="minorHAnsi"/>
          <w:highlight w:val="cyan"/>
          <w:u w:val="single"/>
        </w:rPr>
        <w:t>the</w:t>
      </w:r>
      <w:r w:rsidRPr="002F5643">
        <w:rPr>
          <w:rFonts w:asciiTheme="minorHAnsi" w:hAnsiTheme="minorHAnsi" w:cstheme="minorHAnsi"/>
          <w:sz w:val="16"/>
        </w:rPr>
        <w:t xml:space="preserve"> </w:t>
      </w:r>
      <w:r w:rsidRPr="002F5643">
        <w:rPr>
          <w:rFonts w:asciiTheme="minorHAnsi" w:hAnsiTheme="minorHAnsi" w:cstheme="minorHAnsi"/>
          <w:u w:val="single"/>
        </w:rPr>
        <w:t xml:space="preserve">federal </w:t>
      </w:r>
      <w:r w:rsidRPr="002F5643">
        <w:rPr>
          <w:rFonts w:asciiTheme="minorHAnsi" w:hAnsiTheme="minorHAnsi" w:cstheme="minorHAnsi"/>
          <w:highlight w:val="cyan"/>
          <w:u w:val="single"/>
        </w:rPr>
        <w:t xml:space="preserve">agency considering it </w:t>
      </w:r>
      <w:r w:rsidRPr="002F5643">
        <w:rPr>
          <w:rFonts w:asciiTheme="minorHAnsi" w:hAnsiTheme="minorHAnsi" w:cstheme="minorHAnsi"/>
          <w:b/>
          <w:bCs/>
          <w:highlight w:val="cyan"/>
          <w:u w:val="single"/>
        </w:rPr>
        <w:t>must</w:t>
      </w:r>
      <w:r w:rsidRPr="002F5643">
        <w:rPr>
          <w:rFonts w:asciiTheme="minorHAnsi" w:hAnsiTheme="minorHAnsi" w:cstheme="minorHAnsi"/>
          <w:highlight w:val="cyan"/>
          <w:u w:val="single"/>
        </w:rPr>
        <w:t xml:space="preserve"> identify</w:t>
      </w:r>
      <w:r w:rsidRPr="002F5643">
        <w:rPr>
          <w:rFonts w:asciiTheme="minorHAnsi" w:hAnsiTheme="minorHAnsi" w:cstheme="minorHAnsi"/>
          <w:u w:val="single"/>
        </w:rPr>
        <w:t xml:space="preserve"> the </w:t>
      </w:r>
      <w:r w:rsidRPr="002F5643">
        <w:rPr>
          <w:rFonts w:asciiTheme="minorHAnsi" w:hAnsiTheme="minorHAnsi" w:cstheme="minorHAnsi"/>
          <w:highlight w:val="cyan"/>
          <w:u w:val="single"/>
        </w:rPr>
        <w:t>tribes in the</w:t>
      </w:r>
      <w:r w:rsidRPr="002F5643">
        <w:rPr>
          <w:rFonts w:asciiTheme="minorHAnsi" w:hAnsiTheme="minorHAnsi" w:cstheme="minorHAnsi"/>
          <w:u w:val="single"/>
        </w:rPr>
        <w:t xml:space="preserve"> project </w:t>
      </w:r>
      <w:r w:rsidRPr="002F5643">
        <w:rPr>
          <w:rFonts w:asciiTheme="minorHAnsi" w:hAnsiTheme="minorHAnsi" w:cstheme="minorHAnsi"/>
          <w:highlight w:val="cyan"/>
          <w:u w:val="single"/>
        </w:rPr>
        <w:t xml:space="preserve">area and consult with them in a </w:t>
      </w:r>
      <w:r w:rsidRPr="002F5643">
        <w:rPr>
          <w:rFonts w:asciiTheme="minorHAnsi" w:hAnsiTheme="minorHAnsi" w:cstheme="minorHAnsi"/>
          <w:b/>
          <w:bCs/>
          <w:highlight w:val="cyan"/>
          <w:u w:val="single"/>
        </w:rPr>
        <w:t>meaningful fashion</w:t>
      </w:r>
      <w:r w:rsidRPr="002F5643">
        <w:rPr>
          <w:rFonts w:asciiTheme="minorHAnsi" w:hAnsiTheme="minorHAnsi" w:cstheme="minorHAnsi"/>
          <w:sz w:val="16"/>
        </w:rPr>
        <w:t xml:space="preserve"> before making any final decisions.</w:t>
      </w:r>
    </w:p>
    <w:p w14:paraId="3B95349F" w14:textId="77777777" w:rsidR="009846C1" w:rsidRPr="002F5643" w:rsidRDefault="009846C1" w:rsidP="009846C1">
      <w:pPr>
        <w:rPr>
          <w:rFonts w:asciiTheme="minorHAnsi" w:hAnsiTheme="minorHAnsi" w:cstheme="minorHAnsi"/>
        </w:rPr>
      </w:pPr>
    </w:p>
    <w:p w14:paraId="328EDF43" w14:textId="77777777" w:rsidR="009846C1" w:rsidRPr="002F5643" w:rsidRDefault="009846C1" w:rsidP="009846C1">
      <w:pPr>
        <w:rPr>
          <w:rFonts w:asciiTheme="minorHAnsi" w:hAnsiTheme="minorHAnsi" w:cstheme="minorHAnsi"/>
        </w:rPr>
      </w:pPr>
    </w:p>
    <w:p w14:paraId="727C12A1" w14:textId="77777777" w:rsidR="009846C1" w:rsidRPr="002F5643" w:rsidRDefault="009846C1" w:rsidP="000D2B0B">
      <w:pPr>
        <w:rPr>
          <w:rFonts w:asciiTheme="minorHAnsi" w:hAnsiTheme="minorHAnsi" w:cstheme="minorHAnsi"/>
        </w:rPr>
      </w:pPr>
    </w:p>
    <w:p w14:paraId="3090E478" w14:textId="77777777" w:rsidR="00B901F0" w:rsidRPr="002F5643" w:rsidRDefault="00B901F0" w:rsidP="00B901F0">
      <w:pPr>
        <w:rPr>
          <w:rFonts w:asciiTheme="minorHAnsi" w:hAnsiTheme="minorHAnsi" w:cstheme="minorHAnsi"/>
        </w:rPr>
      </w:pPr>
    </w:p>
    <w:sectPr w:rsidR="00B901F0" w:rsidRPr="002F56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B4FCD" w14:textId="77777777" w:rsidR="000C4438" w:rsidRDefault="000C4438" w:rsidP="00066D2C">
      <w:r>
        <w:separator/>
      </w:r>
    </w:p>
  </w:endnote>
  <w:endnote w:type="continuationSeparator" w:id="0">
    <w:p w14:paraId="17B938C5" w14:textId="77777777" w:rsidR="000C4438" w:rsidRDefault="000C443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Sylfaen"/>
    <w:panose1 w:val="020206030504050203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CC761" w14:textId="77777777" w:rsidR="000C4438" w:rsidRDefault="000C4438" w:rsidP="00066D2C">
      <w:r>
        <w:separator/>
      </w:r>
    </w:p>
  </w:footnote>
  <w:footnote w:type="continuationSeparator" w:id="0">
    <w:p w14:paraId="694E93ED" w14:textId="77777777" w:rsidR="000C4438" w:rsidRDefault="000C443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5E18C4"/>
    <w:multiLevelType w:val="hybridMultilevel"/>
    <w:tmpl w:val="BAB67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AB47D1"/>
    <w:multiLevelType w:val="hybridMultilevel"/>
    <w:tmpl w:val="676E8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7E47F0"/>
    <w:multiLevelType w:val="hybridMultilevel"/>
    <w:tmpl w:val="666A84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2C7011"/>
    <w:multiLevelType w:val="hybridMultilevel"/>
    <w:tmpl w:val="A5A639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3024B7"/>
    <w:multiLevelType w:val="multilevel"/>
    <w:tmpl w:val="D96207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3A600B6"/>
    <w:multiLevelType w:val="hybridMultilevel"/>
    <w:tmpl w:val="2D80E8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3E2C83"/>
    <w:multiLevelType w:val="hybridMultilevel"/>
    <w:tmpl w:val="6A3ABF8C"/>
    <w:lvl w:ilvl="0" w:tplc="60AE73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7236B2"/>
    <w:multiLevelType w:val="multilevel"/>
    <w:tmpl w:val="188E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C3256"/>
    <w:multiLevelType w:val="multilevel"/>
    <w:tmpl w:val="79CA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392A70"/>
    <w:multiLevelType w:val="hybridMultilevel"/>
    <w:tmpl w:val="E85A41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65524A"/>
    <w:multiLevelType w:val="hybridMultilevel"/>
    <w:tmpl w:val="7E52AD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4B7A6B"/>
    <w:multiLevelType w:val="hybridMultilevel"/>
    <w:tmpl w:val="10EC7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4600AA"/>
    <w:multiLevelType w:val="hybridMultilevel"/>
    <w:tmpl w:val="08FCFDCC"/>
    <w:lvl w:ilvl="0" w:tplc="551459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9252B25"/>
    <w:multiLevelType w:val="hybridMultilevel"/>
    <w:tmpl w:val="782A81F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F5C1FF8"/>
    <w:multiLevelType w:val="hybridMultilevel"/>
    <w:tmpl w:val="20407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8373FC"/>
    <w:multiLevelType w:val="hybridMultilevel"/>
    <w:tmpl w:val="C8FAD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D9639F"/>
    <w:multiLevelType w:val="hybridMultilevel"/>
    <w:tmpl w:val="8C565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8B0E10"/>
    <w:multiLevelType w:val="hybridMultilevel"/>
    <w:tmpl w:val="8CF401D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9C73F3"/>
    <w:multiLevelType w:val="hybridMultilevel"/>
    <w:tmpl w:val="3AF2B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BE4A9C"/>
    <w:multiLevelType w:val="hybridMultilevel"/>
    <w:tmpl w:val="528A0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E845B7"/>
    <w:multiLevelType w:val="hybridMultilevel"/>
    <w:tmpl w:val="8C7033B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1"/>
  </w:num>
  <w:num w:numId="44" w16cid:durableId="720713117">
    <w:abstractNumId w:val="16"/>
  </w:num>
  <w:num w:numId="45" w16cid:durableId="320738264">
    <w:abstractNumId w:val="17"/>
  </w:num>
  <w:num w:numId="46" w16cid:durableId="2029871102">
    <w:abstractNumId w:val="33"/>
  </w:num>
  <w:num w:numId="47" w16cid:durableId="1396472143">
    <w:abstractNumId w:val="25"/>
  </w:num>
  <w:num w:numId="48" w16cid:durableId="604652873">
    <w:abstractNumId w:val="13"/>
  </w:num>
  <w:num w:numId="49" w16cid:durableId="1109815203">
    <w:abstractNumId w:val="30"/>
  </w:num>
  <w:num w:numId="50" w16cid:durableId="77487484">
    <w:abstractNumId w:val="20"/>
  </w:num>
  <w:num w:numId="51" w16cid:durableId="441338835">
    <w:abstractNumId w:val="27"/>
  </w:num>
  <w:num w:numId="52" w16cid:durableId="458108573">
    <w:abstractNumId w:val="34"/>
  </w:num>
  <w:num w:numId="53" w16cid:durableId="109863760">
    <w:abstractNumId w:val="14"/>
  </w:num>
  <w:num w:numId="54" w16cid:durableId="1113748925">
    <w:abstractNumId w:val="24"/>
  </w:num>
  <w:num w:numId="55" w16cid:durableId="733701820">
    <w:abstractNumId w:val="11"/>
  </w:num>
  <w:num w:numId="56" w16cid:durableId="392697365">
    <w:abstractNumId w:val="12"/>
  </w:num>
  <w:num w:numId="57" w16cid:durableId="1675720435">
    <w:abstractNumId w:val="10"/>
  </w:num>
  <w:num w:numId="58" w16cid:durableId="678973278">
    <w:abstractNumId w:val="28"/>
  </w:num>
  <w:num w:numId="59" w16cid:durableId="131599110">
    <w:abstractNumId w:val="32"/>
  </w:num>
  <w:num w:numId="60" w16cid:durableId="478768583">
    <w:abstractNumId w:val="15"/>
  </w:num>
  <w:num w:numId="61" w16cid:durableId="1092900076">
    <w:abstractNumId w:val="29"/>
  </w:num>
  <w:num w:numId="62" w16cid:durableId="76441063">
    <w:abstractNumId w:val="19"/>
  </w:num>
  <w:num w:numId="63" w16cid:durableId="487017137">
    <w:abstractNumId w:val="18"/>
  </w:num>
  <w:num w:numId="64" w16cid:durableId="1568613192">
    <w:abstractNumId w:val="23"/>
  </w:num>
  <w:num w:numId="65" w16cid:durableId="60018557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418C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81153"/>
    <w:rsid w:val="000912B1"/>
    <w:rsid w:val="00093AB9"/>
    <w:rsid w:val="00094DF4"/>
    <w:rsid w:val="000961CD"/>
    <w:rsid w:val="000A0198"/>
    <w:rsid w:val="000A0585"/>
    <w:rsid w:val="000A218A"/>
    <w:rsid w:val="000A239C"/>
    <w:rsid w:val="000A4AE6"/>
    <w:rsid w:val="000A5EE1"/>
    <w:rsid w:val="000B0084"/>
    <w:rsid w:val="000B3425"/>
    <w:rsid w:val="000B5FBB"/>
    <w:rsid w:val="000B6974"/>
    <w:rsid w:val="000B6B3E"/>
    <w:rsid w:val="000C137E"/>
    <w:rsid w:val="000C4438"/>
    <w:rsid w:val="000D0D08"/>
    <w:rsid w:val="000D2B0B"/>
    <w:rsid w:val="000D739E"/>
    <w:rsid w:val="000D7A2C"/>
    <w:rsid w:val="000E0913"/>
    <w:rsid w:val="000E13F7"/>
    <w:rsid w:val="000E2525"/>
    <w:rsid w:val="000E697C"/>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64FB"/>
    <w:rsid w:val="00127061"/>
    <w:rsid w:val="00131B53"/>
    <w:rsid w:val="001327C1"/>
    <w:rsid w:val="001329A3"/>
    <w:rsid w:val="00134120"/>
    <w:rsid w:val="001356C8"/>
    <w:rsid w:val="001378C8"/>
    <w:rsid w:val="00140A6B"/>
    <w:rsid w:val="00144AD4"/>
    <w:rsid w:val="00146731"/>
    <w:rsid w:val="001468C1"/>
    <w:rsid w:val="00146F2E"/>
    <w:rsid w:val="00150A2E"/>
    <w:rsid w:val="00152BF7"/>
    <w:rsid w:val="001622E8"/>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2E52"/>
    <w:rsid w:val="002035CC"/>
    <w:rsid w:val="002052E3"/>
    <w:rsid w:val="00210DC2"/>
    <w:rsid w:val="002110D6"/>
    <w:rsid w:val="002152F9"/>
    <w:rsid w:val="0021530A"/>
    <w:rsid w:val="00221266"/>
    <w:rsid w:val="002212A9"/>
    <w:rsid w:val="002234FB"/>
    <w:rsid w:val="00225437"/>
    <w:rsid w:val="00225FEE"/>
    <w:rsid w:val="002263A1"/>
    <w:rsid w:val="00232746"/>
    <w:rsid w:val="00236707"/>
    <w:rsid w:val="00241116"/>
    <w:rsid w:val="0024328E"/>
    <w:rsid w:val="002508CB"/>
    <w:rsid w:val="002514A7"/>
    <w:rsid w:val="00253733"/>
    <w:rsid w:val="002552A3"/>
    <w:rsid w:val="00256AC0"/>
    <w:rsid w:val="002573AF"/>
    <w:rsid w:val="0026054E"/>
    <w:rsid w:val="00263CC5"/>
    <w:rsid w:val="002667BA"/>
    <w:rsid w:val="00271866"/>
    <w:rsid w:val="00276E12"/>
    <w:rsid w:val="00277BB1"/>
    <w:rsid w:val="00281B05"/>
    <w:rsid w:val="00282932"/>
    <w:rsid w:val="00282FFC"/>
    <w:rsid w:val="00286C4D"/>
    <w:rsid w:val="002878D0"/>
    <w:rsid w:val="00290F1B"/>
    <w:rsid w:val="00291C09"/>
    <w:rsid w:val="002A3018"/>
    <w:rsid w:val="002A4DA5"/>
    <w:rsid w:val="002A57B1"/>
    <w:rsid w:val="002A7D75"/>
    <w:rsid w:val="002B08B5"/>
    <w:rsid w:val="002B2116"/>
    <w:rsid w:val="002B3050"/>
    <w:rsid w:val="002B5F0C"/>
    <w:rsid w:val="002C0731"/>
    <w:rsid w:val="002C0B33"/>
    <w:rsid w:val="002C30D9"/>
    <w:rsid w:val="002C5370"/>
    <w:rsid w:val="002C6C7D"/>
    <w:rsid w:val="002C769C"/>
    <w:rsid w:val="002D2594"/>
    <w:rsid w:val="002D3647"/>
    <w:rsid w:val="002D418C"/>
    <w:rsid w:val="002D7652"/>
    <w:rsid w:val="002E199E"/>
    <w:rsid w:val="002E663F"/>
    <w:rsid w:val="002F0384"/>
    <w:rsid w:val="002F276B"/>
    <w:rsid w:val="002F28CE"/>
    <w:rsid w:val="002F2CFC"/>
    <w:rsid w:val="002F37D1"/>
    <w:rsid w:val="002F5643"/>
    <w:rsid w:val="002F5A47"/>
    <w:rsid w:val="002F636E"/>
    <w:rsid w:val="002F7CA0"/>
    <w:rsid w:val="00300F2F"/>
    <w:rsid w:val="00304257"/>
    <w:rsid w:val="00304A78"/>
    <w:rsid w:val="00306FDE"/>
    <w:rsid w:val="00307FBA"/>
    <w:rsid w:val="003106D9"/>
    <w:rsid w:val="00311112"/>
    <w:rsid w:val="00311C1F"/>
    <w:rsid w:val="0031266A"/>
    <w:rsid w:val="00312825"/>
    <w:rsid w:val="0031761F"/>
    <w:rsid w:val="00323E50"/>
    <w:rsid w:val="003264E7"/>
    <w:rsid w:val="00333A69"/>
    <w:rsid w:val="003352D6"/>
    <w:rsid w:val="0033649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B31"/>
    <w:rsid w:val="003F4D5F"/>
    <w:rsid w:val="00405AD7"/>
    <w:rsid w:val="004127EF"/>
    <w:rsid w:val="00414EB4"/>
    <w:rsid w:val="004208C6"/>
    <w:rsid w:val="00425531"/>
    <w:rsid w:val="00425A83"/>
    <w:rsid w:val="00426CC6"/>
    <w:rsid w:val="00431905"/>
    <w:rsid w:val="00432656"/>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64F8"/>
    <w:rsid w:val="00557B59"/>
    <w:rsid w:val="00565142"/>
    <w:rsid w:val="00566D0D"/>
    <w:rsid w:val="00567BF4"/>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0309"/>
    <w:rsid w:val="005D3400"/>
    <w:rsid w:val="005D3778"/>
    <w:rsid w:val="005D388F"/>
    <w:rsid w:val="005D45F4"/>
    <w:rsid w:val="005D700C"/>
    <w:rsid w:val="005E0F22"/>
    <w:rsid w:val="005E43F7"/>
    <w:rsid w:val="005E581B"/>
    <w:rsid w:val="005E5941"/>
    <w:rsid w:val="005E78A2"/>
    <w:rsid w:val="005F5E14"/>
    <w:rsid w:val="00600939"/>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012A"/>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4730"/>
    <w:rsid w:val="006A5B27"/>
    <w:rsid w:val="006B1653"/>
    <w:rsid w:val="006B4E4E"/>
    <w:rsid w:val="006B5952"/>
    <w:rsid w:val="006B6C5F"/>
    <w:rsid w:val="006B7E39"/>
    <w:rsid w:val="006C2072"/>
    <w:rsid w:val="006C2D4C"/>
    <w:rsid w:val="006C43E7"/>
    <w:rsid w:val="006C4522"/>
    <w:rsid w:val="006C4820"/>
    <w:rsid w:val="006C5872"/>
    <w:rsid w:val="006C60E0"/>
    <w:rsid w:val="006C676D"/>
    <w:rsid w:val="006C69E2"/>
    <w:rsid w:val="006C7825"/>
    <w:rsid w:val="006D767A"/>
    <w:rsid w:val="006E2A45"/>
    <w:rsid w:val="006E37D4"/>
    <w:rsid w:val="006F3768"/>
    <w:rsid w:val="006F71DE"/>
    <w:rsid w:val="0070321C"/>
    <w:rsid w:val="0070346B"/>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8C8"/>
    <w:rsid w:val="00743263"/>
    <w:rsid w:val="007454B6"/>
    <w:rsid w:val="0074789B"/>
    <w:rsid w:val="00754ABD"/>
    <w:rsid w:val="00754D3B"/>
    <w:rsid w:val="00760D6A"/>
    <w:rsid w:val="0076343C"/>
    <w:rsid w:val="00764C12"/>
    <w:rsid w:val="007750DF"/>
    <w:rsid w:val="00777C19"/>
    <w:rsid w:val="00777CA9"/>
    <w:rsid w:val="00782487"/>
    <w:rsid w:val="00784C8D"/>
    <w:rsid w:val="00785E47"/>
    <w:rsid w:val="007873F5"/>
    <w:rsid w:val="0078760F"/>
    <w:rsid w:val="0079136A"/>
    <w:rsid w:val="00792AD8"/>
    <w:rsid w:val="00792D84"/>
    <w:rsid w:val="00795030"/>
    <w:rsid w:val="00795A26"/>
    <w:rsid w:val="007A00CB"/>
    <w:rsid w:val="007A312F"/>
    <w:rsid w:val="007A57C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01A"/>
    <w:rsid w:val="0083258C"/>
    <w:rsid w:val="00833D6C"/>
    <w:rsid w:val="00836A98"/>
    <w:rsid w:val="00841328"/>
    <w:rsid w:val="00841CCC"/>
    <w:rsid w:val="00842AD6"/>
    <w:rsid w:val="00844377"/>
    <w:rsid w:val="008443EF"/>
    <w:rsid w:val="00846F90"/>
    <w:rsid w:val="008477ED"/>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1A6"/>
    <w:rsid w:val="0098278C"/>
    <w:rsid w:val="009846C1"/>
    <w:rsid w:val="00991819"/>
    <w:rsid w:val="00992BBB"/>
    <w:rsid w:val="00996B34"/>
    <w:rsid w:val="009A0FC8"/>
    <w:rsid w:val="009A2372"/>
    <w:rsid w:val="009A42F1"/>
    <w:rsid w:val="009A5571"/>
    <w:rsid w:val="009A7878"/>
    <w:rsid w:val="009B0CDC"/>
    <w:rsid w:val="009B1729"/>
    <w:rsid w:val="009B3CAF"/>
    <w:rsid w:val="009C01EF"/>
    <w:rsid w:val="009C050D"/>
    <w:rsid w:val="009C06D3"/>
    <w:rsid w:val="009C1312"/>
    <w:rsid w:val="009C6DFD"/>
    <w:rsid w:val="009C7060"/>
    <w:rsid w:val="009D0B6F"/>
    <w:rsid w:val="009D399A"/>
    <w:rsid w:val="009D3D0C"/>
    <w:rsid w:val="009D4A50"/>
    <w:rsid w:val="009D56AF"/>
    <w:rsid w:val="009D5FD0"/>
    <w:rsid w:val="009D66BC"/>
    <w:rsid w:val="009E53AF"/>
    <w:rsid w:val="009E6CF9"/>
    <w:rsid w:val="009E6D4B"/>
    <w:rsid w:val="009E6DF5"/>
    <w:rsid w:val="009F02C5"/>
    <w:rsid w:val="009F076C"/>
    <w:rsid w:val="009F34CC"/>
    <w:rsid w:val="009F3C4D"/>
    <w:rsid w:val="009F479E"/>
    <w:rsid w:val="009F66D9"/>
    <w:rsid w:val="00A01CB7"/>
    <w:rsid w:val="00A035A3"/>
    <w:rsid w:val="00A1128F"/>
    <w:rsid w:val="00A125E2"/>
    <w:rsid w:val="00A16440"/>
    <w:rsid w:val="00A169AC"/>
    <w:rsid w:val="00A2231D"/>
    <w:rsid w:val="00A2334F"/>
    <w:rsid w:val="00A250AA"/>
    <w:rsid w:val="00A277E6"/>
    <w:rsid w:val="00A30A8F"/>
    <w:rsid w:val="00A3174A"/>
    <w:rsid w:val="00A35A28"/>
    <w:rsid w:val="00A368EF"/>
    <w:rsid w:val="00A40950"/>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07232"/>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01F0"/>
    <w:rsid w:val="00B97264"/>
    <w:rsid w:val="00BA0143"/>
    <w:rsid w:val="00BA227A"/>
    <w:rsid w:val="00BA4C69"/>
    <w:rsid w:val="00BA61AF"/>
    <w:rsid w:val="00BB1630"/>
    <w:rsid w:val="00BB47F5"/>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38B6"/>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E75"/>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7F1"/>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128"/>
    <w:rsid w:val="00D53B1C"/>
    <w:rsid w:val="00D55A7A"/>
    <w:rsid w:val="00D568D5"/>
    <w:rsid w:val="00D56B6F"/>
    <w:rsid w:val="00D57878"/>
    <w:rsid w:val="00D60AB7"/>
    <w:rsid w:val="00D6226F"/>
    <w:rsid w:val="00D70B08"/>
    <w:rsid w:val="00D70E15"/>
    <w:rsid w:val="00D714E5"/>
    <w:rsid w:val="00D73B84"/>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B6CAE"/>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407F"/>
    <w:rsid w:val="00E65E56"/>
    <w:rsid w:val="00E664D0"/>
    <w:rsid w:val="00E66F94"/>
    <w:rsid w:val="00E670E5"/>
    <w:rsid w:val="00E6767D"/>
    <w:rsid w:val="00E717C1"/>
    <w:rsid w:val="00E71E63"/>
    <w:rsid w:val="00E75765"/>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3780"/>
    <w:rsid w:val="00F14A61"/>
    <w:rsid w:val="00F17B58"/>
    <w:rsid w:val="00F20E1A"/>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87851"/>
    <w:rsid w:val="00F936BB"/>
    <w:rsid w:val="00F93BAD"/>
    <w:rsid w:val="00F941DD"/>
    <w:rsid w:val="00F95311"/>
    <w:rsid w:val="00F95F8F"/>
    <w:rsid w:val="00F97466"/>
    <w:rsid w:val="00FA0A18"/>
    <w:rsid w:val="00FA0FDD"/>
    <w:rsid w:val="00FA1BBD"/>
    <w:rsid w:val="00FA70EC"/>
    <w:rsid w:val="00FB3D93"/>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ABC05B"/>
  <w15:chartTrackingRefBased/>
  <w15:docId w15:val="{EA54DE78-2761-49E3-A81A-626CBE5BC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407F"/>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E640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at,Heading 2 Char Char1 Char,Heading 2 Char2,Heading 2 Char1 Char,Heading 2 Char Char Char,Heading 2 Char Char1,Heading 2 Cha,Ta,Heading 2 Char Char2 Char1,Heading 2 Char1 Char Char Char Char Char Char,Tag&amp;Ci,Tag of Card,BlockText,BLOCK,1"/>
    <w:basedOn w:val="Normal"/>
    <w:next w:val="Normal"/>
    <w:link w:val="Heading2Char"/>
    <w:uiPriority w:val="1"/>
    <w:qFormat/>
    <w:rsid w:val="00E6407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 Char Char Char Char Char Char Char Char,foldover,no, Cha"/>
    <w:basedOn w:val="Normal"/>
    <w:next w:val="Normal"/>
    <w:link w:val="Heading3Char"/>
    <w:uiPriority w:val="2"/>
    <w:qFormat/>
    <w:rsid w:val="00E6407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 Ch,ta,TAG,t"/>
    <w:basedOn w:val="Normal"/>
    <w:next w:val="Normal"/>
    <w:link w:val="Heading4Char"/>
    <w:uiPriority w:val="3"/>
    <w:qFormat/>
    <w:rsid w:val="00E6407F"/>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unhideWhenUsed/>
    <w:rsid w:val="00E6407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125E2"/>
    <w:pPr>
      <w:keepNext/>
      <w:keepLines/>
      <w:spacing w:before="200" w:after="40"/>
      <w:outlineLvl w:val="5"/>
    </w:pPr>
    <w:rPr>
      <w:b/>
      <w:szCs w:val="20"/>
    </w:rPr>
  </w:style>
  <w:style w:type="character" w:default="1" w:styleId="DefaultParagraphFont">
    <w:name w:val="Default Paragraph Font"/>
    <w:uiPriority w:val="1"/>
    <w:semiHidden/>
    <w:unhideWhenUsed/>
    <w:rsid w:val="00E640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407F"/>
  </w:style>
  <w:style w:type="character" w:styleId="Emphasis">
    <w:name w:val="Emphasis"/>
    <w:aliases w:val="Evidence,Minimized,minimized,Highlighted,tag2,Size 10,emphasis in card,CD Card,ED - Tag,Underlined,emphasis,Bold Underline,Emphasis!!,small,Qualifications,normal card text,Shrunk,Heading 3 Char1,Char Char Char,qualifications in card,Box,Debate"/>
    <w:basedOn w:val="DefaultParagraphFont"/>
    <w:link w:val="Emphasize"/>
    <w:uiPriority w:val="8"/>
    <w:qFormat/>
    <w:rsid w:val="00E6407F"/>
    <w:rPr>
      <w:rFonts w:ascii="Times New Roman" w:hAnsi="Times New Roman" w:cs="Times New Roman"/>
      <w:b w:val="0"/>
      <w:i w:val="0"/>
      <w:iCs/>
      <w:sz w:val="20"/>
      <w:u w:val="single"/>
      <w:bdr w:val="single" w:sz="8" w:space="0" w:color="auto"/>
    </w:rPr>
  </w:style>
  <w:style w:type="character" w:styleId="FollowedHyperlink">
    <w:name w:val="FollowedHyperlink"/>
    <w:basedOn w:val="DefaultParagraphFont"/>
    <w:uiPriority w:val="99"/>
    <w:semiHidden/>
    <w:unhideWhenUsed/>
    <w:rsid w:val="00E6407F"/>
    <w:rPr>
      <w:color w:val="auto"/>
      <w:u w:val="none"/>
    </w:rPr>
  </w:style>
  <w:style w:type="character" w:customStyle="1" w:styleId="Heading1Char">
    <w:name w:val="Heading 1 Char"/>
    <w:aliases w:val="Pocket Char"/>
    <w:basedOn w:val="DefaultParagraphFont"/>
    <w:link w:val="Heading1"/>
    <w:rsid w:val="00E6407F"/>
    <w:rPr>
      <w:rFonts w:ascii="Times New Roman" w:eastAsiaTheme="majorEastAsia" w:hAnsi="Times New Roman" w:cstheme="majorBidi"/>
      <w:b/>
      <w:sz w:val="52"/>
      <w:szCs w:val="32"/>
    </w:rPr>
  </w:style>
  <w:style w:type="character" w:customStyle="1" w:styleId="Heading2Char">
    <w:name w:val="Heading 2 Char"/>
    <w:aliases w:val="Hat Char,hat Char,Heading 2 Char Char1 Char Char,Heading 2 Char2 Char1,Heading 2 Char1 Char Char1,Heading 2 Char Char Char Char,Heading 2 Char Char1 Char1,Heading 2 Cha Char,Ta Char,Heading 2 Char Char2 Char1 Char,Tag&amp;Ci Char,BLOCK Char"/>
    <w:basedOn w:val="DefaultParagraphFont"/>
    <w:link w:val="Heading2"/>
    <w:uiPriority w:val="1"/>
    <w:rsid w:val="00E6407F"/>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E6407F"/>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E6407F"/>
    <w:rPr>
      <w:rFonts w:ascii="Times New Roman" w:eastAsiaTheme="majorEastAsia" w:hAnsi="Times New Roman"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407F"/>
    <w:rPr>
      <w:b/>
      <w:bCs/>
      <w:sz w:val="24"/>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E6407F"/>
    <w:rPr>
      <w:b w:val="0"/>
      <w:sz w:val="20"/>
      <w:u w:val="single"/>
    </w:rPr>
  </w:style>
  <w:style w:type="character" w:styleId="Strong">
    <w:name w:val="Strong"/>
    <w:aliases w:val="Small 1,Cut,8 pt font"/>
    <w:basedOn w:val="DefaultParagraphFont"/>
    <w:uiPriority w:val="22"/>
    <w:qFormat/>
    <w:rsid w:val="00E6407F"/>
    <w:rPr>
      <w:b/>
      <w:bCs/>
    </w:rPr>
  </w:style>
  <w:style w:type="character" w:styleId="BookTitle">
    <w:name w:val="Book Title"/>
    <w:basedOn w:val="DefaultParagraphFont"/>
    <w:uiPriority w:val="33"/>
    <w:qFormat/>
    <w:rsid w:val="00E6407F"/>
    <w:rPr>
      <w:b/>
      <w:bCs/>
      <w:i/>
      <w:iCs/>
      <w:spacing w:val="5"/>
    </w:rPr>
  </w:style>
  <w:style w:type="character" w:customStyle="1" w:styleId="Heading5Char">
    <w:name w:val="Heading 5 Char"/>
    <w:basedOn w:val="DefaultParagraphFont"/>
    <w:link w:val="Heading5"/>
    <w:uiPriority w:val="9"/>
    <w:rsid w:val="00E6407F"/>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E6407F"/>
  </w:style>
  <w:style w:type="paragraph" w:styleId="Header">
    <w:name w:val="header"/>
    <w:basedOn w:val="Normal"/>
    <w:link w:val="HeaderChar"/>
    <w:uiPriority w:val="99"/>
    <w:rsid w:val="00E6407F"/>
    <w:pPr>
      <w:tabs>
        <w:tab w:val="center" w:pos="4680"/>
        <w:tab w:val="right" w:pos="9360"/>
      </w:tabs>
    </w:pPr>
  </w:style>
  <w:style w:type="character" w:customStyle="1" w:styleId="HeaderChar">
    <w:name w:val="Header Char"/>
    <w:basedOn w:val="DefaultParagraphFont"/>
    <w:link w:val="Header"/>
    <w:uiPriority w:val="99"/>
    <w:rsid w:val="00E6407F"/>
    <w:rPr>
      <w:rFonts w:ascii="Times New Roman" w:hAnsi="Times New Roman" w:cs="Times New Roman"/>
      <w:sz w:val="20"/>
    </w:rPr>
  </w:style>
  <w:style w:type="paragraph" w:styleId="Footer">
    <w:name w:val="footer"/>
    <w:basedOn w:val="Normal"/>
    <w:link w:val="FooterChar"/>
    <w:uiPriority w:val="99"/>
    <w:rsid w:val="00E6407F"/>
    <w:pPr>
      <w:tabs>
        <w:tab w:val="center" w:pos="4680"/>
        <w:tab w:val="right" w:pos="9360"/>
      </w:tabs>
    </w:pPr>
  </w:style>
  <w:style w:type="character" w:customStyle="1" w:styleId="FooterChar">
    <w:name w:val="Footer Char"/>
    <w:basedOn w:val="DefaultParagraphFont"/>
    <w:link w:val="Footer"/>
    <w:uiPriority w:val="99"/>
    <w:rsid w:val="00E6407F"/>
    <w:rPr>
      <w:rFonts w:ascii="Times New Roman" w:hAnsi="Times New Roman" w:cs="Times New Roman"/>
      <w:sz w:val="20"/>
    </w:rPr>
  </w:style>
  <w:style w:type="paragraph" w:styleId="BodyText">
    <w:name w:val="Body Text"/>
    <w:basedOn w:val="Normal"/>
    <w:link w:val="BodyTextChar"/>
    <w:uiPriority w:val="99"/>
    <w:semiHidden/>
    <w:unhideWhenUsed/>
    <w:rsid w:val="00E6407F"/>
    <w:pPr>
      <w:spacing w:after="120"/>
    </w:pPr>
  </w:style>
  <w:style w:type="character" w:customStyle="1" w:styleId="BodyTextChar">
    <w:name w:val="Body Text Char"/>
    <w:basedOn w:val="DefaultParagraphFont"/>
    <w:link w:val="BodyText"/>
    <w:uiPriority w:val="99"/>
    <w:semiHidden/>
    <w:rsid w:val="00E6407F"/>
    <w:rPr>
      <w:rFonts w:ascii="Times New Roman" w:hAnsi="Times New Roman" w:cs="Times New Roman"/>
      <w:sz w:val="20"/>
    </w:rPr>
  </w:style>
  <w:style w:type="paragraph" w:styleId="NoSpacing">
    <w:name w:val="No Spacing"/>
    <w:aliases w:val="No Spacing6,No Spacing7,DDI Tag,CD - Cite,No Spacing8,ClearFormatting,Clear,Tag Title,No Spacing51"/>
    <w:link w:val="NoSpacingChar"/>
    <w:uiPriority w:val="99"/>
    <w:unhideWhenUsed/>
    <w:qFormat/>
    <w:rsid w:val="00E6407F"/>
    <w:pPr>
      <w:spacing w:after="0" w:line="240" w:lineRule="auto"/>
    </w:pPr>
    <w:rPr>
      <w:rFonts w:ascii="Calibri" w:hAnsi="Calibri" w:cs="Calibri"/>
    </w:rPr>
  </w:style>
  <w:style w:type="character" w:customStyle="1" w:styleId="NoSpacingChar">
    <w:name w:val="No Spacing Char"/>
    <w:aliases w:val="No Spacing6 Char,No Spacing7 Char,DDI Tag Char,CD - Cite Char,No Spacing8 Char,ClearFormatting Char,Clear Char,Tag Title Char,No Spacing51 Char"/>
    <w:basedOn w:val="DefaultParagraphFont"/>
    <w:link w:val="NoSpacing"/>
    <w:uiPriority w:val="99"/>
    <w:rsid w:val="00E6407F"/>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Card"/>
    <w:uiPriority w:val="99"/>
    <w:unhideWhenUsed/>
    <w:rsid w:val="00E6407F"/>
    <w:rPr>
      <w:color w:val="0563C1" w:themeColor="hyperlink"/>
      <w:u w:val="single"/>
    </w:rPr>
  </w:style>
  <w:style w:type="character" w:styleId="UnresolvedMention">
    <w:name w:val="Unresolved Mention"/>
    <w:basedOn w:val="DefaultParagraphFont"/>
    <w:uiPriority w:val="99"/>
    <w:semiHidden/>
    <w:unhideWhenUsed/>
    <w:rsid w:val="00E6407F"/>
    <w:rPr>
      <w:color w:val="605E5C"/>
      <w:shd w:val="clear" w:color="auto" w:fill="E1DFDD"/>
    </w:rPr>
  </w:style>
  <w:style w:type="paragraph" w:customStyle="1" w:styleId="Analytic">
    <w:name w:val="Analytic"/>
    <w:basedOn w:val="Heading4"/>
    <w:link w:val="AnalyticChar"/>
    <w:uiPriority w:val="5"/>
    <w:qFormat/>
    <w:rsid w:val="00E6407F"/>
    <w:rPr>
      <w:color w:val="1F4E79" w:themeColor="accent5" w:themeShade="80"/>
    </w:rPr>
  </w:style>
  <w:style w:type="character" w:customStyle="1" w:styleId="AnalyticChar">
    <w:name w:val="Analytic Char"/>
    <w:basedOn w:val="Heading4Char"/>
    <w:link w:val="Analytic"/>
    <w:uiPriority w:val="5"/>
    <w:rsid w:val="00E6407F"/>
    <w:rPr>
      <w:rFonts w:ascii="Times New Roman" w:eastAsiaTheme="majorEastAsia" w:hAnsi="Times New Roman" w:cstheme="majorBidi"/>
      <w:b/>
      <w:iCs/>
      <w:color w:val="1F4E79" w:themeColor="accent5" w:themeShade="80"/>
      <w:sz w:val="24"/>
    </w:rPr>
  </w:style>
  <w:style w:type="paragraph" w:customStyle="1" w:styleId="Undertag">
    <w:name w:val="Undertag"/>
    <w:link w:val="UndertagChar"/>
    <w:autoRedefine/>
    <w:uiPriority w:val="5"/>
    <w:qFormat/>
    <w:rsid w:val="00E6407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6407F"/>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A125E2"/>
    <w:rPr>
      <w:rFonts w:ascii="Times New Roman" w:hAnsi="Times New Roman" w:cs="Times New Roman"/>
      <w:b/>
      <w:sz w:val="20"/>
      <w:szCs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A125E2"/>
    <w:pPr>
      <w:spacing w:before="100" w:beforeAutospacing="1" w:after="100" w:afterAutospacing="1"/>
    </w:pPr>
    <w:rPr>
      <w:rFonts w:eastAsia="Times New Roman"/>
      <w:sz w:val="24"/>
      <w:szCs w:val="24"/>
      <w:lang w:eastAsia="zh-CN"/>
    </w:rPr>
  </w:style>
  <w:style w:type="paragraph" w:styleId="ListParagraph">
    <w:name w:val="List Paragraph"/>
    <w:aliases w:val="6 font"/>
    <w:basedOn w:val="Normal"/>
    <w:uiPriority w:val="99"/>
    <w:unhideWhenUsed/>
    <w:qFormat/>
    <w:rsid w:val="00A125E2"/>
    <w:pPr>
      <w:ind w:left="720"/>
      <w:contextualSpacing/>
    </w:pPr>
  </w:style>
  <w:style w:type="paragraph" w:customStyle="1" w:styleId="Emphasize">
    <w:name w:val="Emphasize"/>
    <w:basedOn w:val="Normal"/>
    <w:link w:val="Emphasis"/>
    <w:uiPriority w:val="8"/>
    <w:qFormat/>
    <w:rsid w:val="00A125E2"/>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paragraph" w:customStyle="1" w:styleId="UnderlinePara">
    <w:name w:val="Underline Para"/>
    <w:basedOn w:val="Normal"/>
    <w:link w:val="StyleUnderline"/>
    <w:uiPriority w:val="7"/>
    <w:qFormat/>
    <w:rsid w:val="00A125E2"/>
    <w:pPr>
      <w:widowControl w:val="0"/>
      <w:suppressAutoHyphens/>
      <w:spacing w:after="200"/>
      <w:contextualSpacing/>
    </w:pPr>
    <w:rPr>
      <w:rFonts w:asciiTheme="minorHAnsi" w:hAnsiTheme="minorHAnsi" w:cstheme="minorBidi"/>
      <w:u w:val="single"/>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A125E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20"/>
    <w:qFormat/>
    <w:rsid w:val="00A125E2"/>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A125E2"/>
    <w:rPr>
      <w:b/>
      <w:bCs/>
      <w:caps w:val="0"/>
      <w:smallCaps/>
      <w:strike w:val="0"/>
      <w:dstrike w:val="0"/>
      <w:vanish w:val="0"/>
      <w:sz w:val="24"/>
      <w:u w:val="none"/>
      <w:effect w:val="none"/>
    </w:rPr>
  </w:style>
  <w:style w:type="character" w:customStyle="1" w:styleId="footnote-reference">
    <w:name w:val="footnote-reference"/>
    <w:basedOn w:val="DefaultParagraphFont"/>
    <w:rsid w:val="00A125E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A125E2"/>
    <w:rPr>
      <w:rFonts w:ascii="Times New Roman" w:eastAsia="Times New Roman" w:hAnsi="Times New Roman" w:cs="Times New Roman"/>
      <w:sz w:val="24"/>
      <w:szCs w:val="24"/>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125E2"/>
    <w:pPr>
      <w:spacing w:after="0" w:line="240" w:lineRule="auto"/>
    </w:pPr>
    <w:rPr>
      <w:rFonts w:eastAsia="PMingLiU"/>
      <w:u w:val="single"/>
    </w:rPr>
  </w:style>
  <w:style w:type="character" w:styleId="IntenseEmphasis">
    <w:name w:val="Intense Emphasis"/>
    <w:aliases w:val="Intense Emphasis111,Body text + 8.5 pt,Body text + 10 pt,Body text + 9.5 pt,Body text + Microsoft Sans Serif,9.5 pt,ci1,title Char,Block Heading Char,Read This Char, Char Char Char1"/>
    <w:basedOn w:val="DefaultParagraphFont"/>
    <w:uiPriority w:val="6"/>
    <w:qFormat/>
    <w:rsid w:val="00A125E2"/>
    <w:rPr>
      <w:b w:val="0"/>
      <w:bCs w:val="0"/>
      <w:sz w:val="22"/>
      <w:u w:val="single"/>
    </w:rPr>
  </w:style>
  <w:style w:type="character" w:customStyle="1" w:styleId="cardChar">
    <w:name w:val="card Char"/>
    <w:basedOn w:val="DefaultParagraphFont"/>
    <w:locked/>
    <w:rsid w:val="00A125E2"/>
    <w:rPr>
      <w:rFonts w:ascii="Times New Roman" w:eastAsiaTheme="minorEastAsia" w:hAnsi="Times New Roman" w:cs="Times New Roman"/>
    </w:rPr>
  </w:style>
  <w:style w:type="character" w:customStyle="1" w:styleId="apple-converted-space">
    <w:name w:val="apple-converted-space"/>
    <w:basedOn w:val="DefaultParagraphFont"/>
    <w:rsid w:val="00A125E2"/>
  </w:style>
  <w:style w:type="character" w:customStyle="1" w:styleId="m-2082908033126940144gmail-styleunderline">
    <w:name w:val="m_-2082908033126940144gmail-styleunderline"/>
    <w:basedOn w:val="DefaultParagraphFont"/>
    <w:rsid w:val="00A125E2"/>
  </w:style>
  <w:style w:type="paragraph" w:styleId="BalloonText">
    <w:name w:val="Balloon Text"/>
    <w:basedOn w:val="Normal"/>
    <w:link w:val="BalloonTextChar"/>
    <w:uiPriority w:val="99"/>
    <w:semiHidden/>
    <w:unhideWhenUsed/>
    <w:rsid w:val="00A125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25E2"/>
    <w:rPr>
      <w:rFonts w:ascii="Segoe UI" w:hAnsi="Segoe UI" w:cs="Segoe UI"/>
      <w:sz w:val="18"/>
      <w:szCs w:val="18"/>
    </w:rPr>
  </w:style>
  <w:style w:type="character" w:customStyle="1" w:styleId="tojvnm2t">
    <w:name w:val="tojvnm2t"/>
    <w:basedOn w:val="DefaultParagraphFont"/>
    <w:rsid w:val="00A125E2"/>
  </w:style>
  <w:style w:type="character" w:customStyle="1" w:styleId="svngc6pa">
    <w:name w:val="svngc6pa"/>
    <w:basedOn w:val="DefaultParagraphFont"/>
    <w:rsid w:val="00A125E2"/>
  </w:style>
  <w:style w:type="character" w:customStyle="1" w:styleId="aqj">
    <w:name w:val="aqj"/>
    <w:basedOn w:val="DefaultParagraphFont"/>
    <w:rsid w:val="00A125E2"/>
  </w:style>
  <w:style w:type="paragraph" w:customStyle="1" w:styleId="cards">
    <w:name w:val="cards"/>
    <w:basedOn w:val="Normal"/>
    <w:qFormat/>
    <w:rsid w:val="00A125E2"/>
    <w:rPr>
      <w:rFonts w:eastAsia="Calibri"/>
      <w:szCs w:val="20"/>
    </w:rPr>
  </w:style>
  <w:style w:type="paragraph" w:customStyle="1" w:styleId="Emphasis1">
    <w:name w:val="Emphasis1"/>
    <w:basedOn w:val="Normal"/>
    <w:uiPriority w:val="8"/>
    <w:qFormat/>
    <w:rsid w:val="00A125E2"/>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UNDERLINE Char,Cites and Cards Char,Bold Underlined Char,title Char1,Block Heading Char1,Read This Char1,Non Read Text Char"/>
    <w:basedOn w:val="DefaultParagraphFont"/>
    <w:link w:val="Title"/>
    <w:qFormat/>
    <w:rsid w:val="00A125E2"/>
    <w:rPr>
      <w:b/>
      <w:bCs/>
      <w:u w:val="single"/>
    </w:rPr>
  </w:style>
  <w:style w:type="paragraph" w:styleId="Title">
    <w:name w:val="Title"/>
    <w:aliases w:val="UNDERLINE,Cites and Cards,Bold Underlined,title,Block Heading,Read This,Non Read Text"/>
    <w:basedOn w:val="Normal"/>
    <w:link w:val="TitleChar"/>
    <w:qFormat/>
    <w:rsid w:val="00A125E2"/>
    <w:pPr>
      <w:widowControl w:val="0"/>
      <w:autoSpaceDE w:val="0"/>
      <w:autoSpaceDN w:val="0"/>
      <w:adjustRightInd w:val="0"/>
      <w:spacing w:before="240" w:after="60"/>
      <w:jc w:val="center"/>
      <w:outlineLvl w:val="0"/>
    </w:pPr>
    <w:rPr>
      <w:rFonts w:asciiTheme="minorHAnsi" w:hAnsiTheme="minorHAnsi" w:cstheme="minorBidi"/>
      <w:b/>
      <w:bCs/>
      <w:u w:val="single"/>
    </w:rPr>
  </w:style>
  <w:style w:type="character" w:customStyle="1" w:styleId="TitleChar1">
    <w:name w:val="Title Char1"/>
    <w:basedOn w:val="DefaultParagraphFont"/>
    <w:uiPriority w:val="99"/>
    <w:rsid w:val="00A125E2"/>
    <w:rPr>
      <w:rFonts w:asciiTheme="majorHAnsi" w:eastAsiaTheme="majorEastAsia" w:hAnsiTheme="majorHAnsi" w:cstheme="majorBidi"/>
      <w:spacing w:val="-10"/>
      <w:kern w:val="28"/>
      <w:sz w:val="56"/>
      <w:szCs w:val="56"/>
    </w:rPr>
  </w:style>
  <w:style w:type="paragraph" w:customStyle="1" w:styleId="Smalltext">
    <w:name w:val="Small text"/>
    <w:aliases w:val="Quote1,Quote11"/>
    <w:basedOn w:val="Normal"/>
    <w:link w:val="SmalltextChar"/>
    <w:qFormat/>
    <w:rsid w:val="00A125E2"/>
    <w:rPr>
      <w:sz w:val="14"/>
    </w:rPr>
  </w:style>
  <w:style w:type="character" w:customStyle="1" w:styleId="SmalltextChar">
    <w:name w:val="Small text Char"/>
    <w:aliases w:val="Quote Char,Quote1 Char1"/>
    <w:basedOn w:val="DefaultParagraphFont"/>
    <w:link w:val="Smalltext"/>
    <w:rsid w:val="00A125E2"/>
    <w:rPr>
      <w:rFonts w:ascii="Times New Roman" w:hAnsi="Times New Roman" w:cs="Times New Roman"/>
      <w:sz w:val="14"/>
    </w:rPr>
  </w:style>
  <w:style w:type="paragraph" w:styleId="HTMLPreformatted">
    <w:name w:val="HTML Preformatted"/>
    <w:basedOn w:val="Normal"/>
    <w:link w:val="HTMLPreformattedChar"/>
    <w:uiPriority w:val="99"/>
    <w:semiHidden/>
    <w:unhideWhenUsed/>
    <w:rsid w:val="00A12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A125E2"/>
    <w:rPr>
      <w:rFonts w:ascii="Courier New" w:eastAsia="Times New Roman" w:hAnsi="Courier New" w:cs="Courier New"/>
      <w:sz w:val="20"/>
      <w:szCs w:val="20"/>
    </w:rPr>
  </w:style>
  <w:style w:type="paragraph" w:styleId="DocumentMap">
    <w:name w:val="Document Map"/>
    <w:basedOn w:val="Normal"/>
    <w:link w:val="DocumentMapChar"/>
    <w:uiPriority w:val="99"/>
    <w:semiHidden/>
    <w:unhideWhenUsed/>
    <w:rsid w:val="00A125E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125E2"/>
    <w:rPr>
      <w:rFonts w:ascii="Lucida Grande" w:hAnsi="Lucida Grande" w:cs="Lucida Grande"/>
      <w:sz w:val="24"/>
    </w:rPr>
  </w:style>
  <w:style w:type="character" w:customStyle="1" w:styleId="m6385113791548591460gmail-style13ptbold">
    <w:name w:val="m_6385113791548591460gmail-style13ptbold"/>
    <w:basedOn w:val="DefaultParagraphFont"/>
    <w:rsid w:val="00A125E2"/>
  </w:style>
  <w:style w:type="paragraph" w:styleId="Revision">
    <w:name w:val="Revision"/>
    <w:hidden/>
    <w:uiPriority w:val="99"/>
    <w:semiHidden/>
    <w:rsid w:val="00A125E2"/>
    <w:pPr>
      <w:spacing w:after="0" w:line="240" w:lineRule="auto"/>
    </w:pPr>
    <w:rPr>
      <w:rFonts w:ascii="Calibri" w:eastAsiaTheme="minorEastAsia" w:hAnsi="Calibri" w:cs="Calibri"/>
      <w:szCs w:val="24"/>
    </w:rPr>
  </w:style>
  <w:style w:type="paragraph" w:customStyle="1" w:styleId="cardtext">
    <w:name w:val="card text"/>
    <w:basedOn w:val="Normal"/>
    <w:link w:val="cardtextChar"/>
    <w:qFormat/>
    <w:rsid w:val="00A125E2"/>
    <w:pPr>
      <w:ind w:left="288" w:right="288"/>
    </w:pPr>
  </w:style>
  <w:style w:type="character" w:customStyle="1" w:styleId="cardtextChar">
    <w:name w:val="card text Char"/>
    <w:basedOn w:val="DefaultParagraphFont"/>
    <w:link w:val="cardtext"/>
    <w:rsid w:val="00A125E2"/>
    <w:rPr>
      <w:rFonts w:ascii="Times New Roman" w:hAnsi="Times New Roman" w:cs="Times New Roman"/>
      <w:sz w:val="20"/>
    </w:rPr>
  </w:style>
  <w:style w:type="paragraph" w:customStyle="1" w:styleId="loose">
    <w:name w:val="loose"/>
    <w:basedOn w:val="Normal"/>
    <w:rsid w:val="00A125E2"/>
    <w:pPr>
      <w:spacing w:before="100" w:beforeAutospacing="1" w:after="100" w:afterAutospacing="1"/>
    </w:pPr>
  </w:style>
  <w:style w:type="character" w:customStyle="1" w:styleId="hit">
    <w:name w:val="hit"/>
    <w:basedOn w:val="DefaultParagraphFont"/>
    <w:rsid w:val="00A125E2"/>
  </w:style>
  <w:style w:type="paragraph" w:styleId="z-TopofForm">
    <w:name w:val="HTML Top of Form"/>
    <w:basedOn w:val="Normal"/>
    <w:next w:val="Normal"/>
    <w:link w:val="z-TopofFormChar"/>
    <w:hidden/>
    <w:uiPriority w:val="99"/>
    <w:semiHidden/>
    <w:unhideWhenUsed/>
    <w:rsid w:val="00A125E2"/>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125E2"/>
    <w:rPr>
      <w:rFonts w:ascii="Arial" w:eastAsia="Times New Roman" w:hAnsi="Arial" w:cs="Arial"/>
      <w:vanish/>
      <w:sz w:val="16"/>
      <w:szCs w:val="16"/>
    </w:rPr>
  </w:style>
  <w:style w:type="character" w:customStyle="1" w:styleId="hw">
    <w:name w:val="hw"/>
    <w:basedOn w:val="DefaultParagraphFont"/>
    <w:rsid w:val="00A125E2"/>
  </w:style>
  <w:style w:type="character" w:customStyle="1" w:styleId="pos">
    <w:name w:val="pos"/>
    <w:basedOn w:val="DefaultParagraphFont"/>
    <w:rsid w:val="00A125E2"/>
  </w:style>
  <w:style w:type="character" w:customStyle="1" w:styleId="region">
    <w:name w:val="region"/>
    <w:basedOn w:val="DefaultParagraphFont"/>
    <w:rsid w:val="00A125E2"/>
  </w:style>
  <w:style w:type="character" w:customStyle="1" w:styleId="daud">
    <w:name w:val="daud"/>
    <w:basedOn w:val="DefaultParagraphFont"/>
    <w:rsid w:val="00A125E2"/>
  </w:style>
  <w:style w:type="character" w:customStyle="1" w:styleId="pron">
    <w:name w:val="pron"/>
    <w:basedOn w:val="DefaultParagraphFont"/>
    <w:rsid w:val="00A125E2"/>
  </w:style>
  <w:style w:type="character" w:customStyle="1" w:styleId="ipa">
    <w:name w:val="ipa"/>
    <w:basedOn w:val="DefaultParagraphFont"/>
    <w:rsid w:val="00A125E2"/>
  </w:style>
  <w:style w:type="character" w:customStyle="1" w:styleId="guideword">
    <w:name w:val="guideword"/>
    <w:basedOn w:val="DefaultParagraphFont"/>
    <w:rsid w:val="00A125E2"/>
  </w:style>
  <w:style w:type="character" w:customStyle="1" w:styleId="def-info">
    <w:name w:val="def-info"/>
    <w:basedOn w:val="DefaultParagraphFont"/>
    <w:rsid w:val="00A125E2"/>
  </w:style>
  <w:style w:type="character" w:customStyle="1" w:styleId="gram">
    <w:name w:val="gram"/>
    <w:basedOn w:val="DefaultParagraphFont"/>
    <w:rsid w:val="00A125E2"/>
  </w:style>
  <w:style w:type="character" w:customStyle="1" w:styleId="gc">
    <w:name w:val="gc"/>
    <w:basedOn w:val="DefaultParagraphFont"/>
    <w:rsid w:val="00A125E2"/>
  </w:style>
  <w:style w:type="character" w:customStyle="1" w:styleId="ddivide">
    <w:name w:val="ddivide"/>
    <w:basedOn w:val="DefaultParagraphFont"/>
    <w:rsid w:val="00A125E2"/>
  </w:style>
  <w:style w:type="character" w:customStyle="1" w:styleId="domain">
    <w:name w:val="domain"/>
    <w:basedOn w:val="DefaultParagraphFont"/>
    <w:rsid w:val="00A125E2"/>
  </w:style>
  <w:style w:type="character" w:customStyle="1" w:styleId="usage">
    <w:name w:val="usage"/>
    <w:basedOn w:val="DefaultParagraphFont"/>
    <w:rsid w:val="00A125E2"/>
  </w:style>
  <w:style w:type="paragraph" w:customStyle="1" w:styleId="Analytics">
    <w:name w:val="Analytics"/>
    <w:next w:val="NormalWeb"/>
    <w:link w:val="AnalyticsChar"/>
    <w:uiPriority w:val="5"/>
    <w:qFormat/>
    <w:rsid w:val="00A125E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A125E2"/>
    <w:rPr>
      <w:rFonts w:ascii="Calibri" w:eastAsiaTheme="majorEastAsia" w:hAnsi="Calibri" w:cstheme="majorBidi"/>
      <w:b/>
      <w:iCs/>
      <w:sz w:val="26"/>
      <w:szCs w:val="28"/>
    </w:rPr>
  </w:style>
  <w:style w:type="paragraph" w:styleId="Subtitle">
    <w:name w:val="Subtitle"/>
    <w:basedOn w:val="Normal"/>
    <w:next w:val="Normal"/>
    <w:link w:val="SubtitleChar"/>
    <w:uiPriority w:val="11"/>
    <w:qFormat/>
    <w:rsid w:val="00A125E2"/>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A125E2"/>
    <w:rPr>
      <w:rFonts w:ascii="Georgia" w:eastAsia="Georgia" w:hAnsi="Georgia" w:cs="Georgia"/>
      <w:i/>
      <w:color w:val="666666"/>
      <w:sz w:val="48"/>
      <w:szCs w:val="48"/>
    </w:rPr>
  </w:style>
  <w:style w:type="character" w:customStyle="1" w:styleId="apple-style-span">
    <w:name w:val="apple-style-span"/>
    <w:rsid w:val="00A125E2"/>
  </w:style>
  <w:style w:type="paragraph" w:styleId="Date">
    <w:name w:val="Date"/>
    <w:basedOn w:val="Normal"/>
    <w:next w:val="Normal"/>
    <w:link w:val="DateChar"/>
    <w:rsid w:val="00A125E2"/>
    <w:pPr>
      <w:widowControl w:val="0"/>
      <w:suppressAutoHyphens/>
    </w:pPr>
    <w:rPr>
      <w:rFonts w:eastAsia="Times New Roman"/>
      <w:lang w:eastAsia="ar-SA"/>
    </w:rPr>
  </w:style>
  <w:style w:type="character" w:customStyle="1" w:styleId="DateChar">
    <w:name w:val="Date Char"/>
    <w:basedOn w:val="DefaultParagraphFont"/>
    <w:link w:val="Date"/>
    <w:rsid w:val="00A125E2"/>
    <w:rPr>
      <w:rFonts w:ascii="Times New Roman" w:eastAsia="Times New Roman" w:hAnsi="Times New Roman" w:cs="Times New Roman"/>
      <w:sz w:val="20"/>
      <w:lang w:eastAsia="ar-SA"/>
    </w:rPr>
  </w:style>
  <w:style w:type="paragraph" w:customStyle="1" w:styleId="Body">
    <w:name w:val="Body"/>
    <w:rsid w:val="00A125E2"/>
    <w:pPr>
      <w:pBdr>
        <w:top w:val="nil"/>
        <w:left w:val="nil"/>
        <w:bottom w:val="nil"/>
        <w:right w:val="nil"/>
        <w:between w:val="nil"/>
        <w:bar w:val="nil"/>
      </w:pBdr>
      <w:spacing w:after="0" w:line="240" w:lineRule="auto"/>
    </w:pPr>
    <w:rPr>
      <w:rFonts w:ascii="Times" w:eastAsia="Arial Unicode MS" w:hAnsi="Times" w:cs="Arial Unicode MS"/>
      <w:color w:val="000000"/>
      <w:sz w:val="24"/>
      <w:szCs w:val="24"/>
      <w:bdr w:val="nil"/>
    </w:rPr>
  </w:style>
  <w:style w:type="paragraph" w:customStyle="1" w:styleId="CiteSpacing">
    <w:name w:val="Cite Spacing"/>
    <w:basedOn w:val="Normal"/>
    <w:uiPriority w:val="4"/>
    <w:qFormat/>
    <w:rsid w:val="00A125E2"/>
    <w:pPr>
      <w:spacing w:before="60" w:after="60"/>
    </w:pPr>
  </w:style>
  <w:style w:type="paragraph" w:customStyle="1" w:styleId="Default">
    <w:name w:val="Default"/>
    <w:rsid w:val="00A125E2"/>
    <w:pPr>
      <w:autoSpaceDE w:val="0"/>
      <w:autoSpaceDN w:val="0"/>
      <w:adjustRightInd w:val="0"/>
      <w:spacing w:after="0" w:line="240" w:lineRule="auto"/>
    </w:pPr>
    <w:rPr>
      <w:rFonts w:ascii="Calibri" w:eastAsia="PMingLiU" w:hAnsi="Calibri" w:cs="Calibri"/>
      <w:color w:val="000000"/>
      <w:sz w:val="24"/>
      <w:szCs w:val="24"/>
    </w:rPr>
  </w:style>
  <w:style w:type="character" w:customStyle="1" w:styleId="m8998500066486699605gmail-styleunderline">
    <w:name w:val="m_8998500066486699605gmail-styleunderline"/>
    <w:basedOn w:val="DefaultParagraphFont"/>
    <w:rsid w:val="00A125E2"/>
  </w:style>
  <w:style w:type="character" w:customStyle="1" w:styleId="a-size-extra-large">
    <w:name w:val="a-size-extra-large"/>
    <w:basedOn w:val="DefaultParagraphFont"/>
    <w:rsid w:val="00A125E2"/>
  </w:style>
  <w:style w:type="character" w:customStyle="1" w:styleId="normaltextrun">
    <w:name w:val="normaltextrun"/>
    <w:basedOn w:val="DefaultParagraphFont"/>
    <w:rsid w:val="00A125E2"/>
  </w:style>
  <w:style w:type="character" w:customStyle="1" w:styleId="eop">
    <w:name w:val="eop"/>
    <w:basedOn w:val="DefaultParagraphFont"/>
    <w:rsid w:val="00A125E2"/>
  </w:style>
  <w:style w:type="paragraph" w:customStyle="1" w:styleId="paragraph">
    <w:name w:val="paragraph"/>
    <w:basedOn w:val="Normal"/>
    <w:rsid w:val="00A125E2"/>
    <w:pPr>
      <w:spacing w:before="100" w:beforeAutospacing="1" w:after="100" w:afterAutospacing="1"/>
    </w:pPr>
  </w:style>
  <w:style w:type="character" w:customStyle="1" w:styleId="spellingerror">
    <w:name w:val="spellingerror"/>
    <w:basedOn w:val="DefaultParagraphFont"/>
    <w:rsid w:val="00A125E2"/>
  </w:style>
  <w:style w:type="character" w:customStyle="1" w:styleId="underline">
    <w:name w:val="underline"/>
    <w:qFormat/>
    <w:rsid w:val="00A125E2"/>
    <w:rPr>
      <w:u w:val="single"/>
    </w:rPr>
  </w:style>
  <w:style w:type="paragraph" w:customStyle="1" w:styleId="Cites">
    <w:name w:val="Cites"/>
    <w:basedOn w:val="Normal"/>
    <w:next w:val="Normal"/>
    <w:link w:val="CitesChar1"/>
    <w:qFormat/>
    <w:rsid w:val="00A125E2"/>
    <w:pPr>
      <w:autoSpaceDE w:val="0"/>
      <w:autoSpaceDN w:val="0"/>
      <w:adjustRightInd w:val="0"/>
    </w:pPr>
    <w:rPr>
      <w:b/>
      <w:sz w:val="18"/>
      <w:lang w:val="x-none" w:eastAsia="x-none"/>
    </w:rPr>
  </w:style>
  <w:style w:type="character" w:customStyle="1" w:styleId="CitesChar1">
    <w:name w:val="Cites Char1"/>
    <w:link w:val="Cites"/>
    <w:rsid w:val="00A125E2"/>
    <w:rPr>
      <w:rFonts w:ascii="Times New Roman" w:hAnsi="Times New Roman" w:cs="Times New Roman"/>
      <w:b/>
      <w:sz w:val="18"/>
      <w:lang w:val="x-none" w:eastAsia="x-none"/>
    </w:rPr>
  </w:style>
  <w:style w:type="character" w:styleId="CommentReference">
    <w:name w:val="annotation reference"/>
    <w:basedOn w:val="DefaultParagraphFont"/>
    <w:uiPriority w:val="99"/>
    <w:semiHidden/>
    <w:unhideWhenUsed/>
    <w:rsid w:val="00A125E2"/>
    <w:rPr>
      <w:sz w:val="16"/>
      <w:szCs w:val="16"/>
    </w:rPr>
  </w:style>
  <w:style w:type="paragraph" w:styleId="CommentText">
    <w:name w:val="annotation text"/>
    <w:basedOn w:val="Normal"/>
    <w:link w:val="CommentTextChar"/>
    <w:uiPriority w:val="99"/>
    <w:semiHidden/>
    <w:unhideWhenUsed/>
    <w:rsid w:val="00A125E2"/>
    <w:rPr>
      <w:szCs w:val="20"/>
    </w:rPr>
  </w:style>
  <w:style w:type="character" w:customStyle="1" w:styleId="CommentTextChar">
    <w:name w:val="Comment Text Char"/>
    <w:basedOn w:val="DefaultParagraphFont"/>
    <w:link w:val="CommentText"/>
    <w:uiPriority w:val="99"/>
    <w:semiHidden/>
    <w:rsid w:val="00A125E2"/>
    <w:rPr>
      <w:rFonts w:ascii="Times New Roman" w:hAnsi="Times New Roman" w:cs="Times New Roman"/>
      <w:sz w:val="20"/>
      <w:szCs w:val="20"/>
    </w:rPr>
  </w:style>
  <w:style w:type="paragraph" w:customStyle="1" w:styleId="cardbody">
    <w:name w:val="cardbody"/>
    <w:basedOn w:val="Normal"/>
    <w:rsid w:val="00A125E2"/>
    <w:pPr>
      <w:spacing w:before="100" w:beforeAutospacing="1" w:after="100" w:afterAutospacing="1"/>
    </w:pPr>
    <w:rPr>
      <w:rFonts w:eastAsia="Times New Roman"/>
      <w:sz w:val="24"/>
      <w:szCs w:val="24"/>
    </w:rPr>
  </w:style>
  <w:style w:type="character" w:customStyle="1" w:styleId="apple-tab-span">
    <w:name w:val="apple-tab-span"/>
    <w:basedOn w:val="DefaultParagraphFont"/>
    <w:rsid w:val="00A125E2"/>
  </w:style>
  <w:style w:type="paragraph" w:customStyle="1" w:styleId="font--body">
    <w:name w:val="font--body"/>
    <w:basedOn w:val="Normal"/>
    <w:rsid w:val="00A125E2"/>
    <w:pPr>
      <w:spacing w:before="100" w:beforeAutospacing="1" w:after="100" w:afterAutospacing="1"/>
    </w:pPr>
    <w:rPr>
      <w:rFonts w:eastAsia="Times New Roman"/>
      <w:sz w:val="24"/>
      <w:szCs w:val="24"/>
      <w:lang w:eastAsia="zh-CN"/>
    </w:rPr>
  </w:style>
  <w:style w:type="character" w:customStyle="1" w:styleId="accessibility">
    <w:name w:val="accessibility"/>
    <w:basedOn w:val="DefaultParagraphFont"/>
    <w:rsid w:val="00A125E2"/>
  </w:style>
  <w:style w:type="paragraph" w:customStyle="1" w:styleId="counter-paragraph">
    <w:name w:val="counter-paragraph"/>
    <w:basedOn w:val="Normal"/>
    <w:rsid w:val="00A125E2"/>
    <w:pPr>
      <w:spacing w:before="100" w:beforeAutospacing="1" w:after="100" w:afterAutospacing="1"/>
    </w:pPr>
    <w:rPr>
      <w:rFonts w:eastAsia="Times New Roman"/>
      <w:sz w:val="24"/>
      <w:szCs w:val="24"/>
      <w:lang w:eastAsia="zh-CN"/>
    </w:rPr>
  </w:style>
  <w:style w:type="paragraph" w:styleId="z-BottomofForm">
    <w:name w:val="HTML Bottom of Form"/>
    <w:basedOn w:val="Normal"/>
    <w:next w:val="Normal"/>
    <w:link w:val="z-BottomofFormChar"/>
    <w:hidden/>
    <w:uiPriority w:val="99"/>
    <w:semiHidden/>
    <w:unhideWhenUsed/>
    <w:rsid w:val="00A125E2"/>
    <w:pPr>
      <w:pBdr>
        <w:top w:val="single" w:sz="6" w:space="1" w:color="auto"/>
      </w:pBdr>
      <w:jc w:val="center"/>
    </w:pPr>
    <w:rPr>
      <w:rFonts w:ascii="Arial" w:eastAsia="Times New Roman" w:hAnsi="Arial" w:cs="Arial"/>
      <w:vanish/>
      <w:sz w:val="16"/>
      <w:szCs w:val="16"/>
      <w:lang w:eastAsia="zh-CN"/>
    </w:rPr>
  </w:style>
  <w:style w:type="character" w:customStyle="1" w:styleId="z-BottomofFormChar">
    <w:name w:val="z-Bottom of Form Char"/>
    <w:basedOn w:val="DefaultParagraphFont"/>
    <w:link w:val="z-BottomofForm"/>
    <w:uiPriority w:val="99"/>
    <w:semiHidden/>
    <w:rsid w:val="00A125E2"/>
    <w:rPr>
      <w:rFonts w:ascii="Arial" w:eastAsia="Times New Roman" w:hAnsi="Arial" w:cs="Arial"/>
      <w:vanish/>
      <w:sz w:val="16"/>
      <w:szCs w:val="16"/>
      <w:lang w:eastAsia="zh-CN"/>
    </w:rPr>
  </w:style>
  <w:style w:type="paragraph" w:customStyle="1" w:styleId="endmarkenabled">
    <w:name w:val="endmarkenabled"/>
    <w:basedOn w:val="Normal"/>
    <w:rsid w:val="00A125E2"/>
    <w:pPr>
      <w:spacing w:before="100" w:beforeAutospacing="1" w:after="100" w:afterAutospacing="1"/>
    </w:pPr>
    <w:rPr>
      <w:rFonts w:eastAsia="Times New Roman"/>
      <w:sz w:val="24"/>
      <w:szCs w:val="24"/>
      <w:lang w:eastAsia="zh-CN"/>
    </w:rPr>
  </w:style>
  <w:style w:type="character" w:customStyle="1" w:styleId="skimlinks-unlinked">
    <w:name w:val="skimlinks-unlinked"/>
    <w:basedOn w:val="DefaultParagraphFont"/>
    <w:rsid w:val="00A125E2"/>
  </w:style>
  <w:style w:type="character" w:customStyle="1" w:styleId="fl-heading-text">
    <w:name w:val="fl-heading-text"/>
    <w:basedOn w:val="DefaultParagraphFont"/>
    <w:rsid w:val="00A125E2"/>
  </w:style>
  <w:style w:type="paragraph" w:styleId="CommentSubject">
    <w:name w:val="annotation subject"/>
    <w:basedOn w:val="CommentText"/>
    <w:next w:val="CommentText"/>
    <w:link w:val="CommentSubjectChar"/>
    <w:uiPriority w:val="99"/>
    <w:semiHidden/>
    <w:unhideWhenUsed/>
    <w:rsid w:val="00A125E2"/>
    <w:rPr>
      <w:b/>
      <w:bCs/>
    </w:rPr>
  </w:style>
  <w:style w:type="character" w:customStyle="1" w:styleId="CommentSubjectChar">
    <w:name w:val="Comment Subject Char"/>
    <w:basedOn w:val="CommentTextChar"/>
    <w:link w:val="CommentSubject"/>
    <w:uiPriority w:val="99"/>
    <w:semiHidden/>
    <w:rsid w:val="00A125E2"/>
    <w:rPr>
      <w:rFonts w:ascii="Times New Roman" w:hAnsi="Times New Roman" w:cs="Times New Roman"/>
      <w:b/>
      <w:bCs/>
      <w:sz w:val="20"/>
      <w:szCs w:val="20"/>
    </w:rPr>
  </w:style>
  <w:style w:type="paragraph" w:customStyle="1" w:styleId="indent">
    <w:name w:val="indent"/>
    <w:basedOn w:val="Normal"/>
    <w:rsid w:val="00A125E2"/>
    <w:pPr>
      <w:spacing w:before="100" w:beforeAutospacing="1" w:after="100" w:afterAutospacing="1"/>
    </w:pPr>
    <w:rPr>
      <w:rFonts w:eastAsia="Times New Roman"/>
      <w:sz w:val="24"/>
      <w:szCs w:val="24"/>
      <w:lang w:eastAsia="zh-CN"/>
    </w:rPr>
  </w:style>
  <w:style w:type="paragraph" w:customStyle="1" w:styleId="document">
    <w:name w:val="document"/>
    <w:basedOn w:val="Normal"/>
    <w:rsid w:val="00A125E2"/>
    <w:pPr>
      <w:spacing w:before="100" w:beforeAutospacing="1" w:after="100" w:afterAutospacing="1"/>
    </w:pPr>
    <w:rPr>
      <w:rFonts w:eastAsia="Times New Roman"/>
      <w:sz w:val="24"/>
      <w:szCs w:val="24"/>
    </w:rPr>
  </w:style>
  <w:style w:type="character" w:customStyle="1" w:styleId="footnote-item">
    <w:name w:val="footnote-item"/>
    <w:basedOn w:val="DefaultParagraphFont"/>
    <w:rsid w:val="00A125E2"/>
  </w:style>
  <w:style w:type="paragraph" w:customStyle="1" w:styleId="1stquotetxt">
    <w:name w:val="1stquotetxt"/>
    <w:basedOn w:val="Normal"/>
    <w:rsid w:val="00A125E2"/>
    <w:pPr>
      <w:spacing w:before="100" w:beforeAutospacing="1" w:after="100" w:afterAutospacing="1"/>
    </w:pPr>
    <w:rPr>
      <w:rFonts w:eastAsia="Times New Roman"/>
      <w:sz w:val="24"/>
      <w:szCs w:val="24"/>
    </w:rPr>
  </w:style>
  <w:style w:type="paragraph" w:customStyle="1" w:styleId="Small">
    <w:name w:val="Small"/>
    <w:basedOn w:val="Normal"/>
    <w:qFormat/>
    <w:rsid w:val="00A125E2"/>
    <w:rPr>
      <w:sz w:val="14"/>
    </w:rPr>
  </w:style>
  <w:style w:type="character" w:styleId="PageNumber">
    <w:name w:val="page number"/>
    <w:basedOn w:val="DefaultParagraphFont"/>
    <w:uiPriority w:val="99"/>
    <w:semiHidden/>
    <w:unhideWhenUsed/>
    <w:rsid w:val="00A125E2"/>
  </w:style>
  <w:style w:type="character" w:customStyle="1" w:styleId="nlmattrib">
    <w:name w:val="nlm_attrib"/>
    <w:basedOn w:val="DefaultParagraphFont"/>
    <w:rsid w:val="00A125E2"/>
  </w:style>
  <w:style w:type="paragraph" w:customStyle="1" w:styleId="chapter-para">
    <w:name w:val="chapter-para"/>
    <w:basedOn w:val="Normal"/>
    <w:rsid w:val="00A125E2"/>
    <w:pPr>
      <w:spacing w:before="100" w:beforeAutospacing="1" w:after="100" w:afterAutospacing="1"/>
    </w:pPr>
    <w:rPr>
      <w:rFonts w:eastAsia="Times New Roman"/>
      <w:sz w:val="24"/>
      <w:szCs w:val="24"/>
    </w:rPr>
  </w:style>
  <w:style w:type="paragraph" w:customStyle="1" w:styleId="mb15">
    <w:name w:val="mb15"/>
    <w:basedOn w:val="Normal"/>
    <w:rsid w:val="00A125E2"/>
    <w:pPr>
      <w:spacing w:before="100" w:beforeAutospacing="1" w:after="100" w:afterAutospacing="1"/>
    </w:pPr>
    <w:rPr>
      <w:rFonts w:eastAsia="Times New Roman"/>
      <w:sz w:val="24"/>
      <w:szCs w:val="24"/>
    </w:rPr>
  </w:style>
  <w:style w:type="paragraph" w:customStyle="1" w:styleId="mb0">
    <w:name w:val="mb0"/>
    <w:basedOn w:val="Normal"/>
    <w:rsid w:val="00A125E2"/>
    <w:pPr>
      <w:spacing w:before="100" w:beforeAutospacing="1" w:after="100" w:afterAutospacing="1"/>
    </w:pPr>
    <w:rPr>
      <w:rFonts w:eastAsia="Times New Roman"/>
      <w:sz w:val="24"/>
      <w:szCs w:val="24"/>
    </w:rPr>
  </w:style>
  <w:style w:type="paragraph" w:customStyle="1" w:styleId="qt">
    <w:name w:val="qt"/>
    <w:basedOn w:val="Normal"/>
    <w:rsid w:val="00A125E2"/>
    <w:pPr>
      <w:spacing w:before="100" w:beforeAutospacing="1" w:after="100" w:afterAutospacing="1"/>
    </w:pPr>
    <w:rPr>
      <w:rFonts w:eastAsia="Times New Roman"/>
      <w:sz w:val="24"/>
      <w:szCs w:val="24"/>
    </w:rPr>
  </w:style>
  <w:style w:type="paragraph" w:customStyle="1" w:styleId="noindent">
    <w:name w:val="noindent"/>
    <w:basedOn w:val="Normal"/>
    <w:rsid w:val="00A125E2"/>
    <w:pPr>
      <w:spacing w:before="100" w:beforeAutospacing="1" w:after="100" w:afterAutospacing="1"/>
    </w:pPr>
    <w:rPr>
      <w:rFonts w:eastAsia="Times New Roman"/>
      <w:sz w:val="24"/>
      <w:szCs w:val="24"/>
    </w:rPr>
  </w:style>
  <w:style w:type="paragraph" w:customStyle="1" w:styleId="indents">
    <w:name w:val="indents"/>
    <w:basedOn w:val="Normal"/>
    <w:rsid w:val="00A125E2"/>
    <w:pPr>
      <w:spacing w:before="100" w:beforeAutospacing="1" w:after="100" w:afterAutospacing="1"/>
    </w:pPr>
    <w:rPr>
      <w:rFonts w:eastAsia="Times New Roman"/>
      <w:sz w:val="24"/>
      <w:szCs w:val="24"/>
    </w:rPr>
  </w:style>
  <w:style w:type="paragraph" w:customStyle="1" w:styleId="indentb">
    <w:name w:val="indentb"/>
    <w:basedOn w:val="Normal"/>
    <w:rsid w:val="00A125E2"/>
    <w:pPr>
      <w:spacing w:before="100" w:beforeAutospacing="1" w:after="100" w:afterAutospacing="1"/>
    </w:pPr>
    <w:rPr>
      <w:rFonts w:eastAsia="Times New Roman"/>
      <w:sz w:val="24"/>
      <w:szCs w:val="24"/>
    </w:rPr>
  </w:style>
  <w:style w:type="paragraph" w:customStyle="1" w:styleId="noindentb">
    <w:name w:val="noindentb"/>
    <w:basedOn w:val="Normal"/>
    <w:rsid w:val="00A125E2"/>
    <w:pPr>
      <w:spacing w:before="100" w:beforeAutospacing="1" w:after="100" w:afterAutospacing="1"/>
    </w:pPr>
    <w:rPr>
      <w:rFonts w:eastAsia="Times New Roman"/>
      <w:sz w:val="24"/>
      <w:szCs w:val="24"/>
    </w:rPr>
  </w:style>
  <w:style w:type="paragraph" w:customStyle="1" w:styleId="qts">
    <w:name w:val="qts"/>
    <w:basedOn w:val="Normal"/>
    <w:rsid w:val="00A125E2"/>
    <w:pPr>
      <w:spacing w:before="100" w:beforeAutospacing="1" w:after="100" w:afterAutospacing="1"/>
    </w:pPr>
    <w:rPr>
      <w:rFonts w:eastAsia="Times New Roman"/>
      <w:sz w:val="24"/>
      <w:szCs w:val="24"/>
    </w:rPr>
  </w:style>
  <w:style w:type="paragraph" w:customStyle="1" w:styleId="bhead">
    <w:name w:val="bhead"/>
    <w:basedOn w:val="Normal"/>
    <w:rsid w:val="00A125E2"/>
    <w:pPr>
      <w:spacing w:before="100" w:beforeAutospacing="1" w:after="100" w:afterAutospacing="1"/>
    </w:pPr>
    <w:rPr>
      <w:rFonts w:eastAsia="Times New Roman"/>
      <w:sz w:val="24"/>
      <w:szCs w:val="24"/>
    </w:rPr>
  </w:style>
  <w:style w:type="paragraph" w:customStyle="1" w:styleId="tparai">
    <w:name w:val="tparai"/>
    <w:basedOn w:val="Normal"/>
    <w:rsid w:val="00A125E2"/>
    <w:pPr>
      <w:spacing w:before="100" w:beforeAutospacing="1" w:after="100" w:afterAutospacing="1"/>
    </w:pPr>
    <w:rPr>
      <w:rFonts w:eastAsia="Times New Roman"/>
      <w:sz w:val="24"/>
      <w:szCs w:val="24"/>
    </w:rPr>
  </w:style>
  <w:style w:type="paragraph" w:customStyle="1" w:styleId="qtb">
    <w:name w:val="qtb"/>
    <w:basedOn w:val="Normal"/>
    <w:rsid w:val="00A125E2"/>
    <w:pPr>
      <w:spacing w:before="100" w:beforeAutospacing="1" w:after="100" w:afterAutospacing="1"/>
    </w:pPr>
    <w:rPr>
      <w:rFonts w:eastAsia="Times New Roman"/>
      <w:sz w:val="24"/>
      <w:szCs w:val="24"/>
    </w:rPr>
  </w:style>
  <w:style w:type="paragraph" w:customStyle="1" w:styleId="qti">
    <w:name w:val="qti"/>
    <w:basedOn w:val="Normal"/>
    <w:rsid w:val="00A125E2"/>
    <w:pPr>
      <w:spacing w:before="100" w:beforeAutospacing="1" w:after="100" w:afterAutospacing="1"/>
    </w:pPr>
    <w:rPr>
      <w:rFonts w:eastAsia="Times New Roman"/>
      <w:sz w:val="24"/>
      <w:szCs w:val="24"/>
    </w:rPr>
  </w:style>
  <w:style w:type="paragraph" w:customStyle="1" w:styleId="tabcap">
    <w:name w:val="tabcap"/>
    <w:basedOn w:val="Normal"/>
    <w:rsid w:val="00A125E2"/>
    <w:pPr>
      <w:spacing w:before="100" w:beforeAutospacing="1" w:after="100" w:afterAutospacing="1"/>
    </w:pPr>
    <w:rPr>
      <w:rFonts w:eastAsia="Times New Roman"/>
      <w:sz w:val="24"/>
      <w:szCs w:val="24"/>
    </w:rPr>
  </w:style>
  <w:style w:type="paragraph" w:customStyle="1" w:styleId="fsource">
    <w:name w:val="fsource"/>
    <w:basedOn w:val="Normal"/>
    <w:rsid w:val="00A125E2"/>
    <w:pPr>
      <w:spacing w:before="100" w:beforeAutospacing="1" w:after="100" w:afterAutospacing="1"/>
    </w:pPr>
    <w:rPr>
      <w:rFonts w:eastAsia="Times New Roman"/>
      <w:sz w:val="24"/>
      <w:szCs w:val="24"/>
    </w:rPr>
  </w:style>
  <w:style w:type="character" w:customStyle="1" w:styleId="Heading4Char1">
    <w:name w:val="Heading 4 Char1"/>
    <w:aliases w:val="Tag Char1"/>
    <w:basedOn w:val="DefaultParagraphFont"/>
    <w:uiPriority w:val="3"/>
    <w:semiHidden/>
    <w:rsid w:val="00A125E2"/>
    <w:rPr>
      <w:rFonts w:asciiTheme="majorHAnsi" w:eastAsiaTheme="majorEastAsia" w:hAnsiTheme="majorHAnsi" w:cstheme="majorBidi"/>
      <w:i/>
      <w:iCs/>
      <w:color w:val="2F5496" w:themeColor="accent1" w:themeShade="BF"/>
      <w:sz w:val="22"/>
      <w:szCs w:val="22"/>
    </w:rPr>
  </w:style>
  <w:style w:type="paragraph" w:customStyle="1" w:styleId="msonormal0">
    <w:name w:val="msonormal"/>
    <w:basedOn w:val="Normal"/>
    <w:rsid w:val="00A125E2"/>
    <w:pPr>
      <w:spacing w:before="100" w:beforeAutospacing="1" w:after="100" w:afterAutospacing="1"/>
    </w:pPr>
    <w:rPr>
      <w:rFonts w:eastAsia="Times New Roman"/>
      <w:sz w:val="24"/>
    </w:rPr>
  </w:style>
  <w:style w:type="character" w:customStyle="1" w:styleId="ref-lnk">
    <w:name w:val="ref-lnk"/>
    <w:basedOn w:val="DefaultParagraphFont"/>
    <w:rsid w:val="00A125E2"/>
  </w:style>
  <w:style w:type="character" w:customStyle="1" w:styleId="u-visually-hidden">
    <w:name w:val="u-visually-hidden"/>
    <w:basedOn w:val="DefaultParagraphFont"/>
    <w:rsid w:val="00A125E2"/>
  </w:style>
  <w:style w:type="character" w:customStyle="1" w:styleId="latin24compacttimestamp-2v7xiq">
    <w:name w:val="latin24compacttimestamp-2v7xiq"/>
    <w:basedOn w:val="DefaultParagraphFont"/>
    <w:rsid w:val="00A125E2"/>
  </w:style>
  <w:style w:type="paragraph" w:customStyle="1" w:styleId="selectionshareable">
    <w:name w:val="selectionshareable"/>
    <w:basedOn w:val="Normal"/>
    <w:rsid w:val="00A125E2"/>
    <w:pPr>
      <w:spacing w:before="100" w:beforeAutospacing="1" w:after="100" w:afterAutospacing="1"/>
    </w:pPr>
    <w:rPr>
      <w:rFonts w:eastAsia="Times New Roman"/>
      <w:sz w:val="24"/>
      <w:szCs w:val="24"/>
    </w:rPr>
  </w:style>
  <w:style w:type="character" w:customStyle="1" w:styleId="c-timestamplabel">
    <w:name w:val="c-timestamp__label"/>
    <w:basedOn w:val="DefaultParagraphFont"/>
    <w:rsid w:val="00A125E2"/>
  </w:style>
  <w:style w:type="character" w:customStyle="1" w:styleId="unreadpill-2hyytt">
    <w:name w:val="unreadpill-2hyytt"/>
    <w:basedOn w:val="DefaultParagraphFont"/>
    <w:rsid w:val="00A125E2"/>
  </w:style>
  <w:style w:type="character" w:customStyle="1" w:styleId="feature-label">
    <w:name w:val="feature-label"/>
    <w:basedOn w:val="DefaultParagraphFont"/>
    <w:rsid w:val="00A125E2"/>
  </w:style>
  <w:style w:type="paragraph" w:styleId="ListNumber2">
    <w:name w:val="List Number 2"/>
    <w:basedOn w:val="Normal"/>
    <w:uiPriority w:val="99"/>
    <w:semiHidden/>
    <w:unhideWhenUsed/>
    <w:rsid w:val="00A125E2"/>
    <w:pPr>
      <w:tabs>
        <w:tab w:val="num" w:pos="720"/>
      </w:tabs>
      <w:ind w:left="720" w:hanging="360"/>
      <w:contextualSpacing/>
    </w:pPr>
  </w:style>
  <w:style w:type="paragraph" w:customStyle="1" w:styleId="body-paragraph">
    <w:name w:val="body-paragraph"/>
    <w:basedOn w:val="Normal"/>
    <w:rsid w:val="00A125E2"/>
    <w:pPr>
      <w:spacing w:before="100" w:beforeAutospacing="1" w:after="100" w:afterAutospacing="1"/>
    </w:pPr>
    <w:rPr>
      <w:rFonts w:eastAsia="Times New Roman"/>
      <w:sz w:val="24"/>
      <w:szCs w:val="24"/>
    </w:rPr>
  </w:style>
  <w:style w:type="character" w:customStyle="1" w:styleId="pagenumber0">
    <w:name w:val="pagenumber"/>
    <w:basedOn w:val="DefaultParagraphFont"/>
    <w:rsid w:val="00A125E2"/>
  </w:style>
  <w:style w:type="character" w:customStyle="1" w:styleId="enumerator">
    <w:name w:val="enumerator"/>
    <w:basedOn w:val="DefaultParagraphFont"/>
    <w:rsid w:val="00A125E2"/>
  </w:style>
  <w:style w:type="paragraph" w:customStyle="1" w:styleId="continued">
    <w:name w:val="continued"/>
    <w:basedOn w:val="Normal"/>
    <w:rsid w:val="00A125E2"/>
    <w:pPr>
      <w:spacing w:before="100" w:beforeAutospacing="1" w:after="100" w:afterAutospacing="1"/>
    </w:pPr>
    <w:rPr>
      <w:rFonts w:eastAsia="Times New Roman"/>
      <w:sz w:val="24"/>
      <w:szCs w:val="24"/>
    </w:rPr>
  </w:style>
  <w:style w:type="character" w:customStyle="1" w:styleId="strike">
    <w:name w:val="strike"/>
    <w:basedOn w:val="DefaultParagraphFont"/>
    <w:rsid w:val="00A125E2"/>
  </w:style>
  <w:style w:type="character" w:customStyle="1" w:styleId="author-name">
    <w:name w:val="author-name"/>
    <w:basedOn w:val="DefaultParagraphFont"/>
    <w:rsid w:val="00A125E2"/>
  </w:style>
  <w:style w:type="paragraph" w:customStyle="1" w:styleId="CardText0">
    <w:name w:val="CardText"/>
    <w:basedOn w:val="Normal"/>
    <w:next w:val="Normal"/>
    <w:link w:val="CardTextChar0"/>
    <w:qFormat/>
    <w:rsid w:val="00A125E2"/>
    <w:pPr>
      <w:ind w:left="288" w:right="288"/>
    </w:pPr>
    <w:rPr>
      <w:rFonts w:ascii="Georgia" w:eastAsia="Times New Roman" w:hAnsi="Georgia"/>
      <w:sz w:val="16"/>
      <w:szCs w:val="20"/>
    </w:rPr>
  </w:style>
  <w:style w:type="character" w:customStyle="1" w:styleId="CardTextChar0">
    <w:name w:val="CardText Char"/>
    <w:basedOn w:val="DefaultParagraphFont"/>
    <w:link w:val="CardText0"/>
    <w:rsid w:val="00A125E2"/>
    <w:rPr>
      <w:rFonts w:ascii="Georgia" w:eastAsia="Times New Roman" w:hAnsi="Georgia" w:cs="Times New Roman"/>
      <w:sz w:val="16"/>
      <w:szCs w:val="20"/>
    </w:rPr>
  </w:style>
  <w:style w:type="character" w:customStyle="1" w:styleId="Mention1">
    <w:name w:val="Mention1"/>
    <w:basedOn w:val="DefaultParagraphFont"/>
    <w:uiPriority w:val="99"/>
    <w:semiHidden/>
    <w:unhideWhenUsed/>
    <w:rsid w:val="00A125E2"/>
    <w:rPr>
      <w:color w:val="2B579A"/>
      <w:shd w:val="clear" w:color="auto" w:fill="E6E6E6"/>
    </w:rPr>
  </w:style>
  <w:style w:type="character" w:customStyle="1" w:styleId="StyleBold">
    <w:name w:val="Style Bold"/>
    <w:basedOn w:val="DefaultParagraphFont"/>
    <w:uiPriority w:val="9"/>
    <w:semiHidden/>
    <w:rsid w:val="00A125E2"/>
    <w:rPr>
      <w:b/>
      <w:bCs/>
    </w:rPr>
  </w:style>
  <w:style w:type="character" w:customStyle="1" w:styleId="swauthor">
    <w:name w:val="sw_author"/>
    <w:rsid w:val="00A125E2"/>
  </w:style>
  <w:style w:type="character" w:customStyle="1" w:styleId="UnresolvedMention1">
    <w:name w:val="Unresolved Mention1"/>
    <w:basedOn w:val="DefaultParagraphFont"/>
    <w:uiPriority w:val="99"/>
    <w:semiHidden/>
    <w:unhideWhenUsed/>
    <w:rsid w:val="00A125E2"/>
    <w:rPr>
      <w:color w:val="605E5C"/>
      <w:shd w:val="clear" w:color="auto" w:fill="E1DFDD"/>
    </w:rPr>
  </w:style>
  <w:style w:type="character" w:customStyle="1" w:styleId="current-selection">
    <w:name w:val="current-selection"/>
    <w:basedOn w:val="DefaultParagraphFont"/>
    <w:rsid w:val="00A125E2"/>
  </w:style>
  <w:style w:type="character" w:customStyle="1" w:styleId="a">
    <w:name w:val="_"/>
    <w:basedOn w:val="DefaultParagraphFont"/>
    <w:rsid w:val="00A125E2"/>
  </w:style>
  <w:style w:type="paragraph" w:customStyle="1" w:styleId="red">
    <w:name w:val="red"/>
    <w:basedOn w:val="Normal"/>
    <w:rsid w:val="00A125E2"/>
    <w:pPr>
      <w:spacing w:before="100" w:beforeAutospacing="1" w:after="100" w:afterAutospacing="1"/>
    </w:pPr>
    <w:rPr>
      <w:rFonts w:eastAsia="Times New Roman"/>
      <w:sz w:val="24"/>
    </w:rPr>
  </w:style>
  <w:style w:type="character" w:customStyle="1" w:styleId="red1">
    <w:name w:val="red1"/>
    <w:basedOn w:val="DefaultParagraphFont"/>
    <w:rsid w:val="00A125E2"/>
  </w:style>
  <w:style w:type="paragraph" w:customStyle="1" w:styleId="qowt-stl-normal">
    <w:name w:val="qowt-stl-normal"/>
    <w:basedOn w:val="Normal"/>
    <w:rsid w:val="00A125E2"/>
    <w:pPr>
      <w:spacing w:before="100" w:beforeAutospacing="1" w:after="100" w:afterAutospacing="1"/>
    </w:pPr>
    <w:rPr>
      <w:rFonts w:eastAsia="Times New Roman"/>
    </w:rPr>
  </w:style>
  <w:style w:type="character" w:customStyle="1" w:styleId="span">
    <w:name w:val="span"/>
    <w:basedOn w:val="DefaultParagraphFont"/>
    <w:rsid w:val="00A125E2"/>
  </w:style>
  <w:style w:type="character" w:customStyle="1" w:styleId="inline-newsletterbold">
    <w:name w:val="inline-newsletter__bold"/>
    <w:basedOn w:val="DefaultParagraphFont"/>
    <w:rsid w:val="00A125E2"/>
  </w:style>
  <w:style w:type="character" w:customStyle="1" w:styleId="z-TopofFormChar1">
    <w:name w:val="z-Top of Form Char1"/>
    <w:basedOn w:val="DefaultParagraphFont"/>
    <w:uiPriority w:val="99"/>
    <w:semiHidden/>
    <w:rsid w:val="00A125E2"/>
    <w:rPr>
      <w:rFonts w:ascii="Arial" w:hAnsi="Arial" w:cs="Arial"/>
      <w:vanish/>
      <w:sz w:val="16"/>
      <w:szCs w:val="16"/>
    </w:rPr>
  </w:style>
  <w:style w:type="character" w:customStyle="1" w:styleId="inline-newsletterbutton-text">
    <w:name w:val="inline-newsletter__button-text"/>
    <w:basedOn w:val="DefaultParagraphFont"/>
    <w:rsid w:val="00A125E2"/>
  </w:style>
  <w:style w:type="character" w:customStyle="1" w:styleId="z-BottomofFormChar1">
    <w:name w:val="z-Bottom of Form Char1"/>
    <w:basedOn w:val="DefaultParagraphFont"/>
    <w:uiPriority w:val="99"/>
    <w:semiHidden/>
    <w:rsid w:val="00A125E2"/>
    <w:rPr>
      <w:rFonts w:ascii="Arial" w:hAnsi="Arial" w:cs="Arial"/>
      <w:vanish/>
      <w:sz w:val="16"/>
      <w:szCs w:val="16"/>
    </w:rPr>
  </w:style>
  <w:style w:type="paragraph" w:customStyle="1" w:styleId="shrink">
    <w:name w:val="shrink"/>
    <w:basedOn w:val="Normal"/>
    <w:next w:val="Normal"/>
    <w:qFormat/>
    <w:rsid w:val="00A125E2"/>
    <w:rPr>
      <w:sz w:val="16"/>
    </w:rPr>
  </w:style>
  <w:style w:type="paragraph" w:customStyle="1" w:styleId="NeevMehtaANALYTIC">
    <w:name w:val="Neev Mehta ANALYTIC"/>
    <w:basedOn w:val="Heading4"/>
    <w:autoRedefine/>
    <w:uiPriority w:val="5"/>
    <w:qFormat/>
    <w:rsid w:val="00A125E2"/>
    <w:rPr>
      <w:color w:val="4472C4" w:themeColor="accent1"/>
    </w:rPr>
  </w:style>
  <w:style w:type="paragraph" w:customStyle="1" w:styleId="recommendedtitle">
    <w:name w:val="recommended__title"/>
    <w:basedOn w:val="Normal"/>
    <w:rsid w:val="00A125E2"/>
    <w:pPr>
      <w:spacing w:before="100" w:beforeAutospacing="1" w:after="100" w:afterAutospacing="1"/>
    </w:pPr>
    <w:rPr>
      <w:rFonts w:eastAsia="Times New Roman"/>
      <w:sz w:val="24"/>
      <w:szCs w:val="24"/>
      <w:lang w:eastAsia="zh-CN"/>
    </w:rPr>
  </w:style>
  <w:style w:type="paragraph" w:customStyle="1" w:styleId="sc-9a00e533-0">
    <w:name w:val="sc-9a00e533-0"/>
    <w:basedOn w:val="Normal"/>
    <w:rsid w:val="00A125E2"/>
    <w:pPr>
      <w:spacing w:before="100" w:beforeAutospacing="1" w:after="100" w:afterAutospacing="1"/>
    </w:pPr>
    <w:rPr>
      <w:rFonts w:eastAsia="Times New Roman"/>
      <w:sz w:val="24"/>
      <w:szCs w:val="24"/>
      <w:lang w:eastAsia="zh-CN"/>
    </w:rPr>
  </w:style>
  <w:style w:type="character" w:customStyle="1" w:styleId="footnotereferrer">
    <w:name w:val="footnote_referrer"/>
    <w:basedOn w:val="DefaultParagraphFont"/>
    <w:rsid w:val="00A125E2"/>
  </w:style>
  <w:style w:type="paragraph" w:customStyle="1" w:styleId="last">
    <w:name w:val="last"/>
    <w:basedOn w:val="Normal"/>
    <w:rsid w:val="00A125E2"/>
    <w:pPr>
      <w:spacing w:before="100" w:beforeAutospacing="1" w:after="100" w:afterAutospacing="1"/>
    </w:pPr>
    <w:rPr>
      <w:rFonts w:eastAsia="Times New Roman"/>
      <w:sz w:val="24"/>
      <w:szCs w:val="24"/>
      <w:lang w:eastAsia="zh-CN"/>
    </w:rPr>
  </w:style>
  <w:style w:type="paragraph" w:customStyle="1" w:styleId="first">
    <w:name w:val="first"/>
    <w:basedOn w:val="Normal"/>
    <w:rsid w:val="00A125E2"/>
    <w:pPr>
      <w:spacing w:before="100" w:beforeAutospacing="1" w:after="100" w:afterAutospacing="1"/>
    </w:pPr>
    <w:rPr>
      <w:rFonts w:eastAsia="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30666">
      <w:bodyDiv w:val="1"/>
      <w:marLeft w:val="0"/>
      <w:marRight w:val="0"/>
      <w:marTop w:val="0"/>
      <w:marBottom w:val="0"/>
      <w:divBdr>
        <w:top w:val="none" w:sz="0" w:space="0" w:color="auto"/>
        <w:left w:val="none" w:sz="0" w:space="0" w:color="auto"/>
        <w:bottom w:val="none" w:sz="0" w:space="0" w:color="auto"/>
        <w:right w:val="none" w:sz="0" w:space="0" w:color="auto"/>
      </w:divBdr>
    </w:div>
    <w:div w:id="110052343">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44846075">
      <w:bodyDiv w:val="1"/>
      <w:marLeft w:val="0"/>
      <w:marRight w:val="0"/>
      <w:marTop w:val="0"/>
      <w:marBottom w:val="0"/>
      <w:divBdr>
        <w:top w:val="none" w:sz="0" w:space="0" w:color="auto"/>
        <w:left w:val="none" w:sz="0" w:space="0" w:color="auto"/>
        <w:bottom w:val="none" w:sz="0" w:space="0" w:color="auto"/>
        <w:right w:val="none" w:sz="0" w:space="0" w:color="auto"/>
      </w:divBdr>
    </w:div>
    <w:div w:id="263853262">
      <w:bodyDiv w:val="1"/>
      <w:marLeft w:val="0"/>
      <w:marRight w:val="0"/>
      <w:marTop w:val="0"/>
      <w:marBottom w:val="0"/>
      <w:divBdr>
        <w:top w:val="none" w:sz="0" w:space="0" w:color="auto"/>
        <w:left w:val="none" w:sz="0" w:space="0" w:color="auto"/>
        <w:bottom w:val="none" w:sz="0" w:space="0" w:color="auto"/>
        <w:right w:val="none" w:sz="0" w:space="0" w:color="auto"/>
      </w:divBdr>
    </w:div>
    <w:div w:id="444539458">
      <w:bodyDiv w:val="1"/>
      <w:marLeft w:val="0"/>
      <w:marRight w:val="0"/>
      <w:marTop w:val="0"/>
      <w:marBottom w:val="0"/>
      <w:divBdr>
        <w:top w:val="none" w:sz="0" w:space="0" w:color="auto"/>
        <w:left w:val="none" w:sz="0" w:space="0" w:color="auto"/>
        <w:bottom w:val="none" w:sz="0" w:space="0" w:color="auto"/>
        <w:right w:val="none" w:sz="0" w:space="0" w:color="auto"/>
      </w:divBdr>
    </w:div>
    <w:div w:id="783696252">
      <w:bodyDiv w:val="1"/>
      <w:marLeft w:val="0"/>
      <w:marRight w:val="0"/>
      <w:marTop w:val="0"/>
      <w:marBottom w:val="0"/>
      <w:divBdr>
        <w:top w:val="none" w:sz="0" w:space="0" w:color="auto"/>
        <w:left w:val="none" w:sz="0" w:space="0" w:color="auto"/>
        <w:bottom w:val="none" w:sz="0" w:space="0" w:color="auto"/>
        <w:right w:val="none" w:sz="0" w:space="0" w:color="auto"/>
      </w:divBdr>
    </w:div>
    <w:div w:id="1032608830">
      <w:bodyDiv w:val="1"/>
      <w:marLeft w:val="0"/>
      <w:marRight w:val="0"/>
      <w:marTop w:val="0"/>
      <w:marBottom w:val="0"/>
      <w:divBdr>
        <w:top w:val="none" w:sz="0" w:space="0" w:color="auto"/>
        <w:left w:val="none" w:sz="0" w:space="0" w:color="auto"/>
        <w:bottom w:val="none" w:sz="0" w:space="0" w:color="auto"/>
        <w:right w:val="none" w:sz="0" w:space="0" w:color="auto"/>
      </w:divBdr>
    </w:div>
    <w:div w:id="1243611331">
      <w:bodyDiv w:val="1"/>
      <w:marLeft w:val="0"/>
      <w:marRight w:val="0"/>
      <w:marTop w:val="0"/>
      <w:marBottom w:val="0"/>
      <w:divBdr>
        <w:top w:val="none" w:sz="0" w:space="0" w:color="auto"/>
        <w:left w:val="none" w:sz="0" w:space="0" w:color="auto"/>
        <w:bottom w:val="none" w:sz="0" w:space="0" w:color="auto"/>
        <w:right w:val="none" w:sz="0" w:space="0" w:color="auto"/>
      </w:divBdr>
    </w:div>
    <w:div w:id="1271477778">
      <w:bodyDiv w:val="1"/>
      <w:marLeft w:val="0"/>
      <w:marRight w:val="0"/>
      <w:marTop w:val="0"/>
      <w:marBottom w:val="0"/>
      <w:divBdr>
        <w:top w:val="none" w:sz="0" w:space="0" w:color="auto"/>
        <w:left w:val="none" w:sz="0" w:space="0" w:color="auto"/>
        <w:bottom w:val="none" w:sz="0" w:space="0" w:color="auto"/>
        <w:right w:val="none" w:sz="0" w:space="0" w:color="auto"/>
      </w:divBdr>
    </w:div>
    <w:div w:id="1294403890">
      <w:bodyDiv w:val="1"/>
      <w:marLeft w:val="0"/>
      <w:marRight w:val="0"/>
      <w:marTop w:val="0"/>
      <w:marBottom w:val="0"/>
      <w:divBdr>
        <w:top w:val="none" w:sz="0" w:space="0" w:color="auto"/>
        <w:left w:val="none" w:sz="0" w:space="0" w:color="auto"/>
        <w:bottom w:val="none" w:sz="0" w:space="0" w:color="auto"/>
        <w:right w:val="none" w:sz="0" w:space="0" w:color="auto"/>
      </w:divBdr>
    </w:div>
    <w:div w:id="1307196836">
      <w:bodyDiv w:val="1"/>
      <w:marLeft w:val="0"/>
      <w:marRight w:val="0"/>
      <w:marTop w:val="0"/>
      <w:marBottom w:val="0"/>
      <w:divBdr>
        <w:top w:val="none" w:sz="0" w:space="0" w:color="auto"/>
        <w:left w:val="none" w:sz="0" w:space="0" w:color="auto"/>
        <w:bottom w:val="none" w:sz="0" w:space="0" w:color="auto"/>
        <w:right w:val="none" w:sz="0" w:space="0" w:color="auto"/>
      </w:divBdr>
    </w:div>
    <w:div w:id="1670988255">
      <w:bodyDiv w:val="1"/>
      <w:marLeft w:val="0"/>
      <w:marRight w:val="0"/>
      <w:marTop w:val="0"/>
      <w:marBottom w:val="0"/>
      <w:divBdr>
        <w:top w:val="none" w:sz="0" w:space="0" w:color="auto"/>
        <w:left w:val="none" w:sz="0" w:space="0" w:color="auto"/>
        <w:bottom w:val="none" w:sz="0" w:space="0" w:color="auto"/>
        <w:right w:val="none" w:sz="0" w:space="0" w:color="auto"/>
      </w:divBdr>
    </w:div>
    <w:div w:id="1886218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1462901125001352" TargetMode="External"/><Relationship Id="rId18" Type="http://schemas.openxmlformats.org/officeDocument/2006/relationships/hyperlink" Target="https://headwaterseconomics.org/apps/economic-profile-system/2185" TargetMode="External"/><Relationship Id="rId26" Type="http://schemas.openxmlformats.org/officeDocument/2006/relationships/hyperlink" Target="https://www.uaf.edu/caps/our-work/CAPS-alaskas-climate-policy-development-report-29April2021.pdf" TargetMode="External"/><Relationship Id="rId39" Type="http://schemas.openxmlformats.org/officeDocument/2006/relationships/hyperlink" Target="https://www.sciencedirect.com/science/article/pii/S1462901125001352" TargetMode="External"/><Relationship Id="rId21" Type="http://schemas.openxmlformats.org/officeDocument/2006/relationships/hyperlink" Target="https://www.asrc.com/" TargetMode="External"/><Relationship Id="rId34" Type="http://schemas.openxmlformats.org/officeDocument/2006/relationships/hyperlink" Target="https://alaskawild.org/blog/drilling-in-the-arctic-refuge-a-financial-disaster-and-a-threat-to-our-future/" TargetMode="External"/><Relationship Id="rId42" Type="http://schemas.openxmlformats.org/officeDocument/2006/relationships/hyperlink" Target="https://www.sciencedirect.com/science/article/pii/S1462901125001352" TargetMode="External"/><Relationship Id="rId47" Type="http://schemas.openxmlformats.org/officeDocument/2006/relationships/hyperlink" Target="https://www.sciencedirect.com/science/article/pii/S1462901125001352" TargetMode="External"/><Relationship Id="rId50" Type="http://schemas.openxmlformats.org/officeDocument/2006/relationships/hyperlink" Target="https://www.sciencedirect.com/science/article/pii/S1462901125001352" TargetMode="External"/><Relationship Id="rId55" Type="http://schemas.openxmlformats.org/officeDocument/2006/relationships/hyperlink" Target="https://www.sciencedirect.com/science/article/pii/S146290112500135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ytimes.com/2023/04/06/climate/willow-alaska-oil-biden.html" TargetMode="External"/><Relationship Id="rId29" Type="http://schemas.openxmlformats.org/officeDocument/2006/relationships/hyperlink" Target="https://insideclimatenews.org/news/03042019/arctic-offshore-drilling-ruling-alaska-native-subsistence-hunters-whaling-oil-gas-trump-administration/" TargetMode="External"/><Relationship Id="rId11" Type="http://schemas.openxmlformats.org/officeDocument/2006/relationships/hyperlink" Target="https://www.sciencedirect.com/science/article/pii/S1462901125001352" TargetMode="External"/><Relationship Id="rId24" Type="http://schemas.openxmlformats.org/officeDocument/2006/relationships/hyperlink" Target="https://www.asrc.com/issues/voice-of-the-arctic-inupiat/" TargetMode="External"/><Relationship Id="rId32" Type="http://schemas.openxmlformats.org/officeDocument/2006/relationships/hyperlink" Target="https://www.epa.gov/controlling-air-pollution-oil-and-natural-gas-operations/basic-information-about-oil-and-natural" TargetMode="External"/><Relationship Id="rId37" Type="http://schemas.openxmlformats.org/officeDocument/2006/relationships/hyperlink" Target="https://www.eia.gov/finance/markets/crudeoil/spot_prices.php" TargetMode="External"/><Relationship Id="rId40" Type="http://schemas.openxmlformats.org/officeDocument/2006/relationships/hyperlink" Target="https://www.sciencedirect.com/science/article/pii/S1462901125001352" TargetMode="External"/><Relationship Id="rId45" Type="http://schemas.openxmlformats.org/officeDocument/2006/relationships/hyperlink" Target="https://www.sciencedirect.com/science/article/pii/S1462901125001352" TargetMode="External"/><Relationship Id="rId53" Type="http://schemas.openxmlformats.org/officeDocument/2006/relationships/hyperlink" Target="https://www.sciencedirect.com/science/article/pii/S1462901125001352" TargetMode="External"/><Relationship Id="rId58" Type="http://schemas.openxmlformats.org/officeDocument/2006/relationships/hyperlink" Target="https://www.sciencedirect.com/science/article/pii/S1462901125001352"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headwaterseconomics.org/about/" TargetMode="External"/><Relationship Id="rId14" Type="http://schemas.openxmlformats.org/officeDocument/2006/relationships/hyperlink" Target="https://www.sciencedirect.com/science/article/pii/S1462901125001352" TargetMode="External"/><Relationship Id="rId22" Type="http://schemas.openxmlformats.org/officeDocument/2006/relationships/hyperlink" Target="https://www.blm.gov/programs/lands-and-realty/regional-information/alaska/land_transfer/ancsa" TargetMode="External"/><Relationship Id="rId27" Type="http://schemas.openxmlformats.org/officeDocument/2006/relationships/hyperlink" Target="https://www.epa.gov/climateimpacts/climate-change-connections-alaska-dogsledding-and-iditarod" TargetMode="External"/><Relationship Id="rId30" Type="http://schemas.openxmlformats.org/officeDocument/2006/relationships/hyperlink" Target="https://www.nps.gov/articles/000/aps-22-1-6.htm" TargetMode="External"/><Relationship Id="rId35" Type="http://schemas.openxmlformats.org/officeDocument/2006/relationships/hyperlink" Target="https://www.eia.gov/finance/markets/crudeoil/spot_prices.php" TargetMode="External"/><Relationship Id="rId43" Type="http://schemas.openxmlformats.org/officeDocument/2006/relationships/hyperlink" Target="https://www.sciencedirect.com/science/article/pii/S1462901125001352" TargetMode="External"/><Relationship Id="rId48" Type="http://schemas.openxmlformats.org/officeDocument/2006/relationships/hyperlink" Target="https://www.sciencedirect.com/science/article/pii/S1462901125001352" TargetMode="External"/><Relationship Id="rId56" Type="http://schemas.openxmlformats.org/officeDocument/2006/relationships/hyperlink" Target="https://www.sciencedirect.com/science/article/pii/S1462901125001352" TargetMode="External"/><Relationship Id="rId8" Type="http://schemas.openxmlformats.org/officeDocument/2006/relationships/hyperlink" Target="https://www.sciencedirect.com/science/article/pii/S1462901125001352" TargetMode="External"/><Relationship Id="rId51" Type="http://schemas.openxmlformats.org/officeDocument/2006/relationships/hyperlink" Target="https://www.sciencedirect.com/science/article/pii/S1462901125001352" TargetMode="External"/><Relationship Id="rId3" Type="http://schemas.openxmlformats.org/officeDocument/2006/relationships/styles" Target="styles.xml"/><Relationship Id="rId12" Type="http://schemas.openxmlformats.org/officeDocument/2006/relationships/hyperlink" Target="https://www.sciencedirect.com/science/article/pii/S1462901125001352" TargetMode="External"/><Relationship Id="rId17" Type="http://schemas.openxmlformats.org/officeDocument/2006/relationships/hyperlink" Target="https://www.blm.gov/about/data/socioeconomic-impact-report" TargetMode="External"/><Relationship Id="rId25" Type="http://schemas.openxmlformats.org/officeDocument/2006/relationships/hyperlink" Target="https://www.conocophillips.com/operations/alaska/willow-project/" TargetMode="External"/><Relationship Id="rId33" Type="http://schemas.openxmlformats.org/officeDocument/2006/relationships/hyperlink" Target="https://www.cnn.com/2023/03/14/politics/willow-project-oil-alaska-explained-climate/index.html" TargetMode="External"/><Relationship Id="rId38" Type="http://schemas.openxmlformats.org/officeDocument/2006/relationships/hyperlink" Target="https://www.sciencedirect.com/science/article/pii/S1462901125001352" TargetMode="External"/><Relationship Id="rId46" Type="http://schemas.openxmlformats.org/officeDocument/2006/relationships/hyperlink" Target="https://www.sciencedirect.com/science/article/pii/S1462901125001352" TargetMode="External"/><Relationship Id="rId59" Type="http://schemas.openxmlformats.org/officeDocument/2006/relationships/hyperlink" Target="https://www.sciencedirect.com/science/article/pii/S1462901125001352" TargetMode="External"/><Relationship Id="rId20" Type="http://schemas.openxmlformats.org/officeDocument/2006/relationships/hyperlink" Target="https://www.north-slope.org/wp-content/uploads/2022/02/13_Economic_Development_-_NSB_Comprehensive_Plan.pdf?utm_source=chatgpt.com" TargetMode="External"/><Relationship Id="rId41" Type="http://schemas.openxmlformats.org/officeDocument/2006/relationships/hyperlink" Target="https://www.sciencedirect.com/science/article/pii/S1462901125001352" TargetMode="External"/><Relationship Id="rId54" Type="http://schemas.openxmlformats.org/officeDocument/2006/relationships/hyperlink" Target="https://www.sciencedirect.com/science/article/pii/S1462901125001352"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ciencedirect.com/science/article/pii/S1462901125001352" TargetMode="External"/><Relationship Id="rId23" Type="http://schemas.openxmlformats.org/officeDocument/2006/relationships/hyperlink" Target="https://usea.org/profile/nagruk-harcharek" TargetMode="External"/><Relationship Id="rId28" Type="http://schemas.openxmlformats.org/officeDocument/2006/relationships/hyperlink" Target="https://ancsaregional.com/the-twelve-regions/" TargetMode="External"/><Relationship Id="rId36" Type="http://schemas.openxmlformats.org/officeDocument/2006/relationships/hyperlink" Target="https://www.sierraclub.org/sierra/turns-out-oil-industry-wasn-t-interested-arctic-refuge-after-all" TargetMode="External"/><Relationship Id="rId49" Type="http://schemas.openxmlformats.org/officeDocument/2006/relationships/hyperlink" Target="https://www.sciencedirect.com/science/article/pii/S1462901125001352" TargetMode="External"/><Relationship Id="rId57" Type="http://schemas.openxmlformats.org/officeDocument/2006/relationships/hyperlink" Target="https://www.sciencedirect.com/science/article/pii/S1462901125001352" TargetMode="External"/><Relationship Id="rId10" Type="http://schemas.openxmlformats.org/officeDocument/2006/relationships/hyperlink" Target="https://www.sciencedirect.com/science/article/pii/S1462901125001352" TargetMode="External"/><Relationship Id="rId31" Type="http://schemas.openxmlformats.org/officeDocument/2006/relationships/hyperlink" Target="https://www.uaf.edu/caps/our-work/CAPS-alaskas-climate-policy-development-report-29April2021.pdf" TargetMode="External"/><Relationship Id="rId44" Type="http://schemas.openxmlformats.org/officeDocument/2006/relationships/hyperlink" Target="https://www.sciencedirect.com/science/article/pii/S1462901125001352" TargetMode="External"/><Relationship Id="rId52" Type="http://schemas.openxmlformats.org/officeDocument/2006/relationships/hyperlink" Target="https://www.sciencedirect.com/science/article/pii/S1462901125001352" TargetMode="External"/><Relationship Id="rId60" Type="http://schemas.openxmlformats.org/officeDocument/2006/relationships/hyperlink" Target="https://www.sciencedirect.com/science/article/pii/S1462901125001352" TargetMode="External"/><Relationship Id="rId4" Type="http://schemas.openxmlformats.org/officeDocument/2006/relationships/settings" Target="settings.xml"/><Relationship Id="rId9" Type="http://schemas.openxmlformats.org/officeDocument/2006/relationships/hyperlink" Target="https://www.sciencedirect.com/science/article/pii/S14629011250013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85954</Words>
  <Characters>489938</Characters>
  <Application>Microsoft Office Word</Application>
  <DocSecurity>0</DocSecurity>
  <Lines>4082</Lines>
  <Paragraphs>1149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Jeff Buntin</dc:creator>
  <cp:keywords>6.0.0</cp:keywords>
  <dc:description/>
  <cp:lastModifiedBy>Jeff Buntin</cp:lastModifiedBy>
  <cp:revision>3</cp:revision>
  <dcterms:created xsi:type="dcterms:W3CDTF">2025-07-08T19:19:00Z</dcterms:created>
  <dcterms:modified xsi:type="dcterms:W3CDTF">2025-07-09T14:06:00Z</dcterms:modified>
</cp:coreProperties>
</file>