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5486A7" w14:textId="2992965F" w:rsidR="007D0C4E" w:rsidRDefault="007D0C4E" w:rsidP="0057440B">
      <w:pPr>
        <w:pStyle w:val="Heading1"/>
      </w:pPr>
      <w:r>
        <w:t xml:space="preserve">Track II Counterplan – DGHL </w:t>
      </w:r>
    </w:p>
    <w:p w14:paraId="6E74A571" w14:textId="4CCC0915" w:rsidR="00E063DD" w:rsidRDefault="00E063DD" w:rsidP="00E063DD"/>
    <w:p w14:paraId="76D9D32B" w14:textId="05347FA4" w:rsidR="00E063DD" w:rsidRDefault="00E063DD" w:rsidP="00E063DD">
      <w:r>
        <w:t xml:space="preserve">Supplement to build off the Track II counterplan that was in the Science Diplomacy NEG. Thank you to </w:t>
      </w:r>
      <w:r w:rsidR="002E6D26">
        <w:t xml:space="preserve">Eric and Grover for the help. </w:t>
      </w:r>
    </w:p>
    <w:p w14:paraId="1A8E5C35" w14:textId="77777777" w:rsidR="002E6D26" w:rsidRDefault="002E6D26" w:rsidP="00E063DD"/>
    <w:p w14:paraId="1B1157D5" w14:textId="02A9507F" w:rsidR="002E6D26" w:rsidRDefault="002E6D26" w:rsidP="00E063DD">
      <w:r>
        <w:t xml:space="preserve">Mr. Lee </w:t>
      </w:r>
    </w:p>
    <w:p w14:paraId="588672FB" w14:textId="77777777" w:rsidR="00E063DD" w:rsidRPr="00E063DD" w:rsidRDefault="00E063DD" w:rsidP="00E063DD"/>
    <w:p w14:paraId="4E766E28" w14:textId="751110A6" w:rsidR="00627D83" w:rsidRDefault="00627D83" w:rsidP="00627D83">
      <w:pPr>
        <w:pStyle w:val="Heading2"/>
      </w:pPr>
      <w:r>
        <w:lastRenderedPageBreak/>
        <w:t>Top Level</w:t>
      </w:r>
    </w:p>
    <w:p w14:paraId="24F1B00D" w14:textId="66FB9A9E" w:rsidR="00627D83" w:rsidRDefault="00627D83" w:rsidP="00627D83">
      <w:pPr>
        <w:pStyle w:val="Heading3"/>
      </w:pPr>
      <w:r>
        <w:t xml:space="preserve">1NC—Track II Counterplan </w:t>
      </w:r>
    </w:p>
    <w:p w14:paraId="79173E02" w14:textId="4AE0165B" w:rsidR="001265D2" w:rsidRPr="001265D2" w:rsidRDefault="001265D2" w:rsidP="001265D2">
      <w:pPr>
        <w:pStyle w:val="Heading4"/>
      </w:pPr>
      <w:r>
        <w:t xml:space="preserve">Text: The United States federal government should </w:t>
      </w:r>
      <w:r w:rsidR="00F27353">
        <w:t>support</w:t>
      </w:r>
      <w:r w:rsidR="00773292">
        <w:t xml:space="preserve"> an increase in Track Two diplomacy under the </w:t>
      </w:r>
      <w:r w:rsidR="006E3FA8">
        <w:t>High North</w:t>
      </w:r>
      <w:r w:rsidR="00773292">
        <w:t xml:space="preserve"> Talks</w:t>
      </w:r>
      <w:r w:rsidR="00F27353">
        <w:t xml:space="preserve"> </w:t>
      </w:r>
      <w:r w:rsidR="00773292">
        <w:t xml:space="preserve">[over the plan]. </w:t>
      </w:r>
      <w:r w:rsidR="00F27353">
        <w:t xml:space="preserve"> </w:t>
      </w:r>
    </w:p>
    <w:p w14:paraId="16F1C45F" w14:textId="62D8A2A9" w:rsidR="00252E25" w:rsidRDefault="00252E25" w:rsidP="00252E25">
      <w:pPr>
        <w:pStyle w:val="Heading4"/>
      </w:pPr>
      <w:r>
        <w:t xml:space="preserve">Track II diplomacy solves through private meetings—avoids politics and/or the Russia DA  </w:t>
      </w:r>
    </w:p>
    <w:p w14:paraId="4029425B" w14:textId="03583164" w:rsidR="00252E25" w:rsidRPr="00252E25" w:rsidRDefault="00252E25" w:rsidP="00252E25">
      <w:r>
        <w:t xml:space="preserve">Paul </w:t>
      </w:r>
      <w:proofErr w:type="spellStart"/>
      <w:r w:rsidRPr="00252E25">
        <w:rPr>
          <w:rStyle w:val="Style13ptBold"/>
        </w:rPr>
        <w:t>Dziatkowiec</w:t>
      </w:r>
      <w:proofErr w:type="spellEnd"/>
      <w:r w:rsidRPr="00252E25">
        <w:rPr>
          <w:rStyle w:val="Style13ptBold"/>
        </w:rPr>
        <w:t xml:space="preserve"> 25</w:t>
      </w:r>
      <w:r>
        <w:t xml:space="preserve">, appointed Director of Mediation and Peace Support in 2021, served as Project Manager in various roles at the Centre for Humanitarian Dialogue (HD), Master’s degrees in International Law, International Relations, and International Policy Studies from the Australian National University, the University of New South Wales, and the University of Sydney respectively, Bachelor’s degree in International Business from Queensland University, “A Mediator’s Perspective: Reflecting on the Obstacles and Opportunities for Renewing Dialogue on the Arctic”, Chapter from </w:t>
      </w:r>
      <w:r>
        <w:rPr>
          <w:i/>
          <w:iCs/>
        </w:rPr>
        <w:t>The New Dynamics of Arctic Governance</w:t>
      </w:r>
      <w:r>
        <w:t xml:space="preserve"> pg. 369-394, ResearchGate, 2025 </w:t>
      </w:r>
    </w:p>
    <w:p w14:paraId="3950FABE" w14:textId="77777777" w:rsidR="00252E25" w:rsidRPr="00252E25" w:rsidRDefault="00252E25" w:rsidP="00252E25">
      <w:pPr>
        <w:rPr>
          <w:sz w:val="16"/>
          <w:szCs w:val="16"/>
        </w:rPr>
      </w:pPr>
      <w:r w:rsidRPr="00252E25">
        <w:rPr>
          <w:rStyle w:val="StyleUnderline"/>
        </w:rPr>
        <w:t>The Utility of Track II</w:t>
      </w:r>
      <w:r w:rsidRPr="00252E25">
        <w:rPr>
          <w:sz w:val="16"/>
          <w:szCs w:val="16"/>
        </w:rPr>
        <w:t xml:space="preserve"> Dialogue</w:t>
      </w:r>
    </w:p>
    <w:p w14:paraId="5FE14B7B" w14:textId="3AC02D74" w:rsidR="00252E25" w:rsidRPr="00252E25" w:rsidRDefault="00252E25" w:rsidP="00252E25">
      <w:pPr>
        <w:rPr>
          <w:sz w:val="16"/>
        </w:rPr>
      </w:pPr>
      <w:r w:rsidRPr="00252E25">
        <w:rPr>
          <w:sz w:val="16"/>
        </w:rPr>
        <w:t xml:space="preserve">With </w:t>
      </w:r>
      <w:proofErr w:type="gramStart"/>
      <w:r w:rsidRPr="00252E25">
        <w:rPr>
          <w:sz w:val="16"/>
        </w:rPr>
        <w:t>a number of</w:t>
      </w:r>
      <w:proofErr w:type="gramEnd"/>
      <w:r w:rsidRPr="00252E25">
        <w:rPr>
          <w:sz w:val="16"/>
        </w:rPr>
        <w:t xml:space="preserve"> complex and interlinked strategic challenges ahead, the sharpening of geopolitical divisions leaves few real opportunities for their effective and holistic management. In </w:t>
      </w:r>
      <w:r w:rsidRPr="00252E25">
        <w:rPr>
          <w:rStyle w:val="StyleUnderline"/>
        </w:rPr>
        <w:t>the absence of constructive official diplomacy, there is a clear need for informal dialogue through a neutral platform that sustains</w:t>
      </w:r>
      <w:r w:rsidRPr="00252E25">
        <w:rPr>
          <w:sz w:val="16"/>
        </w:rPr>
        <w:t xml:space="preserve"> some threads of </w:t>
      </w:r>
      <w:proofErr w:type="gramStart"/>
      <w:r w:rsidRPr="00252E25">
        <w:rPr>
          <w:rStyle w:val="StyleUnderline"/>
        </w:rPr>
        <w:t>communication, and</w:t>
      </w:r>
      <w:proofErr w:type="gramEnd"/>
      <w:r w:rsidRPr="00252E25">
        <w:rPr>
          <w:rStyle w:val="StyleUnderline"/>
        </w:rPr>
        <w:t xml:space="preserve"> develops solutions</w:t>
      </w:r>
      <w:r w:rsidRPr="00252E25">
        <w:rPr>
          <w:sz w:val="16"/>
        </w:rPr>
        <w:t xml:space="preserve"> to the most pressing problems.</w:t>
      </w:r>
    </w:p>
    <w:p w14:paraId="04D2AB21" w14:textId="3489DB5D" w:rsidR="00252E25" w:rsidRPr="00252E25" w:rsidRDefault="00252E25" w:rsidP="00252E25">
      <w:pPr>
        <w:rPr>
          <w:sz w:val="16"/>
        </w:rPr>
      </w:pPr>
      <w:r w:rsidRPr="00252E25">
        <w:rPr>
          <w:sz w:val="16"/>
        </w:rPr>
        <w:t xml:space="preserve">Aside from the High North Talks, </w:t>
      </w:r>
      <w:r w:rsidRPr="00252E25">
        <w:rPr>
          <w:rStyle w:val="StyleUnderline"/>
        </w:rPr>
        <w:t>there have been</w:t>
      </w:r>
      <w:r w:rsidRPr="00252E25">
        <w:rPr>
          <w:sz w:val="16"/>
        </w:rPr>
        <w:t xml:space="preserve"> other </w:t>
      </w:r>
      <w:r w:rsidRPr="00252E25">
        <w:rPr>
          <w:rStyle w:val="StyleUnderline"/>
        </w:rPr>
        <w:t>initiatives that promote dialogue on Arctic issues</w:t>
      </w:r>
      <w:r w:rsidRPr="00252E25">
        <w:rPr>
          <w:sz w:val="16"/>
        </w:rPr>
        <w:t xml:space="preserve"> (including the Atlantic Council’s annual conference on Security in the Arctic, the Arctic Circle hosted by Iceland, and the economic-focused High North Dialogue), </w:t>
      </w:r>
      <w:r w:rsidRPr="00252E25">
        <w:rPr>
          <w:rStyle w:val="StyleUnderline"/>
        </w:rPr>
        <w:t>though they largely exclude Russia, and usually China</w:t>
      </w:r>
      <w:r w:rsidRPr="00252E25">
        <w:rPr>
          <w:sz w:val="16"/>
        </w:rPr>
        <w:t xml:space="preserve">—which, while not directly a regional actor, will certainly become increasingly relevant to the region in the years ahead. From a realist viewpoint, there is a sound logic in engaging not only </w:t>
      </w:r>
      <w:proofErr w:type="gramStart"/>
      <w:r w:rsidRPr="00252E25">
        <w:rPr>
          <w:sz w:val="16"/>
        </w:rPr>
        <w:t xml:space="preserve">with </w:t>
      </w:r>
      <w:proofErr w:type="spellStart"/>
      <w:r w:rsidRPr="00252E25">
        <w:rPr>
          <w:sz w:val="16"/>
        </w:rPr>
        <w:t>likemindeds</w:t>
      </w:r>
      <w:proofErr w:type="spellEnd"/>
      <w:proofErr w:type="gramEnd"/>
      <w:r w:rsidRPr="00252E25">
        <w:rPr>
          <w:sz w:val="16"/>
        </w:rPr>
        <w:t>, but with anyone who can and will have an impact on the ground.</w:t>
      </w:r>
    </w:p>
    <w:p w14:paraId="5772E238" w14:textId="77777777" w:rsidR="00252E25" w:rsidRPr="00252E25" w:rsidRDefault="00252E25" w:rsidP="00252E25">
      <w:pPr>
        <w:rPr>
          <w:sz w:val="16"/>
        </w:rPr>
      </w:pPr>
      <w:r w:rsidRPr="00252E25">
        <w:rPr>
          <w:rStyle w:val="StyleUnderline"/>
        </w:rPr>
        <w:t>Discreet dialogue should address both areas of cooperation and</w:t>
      </w:r>
      <w:r w:rsidRPr="00252E25">
        <w:rPr>
          <w:sz w:val="16"/>
        </w:rPr>
        <w:t xml:space="preserve"> of potential </w:t>
      </w:r>
      <w:r w:rsidRPr="00252E25">
        <w:rPr>
          <w:rStyle w:val="StyleUnderline"/>
        </w:rPr>
        <w:t>confrontation</w:t>
      </w:r>
      <w:r w:rsidRPr="00252E25">
        <w:rPr>
          <w:sz w:val="16"/>
        </w:rPr>
        <w:t xml:space="preserve">, </w:t>
      </w:r>
      <w:proofErr w:type="gramStart"/>
      <w:r w:rsidRPr="00252E25">
        <w:rPr>
          <w:sz w:val="16"/>
        </w:rPr>
        <w:t xml:space="preserve">so as </w:t>
      </w:r>
      <w:r w:rsidRPr="00252E25">
        <w:rPr>
          <w:rStyle w:val="StyleUnderline"/>
        </w:rPr>
        <w:t>to</w:t>
      </w:r>
      <w:proofErr w:type="gramEnd"/>
      <w:r w:rsidRPr="00252E25">
        <w:rPr>
          <w:rStyle w:val="StyleUnderline"/>
        </w:rPr>
        <w:t xml:space="preserve"> find </w:t>
      </w:r>
      <w:r w:rsidRPr="00252E25">
        <w:rPr>
          <w:sz w:val="16"/>
        </w:rPr>
        <w:t xml:space="preserve">their possible interplay; and aim to define viable </w:t>
      </w:r>
      <w:r w:rsidRPr="00252E25">
        <w:rPr>
          <w:rStyle w:val="StyleUnderline"/>
        </w:rPr>
        <w:t>confidence- and security-building measures</w:t>
      </w:r>
      <w:r w:rsidRPr="00252E25">
        <w:rPr>
          <w:sz w:val="16"/>
        </w:rPr>
        <w:t xml:space="preserve">. Ultimately, informal </w:t>
      </w:r>
      <w:r w:rsidRPr="00252E25">
        <w:rPr>
          <w:rStyle w:val="StyleUnderline"/>
        </w:rPr>
        <w:t xml:space="preserve">talks should contribute to unearthing opportunities for renewed cooperation, and </w:t>
      </w:r>
      <w:r w:rsidRPr="00252E25">
        <w:rPr>
          <w:sz w:val="16"/>
        </w:rPr>
        <w:t xml:space="preserve">to developing mechanisms for </w:t>
      </w:r>
      <w:r w:rsidRPr="00252E25">
        <w:rPr>
          <w:rStyle w:val="StyleUnderline"/>
        </w:rPr>
        <w:t>averting confrontation</w:t>
      </w:r>
      <w:r w:rsidRPr="00252E25">
        <w:rPr>
          <w:sz w:val="16"/>
        </w:rPr>
        <w:t xml:space="preserve">. </w:t>
      </w:r>
    </w:p>
    <w:p w14:paraId="5B67DD61" w14:textId="2B37FB5E" w:rsidR="00252E25" w:rsidRPr="00252E25" w:rsidRDefault="00252E25" w:rsidP="00252E25">
      <w:pPr>
        <w:rPr>
          <w:sz w:val="16"/>
        </w:rPr>
      </w:pPr>
      <w:r w:rsidRPr="00252E25">
        <w:rPr>
          <w:sz w:val="16"/>
        </w:rPr>
        <w:t xml:space="preserve">At the same time, </w:t>
      </w:r>
      <w:r w:rsidRPr="00252E25">
        <w:rPr>
          <w:rStyle w:val="StyleUnderline"/>
        </w:rPr>
        <w:t>any unofficial dialogue</w:t>
      </w:r>
      <w:r w:rsidRPr="00252E25">
        <w:rPr>
          <w:sz w:val="16"/>
        </w:rPr>
        <w:t xml:space="preserve"> initiative </w:t>
      </w:r>
      <w:r w:rsidRPr="00252E25">
        <w:rPr>
          <w:rStyle w:val="StyleUnderline"/>
        </w:rPr>
        <w:t>must have realistic ambitions</w:t>
      </w:r>
      <w:r w:rsidRPr="00252E25">
        <w:rPr>
          <w:sz w:val="16"/>
        </w:rPr>
        <w:t xml:space="preserve">. It is highly unlikely that it could affect or reconfigure the ‘geopolitical triangle’ (US-Russia, US-China, Russia-China) on which so much depends, and thus to influence those Arctic issues that are contingent on an improvement in big power relations. Still, </w:t>
      </w:r>
      <w:r w:rsidRPr="00252E25">
        <w:rPr>
          <w:rStyle w:val="StyleUnderline"/>
        </w:rPr>
        <w:t xml:space="preserve">Track II dialogue could </w:t>
      </w:r>
      <w:r w:rsidRPr="00252E25">
        <w:rPr>
          <w:rStyle w:val="Emphasis"/>
        </w:rPr>
        <w:t>contribute</w:t>
      </w:r>
      <w:r w:rsidRPr="00252E25">
        <w:rPr>
          <w:rStyle w:val="StyleUnderline"/>
        </w:rPr>
        <w:t xml:space="preserve"> in </w:t>
      </w:r>
      <w:r w:rsidRPr="00252E25">
        <w:rPr>
          <w:sz w:val="16"/>
        </w:rPr>
        <w:t>another way—</w:t>
      </w:r>
      <w:r w:rsidRPr="00252E25">
        <w:rPr>
          <w:rStyle w:val="StyleUnderline"/>
        </w:rPr>
        <w:t xml:space="preserve">by </w:t>
      </w:r>
      <w:r w:rsidRPr="00252E25">
        <w:rPr>
          <w:rStyle w:val="Emphasis"/>
        </w:rPr>
        <w:t>developing creative ideas</w:t>
      </w:r>
      <w:r w:rsidRPr="00252E25">
        <w:rPr>
          <w:rStyle w:val="StyleUnderline"/>
        </w:rPr>
        <w:t xml:space="preserve"> for mitigating</w:t>
      </w:r>
      <w:r w:rsidRPr="00252E25">
        <w:rPr>
          <w:sz w:val="16"/>
        </w:rPr>
        <w:t xml:space="preserve"> the practical </w:t>
      </w:r>
      <w:r w:rsidRPr="00252E25">
        <w:rPr>
          <w:rStyle w:val="StyleUnderline"/>
        </w:rPr>
        <w:t>consequences of the lack of Track I dialogue</w:t>
      </w:r>
      <w:r w:rsidRPr="00252E25">
        <w:rPr>
          <w:sz w:val="16"/>
        </w:rPr>
        <w:t xml:space="preserve">. These consequences are many; in the prevailing atmosphere of zero-sum geopolitics, the Arctic governance system is on a lose-lose trajectory, with mutually harmful consequences. The </w:t>
      </w:r>
      <w:r w:rsidRPr="00252E25">
        <w:rPr>
          <w:rStyle w:val="StyleUnderline"/>
        </w:rPr>
        <w:t xml:space="preserve">lack of constructive dialogue only </w:t>
      </w:r>
      <w:r w:rsidRPr="00252E25">
        <w:rPr>
          <w:rStyle w:val="Emphasis"/>
        </w:rPr>
        <w:t>accelerates</w:t>
      </w:r>
      <w:r w:rsidRPr="00252E25">
        <w:rPr>
          <w:rStyle w:val="StyleUnderline"/>
        </w:rPr>
        <w:t xml:space="preserve"> that trend</w:t>
      </w:r>
      <w:r w:rsidRPr="00252E25">
        <w:rPr>
          <w:sz w:val="16"/>
        </w:rPr>
        <w:t>.</w:t>
      </w:r>
    </w:p>
    <w:p w14:paraId="54E0F157" w14:textId="410770C7" w:rsidR="00252E25" w:rsidRPr="00252E25" w:rsidRDefault="00252E25" w:rsidP="00252E25">
      <w:pPr>
        <w:rPr>
          <w:sz w:val="16"/>
        </w:rPr>
      </w:pPr>
      <w:r w:rsidRPr="00252E25">
        <w:rPr>
          <w:sz w:val="16"/>
        </w:rPr>
        <w:t xml:space="preserve">As a facilitator of dialogue between parties in disagreement with one another, the mediator should come to the table not only with concrete propositions, but also a set of incentives—in other words, a compelling rationale as to why the protagonists should want to move away from confrontation. </w:t>
      </w:r>
      <w:r w:rsidRPr="00252E25">
        <w:rPr>
          <w:rStyle w:val="StyleUnderline"/>
        </w:rPr>
        <w:t xml:space="preserve">In the case of the Arctic, the sheer weight and consequence of the issues that intersect there </w:t>
      </w:r>
      <w:r w:rsidRPr="00252E25">
        <w:rPr>
          <w:sz w:val="16"/>
        </w:rPr>
        <w:t xml:space="preserve">(for example climate change, economic development, and the risk of conflict spillover) </w:t>
      </w:r>
      <w:r w:rsidRPr="00252E25">
        <w:rPr>
          <w:rStyle w:val="StyleUnderline"/>
        </w:rPr>
        <w:t>serve as a reminder of this region’s significance</w:t>
      </w:r>
      <w:r w:rsidRPr="00252E25">
        <w:rPr>
          <w:sz w:val="16"/>
        </w:rPr>
        <w:t xml:space="preserve"> for the whole world, and the irreversibility of certain problems if they are left unaddressed. Without a doubt, </w:t>
      </w:r>
      <w:r w:rsidRPr="00252E25">
        <w:rPr>
          <w:rStyle w:val="StyleUnderline"/>
        </w:rPr>
        <w:t>states have far more interests in common than reasons for confrontation</w:t>
      </w:r>
      <w:r w:rsidRPr="00252E25">
        <w:rPr>
          <w:sz w:val="16"/>
        </w:rPr>
        <w:t>.</w:t>
      </w:r>
    </w:p>
    <w:p w14:paraId="31E2683D" w14:textId="6BFCE5D1" w:rsidR="00252E25" w:rsidRPr="00252E25" w:rsidRDefault="00252E25" w:rsidP="00252E25">
      <w:pPr>
        <w:rPr>
          <w:sz w:val="16"/>
        </w:rPr>
      </w:pPr>
      <w:r w:rsidRPr="00252E25">
        <w:rPr>
          <w:sz w:val="16"/>
        </w:rPr>
        <w:t xml:space="preserve">When </w:t>
      </w:r>
      <w:r w:rsidRPr="00252E25">
        <w:rPr>
          <w:rStyle w:val="StyleUnderline"/>
        </w:rPr>
        <w:t>differences on fundamental matters</w:t>
      </w:r>
      <w:r w:rsidRPr="00252E25">
        <w:rPr>
          <w:sz w:val="16"/>
        </w:rPr>
        <w:t xml:space="preserve"> of international relations </w:t>
      </w:r>
      <w:r w:rsidRPr="00252E25">
        <w:rPr>
          <w:rStyle w:val="StyleUnderline"/>
        </w:rPr>
        <w:t xml:space="preserve">prevent any convergence </w:t>
      </w:r>
      <w:r w:rsidRPr="00252E25">
        <w:rPr>
          <w:sz w:val="16"/>
        </w:rPr>
        <w:t xml:space="preserve">through </w:t>
      </w:r>
      <w:r w:rsidRPr="00252E25">
        <w:rPr>
          <w:rStyle w:val="StyleUnderline"/>
        </w:rPr>
        <w:t>official diplomacy</w:t>
      </w:r>
      <w:r w:rsidRPr="00252E25">
        <w:rPr>
          <w:sz w:val="16"/>
        </w:rPr>
        <w:t>, unofficial or ‘</w:t>
      </w:r>
      <w:r w:rsidRPr="00252E25">
        <w:rPr>
          <w:rStyle w:val="Emphasis"/>
        </w:rPr>
        <w:t>private’ diplomacy</w:t>
      </w:r>
      <w:r w:rsidRPr="00252E25">
        <w:rPr>
          <w:sz w:val="16"/>
        </w:rPr>
        <w:t xml:space="preserve"> </w:t>
      </w:r>
      <w:r w:rsidRPr="00252E25">
        <w:rPr>
          <w:rStyle w:val="StyleUnderline"/>
        </w:rPr>
        <w:t xml:space="preserve">can serve as a discreet </w:t>
      </w:r>
      <w:proofErr w:type="gramStart"/>
      <w:r w:rsidRPr="00252E25">
        <w:rPr>
          <w:rStyle w:val="StyleUnderline"/>
        </w:rPr>
        <w:t>tool</w:t>
      </w:r>
      <w:r w:rsidRPr="00252E25">
        <w:rPr>
          <w:sz w:val="16"/>
        </w:rPr>
        <w:t>—a</w:t>
      </w:r>
      <w:proofErr w:type="gramEnd"/>
      <w:r w:rsidRPr="00252E25">
        <w:rPr>
          <w:sz w:val="16"/>
        </w:rPr>
        <w:t xml:space="preserve"> deniable channel—</w:t>
      </w:r>
      <w:r w:rsidRPr="00252E25">
        <w:rPr>
          <w:rStyle w:val="StyleUnderline"/>
        </w:rPr>
        <w:t xml:space="preserve">for discussing pressing issues that demand joint attention. It can </w:t>
      </w:r>
      <w:r w:rsidRPr="00252E25">
        <w:rPr>
          <w:rStyle w:val="Emphasis"/>
        </w:rPr>
        <w:t>protect</w:t>
      </w:r>
      <w:r w:rsidRPr="00252E25">
        <w:rPr>
          <w:rStyle w:val="StyleUnderline"/>
        </w:rPr>
        <w:t xml:space="preserve"> the participants</w:t>
      </w:r>
      <w:r w:rsidRPr="00252E25">
        <w:rPr>
          <w:rStyle w:val="Emphasis"/>
        </w:rPr>
        <w:t xml:space="preserve"> from public or media scrutiny</w:t>
      </w:r>
      <w:r w:rsidRPr="00252E25">
        <w:rPr>
          <w:rStyle w:val="StyleUnderline"/>
        </w:rPr>
        <w:t xml:space="preserve"> and help them generate creative ideas that, in turn, translate into viable policy options.</w:t>
      </w:r>
    </w:p>
    <w:p w14:paraId="1BCEA7C4" w14:textId="77777777" w:rsidR="00252E25" w:rsidRDefault="00252E25" w:rsidP="00252E25"/>
    <w:p w14:paraId="6CE47715" w14:textId="43008577" w:rsidR="00C868AB" w:rsidRDefault="00C868AB" w:rsidP="00C868AB">
      <w:pPr>
        <w:pStyle w:val="Heading2"/>
      </w:pPr>
      <w:r>
        <w:t xml:space="preserve">2NC Blocks </w:t>
      </w:r>
    </w:p>
    <w:p w14:paraId="3C664E1B" w14:textId="11F000BD" w:rsidR="00C868AB" w:rsidRPr="00DA6C74" w:rsidRDefault="00C868AB" w:rsidP="00C868AB">
      <w:pPr>
        <w:pStyle w:val="Heading3"/>
      </w:pPr>
      <w:r>
        <w:t xml:space="preserve">Solvency—Arctic—General </w:t>
      </w:r>
    </w:p>
    <w:p w14:paraId="44EEBD5C" w14:textId="39D62F51" w:rsidR="00C868AB" w:rsidRDefault="00657C26" w:rsidP="00C868AB">
      <w:pPr>
        <w:pStyle w:val="Heading4"/>
      </w:pPr>
      <w:r>
        <w:t xml:space="preserve">Private, Track II diplomacy solves the plan—promotes communication and confidence building measure </w:t>
      </w:r>
      <w:r w:rsidR="00C868AB">
        <w:t xml:space="preserve"> </w:t>
      </w:r>
    </w:p>
    <w:p w14:paraId="15E35016" w14:textId="77777777" w:rsidR="00C868AB" w:rsidRDefault="00C868AB" w:rsidP="00C868AB">
      <w:r>
        <w:t xml:space="preserve">Paul </w:t>
      </w:r>
      <w:proofErr w:type="spellStart"/>
      <w:r w:rsidRPr="00252E25">
        <w:rPr>
          <w:rStyle w:val="Style13ptBold"/>
        </w:rPr>
        <w:t>Dziatkowiec</w:t>
      </w:r>
      <w:proofErr w:type="spellEnd"/>
      <w:r w:rsidRPr="00252E25">
        <w:rPr>
          <w:rStyle w:val="Style13ptBold"/>
        </w:rPr>
        <w:t xml:space="preserve"> 25</w:t>
      </w:r>
      <w:r>
        <w:t xml:space="preserve">, appointed Director of Mediation and Peace Support in 2021, served as Project Manager in various roles at the Centre for Humanitarian Dialogue (HD), Master’s degrees in International Law, International Relations, and International Policy Studies from the Australian National University, the University of New South Wales, and the University of Sydney respectively, Bachelor’s degree in International Business from Queensland University, “A Mediator’s Perspective: Reflecting on the Obstacles and Opportunities for Renewing Dialogue on the Arctic”, Chapter from </w:t>
      </w:r>
      <w:r>
        <w:rPr>
          <w:i/>
          <w:iCs/>
        </w:rPr>
        <w:t>The New Dynamics of Arctic Governance</w:t>
      </w:r>
      <w:r>
        <w:t xml:space="preserve"> pg. 369-394, ResearchGate, 2025 </w:t>
      </w:r>
    </w:p>
    <w:p w14:paraId="4C84116A" w14:textId="77777777" w:rsidR="00C868AB" w:rsidRPr="00657C26" w:rsidRDefault="00C868AB" w:rsidP="00C868AB">
      <w:pPr>
        <w:rPr>
          <w:sz w:val="16"/>
          <w:szCs w:val="16"/>
        </w:rPr>
      </w:pPr>
      <w:r w:rsidRPr="00657C26">
        <w:rPr>
          <w:sz w:val="16"/>
          <w:szCs w:val="16"/>
        </w:rPr>
        <w:t>Conclusion</w:t>
      </w:r>
    </w:p>
    <w:p w14:paraId="019CFCE8" w14:textId="77777777" w:rsidR="00C868AB" w:rsidRPr="00657C26" w:rsidRDefault="00C868AB" w:rsidP="00C868AB">
      <w:pPr>
        <w:rPr>
          <w:rStyle w:val="StyleUnderline"/>
        </w:rPr>
      </w:pPr>
      <w:r w:rsidRPr="00657C26">
        <w:rPr>
          <w:sz w:val="16"/>
        </w:rPr>
        <w:t xml:space="preserve">Although the prevailing </w:t>
      </w:r>
      <w:r w:rsidRPr="00657C26">
        <w:rPr>
          <w:rStyle w:val="StyleUnderline"/>
        </w:rPr>
        <w:t>geopolitical conditions do not augur well for the near- to medium-term wellbeing</w:t>
      </w:r>
      <w:r w:rsidRPr="00657C26">
        <w:rPr>
          <w:sz w:val="16"/>
        </w:rPr>
        <w:t xml:space="preserve"> of the Arctic, </w:t>
      </w:r>
      <w:r w:rsidRPr="00657C26">
        <w:rPr>
          <w:rStyle w:val="StyleUnderline"/>
        </w:rPr>
        <w:t>there are some openings and sources</w:t>
      </w:r>
      <w:r w:rsidRPr="00657C26">
        <w:rPr>
          <w:sz w:val="16"/>
        </w:rPr>
        <w:t xml:space="preserve"> of hope that ought</w:t>
      </w:r>
      <w:r w:rsidRPr="00657C26">
        <w:rPr>
          <w:rStyle w:val="StyleUnderline"/>
        </w:rPr>
        <w:t xml:space="preserve"> to be exploited through </w:t>
      </w:r>
      <w:r w:rsidRPr="00657C26">
        <w:rPr>
          <w:rStyle w:val="Emphasis"/>
        </w:rPr>
        <w:t>quiet, private</w:t>
      </w:r>
      <w:r w:rsidRPr="00657C26">
        <w:rPr>
          <w:rStyle w:val="StyleUnderline"/>
        </w:rPr>
        <w:t xml:space="preserve"> diplomacy</w:t>
      </w:r>
      <w:r w:rsidRPr="00657C26">
        <w:rPr>
          <w:sz w:val="16"/>
        </w:rPr>
        <w:t xml:space="preserve">. </w:t>
      </w:r>
      <w:r w:rsidRPr="00657C26">
        <w:rPr>
          <w:rStyle w:val="StyleUnderline"/>
        </w:rPr>
        <w:t xml:space="preserve">These are to be found in the realms of security, </w:t>
      </w:r>
      <w:r w:rsidRPr="00657C26">
        <w:rPr>
          <w:sz w:val="16"/>
        </w:rPr>
        <w:t xml:space="preserve">the </w:t>
      </w:r>
      <w:r w:rsidRPr="00657C26">
        <w:rPr>
          <w:rStyle w:val="StyleUnderline"/>
        </w:rPr>
        <w:t>environment, economics and</w:t>
      </w:r>
      <w:r w:rsidRPr="00657C26">
        <w:rPr>
          <w:sz w:val="16"/>
        </w:rPr>
        <w:t xml:space="preserve">, perhaps most immediately, </w:t>
      </w:r>
      <w:r w:rsidRPr="00657C26">
        <w:rPr>
          <w:rStyle w:val="StyleUnderline"/>
        </w:rPr>
        <w:t>scientific cooperation.</w:t>
      </w:r>
    </w:p>
    <w:p w14:paraId="7E9F0B3F" w14:textId="77777777" w:rsidR="00C868AB" w:rsidRPr="00657C26" w:rsidRDefault="00C868AB" w:rsidP="00C868AB">
      <w:pPr>
        <w:rPr>
          <w:sz w:val="16"/>
        </w:rPr>
      </w:pPr>
      <w:r w:rsidRPr="00657C26">
        <w:rPr>
          <w:sz w:val="16"/>
        </w:rPr>
        <w:t xml:space="preserve">This chapter has pointed to historical experience, and still-existing pockets of cooperation, that together can serve as a model for efforts to resume cooperation on the most pressing questions in the Arctic. </w:t>
      </w:r>
      <w:r w:rsidRPr="00657C26">
        <w:rPr>
          <w:rStyle w:val="StyleUnderline"/>
        </w:rPr>
        <w:t xml:space="preserve">Unofficial Track II dialogue can help identify ways to build </w:t>
      </w:r>
      <w:r w:rsidRPr="00657C26">
        <w:rPr>
          <w:sz w:val="16"/>
        </w:rPr>
        <w:t xml:space="preserve">on these </w:t>
      </w:r>
      <w:r w:rsidRPr="00657C26">
        <w:rPr>
          <w:rStyle w:val="StyleUnderline"/>
        </w:rPr>
        <w:t>educative</w:t>
      </w:r>
      <w:r w:rsidRPr="00657C26">
        <w:rPr>
          <w:sz w:val="16"/>
        </w:rPr>
        <w:t xml:space="preserve"> </w:t>
      </w:r>
      <w:r w:rsidRPr="00657C26">
        <w:rPr>
          <w:rStyle w:val="StyleUnderline"/>
        </w:rPr>
        <w:t>examples</w:t>
      </w:r>
      <w:r w:rsidRPr="00657C26">
        <w:rPr>
          <w:sz w:val="16"/>
        </w:rPr>
        <w:t xml:space="preserve">, which </w:t>
      </w:r>
      <w:r w:rsidRPr="00657C26">
        <w:rPr>
          <w:rStyle w:val="StyleUnderline"/>
        </w:rPr>
        <w:t>include emergency response</w:t>
      </w:r>
      <w:r w:rsidRPr="00657C26">
        <w:rPr>
          <w:sz w:val="16"/>
        </w:rPr>
        <w:t xml:space="preserve"> in the Bering Strait, </w:t>
      </w:r>
      <w:r w:rsidRPr="00657C26">
        <w:rPr>
          <w:rStyle w:val="StyleUnderline"/>
        </w:rPr>
        <w:t>search and rescue operations</w:t>
      </w:r>
      <w:r w:rsidRPr="00657C26">
        <w:rPr>
          <w:sz w:val="16"/>
        </w:rPr>
        <w:t xml:space="preserve">, </w:t>
      </w:r>
      <w:r w:rsidRPr="00657C26">
        <w:rPr>
          <w:rStyle w:val="StyleUnderline"/>
        </w:rPr>
        <w:t>and collaboration on fisheries management</w:t>
      </w:r>
      <w:r w:rsidRPr="00657C26">
        <w:rPr>
          <w:sz w:val="16"/>
        </w:rPr>
        <w:t>.</w:t>
      </w:r>
    </w:p>
    <w:p w14:paraId="367F6E38" w14:textId="77777777" w:rsidR="00C868AB" w:rsidRPr="00657C26" w:rsidRDefault="00C868AB" w:rsidP="00C868AB">
      <w:pPr>
        <w:rPr>
          <w:sz w:val="16"/>
        </w:rPr>
      </w:pPr>
      <w:r w:rsidRPr="00657C26">
        <w:rPr>
          <w:sz w:val="16"/>
        </w:rPr>
        <w:t>As the above has shown, t</w:t>
      </w:r>
      <w:r w:rsidRPr="00657C26">
        <w:rPr>
          <w:rStyle w:val="StyleUnderline"/>
        </w:rPr>
        <w:t xml:space="preserve">he Arctic is directly affected in multifarious ways by the geopolitical schism </w:t>
      </w:r>
      <w:r w:rsidRPr="00657C26">
        <w:rPr>
          <w:sz w:val="16"/>
        </w:rPr>
        <w:t xml:space="preserve">over the war in Ukraine. Apart from introducing new </w:t>
      </w:r>
      <w:r w:rsidRPr="00657C26">
        <w:rPr>
          <w:rStyle w:val="StyleUnderline"/>
        </w:rPr>
        <w:t>and</w:t>
      </w:r>
      <w:r w:rsidRPr="00657C26">
        <w:rPr>
          <w:sz w:val="16"/>
        </w:rPr>
        <w:t xml:space="preserve"> i</w:t>
      </w:r>
      <w:r w:rsidRPr="00657C26">
        <w:rPr>
          <w:rStyle w:val="StyleUnderline"/>
        </w:rPr>
        <w:t>ncreasingly urgent threats to security and the environment,</w:t>
      </w:r>
      <w:r w:rsidRPr="00657C26">
        <w:rPr>
          <w:sz w:val="16"/>
        </w:rPr>
        <w:t xml:space="preserve"> it has also caused something of a paralysis in governance, with no obvious replacement architecture for managing West-Russia engagement on Arctic matters. </w:t>
      </w:r>
      <w:proofErr w:type="gramStart"/>
      <w:r w:rsidRPr="00657C26">
        <w:rPr>
          <w:sz w:val="16"/>
        </w:rPr>
        <w:t>Moreover</w:t>
      </w:r>
      <w:proofErr w:type="gramEnd"/>
      <w:r w:rsidRPr="00657C26">
        <w:rPr>
          <w:sz w:val="16"/>
        </w:rPr>
        <w:t xml:space="preserve"> the current tendency to cut all ties between the West and Russia is dangerous for the Arctic, and by extension for the global environment.</w:t>
      </w:r>
    </w:p>
    <w:p w14:paraId="51B422CC" w14:textId="77777777" w:rsidR="00C868AB" w:rsidRPr="00657C26" w:rsidRDefault="00C868AB" w:rsidP="00C868AB">
      <w:pPr>
        <w:rPr>
          <w:sz w:val="16"/>
        </w:rPr>
      </w:pPr>
      <w:r w:rsidRPr="00657C26">
        <w:rPr>
          <w:sz w:val="16"/>
        </w:rPr>
        <w:t>Beyond the current crisis,</w:t>
      </w:r>
      <w:r w:rsidRPr="00657C26">
        <w:rPr>
          <w:rStyle w:val="StyleUnderline"/>
        </w:rPr>
        <w:t xml:space="preserve"> there is a longer-term challenge to find ways to reshape Arctic governance so that it is not purely a framework reflecting big power rivalry, </w:t>
      </w:r>
      <w:r w:rsidRPr="00657C26">
        <w:rPr>
          <w:sz w:val="16"/>
        </w:rPr>
        <w:t xml:space="preserve">and that progress is not contingent on the quality of relations between those powers. </w:t>
      </w:r>
      <w:r w:rsidRPr="00657C26">
        <w:rPr>
          <w:rStyle w:val="StyleUnderline"/>
        </w:rPr>
        <w:t xml:space="preserve">Perhaps a greater role could be envisioned for other states, and certainly more thinking should be done on how to </w:t>
      </w:r>
      <w:proofErr w:type="spellStart"/>
      <w:r w:rsidRPr="00657C26">
        <w:rPr>
          <w:rStyle w:val="StyleUnderline"/>
        </w:rPr>
        <w:t>compartmentalise</w:t>
      </w:r>
      <w:proofErr w:type="spellEnd"/>
      <w:r w:rsidRPr="00657C26">
        <w:rPr>
          <w:rStyle w:val="StyleUnderline"/>
        </w:rPr>
        <w:t xml:space="preserve"> issues</w:t>
      </w:r>
      <w:r w:rsidRPr="00657C26">
        <w:rPr>
          <w:sz w:val="16"/>
        </w:rPr>
        <w:t>, so that urgent threats in the Arctic are not sidelined while geopolitical shocks elsewhere are addressed (or not).</w:t>
      </w:r>
    </w:p>
    <w:p w14:paraId="06A7DEC1" w14:textId="77777777" w:rsidR="00C868AB" w:rsidRPr="00657C26" w:rsidRDefault="00C868AB" w:rsidP="00C868AB">
      <w:pPr>
        <w:rPr>
          <w:sz w:val="16"/>
        </w:rPr>
      </w:pPr>
      <w:r w:rsidRPr="00657C26">
        <w:rPr>
          <w:rStyle w:val="StyleUnderline"/>
        </w:rPr>
        <w:t xml:space="preserve">All of </w:t>
      </w:r>
      <w:proofErr w:type="gramStart"/>
      <w:r w:rsidRPr="00657C26">
        <w:rPr>
          <w:rStyle w:val="StyleUnderline"/>
        </w:rPr>
        <w:t>this</w:t>
      </w:r>
      <w:proofErr w:type="gramEnd"/>
      <w:r w:rsidRPr="00657C26">
        <w:rPr>
          <w:rStyle w:val="StyleUnderline"/>
        </w:rPr>
        <w:t xml:space="preserve"> points to a need and a niche for</w:t>
      </w:r>
      <w:r w:rsidRPr="00657C26">
        <w:rPr>
          <w:rStyle w:val="Emphasis"/>
        </w:rPr>
        <w:t xml:space="preserve"> ‘private diplomacy</w:t>
      </w:r>
      <w:r w:rsidRPr="00657C26">
        <w:rPr>
          <w:rStyle w:val="StyleUnderline"/>
        </w:rPr>
        <w:t xml:space="preserve">’ to identify openings for constructive engagement, and to prepare ideas and incentives </w:t>
      </w:r>
      <w:r w:rsidRPr="00657C26">
        <w:rPr>
          <w:sz w:val="16"/>
        </w:rPr>
        <w:t xml:space="preserve">that will help states to eventually reactivate urgent collaboration. </w:t>
      </w:r>
      <w:r w:rsidRPr="00657C26">
        <w:rPr>
          <w:rStyle w:val="StyleUnderline"/>
        </w:rPr>
        <w:t xml:space="preserve">Though constructive collaboration is unlikely to resume </w:t>
      </w:r>
      <w:proofErr w:type="gramStart"/>
      <w:r w:rsidRPr="00657C26">
        <w:rPr>
          <w:rStyle w:val="StyleUnderline"/>
        </w:rPr>
        <w:t>in the near future</w:t>
      </w:r>
      <w:proofErr w:type="gramEnd"/>
      <w:r w:rsidRPr="00657C26">
        <w:rPr>
          <w:sz w:val="16"/>
        </w:rPr>
        <w:t xml:space="preserve">, this chapter has illustrated that </w:t>
      </w:r>
      <w:r w:rsidRPr="00657C26">
        <w:rPr>
          <w:rStyle w:val="StyleUnderline"/>
        </w:rPr>
        <w:t>Track II diplomacy has a role in keeping the most urgent</w:t>
      </w:r>
      <w:r w:rsidRPr="00657C26">
        <w:rPr>
          <w:sz w:val="16"/>
        </w:rPr>
        <w:t xml:space="preserve"> threads of </w:t>
      </w:r>
      <w:r w:rsidRPr="00657C26">
        <w:rPr>
          <w:rStyle w:val="StyleUnderline"/>
        </w:rPr>
        <w:t xml:space="preserve">communication </w:t>
      </w:r>
      <w:proofErr w:type="gramStart"/>
      <w:r w:rsidRPr="00657C26">
        <w:rPr>
          <w:rStyle w:val="StyleUnderline"/>
        </w:rPr>
        <w:t>alive, and</w:t>
      </w:r>
      <w:proofErr w:type="gramEnd"/>
      <w:r w:rsidRPr="00657C26">
        <w:rPr>
          <w:rStyle w:val="StyleUnderline"/>
        </w:rPr>
        <w:t xml:space="preserve"> bringing creative options to the table</w:t>
      </w:r>
      <w:r w:rsidRPr="00657C26">
        <w:rPr>
          <w:sz w:val="16"/>
        </w:rPr>
        <w:t>.</w:t>
      </w:r>
    </w:p>
    <w:p w14:paraId="71194224" w14:textId="77777777" w:rsidR="00C868AB" w:rsidRPr="00657C26" w:rsidRDefault="00C868AB" w:rsidP="00C868AB">
      <w:pPr>
        <w:rPr>
          <w:rStyle w:val="StyleUnderline"/>
        </w:rPr>
      </w:pPr>
      <w:r w:rsidRPr="00657C26">
        <w:rPr>
          <w:sz w:val="16"/>
        </w:rPr>
        <w:t xml:space="preserve">Specifically, </w:t>
      </w:r>
      <w:r w:rsidRPr="00657C26">
        <w:rPr>
          <w:rStyle w:val="StyleUnderline"/>
        </w:rPr>
        <w:t xml:space="preserve">Track II formats can help elaborate </w:t>
      </w:r>
      <w:r w:rsidRPr="00657C26">
        <w:rPr>
          <w:rStyle w:val="Emphasis"/>
        </w:rPr>
        <w:t>confidence-building measures</w:t>
      </w:r>
      <w:r w:rsidRPr="00657C26">
        <w:rPr>
          <w:rStyle w:val="StyleUnderline"/>
        </w:rPr>
        <w:t xml:space="preserve"> in the security sphere</w:t>
      </w:r>
      <w:r w:rsidRPr="00657C26">
        <w:rPr>
          <w:sz w:val="16"/>
        </w:rPr>
        <w:t xml:space="preserve">, and </w:t>
      </w:r>
      <w:r w:rsidRPr="00657C26">
        <w:rPr>
          <w:rStyle w:val="StyleUnderline"/>
        </w:rPr>
        <w:t>reconnect</w:t>
      </w:r>
      <w:r w:rsidRPr="00657C26">
        <w:rPr>
          <w:sz w:val="16"/>
        </w:rPr>
        <w:t xml:space="preserve"> important </w:t>
      </w:r>
      <w:r w:rsidRPr="00657C26">
        <w:rPr>
          <w:rStyle w:val="StyleUnderline"/>
        </w:rPr>
        <w:t>channels for scientific exchanges</w:t>
      </w:r>
      <w:r w:rsidRPr="00657C26">
        <w:rPr>
          <w:sz w:val="16"/>
        </w:rPr>
        <w:t xml:space="preserve">. In such times of </w:t>
      </w:r>
      <w:r w:rsidRPr="00657C26">
        <w:rPr>
          <w:rStyle w:val="StyleUnderline"/>
        </w:rPr>
        <w:t>deep distrust, geopolitical collision, severed communications and tit-for-tat diplomatic confrontation, often this type of unofficial dialogue</w:t>
      </w:r>
      <w:r w:rsidRPr="00657C26">
        <w:rPr>
          <w:sz w:val="16"/>
        </w:rPr>
        <w:t xml:space="preserve"> </w:t>
      </w:r>
      <w:r w:rsidRPr="00657C26">
        <w:rPr>
          <w:rStyle w:val="StyleUnderline"/>
        </w:rPr>
        <w:t>is the most effective tool for maintaining</w:t>
      </w:r>
      <w:r w:rsidRPr="00657C26">
        <w:rPr>
          <w:sz w:val="16"/>
        </w:rPr>
        <w:t xml:space="preserve"> some semblance of </w:t>
      </w:r>
      <w:r w:rsidRPr="00657C26">
        <w:rPr>
          <w:rStyle w:val="StyleUnderline"/>
        </w:rPr>
        <w:t>constructive dialogue and cooperation,</w:t>
      </w:r>
      <w:r w:rsidRPr="00657C26">
        <w:rPr>
          <w:sz w:val="16"/>
        </w:rPr>
        <w:t xml:space="preserve"> and </w:t>
      </w:r>
      <w:r w:rsidRPr="00657C26">
        <w:rPr>
          <w:rStyle w:val="StyleUnderline"/>
        </w:rPr>
        <w:t>for creating a platform for the eventual resumption of official-level diplomacy.</w:t>
      </w:r>
    </w:p>
    <w:p w14:paraId="710B4979" w14:textId="157304CE" w:rsidR="00C868AB" w:rsidRDefault="003F1255" w:rsidP="003F1255">
      <w:pPr>
        <w:pStyle w:val="Heading3"/>
      </w:pPr>
      <w:r>
        <w:t xml:space="preserve">Solvency—Generic </w:t>
      </w:r>
    </w:p>
    <w:p w14:paraId="3D3B7F29" w14:textId="77777777" w:rsidR="003F1255" w:rsidRPr="00B13855" w:rsidRDefault="003F1255" w:rsidP="003F1255">
      <w:pPr>
        <w:pStyle w:val="Heading4"/>
      </w:pPr>
      <w:r w:rsidRPr="00B13855">
        <w:t xml:space="preserve">Track II diplomacy is flexible, involves both outsiders and locals, and is focused on bringing change. </w:t>
      </w:r>
    </w:p>
    <w:p w14:paraId="2E8A0C61" w14:textId="77777777" w:rsidR="003F1255" w:rsidRPr="00DB6126" w:rsidRDefault="003F1255" w:rsidP="003F1255">
      <w:pPr>
        <w:rPr>
          <w:b/>
          <w:bCs/>
          <w:sz w:val="26"/>
        </w:rPr>
      </w:pPr>
      <w:r w:rsidRPr="00B13855">
        <w:rPr>
          <w:rStyle w:val="Style13ptBold"/>
        </w:rPr>
        <w:t>Jones ’19</w:t>
      </w:r>
      <w:r w:rsidRPr="00B13855">
        <w:t xml:space="preserve"> [</w:t>
      </w:r>
      <w:r>
        <w:t xml:space="preserve">Peter Jones, </w:t>
      </w:r>
      <w:r w:rsidRPr="00B13855">
        <w:t>Graduate School of Public and International Affairs, University of Ottawa</w:t>
      </w:r>
      <w:r>
        <w:t>, “</w:t>
      </w:r>
      <w:r w:rsidRPr="00DB6126">
        <w:t>Track Two Diplomacy: The Way Forward</w:t>
      </w:r>
      <w:r>
        <w:t>”, 12/21/19]// GBH</w:t>
      </w:r>
    </w:p>
    <w:p w14:paraId="0109BFD5" w14:textId="77777777" w:rsidR="003F1255" w:rsidRPr="00B13855" w:rsidRDefault="003F1255" w:rsidP="003F1255">
      <w:r w:rsidRPr="00B13855">
        <w:t xml:space="preserve">We Need to Be Much More Rigorous in Defining What We </w:t>
      </w:r>
      <w:proofErr w:type="gramStart"/>
      <w:r w:rsidRPr="00B13855">
        <w:t>are</w:t>
      </w:r>
      <w:proofErr w:type="gramEnd"/>
      <w:r w:rsidRPr="00B13855">
        <w:t xml:space="preserve"> Doing and Why </w:t>
      </w:r>
    </w:p>
    <w:p w14:paraId="6E10F2A4" w14:textId="77777777" w:rsidR="003F1255" w:rsidRPr="003F1255" w:rsidRDefault="003F1255" w:rsidP="003F1255">
      <w:pPr>
        <w:rPr>
          <w:sz w:val="16"/>
        </w:rPr>
      </w:pPr>
      <w:r w:rsidRPr="003F1255">
        <w:rPr>
          <w:sz w:val="16"/>
        </w:rPr>
        <w:t xml:space="preserve">Even though the field has devoted much effort over the years to defining itself, there </w:t>
      </w:r>
      <w:proofErr w:type="gramStart"/>
      <w:r w:rsidRPr="003F1255">
        <w:rPr>
          <w:sz w:val="16"/>
        </w:rPr>
        <w:t>continue</w:t>
      </w:r>
      <w:proofErr w:type="gramEnd"/>
      <w:r w:rsidRPr="003F1255">
        <w:rPr>
          <w:sz w:val="16"/>
        </w:rPr>
        <w:t xml:space="preserve"> to be a variety of ways in which definitions remain rather loose in their application. It is still necessary, for example, to devote energy, both at the outset of a dialogue and throughout its life, to defining whether one is engaged in a Track 1.5, a Track 2 or a Track 3 effort and what that means in practice. §</w:t>
      </w:r>
      <w:proofErr w:type="spellStart"/>
      <w:r w:rsidRPr="003F1255">
        <w:rPr>
          <w:sz w:val="16"/>
        </w:rPr>
        <w:t>uhadar</w:t>
      </w:r>
      <w:proofErr w:type="spellEnd"/>
      <w:r w:rsidRPr="003F1255">
        <w:rPr>
          <w:sz w:val="16"/>
        </w:rPr>
        <w:t xml:space="preserve"> reminds us that </w:t>
      </w:r>
      <w:r w:rsidRPr="00B13855">
        <w:rPr>
          <w:rStyle w:val="StyleUnderline"/>
        </w:rPr>
        <w:t xml:space="preserve">we must examine critically our cognitive frames as we embark upon such dialogues. Allen argues that it </w:t>
      </w:r>
      <w:r w:rsidRPr="00B13855">
        <w:rPr>
          <w:rStyle w:val="Emphasis"/>
        </w:rPr>
        <w:t>is necessary to consider carefully the extent to which an intervention should be led by "outside" or "local" facilitators</w:t>
      </w:r>
      <w:r w:rsidRPr="00B13855">
        <w:rPr>
          <w:rStyle w:val="StyleUnderline"/>
        </w:rPr>
        <w:t>. And the question of whether we bias the management, resolution or transformation of conflicts through our work is a serious issue,</w:t>
      </w:r>
      <w:r w:rsidRPr="003F1255">
        <w:rPr>
          <w:sz w:val="16"/>
        </w:rPr>
        <w:t xml:space="preserve"> as </w:t>
      </w:r>
      <w:proofErr w:type="spellStart"/>
      <w:r w:rsidRPr="003F1255">
        <w:rPr>
          <w:sz w:val="16"/>
        </w:rPr>
        <w:t>Gamaghelyan</w:t>
      </w:r>
      <w:proofErr w:type="spellEnd"/>
      <w:r w:rsidRPr="003F1255">
        <w:rPr>
          <w:sz w:val="16"/>
        </w:rPr>
        <w:t xml:space="preserve"> reminds us. These may seem obvious issues with which to occupy oneself as one launches a dialogue, but they are tremendously important for practitioners to grapple with. How one answers these questions has a dramatic impact on what type of Track 2 one is running, what kind of impact one wishes to have, and how one proposes to realize that impact and why. As §</w:t>
      </w:r>
      <w:proofErr w:type="spellStart"/>
      <w:r w:rsidRPr="003F1255">
        <w:rPr>
          <w:sz w:val="16"/>
        </w:rPr>
        <w:t>uhadar</w:t>
      </w:r>
      <w:proofErr w:type="spellEnd"/>
      <w:r w:rsidRPr="003F1255">
        <w:rPr>
          <w:sz w:val="16"/>
        </w:rPr>
        <w:t xml:space="preserve"> finds, too often practitioners simply embark upon a dialogue process without examining these issues. They simply operate </w:t>
      </w:r>
      <w:proofErr w:type="gramStart"/>
      <w:r w:rsidRPr="003F1255">
        <w:rPr>
          <w:sz w:val="16"/>
        </w:rPr>
        <w:t>on the basis of</w:t>
      </w:r>
      <w:proofErr w:type="gramEnd"/>
      <w:r w:rsidRPr="003F1255">
        <w:rPr>
          <w:sz w:val="16"/>
        </w:rPr>
        <w:t xml:space="preserve"> unspoken and unexamined assumptions. Surely, a foundation of best practice must be that </w:t>
      </w:r>
      <w:r w:rsidRPr="00B13855">
        <w:rPr>
          <w:rStyle w:val="StyleUnderline"/>
        </w:rPr>
        <w:t>those who run such dialogues must critically examine what they are doing and why. This is also the basic proposition behind the model offered by Lengel and Jones: that</w:t>
      </w:r>
      <w:r w:rsidRPr="00DB6126">
        <w:rPr>
          <w:rStyle w:val="Emphasis"/>
        </w:rPr>
        <w:t xml:space="preserve"> practitioners need to reflect on their efforts in a way which is, at the same time, both structured and flexible</w:t>
      </w:r>
      <w:r w:rsidRPr="00B13855">
        <w:rPr>
          <w:rStyle w:val="StyleUnderline"/>
        </w:rPr>
        <w:t xml:space="preserve">, but that begins with reflecting upon and outlining the basic assumptions they are taking into the exercise. </w:t>
      </w:r>
      <w:r w:rsidRPr="003F1255">
        <w:rPr>
          <w:sz w:val="16"/>
        </w:rPr>
        <w:t xml:space="preserve">The field has been grappling with these definitional issues for many years. Its understanding of their importance has grown, as has its understanding of the various dimensions of these matters. There is </w:t>
      </w:r>
      <w:proofErr w:type="gramStart"/>
      <w:r w:rsidRPr="003F1255">
        <w:rPr>
          <w:sz w:val="16"/>
        </w:rPr>
        <w:t>a rich</w:t>
      </w:r>
      <w:proofErr w:type="gramEnd"/>
      <w:r w:rsidRPr="003F1255">
        <w:rPr>
          <w:sz w:val="16"/>
        </w:rPr>
        <w:t xml:space="preserve"> literature from which to draw. As a practical matter, there are few hard and fast answers to any specific case. </w:t>
      </w:r>
      <w:r w:rsidRPr="00B13855">
        <w:rPr>
          <w:rStyle w:val="StyleUnderline"/>
        </w:rPr>
        <w:t xml:space="preserve">Each </w:t>
      </w:r>
      <w:r w:rsidRPr="00DB6126">
        <w:rPr>
          <w:rStyle w:val="Emphasis"/>
        </w:rPr>
        <w:t>Track Two is so unique that it would be difficult to apply hard and fast rules</w:t>
      </w:r>
      <w:r w:rsidRPr="003F1255">
        <w:rPr>
          <w:sz w:val="16"/>
        </w:rPr>
        <w:t>. What Jones argues is that ethical practice requires those who would undertake such dialogues to constantly examine and re-examine their practices and motivations, both at the beginning of the dialogue and as it unfolds.</w:t>
      </w:r>
    </w:p>
    <w:p w14:paraId="1B397A7D" w14:textId="77777777" w:rsidR="003F1255" w:rsidRPr="00B13855" w:rsidRDefault="003F1255" w:rsidP="003F1255">
      <w:r w:rsidRPr="00B13855">
        <w:t>We Need to Never Lose Sight of the Basics, Even as We Strive to Update Them over Time</w:t>
      </w:r>
    </w:p>
    <w:p w14:paraId="071CC4A3" w14:textId="77777777" w:rsidR="003F1255" w:rsidRPr="003F1255" w:rsidRDefault="003F1255" w:rsidP="003F1255">
      <w:pPr>
        <w:rPr>
          <w:sz w:val="16"/>
        </w:rPr>
      </w:pPr>
      <w:r w:rsidRPr="003F1255">
        <w:rPr>
          <w:sz w:val="16"/>
        </w:rPr>
        <w:t xml:space="preserve"> We must never lose sight of the fact that </w:t>
      </w:r>
      <w:r w:rsidRPr="00B13855">
        <w:rPr>
          <w:rStyle w:val="StyleUnderline"/>
        </w:rPr>
        <w:t xml:space="preserve">what makes these kinds of </w:t>
      </w:r>
      <w:proofErr w:type="gramStart"/>
      <w:r w:rsidRPr="00B13855">
        <w:rPr>
          <w:rStyle w:val="StyleUnderline"/>
        </w:rPr>
        <w:t>dialogues</w:t>
      </w:r>
      <w:proofErr w:type="gramEnd"/>
      <w:r w:rsidRPr="00B13855">
        <w:rPr>
          <w:rStyle w:val="StyleUnderline"/>
        </w:rPr>
        <w:t xml:space="preserve"> different from broader academic meetings is that they have always focused on </w:t>
      </w:r>
      <w:r w:rsidRPr="00DB6126">
        <w:rPr>
          <w:rStyle w:val="Emphasis"/>
        </w:rPr>
        <w:t>bringing together influential people from the conflict for facilitated dialogue aimed at producing actionable ideas for change</w:t>
      </w:r>
      <w:r w:rsidRPr="003F1255">
        <w:rPr>
          <w:sz w:val="16"/>
        </w:rPr>
        <w:t xml:space="preserve">. While critics are correct when they say that the field has too often biased itself towards proposals aimed at Track 1 (and which are, therefore, biased towards elites), </w:t>
      </w:r>
      <w:r w:rsidRPr="00DB6126">
        <w:rPr>
          <w:rStyle w:val="Emphasis"/>
        </w:rPr>
        <w:t xml:space="preserve">the key to the field is that it seeks to use facilitated dialogue to help antagonists develop ideas for change and get them to </w:t>
      </w:r>
      <w:proofErr w:type="gramStart"/>
      <w:r w:rsidRPr="00DB6126">
        <w:rPr>
          <w:rStyle w:val="Emphasis"/>
        </w:rPr>
        <w:t>places</w:t>
      </w:r>
      <w:proofErr w:type="gramEnd"/>
      <w:r w:rsidRPr="00DB6126">
        <w:rPr>
          <w:rStyle w:val="Emphasis"/>
        </w:rPr>
        <w:t xml:space="preserve"> where they can </w:t>
      </w:r>
      <w:proofErr w:type="gramStart"/>
      <w:r w:rsidRPr="00DB6126">
        <w:rPr>
          <w:rStyle w:val="Emphasis"/>
        </w:rPr>
        <w:t>actually matter</w:t>
      </w:r>
      <w:proofErr w:type="gramEnd"/>
      <w:r w:rsidRPr="00DB6126">
        <w:rPr>
          <w:rStyle w:val="Emphasis"/>
        </w:rPr>
        <w:t>.</w:t>
      </w:r>
      <w:r w:rsidRPr="00B13855">
        <w:rPr>
          <w:rStyle w:val="StyleUnderline"/>
        </w:rPr>
        <w:t xml:space="preserve"> The best practices checklist for transfer outlined by </w:t>
      </w:r>
      <w:proofErr w:type="spellStart"/>
      <w:r w:rsidRPr="00B13855">
        <w:rPr>
          <w:rStyle w:val="StyleUnderline"/>
        </w:rPr>
        <w:t>d'Estree</w:t>
      </w:r>
      <w:proofErr w:type="spellEnd"/>
      <w:r w:rsidRPr="00B13855">
        <w:rPr>
          <w:rStyle w:val="StyleUnderline"/>
        </w:rPr>
        <w:t xml:space="preserve"> and Fox is thus important across a wide variety of different kinds of Track Two projects. How the different elements on their checklist might be applied to different types of </w:t>
      </w:r>
      <w:proofErr w:type="gramStart"/>
      <w:r w:rsidRPr="00B13855">
        <w:rPr>
          <w:rStyle w:val="StyleUnderline"/>
        </w:rPr>
        <w:t>Track</w:t>
      </w:r>
      <w:proofErr w:type="gramEnd"/>
      <w:r w:rsidRPr="00B13855">
        <w:rPr>
          <w:rStyle w:val="StyleUnderline"/>
        </w:rPr>
        <w:t xml:space="preserve"> Two projects </w:t>
      </w:r>
      <w:proofErr w:type="gramStart"/>
      <w:r w:rsidRPr="00B13855">
        <w:rPr>
          <w:rStyle w:val="StyleUnderline"/>
        </w:rPr>
        <w:t>is</w:t>
      </w:r>
      <w:proofErr w:type="gramEnd"/>
      <w:r w:rsidRPr="00B13855">
        <w:rPr>
          <w:rStyle w:val="StyleUnderline"/>
        </w:rPr>
        <w:t xml:space="preserve"> something that will vary across practic</w:t>
      </w:r>
      <w:r w:rsidRPr="003F1255">
        <w:rPr>
          <w:sz w:val="16"/>
        </w:rPr>
        <w:t xml:space="preserve">e. It is impossible to preordain this as no two projects are the same. But </w:t>
      </w:r>
      <w:r w:rsidRPr="00B13855">
        <w:rPr>
          <w:rStyle w:val="StyleUnderline"/>
        </w:rPr>
        <w:t xml:space="preserve">having such a checklist as a tool, both at the outset of a dialogue and as it goes along, is vital. </w:t>
      </w:r>
      <w:r w:rsidRPr="003F1255">
        <w:rPr>
          <w:sz w:val="16"/>
        </w:rPr>
        <w:t xml:space="preserve">Picking up on this idea of a checklist, Lengel and Jones outline how such a tool is essential as a starting point for any meaningful evaluation of what such a dialogue accomplished. Their model, like the checklist provided by </w:t>
      </w:r>
      <w:proofErr w:type="spellStart"/>
      <w:r w:rsidRPr="003F1255">
        <w:rPr>
          <w:sz w:val="16"/>
        </w:rPr>
        <w:t>d'Estree</w:t>
      </w:r>
      <w:proofErr w:type="spellEnd"/>
      <w:r w:rsidRPr="003F1255">
        <w:rPr>
          <w:sz w:val="16"/>
        </w:rPr>
        <w:t xml:space="preserve"> and Fox, will vary in application, depending on the specifics of each dialogue, but the framework is the key. It is intended to provide a structured way of identifying and reflecting on the key issues and questions which are unique to each intervention, both at the time and over time.</w:t>
      </w:r>
    </w:p>
    <w:p w14:paraId="31985D2E" w14:textId="77777777" w:rsidR="003F1255" w:rsidRPr="003F1255" w:rsidRDefault="003F1255" w:rsidP="003F1255"/>
    <w:p w14:paraId="417BB8AE" w14:textId="77777777" w:rsidR="003F1255" w:rsidRDefault="003F1255" w:rsidP="00C868AB"/>
    <w:p w14:paraId="461BA1CF" w14:textId="760750AA" w:rsidR="00627D83" w:rsidRDefault="00627D83" w:rsidP="00627D83">
      <w:pPr>
        <w:pStyle w:val="Heading3"/>
      </w:pPr>
      <w:r>
        <w:t xml:space="preserve">Solvency—Indigenous People </w:t>
      </w:r>
    </w:p>
    <w:p w14:paraId="2D1B6448" w14:textId="1FC247BE" w:rsidR="00627D83" w:rsidRDefault="00627D83" w:rsidP="00627D83">
      <w:pPr>
        <w:pStyle w:val="Heading4"/>
      </w:pPr>
      <w:r>
        <w:t xml:space="preserve">Track II </w:t>
      </w:r>
      <w:r w:rsidR="00E063DD">
        <w:t>promotes cooperation with</w:t>
      </w:r>
      <w:r>
        <w:t xml:space="preserve"> indigenous people </w:t>
      </w:r>
      <w:r w:rsidR="00E063DD">
        <w:t xml:space="preserve">in the Arctic </w:t>
      </w:r>
    </w:p>
    <w:p w14:paraId="0EE2EF15" w14:textId="77777777" w:rsidR="00627D83" w:rsidRPr="00545F36" w:rsidRDefault="00627D83" w:rsidP="00627D83">
      <w:r>
        <w:t xml:space="preserve">Paul </w:t>
      </w:r>
      <w:proofErr w:type="spellStart"/>
      <w:r w:rsidRPr="00252E25">
        <w:rPr>
          <w:rStyle w:val="Style13ptBold"/>
        </w:rPr>
        <w:t>Dziatkowiec</w:t>
      </w:r>
      <w:proofErr w:type="spellEnd"/>
      <w:r w:rsidRPr="00252E25">
        <w:rPr>
          <w:rStyle w:val="Style13ptBold"/>
        </w:rPr>
        <w:t xml:space="preserve"> 25</w:t>
      </w:r>
      <w:r>
        <w:t xml:space="preserve">, appointed Director of Mediation and Peace Support in 2021, served as Project Manager in various roles at the Centre for Humanitarian Dialogue (HD), Master’s degrees in International Law, International Relations, and International Policy Studies from the Australian National University, the University of New South Wales, and the University of Sydney respectively, Bachelor’s degree in International Business from Queensland University, “A Mediator’s Perspective: Reflecting on the Obstacles and Opportunities for Renewing Dialogue on the Arctic”, Chapter from </w:t>
      </w:r>
      <w:r>
        <w:rPr>
          <w:i/>
          <w:iCs/>
        </w:rPr>
        <w:t>The New Dynamics of Arctic Governance</w:t>
      </w:r>
      <w:r>
        <w:t xml:space="preserve"> pg. 369-394, ResearchGate, 2025 </w:t>
      </w:r>
    </w:p>
    <w:p w14:paraId="32FAB2B3" w14:textId="77777777" w:rsidR="00627D83" w:rsidRPr="00627D83" w:rsidRDefault="00627D83" w:rsidP="00627D83">
      <w:pPr>
        <w:rPr>
          <w:sz w:val="16"/>
          <w:szCs w:val="16"/>
        </w:rPr>
      </w:pPr>
      <w:r w:rsidRPr="00627D83">
        <w:rPr>
          <w:sz w:val="16"/>
          <w:szCs w:val="16"/>
        </w:rPr>
        <w:t>The Importance of Inclusivity in Dialogue</w:t>
      </w:r>
    </w:p>
    <w:p w14:paraId="56A64E19" w14:textId="77777777" w:rsidR="00627D83" w:rsidRPr="00627D83" w:rsidRDefault="00627D83" w:rsidP="00627D83">
      <w:pPr>
        <w:rPr>
          <w:rStyle w:val="StyleUnderline"/>
        </w:rPr>
      </w:pPr>
      <w:r w:rsidRPr="00627D83">
        <w:rPr>
          <w:sz w:val="16"/>
        </w:rPr>
        <w:t>In a number of forums and discussions about the Arctic—whether on security, the environment, climate change, or economics—</w:t>
      </w:r>
      <w:r w:rsidRPr="00627D83">
        <w:rPr>
          <w:rStyle w:val="StyleUnderline"/>
        </w:rPr>
        <w:t>one</w:t>
      </w:r>
      <w:r w:rsidRPr="00627D83">
        <w:rPr>
          <w:sz w:val="16"/>
        </w:rPr>
        <w:t xml:space="preserve"> constituency whose </w:t>
      </w:r>
      <w:r w:rsidRPr="00627D83">
        <w:rPr>
          <w:rStyle w:val="StyleUnderline"/>
        </w:rPr>
        <w:t>voice is</w:t>
      </w:r>
      <w:r w:rsidRPr="00627D83">
        <w:rPr>
          <w:sz w:val="16"/>
        </w:rPr>
        <w:t xml:space="preserve">, regrettably, </w:t>
      </w:r>
      <w:r w:rsidRPr="00627D83">
        <w:rPr>
          <w:rStyle w:val="StyleUnderline"/>
        </w:rPr>
        <w:t xml:space="preserve">often </w:t>
      </w:r>
      <w:proofErr w:type="spellStart"/>
      <w:r w:rsidRPr="00627D83">
        <w:rPr>
          <w:rStyle w:val="StyleUnderline"/>
        </w:rPr>
        <w:t>marginalised</w:t>
      </w:r>
      <w:proofErr w:type="spellEnd"/>
      <w:r w:rsidRPr="00627D83">
        <w:rPr>
          <w:rStyle w:val="StyleUnderline"/>
        </w:rPr>
        <w:t xml:space="preserve"> is</w:t>
      </w:r>
      <w:r w:rsidRPr="00627D83">
        <w:rPr>
          <w:sz w:val="16"/>
        </w:rPr>
        <w:t xml:space="preserve"> that of </w:t>
      </w:r>
      <w:r w:rsidRPr="00627D83">
        <w:rPr>
          <w:rStyle w:val="StyleUnderline"/>
        </w:rPr>
        <w:t xml:space="preserve">Indigenous Peoples </w:t>
      </w:r>
      <w:r w:rsidRPr="00627D83">
        <w:rPr>
          <w:sz w:val="16"/>
        </w:rPr>
        <w:t xml:space="preserve">who are </w:t>
      </w:r>
      <w:r w:rsidRPr="00627D83">
        <w:rPr>
          <w:rStyle w:val="StyleUnderline"/>
        </w:rPr>
        <w:t xml:space="preserve">native to the Arctic </w:t>
      </w:r>
      <w:r w:rsidRPr="00627D83">
        <w:rPr>
          <w:sz w:val="16"/>
        </w:rPr>
        <w:t xml:space="preserve">and directly affected by regional or global political shocks.9 </w:t>
      </w:r>
      <w:r w:rsidRPr="00627D83">
        <w:rPr>
          <w:rStyle w:val="StyleUnderline"/>
        </w:rPr>
        <w:t>A more holistic and inclusive approach to such discussions</w:t>
      </w:r>
      <w:r w:rsidRPr="00627D83">
        <w:rPr>
          <w:sz w:val="16"/>
        </w:rPr>
        <w:t>—one that takes into account the views and vast knowledge of local and Indigenous communities—</w:t>
      </w:r>
      <w:r w:rsidRPr="00627D83">
        <w:rPr>
          <w:rStyle w:val="StyleUnderline"/>
        </w:rPr>
        <w:t>would more likely produce positive and sustainable results.</w:t>
      </w:r>
    </w:p>
    <w:p w14:paraId="450F0374" w14:textId="77777777" w:rsidR="00627D83" w:rsidRPr="00492719" w:rsidRDefault="00627D83" w:rsidP="00627D83">
      <w:pPr>
        <w:rPr>
          <w:sz w:val="16"/>
        </w:rPr>
      </w:pPr>
      <w:r w:rsidRPr="00492719">
        <w:rPr>
          <w:sz w:val="16"/>
        </w:rPr>
        <w:t xml:space="preserve">Along with its profound impact on other aspects of Arctic life, the war in Ukraine has also eroded the role and contribution of Indigenous Peoples to relevant international formats. </w:t>
      </w:r>
      <w:r w:rsidRPr="00627D83">
        <w:rPr>
          <w:rStyle w:val="StyleUnderline"/>
        </w:rPr>
        <w:t>The Arctic Council is a striking example</w:t>
      </w:r>
      <w:r w:rsidRPr="00492719">
        <w:rPr>
          <w:sz w:val="16"/>
        </w:rPr>
        <w:t xml:space="preserve">; through this forum, </w:t>
      </w:r>
      <w:r w:rsidRPr="00627D83">
        <w:rPr>
          <w:rStyle w:val="StyleUnderline"/>
        </w:rPr>
        <w:t>Indigenous communities from Western states and from Russia had a fair opportunity to have their concerns heard</w:t>
      </w:r>
      <w:r w:rsidRPr="00492719">
        <w:rPr>
          <w:sz w:val="16"/>
        </w:rPr>
        <w:t xml:space="preserve"> by all the eight Arctic states. </w:t>
      </w:r>
      <w:r w:rsidRPr="00627D83">
        <w:rPr>
          <w:rStyle w:val="StyleUnderline"/>
        </w:rPr>
        <w:t>Regrettably</w:t>
      </w:r>
      <w:r w:rsidRPr="00492719">
        <w:rPr>
          <w:sz w:val="16"/>
        </w:rPr>
        <w:t xml:space="preserve"> for them, and indeed for the whole Council, </w:t>
      </w:r>
      <w:r w:rsidRPr="00627D83">
        <w:rPr>
          <w:rStyle w:val="StyleUnderline"/>
        </w:rPr>
        <w:t>that platform no longer functions in the same way as a dialogue between all Arctic states</w:t>
      </w:r>
      <w:r w:rsidRPr="00492719">
        <w:rPr>
          <w:sz w:val="16"/>
        </w:rPr>
        <w:t xml:space="preserve"> and their diverse Indigenous communities.</w:t>
      </w:r>
    </w:p>
    <w:p w14:paraId="6C0441F8" w14:textId="77777777" w:rsidR="00627D83" w:rsidRPr="00627D83" w:rsidRDefault="00627D83" w:rsidP="00627D83">
      <w:pPr>
        <w:rPr>
          <w:sz w:val="16"/>
        </w:rPr>
      </w:pPr>
      <w:r w:rsidRPr="00627D83">
        <w:rPr>
          <w:rStyle w:val="StyleUnderline"/>
        </w:rPr>
        <w:t>The</w:t>
      </w:r>
      <w:r w:rsidRPr="00627D83">
        <w:rPr>
          <w:sz w:val="16"/>
        </w:rPr>
        <w:t xml:space="preserve"> sharpening of </w:t>
      </w:r>
      <w:r w:rsidRPr="00627D83">
        <w:rPr>
          <w:rStyle w:val="StyleUnderline"/>
        </w:rPr>
        <w:t xml:space="preserve">geopolitical </w:t>
      </w:r>
      <w:proofErr w:type="spellStart"/>
      <w:r w:rsidRPr="00627D83">
        <w:rPr>
          <w:rStyle w:val="StyleUnderline"/>
        </w:rPr>
        <w:t>polarisation</w:t>
      </w:r>
      <w:proofErr w:type="spellEnd"/>
      <w:r w:rsidRPr="00627D83">
        <w:rPr>
          <w:sz w:val="16"/>
        </w:rPr>
        <w:t xml:space="preserve"> since February 2022 </w:t>
      </w:r>
      <w:r w:rsidRPr="00627D83">
        <w:rPr>
          <w:rStyle w:val="StyleUnderline"/>
        </w:rPr>
        <w:t>has accelerated</w:t>
      </w:r>
      <w:r w:rsidRPr="00627D83">
        <w:rPr>
          <w:sz w:val="16"/>
        </w:rPr>
        <w:t xml:space="preserve"> some of the most acute </w:t>
      </w:r>
      <w:r w:rsidRPr="00627D83">
        <w:rPr>
          <w:rStyle w:val="StyleUnderline"/>
        </w:rPr>
        <w:t>problems that were already threatening the</w:t>
      </w:r>
      <w:r w:rsidRPr="00627D83">
        <w:rPr>
          <w:sz w:val="16"/>
        </w:rPr>
        <w:t xml:space="preserve"> way of </w:t>
      </w:r>
      <w:r w:rsidRPr="00627D83">
        <w:rPr>
          <w:rStyle w:val="StyleUnderline"/>
        </w:rPr>
        <w:t>life of Indigenous Peoples, such as food insecurity, climate change, pollution, and a deterioration of public health services</w:t>
      </w:r>
      <w:r w:rsidRPr="00627D83">
        <w:rPr>
          <w:sz w:val="16"/>
        </w:rPr>
        <w:t xml:space="preserve">. Moreover, </w:t>
      </w:r>
      <w:r w:rsidRPr="00627D83">
        <w:rPr>
          <w:rStyle w:val="StyleUnderline"/>
        </w:rPr>
        <w:t>Indigenous Peoples live at the epicenter of the tension between preserving the surrounding environment and exploiting its untapped economic potential</w:t>
      </w:r>
      <w:r w:rsidRPr="00627D83">
        <w:rPr>
          <w:sz w:val="16"/>
        </w:rPr>
        <w:t>. While new access to natural resources, the opening of shipping routes and additional touristic areas, offer exciting new opportunities for economic development, local communities ought to be involved in determining how these openings are explored (United Nations, 2008).</w:t>
      </w:r>
    </w:p>
    <w:p w14:paraId="7A63B636" w14:textId="77777777" w:rsidR="00627D83" w:rsidRPr="00627D83" w:rsidRDefault="00627D83" w:rsidP="00627D83">
      <w:pPr>
        <w:rPr>
          <w:rStyle w:val="StyleUnderline"/>
        </w:rPr>
      </w:pPr>
      <w:r w:rsidRPr="00627D83">
        <w:rPr>
          <w:sz w:val="16"/>
        </w:rPr>
        <w:t xml:space="preserve">Among </w:t>
      </w:r>
      <w:r w:rsidRPr="00627D83">
        <w:rPr>
          <w:rStyle w:val="StyleUnderline"/>
        </w:rPr>
        <w:t>many of the Indigenous Peoples of the Arctic,</w:t>
      </w:r>
      <w:r w:rsidRPr="00627D83">
        <w:rPr>
          <w:sz w:val="16"/>
        </w:rPr>
        <w:t xml:space="preserve"> post-February 2022 there is a sense that they </w:t>
      </w:r>
      <w:r w:rsidRPr="00627D83">
        <w:rPr>
          <w:rStyle w:val="StyleUnderline"/>
        </w:rPr>
        <w:t>lack</w:t>
      </w:r>
      <w:r w:rsidRPr="00627D83">
        <w:rPr>
          <w:sz w:val="16"/>
        </w:rPr>
        <w:t xml:space="preserve"> </w:t>
      </w:r>
      <w:r w:rsidRPr="00627D83">
        <w:rPr>
          <w:rStyle w:val="StyleUnderline"/>
        </w:rPr>
        <w:t>an adequate platform to convey the views of their communities.</w:t>
      </w:r>
      <w:r w:rsidRPr="00627D83">
        <w:rPr>
          <w:sz w:val="16"/>
        </w:rPr>
        <w:t>10 To ensure that their concerns and interests, but importantly also their unparalleled knowledge, wisdom and insight are properly taken into account in international Arctic policy,</w:t>
      </w:r>
      <w:r w:rsidRPr="00627D83">
        <w:rPr>
          <w:rStyle w:val="StyleUnderline"/>
        </w:rPr>
        <w:t xml:space="preserve"> it is important that </w:t>
      </w:r>
      <w:r w:rsidRPr="00627D83">
        <w:rPr>
          <w:rStyle w:val="Emphasis"/>
        </w:rPr>
        <w:t xml:space="preserve">unofficial dialogue </w:t>
      </w:r>
      <w:r w:rsidRPr="00627D83">
        <w:rPr>
          <w:rStyle w:val="StyleUnderline"/>
        </w:rPr>
        <w:t>efforts fill this gap, and channel the perspectives and ideas of Indigenous Peoples’ representatives</w:t>
      </w:r>
      <w:r w:rsidRPr="00627D83">
        <w:rPr>
          <w:rStyle w:val="Emphasis"/>
        </w:rPr>
        <w:t xml:space="preserve"> to the policymaking level.</w:t>
      </w:r>
      <w:r w:rsidRPr="00627D83">
        <w:rPr>
          <w:sz w:val="16"/>
        </w:rPr>
        <w:t xml:space="preserve"> Again, </w:t>
      </w:r>
      <w:r w:rsidRPr="00627D83">
        <w:rPr>
          <w:rStyle w:val="StyleUnderline"/>
        </w:rPr>
        <w:t>Track II diplomacy can be a useful vehicle.</w:t>
      </w:r>
    </w:p>
    <w:p w14:paraId="5E521DD7" w14:textId="77777777" w:rsidR="00627D83" w:rsidRPr="00627D83" w:rsidRDefault="00627D83" w:rsidP="00627D83">
      <w:pPr>
        <w:rPr>
          <w:sz w:val="16"/>
        </w:rPr>
      </w:pPr>
      <w:r w:rsidRPr="00627D83">
        <w:rPr>
          <w:sz w:val="16"/>
        </w:rPr>
        <w:t xml:space="preserve">From the </w:t>
      </w:r>
      <w:r w:rsidRPr="00627D83">
        <w:rPr>
          <w:rStyle w:val="StyleUnderline"/>
        </w:rPr>
        <w:t>perspective of Arctic States, and private actors too, it is imperative</w:t>
      </w:r>
      <w:r w:rsidRPr="00627D83">
        <w:rPr>
          <w:sz w:val="16"/>
        </w:rPr>
        <w:t xml:space="preserve"> that </w:t>
      </w:r>
      <w:r w:rsidRPr="00627D83">
        <w:rPr>
          <w:rStyle w:val="StyleUnderline"/>
        </w:rPr>
        <w:t>robust</w:t>
      </w:r>
      <w:r w:rsidRPr="00627D83">
        <w:rPr>
          <w:sz w:val="16"/>
        </w:rPr>
        <w:t xml:space="preserve"> </w:t>
      </w:r>
      <w:r w:rsidRPr="00627D83">
        <w:rPr>
          <w:rStyle w:val="StyleUnderline"/>
        </w:rPr>
        <w:t>modalities</w:t>
      </w:r>
      <w:r w:rsidRPr="00627D83">
        <w:rPr>
          <w:sz w:val="16"/>
        </w:rPr>
        <w:t xml:space="preserve"> be </w:t>
      </w:r>
      <w:r w:rsidRPr="00627D83">
        <w:rPr>
          <w:rStyle w:val="StyleUnderline"/>
        </w:rPr>
        <w:t>found for working with the peoples of the Arctic, especially on environmental and climate change issues</w:t>
      </w:r>
      <w:r w:rsidRPr="00627D83">
        <w:rPr>
          <w:sz w:val="16"/>
        </w:rPr>
        <w:t xml:space="preserve"> that affect their lives and lands, and by extension their countries. Apart from the obvious scientific and moral arguments</w:t>
      </w:r>
      <w:r w:rsidRPr="00627D83">
        <w:rPr>
          <w:rStyle w:val="StyleUnderline"/>
        </w:rPr>
        <w:t>, there is also a clear economic rationale; some rare earth minerals, hydrocarbons and even uranium are to be found on Indigenous land</w:t>
      </w:r>
      <w:r w:rsidRPr="00627D83">
        <w:rPr>
          <w:sz w:val="16"/>
        </w:rPr>
        <w:t xml:space="preserve">s and, from the socioeconomic perspective, </w:t>
      </w:r>
      <w:r w:rsidRPr="00627D83">
        <w:rPr>
          <w:rStyle w:val="StyleUnderline"/>
        </w:rPr>
        <w:t>only an equitable partnership between states and local communities can ensure a sustainable and stable future for these areas</w:t>
      </w:r>
      <w:r w:rsidRPr="00627D83">
        <w:rPr>
          <w:sz w:val="16"/>
        </w:rPr>
        <w:t>.</w:t>
      </w:r>
    </w:p>
    <w:p w14:paraId="0F4FB46C" w14:textId="77777777" w:rsidR="00627D83" w:rsidRDefault="00627D83" w:rsidP="00627D83"/>
    <w:p w14:paraId="3A4B1A3C" w14:textId="77777777" w:rsidR="00492719" w:rsidRPr="001F62EC" w:rsidRDefault="00492719" w:rsidP="00492719">
      <w:pPr>
        <w:pStyle w:val="Heading4"/>
      </w:pPr>
      <w:r>
        <w:t>Track II Diplomacy gives a platform for diplomacy with indigenous people on their terms.</w:t>
      </w:r>
    </w:p>
    <w:p w14:paraId="6E3A486F" w14:textId="77777777" w:rsidR="00492719" w:rsidRPr="001F62EC" w:rsidRDefault="00492719" w:rsidP="00492719">
      <w:pPr>
        <w:rPr>
          <w:rStyle w:val="Style13ptBold"/>
        </w:rPr>
      </w:pPr>
      <w:r>
        <w:rPr>
          <w:rStyle w:val="Style13ptBold"/>
        </w:rPr>
        <w:t xml:space="preserve">Thomasen Et </w:t>
      </w:r>
      <w:proofErr w:type="gramStart"/>
      <w:r>
        <w:rPr>
          <w:rStyle w:val="Style13ptBold"/>
        </w:rPr>
        <w:t>Al. ‘</w:t>
      </w:r>
      <w:proofErr w:type="gramEnd"/>
      <w:r>
        <w:rPr>
          <w:rStyle w:val="Style13ptBold"/>
        </w:rPr>
        <w:t xml:space="preserve">23 </w:t>
      </w:r>
      <w:r w:rsidRPr="001F62EC">
        <w:t>[</w:t>
      </w:r>
      <w:r>
        <w:t xml:space="preserve">Gry Thomasen, Senior Policy Fellow at BASIC, PhD in Cold War History from University of Copenhagen; Chiara Cervasio, Policy Fellow at BASIC, PhD in Political Science from University of Birmingham; Mhairi McClafferty, Policy Fellow at BASIC, </w:t>
      </w:r>
      <w:proofErr w:type="spellStart"/>
      <w:proofErr w:type="gramStart"/>
      <w:r>
        <w:t>Masters</w:t>
      </w:r>
      <w:proofErr w:type="spellEnd"/>
      <w:r>
        <w:t xml:space="preserve"> degree in Diplomacy and International Security</w:t>
      </w:r>
      <w:proofErr w:type="gramEnd"/>
      <w:r>
        <w:t xml:space="preserve"> from University of Strathclyde; December 2023, </w:t>
      </w:r>
      <w:r w:rsidRPr="002C42A1">
        <w:t>https://basicint.org/wp-content/uploads/2024/01/Arctic-Diplomacy-at-a-Crossroads-FINAL.pdf</w:t>
      </w:r>
      <w:r>
        <w:t>] // GBH</w:t>
      </w:r>
    </w:p>
    <w:p w14:paraId="4CF9C5F5" w14:textId="77777777" w:rsidR="00492719" w:rsidRPr="00492719" w:rsidRDefault="00492719" w:rsidP="00492719">
      <w:pPr>
        <w:rPr>
          <w:sz w:val="16"/>
          <w:szCs w:val="16"/>
        </w:rPr>
      </w:pPr>
      <w:r w:rsidRPr="00492719">
        <w:rPr>
          <w:sz w:val="16"/>
          <w:szCs w:val="16"/>
        </w:rPr>
        <w:t xml:space="preserve">Policy 1: </w:t>
      </w:r>
    </w:p>
    <w:p w14:paraId="252C16C1" w14:textId="77777777" w:rsidR="00492719" w:rsidRPr="00492719" w:rsidRDefault="00492719" w:rsidP="00492719">
      <w:pPr>
        <w:rPr>
          <w:sz w:val="16"/>
          <w:szCs w:val="16"/>
        </w:rPr>
      </w:pPr>
      <w:r w:rsidRPr="00492719">
        <w:rPr>
          <w:sz w:val="16"/>
          <w:szCs w:val="16"/>
        </w:rPr>
        <w:t>Restart Track 2 Diplomacy to Address Arctic Human Security Issues</w:t>
      </w:r>
    </w:p>
    <w:p w14:paraId="2771C048" w14:textId="59DE9758" w:rsidR="00492719" w:rsidRDefault="00492719" w:rsidP="00492719">
      <w:pPr>
        <w:rPr>
          <w:rStyle w:val="StyleUnderline"/>
        </w:rPr>
      </w:pPr>
      <w:r w:rsidRPr="002C42A1">
        <w:rPr>
          <w:rStyle w:val="StyleUnderline"/>
        </w:rPr>
        <w:t xml:space="preserve">Restarting Track 2 diplomacy on Arctic human security issues will help to foster a deeper understanding of the complex issues impacting indigenous peoples in the Arctic, such as </w:t>
      </w:r>
      <w:r w:rsidRPr="002C42A1">
        <w:rPr>
          <w:rStyle w:val="Emphasis"/>
        </w:rPr>
        <w:t>sustainable resource management, climate change, and preservation of traditional practices</w:t>
      </w:r>
      <w:r w:rsidRPr="00492719">
        <w:rPr>
          <w:sz w:val="16"/>
        </w:rPr>
        <w:t xml:space="preserve">. </w:t>
      </w:r>
      <w:r w:rsidRPr="002C42A1">
        <w:rPr>
          <w:rStyle w:val="StyleUnderline"/>
        </w:rPr>
        <w:t xml:space="preserve">Track 2 and 1.5 initiatives provides a platform </w:t>
      </w:r>
      <w:r w:rsidRPr="002C42A1">
        <w:rPr>
          <w:rStyle w:val="Emphasis"/>
        </w:rPr>
        <w:t>for dialogue, knowledge exchange, and promotes cross-cultural understanding among indigenous communities, scientists, policymakers, and civil society</w:t>
      </w:r>
      <w:r w:rsidRPr="002C42A1">
        <w:rPr>
          <w:rStyle w:val="StyleUnderline"/>
        </w:rPr>
        <w:t>. This enables stakeholders to develop innovative solutions to challenges faced by indigenous peoples in the region, especially in the face of the current limited cooperation in the Arctic Council.</w:t>
      </w:r>
    </w:p>
    <w:p w14:paraId="7BD8769B" w14:textId="77777777" w:rsidR="00492719" w:rsidRDefault="00492719" w:rsidP="00627D83"/>
    <w:p w14:paraId="345C942F" w14:textId="77777777" w:rsidR="003A6A77" w:rsidRDefault="003A6A77" w:rsidP="003A6A77">
      <w:pPr>
        <w:pStyle w:val="Heading4"/>
      </w:pPr>
      <w:r>
        <w:t>Track II Diplomacy is better suited to the Arctic, especially with respect to indigenous people.</w:t>
      </w:r>
    </w:p>
    <w:p w14:paraId="5EADA610" w14:textId="77777777" w:rsidR="003A6A77" w:rsidRPr="00401877" w:rsidRDefault="003A6A77" w:rsidP="003A6A77">
      <w:pPr>
        <w:rPr>
          <w:rStyle w:val="Style13ptBold"/>
        </w:rPr>
      </w:pPr>
      <w:r>
        <w:rPr>
          <w:rStyle w:val="Style13ptBold"/>
        </w:rPr>
        <w:t xml:space="preserve">Kieval 22 </w:t>
      </w:r>
      <w:r w:rsidRPr="00401877">
        <w:t>[Mariel Kieval</w:t>
      </w:r>
      <w:r>
        <w:t xml:space="preserve">, Research associate at the Arctic Institute, </w:t>
      </w:r>
      <w:proofErr w:type="spellStart"/>
      <w:r>
        <w:t>MSocSc</w:t>
      </w:r>
      <w:proofErr w:type="spellEnd"/>
      <w:r>
        <w:t xml:space="preserve"> candidate at the University of Helsinki; “</w:t>
      </w:r>
      <w:r w:rsidRPr="00401877">
        <w:t>Examining the Role of Think Tanks in Promoting Peace in the Arctic</w:t>
      </w:r>
      <w:r>
        <w:t xml:space="preserve">”, </w:t>
      </w:r>
      <w:r>
        <w:rPr>
          <w:i/>
          <w:iCs/>
        </w:rPr>
        <w:t xml:space="preserve">Non-State Actors in the Arctic Region, </w:t>
      </w:r>
      <w:r>
        <w:t>November 2022] //GBH</w:t>
      </w:r>
    </w:p>
    <w:p w14:paraId="46C8AF98" w14:textId="77777777" w:rsidR="003A6A77" w:rsidRPr="00401877" w:rsidRDefault="003A6A77" w:rsidP="003A6A77">
      <w:pPr>
        <w:rPr>
          <w:sz w:val="16"/>
        </w:rPr>
      </w:pPr>
      <w:r w:rsidRPr="00401877">
        <w:rPr>
          <w:sz w:val="16"/>
        </w:rPr>
        <w:t>3.2.3 Track II Diplomacy</w:t>
      </w:r>
    </w:p>
    <w:p w14:paraId="1C0536C2" w14:textId="77777777" w:rsidR="003A6A77" w:rsidRDefault="003A6A77" w:rsidP="003A6A77">
      <w:pPr>
        <w:rPr>
          <w:b/>
          <w:bCs/>
          <w:sz w:val="16"/>
        </w:rPr>
      </w:pPr>
      <w:r w:rsidRPr="002046F2">
        <w:t xml:space="preserve"> </w:t>
      </w:r>
      <w:r w:rsidRPr="00401877">
        <w:rPr>
          <w:sz w:val="16"/>
        </w:rPr>
        <w:t xml:space="preserve">Intellectual or </w:t>
      </w:r>
      <w:r w:rsidRPr="002046F2">
        <w:rPr>
          <w:rStyle w:val="StyleUnderline"/>
        </w:rPr>
        <w:t>Track II diplomacy</w:t>
      </w:r>
      <w:r w:rsidRPr="00401877">
        <w:rPr>
          <w:sz w:val="16"/>
        </w:rPr>
        <w:t xml:space="preserve">, a concept by many names, </w:t>
      </w:r>
      <w:r w:rsidRPr="002046F2">
        <w:rPr>
          <w:rStyle w:val="StyleUnderline"/>
        </w:rPr>
        <w:t xml:space="preserve">has been used for decades to </w:t>
      </w:r>
      <w:proofErr w:type="spellStart"/>
      <w:r w:rsidRPr="002046F2">
        <w:rPr>
          <w:rStyle w:val="StyleUnderline"/>
        </w:rPr>
        <w:t>infuence</w:t>
      </w:r>
      <w:proofErr w:type="spellEnd"/>
      <w:r w:rsidRPr="002046F2">
        <w:rPr>
          <w:rStyle w:val="StyleUnderline"/>
        </w:rPr>
        <w:t xml:space="preserve"> foreign policy</w:t>
      </w:r>
      <w:r w:rsidRPr="00401877">
        <w:rPr>
          <w:sz w:val="16"/>
        </w:rPr>
        <w:t xml:space="preserve">. Typically used to refer to informal events and meetings between researchers, journalists, NGOs, concerned citizens, and even current or former politicians, </w:t>
      </w:r>
      <w:r w:rsidRPr="00B02340">
        <w:rPr>
          <w:rStyle w:val="Emphasis"/>
        </w:rPr>
        <w:t xml:space="preserve">Track II diplomacy can help move a </w:t>
      </w:r>
      <w:proofErr w:type="spellStart"/>
      <w:r w:rsidRPr="00B02340">
        <w:rPr>
          <w:rStyle w:val="Emphasis"/>
        </w:rPr>
        <w:t>confict</w:t>
      </w:r>
      <w:proofErr w:type="spellEnd"/>
      <w:r w:rsidRPr="00B02340">
        <w:rPr>
          <w:rStyle w:val="Emphasis"/>
        </w:rPr>
        <w:t xml:space="preserve"> toward resolution or a mutually </w:t>
      </w:r>
      <w:proofErr w:type="spellStart"/>
      <w:r w:rsidRPr="00B02340">
        <w:rPr>
          <w:rStyle w:val="Emphasis"/>
        </w:rPr>
        <w:t>benefcial</w:t>
      </w:r>
      <w:proofErr w:type="spellEnd"/>
      <w:r w:rsidRPr="00B02340">
        <w:rPr>
          <w:rStyle w:val="Emphasis"/>
        </w:rPr>
        <w:t xml:space="preserve"> outcome</w:t>
      </w:r>
      <w:r w:rsidRPr="00401877">
        <w:rPr>
          <w:sz w:val="16"/>
        </w:rPr>
        <w:t xml:space="preserve">. Track II diplomacy, coined by Joseph Montville in 1990, originally worked in tandem with Track I or traditional diplomacy, and encompassed workshops meant to shift public opinion. Think tanks embody the spirit of Track II diplomacy and are often </w:t>
      </w:r>
      <w:proofErr w:type="spellStart"/>
      <w:r w:rsidRPr="00401877">
        <w:rPr>
          <w:sz w:val="16"/>
        </w:rPr>
        <w:t>classifed</w:t>
      </w:r>
      <w:proofErr w:type="spellEnd"/>
      <w:r w:rsidRPr="00401877">
        <w:rPr>
          <w:sz w:val="16"/>
        </w:rPr>
        <w:t xml:space="preserve"> as ‘Track II </w:t>
      </w:r>
      <w:proofErr w:type="spellStart"/>
      <w:r w:rsidRPr="00401877">
        <w:rPr>
          <w:sz w:val="16"/>
        </w:rPr>
        <w:t>organisations’</w:t>
      </w:r>
      <w:proofErr w:type="spellEnd"/>
      <w:r w:rsidRPr="00401877">
        <w:rPr>
          <w:sz w:val="16"/>
        </w:rPr>
        <w:t xml:space="preserve"> (Homans, 2011). </w:t>
      </w:r>
      <w:r w:rsidRPr="00FD27A8">
        <w:rPr>
          <w:rStyle w:val="StyleUnderline"/>
        </w:rPr>
        <w:t xml:space="preserve">Dialogues hosted by </w:t>
      </w:r>
      <w:r w:rsidRPr="00B02340">
        <w:rPr>
          <w:rStyle w:val="Emphasis"/>
        </w:rPr>
        <w:t>think tanks</w:t>
      </w:r>
      <w:r w:rsidRPr="00401877">
        <w:rPr>
          <w:sz w:val="16"/>
        </w:rPr>
        <w:t xml:space="preserve"> are </w:t>
      </w:r>
      <w:r w:rsidRPr="00FD27A8">
        <w:rPr>
          <w:rStyle w:val="StyleUnderline"/>
        </w:rPr>
        <w:t>frequently</w:t>
      </w:r>
      <w:r w:rsidRPr="00401877">
        <w:rPr>
          <w:sz w:val="16"/>
        </w:rPr>
        <w:t xml:space="preserve"> on topics that </w:t>
      </w:r>
      <w:proofErr w:type="gramStart"/>
      <w:r w:rsidRPr="00FD27A8">
        <w:rPr>
          <w:rStyle w:val="StyleUnderline"/>
        </w:rPr>
        <w:t>parallel</w:t>
      </w:r>
      <w:proofErr w:type="gramEnd"/>
      <w:r w:rsidRPr="00FD27A8">
        <w:rPr>
          <w:rStyle w:val="StyleUnderline"/>
        </w:rPr>
        <w:t xml:space="preserve"> government </w:t>
      </w:r>
      <w:proofErr w:type="gramStart"/>
      <w:r w:rsidRPr="00FD27A8">
        <w:rPr>
          <w:rStyle w:val="StyleUnderline"/>
        </w:rPr>
        <w:t>action</w:t>
      </w:r>
      <w:r w:rsidRPr="00401877">
        <w:rPr>
          <w:sz w:val="16"/>
        </w:rPr>
        <w:t xml:space="preserve">, </w:t>
      </w:r>
      <w:r w:rsidRPr="00FD27A8">
        <w:rPr>
          <w:rStyle w:val="StyleUnderline"/>
        </w:rPr>
        <w:t>but</w:t>
      </w:r>
      <w:proofErr w:type="gramEnd"/>
      <w:r w:rsidRPr="00FD27A8">
        <w:rPr>
          <w:rStyle w:val="StyleUnderline"/>
        </w:rPr>
        <w:t xml:space="preserve"> also </w:t>
      </w:r>
      <w:r w:rsidRPr="00B02340">
        <w:rPr>
          <w:rStyle w:val="Emphasis"/>
        </w:rPr>
        <w:t>address issues that are avoided or forgotten by states</w:t>
      </w:r>
      <w:r w:rsidRPr="00FD27A8">
        <w:rPr>
          <w:rStyle w:val="StyleUnderline"/>
        </w:rPr>
        <w:t xml:space="preserve">. </w:t>
      </w:r>
      <w:r w:rsidRPr="00401877">
        <w:rPr>
          <w:sz w:val="16"/>
        </w:rPr>
        <w:t xml:space="preserve">For now, the sphere of </w:t>
      </w:r>
      <w:r w:rsidRPr="00B02340">
        <w:rPr>
          <w:rStyle w:val="Emphasis"/>
        </w:rPr>
        <w:t>Arctic</w:t>
      </w:r>
      <w:r w:rsidRPr="00FD27A8">
        <w:rPr>
          <w:rStyle w:val="StyleUnderline"/>
        </w:rPr>
        <w:t xml:space="preserve"> actors and </w:t>
      </w:r>
      <w:r w:rsidRPr="00B02340">
        <w:rPr>
          <w:rStyle w:val="Emphasis"/>
        </w:rPr>
        <w:t>stakeholders remains a smaller and more intimate community where connections and personal relationships are especially important</w:t>
      </w:r>
      <w:r w:rsidRPr="00401877">
        <w:rPr>
          <w:sz w:val="16"/>
        </w:rPr>
        <w:t xml:space="preserve">. </w:t>
      </w:r>
      <w:r w:rsidRPr="00FD27A8">
        <w:rPr>
          <w:rStyle w:val="StyleUnderline"/>
        </w:rPr>
        <w:t xml:space="preserve">The more </w:t>
      </w:r>
      <w:r w:rsidRPr="00B02340">
        <w:rPr>
          <w:rStyle w:val="Emphasis"/>
        </w:rPr>
        <w:t xml:space="preserve">informal atmosphere of think tank </w:t>
      </w:r>
      <w:r w:rsidRPr="00FD27A8">
        <w:rPr>
          <w:rStyle w:val="StyleUnderline"/>
        </w:rPr>
        <w:t xml:space="preserve">conferences </w:t>
      </w:r>
      <w:r w:rsidRPr="00B02340">
        <w:rPr>
          <w:rStyle w:val="Emphasis"/>
        </w:rPr>
        <w:t>allows for relationship building and an unrestrained exchange of ideas</w:t>
      </w:r>
      <w:r w:rsidRPr="00401877">
        <w:rPr>
          <w:sz w:val="16"/>
        </w:rPr>
        <w:t xml:space="preserve">. Even connections between nongovernmental and governmental actors are friendlier in other parts of the world, lending to the almost ‘Track 1.5’ feeling of some Arctic dialogues (Lanteigne, 2019). </w:t>
      </w:r>
      <w:r w:rsidRPr="00FD27A8">
        <w:rPr>
          <w:rStyle w:val="StyleUnderline"/>
        </w:rPr>
        <w:t xml:space="preserve">Think tanks offer a space to </w:t>
      </w:r>
      <w:proofErr w:type="spellStart"/>
      <w:r w:rsidRPr="00B02340">
        <w:rPr>
          <w:rStyle w:val="Emphasis"/>
        </w:rPr>
        <w:t>humanise</w:t>
      </w:r>
      <w:proofErr w:type="spellEnd"/>
      <w:r w:rsidRPr="00B02340">
        <w:rPr>
          <w:rStyle w:val="Emphasis"/>
        </w:rPr>
        <w:t xml:space="preserve"> political issues</w:t>
      </w:r>
      <w:r w:rsidRPr="00FD27A8">
        <w:rPr>
          <w:rStyle w:val="StyleUnderline"/>
        </w:rPr>
        <w:t xml:space="preserve">, especially concerning a region where </w:t>
      </w:r>
      <w:r w:rsidRPr="00B02340">
        <w:rPr>
          <w:rStyle w:val="Emphasis"/>
        </w:rPr>
        <w:t>the Indigenous peoples are the most affected</w:t>
      </w:r>
      <w:r w:rsidRPr="00FD27A8">
        <w:rPr>
          <w:rStyle w:val="StyleUnderline"/>
        </w:rPr>
        <w:t xml:space="preserve"> and most underrepresented stakeholders</w:t>
      </w:r>
      <w:r w:rsidRPr="00401877">
        <w:rPr>
          <w:sz w:val="16"/>
        </w:rPr>
        <w:t xml:space="preserve">. Recent years have seen a shift in both the </w:t>
      </w:r>
      <w:proofErr w:type="spellStart"/>
      <w:r w:rsidRPr="00401877">
        <w:rPr>
          <w:sz w:val="16"/>
        </w:rPr>
        <w:t>defnition</w:t>
      </w:r>
      <w:proofErr w:type="spellEnd"/>
      <w:r w:rsidRPr="00401877">
        <w:rPr>
          <w:sz w:val="16"/>
        </w:rPr>
        <w:t xml:space="preserve"> of security and the actors who are identifying security concerns. </w:t>
      </w:r>
      <w:r w:rsidRPr="00FD27A8">
        <w:rPr>
          <w:rStyle w:val="StyleUnderline"/>
        </w:rPr>
        <w:t>With a growing number of problems</w:t>
      </w:r>
      <w:r w:rsidRPr="00401877">
        <w:rPr>
          <w:sz w:val="16"/>
        </w:rPr>
        <w:t xml:space="preserve"> under the security umbrella, </w:t>
      </w:r>
      <w:r w:rsidRPr="00FD27A8">
        <w:rPr>
          <w:rStyle w:val="StyleUnderline"/>
        </w:rPr>
        <w:t>including oil spills, resource exploitation and village relocatio</w:t>
      </w:r>
      <w:r w:rsidRPr="00401877">
        <w:rPr>
          <w:sz w:val="16"/>
        </w:rPr>
        <w:t xml:space="preserve">n, state governments are struggling to </w:t>
      </w:r>
      <w:proofErr w:type="spellStart"/>
      <w:r w:rsidRPr="00401877">
        <w:rPr>
          <w:sz w:val="16"/>
        </w:rPr>
        <w:t>fnd</w:t>
      </w:r>
      <w:proofErr w:type="spellEnd"/>
      <w:r w:rsidRPr="00401877">
        <w:rPr>
          <w:sz w:val="16"/>
        </w:rPr>
        <w:t xml:space="preserve"> the time and the solutions to see to everything. Think tanks </w:t>
      </w:r>
      <w:proofErr w:type="gramStart"/>
      <w:r w:rsidRPr="00401877">
        <w:rPr>
          <w:sz w:val="16"/>
        </w:rPr>
        <w:t>are able to</w:t>
      </w:r>
      <w:proofErr w:type="gramEnd"/>
      <w:r w:rsidRPr="00401877">
        <w:rPr>
          <w:sz w:val="16"/>
        </w:rPr>
        <w:t xml:space="preserve"> produce research and map potential scenarios that can </w:t>
      </w:r>
      <w:proofErr w:type="spellStart"/>
      <w:r w:rsidRPr="00401877">
        <w:rPr>
          <w:sz w:val="16"/>
        </w:rPr>
        <w:t>fll</w:t>
      </w:r>
      <w:proofErr w:type="spellEnd"/>
      <w:r w:rsidRPr="00401877">
        <w:rPr>
          <w:sz w:val="16"/>
        </w:rPr>
        <w:t xml:space="preserve"> in the lapses in government attention</w:t>
      </w:r>
      <w:r w:rsidRPr="00401877">
        <w:rPr>
          <w:b/>
          <w:bCs/>
          <w:sz w:val="16"/>
        </w:rPr>
        <w:t>.</w:t>
      </w:r>
    </w:p>
    <w:p w14:paraId="1D252080" w14:textId="77777777" w:rsidR="003A6A77" w:rsidRDefault="003A6A77" w:rsidP="00627D83"/>
    <w:p w14:paraId="1B7F4CB4" w14:textId="77777777" w:rsidR="00627D83" w:rsidRDefault="00627D83" w:rsidP="00627D83">
      <w:pPr>
        <w:pStyle w:val="Heading3"/>
      </w:pPr>
      <w:r>
        <w:t xml:space="preserve">Solvency—Arctic Confrontation </w:t>
      </w:r>
    </w:p>
    <w:p w14:paraId="7DAE52C1" w14:textId="77777777" w:rsidR="00627D83" w:rsidRDefault="00627D83" w:rsidP="00627D83">
      <w:pPr>
        <w:pStyle w:val="Heading4"/>
      </w:pPr>
      <w:r>
        <w:t xml:space="preserve">Track II solves Arctic confrontation—creates policy follow on </w:t>
      </w:r>
    </w:p>
    <w:p w14:paraId="23A9AD40" w14:textId="77777777" w:rsidR="00627D83" w:rsidRPr="00520CD7" w:rsidRDefault="00627D83" w:rsidP="00627D83">
      <w:r>
        <w:t xml:space="preserve">Paul </w:t>
      </w:r>
      <w:proofErr w:type="spellStart"/>
      <w:r w:rsidRPr="00252E25">
        <w:rPr>
          <w:rStyle w:val="Style13ptBold"/>
        </w:rPr>
        <w:t>Dziatkowiec</w:t>
      </w:r>
      <w:proofErr w:type="spellEnd"/>
      <w:r w:rsidRPr="00252E25">
        <w:rPr>
          <w:rStyle w:val="Style13ptBold"/>
        </w:rPr>
        <w:t xml:space="preserve"> 25</w:t>
      </w:r>
      <w:r>
        <w:t xml:space="preserve">, appointed Director of Mediation and Peace Support in 2021, served as Project Manager in various roles at the Centre for Humanitarian Dialogue (HD), Master’s degrees in International Law, International Relations, and International Policy Studies from the Australian National University, the University of New South Wales, and the University of Sydney respectively, Bachelor’s degree in International Business from Queensland University, “A Mediator’s Perspective: Reflecting on the Obstacles and Opportunities for Renewing Dialogue on the Arctic”, Chapter from </w:t>
      </w:r>
      <w:r>
        <w:rPr>
          <w:i/>
          <w:iCs/>
        </w:rPr>
        <w:t>The New Dynamics of Arctic Governance</w:t>
      </w:r>
      <w:r>
        <w:t xml:space="preserve"> pg. 369-394, ResearchGate, 2025 </w:t>
      </w:r>
    </w:p>
    <w:p w14:paraId="3F6842E5" w14:textId="77777777" w:rsidR="00627D83" w:rsidRPr="00520CD7" w:rsidRDefault="00627D83" w:rsidP="00627D83">
      <w:pPr>
        <w:rPr>
          <w:sz w:val="16"/>
        </w:rPr>
      </w:pPr>
      <w:r w:rsidRPr="00520CD7">
        <w:rPr>
          <w:rStyle w:val="StyleUnderline"/>
        </w:rPr>
        <w:t xml:space="preserve">Should geopolitical tensions </w:t>
      </w:r>
      <w:r w:rsidRPr="00520CD7">
        <w:rPr>
          <w:sz w:val="16"/>
        </w:rPr>
        <w:t xml:space="preserve">continue to </w:t>
      </w:r>
      <w:r w:rsidRPr="00520CD7">
        <w:rPr>
          <w:rStyle w:val="StyleUnderline"/>
        </w:rPr>
        <w:t>rise</w:t>
      </w:r>
      <w:r w:rsidRPr="00520CD7">
        <w:rPr>
          <w:sz w:val="16"/>
        </w:rPr>
        <w:t xml:space="preserve"> (in any of the bilateral relationships in the US-China-Russia triangle), </w:t>
      </w:r>
      <w:r w:rsidRPr="00520CD7">
        <w:rPr>
          <w:rStyle w:val="StyleUnderline"/>
        </w:rPr>
        <w:t>the stage could be set for fierce big power rivalry</w:t>
      </w:r>
      <w:r w:rsidRPr="00520CD7">
        <w:rPr>
          <w:sz w:val="16"/>
        </w:rPr>
        <w:t xml:space="preserve"> in the Arctic. Much depends on the outcome of the war in Ukraine, and the trajectory of US-China relations in the years ahead. As such, geopolitics will increasingly have an impact on the fate of the Arctic, and while the big powers struggle to interact constructively, the outlook is rather bleak.</w:t>
      </w:r>
    </w:p>
    <w:p w14:paraId="1DDB3272" w14:textId="77777777" w:rsidR="00627D83" w:rsidRPr="00520CD7" w:rsidRDefault="00627D83" w:rsidP="00627D83">
      <w:pPr>
        <w:rPr>
          <w:rStyle w:val="StyleUnderline"/>
        </w:rPr>
      </w:pPr>
      <w:r w:rsidRPr="00520CD7">
        <w:rPr>
          <w:rStyle w:val="StyleUnderline"/>
        </w:rPr>
        <w:t>To avoid stumbling towards Thucydides’ Trap, further thinking must be done to identify</w:t>
      </w:r>
      <w:r w:rsidRPr="00520CD7">
        <w:rPr>
          <w:sz w:val="16"/>
        </w:rPr>
        <w:t xml:space="preserve"> ‘</w:t>
      </w:r>
      <w:r w:rsidRPr="00520CD7">
        <w:rPr>
          <w:rStyle w:val="StyleUnderline"/>
        </w:rPr>
        <w:t xml:space="preserve">guardrails’ that can guide state-to-state interactions and big power competition. </w:t>
      </w:r>
      <w:r w:rsidRPr="00520CD7">
        <w:rPr>
          <w:sz w:val="16"/>
        </w:rPr>
        <w:t xml:space="preserve">For those states that are geographically in the Arctic itself, this will mean accepting that each of them will continue to defend its sovereign territory—thus implying a strong military presence. In the current circumstances, </w:t>
      </w:r>
      <w:r w:rsidRPr="00520CD7">
        <w:rPr>
          <w:rStyle w:val="StyleUnderline"/>
        </w:rPr>
        <w:t xml:space="preserve">this calls for urgent </w:t>
      </w:r>
      <w:r w:rsidRPr="00520CD7">
        <w:rPr>
          <w:rStyle w:val="Emphasis"/>
        </w:rPr>
        <w:t>work behind the scenes</w:t>
      </w:r>
      <w:r w:rsidRPr="00520CD7">
        <w:rPr>
          <w:rStyle w:val="StyleUnderline"/>
        </w:rPr>
        <w:t xml:space="preserve"> to prevent escalatory trends translating into miscommunication and confrontation.</w:t>
      </w:r>
    </w:p>
    <w:p w14:paraId="7D2AFE6D" w14:textId="77777777" w:rsidR="00627D83" w:rsidRPr="001310A8" w:rsidRDefault="00627D83" w:rsidP="00627D83">
      <w:pPr>
        <w:rPr>
          <w:u w:val="single"/>
        </w:rPr>
      </w:pPr>
      <w:r w:rsidRPr="00520CD7">
        <w:rPr>
          <w:rStyle w:val="StyleUnderline"/>
        </w:rPr>
        <w:t xml:space="preserve">Defining these guardrails through </w:t>
      </w:r>
      <w:r w:rsidRPr="00520CD7">
        <w:rPr>
          <w:rStyle w:val="Emphasis"/>
        </w:rPr>
        <w:t>informal dialogue</w:t>
      </w:r>
      <w:r w:rsidRPr="00520CD7">
        <w:rPr>
          <w:rStyle w:val="StyleUnderline"/>
        </w:rPr>
        <w:t xml:space="preserve"> could help to improve </w:t>
      </w:r>
      <w:r w:rsidRPr="00520CD7">
        <w:rPr>
          <w:rStyle w:val="Emphasis"/>
        </w:rPr>
        <w:t>predictability</w:t>
      </w:r>
      <w:r w:rsidRPr="00520CD7">
        <w:rPr>
          <w:sz w:val="16"/>
        </w:rPr>
        <w:t xml:space="preserve">, </w:t>
      </w:r>
      <w:r w:rsidRPr="00520CD7">
        <w:rPr>
          <w:rStyle w:val="StyleUnderline"/>
        </w:rPr>
        <w:t xml:space="preserve">avert escalation, and </w:t>
      </w:r>
      <w:r w:rsidRPr="00520CD7">
        <w:rPr>
          <w:rStyle w:val="Emphasis"/>
        </w:rPr>
        <w:t>inject</w:t>
      </w:r>
      <w:r w:rsidRPr="00520CD7">
        <w:rPr>
          <w:rStyle w:val="StyleUnderline"/>
        </w:rPr>
        <w:t xml:space="preserve"> creative ideas into</w:t>
      </w:r>
      <w:r w:rsidRPr="00520CD7">
        <w:rPr>
          <w:rStyle w:val="Emphasis"/>
        </w:rPr>
        <w:t xml:space="preserve"> a policy landscape</w:t>
      </w:r>
      <w:r w:rsidRPr="00520CD7">
        <w:rPr>
          <w:rStyle w:val="StyleUnderline"/>
        </w:rPr>
        <w:t xml:space="preserve"> that is currently dominated by increasingly toxic official discourse</w:t>
      </w:r>
      <w:r w:rsidRPr="00520CD7">
        <w:rPr>
          <w:sz w:val="16"/>
        </w:rPr>
        <w:t xml:space="preserve">. Now that normal diplomatic engagement has dissipated, </w:t>
      </w:r>
      <w:r w:rsidRPr="00520CD7">
        <w:rPr>
          <w:rStyle w:val="Emphasis"/>
        </w:rPr>
        <w:t>discreet back-channel dialogue</w:t>
      </w:r>
      <w:r w:rsidRPr="00520CD7">
        <w:rPr>
          <w:sz w:val="16"/>
        </w:rPr>
        <w:t xml:space="preserve"> </w:t>
      </w:r>
      <w:r w:rsidRPr="00520CD7">
        <w:rPr>
          <w:rStyle w:val="StyleUnderline"/>
        </w:rPr>
        <w:t>may be a useful contingency for mitigating the associated dangers.</w:t>
      </w:r>
    </w:p>
    <w:p w14:paraId="01EC0E02" w14:textId="001E6498" w:rsidR="00C868AB" w:rsidRDefault="00573B13" w:rsidP="00C868AB">
      <w:pPr>
        <w:pStyle w:val="Heading4"/>
      </w:pPr>
      <w:r>
        <w:t xml:space="preserve">Track II promotes conflict </w:t>
      </w:r>
      <w:proofErr w:type="gramStart"/>
      <w:r>
        <w:t>avoidance—promote</w:t>
      </w:r>
      <w:proofErr w:type="gramEnd"/>
      <w:r>
        <w:t xml:space="preserve"> dialogue and </w:t>
      </w:r>
      <w:proofErr w:type="gramStart"/>
      <w:r>
        <w:t>avoid</w:t>
      </w:r>
      <w:proofErr w:type="gramEnd"/>
      <w:r>
        <w:t xml:space="preserve"> miscalculations </w:t>
      </w:r>
      <w:r w:rsidR="00C868AB">
        <w:t xml:space="preserve"> </w:t>
      </w:r>
    </w:p>
    <w:p w14:paraId="57E221BD" w14:textId="77777777" w:rsidR="00C868AB" w:rsidRDefault="00C868AB" w:rsidP="00C868AB">
      <w:r>
        <w:t xml:space="preserve">Paul </w:t>
      </w:r>
      <w:proofErr w:type="spellStart"/>
      <w:r w:rsidRPr="00252E25">
        <w:rPr>
          <w:rStyle w:val="Style13ptBold"/>
        </w:rPr>
        <w:t>Dziatkowiec</w:t>
      </w:r>
      <w:proofErr w:type="spellEnd"/>
      <w:r w:rsidRPr="00252E25">
        <w:rPr>
          <w:rStyle w:val="Style13ptBold"/>
        </w:rPr>
        <w:t xml:space="preserve"> 25</w:t>
      </w:r>
      <w:r>
        <w:t xml:space="preserve">, appointed Director of Mediation and Peace Support in 2021, served as Project Manager in various roles at the Centre for Humanitarian Dialogue (HD), Master’s degrees in International Law, International Relations, and International Policy Studies from the Australian National University, the University of New South Wales, and the University of Sydney respectively, Bachelor’s degree in International Business from Queensland University, “A Mediator’s Perspective: Reflecting on the Obstacles and Opportunities for Renewing Dialogue on the Arctic”, Chapter from </w:t>
      </w:r>
      <w:r>
        <w:rPr>
          <w:i/>
          <w:iCs/>
        </w:rPr>
        <w:t>The New Dynamics of Arctic Governance</w:t>
      </w:r>
      <w:r>
        <w:t xml:space="preserve"> pg. 369-394, ResearchGate, 2025 </w:t>
      </w:r>
    </w:p>
    <w:p w14:paraId="193546A7" w14:textId="77777777" w:rsidR="00C868AB" w:rsidRPr="001310A8" w:rsidRDefault="00C868AB" w:rsidP="00C868AB">
      <w:pPr>
        <w:rPr>
          <w:rStyle w:val="StyleUnderline"/>
        </w:rPr>
      </w:pPr>
      <w:r w:rsidRPr="001310A8">
        <w:rPr>
          <w:rStyle w:val="StyleUnderline"/>
        </w:rPr>
        <w:t>Enhancing Mutual Confidence on Security</w:t>
      </w:r>
    </w:p>
    <w:p w14:paraId="2BE429DE" w14:textId="77777777" w:rsidR="00C868AB" w:rsidRPr="001310A8" w:rsidRDefault="00C868AB" w:rsidP="00C868AB">
      <w:pPr>
        <w:rPr>
          <w:sz w:val="16"/>
        </w:rPr>
      </w:pPr>
      <w:r w:rsidRPr="001310A8">
        <w:rPr>
          <w:sz w:val="16"/>
        </w:rPr>
        <w:t xml:space="preserve">Despite the turbulent geopolitical landscape that underpins international relations today, it is noteworthy that there is </w:t>
      </w:r>
      <w:proofErr w:type="gramStart"/>
      <w:r w:rsidRPr="001310A8">
        <w:rPr>
          <w:sz w:val="16"/>
        </w:rPr>
        <w:t>a still-</w:t>
      </w:r>
      <w:proofErr w:type="gramEnd"/>
      <w:r w:rsidRPr="001310A8">
        <w:rPr>
          <w:sz w:val="16"/>
        </w:rPr>
        <w:t xml:space="preserve">existing basis for </w:t>
      </w:r>
      <w:r w:rsidRPr="001310A8">
        <w:rPr>
          <w:rStyle w:val="StyleUnderline"/>
        </w:rPr>
        <w:t>collaboration in the Arctic</w:t>
      </w:r>
      <w:r w:rsidRPr="001310A8">
        <w:rPr>
          <w:sz w:val="16"/>
        </w:rPr>
        <w:t xml:space="preserve">. In that regard, </w:t>
      </w:r>
      <w:r w:rsidRPr="001310A8">
        <w:rPr>
          <w:rStyle w:val="StyleUnderline"/>
        </w:rPr>
        <w:t xml:space="preserve">it is possible to build on those pockets of cooperation </w:t>
      </w:r>
      <w:r w:rsidRPr="001310A8">
        <w:rPr>
          <w:sz w:val="16"/>
        </w:rPr>
        <w:t>that have not completely dissolved, which include emergency response in the Bering Strait, search and rescue operations, and collaboration on fisheries.</w:t>
      </w:r>
    </w:p>
    <w:p w14:paraId="6B270223" w14:textId="77777777" w:rsidR="00C868AB" w:rsidRPr="001310A8" w:rsidRDefault="00C868AB" w:rsidP="00C868AB">
      <w:pPr>
        <w:rPr>
          <w:sz w:val="16"/>
        </w:rPr>
      </w:pPr>
      <w:r w:rsidRPr="001310A8">
        <w:rPr>
          <w:sz w:val="16"/>
        </w:rPr>
        <w:t xml:space="preserve">On security matters, it is another story, </w:t>
      </w:r>
      <w:r w:rsidRPr="001310A8">
        <w:rPr>
          <w:rStyle w:val="StyleUnderline"/>
        </w:rPr>
        <w:t xml:space="preserve">given the rapid </w:t>
      </w:r>
      <w:proofErr w:type="spellStart"/>
      <w:r w:rsidRPr="001310A8">
        <w:rPr>
          <w:rStyle w:val="StyleUnderline"/>
        </w:rPr>
        <w:t>militarisation</w:t>
      </w:r>
      <w:proofErr w:type="spellEnd"/>
      <w:r w:rsidRPr="001310A8">
        <w:rPr>
          <w:sz w:val="16"/>
        </w:rPr>
        <w:t xml:space="preserve"> of the region, </w:t>
      </w:r>
      <w:r w:rsidRPr="001310A8">
        <w:rPr>
          <w:rStyle w:val="StyleUnderline"/>
        </w:rPr>
        <w:t>and</w:t>
      </w:r>
      <w:r w:rsidRPr="001310A8">
        <w:rPr>
          <w:sz w:val="16"/>
        </w:rPr>
        <w:t xml:space="preserve"> the </w:t>
      </w:r>
      <w:r w:rsidRPr="001310A8">
        <w:rPr>
          <w:rStyle w:val="StyleUnderline"/>
        </w:rPr>
        <w:t>degrading</w:t>
      </w:r>
      <w:r w:rsidRPr="001310A8">
        <w:rPr>
          <w:sz w:val="16"/>
        </w:rPr>
        <w:t xml:space="preserve"> of trust and official </w:t>
      </w:r>
      <w:r w:rsidRPr="001310A8">
        <w:rPr>
          <w:rStyle w:val="StyleUnderline"/>
        </w:rPr>
        <w:t>communications channels</w:t>
      </w:r>
      <w:r w:rsidRPr="001310A8">
        <w:rPr>
          <w:sz w:val="16"/>
        </w:rPr>
        <w:t xml:space="preserve"> since the war in Ukraine. As such </w:t>
      </w:r>
      <w:r w:rsidRPr="001310A8">
        <w:rPr>
          <w:rStyle w:val="StyleUnderline"/>
        </w:rPr>
        <w:t xml:space="preserve">it is imperative to </w:t>
      </w:r>
      <w:r w:rsidRPr="001310A8">
        <w:rPr>
          <w:sz w:val="16"/>
        </w:rPr>
        <w:t xml:space="preserve">carefully </w:t>
      </w:r>
      <w:r w:rsidRPr="001310A8">
        <w:rPr>
          <w:rStyle w:val="StyleUnderline"/>
        </w:rPr>
        <w:t>assess</w:t>
      </w:r>
      <w:r w:rsidRPr="001310A8">
        <w:rPr>
          <w:sz w:val="16"/>
        </w:rPr>
        <w:t xml:space="preserve"> what </w:t>
      </w:r>
      <w:r w:rsidRPr="001310A8">
        <w:rPr>
          <w:rStyle w:val="StyleUnderline"/>
        </w:rPr>
        <w:t>methods</w:t>
      </w:r>
      <w:r w:rsidRPr="001310A8">
        <w:rPr>
          <w:sz w:val="16"/>
        </w:rPr>
        <w:t xml:space="preserve"> may contribute </w:t>
      </w:r>
      <w:r w:rsidRPr="001310A8">
        <w:rPr>
          <w:rStyle w:val="StyleUnderline"/>
        </w:rPr>
        <w:t>to decreasing military tensions</w:t>
      </w:r>
      <w:r w:rsidRPr="001310A8">
        <w:rPr>
          <w:sz w:val="16"/>
        </w:rPr>
        <w:t xml:space="preserve"> in the High North, possibly including the elaboration of joint principles or ‘rules of the road’ between adversaries. This may take the form of a military code of conduct, a set of policy options for all sides, or another format. </w:t>
      </w:r>
      <w:r w:rsidRPr="001310A8">
        <w:rPr>
          <w:rStyle w:val="StyleUnderline"/>
        </w:rPr>
        <w:t>Through an impartial and skilled intermediary, tools can be developed to promote reassurance rather than just deterrence</w:t>
      </w:r>
      <w:r w:rsidRPr="001310A8">
        <w:rPr>
          <w:sz w:val="16"/>
        </w:rPr>
        <w:t xml:space="preserve">, and </w:t>
      </w:r>
      <w:r w:rsidRPr="001310A8">
        <w:rPr>
          <w:rStyle w:val="StyleUnderline"/>
        </w:rPr>
        <w:t>channels may be established to manage tensions</w:t>
      </w:r>
      <w:r w:rsidRPr="001310A8">
        <w:rPr>
          <w:sz w:val="16"/>
        </w:rPr>
        <w:t xml:space="preserve">, as well as </w:t>
      </w:r>
      <w:r w:rsidRPr="001310A8">
        <w:rPr>
          <w:rStyle w:val="StyleUnderline"/>
        </w:rPr>
        <w:t>decrease</w:t>
      </w:r>
      <w:r w:rsidRPr="001310A8">
        <w:rPr>
          <w:sz w:val="16"/>
        </w:rPr>
        <w:t xml:space="preserve"> the risk of </w:t>
      </w:r>
      <w:r w:rsidRPr="001310A8">
        <w:rPr>
          <w:rStyle w:val="StyleUnderline"/>
        </w:rPr>
        <w:t>miscalculations and dangerous incidents.</w:t>
      </w:r>
    </w:p>
    <w:p w14:paraId="5289E669" w14:textId="77777777" w:rsidR="00C868AB" w:rsidRPr="001310A8" w:rsidRDefault="00C868AB" w:rsidP="00C868AB">
      <w:pPr>
        <w:rPr>
          <w:sz w:val="16"/>
        </w:rPr>
      </w:pPr>
      <w:r w:rsidRPr="001310A8">
        <w:rPr>
          <w:rStyle w:val="Emphasis"/>
        </w:rPr>
        <w:t>The High North Talks</w:t>
      </w:r>
      <w:r w:rsidRPr="001310A8">
        <w:rPr>
          <w:sz w:val="16"/>
        </w:rPr>
        <w:t xml:space="preserve">, the </w:t>
      </w:r>
      <w:r w:rsidRPr="001310A8">
        <w:rPr>
          <w:rStyle w:val="StyleUnderline"/>
        </w:rPr>
        <w:t>Track II dialogue process</w:t>
      </w:r>
      <w:r w:rsidRPr="001310A8">
        <w:rPr>
          <w:sz w:val="16"/>
        </w:rPr>
        <w:t xml:space="preserve"> facilitated by the Geneva Centre for Security Policy, </w:t>
      </w:r>
      <w:r w:rsidRPr="001310A8">
        <w:rPr>
          <w:rStyle w:val="StyleUnderline"/>
        </w:rPr>
        <w:t xml:space="preserve">aims to explore such options. </w:t>
      </w:r>
      <w:r w:rsidRPr="001310A8">
        <w:rPr>
          <w:sz w:val="16"/>
        </w:rPr>
        <w:t xml:space="preserve">While they appear overly ambitious for the times, it may be that in the pursuit of such outcomes, other </w:t>
      </w:r>
      <w:r w:rsidRPr="00DA6C74">
        <w:rPr>
          <w:rStyle w:val="StyleUnderline"/>
        </w:rPr>
        <w:t>ideas emerge</w:t>
      </w:r>
      <w:r w:rsidRPr="001310A8">
        <w:rPr>
          <w:sz w:val="16"/>
        </w:rPr>
        <w:t xml:space="preserve"> along the way </w:t>
      </w:r>
      <w:r w:rsidRPr="00DA6C74">
        <w:rPr>
          <w:rStyle w:val="StyleUnderline"/>
        </w:rPr>
        <w:t>that can be</w:t>
      </w:r>
      <w:r w:rsidRPr="001310A8">
        <w:rPr>
          <w:sz w:val="16"/>
        </w:rPr>
        <w:t xml:space="preserve"> equally </w:t>
      </w:r>
      <w:r w:rsidRPr="00DA6C74">
        <w:rPr>
          <w:rStyle w:val="StyleUnderline"/>
        </w:rPr>
        <w:t>helpful</w:t>
      </w:r>
      <w:r w:rsidRPr="00DA6C74">
        <w:rPr>
          <w:rStyle w:val="Emphasis"/>
        </w:rPr>
        <w:t xml:space="preserve"> in conflict-avoidance.</w:t>
      </w:r>
      <w:r w:rsidRPr="001310A8">
        <w:rPr>
          <w:sz w:val="16"/>
        </w:rPr>
        <w:t xml:space="preserve"> </w:t>
      </w:r>
      <w:r w:rsidRPr="001310A8">
        <w:rPr>
          <w:rStyle w:val="StyleUnderline"/>
        </w:rPr>
        <w:t>To define the scope of any such initiative, it is necessary to con</w:t>
      </w:r>
      <w:r w:rsidRPr="00DA6C74">
        <w:rPr>
          <w:rStyle w:val="StyleUnderline"/>
        </w:rPr>
        <w:t>duct a s</w:t>
      </w:r>
      <w:r w:rsidRPr="001310A8">
        <w:rPr>
          <w:rStyle w:val="StyleUnderline"/>
        </w:rPr>
        <w:t xml:space="preserve">tocktaking exercise that would </w:t>
      </w:r>
      <w:r w:rsidRPr="001310A8">
        <w:rPr>
          <w:sz w:val="16"/>
        </w:rPr>
        <w:t xml:space="preserve">(1) </w:t>
      </w:r>
      <w:r w:rsidRPr="001310A8">
        <w:rPr>
          <w:rStyle w:val="StyleUnderline"/>
        </w:rPr>
        <w:t>determine</w:t>
      </w:r>
      <w:r w:rsidRPr="001310A8">
        <w:rPr>
          <w:sz w:val="16"/>
        </w:rPr>
        <w:t xml:space="preserve"> what directives/</w:t>
      </w:r>
      <w:r w:rsidRPr="001310A8">
        <w:rPr>
          <w:rStyle w:val="StyleUnderline"/>
        </w:rPr>
        <w:t>guidance</w:t>
      </w:r>
      <w:r w:rsidRPr="001310A8">
        <w:rPr>
          <w:sz w:val="16"/>
        </w:rPr>
        <w:t xml:space="preserve">/operational law already exist in this domain; (2) </w:t>
      </w:r>
      <w:r w:rsidRPr="001310A8">
        <w:rPr>
          <w:rStyle w:val="StyleUnderline"/>
        </w:rPr>
        <w:t>study</w:t>
      </w:r>
      <w:r w:rsidRPr="001310A8">
        <w:rPr>
          <w:sz w:val="16"/>
        </w:rPr>
        <w:t xml:space="preserve"> other practices/</w:t>
      </w:r>
      <w:r w:rsidRPr="001310A8">
        <w:rPr>
          <w:rStyle w:val="StyleUnderline"/>
        </w:rPr>
        <w:t>protocols that could be applied to the Arctic</w:t>
      </w:r>
      <w:r w:rsidRPr="001310A8">
        <w:rPr>
          <w:sz w:val="16"/>
        </w:rPr>
        <w:t xml:space="preserve">, wholly </w:t>
      </w:r>
      <w:r w:rsidRPr="001310A8">
        <w:rPr>
          <w:rStyle w:val="StyleUnderline"/>
        </w:rPr>
        <w:t>or</w:t>
      </w:r>
      <w:r w:rsidRPr="001310A8">
        <w:rPr>
          <w:sz w:val="16"/>
        </w:rPr>
        <w:t xml:space="preserve"> partially; (3) </w:t>
      </w:r>
      <w:r w:rsidRPr="001310A8">
        <w:rPr>
          <w:rStyle w:val="StyleUnderline"/>
        </w:rPr>
        <w:t>identify gaps that still need to be addressed</w:t>
      </w:r>
      <w:r w:rsidRPr="001310A8">
        <w:rPr>
          <w:sz w:val="16"/>
        </w:rPr>
        <w:t xml:space="preserve">; (4) </w:t>
      </w:r>
      <w:r w:rsidRPr="001310A8">
        <w:rPr>
          <w:rStyle w:val="StyleUnderline"/>
        </w:rPr>
        <w:t>consider</w:t>
      </w:r>
      <w:r w:rsidRPr="001310A8">
        <w:rPr>
          <w:sz w:val="16"/>
        </w:rPr>
        <w:t xml:space="preserve"> other good </w:t>
      </w:r>
      <w:r w:rsidRPr="001310A8">
        <w:rPr>
          <w:rStyle w:val="StyleUnderline"/>
        </w:rPr>
        <w:t>examples</w:t>
      </w:r>
      <w:r w:rsidRPr="001310A8">
        <w:rPr>
          <w:sz w:val="16"/>
        </w:rPr>
        <w:t xml:space="preserve"> (including from different fields) </w:t>
      </w:r>
      <w:r w:rsidRPr="001310A8">
        <w:rPr>
          <w:rStyle w:val="StyleUnderline"/>
        </w:rPr>
        <w:t>that could be applied to the Artic;</w:t>
      </w:r>
      <w:r w:rsidRPr="001310A8">
        <w:rPr>
          <w:sz w:val="16"/>
        </w:rPr>
        <w:t xml:space="preserve"> (5) </w:t>
      </w:r>
      <w:r w:rsidRPr="001310A8">
        <w:rPr>
          <w:rStyle w:val="StyleUnderline"/>
        </w:rPr>
        <w:t>identify</w:t>
      </w:r>
      <w:r w:rsidRPr="001310A8">
        <w:rPr>
          <w:sz w:val="16"/>
        </w:rPr>
        <w:t xml:space="preserve"> the distinctive </w:t>
      </w:r>
      <w:r w:rsidRPr="001310A8">
        <w:rPr>
          <w:rStyle w:val="StyleUnderline"/>
        </w:rPr>
        <w:t>problems</w:t>
      </w:r>
      <w:r w:rsidRPr="001310A8">
        <w:rPr>
          <w:sz w:val="16"/>
        </w:rPr>
        <w:t xml:space="preserve"> specific to the region that would require a new approach.</w:t>
      </w:r>
    </w:p>
    <w:p w14:paraId="0F5920FD" w14:textId="77777777" w:rsidR="00C868AB" w:rsidRDefault="00C868AB" w:rsidP="00C868AB">
      <w:pPr>
        <w:rPr>
          <w:sz w:val="16"/>
        </w:rPr>
      </w:pPr>
      <w:r w:rsidRPr="001310A8">
        <w:rPr>
          <w:sz w:val="16"/>
        </w:rPr>
        <w:t xml:space="preserve">In years past, </w:t>
      </w:r>
      <w:r w:rsidRPr="001310A8">
        <w:rPr>
          <w:rStyle w:val="StyleUnderline"/>
        </w:rPr>
        <w:t>the Arctic Security Forces Roundtable (ASFR) was one venue for such dialogue and ideas</w:t>
      </w:r>
      <w:r w:rsidRPr="001310A8">
        <w:rPr>
          <w:sz w:val="16"/>
        </w:rPr>
        <w:t xml:space="preserve"> development. Since Russia has not participated in the ASFR since its illegal annexation of Crimea in 2014, in its current incarnation</w:t>
      </w:r>
      <w:r w:rsidRPr="001310A8">
        <w:rPr>
          <w:rStyle w:val="StyleUnderline"/>
        </w:rPr>
        <w:t xml:space="preserve"> the Roundtable is less a conflict prevention tool than a coordination mechanism between the (Western) Arctic allies.</w:t>
      </w:r>
      <w:r w:rsidRPr="001310A8">
        <w:rPr>
          <w:sz w:val="16"/>
        </w:rPr>
        <w:t xml:space="preserve"> This has left an important gap in meaningful dialogue on security matters between non-</w:t>
      </w:r>
      <w:proofErr w:type="spellStart"/>
      <w:r w:rsidRPr="001310A8">
        <w:rPr>
          <w:sz w:val="16"/>
        </w:rPr>
        <w:t>likemindeds</w:t>
      </w:r>
      <w:proofErr w:type="spellEnd"/>
      <w:r w:rsidRPr="001310A8">
        <w:rPr>
          <w:sz w:val="16"/>
        </w:rPr>
        <w:t xml:space="preserve">, which </w:t>
      </w:r>
      <w:r w:rsidRPr="001310A8">
        <w:rPr>
          <w:rStyle w:val="StyleUnderline"/>
        </w:rPr>
        <w:t>may be filled at least partially through unofficial ‘private diplomacy</w:t>
      </w:r>
      <w:r w:rsidRPr="001310A8">
        <w:rPr>
          <w:sz w:val="16"/>
        </w:rPr>
        <w:t xml:space="preserve">’—ideally only temporarily, </w:t>
      </w:r>
      <w:r w:rsidRPr="001310A8">
        <w:rPr>
          <w:rStyle w:val="StyleUnderline"/>
        </w:rPr>
        <w:t>until official mechanisms for communication are once again properly functioning</w:t>
      </w:r>
      <w:r w:rsidRPr="001310A8">
        <w:rPr>
          <w:sz w:val="16"/>
        </w:rPr>
        <w:t xml:space="preserve">. </w:t>
      </w:r>
    </w:p>
    <w:p w14:paraId="5393EE9F" w14:textId="77777777" w:rsidR="00773292" w:rsidRDefault="00773292" w:rsidP="00773292">
      <w:pPr>
        <w:pStyle w:val="Heading4"/>
      </w:pPr>
      <w:r>
        <w:t xml:space="preserve">High North Talks avoid </w:t>
      </w:r>
      <w:proofErr w:type="spellStart"/>
      <w:r>
        <w:t>miscalc</w:t>
      </w:r>
      <w:proofErr w:type="spellEnd"/>
      <w:r>
        <w:t xml:space="preserve"> in the Arctic during high tensions </w:t>
      </w:r>
    </w:p>
    <w:p w14:paraId="6D362758" w14:textId="77777777" w:rsidR="00773292" w:rsidRDefault="00773292" w:rsidP="00773292">
      <w:proofErr w:type="spellStart"/>
      <w:r>
        <w:rPr>
          <w:rStyle w:val="Style13ptBold"/>
        </w:rPr>
        <w:t>Dziatkowiec</w:t>
      </w:r>
      <w:proofErr w:type="spellEnd"/>
      <w:r>
        <w:rPr>
          <w:rStyle w:val="Style13ptBold"/>
        </w:rPr>
        <w:t xml:space="preserve"> 23 </w:t>
      </w:r>
      <w:r w:rsidRPr="003D501D">
        <w:t>[</w:t>
      </w:r>
      <w:r>
        <w:t>Director of Mediation and Peace Support at the Geneva Centre for Security Policy; Creator and facilitator of the high North talks; “</w:t>
      </w:r>
      <w:r w:rsidRPr="004C41B0">
        <w:t>Diplomatic Deadlock in the Arctic: Science as an entry point to renewed dialogue</w:t>
      </w:r>
      <w:r>
        <w:t xml:space="preserve">”, </w:t>
      </w:r>
      <w:r>
        <w:rPr>
          <w:i/>
          <w:iCs/>
        </w:rPr>
        <w:t>Arctic Yearbook</w:t>
      </w:r>
      <w:r>
        <w:t xml:space="preserve">, 2023, </w:t>
      </w:r>
      <w:proofErr w:type="gramStart"/>
      <w:r w:rsidRPr="004C41B0">
        <w:t>https://arcticyearbook.com/images/yearbook/2023/Commentaries/3C_Dziatkowiec_AY2023.pdf</w:t>
      </w:r>
      <w:r>
        <w:t xml:space="preserve"> </w:t>
      </w:r>
      <w:r w:rsidRPr="003D501D">
        <w:t>]</w:t>
      </w:r>
      <w:proofErr w:type="gramEnd"/>
      <w:r>
        <w:t xml:space="preserve"> // GBH</w:t>
      </w:r>
    </w:p>
    <w:p w14:paraId="51905626" w14:textId="77777777" w:rsidR="00773292" w:rsidRDefault="00773292" w:rsidP="00773292">
      <w:pPr>
        <w:rPr>
          <w:sz w:val="16"/>
        </w:rPr>
      </w:pPr>
      <w:r w:rsidRPr="006E3FA8">
        <w:rPr>
          <w:sz w:val="16"/>
        </w:rPr>
        <w:t xml:space="preserve">A way forward </w:t>
      </w:r>
    </w:p>
    <w:p w14:paraId="2945E153" w14:textId="77777777" w:rsidR="00773292" w:rsidRPr="00773292" w:rsidRDefault="00773292" w:rsidP="00773292">
      <w:pPr>
        <w:rPr>
          <w:sz w:val="14"/>
        </w:rPr>
      </w:pPr>
      <w:r w:rsidRPr="00773292">
        <w:rPr>
          <w:sz w:val="14"/>
        </w:rPr>
        <w:t xml:space="preserve">Geopolitical uncertainty is </w:t>
      </w:r>
      <w:proofErr w:type="spellStart"/>
      <w:r w:rsidRPr="00773292">
        <w:rPr>
          <w:sz w:val="14"/>
        </w:rPr>
        <w:t>jeopardising</w:t>
      </w:r>
      <w:proofErr w:type="spellEnd"/>
      <w:r w:rsidRPr="00773292">
        <w:rPr>
          <w:sz w:val="14"/>
        </w:rPr>
        <w:t xml:space="preserve"> years, if not decades, of trust-building efforts amongst scientists and researchers across </w:t>
      </w:r>
      <w:proofErr w:type="gramStart"/>
      <w:r w:rsidRPr="00773292">
        <w:rPr>
          <w:sz w:val="14"/>
        </w:rPr>
        <w:t>countries, and</w:t>
      </w:r>
      <w:proofErr w:type="gramEnd"/>
      <w:r w:rsidRPr="00773292">
        <w:rPr>
          <w:sz w:val="14"/>
        </w:rPr>
        <w:t xml:space="preserve"> directly impeding their work. The problems of the Arctic have a direct connection with the rest of the world, and if not addressed in a coordinated manner, may have harsh and irreversible repercussions for global health and environmental equilibrium, not to mention peace and stability. </w:t>
      </w:r>
      <w:proofErr w:type="gramStart"/>
      <w:r w:rsidRPr="00773292">
        <w:rPr>
          <w:rStyle w:val="StyleUnderline"/>
        </w:rPr>
        <w:t>With this in mind, the</w:t>
      </w:r>
      <w:proofErr w:type="gramEnd"/>
      <w:r w:rsidRPr="00773292">
        <w:rPr>
          <w:rStyle w:val="StyleUnderline"/>
        </w:rPr>
        <w:t xml:space="preserve"> resumption of some level of communication between relevant stakeholders on all sides of the geopolitical divide is vital. There is no substitute for dialogue, though in the short term it is unlikely to resume at the Track 1 level</w:t>
      </w:r>
      <w:r w:rsidRPr="00773292">
        <w:rPr>
          <w:sz w:val="14"/>
        </w:rPr>
        <w:t>. As a fallback,</w:t>
      </w:r>
      <w:r w:rsidRPr="00773292">
        <w:rPr>
          <w:rStyle w:val="StyleUnderline"/>
        </w:rPr>
        <w:t xml:space="preserve"> the informal High North Talks</w:t>
      </w:r>
      <w:r w:rsidRPr="00773292">
        <w:rPr>
          <w:sz w:val="14"/>
        </w:rPr>
        <w:t>, led Arctic Yearbook 2023 Diplomatic Deadlock in the Arctic</w:t>
      </w:r>
      <w:r w:rsidRPr="00EE09F9">
        <w:rPr>
          <w:rStyle w:val="StyleUnderline"/>
        </w:rPr>
        <w:t>:</w:t>
      </w:r>
      <w:r w:rsidRPr="00773292">
        <w:rPr>
          <w:rStyle w:val="StyleUnderline"/>
        </w:rPr>
        <w:t xml:space="preserve"> </w:t>
      </w:r>
      <w:r w:rsidRPr="00773292">
        <w:rPr>
          <w:sz w:val="14"/>
        </w:rPr>
        <w:t>Science as an entry point to renewed dialogue 5</w:t>
      </w:r>
      <w:r w:rsidRPr="00773292">
        <w:rPr>
          <w:rStyle w:val="StyleUnderline"/>
        </w:rPr>
        <w:t xml:space="preserve"> by the Geneva Centre for Security Policy, may assist in developing creative policy options aimed at addressing some of urgent problems in the Arctic, and in sustaining unofficial communication links that help avoid damaging misunderstandings. </w:t>
      </w:r>
      <w:r w:rsidRPr="00EE09F9">
        <w:rPr>
          <w:rStyle w:val="StyleUnderline"/>
        </w:rPr>
        <w:t>Whatever the geopolitical fallout from the war in Ukraine, it is imperative that an accommodation be found to jointly address the most pressing of the Arctic’s challenges, which are long-term and global in nature, and in some cases irreversible if left unattended</w:t>
      </w:r>
      <w:r w:rsidRPr="00773292">
        <w:rPr>
          <w:sz w:val="14"/>
        </w:rPr>
        <w:t xml:space="preserve">. </w:t>
      </w:r>
    </w:p>
    <w:p w14:paraId="78E1E7BE" w14:textId="77777777" w:rsidR="00773292" w:rsidRDefault="00773292" w:rsidP="00773292"/>
    <w:p w14:paraId="7245E534" w14:textId="6A329A21" w:rsidR="003A3DD9" w:rsidRDefault="003A3DD9" w:rsidP="003A3DD9">
      <w:pPr>
        <w:pStyle w:val="Heading3"/>
      </w:pPr>
      <w:r>
        <w:t xml:space="preserve">Solvency—Conflict—Generic </w:t>
      </w:r>
    </w:p>
    <w:p w14:paraId="546F2330" w14:textId="77777777" w:rsidR="003A3DD9" w:rsidRPr="001651B4" w:rsidRDefault="003A3DD9" w:rsidP="003A3DD9">
      <w:pPr>
        <w:pStyle w:val="Heading4"/>
      </w:pPr>
      <w:r>
        <w:t xml:space="preserve">Other types of diplomacy fail – interests, power and tensions prove. </w:t>
      </w:r>
    </w:p>
    <w:p w14:paraId="46A5D349" w14:textId="77777777" w:rsidR="003A3DD9" w:rsidRDefault="003A3DD9" w:rsidP="003A3DD9">
      <w:proofErr w:type="spellStart"/>
      <w:r w:rsidRPr="001651B4">
        <w:rPr>
          <w:rStyle w:val="Style13ptBold"/>
        </w:rPr>
        <w:t>Akindoyin</w:t>
      </w:r>
      <w:proofErr w:type="spellEnd"/>
      <w:r w:rsidRPr="00E9692C">
        <w:t>, D</w:t>
      </w:r>
      <w:r>
        <w:t>are</w:t>
      </w:r>
      <w:r w:rsidRPr="00E9692C">
        <w:t>. I</w:t>
      </w:r>
      <w:r>
        <w:t>saac</w:t>
      </w:r>
      <w:r w:rsidRPr="00E9692C">
        <w:t xml:space="preserve">. </w:t>
      </w:r>
      <w:r>
        <w:t>12-xx-</w:t>
      </w:r>
      <w:proofErr w:type="gramStart"/>
      <w:r>
        <w:t>20</w:t>
      </w:r>
      <w:r w:rsidRPr="001651B4">
        <w:rPr>
          <w:rStyle w:val="Style13ptBold"/>
        </w:rPr>
        <w:t>24</w:t>
      </w:r>
      <w:r>
        <w:t>,[</w:t>
      </w:r>
      <w:proofErr w:type="gramEnd"/>
      <w:r w:rsidRPr="00E9692C">
        <w:rPr>
          <w:rFonts w:ascii="Arial" w:eastAsia="Times New Roman" w:hAnsi="Arial" w:cs="Arial"/>
          <w:sz w:val="23"/>
          <w:szCs w:val="23"/>
        </w:rPr>
        <w:t xml:space="preserve"> </w:t>
      </w:r>
      <w:r w:rsidRPr="00E9692C">
        <w:t>Department of Political Science and International Relations, Augustine University, Ilara-Epe, Lecturer II,</w:t>
      </w:r>
      <w:r>
        <w:t xml:space="preserve"> </w:t>
      </w:r>
      <w:r w:rsidRPr="00E9692C">
        <w:t>Lagos, Nigeria</w:t>
      </w:r>
      <w:r>
        <w:t>]</w:t>
      </w:r>
      <w:r w:rsidRPr="00E9692C">
        <w:t xml:space="preserve">. International Relations in the 21st Century: The Role of Track-Two Diplomacy in Conflict Resolution. Perspective </w:t>
      </w:r>
      <w:proofErr w:type="spellStart"/>
      <w:r w:rsidRPr="00E9692C">
        <w:t>Politice</w:t>
      </w:r>
      <w:proofErr w:type="spellEnd"/>
      <w:r w:rsidRPr="00E9692C">
        <w:t>, 17(1-2), 5-18.</w:t>
      </w:r>
      <w:r>
        <w:t xml:space="preserve"> </w:t>
      </w:r>
      <w:r w:rsidRPr="001651B4">
        <w:t>https://doi.org/10.25019/perspol/24.17.1</w:t>
      </w:r>
      <w:r>
        <w:t>, a</w:t>
      </w:r>
      <w:r w:rsidRPr="001651B4">
        <w:t xml:space="preserve">ccessed 7-18-2025, Eric </w:t>
      </w:r>
      <w:proofErr w:type="spellStart"/>
      <w:r w:rsidRPr="001651B4">
        <w:t>Cardman</w:t>
      </w:r>
      <w:proofErr w:type="spellEnd"/>
    </w:p>
    <w:p w14:paraId="62A7721B" w14:textId="77777777" w:rsidR="003A3DD9" w:rsidRPr="001651B4" w:rsidRDefault="003A3DD9" w:rsidP="003A3DD9">
      <w:pPr>
        <w:rPr>
          <w:sz w:val="16"/>
        </w:rPr>
      </w:pPr>
      <w:r w:rsidRPr="001651B4">
        <w:rPr>
          <w:sz w:val="16"/>
        </w:rPr>
        <w:t xml:space="preserve">The international relations landscape is becoming more intricate, and traditional </w:t>
      </w:r>
      <w:r w:rsidRPr="001651B4">
        <w:rPr>
          <w:rStyle w:val="StyleUnderline"/>
        </w:rPr>
        <w:t xml:space="preserve">diplomatic efforts are often inadequate in dealing with long-lasting problems such as economic instability, two-state conflict, cyber threats, transnational terrorism, climate change, etc. These </w:t>
      </w:r>
      <w:r w:rsidRPr="001651B4">
        <w:rPr>
          <w:rStyle w:val="Emphasis"/>
        </w:rPr>
        <w:t>issues transcend national borders and require global cooperation</w:t>
      </w:r>
      <w:r w:rsidRPr="001651B4">
        <w:rPr>
          <w:rStyle w:val="StyleUnderline"/>
        </w:rPr>
        <w:t xml:space="preserve">, yet the </w:t>
      </w:r>
      <w:r w:rsidRPr="001651B4">
        <w:rPr>
          <w:rStyle w:val="Emphasis"/>
        </w:rPr>
        <w:t>international system is often hindered by competing national interests, asymmetrical power dynamics, and geopolitical tensions</w:t>
      </w:r>
      <w:r w:rsidRPr="001651B4">
        <w:rPr>
          <w:sz w:val="16"/>
        </w:rPr>
        <w:t xml:space="preserve">. </w:t>
      </w:r>
      <w:r w:rsidRPr="001651B4">
        <w:rPr>
          <w:rStyle w:val="Emphasis"/>
        </w:rPr>
        <w:t>Traditional diplomacy</w:t>
      </w:r>
      <w:r w:rsidRPr="001651B4">
        <w:rPr>
          <w:rStyle w:val="StyleUnderline"/>
        </w:rPr>
        <w:t xml:space="preserve">, grounded in state-to-state negotiations and treaties, </w:t>
      </w:r>
      <w:r w:rsidRPr="001651B4">
        <w:rPr>
          <w:rStyle w:val="Emphasis"/>
        </w:rPr>
        <w:t>struggles to address such complex, long-lasting problems</w:t>
      </w:r>
      <w:r w:rsidRPr="001651B4">
        <w:rPr>
          <w:sz w:val="16"/>
        </w:rPr>
        <w:t xml:space="preserve"> (Harry, 2023). For </w:t>
      </w:r>
      <w:r w:rsidRPr="001651B4">
        <w:rPr>
          <w:rStyle w:val="StyleUnderline"/>
        </w:rPr>
        <w:t>example</w:t>
      </w:r>
      <w:r w:rsidRPr="001651B4">
        <w:rPr>
          <w:sz w:val="16"/>
        </w:rPr>
        <w:t xml:space="preserve">, the </w:t>
      </w:r>
      <w:r w:rsidRPr="001651B4">
        <w:rPr>
          <w:rStyle w:val="StyleUnderline"/>
        </w:rPr>
        <w:t>Syrian civil wa</w:t>
      </w:r>
      <w:r w:rsidRPr="001651B4">
        <w:rPr>
          <w:sz w:val="16"/>
        </w:rPr>
        <w:t xml:space="preserve">r has been prolonged due to the </w:t>
      </w:r>
      <w:r w:rsidRPr="001651B4">
        <w:rPr>
          <w:rStyle w:val="StyleUnderline"/>
        </w:rPr>
        <w:t>involvement of multiple state and non-state actors with conflicting agendas, rendering peace talks ineffective</w:t>
      </w:r>
      <w:r w:rsidRPr="001651B4">
        <w:rPr>
          <w:sz w:val="16"/>
        </w:rPr>
        <w:t xml:space="preserve"> (Sosnowski, 2020). Similarly, </w:t>
      </w:r>
      <w:r w:rsidRPr="001651B4">
        <w:rPr>
          <w:rStyle w:val="StyleUnderline"/>
        </w:rPr>
        <w:t>climate change negotiations</w:t>
      </w:r>
      <w:r w:rsidRPr="001651B4">
        <w:rPr>
          <w:sz w:val="16"/>
        </w:rPr>
        <w:t xml:space="preserve">, like the Paris Agreement, have been </w:t>
      </w:r>
      <w:r w:rsidRPr="001651B4">
        <w:rPr>
          <w:rStyle w:val="StyleUnderline"/>
        </w:rPr>
        <w:t>stymied by the conflicting economic interests</w:t>
      </w:r>
      <w:r w:rsidRPr="001651B4">
        <w:rPr>
          <w:sz w:val="16"/>
        </w:rPr>
        <w:t xml:space="preserve"> of developed and developing nations, (Carlson et al., 2021). Thus, the international relations landscape is becoming more intricate, making traditional diplomatic efforts often inadequate in dealing with problems in the international community. </w:t>
      </w:r>
      <w:r w:rsidRPr="001651B4">
        <w:rPr>
          <w:rStyle w:val="StyleUnderline"/>
        </w:rPr>
        <w:t>Track-Two diplomacy</w:t>
      </w:r>
      <w:r w:rsidRPr="001651B4">
        <w:rPr>
          <w:sz w:val="16"/>
        </w:rPr>
        <w:t xml:space="preserve">, which refers to informal and non-governmental discussions involving powerful private citizens, academics, and former officials, </w:t>
      </w:r>
      <w:r w:rsidRPr="001651B4">
        <w:rPr>
          <w:rStyle w:val="StyleUnderline"/>
        </w:rPr>
        <w:t xml:space="preserve">has become an </w:t>
      </w:r>
      <w:r w:rsidRPr="001651B4">
        <w:rPr>
          <w:rStyle w:val="Emphasis"/>
        </w:rPr>
        <w:t>essential complement</w:t>
      </w:r>
      <w:r w:rsidRPr="001651B4">
        <w:rPr>
          <w:rStyle w:val="StyleUnderline"/>
        </w:rPr>
        <w:t xml:space="preserve"> to official diplomatic endeavors in this </w:t>
      </w:r>
      <w:proofErr w:type="gramStart"/>
      <w:r w:rsidRPr="001651B4">
        <w:rPr>
          <w:rStyle w:val="StyleUnderline"/>
        </w:rPr>
        <w:t>particular situation</w:t>
      </w:r>
      <w:proofErr w:type="gramEnd"/>
      <w:r w:rsidRPr="001651B4">
        <w:rPr>
          <w:sz w:val="16"/>
        </w:rPr>
        <w:t xml:space="preserve">. Nevertheless, the </w:t>
      </w:r>
      <w:r w:rsidRPr="001651B4">
        <w:rPr>
          <w:rStyle w:val="StyleUnderline"/>
        </w:rPr>
        <w:t>extent</w:t>
      </w:r>
      <w:r w:rsidRPr="001651B4">
        <w:rPr>
          <w:sz w:val="16"/>
        </w:rPr>
        <w:t xml:space="preserve"> to which Track-Two activities are integrated and effective in resolving conflicts has not been well examined and is </w:t>
      </w:r>
      <w:r w:rsidRPr="001651B4">
        <w:rPr>
          <w:rStyle w:val="StyleUnderline"/>
        </w:rPr>
        <w:t>not fully utilized</w:t>
      </w:r>
      <w:r w:rsidRPr="001651B4">
        <w:rPr>
          <w:sz w:val="16"/>
        </w:rPr>
        <w:t xml:space="preserve">, creating a </w:t>
      </w:r>
      <w:r w:rsidRPr="001651B4">
        <w:rPr>
          <w:rStyle w:val="StyleUnderline"/>
        </w:rPr>
        <w:t>notable deficiency in current international relations.</w:t>
      </w:r>
      <w:r w:rsidRPr="001651B4">
        <w:rPr>
          <w:sz w:val="16"/>
        </w:rPr>
        <w:t xml:space="preserve"> Track-Two diplomacy encounters various obstacles, such as concerns regarding its legality, the need for collaboration with Track-One (official government) diplomacy, and the ability to demonstrate tangible effects on conflict settlement (</w:t>
      </w:r>
      <w:proofErr w:type="spellStart"/>
      <w:r w:rsidRPr="001651B4">
        <w:rPr>
          <w:sz w:val="16"/>
        </w:rPr>
        <w:t>Omeje</w:t>
      </w:r>
      <w:proofErr w:type="spellEnd"/>
      <w:r w:rsidRPr="001651B4">
        <w:rPr>
          <w:sz w:val="16"/>
        </w:rPr>
        <w:t xml:space="preserve"> and </w:t>
      </w:r>
      <w:proofErr w:type="spellStart"/>
      <w:r w:rsidRPr="001651B4">
        <w:rPr>
          <w:sz w:val="16"/>
        </w:rPr>
        <w:t>Nwaoha</w:t>
      </w:r>
      <w:proofErr w:type="spellEnd"/>
      <w:r w:rsidRPr="001651B4">
        <w:rPr>
          <w:sz w:val="16"/>
        </w:rPr>
        <w:t>, 2021). The casual style of Track-Two diplomacy may give rise to doubt regarding its credibility and long-term viability. Furthermore, the interaction between Track-One and Track-Two participants is frequently characterized by friction, as government diplomats may view non-state entities as intruding on their territory or weakening formal negotiations (</w:t>
      </w:r>
      <w:proofErr w:type="spellStart"/>
      <w:r w:rsidRPr="001651B4">
        <w:rPr>
          <w:sz w:val="16"/>
        </w:rPr>
        <w:t>Omeje</w:t>
      </w:r>
      <w:proofErr w:type="spellEnd"/>
      <w:r w:rsidRPr="001651B4">
        <w:rPr>
          <w:sz w:val="16"/>
        </w:rPr>
        <w:t xml:space="preserve"> and </w:t>
      </w:r>
      <w:proofErr w:type="spellStart"/>
      <w:r w:rsidRPr="001651B4">
        <w:rPr>
          <w:sz w:val="16"/>
        </w:rPr>
        <w:t>Nwaoha</w:t>
      </w:r>
      <w:proofErr w:type="spellEnd"/>
      <w:r w:rsidRPr="001651B4">
        <w:rPr>
          <w:sz w:val="16"/>
        </w:rPr>
        <w:t>, 2021)</w:t>
      </w:r>
    </w:p>
    <w:p w14:paraId="072087DB" w14:textId="77777777" w:rsidR="003A3DD9" w:rsidRDefault="003A3DD9" w:rsidP="003A3DD9">
      <w:pPr>
        <w:pStyle w:val="Heading4"/>
      </w:pPr>
      <w:r>
        <w:t xml:space="preserve">Track 2 solves – NGOS </w:t>
      </w:r>
      <w:r w:rsidRPr="00E9692C">
        <w:rPr>
          <w:b w:val="0"/>
          <w:bCs/>
        </w:rPr>
        <w:t>(</w:t>
      </w:r>
      <w:proofErr w:type="spellStart"/>
      <w:proofErr w:type="gramStart"/>
      <w:r w:rsidRPr="00E9692C">
        <w:rPr>
          <w:b w:val="0"/>
          <w:bCs/>
        </w:rPr>
        <w:t>non</w:t>
      </w:r>
      <w:r>
        <w:rPr>
          <w:b w:val="0"/>
          <w:bCs/>
        </w:rPr>
        <w:t xml:space="preserve"> governmental</w:t>
      </w:r>
      <w:proofErr w:type="spellEnd"/>
      <w:proofErr w:type="gramEnd"/>
      <w:r>
        <w:rPr>
          <w:b w:val="0"/>
          <w:bCs/>
        </w:rPr>
        <w:t xml:space="preserve"> organizations)</w:t>
      </w:r>
      <w:r>
        <w:t xml:space="preserve"> lay the foundations for peace talks</w:t>
      </w:r>
    </w:p>
    <w:p w14:paraId="0608810D" w14:textId="77777777" w:rsidR="003A3DD9" w:rsidRDefault="003A3DD9" w:rsidP="003A3DD9">
      <w:proofErr w:type="spellStart"/>
      <w:r w:rsidRPr="001651B4">
        <w:rPr>
          <w:rStyle w:val="Style13ptBold"/>
        </w:rPr>
        <w:t>Akindoyin</w:t>
      </w:r>
      <w:proofErr w:type="spellEnd"/>
      <w:r w:rsidRPr="00E9692C">
        <w:t>, D</w:t>
      </w:r>
      <w:r>
        <w:t>are</w:t>
      </w:r>
      <w:r w:rsidRPr="00E9692C">
        <w:t>. I</w:t>
      </w:r>
      <w:r>
        <w:t>saac</w:t>
      </w:r>
      <w:r w:rsidRPr="00E9692C">
        <w:t xml:space="preserve">. </w:t>
      </w:r>
      <w:r>
        <w:t>12-xx-</w:t>
      </w:r>
      <w:proofErr w:type="gramStart"/>
      <w:r>
        <w:t>20</w:t>
      </w:r>
      <w:r w:rsidRPr="001651B4">
        <w:rPr>
          <w:rStyle w:val="Style13ptBold"/>
        </w:rPr>
        <w:t>24</w:t>
      </w:r>
      <w:r>
        <w:t>,[</w:t>
      </w:r>
      <w:proofErr w:type="gramEnd"/>
      <w:r w:rsidRPr="00E9692C">
        <w:rPr>
          <w:rFonts w:ascii="Arial" w:eastAsia="Times New Roman" w:hAnsi="Arial" w:cs="Arial"/>
          <w:sz w:val="23"/>
          <w:szCs w:val="23"/>
        </w:rPr>
        <w:t xml:space="preserve"> </w:t>
      </w:r>
      <w:r w:rsidRPr="00E9692C">
        <w:t>Department of Political Science and International Relations, Augustine University, Ilara-Epe, Lecturer II,</w:t>
      </w:r>
      <w:r>
        <w:t xml:space="preserve"> </w:t>
      </w:r>
      <w:r w:rsidRPr="00E9692C">
        <w:t>Lagos, Nigeria</w:t>
      </w:r>
      <w:r>
        <w:t>]</w:t>
      </w:r>
      <w:r w:rsidRPr="00E9692C">
        <w:t xml:space="preserve">. International Relations in the 21st Century: The Role of Track-Two Diplomacy in Conflict Resolution. Perspective </w:t>
      </w:r>
      <w:proofErr w:type="spellStart"/>
      <w:r w:rsidRPr="00E9692C">
        <w:t>Politice</w:t>
      </w:r>
      <w:proofErr w:type="spellEnd"/>
      <w:r w:rsidRPr="00E9692C">
        <w:t>, 17(1-2), 5-18.</w:t>
      </w:r>
      <w:r>
        <w:t xml:space="preserve"> </w:t>
      </w:r>
      <w:r w:rsidRPr="001651B4">
        <w:t>https://doi.org/10.25019/perspol/24.17.1</w:t>
      </w:r>
      <w:r>
        <w:t>, a</w:t>
      </w:r>
      <w:r w:rsidRPr="001651B4">
        <w:t xml:space="preserve">ccessed 7-18-2025, Eric </w:t>
      </w:r>
      <w:proofErr w:type="spellStart"/>
      <w:r w:rsidRPr="001651B4">
        <w:t>Cardman</w:t>
      </w:r>
      <w:proofErr w:type="spellEnd"/>
    </w:p>
    <w:p w14:paraId="0F4B94CF" w14:textId="77777777" w:rsidR="003A3DD9" w:rsidRDefault="003A3DD9" w:rsidP="003A3DD9">
      <w:pPr>
        <w:rPr>
          <w:sz w:val="16"/>
        </w:rPr>
      </w:pPr>
      <w:r w:rsidRPr="003D1284">
        <w:rPr>
          <w:sz w:val="16"/>
        </w:rPr>
        <w:t xml:space="preserve">State actors have historically </w:t>
      </w:r>
      <w:proofErr w:type="gramStart"/>
      <w:r w:rsidRPr="003D1284">
        <w:rPr>
          <w:sz w:val="16"/>
        </w:rPr>
        <w:t>been in charge of</w:t>
      </w:r>
      <w:proofErr w:type="gramEnd"/>
      <w:r w:rsidRPr="003D1284">
        <w:rPr>
          <w:sz w:val="16"/>
        </w:rPr>
        <w:t xml:space="preserve"> international relations, which involves navigating the complicated world of international politics through formal talks, treaties, and diplomatic channels. However, new strategies for diplomacy are required due to the dynamic character of international conflicts and the growing interdependence of nations (Nicholson, 2002). One such strategy is known as “</w:t>
      </w:r>
      <w:r w:rsidRPr="003D1284">
        <w:rPr>
          <w:rStyle w:val="StyleUnderline"/>
        </w:rPr>
        <w:t>Track-Two diplomacy,” which is an unofficial, non-governmental avenue for dialogue and discussion that supports official diplomatic initiatives</w:t>
      </w:r>
      <w:r w:rsidRPr="003D1284">
        <w:rPr>
          <w:sz w:val="16"/>
        </w:rPr>
        <w:t xml:space="preserve">, or “Tracker-One diplomacy.” </w:t>
      </w:r>
      <w:proofErr w:type="gramStart"/>
      <w:r w:rsidRPr="003D1284">
        <w:rPr>
          <w:sz w:val="16"/>
        </w:rPr>
        <w:t>In order to</w:t>
      </w:r>
      <w:proofErr w:type="gramEnd"/>
      <w:r w:rsidRPr="003D1284">
        <w:rPr>
          <w:sz w:val="16"/>
        </w:rPr>
        <w:t xml:space="preserve"> resolve disputes and promote peace, </w:t>
      </w:r>
      <w:r w:rsidRPr="003D1284">
        <w:rPr>
          <w:rStyle w:val="StyleUnderline"/>
        </w:rPr>
        <w:t>academics, retired officials, non-governmental organizations (NGOs), religious leaders, and other powerful people participate in conversation and problem-solving exercises known as Track-Two diplomacy</w:t>
      </w:r>
      <w:r w:rsidRPr="003D1284">
        <w:rPr>
          <w:sz w:val="16"/>
        </w:rPr>
        <w:t xml:space="preserve"> (Onditi, 2023). Track-Two diplomacy originated during the Cold War due to the limitations of regular diplomatic channels caused by inflexible ideologies and mutual distrust (Ahmad, 2023). </w:t>
      </w:r>
      <w:r w:rsidRPr="003D1284">
        <w:rPr>
          <w:rStyle w:val="StyleUnderline"/>
        </w:rPr>
        <w:t>Informal discussions serve as a crucial forum for the exploration of innovative solutions and the establishment of mutual understanding, free from public scrutiny and political influences (</w:t>
      </w:r>
      <w:proofErr w:type="spellStart"/>
      <w:r w:rsidRPr="003D1284">
        <w:rPr>
          <w:sz w:val="16"/>
        </w:rPr>
        <w:t>Akindoyin</w:t>
      </w:r>
      <w:proofErr w:type="spellEnd"/>
      <w:r w:rsidRPr="003D1284">
        <w:rPr>
          <w:sz w:val="16"/>
        </w:rPr>
        <w:t xml:space="preserve">, 2024a). This type of diplomacy </w:t>
      </w:r>
      <w:r w:rsidRPr="003D1284">
        <w:rPr>
          <w:rStyle w:val="StyleUnderline"/>
        </w:rPr>
        <w:t>functions based on the concept that individuals and groups that are not part of the official government structures can help with communication, build trust, and provide new and creative ideas that official channels may not consider or are unable to pursue because of political limitations</w:t>
      </w:r>
      <w:r w:rsidRPr="003D1284">
        <w:rPr>
          <w:sz w:val="16"/>
        </w:rPr>
        <w:t xml:space="preserve"> (</w:t>
      </w:r>
      <w:proofErr w:type="spellStart"/>
      <w:r w:rsidRPr="003D1284">
        <w:rPr>
          <w:sz w:val="16"/>
        </w:rPr>
        <w:t>Akindoyin</w:t>
      </w:r>
      <w:proofErr w:type="spellEnd"/>
      <w:r w:rsidRPr="003D1284">
        <w:rPr>
          <w:sz w:val="16"/>
        </w:rPr>
        <w:t xml:space="preserve"> and </w:t>
      </w:r>
      <w:proofErr w:type="spellStart"/>
      <w:r w:rsidRPr="003D1284">
        <w:rPr>
          <w:sz w:val="16"/>
        </w:rPr>
        <w:t>Akuche</w:t>
      </w:r>
      <w:proofErr w:type="spellEnd"/>
      <w:r w:rsidRPr="003D1284">
        <w:rPr>
          <w:sz w:val="16"/>
        </w:rPr>
        <w:t xml:space="preserve">, 2024). Track-Two diplomacy is </w:t>
      </w:r>
      <w:r w:rsidRPr="003D1284">
        <w:rPr>
          <w:rStyle w:val="StyleUnderline"/>
        </w:rPr>
        <w:t xml:space="preserve">essential for resolving conflicts as it </w:t>
      </w:r>
      <w:r w:rsidRPr="003D1284">
        <w:rPr>
          <w:rStyle w:val="Emphasis"/>
        </w:rPr>
        <w:t>creates an environment for more adaptable and transparent dialogues</w:t>
      </w:r>
      <w:r w:rsidRPr="003D1284">
        <w:rPr>
          <w:sz w:val="16"/>
        </w:rPr>
        <w:t xml:space="preserve"> (</w:t>
      </w:r>
      <w:proofErr w:type="spellStart"/>
      <w:r w:rsidRPr="003D1284">
        <w:rPr>
          <w:sz w:val="16"/>
        </w:rPr>
        <w:t>Omeje</w:t>
      </w:r>
      <w:proofErr w:type="spellEnd"/>
      <w:r w:rsidRPr="003D1284">
        <w:rPr>
          <w:sz w:val="16"/>
        </w:rPr>
        <w:t xml:space="preserve"> and </w:t>
      </w:r>
      <w:proofErr w:type="spellStart"/>
      <w:r w:rsidRPr="003D1284">
        <w:rPr>
          <w:sz w:val="16"/>
        </w:rPr>
        <w:t>Nwaoha</w:t>
      </w:r>
      <w:proofErr w:type="spellEnd"/>
      <w:r w:rsidRPr="003D1284">
        <w:rPr>
          <w:sz w:val="16"/>
        </w:rPr>
        <w:t xml:space="preserve">, 2021). It enables participants to delve into delicate matters </w:t>
      </w:r>
      <w:r w:rsidRPr="003D1284">
        <w:rPr>
          <w:rStyle w:val="StyleUnderline"/>
        </w:rPr>
        <w:t>without the concern of immediate political consequences, hence facilitating more open and productive discussions</w:t>
      </w:r>
      <w:r w:rsidRPr="003D1284">
        <w:rPr>
          <w:sz w:val="16"/>
        </w:rPr>
        <w:t>. Informal diplomacy frequently acts as a preliminary step or supplement to formal negotiations, aiding in the moderation of positions, the resolution of misconceptions, and the establishment of the initial consensus required for official discussions to be successful (</w:t>
      </w:r>
      <w:proofErr w:type="spellStart"/>
      <w:r w:rsidRPr="003D1284">
        <w:rPr>
          <w:sz w:val="16"/>
        </w:rPr>
        <w:t>D’Estree</w:t>
      </w:r>
      <w:proofErr w:type="spellEnd"/>
      <w:r w:rsidRPr="003D1284">
        <w:rPr>
          <w:sz w:val="16"/>
        </w:rPr>
        <w:t xml:space="preserve"> and Fox, 2020). Track-Two initiatives have the </w:t>
      </w:r>
      <w:r w:rsidRPr="003D1284">
        <w:rPr>
          <w:rStyle w:val="StyleUnderline"/>
        </w:rPr>
        <w:t xml:space="preserve">potential to </w:t>
      </w:r>
      <w:r w:rsidRPr="003D1284">
        <w:rPr>
          <w:rStyle w:val="Emphasis"/>
        </w:rPr>
        <w:t>overcome impasses and generate prospects for peace that may be unattainable only through conventional diplomatic channels by tackling fundamental problems and grievances in a less formal environmen</w:t>
      </w:r>
      <w:r w:rsidRPr="003D1284">
        <w:rPr>
          <w:rStyle w:val="StyleUnderline"/>
        </w:rPr>
        <w:t>t</w:t>
      </w:r>
      <w:r w:rsidRPr="003D1284">
        <w:rPr>
          <w:sz w:val="16"/>
        </w:rPr>
        <w:t xml:space="preserve"> (</w:t>
      </w:r>
      <w:proofErr w:type="spellStart"/>
      <w:r w:rsidRPr="003D1284">
        <w:rPr>
          <w:sz w:val="16"/>
        </w:rPr>
        <w:t>Omeje</w:t>
      </w:r>
      <w:proofErr w:type="spellEnd"/>
      <w:r w:rsidRPr="003D1284">
        <w:rPr>
          <w:sz w:val="16"/>
        </w:rPr>
        <w:t xml:space="preserve"> and </w:t>
      </w:r>
      <w:proofErr w:type="spellStart"/>
      <w:r w:rsidRPr="003D1284">
        <w:rPr>
          <w:sz w:val="16"/>
        </w:rPr>
        <w:t>Nwaoha</w:t>
      </w:r>
      <w:proofErr w:type="spellEnd"/>
      <w:r w:rsidRPr="003D1284">
        <w:rPr>
          <w:sz w:val="16"/>
        </w:rPr>
        <w:t>, 2021). In addition, Track-Two diplomacy utilizes the knowledge and ethical influence of a wide range of individuals and organizations. Academic professionals provide their profound understanding of the current concerns, while former diplomats and military personnel offer practical expertise and credibility. Non-governmental organizations (</w:t>
      </w:r>
      <w:r w:rsidRPr="003D1284">
        <w:rPr>
          <w:rStyle w:val="StyleUnderline"/>
        </w:rPr>
        <w:t>NGOs) and civil society organizations play a crucial role in offering viewpoints from the local level and rallying support within communities for peace initiatives</w:t>
      </w:r>
      <w:r w:rsidRPr="003D1284">
        <w:rPr>
          <w:sz w:val="16"/>
        </w:rPr>
        <w:t xml:space="preserve">. However, </w:t>
      </w:r>
      <w:r w:rsidRPr="003D1284">
        <w:rPr>
          <w:rStyle w:val="StyleUnderline"/>
        </w:rPr>
        <w:t xml:space="preserve">religious and community leaders frequently have the </w:t>
      </w:r>
      <w:r w:rsidRPr="003D1284">
        <w:rPr>
          <w:rStyle w:val="Emphasis"/>
        </w:rPr>
        <w:t>confidence and respect of their communities</w:t>
      </w:r>
      <w:r w:rsidRPr="003D1284">
        <w:rPr>
          <w:rStyle w:val="StyleUnderline"/>
        </w:rPr>
        <w:t xml:space="preserve">, which allows them to </w:t>
      </w:r>
      <w:r w:rsidRPr="003D1284">
        <w:rPr>
          <w:rStyle w:val="Emphasis"/>
        </w:rPr>
        <w:t>bridge gaps</w:t>
      </w:r>
      <w:r w:rsidRPr="003D1284">
        <w:rPr>
          <w:rStyle w:val="StyleUnderline"/>
        </w:rPr>
        <w:t xml:space="preserve"> and </w:t>
      </w:r>
      <w:r w:rsidRPr="003D1284">
        <w:rPr>
          <w:rStyle w:val="Emphasis"/>
        </w:rPr>
        <w:t>promote reconciliation</w:t>
      </w:r>
      <w:r w:rsidRPr="003D1284">
        <w:rPr>
          <w:rStyle w:val="StyleUnderline"/>
        </w:rPr>
        <w:t xml:space="preserve"> on a </w:t>
      </w:r>
      <w:r w:rsidRPr="003D1284">
        <w:rPr>
          <w:rStyle w:val="Emphasis"/>
        </w:rPr>
        <w:t>societal scale</w:t>
      </w:r>
      <w:r w:rsidRPr="003D1284">
        <w:rPr>
          <w:sz w:val="16"/>
        </w:rPr>
        <w:t xml:space="preserve">. </w:t>
      </w:r>
      <w:r w:rsidRPr="003D1284">
        <w:rPr>
          <w:rStyle w:val="StyleUnderline"/>
        </w:rPr>
        <w:t>Track-Two</w:t>
      </w:r>
      <w:r w:rsidRPr="003D1284">
        <w:rPr>
          <w:sz w:val="16"/>
        </w:rPr>
        <w:t xml:space="preserve"> diplomacy is an important advancement in international relations, particularly in a world where conflicts are becoming more intricate and diverse. It </w:t>
      </w:r>
      <w:r w:rsidRPr="003D1284">
        <w:rPr>
          <w:rStyle w:val="StyleUnderline"/>
        </w:rPr>
        <w:t>enhances traditional diplomacy by providing alternate methods for resolving conflicts, promoting conversation and comprehension, and ultimately helping to the establishment of a more peaceful and collaborative global system</w:t>
      </w:r>
      <w:r w:rsidRPr="003D1284">
        <w:rPr>
          <w:sz w:val="16"/>
        </w:rPr>
        <w:t xml:space="preserve"> (</w:t>
      </w:r>
      <w:proofErr w:type="spellStart"/>
      <w:r w:rsidRPr="003D1284">
        <w:rPr>
          <w:sz w:val="16"/>
        </w:rPr>
        <w:t>Palmiano</w:t>
      </w:r>
      <w:proofErr w:type="spellEnd"/>
      <w:r w:rsidRPr="003D1284">
        <w:rPr>
          <w:sz w:val="16"/>
        </w:rPr>
        <w:t xml:space="preserve">, 2021). Thus, with the exploration of track one diplomacy and track two diplomacy above, it is important to note the clear distinction between track two diplomacy and two track diplomacy. While </w:t>
      </w:r>
      <w:proofErr w:type="gramStart"/>
      <w:r w:rsidRPr="003D1284">
        <w:rPr>
          <w:sz w:val="16"/>
        </w:rPr>
        <w:t>Track</w:t>
      </w:r>
      <w:proofErr w:type="gramEnd"/>
      <w:r w:rsidRPr="003D1284">
        <w:rPr>
          <w:sz w:val="16"/>
        </w:rPr>
        <w:t xml:space="preserve"> two diplomacy denotes the informal, nongovernmental dialogue and conflict resolution efforts between private individuals, academics, NGOs, or civil society actors who are not official government representatives, two track diplomacy denotes the simultaneous use of both Track One (official, government-led diplomacy) and Track Two (informal, non-governmental) diplomacy (Fon and </w:t>
      </w:r>
      <w:proofErr w:type="spellStart"/>
      <w:r w:rsidRPr="003D1284">
        <w:rPr>
          <w:sz w:val="16"/>
        </w:rPr>
        <w:t>Achiri</w:t>
      </w:r>
      <w:proofErr w:type="spellEnd"/>
      <w:r w:rsidRPr="003D1284">
        <w:rPr>
          <w:sz w:val="16"/>
        </w:rPr>
        <w:t xml:space="preserve">, 2021). In </w:t>
      </w:r>
      <w:proofErr w:type="spellStart"/>
      <w:r w:rsidRPr="003D1284">
        <w:rPr>
          <w:sz w:val="16"/>
        </w:rPr>
        <w:t>TwoTrack</w:t>
      </w:r>
      <w:proofErr w:type="spellEnd"/>
      <w:r w:rsidRPr="003D1284">
        <w:rPr>
          <w:sz w:val="16"/>
        </w:rPr>
        <w:t xml:space="preserve"> diplomacy, the official and unofficial efforts work in tandem. Track one focuses on formal negotiations between governments or official actors, while Track Two engages informal 6 Perspective </w:t>
      </w:r>
      <w:proofErr w:type="spellStart"/>
      <w:r w:rsidRPr="003D1284">
        <w:rPr>
          <w:sz w:val="16"/>
        </w:rPr>
        <w:t>Politice</w:t>
      </w:r>
      <w:proofErr w:type="spellEnd"/>
      <w:r w:rsidRPr="003D1284">
        <w:rPr>
          <w:sz w:val="16"/>
        </w:rPr>
        <w:t xml:space="preserve"> channels to complement or support the official process by creating dialogue, reducing tensions, and fostering mutual understanding.</w:t>
      </w:r>
    </w:p>
    <w:p w14:paraId="3DA740D6" w14:textId="77777777" w:rsidR="003A3DD9" w:rsidRPr="003A3DD9" w:rsidRDefault="003A3DD9" w:rsidP="003A3DD9"/>
    <w:p w14:paraId="57B3C081" w14:textId="50D89F4D" w:rsidR="00627D83" w:rsidRDefault="00627D83" w:rsidP="00627D83">
      <w:pPr>
        <w:pStyle w:val="Heading3"/>
      </w:pPr>
      <w:r>
        <w:t xml:space="preserve">Solvency—US-China Arctic </w:t>
      </w:r>
    </w:p>
    <w:p w14:paraId="68F9E841" w14:textId="77777777" w:rsidR="00627D83" w:rsidRDefault="00627D83" w:rsidP="00627D83">
      <w:pPr>
        <w:pStyle w:val="Heading4"/>
      </w:pPr>
      <w:r>
        <w:t xml:space="preserve">Track II solves China issues in the Arctic </w:t>
      </w:r>
    </w:p>
    <w:p w14:paraId="564FEDD6" w14:textId="77777777" w:rsidR="00627D83" w:rsidRPr="00011E86" w:rsidRDefault="00627D83" w:rsidP="00627D83">
      <w:r>
        <w:t xml:space="preserve">Marc </w:t>
      </w:r>
      <w:r w:rsidRPr="00011E86">
        <w:rPr>
          <w:rStyle w:val="Style13ptBold"/>
        </w:rPr>
        <w:t>Lanteigne 25</w:t>
      </w:r>
      <w:r>
        <w:t xml:space="preserve">, NAADSN Network Coordinator, Adjunct Lecturer - </w:t>
      </w:r>
      <w:proofErr w:type="spellStart"/>
      <w:r>
        <w:t>Ilisimatusarfik</w:t>
      </w:r>
      <w:proofErr w:type="spellEnd"/>
      <w:r>
        <w:t xml:space="preserve">, University of Greenland, Nuuk, Ph.D. (Political Science), McGill University, Montréal (2002), “China’s Track II Dilemmas in the Far North: The Case of the Chinese-Nordic Arctic Research Center”, </w:t>
      </w:r>
      <w:r>
        <w:rPr>
          <w:i/>
          <w:iCs/>
        </w:rPr>
        <w:t>North American and Arctic Defense and Security Network</w:t>
      </w:r>
      <w:r>
        <w:t xml:space="preserve">, </w:t>
      </w:r>
      <w:hyperlink r:id="rId6" w:history="1">
        <w:r w:rsidRPr="00495C32">
          <w:rPr>
            <w:rStyle w:val="Hyperlink"/>
          </w:rPr>
          <w:t>https://www.naadsn.ca/wp-content/uploads/2025/03/25mar-China_Track_II_CNARC-ML-AR.pdf</w:t>
        </w:r>
      </w:hyperlink>
      <w:r>
        <w:t xml:space="preserve">, March 5, 2025 </w:t>
      </w:r>
    </w:p>
    <w:p w14:paraId="53641DFB" w14:textId="77777777" w:rsidR="00627D83" w:rsidRPr="00011E86" w:rsidRDefault="00627D83" w:rsidP="00627D83">
      <w:pPr>
        <w:rPr>
          <w:rStyle w:val="StyleUnderline"/>
        </w:rPr>
      </w:pPr>
      <w:r w:rsidRPr="00011E86">
        <w:rPr>
          <w:sz w:val="16"/>
        </w:rPr>
        <w:t xml:space="preserve">Third, with a recommenced focus on science diplomacy, </w:t>
      </w:r>
      <w:r w:rsidRPr="00011E86">
        <w:rPr>
          <w:rStyle w:val="StyleUnderline"/>
        </w:rPr>
        <w:t xml:space="preserve">CNARC and overall Track II activities </w:t>
      </w:r>
      <w:r w:rsidRPr="00011E86">
        <w:rPr>
          <w:sz w:val="16"/>
        </w:rPr>
        <w:t xml:space="preserve">are </w:t>
      </w:r>
      <w:r w:rsidRPr="00011E86">
        <w:rPr>
          <w:rStyle w:val="StyleUnderline"/>
        </w:rPr>
        <w:t xml:space="preserve">a representation of China’s interests in changing core geopolitical narratives in the Arctic, including positing that the </w:t>
      </w:r>
      <w:proofErr w:type="spellStart"/>
      <w:r w:rsidRPr="00011E86">
        <w:rPr>
          <w:rStyle w:val="StyleUnderline"/>
        </w:rPr>
        <w:t>militarisation</w:t>
      </w:r>
      <w:proofErr w:type="spellEnd"/>
      <w:r w:rsidRPr="00011E86">
        <w:rPr>
          <w:rStyle w:val="StyleUnderline"/>
        </w:rPr>
        <w:t xml:space="preserve"> of the region is a singly Western initiative and also represents a dangerous distraction away from ‘global </w:t>
      </w:r>
      <w:proofErr w:type="spellStart"/>
      <w:r w:rsidRPr="00011E86">
        <w:rPr>
          <w:rStyle w:val="StyleUnderline"/>
        </w:rPr>
        <w:t>civilisational</w:t>
      </w:r>
      <w:proofErr w:type="spellEnd"/>
      <w:r w:rsidRPr="00011E86">
        <w:rPr>
          <w:rStyle w:val="StyleUnderline"/>
        </w:rPr>
        <w:t xml:space="preserve">’ </w:t>
      </w:r>
      <w:r w:rsidRPr="00011E86">
        <w:rPr>
          <w:sz w:val="16"/>
        </w:rPr>
        <w:t xml:space="preserve">efforts to protect the far north, that Russia’s ostracism from Arctic discourses is self-defeating, and that China is open to wider research partnerships if only other Arctic governments would move beyond a cold war mindset. Finally, </w:t>
      </w:r>
      <w:r w:rsidRPr="00011E86">
        <w:rPr>
          <w:rStyle w:val="StyleUnderline"/>
        </w:rPr>
        <w:t>there is an acknowledgement in Chinese policy circles that it is no longer</w:t>
      </w:r>
      <w:r w:rsidRPr="00011E86">
        <w:rPr>
          <w:sz w:val="16"/>
        </w:rPr>
        <w:t xml:space="preserve"> possible to separate its scientific interests in the Arctic from geopolitical shifts, </w:t>
      </w:r>
      <w:r w:rsidRPr="00011E86">
        <w:rPr>
          <w:rStyle w:val="StyleUnderline"/>
        </w:rPr>
        <w:t xml:space="preserve">and so there will continue to be overtures to local epistemic communities in the Arctic as a means of bypassing </w:t>
      </w:r>
      <w:r w:rsidRPr="00011E86">
        <w:rPr>
          <w:sz w:val="16"/>
        </w:rPr>
        <w:t>perceived central government political interference. Responding to these policies and addressing the grey zone challenges of Chinese dual use activities and influence strategies must continue to factor into the debates over securing the Arctic.</w:t>
      </w:r>
      <w:r w:rsidRPr="00011E86">
        <w:rPr>
          <w:rStyle w:val="StyleUnderline"/>
        </w:rPr>
        <w:t xml:space="preserve"> It remains unclear how a reduced-membership CNARC will continue, considering the geopolitical divides </w:t>
      </w:r>
      <w:r w:rsidRPr="00011E86">
        <w:rPr>
          <w:sz w:val="16"/>
        </w:rPr>
        <w:t xml:space="preserve">facing the north today. What can be said is that </w:t>
      </w:r>
      <w:r w:rsidRPr="00011E86">
        <w:rPr>
          <w:rStyle w:val="StyleUnderline"/>
        </w:rPr>
        <w:t xml:space="preserve">the </w:t>
      </w:r>
      <w:proofErr w:type="spellStart"/>
      <w:r w:rsidRPr="00011E86">
        <w:rPr>
          <w:rStyle w:val="StyleUnderline"/>
        </w:rPr>
        <w:t>organisation</w:t>
      </w:r>
      <w:proofErr w:type="spellEnd"/>
      <w:r w:rsidRPr="00011E86">
        <w:rPr>
          <w:rStyle w:val="StyleUnderline"/>
        </w:rPr>
        <w:t xml:space="preserve"> reflects the changed shape of China’s Track II interests in the Arctic, interests which now require further assessment.</w:t>
      </w:r>
    </w:p>
    <w:p w14:paraId="42DF0DF6" w14:textId="77777777" w:rsidR="00627D83" w:rsidRPr="00B55AD5" w:rsidRDefault="00627D83" w:rsidP="00627D83"/>
    <w:p w14:paraId="58B34AAB" w14:textId="77777777" w:rsidR="00627D83" w:rsidRDefault="00627D83" w:rsidP="00627D83">
      <w:pPr>
        <w:pStyle w:val="Heading3"/>
      </w:pPr>
      <w:r>
        <w:t xml:space="preserve">Solvency—US-Russia Science </w:t>
      </w:r>
    </w:p>
    <w:p w14:paraId="7144767B" w14:textId="77777777" w:rsidR="00627D83" w:rsidRDefault="00627D83" w:rsidP="00627D83">
      <w:pPr>
        <w:pStyle w:val="Heading4"/>
      </w:pPr>
      <w:r>
        <w:t xml:space="preserve">Track II solves US-Russia science cooperation </w:t>
      </w:r>
    </w:p>
    <w:p w14:paraId="6A825041" w14:textId="77777777" w:rsidR="00627D83" w:rsidRPr="002652C8" w:rsidRDefault="00627D83" w:rsidP="00627D83">
      <w:r>
        <w:t xml:space="preserve">Nataliya </w:t>
      </w:r>
      <w:r w:rsidRPr="002652C8">
        <w:rPr>
          <w:rStyle w:val="Style13ptBold"/>
        </w:rPr>
        <w:t>Shok 25</w:t>
      </w:r>
      <w:r>
        <w:t xml:space="preserve">, a public policy fellow at the Kennan Institute of the Woodrow Wilson International Center for Scholars, and Katherine </w:t>
      </w:r>
      <w:proofErr w:type="gramStart"/>
      <w:r>
        <w:t>Ginsbach,  a</w:t>
      </w:r>
      <w:proofErr w:type="gramEnd"/>
      <w:r>
        <w:t xml:space="preserve"> senior associate with the Center for Transformational Health Law at the O’Neill Institute for National and Global Health Law at Georgetown University Law Center, “Channels for Arctic Diplomacy”, </w:t>
      </w:r>
      <w:r w:rsidRPr="002652C8">
        <w:rPr>
          <w:i/>
          <w:iCs/>
        </w:rPr>
        <w:t>Issues in Science &amp; Technology</w:t>
      </w:r>
      <w:r>
        <w:t>, EBSCO, Spring 2024</w:t>
      </w:r>
    </w:p>
    <w:p w14:paraId="244DCC52" w14:textId="77777777" w:rsidR="00627D83" w:rsidRPr="000F2F3D" w:rsidRDefault="00627D83" w:rsidP="00627D83">
      <w:pPr>
        <w:rPr>
          <w:sz w:val="16"/>
        </w:rPr>
      </w:pPr>
      <w:r w:rsidRPr="00DA6C74">
        <w:rPr>
          <w:rStyle w:val="StyleUnderline"/>
        </w:rPr>
        <w:t>Nongovernmental, informal interactions (known as Track II diplomacy) among scientists</w:t>
      </w:r>
      <w:r w:rsidRPr="000F2F3D">
        <w:rPr>
          <w:sz w:val="16"/>
        </w:rPr>
        <w:t xml:space="preserve"> from Arctic (and even non-Arctic) states </w:t>
      </w:r>
      <w:r w:rsidRPr="00DA6C74">
        <w:rPr>
          <w:rStyle w:val="StyleUnderline"/>
        </w:rPr>
        <w:t>could be a powerful strategy for keeping Russia engaged and communicating with the global scientific community.</w:t>
      </w:r>
      <w:r w:rsidRPr="000F2F3D">
        <w:rPr>
          <w:sz w:val="16"/>
        </w:rPr>
        <w:t xml:space="preserve"> The first mechanism to try is for researchers in neighboring states or territories (for example, Alaska, the Russian district of Chukotka, and Yukon, a Canadian territory) to arrange for partnerships in climate research. Strategically </w:t>
      </w:r>
      <w:r w:rsidRPr="000F2F3D">
        <w:rPr>
          <w:rStyle w:val="StyleUnderline"/>
        </w:rPr>
        <w:t>expanding approaches to scientific cooperation in the polar regions, particularly through individual contacts, could solidify the Arctic’s significance as a focal point for twenty-first-century science diplomacy</w:t>
      </w:r>
      <w:r w:rsidRPr="000F2F3D">
        <w:rPr>
          <w:sz w:val="16"/>
        </w:rPr>
        <w:t>.</w:t>
      </w:r>
    </w:p>
    <w:p w14:paraId="57A41F2F" w14:textId="77777777" w:rsidR="00627D83" w:rsidRDefault="00627D83" w:rsidP="00627D83"/>
    <w:p w14:paraId="784E100F" w14:textId="77777777" w:rsidR="003A6A77" w:rsidRDefault="003A6A77" w:rsidP="003A6A77">
      <w:pPr>
        <w:pStyle w:val="Heading4"/>
      </w:pPr>
      <w:r>
        <w:t xml:space="preserve">Science diplomacy and track II </w:t>
      </w:r>
      <w:proofErr w:type="gramStart"/>
      <w:r>
        <w:t>is</w:t>
      </w:r>
      <w:proofErr w:type="gramEnd"/>
      <w:r>
        <w:t xml:space="preserve"> key to relations, High North Talks proves.</w:t>
      </w:r>
    </w:p>
    <w:p w14:paraId="65CB1079" w14:textId="77777777" w:rsidR="003A6A77" w:rsidRPr="00DA177A" w:rsidRDefault="003A6A77" w:rsidP="003A6A77">
      <w:proofErr w:type="spellStart"/>
      <w:r>
        <w:rPr>
          <w:rStyle w:val="Style13ptBold"/>
        </w:rPr>
        <w:t>Dziatkowiec</w:t>
      </w:r>
      <w:proofErr w:type="spellEnd"/>
      <w:r>
        <w:rPr>
          <w:rStyle w:val="Style13ptBold"/>
        </w:rPr>
        <w:t xml:space="preserve"> 23 </w:t>
      </w:r>
      <w:r w:rsidRPr="003D501D">
        <w:t>[</w:t>
      </w:r>
      <w:r>
        <w:t>Director of Mediation and Peace Support at the Geneva Centre for Security Policy; Creator and facilitator of the high North talks; “</w:t>
      </w:r>
      <w:r w:rsidRPr="004C41B0">
        <w:t>Diplomatic Deadlock in the Arctic: Science as an entry point to renewed dialogue</w:t>
      </w:r>
      <w:r>
        <w:t xml:space="preserve">”, </w:t>
      </w:r>
      <w:r>
        <w:rPr>
          <w:i/>
          <w:iCs/>
        </w:rPr>
        <w:t>Arctic Yearbook</w:t>
      </w:r>
      <w:r>
        <w:t xml:space="preserve">, 2023, </w:t>
      </w:r>
      <w:proofErr w:type="gramStart"/>
      <w:r w:rsidRPr="004C41B0">
        <w:t>https://arcticyearbook.com/images/yearbook/2023/Commentaries/3C_Dziatkowiec_AY2023.pdf</w:t>
      </w:r>
      <w:r>
        <w:t xml:space="preserve"> </w:t>
      </w:r>
      <w:r w:rsidRPr="003D501D">
        <w:t>]</w:t>
      </w:r>
      <w:proofErr w:type="gramEnd"/>
      <w:r>
        <w:t xml:space="preserve"> // GBH</w:t>
      </w:r>
    </w:p>
    <w:p w14:paraId="3A43EA11" w14:textId="77777777" w:rsidR="003A6A77" w:rsidRDefault="003A6A77" w:rsidP="003A6A77">
      <w:r w:rsidRPr="00DA177A">
        <w:t xml:space="preserve">Introduction </w:t>
      </w:r>
    </w:p>
    <w:p w14:paraId="5A776E88" w14:textId="77777777" w:rsidR="003A6A77" w:rsidRPr="003A6A77" w:rsidRDefault="003A6A77" w:rsidP="003A6A77">
      <w:pPr>
        <w:rPr>
          <w:sz w:val="16"/>
        </w:rPr>
      </w:pPr>
      <w:r w:rsidRPr="003A6A77">
        <w:rPr>
          <w:sz w:val="16"/>
        </w:rPr>
        <w:t xml:space="preserve">In the decades since the end of the Cold War, science has regularly been depicted as an entry point to dialogue aimed at alleviating political conflict or diplomatic tensions. </w:t>
      </w:r>
      <w:r w:rsidRPr="00DA177A">
        <w:rPr>
          <w:rStyle w:val="StyleUnderline"/>
        </w:rPr>
        <w:t xml:space="preserve">Science is after all not politics; it is a universal good, a common language, and a shared value; moreover, it is grounded in </w:t>
      </w:r>
      <w:proofErr w:type="gramStart"/>
      <w:r w:rsidRPr="00DA177A">
        <w:rPr>
          <w:rStyle w:val="StyleUnderline"/>
        </w:rPr>
        <w:t>widely-agreed</w:t>
      </w:r>
      <w:proofErr w:type="gramEnd"/>
      <w:r w:rsidRPr="00DA177A">
        <w:rPr>
          <w:rStyle w:val="StyleUnderline"/>
        </w:rPr>
        <w:t xml:space="preserve"> fact rather than opinion, which means that - at least in theory - it is less prone to ideological influence. </w:t>
      </w:r>
      <w:r w:rsidRPr="003A6A77">
        <w:rPr>
          <w:sz w:val="16"/>
        </w:rPr>
        <w:t xml:space="preserve">Even during the Cold War, </w:t>
      </w:r>
      <w:r w:rsidRPr="00DA177A">
        <w:rPr>
          <w:rStyle w:val="StyleUnderline"/>
        </w:rPr>
        <w:t xml:space="preserve">science diplomacy helped to maintain threads of communication across ideological </w:t>
      </w:r>
      <w:proofErr w:type="gramStart"/>
      <w:r w:rsidRPr="00DA177A">
        <w:rPr>
          <w:rStyle w:val="StyleUnderline"/>
        </w:rPr>
        <w:t>divides, and</w:t>
      </w:r>
      <w:proofErr w:type="gramEnd"/>
      <w:r w:rsidRPr="00DA177A">
        <w:rPr>
          <w:rStyle w:val="StyleUnderline"/>
        </w:rPr>
        <w:t xml:space="preserve"> provided </w:t>
      </w:r>
      <w:proofErr w:type="gramStart"/>
      <w:r w:rsidRPr="00DA177A">
        <w:rPr>
          <w:rStyle w:val="StyleUnderline"/>
        </w:rPr>
        <w:t>the vehicle</w:t>
      </w:r>
      <w:proofErr w:type="gramEnd"/>
      <w:r w:rsidRPr="00DA177A">
        <w:rPr>
          <w:rStyle w:val="StyleUnderline"/>
        </w:rPr>
        <w:t xml:space="preserve"> and substance for dialogue</w:t>
      </w:r>
      <w:r w:rsidRPr="003A6A77">
        <w:rPr>
          <w:sz w:val="16"/>
        </w:rPr>
        <w:t xml:space="preserve"> (see for example Davis &amp; Patman (eds), 2015). </w:t>
      </w:r>
      <w:r w:rsidRPr="00A62C31">
        <w:rPr>
          <w:rStyle w:val="Emphasis"/>
        </w:rPr>
        <w:t>Thanks to science diplomacy, despite geopolitical tensions the superpowers were able to find common groun</w:t>
      </w:r>
      <w:r w:rsidRPr="00A62C31">
        <w:rPr>
          <w:rStyle w:val="StyleUnderline"/>
        </w:rPr>
        <w:t>d and work together where they perceived a mutual interest or a shared threat.</w:t>
      </w:r>
      <w:r w:rsidRPr="003A6A77">
        <w:rPr>
          <w:sz w:val="16"/>
        </w:rPr>
        <w:t xml:space="preserve"> Convergence around the language of science may have helped them to avert an even greater rupture, and perhaps more dangerous escalations. Arctic Yearbook 2023 </w:t>
      </w:r>
      <w:proofErr w:type="spellStart"/>
      <w:r w:rsidRPr="003A6A77">
        <w:rPr>
          <w:sz w:val="16"/>
        </w:rPr>
        <w:t>Dziatkowiec</w:t>
      </w:r>
      <w:proofErr w:type="spellEnd"/>
      <w:r w:rsidRPr="003A6A77">
        <w:rPr>
          <w:sz w:val="16"/>
        </w:rPr>
        <w:t xml:space="preserve"> 2 Regrettably today’s geopolitical climate appears to be less amenable to constructive exchange and joint, pragmatic problem-solving. </w:t>
      </w:r>
      <w:r w:rsidRPr="00A62C31">
        <w:rPr>
          <w:rStyle w:val="StyleUnderline"/>
        </w:rPr>
        <w:t>Russia’s brutal attack on Ukraine triggered an enormous counterreaction that has led to the severing of West-Russia communications on multifarious international issues and in various regions, including the High North</w:t>
      </w:r>
      <w:r w:rsidRPr="003A6A77">
        <w:rPr>
          <w:sz w:val="16"/>
        </w:rPr>
        <w:t xml:space="preserve">. As such, the Arctic is fast becoming a new theatre for great power politics. The recent sharpening of geopolitical tensions introduces new unknown variables into the international security </w:t>
      </w:r>
      <w:proofErr w:type="gramStart"/>
      <w:r w:rsidRPr="003A6A77">
        <w:rPr>
          <w:sz w:val="16"/>
        </w:rPr>
        <w:t>landscape, and</w:t>
      </w:r>
      <w:proofErr w:type="gramEnd"/>
      <w:r w:rsidRPr="003A6A77">
        <w:rPr>
          <w:sz w:val="16"/>
        </w:rPr>
        <w:t xml:space="preserve"> affects a broad gamut of issues on which West-Russia coordination was once taken for granted, including science. </w:t>
      </w:r>
      <w:r w:rsidRPr="00A62C31">
        <w:rPr>
          <w:rStyle w:val="Emphasis"/>
        </w:rPr>
        <w:t>Without constructive communicatio</w:t>
      </w:r>
      <w:r w:rsidRPr="00A62C31">
        <w:rPr>
          <w:rStyle w:val="StyleUnderline"/>
        </w:rPr>
        <w:t xml:space="preserve">n - which has almost completely ceased - </w:t>
      </w:r>
      <w:r w:rsidRPr="00A62C31">
        <w:rPr>
          <w:rStyle w:val="Emphasis"/>
        </w:rPr>
        <w:t>there are risks that misunderstandings, miscalculations, or simple neglect may lead to an environmental disaster</w:t>
      </w:r>
      <w:r w:rsidRPr="00A62C31">
        <w:rPr>
          <w:rStyle w:val="StyleUnderline"/>
        </w:rPr>
        <w:t xml:space="preserve"> or a dangerous new conflagration. In the absence of an adequate forum for addressing the urgent threats facing the Arctic, in 2022 the Geneva Centre for Security Policy (GCSP) launched a discreet dialogue process, the ‘High North Talks’, which has met regularly since</w:t>
      </w:r>
      <w:r w:rsidRPr="003A6A77">
        <w:rPr>
          <w:sz w:val="16"/>
        </w:rPr>
        <w:t xml:space="preserve">. </w:t>
      </w:r>
      <w:r w:rsidRPr="00A62C31">
        <w:rPr>
          <w:rStyle w:val="Emphasis"/>
        </w:rPr>
        <w:t>The Talks offer an informal platform for discussing</w:t>
      </w:r>
      <w:r w:rsidRPr="00A62C31">
        <w:rPr>
          <w:rStyle w:val="StyleUnderline"/>
        </w:rPr>
        <w:t xml:space="preserve"> - in a neutral setting - </w:t>
      </w:r>
      <w:r w:rsidRPr="00A62C31">
        <w:rPr>
          <w:rStyle w:val="Emphasis"/>
        </w:rPr>
        <w:t>the threats and challenges, potential solutions, and possible areas of renewed cooperation in the Arctic</w:t>
      </w:r>
      <w:r w:rsidRPr="003A6A77">
        <w:rPr>
          <w:sz w:val="16"/>
        </w:rPr>
        <w:t xml:space="preserve">. </w:t>
      </w:r>
      <w:r w:rsidRPr="00A62C31">
        <w:rPr>
          <w:rStyle w:val="StyleUnderline"/>
        </w:rPr>
        <w:t>Attendees include experts from states with a stake in the region</w:t>
      </w:r>
      <w:r w:rsidRPr="003A6A77">
        <w:rPr>
          <w:sz w:val="16"/>
        </w:rPr>
        <w:t xml:space="preserve"> - Arctic Council members (including Russia), as well as other actors like China, the EU, Japan and India. In the context of Russia’s attack on Ukraine, the High North Talks explore how Arctic affairs could be managed more effectively </w:t>
      </w:r>
      <w:proofErr w:type="gramStart"/>
      <w:r w:rsidRPr="003A6A77">
        <w:rPr>
          <w:sz w:val="16"/>
        </w:rPr>
        <w:t>in spite of</w:t>
      </w:r>
      <w:proofErr w:type="gramEnd"/>
      <w:r w:rsidRPr="003A6A77">
        <w:rPr>
          <w:sz w:val="16"/>
        </w:rPr>
        <w:t xml:space="preserve"> the geopolitical turbulence. The Talks constitute one of the few remaining venues where representatives from the countries most invested in the Arctic can meet, in a safe and discreet environment, to discuss the future of this region. One of the most urgent topics is the need to restore some meaningful cooperation between the West and Russia, at least on the most pressing issues like climate change monitoring. While the rationale for the West’s response to Russian aggression in Ukraine is clear and understood, it is crucial that ways be found - perhaps through policies that allow for targeted coordination in ‘exceptional’ cases - to manage ongoing problems of global significance</w:t>
      </w:r>
    </w:p>
    <w:p w14:paraId="0EA01AC9" w14:textId="77777777" w:rsidR="00773292" w:rsidRDefault="00773292" w:rsidP="00773292"/>
    <w:p w14:paraId="1FEC10BA" w14:textId="77777777" w:rsidR="006E3FA8" w:rsidRPr="00014E90" w:rsidRDefault="006E3FA8" w:rsidP="006E3FA8">
      <w:pPr>
        <w:pStyle w:val="Heading4"/>
      </w:pPr>
      <w:r>
        <w:t>Russian scientists say yes – key to laundry list</w:t>
      </w:r>
    </w:p>
    <w:p w14:paraId="3E4A843D" w14:textId="77777777" w:rsidR="006E3FA8" w:rsidRDefault="006E3FA8" w:rsidP="006E3FA8">
      <w:pPr>
        <w:rPr>
          <w:sz w:val="16"/>
        </w:rPr>
      </w:pPr>
      <w:r w:rsidRPr="005F25DD">
        <w:rPr>
          <w:sz w:val="16"/>
        </w:rPr>
        <w:t xml:space="preserve">Angelina </w:t>
      </w:r>
      <w:r w:rsidRPr="005F25DD">
        <w:rPr>
          <w:rStyle w:val="Style13ptBold"/>
        </w:rPr>
        <w:t>Flood</w:t>
      </w:r>
      <w:r w:rsidRPr="005F25DD">
        <w:rPr>
          <w:sz w:val="16"/>
        </w:rPr>
        <w:t>, 1-15-20</w:t>
      </w:r>
      <w:r w:rsidRPr="005F25DD">
        <w:rPr>
          <w:rStyle w:val="Style13ptBold"/>
        </w:rPr>
        <w:t>25</w:t>
      </w:r>
      <w:r w:rsidRPr="005F25DD">
        <w:rPr>
          <w:sz w:val="16"/>
        </w:rPr>
        <w:t xml:space="preserve">, Arctic Experts Highlight Importance of Track 2 Cooperation Between US and Russia, No Publication, </w:t>
      </w:r>
      <w:r>
        <w:rPr>
          <w:sz w:val="16"/>
        </w:rPr>
        <w:t>[</w:t>
      </w:r>
      <w:r w:rsidRPr="00014E90">
        <w:rPr>
          <w:sz w:val="16"/>
        </w:rPr>
        <w:t>Project manage a Harvard-based educational non-profit. Maintain relationships with collaborators, including high-level scholars/researchers and former government officials</w:t>
      </w:r>
      <w:r>
        <w:rPr>
          <w:sz w:val="16"/>
        </w:rPr>
        <w:t xml:space="preserve">, </w:t>
      </w:r>
      <w:r w:rsidRPr="00014E90">
        <w:rPr>
          <w:sz w:val="16"/>
        </w:rPr>
        <w:t xml:space="preserve">Bachelor's and a </w:t>
      </w:r>
      <w:proofErr w:type="gramStart"/>
      <w:r w:rsidRPr="00014E90">
        <w:rPr>
          <w:sz w:val="16"/>
        </w:rPr>
        <w:t>Master's</w:t>
      </w:r>
      <w:proofErr w:type="gramEnd"/>
      <w:r w:rsidRPr="00014E90">
        <w:rPr>
          <w:sz w:val="16"/>
        </w:rPr>
        <w:t xml:space="preserve"> degree in English</w:t>
      </w:r>
      <w:proofErr w:type="gramStart"/>
      <w:r w:rsidRPr="00014E90">
        <w:rPr>
          <w:sz w:val="16"/>
        </w:rPr>
        <w:t>.</w:t>
      </w:r>
      <w:r>
        <w:rPr>
          <w:sz w:val="16"/>
        </w:rPr>
        <w:t>]</w:t>
      </w:r>
      <w:r w:rsidRPr="005F25DD">
        <w:rPr>
          <w:sz w:val="16"/>
        </w:rPr>
        <w:t>https://www.russiamatters.org/blog/arctic-experts-highlight-importance-track-2-cooperation-between-us-and-russia</w:t>
      </w:r>
      <w:proofErr w:type="gramEnd"/>
      <w:r w:rsidRPr="005F25DD">
        <w:rPr>
          <w:sz w:val="16"/>
        </w:rPr>
        <w:t xml:space="preserve">, accessed 7-14-2025, Eric </w:t>
      </w:r>
      <w:proofErr w:type="spellStart"/>
      <w:r w:rsidRPr="005F25DD">
        <w:rPr>
          <w:sz w:val="16"/>
        </w:rPr>
        <w:t>Cardman</w:t>
      </w:r>
      <w:proofErr w:type="spellEnd"/>
      <w:r>
        <w:rPr>
          <w:sz w:val="16"/>
        </w:rPr>
        <w:t>// brackets in original</w:t>
      </w:r>
    </w:p>
    <w:p w14:paraId="4BBFFBBD" w14:textId="77777777" w:rsidR="006E3FA8" w:rsidRDefault="006E3FA8" w:rsidP="006E3FA8">
      <w:pPr>
        <w:rPr>
          <w:sz w:val="14"/>
        </w:rPr>
      </w:pPr>
      <w:r w:rsidRPr="00014E90">
        <w:rPr>
          <w:sz w:val="14"/>
        </w:rPr>
        <w:t>1/2 The unique potential of the Arctic as a point of potential cooperation between the U.S. and Russia was the subject of an event, “2025 Russia-U.S. Relations: Can Arctic Science Diplomacy Mend Strategic Fences?”, hosted by the Arctic Initiative at Harvard’s Belfer Center for Science and International Affairs and the Davis Center for Russian and Eurasian Studies. Cooperation on the Arctic between Russia and the U.S. was one of the many casualties of Russia’s full-scale invasion of Ukraine in 2022. Arctic Initiative senior fellow Margaret Williams noted at the beginning of the discussion that Russia’s invasion and the nearly three years of war that have followed have had a profound impact on Ukraine’s natural heritage. “Ukrainian people have suffered so deeply, and Ukrainian natural areas, and the environment have suffered terribly as well,” Williams told the event, which took place on Dec. 5, 2024. Moving on to the Arctic, Williams said some scientific studies indicate that the area is warming three to four times faster than the rest of the world, which in turn is causing a disastrous ripple effect, from disrupted weather patterns to vanishing permanent sea ice, thawing permafrost and rising sea levels. “</w:t>
      </w:r>
      <w:r w:rsidRPr="005F25DD">
        <w:rPr>
          <w:rStyle w:val="StyleUnderline"/>
        </w:rPr>
        <w:t>These are critical problems, and Russia is key to solving them,”</w:t>
      </w:r>
      <w:r w:rsidRPr="00014E90">
        <w:rPr>
          <w:sz w:val="14"/>
        </w:rPr>
        <w:t xml:space="preserve"> Williams said. Williams reminded the event’s audience that “Russia occupies half of the Arctic coastline, more than half of the northern hemisphere's permafrost occurs in Arctic in the Russian Arctic.” Russia is inextricably bound up in the critical problems facing the Arctic; however, Williams worries that the rift between Russia and the West will only grow. Williams highlighted the Bering Sea, the northern stretch of the Pacific Ocean located between Russia’s far east coast and Alaska, as the place where “challenges are coming together.” It is “a place where we share tremendous cultural heritage, where people have been living for thousands of years, where fish stocks are shared where wildlife migrates back and forth. They don't pay attention to the boundaries. They don't pay attention to the war,” Williams said. “How can we move ahead at this very, very difficult time … finding ways to think of the </w:t>
      </w:r>
      <w:proofErr w:type="gramStart"/>
      <w:r w:rsidRPr="00014E90">
        <w:rPr>
          <w:sz w:val="14"/>
        </w:rPr>
        <w:t>long term</w:t>
      </w:r>
      <w:proofErr w:type="gramEnd"/>
      <w:r w:rsidRPr="00014E90">
        <w:rPr>
          <w:sz w:val="14"/>
        </w:rPr>
        <w:t xml:space="preserve"> future and our own survival?” Russian marine biologist Masha Vorontsova, founder of the Russia Office of the International Fund for Animal Welfare, also spoke at the </w:t>
      </w:r>
      <w:proofErr w:type="gramStart"/>
      <w:r w:rsidRPr="00014E90">
        <w:rPr>
          <w:sz w:val="14"/>
        </w:rPr>
        <w:t>event ,</w:t>
      </w:r>
      <w:proofErr w:type="gramEnd"/>
      <w:r w:rsidRPr="00014E90">
        <w:rPr>
          <w:sz w:val="14"/>
        </w:rPr>
        <w:t xml:space="preserve"> sharing her personal experience and recent experience traveling to Russia. She </w:t>
      </w:r>
      <w:r w:rsidRPr="00014E90">
        <w:rPr>
          <w:rStyle w:val="StyleUnderline"/>
        </w:rPr>
        <w:t>emphasized the vital role of Track 2 diplomacy within the scientific community. “We should think of track 2 right when cooperation is not possible at the level of the government, when there [are] no dialogues between the diplomats. When it was completely impossible to reach any agreements, we should think about our contacts among civil society, among scientists, and try to build on these contacts</w:t>
      </w:r>
      <w:r w:rsidRPr="00014E90">
        <w:rPr>
          <w:sz w:val="14"/>
        </w:rPr>
        <w:t xml:space="preserve">,” Vorontsova said. 2/2 According to Vorontsova, </w:t>
      </w:r>
      <w:r w:rsidRPr="00014E90">
        <w:rPr>
          <w:rStyle w:val="StyleUnderline"/>
        </w:rPr>
        <w:t>5,000 or so scientists</w:t>
      </w:r>
      <w:r w:rsidRPr="00014E90">
        <w:rPr>
          <w:sz w:val="14"/>
        </w:rPr>
        <w:t xml:space="preserve"> who signed a letter against the war in Ukraine shortly after the full-scale invasion began have found themselves on an unofficial blacklist. During her summer 2024 trip to Russia, she noticed that </w:t>
      </w:r>
      <w:r w:rsidRPr="00014E90">
        <w:rPr>
          <w:rStyle w:val="StyleUnderline"/>
        </w:rPr>
        <w:t xml:space="preserve">Russians are constructing “bubbles” in which to live and function, both at the familial and professional level. “Scientists are building … bubbles,” </w:t>
      </w:r>
      <w:r w:rsidRPr="00014E90">
        <w:rPr>
          <w:sz w:val="14"/>
        </w:rPr>
        <w:t>Vorontsova said</w:t>
      </w:r>
      <w:r w:rsidRPr="00014E90">
        <w:rPr>
          <w:rStyle w:val="StyleUnderline"/>
        </w:rPr>
        <w:t>. “I had been to several institutions. And it was like the 1980s when everybody [is] actively working, because that was the small corner of freedom to be in your lab in your institution and work.” She stressed the importance of reaching out to the Russian scientific community to keep making holes in a new Iron Curtain.</w:t>
      </w:r>
      <w:r w:rsidRPr="00014E90">
        <w:rPr>
          <w:sz w:val="14"/>
        </w:rPr>
        <w:t xml:space="preserve"> “If we're speaking of collaboration, my suggestion is, look … to the scientists inside Russia whom you trust,” Vorontsova said. “Pick them up, work with them, exchange emails, make Zooms, invite them to participate in Zooms. Invite them also out of Russia, try to get them to the conferences.” Pavel </w:t>
      </w:r>
      <w:proofErr w:type="spellStart"/>
      <w:r w:rsidRPr="00014E90">
        <w:rPr>
          <w:sz w:val="14"/>
        </w:rPr>
        <w:t>Devyatkin</w:t>
      </w:r>
      <w:proofErr w:type="spellEnd"/>
      <w:r w:rsidRPr="00014E90">
        <w:rPr>
          <w:sz w:val="14"/>
        </w:rPr>
        <w:t xml:space="preserve"> of the Institute of the Arctic </w:t>
      </w:r>
      <w:proofErr w:type="gramStart"/>
      <w:r w:rsidRPr="00014E90">
        <w:rPr>
          <w:sz w:val="14"/>
        </w:rPr>
        <w:t>agreed, but</w:t>
      </w:r>
      <w:proofErr w:type="gramEnd"/>
      <w:r w:rsidRPr="00014E90">
        <w:rPr>
          <w:sz w:val="14"/>
        </w:rPr>
        <w:t xml:space="preserve"> argued that “there is no sweeping ban on cooperation from the side of the Kremlin.” “I agree with what Masha mentioned about holding on to small bubbles, and </w:t>
      </w:r>
      <w:r w:rsidRPr="00014E90">
        <w:rPr>
          <w:rStyle w:val="StyleUnderline"/>
        </w:rPr>
        <w:t xml:space="preserve">how important it is to still work with Russian scientists and continue to invite Russians to participate in conferences and projects,” </w:t>
      </w:r>
      <w:proofErr w:type="spellStart"/>
      <w:r w:rsidRPr="00014E90">
        <w:rPr>
          <w:sz w:val="14"/>
        </w:rPr>
        <w:t>Devyatkin</w:t>
      </w:r>
      <w:proofErr w:type="spellEnd"/>
      <w:r w:rsidRPr="00014E90">
        <w:rPr>
          <w:sz w:val="14"/>
        </w:rPr>
        <w:t xml:space="preserve"> said in a comment.</w:t>
      </w:r>
      <w:r w:rsidRPr="00014E90">
        <w:rPr>
          <w:rStyle w:val="StyleUnderline"/>
        </w:rPr>
        <w:t xml:space="preserve"> “There's a whole generation of young Russian scientists who are interested in Arctic cooperation.”</w:t>
      </w:r>
      <w:r w:rsidRPr="00014E90">
        <w:rPr>
          <w:sz w:val="14"/>
        </w:rPr>
        <w:t xml:space="preserve"> Marisol Maddox, a senior Arctic Policy fellow at Dartmouth College’s Institute of Arctic Studies, spoke to the difficulty of re-building cooperative mechanisms once they’ve been broken down. “We've seen that if you lose a cooperative mechanism, </w:t>
      </w:r>
      <w:r w:rsidRPr="00014E90">
        <w:rPr>
          <w:rStyle w:val="StyleUnderline"/>
        </w:rPr>
        <w:t xml:space="preserve">if you kick Russia out of something, or Russia fully leaves a body, it's much harder to then build back that basic cooperative mechanism </w:t>
      </w:r>
      <w:r w:rsidRPr="00014E90">
        <w:rPr>
          <w:sz w:val="14"/>
        </w:rPr>
        <w:t xml:space="preserve">as opposed to something like the Arctic Council, which I think has really masterfully handled the situation with Russia in the Arctic,” Maddox said. Maddox then </w:t>
      </w:r>
      <w:r w:rsidRPr="00014E90">
        <w:rPr>
          <w:rStyle w:val="StyleUnderline"/>
        </w:rPr>
        <w:t xml:space="preserve">outlined some potential areas for Track 2 cooperation of Western countries with Russia on the Arctic. </w:t>
      </w:r>
      <w:r w:rsidRPr="00014E90">
        <w:rPr>
          <w:sz w:val="14"/>
        </w:rPr>
        <w:t xml:space="preserve">“How do we </w:t>
      </w:r>
      <w:r w:rsidRPr="00014E90">
        <w:rPr>
          <w:rStyle w:val="StyleUnderline"/>
        </w:rPr>
        <w:t>promote cooperation</w:t>
      </w:r>
      <w:r w:rsidRPr="00014E90">
        <w:rPr>
          <w:sz w:val="14"/>
        </w:rPr>
        <w:t xml:space="preserve">? That is </w:t>
      </w:r>
      <w:r w:rsidRPr="00014E90">
        <w:rPr>
          <w:rStyle w:val="StyleUnderline"/>
        </w:rPr>
        <w:t>also respecting the safety concerns of our Russian colleagues in Russia, because of the constraints that they are also dealing with from the Putin regime,” Maddox said. “But things like fisheries, permafrost monitoring, biosecurity and pandemic prevention, radioactivity and the whole kind of nuclear legacy of waste these are areas where it's really in our interest to be working together.” Despite the extreme low point of U.S.-Russian relations, climate change and its effects on the Arctic will continue to impact both the U.S. and Russia. “Russia has pretty extensive exposure to climate hazards as well, and really needs this cooperation</w:t>
      </w:r>
      <w:r w:rsidRPr="00014E90">
        <w:rPr>
          <w:sz w:val="14"/>
        </w:rPr>
        <w:t>,” Maddox said. “But we all need this cooperation.”</w:t>
      </w:r>
    </w:p>
    <w:p w14:paraId="31122396" w14:textId="77777777" w:rsidR="006E3FA8" w:rsidRDefault="006E3FA8" w:rsidP="00627D83"/>
    <w:p w14:paraId="48E31AEC" w14:textId="2163A817" w:rsidR="00627D83" w:rsidRPr="00DA6C74" w:rsidRDefault="00627D83" w:rsidP="00627D83">
      <w:pPr>
        <w:pStyle w:val="Heading3"/>
      </w:pPr>
      <w:r>
        <w:t xml:space="preserve">Solvency—Environment </w:t>
      </w:r>
    </w:p>
    <w:p w14:paraId="64CDC27E" w14:textId="5C14E2A8" w:rsidR="00545F36" w:rsidRDefault="00545F36" w:rsidP="00545F36">
      <w:pPr>
        <w:pStyle w:val="Heading4"/>
      </w:pPr>
      <w:r>
        <w:t xml:space="preserve">Track II </w:t>
      </w:r>
      <w:r w:rsidR="00773292">
        <w:t>dialogue promotes</w:t>
      </w:r>
      <w:r>
        <w:t xml:space="preserve"> environment</w:t>
      </w:r>
      <w:r w:rsidR="00773292">
        <w:t xml:space="preserve">al cooperation in the Arctic </w:t>
      </w:r>
    </w:p>
    <w:p w14:paraId="78C9E778" w14:textId="2C85771E" w:rsidR="00545F36" w:rsidRDefault="00545F36" w:rsidP="007506C6">
      <w:r>
        <w:t xml:space="preserve">Paul </w:t>
      </w:r>
      <w:proofErr w:type="spellStart"/>
      <w:r w:rsidRPr="00252E25">
        <w:rPr>
          <w:rStyle w:val="Style13ptBold"/>
        </w:rPr>
        <w:t>Dziatkowiec</w:t>
      </w:r>
      <w:proofErr w:type="spellEnd"/>
      <w:r w:rsidRPr="00252E25">
        <w:rPr>
          <w:rStyle w:val="Style13ptBold"/>
        </w:rPr>
        <w:t xml:space="preserve"> 25</w:t>
      </w:r>
      <w:r>
        <w:t xml:space="preserve">, appointed Director of Mediation and Peace Support in 2021, served as Project Manager in various roles at the Centre for Humanitarian Dialogue (HD), Master’s degrees in International Law, International Relations, and International Policy Studies from the Australian National University, the University of New South Wales, and the University of Sydney respectively, Bachelor’s degree in International Business from Queensland University, “A Mediator’s Perspective: Reflecting on the Obstacles and Opportunities for Renewing Dialogue on the Arctic”, Chapter from </w:t>
      </w:r>
      <w:r>
        <w:rPr>
          <w:i/>
          <w:iCs/>
        </w:rPr>
        <w:t>The New Dynamics of Arctic Governance</w:t>
      </w:r>
      <w:r>
        <w:t xml:space="preserve"> pg. 369-394, ResearchGate, 2025 </w:t>
      </w:r>
    </w:p>
    <w:p w14:paraId="5B43BCFD" w14:textId="77777777" w:rsidR="00545F36" w:rsidRPr="00DA6C74" w:rsidRDefault="00545F36" w:rsidP="007506C6">
      <w:pPr>
        <w:rPr>
          <w:sz w:val="16"/>
          <w:szCs w:val="16"/>
        </w:rPr>
      </w:pPr>
      <w:r w:rsidRPr="00DA6C74">
        <w:rPr>
          <w:sz w:val="16"/>
          <w:szCs w:val="16"/>
        </w:rPr>
        <w:t>Averting an Environmental Catastrophe</w:t>
      </w:r>
    </w:p>
    <w:p w14:paraId="227A1AF7" w14:textId="242F08B3" w:rsidR="00545F36" w:rsidRPr="00DA6C74" w:rsidRDefault="00545F36" w:rsidP="007506C6">
      <w:pPr>
        <w:rPr>
          <w:sz w:val="16"/>
        </w:rPr>
      </w:pPr>
      <w:r w:rsidRPr="00DA6C74">
        <w:rPr>
          <w:sz w:val="16"/>
        </w:rPr>
        <w:t xml:space="preserve">Separately but just as urgently, </w:t>
      </w:r>
      <w:r w:rsidRPr="00DA6C74">
        <w:rPr>
          <w:rStyle w:val="StyleUnderline"/>
        </w:rPr>
        <w:t>Track II dialogue ought to investigate the possibilities of resuming cooperation on environmental protection. The Arctic is</w:t>
      </w:r>
      <w:r w:rsidRPr="00DA6C74">
        <w:rPr>
          <w:sz w:val="16"/>
        </w:rPr>
        <w:t xml:space="preserve"> in many ways something of </w:t>
      </w:r>
      <w:r w:rsidRPr="00DA6C74">
        <w:rPr>
          <w:rStyle w:val="StyleUnderline"/>
        </w:rPr>
        <w:t>a microcosm of</w:t>
      </w:r>
      <w:r w:rsidRPr="00DA6C74">
        <w:rPr>
          <w:sz w:val="16"/>
        </w:rPr>
        <w:t xml:space="preserve"> </w:t>
      </w:r>
      <w:r w:rsidRPr="00DA6C74">
        <w:rPr>
          <w:rStyle w:val="StyleUnderline"/>
        </w:rPr>
        <w:t xml:space="preserve">the global environment, </w:t>
      </w:r>
      <w:r w:rsidRPr="00DA6C74">
        <w:rPr>
          <w:sz w:val="16"/>
        </w:rPr>
        <w:t>in that it directly connects to and influences the most fundamental dynamics of the earth system (climate, ocean currents, and others).</w:t>
      </w:r>
    </w:p>
    <w:p w14:paraId="4A5ABB01" w14:textId="15AC46A8" w:rsidR="00545F36" w:rsidRPr="00DA6C74" w:rsidRDefault="00545F36" w:rsidP="007506C6">
      <w:pPr>
        <w:rPr>
          <w:rStyle w:val="StyleUnderline"/>
        </w:rPr>
      </w:pPr>
      <w:r w:rsidRPr="00DA6C74">
        <w:rPr>
          <w:sz w:val="16"/>
        </w:rPr>
        <w:t>Given the global reach of the environmental crisis,</w:t>
      </w:r>
      <w:r w:rsidRPr="00DA6C74">
        <w:rPr>
          <w:rStyle w:val="StyleUnderline"/>
        </w:rPr>
        <w:t xml:space="preserve"> it is imperative that science be freed from </w:t>
      </w:r>
      <w:r w:rsidRPr="00DA6C74">
        <w:rPr>
          <w:rStyle w:val="Emphasis"/>
        </w:rPr>
        <w:t>political</w:t>
      </w:r>
      <w:r w:rsidRPr="00DA6C74">
        <w:rPr>
          <w:sz w:val="16"/>
        </w:rPr>
        <w:t xml:space="preserve"> and ideological </w:t>
      </w:r>
      <w:r w:rsidRPr="00DA6C74">
        <w:rPr>
          <w:rStyle w:val="StyleUnderline"/>
        </w:rPr>
        <w:t>frameworks</w:t>
      </w:r>
      <w:r w:rsidRPr="00DA6C74">
        <w:rPr>
          <w:sz w:val="16"/>
        </w:rPr>
        <w:t xml:space="preserve">. </w:t>
      </w:r>
      <w:r w:rsidRPr="00DA6C74">
        <w:rPr>
          <w:rStyle w:val="StyleUnderline"/>
        </w:rPr>
        <w:t>The global character of the threat should drive an international consciousness,</w:t>
      </w:r>
      <w:r w:rsidRPr="00DA6C74">
        <w:rPr>
          <w:sz w:val="16"/>
        </w:rPr>
        <w:t xml:space="preserve"> and eventual convergence, around obvious mutual threats and therefore interests.</w:t>
      </w:r>
      <w:r w:rsidRPr="00DA6C74">
        <w:rPr>
          <w:rStyle w:val="StyleUnderline"/>
        </w:rPr>
        <w:t xml:space="preserve"> </w:t>
      </w:r>
      <w:proofErr w:type="gramStart"/>
      <w:r w:rsidRPr="00DA6C74">
        <w:rPr>
          <w:rStyle w:val="StyleUnderline"/>
        </w:rPr>
        <w:t>If and when</w:t>
      </w:r>
      <w:proofErr w:type="gramEnd"/>
      <w:r w:rsidRPr="00DA6C74">
        <w:rPr>
          <w:rStyle w:val="StyleUnderline"/>
        </w:rPr>
        <w:t xml:space="preserve"> that happens</w:t>
      </w:r>
      <w:r w:rsidRPr="00DA6C74">
        <w:rPr>
          <w:sz w:val="16"/>
        </w:rPr>
        <w:t>,</w:t>
      </w:r>
      <w:r w:rsidRPr="00DA6C74">
        <w:rPr>
          <w:rStyle w:val="StyleUnderline"/>
        </w:rPr>
        <w:t xml:space="preserve"> science could produce the most compelling incentives to restart trust-building and collaboration</w:t>
      </w:r>
      <w:r w:rsidRPr="00DA6C74">
        <w:rPr>
          <w:sz w:val="16"/>
        </w:rPr>
        <w:t>. Accordingly</w:t>
      </w:r>
      <w:r w:rsidRPr="00DA6C74">
        <w:rPr>
          <w:rStyle w:val="StyleUnderline"/>
        </w:rPr>
        <w:t>,</w:t>
      </w:r>
      <w:r w:rsidRPr="00DA6C74">
        <w:rPr>
          <w:sz w:val="16"/>
        </w:rPr>
        <w:t xml:space="preserve"> the </w:t>
      </w:r>
      <w:r w:rsidRPr="00DA6C74">
        <w:rPr>
          <w:rStyle w:val="StyleUnderline"/>
        </w:rPr>
        <w:t>environmental theme could become an ‘</w:t>
      </w:r>
      <w:r w:rsidRPr="00DA6C74">
        <w:rPr>
          <w:rStyle w:val="Emphasis"/>
        </w:rPr>
        <w:t>anchor’</w:t>
      </w:r>
      <w:r w:rsidRPr="00DA6C74">
        <w:rPr>
          <w:rStyle w:val="StyleUnderline"/>
        </w:rPr>
        <w:t xml:space="preserve"> for Track II dialogue</w:t>
      </w:r>
      <w:r w:rsidRPr="00DA6C74">
        <w:rPr>
          <w:sz w:val="16"/>
        </w:rPr>
        <w:t xml:space="preserve"> that aims t</w:t>
      </w:r>
      <w:r w:rsidRPr="00DA6C74">
        <w:rPr>
          <w:rStyle w:val="StyleUnderline"/>
        </w:rPr>
        <w:t xml:space="preserve">o restore some measure of </w:t>
      </w:r>
      <w:proofErr w:type="gramStart"/>
      <w:r w:rsidRPr="00DA6C74">
        <w:rPr>
          <w:rStyle w:val="StyleUnderline"/>
        </w:rPr>
        <w:t>mutually-beneficial</w:t>
      </w:r>
      <w:proofErr w:type="gramEnd"/>
      <w:r w:rsidRPr="00DA6C74">
        <w:rPr>
          <w:rStyle w:val="StyleUnderline"/>
        </w:rPr>
        <w:t xml:space="preserve"> engagement.</w:t>
      </w:r>
    </w:p>
    <w:p w14:paraId="53E9A8F3" w14:textId="12B80E0D" w:rsidR="00545F36" w:rsidRPr="00DA6C74" w:rsidRDefault="00545F36" w:rsidP="007506C6">
      <w:pPr>
        <w:rPr>
          <w:sz w:val="16"/>
        </w:rPr>
      </w:pPr>
      <w:r w:rsidRPr="00DA6C74">
        <w:rPr>
          <w:sz w:val="16"/>
        </w:rPr>
        <w:t>Indeed ‘</w:t>
      </w:r>
      <w:r w:rsidRPr="00DA6C74">
        <w:rPr>
          <w:rStyle w:val="StyleUnderline"/>
        </w:rPr>
        <w:t>science diplomacy’ has historically proven to be an indispensable tool for promoting renewed international cooperation</w:t>
      </w:r>
      <w:r w:rsidRPr="00DA6C74">
        <w:rPr>
          <w:sz w:val="16"/>
        </w:rPr>
        <w:t xml:space="preserve">, notably by persuading policymakers to make informed decisions based on hard evidence. During the Cold War, </w:t>
      </w:r>
      <w:r w:rsidRPr="00DA6C74">
        <w:rPr>
          <w:rStyle w:val="StyleUnderline"/>
        </w:rPr>
        <w:t>science diplomacy helped maintain communication across ideological divides</w:t>
      </w:r>
      <w:r w:rsidRPr="00DA6C74">
        <w:rPr>
          <w:sz w:val="16"/>
        </w:rPr>
        <w:t>, and it provided the rationale and methodology for continuing dialogue (see for example Davis &amp; Patman (eds), 2015).</w:t>
      </w:r>
    </w:p>
    <w:p w14:paraId="6AEECD05" w14:textId="59C1D9A6" w:rsidR="00545F36" w:rsidRPr="00DA6C74" w:rsidRDefault="00545F36" w:rsidP="007506C6">
      <w:pPr>
        <w:rPr>
          <w:sz w:val="16"/>
          <w:szCs w:val="16"/>
        </w:rPr>
      </w:pPr>
      <w:r w:rsidRPr="00DA6C74">
        <w:rPr>
          <w:sz w:val="16"/>
          <w:szCs w:val="16"/>
        </w:rPr>
        <w:t xml:space="preserve">There are </w:t>
      </w:r>
      <w:proofErr w:type="gramStart"/>
      <w:r w:rsidRPr="00DA6C74">
        <w:rPr>
          <w:sz w:val="16"/>
          <w:szCs w:val="16"/>
        </w:rPr>
        <w:t>a number of</w:t>
      </w:r>
      <w:proofErr w:type="gramEnd"/>
      <w:r w:rsidRPr="00DA6C74">
        <w:rPr>
          <w:sz w:val="16"/>
          <w:szCs w:val="16"/>
        </w:rPr>
        <w:t xml:space="preserve"> channels through which science diplomacy on Arctic matters is conducted, at multilateral and national levels. Apart from the already-mentioned Arctic Council, they include the United Nations (and within it the UN Environment </w:t>
      </w:r>
      <w:proofErr w:type="spellStart"/>
      <w:r w:rsidRPr="00DA6C74">
        <w:rPr>
          <w:sz w:val="16"/>
          <w:szCs w:val="16"/>
        </w:rPr>
        <w:t>Programme</w:t>
      </w:r>
      <w:proofErr w:type="spellEnd"/>
      <w:r w:rsidRPr="00DA6C74">
        <w:rPr>
          <w:sz w:val="16"/>
          <w:szCs w:val="16"/>
        </w:rPr>
        <w:t xml:space="preserve">; the World Meteorological Organization; and the United Nations Educational, Scientific and Cultural Organization, to name a few), the Association of Polar Early Career Scientists, the University of the Arctic, International Science Council, International Arctic Science Committee, and </w:t>
      </w:r>
      <w:proofErr w:type="spellStart"/>
      <w:r w:rsidRPr="00DA6C74">
        <w:rPr>
          <w:sz w:val="16"/>
          <w:szCs w:val="16"/>
        </w:rPr>
        <w:t>GlobalArctic</w:t>
      </w:r>
      <w:proofErr w:type="spellEnd"/>
      <w:r w:rsidRPr="00DA6C74">
        <w:rPr>
          <w:sz w:val="16"/>
          <w:szCs w:val="16"/>
        </w:rPr>
        <w:t>.</w:t>
      </w:r>
    </w:p>
    <w:p w14:paraId="18A1FE8F" w14:textId="52BF021B" w:rsidR="00545F36" w:rsidRPr="00DA6C74" w:rsidRDefault="00545F36" w:rsidP="007506C6">
      <w:pPr>
        <w:rPr>
          <w:sz w:val="16"/>
        </w:rPr>
      </w:pPr>
      <w:r w:rsidRPr="00DA6C74">
        <w:rPr>
          <w:sz w:val="16"/>
        </w:rPr>
        <w:t xml:space="preserve">In the current geopolitical deadlock, </w:t>
      </w:r>
      <w:r w:rsidRPr="00DA6C74">
        <w:rPr>
          <w:rStyle w:val="StyleUnderline"/>
        </w:rPr>
        <w:t xml:space="preserve">science diplomacy may help impress upon decision-makers </w:t>
      </w:r>
      <w:r w:rsidRPr="00DA6C74">
        <w:rPr>
          <w:sz w:val="16"/>
        </w:rPr>
        <w:t xml:space="preserve">the notion </w:t>
      </w:r>
      <w:r w:rsidRPr="00DA6C74">
        <w:rPr>
          <w:rStyle w:val="StyleUnderline"/>
        </w:rPr>
        <w:t>that environmental crisis will not wait for political tensions to be resolved;</w:t>
      </w:r>
      <w:r w:rsidRPr="00DA6C74">
        <w:rPr>
          <w:sz w:val="16"/>
        </w:rPr>
        <w:t xml:space="preserve"> and </w:t>
      </w:r>
      <w:proofErr w:type="gramStart"/>
      <w:r w:rsidRPr="00DA6C74">
        <w:rPr>
          <w:sz w:val="16"/>
        </w:rPr>
        <w:t>accordingly</w:t>
      </w:r>
      <w:proofErr w:type="gramEnd"/>
      <w:r w:rsidRPr="00DA6C74">
        <w:rPr>
          <w:sz w:val="16"/>
        </w:rPr>
        <w:t xml:space="preserve"> that </w:t>
      </w:r>
      <w:r w:rsidRPr="00DA6C74">
        <w:rPr>
          <w:rStyle w:val="StyleUnderline"/>
        </w:rPr>
        <w:t>collaboration between scientists should not be equated with or dependent on trust between their governments</w:t>
      </w:r>
      <w:r w:rsidRPr="00DA6C74">
        <w:rPr>
          <w:sz w:val="16"/>
        </w:rPr>
        <w:t>. Relatedly, the principle of ‘</w:t>
      </w:r>
      <w:r w:rsidRPr="00DA6C74">
        <w:rPr>
          <w:rStyle w:val="StyleUnderline"/>
        </w:rPr>
        <w:t>open science’ can play a vital role in the Arctic;</w:t>
      </w:r>
      <w:r w:rsidRPr="00DA6C74">
        <w:rPr>
          <w:sz w:val="16"/>
        </w:rPr>
        <w:t xml:space="preserve"> in acknowledging that the problems of our planet do not respect sovereign borders, it </w:t>
      </w:r>
      <w:r w:rsidRPr="00DA6C74">
        <w:rPr>
          <w:rStyle w:val="StyleUnderline"/>
        </w:rPr>
        <w:t>encourages knowledge sharing, collaboration, and transparency among researchers, indigenous communities, policymakers, and other stakeholders</w:t>
      </w:r>
      <w:r w:rsidRPr="00DA6C74">
        <w:rPr>
          <w:sz w:val="16"/>
        </w:rPr>
        <w:t xml:space="preserve"> (UNESCO, 2021).</w:t>
      </w:r>
    </w:p>
    <w:p w14:paraId="6611AC9F" w14:textId="229FAEE7" w:rsidR="00545F36" w:rsidRPr="00DA6C74" w:rsidRDefault="00545F36" w:rsidP="007506C6">
      <w:pPr>
        <w:rPr>
          <w:sz w:val="16"/>
        </w:rPr>
      </w:pPr>
      <w:r w:rsidRPr="00DA6C74">
        <w:rPr>
          <w:rStyle w:val="StyleUnderline"/>
        </w:rPr>
        <w:t xml:space="preserve">Re-establishing mutual acknowledgment </w:t>
      </w:r>
      <w:r w:rsidRPr="00DA6C74">
        <w:rPr>
          <w:sz w:val="16"/>
        </w:rPr>
        <w:t xml:space="preserve">of the universal importance </w:t>
      </w:r>
      <w:r w:rsidRPr="00DA6C74">
        <w:rPr>
          <w:rStyle w:val="StyleUnderline"/>
        </w:rPr>
        <w:t>of open science</w:t>
      </w:r>
      <w:r w:rsidRPr="00DA6C74">
        <w:rPr>
          <w:sz w:val="16"/>
        </w:rPr>
        <w:t xml:space="preserve"> would allow for monitoring to again occur in real time, which in turn </w:t>
      </w:r>
      <w:r w:rsidRPr="00DA6C74">
        <w:rPr>
          <w:rStyle w:val="StyleUnderline"/>
        </w:rPr>
        <w:t>would facilitate early warning, climate modelling, and adaptation strategies</w:t>
      </w:r>
      <w:r w:rsidRPr="00DA6C74">
        <w:rPr>
          <w:sz w:val="16"/>
        </w:rPr>
        <w:t xml:space="preserve"> (</w:t>
      </w:r>
      <w:proofErr w:type="spellStart"/>
      <w:r w:rsidRPr="00DA6C74">
        <w:rPr>
          <w:sz w:val="16"/>
        </w:rPr>
        <w:t>Dziatkowiec</w:t>
      </w:r>
      <w:proofErr w:type="spellEnd"/>
      <w:r w:rsidRPr="00DA6C74">
        <w:rPr>
          <w:sz w:val="16"/>
        </w:rPr>
        <w:t xml:space="preserve">, 2023). Critically, many of these important functions have been discontinued over the Ukraine war, which harms not only the </w:t>
      </w:r>
      <w:proofErr w:type="gramStart"/>
      <w:r w:rsidRPr="00DA6C74">
        <w:rPr>
          <w:sz w:val="16"/>
        </w:rPr>
        <w:t>Arctic</w:t>
      </w:r>
      <w:proofErr w:type="gramEnd"/>
      <w:r w:rsidRPr="00DA6C74">
        <w:rPr>
          <w:sz w:val="16"/>
        </w:rPr>
        <w:t xml:space="preserve"> but also other parts of the world affected by the knock-on effects of climatic conditions in the Arctic.</w:t>
      </w:r>
    </w:p>
    <w:p w14:paraId="06DE9714" w14:textId="402F1D49" w:rsidR="00545F36" w:rsidRPr="00DA6C74" w:rsidRDefault="00545F36" w:rsidP="007506C6">
      <w:pPr>
        <w:rPr>
          <w:sz w:val="16"/>
          <w:szCs w:val="16"/>
        </w:rPr>
      </w:pPr>
      <w:r w:rsidRPr="00DA6C74">
        <w:rPr>
          <w:sz w:val="16"/>
          <w:szCs w:val="16"/>
        </w:rPr>
        <w:t>Given the global impacts of this emergency, a failure to collectively address climate change will be potentially catastrophic for all states. It is worth recalling, also, that environmental problems in the Arctic span well beyond the climate crisis; they include a range of other pressing issues including threats to biodiversity, ocean acidification, the introduction of new invasive species, and the permafrost thaw-carbon emission cycle, among others.</w:t>
      </w:r>
    </w:p>
    <w:p w14:paraId="7C104E41" w14:textId="65947151" w:rsidR="00545F36" w:rsidRPr="00DA6C74" w:rsidRDefault="00545F36" w:rsidP="007506C6">
      <w:pPr>
        <w:rPr>
          <w:sz w:val="16"/>
        </w:rPr>
      </w:pPr>
      <w:r w:rsidRPr="00DA6C74">
        <w:rPr>
          <w:sz w:val="16"/>
        </w:rPr>
        <w:t xml:space="preserve">Other themes worth examining in </w:t>
      </w:r>
      <w:r w:rsidRPr="00DA6C74">
        <w:rPr>
          <w:rStyle w:val="StyleUnderline"/>
        </w:rPr>
        <w:t>a Track II format include the environment-economic development nexus, and the role of the Arctic in contributing to global food security</w:t>
      </w:r>
      <w:r w:rsidRPr="00DA6C74">
        <w:rPr>
          <w:sz w:val="16"/>
        </w:rPr>
        <w:t xml:space="preserve">. In addition, solutions are needed to manage </w:t>
      </w:r>
      <w:r w:rsidRPr="00DA6C74">
        <w:rPr>
          <w:rStyle w:val="StyleUnderline"/>
        </w:rPr>
        <w:t xml:space="preserve">the dangers associated with the emergence of possibly dangerous pathogens </w:t>
      </w:r>
      <w:r w:rsidRPr="00DA6C74">
        <w:rPr>
          <w:sz w:val="16"/>
        </w:rPr>
        <w:t xml:space="preserve">(including viruses) </w:t>
      </w:r>
      <w:r w:rsidRPr="00DA6C74">
        <w:rPr>
          <w:rStyle w:val="StyleUnderline"/>
        </w:rPr>
        <w:t>from</w:t>
      </w:r>
      <w:r w:rsidRPr="00DA6C74">
        <w:rPr>
          <w:sz w:val="16"/>
        </w:rPr>
        <w:t xml:space="preserve"> the melting </w:t>
      </w:r>
      <w:r w:rsidRPr="00DA6C74">
        <w:rPr>
          <w:rStyle w:val="StyleUnderline"/>
        </w:rPr>
        <w:t>permafrost</w:t>
      </w:r>
      <w:r w:rsidRPr="00DA6C74">
        <w:rPr>
          <w:sz w:val="16"/>
        </w:rPr>
        <w:t xml:space="preserve"> (Cohen, 2023), and the spread of radioactive waste (Miner et al., 2021). These are just two examples of risks that will persist and potentially undermine global safety and health, whether the war in Ukraine is resolved or not.</w:t>
      </w:r>
    </w:p>
    <w:p w14:paraId="262EEA53" w14:textId="3569E64C" w:rsidR="00545F36" w:rsidRPr="00DA6C74" w:rsidRDefault="00545F36" w:rsidP="007506C6">
      <w:pPr>
        <w:rPr>
          <w:sz w:val="16"/>
        </w:rPr>
      </w:pPr>
      <w:r w:rsidRPr="00DA6C74">
        <w:rPr>
          <w:sz w:val="16"/>
        </w:rPr>
        <w:t xml:space="preserve">Taking the latter issue further, there are thousands of radioactive objects—including spent fuel and corroding nuclear reactors inside sunken vessels—that were left abandoned at the bottom of the Arctic seas during the Cold War. Today, </w:t>
      </w:r>
      <w:r w:rsidRPr="00DA6C74">
        <w:rPr>
          <w:rStyle w:val="StyleUnderline"/>
        </w:rPr>
        <w:t xml:space="preserve">political tensions and international sanctions hinder any retrieval and clean-up efforts as Russia lacks the equipment and technical expertise to extract these vessels without international assistance </w:t>
      </w:r>
      <w:r w:rsidRPr="00DA6C74">
        <w:rPr>
          <w:sz w:val="16"/>
        </w:rPr>
        <w:t>(Digges, 2022).</w:t>
      </w:r>
    </w:p>
    <w:p w14:paraId="6260DF8A" w14:textId="77777777" w:rsidR="00545F36" w:rsidRDefault="00545F36" w:rsidP="007506C6"/>
    <w:p w14:paraId="0623E486" w14:textId="77777777" w:rsidR="00773292" w:rsidRDefault="00773292" w:rsidP="00773292">
      <w:pPr>
        <w:pStyle w:val="Heading4"/>
      </w:pPr>
      <w:r>
        <w:t>Track II hazard waste spills in the Arctic</w:t>
      </w:r>
    </w:p>
    <w:p w14:paraId="2A029544" w14:textId="77777777" w:rsidR="00773292" w:rsidRDefault="00773292" w:rsidP="00773292">
      <w:r>
        <w:t xml:space="preserve">Paul </w:t>
      </w:r>
      <w:proofErr w:type="spellStart"/>
      <w:r w:rsidRPr="00252E25">
        <w:rPr>
          <w:rStyle w:val="Style13ptBold"/>
        </w:rPr>
        <w:t>Dziatkowiec</w:t>
      </w:r>
      <w:proofErr w:type="spellEnd"/>
      <w:r w:rsidRPr="00252E25">
        <w:rPr>
          <w:rStyle w:val="Style13ptBold"/>
        </w:rPr>
        <w:t xml:space="preserve"> 25</w:t>
      </w:r>
      <w:r>
        <w:t xml:space="preserve">, appointed Director of Mediation and Peace Support in 2021, served as Project Manager in various roles at the Centre for Humanitarian Dialogue (HD), Master’s degrees in International Law, International Relations, and International Policy Studies from the Australian National University, the University of New South Wales, and the University of Sydney respectively, Bachelor’s degree in International Business from Queensland University, “A Mediator’s Perspective: Reflecting on the Obstacles and Opportunities for Renewing Dialogue on the Arctic”, Chapter from </w:t>
      </w:r>
      <w:r>
        <w:rPr>
          <w:i/>
          <w:iCs/>
        </w:rPr>
        <w:t>The New Dynamics of Arctic Governance</w:t>
      </w:r>
      <w:r>
        <w:t xml:space="preserve"> pg. 369-394, ResearchGate, 2025 </w:t>
      </w:r>
    </w:p>
    <w:p w14:paraId="4025081A" w14:textId="77777777" w:rsidR="00773292" w:rsidRPr="00DA6C74" w:rsidRDefault="00773292" w:rsidP="00773292">
      <w:pPr>
        <w:rPr>
          <w:rStyle w:val="StyleUnderline"/>
        </w:rPr>
      </w:pPr>
      <w:r w:rsidRPr="00DA6C74">
        <w:rPr>
          <w:sz w:val="16"/>
        </w:rPr>
        <w:t xml:space="preserve">One possible method for </w:t>
      </w:r>
      <w:r w:rsidRPr="00DA6C74">
        <w:rPr>
          <w:rStyle w:val="StyleUnderline"/>
        </w:rPr>
        <w:t>restarting a culture of cooperation,</w:t>
      </w:r>
      <w:r w:rsidRPr="00DA6C74">
        <w:rPr>
          <w:sz w:val="16"/>
        </w:rPr>
        <w:t xml:space="preserve"> and for testing whether </w:t>
      </w:r>
      <w:proofErr w:type="spellStart"/>
      <w:r w:rsidRPr="00DA6C74">
        <w:rPr>
          <w:rStyle w:val="StyleUnderline"/>
        </w:rPr>
        <w:t>compartmentalisation</w:t>
      </w:r>
      <w:proofErr w:type="spellEnd"/>
      <w:r w:rsidRPr="00DA6C74">
        <w:rPr>
          <w:rStyle w:val="StyleUnderline"/>
        </w:rPr>
        <w:t xml:space="preserve"> may work in the Arctic context</w:t>
      </w:r>
      <w:r w:rsidRPr="00DA6C74">
        <w:rPr>
          <w:sz w:val="16"/>
        </w:rPr>
        <w:t xml:space="preserve">, would be to </w:t>
      </w:r>
      <w:proofErr w:type="gramStart"/>
      <w:r w:rsidRPr="00DA6C74">
        <w:rPr>
          <w:sz w:val="16"/>
        </w:rPr>
        <w:t>agree</w:t>
      </w:r>
      <w:proofErr w:type="gramEnd"/>
      <w:r w:rsidRPr="00DA6C74">
        <w:rPr>
          <w:sz w:val="16"/>
        </w:rPr>
        <w:t xml:space="preserve"> </w:t>
      </w:r>
      <w:r w:rsidRPr="00DA6C74">
        <w:rPr>
          <w:rStyle w:val="StyleUnderline"/>
        </w:rPr>
        <w:t xml:space="preserve">a small pilot project that has relatively limited political consequence, </w:t>
      </w:r>
      <w:r w:rsidRPr="00DA6C74">
        <w:rPr>
          <w:sz w:val="16"/>
        </w:rPr>
        <w:t xml:space="preserve">but </w:t>
      </w:r>
      <w:r w:rsidRPr="00DA6C74">
        <w:rPr>
          <w:rStyle w:val="StyleUnderline"/>
        </w:rPr>
        <w:t>offers a clear mutual benefit</w:t>
      </w:r>
      <w:r w:rsidRPr="00DA6C74">
        <w:rPr>
          <w:sz w:val="16"/>
        </w:rPr>
        <w:t xml:space="preserve"> to all involved states. </w:t>
      </w:r>
      <w:r w:rsidRPr="00DA6C74">
        <w:rPr>
          <w:rStyle w:val="StyleUnderline"/>
        </w:rPr>
        <w:t>A carefully selected joint undertaking may imply small political cost</w:t>
      </w:r>
      <w:r w:rsidRPr="00DA6C74">
        <w:rPr>
          <w:sz w:val="16"/>
        </w:rPr>
        <w:t>— certainly it would not influence the course of the war in Ukraine, nor the balance of power in the region—</w:t>
      </w:r>
      <w:r w:rsidRPr="00DA6C74">
        <w:rPr>
          <w:rStyle w:val="StyleUnderline"/>
        </w:rPr>
        <w:t xml:space="preserve">but may bring </w:t>
      </w:r>
      <w:r w:rsidRPr="00DA6C74">
        <w:rPr>
          <w:rStyle w:val="Emphasis"/>
        </w:rPr>
        <w:t xml:space="preserve">serious benefits </w:t>
      </w:r>
      <w:r w:rsidRPr="00DA6C74">
        <w:rPr>
          <w:rStyle w:val="StyleUnderline"/>
        </w:rPr>
        <w:t>to the local and surrounding environment.</w:t>
      </w:r>
    </w:p>
    <w:p w14:paraId="67B4A256" w14:textId="77777777" w:rsidR="00773292" w:rsidRPr="00DA6C74" w:rsidRDefault="00773292" w:rsidP="00773292">
      <w:pPr>
        <w:rPr>
          <w:sz w:val="16"/>
        </w:rPr>
      </w:pPr>
      <w:r w:rsidRPr="00DA6C74">
        <w:rPr>
          <w:sz w:val="16"/>
        </w:rPr>
        <w:t>An example of such a project could be</w:t>
      </w:r>
      <w:r w:rsidRPr="00DA6C74">
        <w:rPr>
          <w:rStyle w:val="StyleUnderline"/>
        </w:rPr>
        <w:t xml:space="preserve"> the extraction of hazardous waste </w:t>
      </w:r>
      <w:r w:rsidRPr="00627D83">
        <w:rPr>
          <w:rStyle w:val="StyleUnderline"/>
        </w:rPr>
        <w:t>f</w:t>
      </w:r>
      <w:r w:rsidRPr="00DA6C74">
        <w:rPr>
          <w:rStyle w:val="StyleUnderline"/>
        </w:rPr>
        <w:t xml:space="preserve">rom sunken vessels in the Arctic Sea, which could be ‘ring-fenced’ as a </w:t>
      </w:r>
      <w:proofErr w:type="gramStart"/>
      <w:r w:rsidRPr="00DA6C74">
        <w:rPr>
          <w:rStyle w:val="StyleUnderline"/>
        </w:rPr>
        <w:t>mutually-important</w:t>
      </w:r>
      <w:proofErr w:type="gramEnd"/>
      <w:r w:rsidRPr="00DA6C74">
        <w:rPr>
          <w:rStyle w:val="StyleUnderline"/>
        </w:rPr>
        <w:t xml:space="preserve"> exception to the current freeze in West-Russia cooperation</w:t>
      </w:r>
      <w:r w:rsidRPr="00DA6C74">
        <w:rPr>
          <w:sz w:val="16"/>
        </w:rPr>
        <w:t xml:space="preserve">.8 </w:t>
      </w:r>
      <w:r w:rsidRPr="00627D83">
        <w:rPr>
          <w:rStyle w:val="StyleUnderline"/>
        </w:rPr>
        <w:t>T</w:t>
      </w:r>
      <w:r w:rsidRPr="00DA6C74">
        <w:rPr>
          <w:rStyle w:val="StyleUnderline"/>
        </w:rPr>
        <w:t>he severe impact that radioactive contamination can have on the environment is undeniable.</w:t>
      </w:r>
      <w:r w:rsidRPr="00DA6C74">
        <w:rPr>
          <w:sz w:val="16"/>
        </w:rPr>
        <w:t xml:space="preserve"> It can harm plant and animal life, disrupt ecosystems, and potentially impact human health through the consumption of contaminated food and water. As such, the idea of resuming a discussion on extracting the sunken vessels and their radioactive waste is one tangible and universally valuable project that could prove the worth of decoupling certain issues—even if only on an exceptional basis—from the situation of the war in Ukraine.</w:t>
      </w:r>
    </w:p>
    <w:p w14:paraId="17C4B5BB" w14:textId="77777777" w:rsidR="00773292" w:rsidRPr="00DA6C74" w:rsidRDefault="00773292" w:rsidP="00773292">
      <w:pPr>
        <w:rPr>
          <w:rStyle w:val="StyleUnderline"/>
        </w:rPr>
      </w:pPr>
      <w:r w:rsidRPr="00DA6C74">
        <w:rPr>
          <w:sz w:val="16"/>
        </w:rPr>
        <w:t xml:space="preserve">There are </w:t>
      </w:r>
      <w:proofErr w:type="gramStart"/>
      <w:r w:rsidRPr="00DA6C74">
        <w:rPr>
          <w:sz w:val="16"/>
        </w:rPr>
        <w:t>a number of</w:t>
      </w:r>
      <w:proofErr w:type="gramEnd"/>
      <w:r w:rsidRPr="00DA6C74">
        <w:rPr>
          <w:sz w:val="16"/>
        </w:rPr>
        <w:t xml:space="preserve"> comparable ideas that may be worth testing with policymakers, to assess the political appetite on all sides. But while the needs are obvious, one major stumbling block is that for as long as Arctic issues are viewed predominantly through a geopolitical prism, there is unlikely to be meaningful progress. Given these realities, it is useful for the mediator to imagine different constructs (for example, new lead actors, or atypical groupings of states) that are issue-focused rather than geopolitically driven. For example, a</w:t>
      </w:r>
      <w:r w:rsidRPr="00DA6C74">
        <w:rPr>
          <w:rStyle w:val="StyleUnderline"/>
        </w:rPr>
        <w:t xml:space="preserve"> new role could be crafted for certain middle powers as champions for Arctic governance,</w:t>
      </w:r>
      <w:r w:rsidRPr="00DA6C74">
        <w:rPr>
          <w:sz w:val="16"/>
        </w:rPr>
        <w:t xml:space="preserve"> or even for other actors— </w:t>
      </w:r>
      <w:proofErr w:type="spellStart"/>
      <w:r w:rsidRPr="00DA6C74">
        <w:rPr>
          <w:sz w:val="16"/>
        </w:rPr>
        <w:t>organisations</w:t>
      </w:r>
      <w:proofErr w:type="spellEnd"/>
      <w:r w:rsidRPr="00DA6C74">
        <w:rPr>
          <w:sz w:val="16"/>
        </w:rPr>
        <w:t xml:space="preserve"> and coalitions—t</w:t>
      </w:r>
      <w:r w:rsidRPr="00DA6C74">
        <w:rPr>
          <w:rStyle w:val="StyleUnderline"/>
        </w:rPr>
        <w:t>o do more to shield the Arctic from the collateral harm of the geopolitical contest.</w:t>
      </w:r>
    </w:p>
    <w:p w14:paraId="707C7D67" w14:textId="77777777" w:rsidR="00773292" w:rsidRDefault="00773292" w:rsidP="00773292">
      <w:pPr>
        <w:rPr>
          <w:sz w:val="16"/>
        </w:rPr>
      </w:pPr>
      <w:r w:rsidRPr="00DA6C74">
        <w:rPr>
          <w:rStyle w:val="StyleUnderline"/>
        </w:rPr>
        <w:t>Ultimately Track II dialogue must aim, through robust exchanges and creative thinking, to produce actionable policy options</w:t>
      </w:r>
      <w:r w:rsidRPr="00DA6C74">
        <w:rPr>
          <w:sz w:val="16"/>
        </w:rPr>
        <w:t xml:space="preserve">. Of course, whether it has any subsequent impact will depend on the political will of relevant states to buy into any new initiative. </w:t>
      </w:r>
      <w:r w:rsidRPr="00DA6C74">
        <w:rPr>
          <w:rStyle w:val="StyleUnderline"/>
        </w:rPr>
        <w:t xml:space="preserve">A crucial aspect of the transmission of ideas to the decision-making level is to also present clear incentives for adopting any course of action. The most convincing of these incentives would surely be the </w:t>
      </w:r>
      <w:proofErr w:type="spellStart"/>
      <w:r w:rsidRPr="00DA6C74">
        <w:rPr>
          <w:rStyle w:val="StyleUnderline"/>
        </w:rPr>
        <w:t>realisation</w:t>
      </w:r>
      <w:proofErr w:type="spellEnd"/>
      <w:r w:rsidRPr="00DA6C74">
        <w:rPr>
          <w:rStyle w:val="StyleUnderline"/>
        </w:rPr>
        <w:t xml:space="preserve"> that a new policy direction may help </w:t>
      </w:r>
      <w:proofErr w:type="spellStart"/>
      <w:r w:rsidRPr="00DA6C74">
        <w:rPr>
          <w:rStyle w:val="StyleUnderline"/>
        </w:rPr>
        <w:t>minimise</w:t>
      </w:r>
      <w:proofErr w:type="spellEnd"/>
      <w:r w:rsidRPr="00DA6C74">
        <w:rPr>
          <w:rStyle w:val="StyleUnderline"/>
        </w:rPr>
        <w:t xml:space="preserve"> existential risks and avoid a dangerous escalation—an outcome that benefits all states and their peoples</w:t>
      </w:r>
      <w:r w:rsidRPr="00DA6C74">
        <w:rPr>
          <w:sz w:val="16"/>
        </w:rPr>
        <w:t>.</w:t>
      </w:r>
    </w:p>
    <w:p w14:paraId="4989406B" w14:textId="08171541" w:rsidR="003F1255" w:rsidRDefault="003F1255" w:rsidP="003F1255">
      <w:pPr>
        <w:pStyle w:val="Heading2"/>
      </w:pPr>
      <w:r>
        <w:t xml:space="preserve">Net Benefit </w:t>
      </w:r>
    </w:p>
    <w:p w14:paraId="16831B58" w14:textId="5A2F5C1C" w:rsidR="003F1255" w:rsidRDefault="003F1255" w:rsidP="003F1255">
      <w:pPr>
        <w:pStyle w:val="Heading3"/>
      </w:pPr>
      <w:r>
        <w:t xml:space="preserve">Track II Avoids Politics </w:t>
      </w:r>
    </w:p>
    <w:p w14:paraId="3EBCB691" w14:textId="77777777" w:rsidR="003F1255" w:rsidRPr="00201CD9" w:rsidRDefault="003F1255" w:rsidP="003F1255">
      <w:pPr>
        <w:pStyle w:val="Heading4"/>
      </w:pPr>
      <w:r>
        <w:t xml:space="preserve">Track II diplomacy </w:t>
      </w:r>
      <w:proofErr w:type="gramStart"/>
      <w:r>
        <w:t>avoid</w:t>
      </w:r>
      <w:proofErr w:type="gramEnd"/>
      <w:r>
        <w:t xml:space="preserve"> drawbacks of track I diplomacy, including political consequences</w:t>
      </w:r>
    </w:p>
    <w:p w14:paraId="68B4A9F9" w14:textId="010651A8" w:rsidR="003F1255" w:rsidRPr="00492719" w:rsidRDefault="003F1255" w:rsidP="003F1255">
      <w:r>
        <w:rPr>
          <w:rStyle w:val="Style13ptBold"/>
        </w:rPr>
        <w:t xml:space="preserve">CSN ‘13 </w:t>
      </w:r>
      <w:r w:rsidRPr="00492719">
        <w:t>[Charity &amp; Security Network, Non-profit that advocates for the rights of NGOs, January 2013, https://www.charityandsecurity.org/sites/default/files/Track%20II%20Diplomacy%20Fact%20Sheet.pdf] //GB</w:t>
      </w:r>
      <w:r w:rsidR="00492719" w:rsidRPr="00492719">
        <w:t>H</w:t>
      </w:r>
    </w:p>
    <w:p w14:paraId="75E9925D" w14:textId="77777777" w:rsidR="003F1255" w:rsidRPr="00492719" w:rsidRDefault="003F1255" w:rsidP="003F1255">
      <w:pPr>
        <w:rPr>
          <w:sz w:val="16"/>
        </w:rPr>
      </w:pPr>
      <w:r w:rsidRPr="00492719">
        <w:rPr>
          <w:rStyle w:val="StyleUnderline"/>
        </w:rPr>
        <w:t xml:space="preserve">What makes Track II Unique? </w:t>
      </w:r>
      <w:r w:rsidRPr="00492719">
        <w:rPr>
          <w:sz w:val="16"/>
        </w:rPr>
        <w:t>The success of Track II diplomacy in very contentious conflicts and delicate negotiations springs from its unique character, which distinguishes it from traditional diplomacy. Specifically, Track II:</w:t>
      </w:r>
    </w:p>
    <w:p w14:paraId="1CA102FB" w14:textId="77777777" w:rsidR="003F1255" w:rsidRPr="00492719" w:rsidRDefault="003F1255" w:rsidP="003F1255">
      <w:pPr>
        <w:rPr>
          <w:sz w:val="16"/>
        </w:rPr>
      </w:pPr>
      <w:r w:rsidRPr="00492719">
        <w:rPr>
          <w:sz w:val="16"/>
        </w:rPr>
        <w:t xml:space="preserve"> </w:t>
      </w:r>
      <w:r w:rsidRPr="00492719">
        <w:rPr>
          <w:sz w:val="16"/>
        </w:rPr>
        <w:sym w:font="Symbol" w:char="F0B7"/>
      </w:r>
      <w:r w:rsidRPr="00492719">
        <w:rPr>
          <w:sz w:val="16"/>
        </w:rPr>
        <w:t xml:space="preserve"> </w:t>
      </w:r>
      <w:r w:rsidRPr="00201CD9">
        <w:rPr>
          <w:rStyle w:val="Emphasis"/>
        </w:rPr>
        <w:t>Avoids political grandstanding</w:t>
      </w:r>
      <w:r w:rsidRPr="00492719">
        <w:rPr>
          <w:sz w:val="16"/>
        </w:rPr>
        <w:t xml:space="preserve">. Because Track II activities are often convened by NGOs and do not involve high-ranking government individuals acting in an official capacity, </w:t>
      </w:r>
      <w:r w:rsidRPr="008E74B6">
        <w:rPr>
          <w:rStyle w:val="Emphasis"/>
        </w:rPr>
        <w:t>there is little need for the actors to focus on scoring political points</w:t>
      </w:r>
      <w:r w:rsidRPr="00201CD9">
        <w:rPr>
          <w:rStyle w:val="StyleUnderline"/>
        </w:rPr>
        <w:t xml:space="preserve"> during the discussions.</w:t>
      </w:r>
      <w:r w:rsidRPr="00492719">
        <w:rPr>
          <w:sz w:val="16"/>
        </w:rPr>
        <w:t xml:space="preserve"> The dialogue allows for deep exploration of conflict drivers, and strategy for changing the current political environment. </w:t>
      </w:r>
    </w:p>
    <w:p w14:paraId="67FC2123" w14:textId="77777777" w:rsidR="003F1255" w:rsidRPr="00492719" w:rsidRDefault="003F1255" w:rsidP="003F1255">
      <w:pPr>
        <w:rPr>
          <w:sz w:val="16"/>
        </w:rPr>
      </w:pPr>
      <w:r w:rsidRPr="00492719">
        <w:rPr>
          <w:sz w:val="16"/>
        </w:rPr>
        <w:sym w:font="Symbol" w:char="F0B7"/>
      </w:r>
      <w:r w:rsidRPr="00492719">
        <w:rPr>
          <w:sz w:val="16"/>
        </w:rPr>
        <w:t xml:space="preserve"> </w:t>
      </w:r>
      <w:r w:rsidRPr="00201CD9">
        <w:rPr>
          <w:rStyle w:val="Emphasis"/>
        </w:rPr>
        <w:t>Prepares the ground for official talks</w:t>
      </w:r>
      <w:r w:rsidRPr="00492719">
        <w:rPr>
          <w:sz w:val="16"/>
        </w:rPr>
        <w:t xml:space="preserve">. Track II has a role in augmenting official diplomatic talks by identifying areas of potential common ground before official talks start (or even concurrently with official talks). The </w:t>
      </w:r>
      <w:r w:rsidRPr="0006774B">
        <w:rPr>
          <w:rStyle w:val="StyleUnderline"/>
        </w:rPr>
        <w:t>initial discussions can help official actors focus on areas that are most important to the parties of a conflict, decide where there is common ground, and where negotiation should begin among top-level actors.</w:t>
      </w:r>
      <w:r w:rsidRPr="00492719">
        <w:rPr>
          <w:sz w:val="16"/>
        </w:rPr>
        <w:t xml:space="preserve"> </w:t>
      </w:r>
    </w:p>
    <w:p w14:paraId="4E902045" w14:textId="77777777" w:rsidR="003F1255" w:rsidRPr="00492719" w:rsidRDefault="003F1255" w:rsidP="003F1255">
      <w:pPr>
        <w:rPr>
          <w:sz w:val="16"/>
        </w:rPr>
      </w:pPr>
      <w:r w:rsidRPr="00492719">
        <w:rPr>
          <w:sz w:val="16"/>
        </w:rPr>
        <w:sym w:font="Symbol" w:char="F0B7"/>
      </w:r>
      <w:r w:rsidRPr="00492719">
        <w:rPr>
          <w:sz w:val="16"/>
        </w:rPr>
        <w:t xml:space="preserve"> </w:t>
      </w:r>
      <w:r w:rsidRPr="00201CD9">
        <w:rPr>
          <w:rStyle w:val="Emphasis"/>
        </w:rPr>
        <w:t>Recognizes all parties to a conflict</w:t>
      </w:r>
      <w:r w:rsidRPr="00492719">
        <w:rPr>
          <w:sz w:val="16"/>
        </w:rPr>
        <w:t xml:space="preserve">. Often extremists, spoilers, and </w:t>
      </w:r>
      <w:r w:rsidRPr="0006774B">
        <w:rPr>
          <w:rStyle w:val="StyleUnderline"/>
        </w:rPr>
        <w:t>armed groups are more willing to engage in dialogue on an unofficial level</w:t>
      </w:r>
      <w:r w:rsidRPr="00492719">
        <w:rPr>
          <w:sz w:val="16"/>
        </w:rPr>
        <w:t xml:space="preserve"> than they are to take part in an official political process. The ability of Track II to bring those groups to the negotiating table is important to create lasting peace.</w:t>
      </w:r>
    </w:p>
    <w:p w14:paraId="0A32C7C5" w14:textId="77777777" w:rsidR="003F1255" w:rsidRDefault="003F1255" w:rsidP="003F1255">
      <w:pPr>
        <w:rPr>
          <w:rStyle w:val="StyleUnderline"/>
        </w:rPr>
      </w:pPr>
      <w:r w:rsidRPr="00492719">
        <w:rPr>
          <w:sz w:val="16"/>
        </w:rPr>
        <w:t xml:space="preserve"> </w:t>
      </w:r>
      <w:r w:rsidRPr="00492719">
        <w:rPr>
          <w:sz w:val="16"/>
        </w:rPr>
        <w:sym w:font="Symbol" w:char="F0B7"/>
      </w:r>
      <w:r w:rsidRPr="00492719">
        <w:rPr>
          <w:sz w:val="16"/>
        </w:rPr>
        <w:t xml:space="preserve"> </w:t>
      </w:r>
      <w:r w:rsidRPr="00201CD9">
        <w:rPr>
          <w:rStyle w:val="Emphasis"/>
        </w:rPr>
        <w:t>Detects and evaluates conflict</w:t>
      </w:r>
      <w:r w:rsidRPr="00492719">
        <w:rPr>
          <w:sz w:val="16"/>
        </w:rPr>
        <w:t xml:space="preserve">. Once peace agreements have been made, there is often the risk that violence can return. </w:t>
      </w:r>
      <w:r w:rsidRPr="0006774B">
        <w:rPr>
          <w:rStyle w:val="StyleUnderline"/>
        </w:rPr>
        <w:t>Because Track II practitioners are plugged into local networks, they can detect the early-warning signs of renewed conflict.</w:t>
      </w:r>
      <w:r w:rsidRPr="00492719">
        <w:rPr>
          <w:sz w:val="16"/>
        </w:rPr>
        <w:t xml:space="preserve"> </w:t>
      </w:r>
      <w:r w:rsidRPr="0006774B">
        <w:rPr>
          <w:rStyle w:val="StyleUnderline"/>
        </w:rPr>
        <w:t>This allows for faster and more accurate reporting of conflicts to official actors, enabling a speedier response.</w:t>
      </w:r>
    </w:p>
    <w:p w14:paraId="57168898" w14:textId="77777777" w:rsidR="003F1255" w:rsidRDefault="003F1255" w:rsidP="003F1255"/>
    <w:p w14:paraId="7AA3EC1C" w14:textId="77777777" w:rsidR="00773292" w:rsidRDefault="00773292" w:rsidP="00773292">
      <w:pPr>
        <w:pStyle w:val="Heading4"/>
      </w:pPr>
      <w:r>
        <w:t>Track two diplomacy avoids the election link --- aren’t tied to politics</w:t>
      </w:r>
    </w:p>
    <w:p w14:paraId="7DA5EFCB" w14:textId="77777777" w:rsidR="00773292" w:rsidRPr="00A611DF" w:rsidRDefault="00773292" w:rsidP="00773292">
      <w:proofErr w:type="spellStart"/>
      <w:r w:rsidRPr="00510568">
        <w:rPr>
          <w:b/>
        </w:rPr>
        <w:t>Mapendere</w:t>
      </w:r>
      <w:proofErr w:type="spellEnd"/>
      <w:r w:rsidRPr="00510568">
        <w:rPr>
          <w:b/>
        </w:rPr>
        <w:t xml:space="preserve"> 2006</w:t>
      </w:r>
      <w:r>
        <w:t xml:space="preserve">--- Assistant Director Conflict Resolution Program at the Carter Center (Jeffrey </w:t>
      </w:r>
      <w:proofErr w:type="spellStart"/>
      <w:r>
        <w:t>Mapendere</w:t>
      </w:r>
      <w:proofErr w:type="spellEnd"/>
      <w:r>
        <w:t>, “Track One and a Half Diplomacy and the Complementarity of Tracks,” Culture of Peace Online Journal. http://peacemaker.un.org/sites/peacemaker.un.org/files/TrackOneandaHalfDiplomacy_Mapendere.pdf)//ET</w:t>
      </w:r>
    </w:p>
    <w:p w14:paraId="61ED483D" w14:textId="77777777" w:rsidR="00773292" w:rsidRDefault="00773292" w:rsidP="00773292">
      <w:r>
        <w:t xml:space="preserve">Strengths of Track Two Diplomacy – </w:t>
      </w:r>
      <w:r w:rsidRPr="00A611DF">
        <w:rPr>
          <w:rStyle w:val="StyleUnderline"/>
        </w:rPr>
        <w:t>The strengths of Track Two Diplomacy have</w:t>
      </w:r>
      <w:r>
        <w:rPr>
          <w:rStyle w:val="StyleUnderline"/>
        </w:rPr>
        <w:t xml:space="preserve"> </w:t>
      </w:r>
      <w:r w:rsidRPr="00A611DF">
        <w:rPr>
          <w:rStyle w:val="StyleUnderline"/>
        </w:rPr>
        <w:t>been discussed in detail,</w:t>
      </w:r>
      <w:r>
        <w:t xml:space="preserve"> but separately by Montville (1991), Ury (1999), Sanders (1991), Ryan (1995), and </w:t>
      </w:r>
      <w:proofErr w:type="spellStart"/>
      <w:r>
        <w:t>Lederach</w:t>
      </w:r>
      <w:proofErr w:type="spellEnd"/>
      <w:r>
        <w:t xml:space="preserve"> (1997). First, Track Two parties are not inhibited by political or constitutional power; therefore, </w:t>
      </w:r>
      <w:r w:rsidRPr="00A611DF">
        <w:rPr>
          <w:rStyle w:val="StyleUnderline"/>
        </w:rPr>
        <w:t>they can express their own viewpoints on issues that directly</w:t>
      </w:r>
      <w:r>
        <w:rPr>
          <w:rStyle w:val="StyleUnderline"/>
        </w:rPr>
        <w:t xml:space="preserve"> </w:t>
      </w:r>
      <w:r w:rsidRPr="00A611DF">
        <w:rPr>
          <w:rStyle w:val="StyleUnderline"/>
        </w:rPr>
        <w:t>affect their communities and families.</w:t>
      </w:r>
      <w:r>
        <w:t xml:space="preserve"> </w:t>
      </w:r>
      <w:r w:rsidRPr="00A611DF">
        <w:t xml:space="preserve">Second, </w:t>
      </w:r>
      <w:r w:rsidRPr="00A611DF">
        <w:rPr>
          <w:rStyle w:val="StyleUnderline"/>
        </w:rPr>
        <w:t xml:space="preserve">Track Two officials </w:t>
      </w:r>
      <w:r w:rsidRPr="00A611DF">
        <w:rPr>
          <w:rStyle w:val="Emphasis"/>
        </w:rPr>
        <w:t>do not have the fear of losing</w:t>
      </w:r>
      <w:r>
        <w:rPr>
          <w:rStyle w:val="Emphasis"/>
        </w:rPr>
        <w:t xml:space="preserve"> </w:t>
      </w:r>
      <w:r w:rsidRPr="00A611DF">
        <w:rPr>
          <w:rStyle w:val="Emphasis"/>
        </w:rPr>
        <w:t>constituencies because they are the constituency.</w:t>
      </w:r>
      <w:r w:rsidRPr="00A611DF">
        <w:t xml:space="preserve"> Third, </w:t>
      </w:r>
      <w:proofErr w:type="gramStart"/>
      <w:r w:rsidRPr="00A611DF">
        <w:t>Track</w:t>
      </w:r>
      <w:proofErr w:type="gramEnd"/>
      <w:r w:rsidRPr="00A611DF">
        <w:t xml:space="preserve"> two empowers the socially,</w:t>
      </w:r>
      <w:r>
        <w:t xml:space="preserve"> </w:t>
      </w:r>
      <w:r w:rsidRPr="00A611DF">
        <w:t>economically, and politically disenfranchised groups by giving them a platform from which they</w:t>
      </w:r>
      <w:r>
        <w:t xml:space="preserve"> </w:t>
      </w:r>
      <w:r w:rsidRPr="00A611DF">
        <w:t>can air their views on how peace can be achieved in their own communities or nations. Fourth,</w:t>
      </w:r>
      <w:r>
        <w:t xml:space="preserve"> </w:t>
      </w:r>
      <w:r w:rsidRPr="00A611DF">
        <w:t xml:space="preserve">Track Two is effective both at the pre-violent conflict and post violent conflict stages; </w:t>
      </w:r>
      <w:proofErr w:type="gramStart"/>
      <w:r w:rsidRPr="00A611DF">
        <w:t>therefore</w:t>
      </w:r>
      <w:proofErr w:type="gramEnd"/>
      <w:r>
        <w:t xml:space="preserve"> </w:t>
      </w:r>
      <w:r w:rsidRPr="00A611DF">
        <w:t>it is a very effective tool for violent conflict prevention and post-conflict peacebuilding. Fifth,</w:t>
      </w:r>
      <w:r>
        <w:t xml:space="preserve"> </w:t>
      </w:r>
      <w:r w:rsidRPr="00A611DF">
        <w:rPr>
          <w:rStyle w:val="StyleUnderline"/>
        </w:rPr>
        <w:t>Track Two involves grassroots and middle leadership who are in direct contact</w:t>
      </w:r>
      <w:r w:rsidRPr="00A611DF">
        <w:t xml:space="preserve"> with the conflict.</w:t>
      </w:r>
      <w:r>
        <w:t xml:space="preserve"> </w:t>
      </w:r>
      <w:r w:rsidRPr="00A611DF">
        <w:t xml:space="preserve">Sixth, </w:t>
      </w:r>
      <w:r w:rsidRPr="00A611DF">
        <w:rPr>
          <w:rStyle w:val="Emphasis"/>
        </w:rPr>
        <w:t>Track Two is not affected by electoral cycles.</w:t>
      </w:r>
      <w:r>
        <w:t xml:space="preserve"> </w:t>
      </w:r>
    </w:p>
    <w:p w14:paraId="3CD9627B" w14:textId="77777777" w:rsidR="00773292" w:rsidRDefault="00773292" w:rsidP="003F1255"/>
    <w:p w14:paraId="33FA06A0" w14:textId="3928DA69" w:rsidR="00472FE3" w:rsidRDefault="00472FE3" w:rsidP="00472FE3">
      <w:pPr>
        <w:pStyle w:val="Heading3"/>
      </w:pPr>
      <w:r>
        <w:t xml:space="preserve">2NC—AT//Permutation Do Both </w:t>
      </w:r>
    </w:p>
    <w:p w14:paraId="19DCE605" w14:textId="77777777" w:rsidR="00472FE3" w:rsidRDefault="00472FE3" w:rsidP="00472FE3"/>
    <w:p w14:paraId="4A7102A4" w14:textId="77777777" w:rsidR="00472FE3" w:rsidRPr="0050233D" w:rsidRDefault="00472FE3" w:rsidP="00472FE3">
      <w:pPr>
        <w:pStyle w:val="Heading4"/>
      </w:pPr>
      <w:r>
        <w:t>Links to the net benefit—explain why</w:t>
      </w:r>
    </w:p>
    <w:p w14:paraId="6C7F2996" w14:textId="77777777" w:rsidR="00472FE3" w:rsidRDefault="00472FE3" w:rsidP="00472FE3"/>
    <w:p w14:paraId="359884C6" w14:textId="1172656A" w:rsidR="003A6A77" w:rsidRDefault="003A6A77" w:rsidP="003A6A77">
      <w:pPr>
        <w:pStyle w:val="Heading4"/>
      </w:pPr>
      <w:r>
        <w:t xml:space="preserve">Perm Do Both Fails—talks with governments collapse diplomacy. </w:t>
      </w:r>
    </w:p>
    <w:p w14:paraId="372A6C5B" w14:textId="77777777" w:rsidR="003A6A77" w:rsidRDefault="003A6A77" w:rsidP="003A6A77">
      <w:proofErr w:type="spellStart"/>
      <w:r>
        <w:rPr>
          <w:rStyle w:val="Style13ptBold"/>
        </w:rPr>
        <w:t>Dziatkowiec</w:t>
      </w:r>
      <w:proofErr w:type="spellEnd"/>
      <w:r>
        <w:rPr>
          <w:rStyle w:val="Style13ptBold"/>
        </w:rPr>
        <w:t xml:space="preserve"> 23 </w:t>
      </w:r>
      <w:r w:rsidRPr="003D501D">
        <w:t>[</w:t>
      </w:r>
      <w:r>
        <w:t>Director of Mediation and Peace Support at the Geneva Centre for Security Policy; Creator and facilitator of the high North talks; “</w:t>
      </w:r>
      <w:r w:rsidRPr="004C41B0">
        <w:t>Diplomatic Deadlock in the Arctic: Science as an entry point to renewed dialogue</w:t>
      </w:r>
      <w:r>
        <w:t xml:space="preserve">”, </w:t>
      </w:r>
      <w:r>
        <w:rPr>
          <w:i/>
          <w:iCs/>
        </w:rPr>
        <w:t>Arctic Yearbook</w:t>
      </w:r>
      <w:r>
        <w:t xml:space="preserve">, 2023, </w:t>
      </w:r>
      <w:proofErr w:type="gramStart"/>
      <w:r w:rsidRPr="004C41B0">
        <w:t>https://arcticyearbook.com/images/yearbook/2023/Commentaries/3C_Dziatkowiec_AY2023.pdf</w:t>
      </w:r>
      <w:r>
        <w:t xml:space="preserve"> </w:t>
      </w:r>
      <w:r w:rsidRPr="003D501D">
        <w:t>]</w:t>
      </w:r>
      <w:proofErr w:type="gramEnd"/>
      <w:r>
        <w:t xml:space="preserve"> // GBH</w:t>
      </w:r>
    </w:p>
    <w:p w14:paraId="718BC363" w14:textId="77777777" w:rsidR="003A6A77" w:rsidRDefault="003A6A77" w:rsidP="003A6A77">
      <w:r w:rsidRPr="00B02340">
        <w:t xml:space="preserve">The </w:t>
      </w:r>
      <w:proofErr w:type="gramStart"/>
      <w:r w:rsidRPr="00B02340">
        <w:t>principle</w:t>
      </w:r>
      <w:proofErr w:type="gramEnd"/>
      <w:r w:rsidRPr="00B02340">
        <w:t xml:space="preserve"> of Open Science </w:t>
      </w:r>
    </w:p>
    <w:p w14:paraId="19D38F20" w14:textId="77777777" w:rsidR="003A6A77" w:rsidRDefault="003A6A77" w:rsidP="003A6A77">
      <w:r w:rsidRPr="00B02340">
        <w:t xml:space="preserve">An argument can be made that impeding science is equivalent to restricting academic freedom and free speech within science. Moreover, in a time of diplomatic tension a clear line should be drawn between trust between scientists and trust between governments; while the latter focus on matters of state, including security, scientists bear the vital responsibility of finding solutions for the </w:t>
      </w:r>
      <w:proofErr w:type="spellStart"/>
      <w:r w:rsidRPr="00B02340">
        <w:t>longterm</w:t>
      </w:r>
      <w:proofErr w:type="spellEnd"/>
      <w:r w:rsidRPr="00B02340">
        <w:t xml:space="preserve"> wellbeing of the planet. </w:t>
      </w:r>
      <w:r w:rsidRPr="00B02340">
        <w:rPr>
          <w:rStyle w:val="StyleUnderline"/>
        </w:rPr>
        <w:t>Their work requires establishing facts, which demands sustainable dialogue and cooperation, whatever the (geo)political climate. In other words, there is a greater good, even a social responsibility in ‘ringfencing’ this essential pursuit from the vagaries of politics</w:t>
      </w:r>
      <w:r w:rsidRPr="00B02340">
        <w:t xml:space="preserve">. In that context, </w:t>
      </w:r>
      <w:r w:rsidRPr="00B02340">
        <w:rPr>
          <w:rStyle w:val="Emphasis"/>
        </w:rPr>
        <w:t>science diplomacy is a valuable tool for reopening dialogue on issues of common interest</w:t>
      </w:r>
      <w:r w:rsidRPr="00B02340">
        <w:rPr>
          <w:rStyle w:val="StyleUnderline"/>
        </w:rPr>
        <w:t>, and for enabling policymakers to better understand Arctic processes, ecosystems, and environmental changes and to make informed decisions based on evidence</w:t>
      </w:r>
      <w:r w:rsidRPr="00B02340">
        <w:t>. ‘</w:t>
      </w:r>
      <w:r w:rsidRPr="00B02340">
        <w:rPr>
          <w:rStyle w:val="Emphasis"/>
        </w:rPr>
        <w:t>Open science’ plays a vital role in the Arctic</w:t>
      </w:r>
      <w:r w:rsidRPr="00B02340">
        <w:rPr>
          <w:rStyle w:val="StyleUnderline"/>
        </w:rPr>
        <w:t>; it encourages knowledge sharing, collaboration, and transparency among researchers, Indigenous communities, policymakers, and other stakeholders</w:t>
      </w:r>
      <w:r w:rsidRPr="00B02340">
        <w:t xml:space="preserve"> (UNESCO, 2021). Through open science, </w:t>
      </w:r>
      <w:r w:rsidRPr="00B02340">
        <w:rPr>
          <w:rStyle w:val="Emphasis"/>
        </w:rPr>
        <w:t>monitoring can occur in real time</w:t>
      </w:r>
      <w:r w:rsidRPr="00B02340">
        <w:rPr>
          <w:rStyle w:val="StyleUnderline"/>
        </w:rPr>
        <w:t xml:space="preserve">, which constitutes the basis for </w:t>
      </w:r>
      <w:r w:rsidRPr="00B02340">
        <w:rPr>
          <w:rStyle w:val="Emphasis"/>
        </w:rPr>
        <w:t>early warning, climate modelling, and adaptation strategies.</w:t>
      </w:r>
      <w:r w:rsidRPr="00B02340">
        <w:t xml:space="preserve"> Critically, </w:t>
      </w:r>
      <w:r w:rsidRPr="00B02340">
        <w:rPr>
          <w:rStyle w:val="StyleUnderline"/>
        </w:rPr>
        <w:t xml:space="preserve">these important functions have been discontinued over the Ukraine war, which harms not only the </w:t>
      </w:r>
      <w:proofErr w:type="gramStart"/>
      <w:r w:rsidRPr="00B02340">
        <w:rPr>
          <w:rStyle w:val="StyleUnderline"/>
        </w:rPr>
        <w:t>Arctic</w:t>
      </w:r>
      <w:proofErr w:type="gramEnd"/>
      <w:r w:rsidRPr="00B02340">
        <w:rPr>
          <w:rStyle w:val="StyleUnderline"/>
        </w:rPr>
        <w:t xml:space="preserve"> but also other parts of the world affected by the knock-on effects of climatic conditions in the Arctic</w:t>
      </w:r>
      <w:r w:rsidRPr="00B02340">
        <w:t>. Perhaps most importantly, by focusing on shared scientific goals and objectives and addressing common global challenges, scientists can transcend political differences and work together towards a common purpose. In turn, abiding by the principle of open science, scientists can pool their expertise and resources to develop sustainable and impactful solutions that transcend national boundaries. Reviving this sense of common purpose requires a political choice to decouple geopolitical tensions (</w:t>
      </w:r>
      <w:proofErr w:type="gramStart"/>
      <w:r w:rsidRPr="00B02340">
        <w:t>as</w:t>
      </w:r>
      <w:proofErr w:type="gramEnd"/>
      <w:r w:rsidRPr="00B02340">
        <w:t xml:space="preserve"> least on an exceptional basis) from the principle of open science.</w:t>
      </w:r>
    </w:p>
    <w:p w14:paraId="15D20863" w14:textId="77777777" w:rsidR="003A6A77" w:rsidRDefault="003A6A77" w:rsidP="00472FE3"/>
    <w:p w14:paraId="37D82368" w14:textId="02D754A1" w:rsidR="003A6A77" w:rsidRDefault="003A6A77" w:rsidP="003A6A77">
      <w:pPr>
        <w:pStyle w:val="Heading3"/>
      </w:pPr>
      <w:r>
        <w:t xml:space="preserve">    </w:t>
      </w:r>
      <w:proofErr w:type="spellStart"/>
      <w:r>
        <w:t>Exts</w:t>
      </w:r>
      <w:proofErr w:type="spellEnd"/>
      <w:r>
        <w:t xml:space="preserve">. Permutation Do Both Fails </w:t>
      </w:r>
    </w:p>
    <w:p w14:paraId="656B61CA" w14:textId="77777777" w:rsidR="00472FE3" w:rsidRPr="0050233D" w:rsidRDefault="00472FE3" w:rsidP="00472FE3">
      <w:pPr>
        <w:pStyle w:val="Heading4"/>
        <w:rPr>
          <w:rFonts w:eastAsia="Times New Roman"/>
        </w:rPr>
      </w:pPr>
      <w:r w:rsidRPr="0050233D">
        <w:rPr>
          <w:rFonts w:eastAsia="Times New Roman"/>
        </w:rPr>
        <w:t>Combining Track 1 and Track 2 undermines the effectiveness of Track 2 alone</w:t>
      </w:r>
    </w:p>
    <w:p w14:paraId="63937DCA" w14:textId="77777777" w:rsidR="00472FE3" w:rsidRPr="0050233D" w:rsidRDefault="00472FE3" w:rsidP="00472FE3">
      <w:pPr>
        <w:rPr>
          <w:rFonts w:eastAsia="Calibri" w:cs="Times New Roman"/>
        </w:rPr>
      </w:pPr>
      <w:r w:rsidRPr="0050233D">
        <w:rPr>
          <w:rFonts w:eastAsia="Calibri" w:cs="Times New Roman"/>
          <w:b/>
          <w:bCs/>
        </w:rPr>
        <w:t>Ball, 7</w:t>
      </w:r>
      <w:r w:rsidRPr="0050233D">
        <w:rPr>
          <w:rFonts w:eastAsia="Calibri" w:cs="Times New Roman"/>
          <w:bCs/>
        </w:rPr>
        <w:t xml:space="preserve"> </w:t>
      </w:r>
      <w:r w:rsidRPr="0050233D">
        <w:rPr>
          <w:rFonts w:eastAsia="Calibri" w:cs="Times New Roman"/>
          <w:sz w:val="16"/>
          <w:szCs w:val="16"/>
        </w:rPr>
        <w:t xml:space="preserve">- *Desmond Ball is credited with successfully advising the US against nuclear escalation in the 1970s **Anthony Miller; Co-Chair of the Australian Committee of the Council for Security Cooperation in the Asia Pacific ***Brendan Taylor; Head, Strategic and </w:t>
      </w:r>
      <w:proofErr w:type="spellStart"/>
      <w:r w:rsidRPr="0050233D">
        <w:rPr>
          <w:rFonts w:eastAsia="Calibri" w:cs="Times New Roman"/>
          <w:sz w:val="16"/>
          <w:szCs w:val="16"/>
        </w:rPr>
        <w:t>Defence</w:t>
      </w:r>
      <w:proofErr w:type="spellEnd"/>
      <w:r w:rsidRPr="0050233D">
        <w:rPr>
          <w:rFonts w:eastAsia="Calibri" w:cs="Times New Roman"/>
          <w:sz w:val="16"/>
          <w:szCs w:val="16"/>
        </w:rPr>
        <w:t xml:space="preserve"> Studies Centre, Coral Bell School of Asia Pacific Affairs “Track 2 Security Dialogue in the Asia-Pacific: Reflections and Future Directions”, Asian Security Journal, 04 Jan 2007, </w:t>
      </w:r>
      <w:hyperlink r:id="rId7" w:history="1">
        <w:r w:rsidRPr="0050233D">
          <w:rPr>
            <w:rFonts w:eastAsia="Calibri" w:cs="Times New Roman"/>
            <w:sz w:val="16"/>
            <w:szCs w:val="16"/>
          </w:rPr>
          <w:t>http://www.tandfonline.com/doi/abs/10.1080/14799850600920445)//SL</w:t>
        </w:r>
      </w:hyperlink>
    </w:p>
    <w:p w14:paraId="2C4D8E71" w14:textId="77777777" w:rsidR="00472FE3" w:rsidRPr="0050233D" w:rsidRDefault="00472FE3" w:rsidP="00472FE3">
      <w:pPr>
        <w:rPr>
          <w:rFonts w:eastAsia="Calibri" w:cs="Times New Roman"/>
          <w:b/>
          <w:u w:val="single"/>
        </w:rPr>
      </w:pPr>
      <w:r w:rsidRPr="0050233D">
        <w:rPr>
          <w:rFonts w:eastAsia="Calibri" w:cs="Times New Roman"/>
          <w:sz w:val="16"/>
        </w:rPr>
        <w:t xml:space="preserve">Kraft’s concern, however, stems from the fact that the </w:t>
      </w:r>
      <w:r w:rsidRPr="0050233D">
        <w:rPr>
          <w:rFonts w:eastAsia="Calibri" w:cs="Times New Roman"/>
          <w:b/>
          <w:iCs/>
          <w:u w:val="single"/>
          <w:bdr w:val="single" w:sz="18" w:space="0" w:color="auto"/>
        </w:rPr>
        <w:t>growing intimacy between the first and second tracks</w:t>
      </w:r>
      <w:r w:rsidRPr="0050233D">
        <w:rPr>
          <w:rFonts w:eastAsia="Calibri" w:cs="Times New Roman"/>
          <w:sz w:val="16"/>
        </w:rPr>
        <w:t xml:space="preserve"> potentially </w:t>
      </w:r>
      <w:r w:rsidRPr="0050233D">
        <w:rPr>
          <w:rFonts w:eastAsia="Calibri" w:cs="Times New Roman"/>
          <w:b/>
          <w:iCs/>
          <w:u w:val="single"/>
          <w:bdr w:val="single" w:sz="18" w:space="0" w:color="auto"/>
        </w:rPr>
        <w:t>limits the capacity of the latter to engage in critical thinking and analysis</w:t>
      </w:r>
      <w:r w:rsidRPr="0050233D">
        <w:rPr>
          <w:rFonts w:eastAsia="Calibri" w:cs="Times New Roman"/>
          <w:sz w:val="16"/>
        </w:rPr>
        <w:t xml:space="preserve">. Along similar lines, Joseph Camilleri has suggested that </w:t>
      </w:r>
      <w:r w:rsidRPr="0050233D">
        <w:rPr>
          <w:rFonts w:eastAsia="Calibri" w:cs="Times New Roman"/>
          <w:b/>
          <w:u w:val="single"/>
        </w:rPr>
        <w:t>too close an alignment between Track 1 and Track 2</w:t>
      </w:r>
      <w:r w:rsidRPr="0050233D">
        <w:rPr>
          <w:rFonts w:eastAsia="Calibri" w:cs="Times New Roman"/>
          <w:sz w:val="16"/>
        </w:rPr>
        <w:t xml:space="preserve"> </w:t>
      </w:r>
      <w:r w:rsidRPr="0050233D">
        <w:rPr>
          <w:rFonts w:eastAsia="Calibri" w:cs="Times New Roman"/>
          <w:b/>
          <w:u w:val="single"/>
        </w:rPr>
        <w:t>will</w:t>
      </w:r>
      <w:r w:rsidRPr="0050233D">
        <w:rPr>
          <w:rFonts w:eastAsia="Calibri" w:cs="Times New Roman"/>
          <w:sz w:val="16"/>
        </w:rPr>
        <w:t xml:space="preserve"> often </w:t>
      </w:r>
      <w:r w:rsidRPr="0050233D">
        <w:rPr>
          <w:rFonts w:eastAsia="Calibri" w:cs="Times New Roman"/>
          <w:b/>
          <w:u w:val="single"/>
        </w:rPr>
        <w:t>lead to a replication of the very geopolitical dynamics of the first track level that second track processes are designed to circumvent</w:t>
      </w:r>
      <w:r w:rsidRPr="0050233D">
        <w:rPr>
          <w:rFonts w:eastAsia="Calibri" w:cs="Times New Roman"/>
          <w:sz w:val="16"/>
        </w:rPr>
        <w:t xml:space="preserve">. Camilleri also maintains that those </w:t>
      </w:r>
      <w:r w:rsidRPr="0050233D">
        <w:rPr>
          <w:rFonts w:eastAsia="Calibri" w:cs="Times New Roman"/>
          <w:b/>
          <w:u w:val="single"/>
        </w:rPr>
        <w:t>second track activities which marry their fortunes too closely to the Track 1 level will invariably tend to limit the strategic options available to them.</w:t>
      </w:r>
    </w:p>
    <w:p w14:paraId="0B5F993B" w14:textId="2B3FD1C5" w:rsidR="00472FE3" w:rsidRDefault="00472FE3" w:rsidP="00472FE3">
      <w:pPr>
        <w:pStyle w:val="Heading3"/>
      </w:pPr>
      <w:r>
        <w:t xml:space="preserve">2NC—AT//Permutation Do </w:t>
      </w:r>
      <w:proofErr w:type="gramStart"/>
      <w:r>
        <w:t>The</w:t>
      </w:r>
      <w:proofErr w:type="gramEnd"/>
      <w:r>
        <w:t xml:space="preserve"> Counterplan </w:t>
      </w:r>
    </w:p>
    <w:p w14:paraId="5183C128" w14:textId="77777777" w:rsidR="00472FE3" w:rsidRDefault="00472FE3" w:rsidP="00472FE3">
      <w:pPr>
        <w:pStyle w:val="Heading4"/>
      </w:pPr>
      <w:r>
        <w:t xml:space="preserve">Track 2 is definitionally distinct – </w:t>
      </w:r>
      <w:r w:rsidRPr="002479F3">
        <w:rPr>
          <w:u w:val="single"/>
        </w:rPr>
        <w:t>not USFG</w:t>
      </w:r>
      <w:r>
        <w:rPr>
          <w:u w:val="single"/>
        </w:rPr>
        <w:t xml:space="preserve"> engagement </w:t>
      </w:r>
      <w:r>
        <w:t xml:space="preserve">and </w:t>
      </w:r>
      <w:r w:rsidRPr="002479F3">
        <w:rPr>
          <w:u w:val="single"/>
        </w:rPr>
        <w:t>zero official policy change</w:t>
      </w:r>
    </w:p>
    <w:p w14:paraId="0465B2FF" w14:textId="200E38E7" w:rsidR="00472FE3" w:rsidRDefault="00472FE3" w:rsidP="00472FE3">
      <w:proofErr w:type="spellStart"/>
      <w:r>
        <w:rPr>
          <w:rStyle w:val="Style13ptBold"/>
        </w:rPr>
        <w:t>Mapendere</w:t>
      </w:r>
      <w:proofErr w:type="spellEnd"/>
      <w:r>
        <w:rPr>
          <w:rStyle w:val="Style13ptBold"/>
        </w:rPr>
        <w:t xml:space="preserve"> 5 </w:t>
      </w:r>
      <w:r w:rsidRPr="0047787C">
        <w:t>(J</w:t>
      </w:r>
      <w:r>
        <w:t xml:space="preserve">effrey, Assistant Director of the Conflict Resolution Program Carter Center, “Track One and a Half Diplomacy and the Complementarity of Tracks”, </w:t>
      </w:r>
      <w:hyperlink r:id="rId8" w:history="1">
        <w:r w:rsidRPr="00F72C35">
          <w:rPr>
            <w:rStyle w:val="Hyperlink"/>
          </w:rPr>
          <w:t>http://peacemaker.un.org/sites/peacemaker.un.org/files/TrackOneandaHalfDiplomacy_Mapendere.pdf</w:t>
        </w:r>
      </w:hyperlink>
      <w:r>
        <w:rPr>
          <w:rStyle w:val="Hyperlink"/>
        </w:rPr>
        <w:t xml:space="preserve">) </w:t>
      </w:r>
    </w:p>
    <w:p w14:paraId="4C9083A1" w14:textId="77777777" w:rsidR="00472FE3" w:rsidRPr="0047787C" w:rsidRDefault="00472FE3" w:rsidP="00472FE3">
      <w:pPr>
        <w:rPr>
          <w:sz w:val="12"/>
        </w:rPr>
      </w:pPr>
      <w:r w:rsidRPr="0047787C">
        <w:rPr>
          <w:sz w:val="12"/>
        </w:rPr>
        <w:t xml:space="preserve">Track Two Diplomacy </w:t>
      </w:r>
      <w:r w:rsidRPr="0047787C">
        <w:rPr>
          <w:rStyle w:val="Emphasis"/>
          <w:highlight w:val="yellow"/>
        </w:rPr>
        <w:t>Traditional</w:t>
      </w:r>
      <w:r w:rsidRPr="00293105">
        <w:rPr>
          <w:rStyle w:val="Emphasis"/>
        </w:rPr>
        <w:t xml:space="preserve"> diplomacy</w:t>
      </w:r>
      <w:r w:rsidRPr="00293105">
        <w:rPr>
          <w:rStyle w:val="StyleUnderline"/>
        </w:rPr>
        <w:t xml:space="preserve"> </w:t>
      </w:r>
      <w:r w:rsidRPr="0047787C">
        <w:rPr>
          <w:rStyle w:val="StyleUnderline"/>
          <w:highlight w:val="yellow"/>
        </w:rPr>
        <w:t>or Track One Diplomacy has</w:t>
      </w:r>
      <w:r w:rsidRPr="00293105">
        <w:rPr>
          <w:rStyle w:val="StyleUnderline"/>
        </w:rPr>
        <w:t xml:space="preserve"> for a long time </w:t>
      </w:r>
      <w:r w:rsidRPr="0047787C">
        <w:rPr>
          <w:rStyle w:val="StyleUnderline"/>
          <w:highlight w:val="yellow"/>
        </w:rPr>
        <w:t>been complemented by</w:t>
      </w:r>
      <w:r w:rsidRPr="0047787C">
        <w:rPr>
          <w:sz w:val="12"/>
        </w:rPr>
        <w:t xml:space="preserve"> </w:t>
      </w:r>
      <w:r w:rsidRPr="00293105">
        <w:rPr>
          <w:rStyle w:val="StyleUnderline"/>
        </w:rPr>
        <w:t>another form of diplomacy called</w:t>
      </w:r>
      <w:r w:rsidRPr="0047787C">
        <w:rPr>
          <w:sz w:val="12"/>
        </w:rPr>
        <w:t xml:space="preserve"> </w:t>
      </w:r>
      <w:r w:rsidRPr="0047787C">
        <w:rPr>
          <w:rStyle w:val="StyleUnderline"/>
          <w:highlight w:val="yellow"/>
        </w:rPr>
        <w:t>Track Two</w:t>
      </w:r>
      <w:r w:rsidRPr="00293105">
        <w:rPr>
          <w:rStyle w:val="StyleUnderline"/>
        </w:rPr>
        <w:t xml:space="preserve"> Diplomacy</w:t>
      </w:r>
      <w:r w:rsidRPr="0047787C">
        <w:rPr>
          <w:sz w:val="12"/>
        </w:rPr>
        <w:t xml:space="preserve"> (Montville, 1991). Like many other conflict resolution theorists and practitioners worried about the failures of Track One Diplomacy, </w:t>
      </w:r>
      <w:r w:rsidRPr="00293105">
        <w:rPr>
          <w:rStyle w:val="StyleUnderline"/>
        </w:rPr>
        <w:t>Montville coined the phrase ‘Track Two Diplomacy’</w:t>
      </w:r>
      <w:r w:rsidRPr="0047787C">
        <w:rPr>
          <w:sz w:val="12"/>
        </w:rPr>
        <w:t xml:space="preserve"> (Volkan, 1991). </w:t>
      </w:r>
      <w:r w:rsidRPr="0047787C">
        <w:rPr>
          <w:rStyle w:val="StyleUnderline"/>
          <w:highlight w:val="yellow"/>
        </w:rPr>
        <w:t>Montville</w:t>
      </w:r>
      <w:r w:rsidRPr="0047787C">
        <w:rPr>
          <w:sz w:val="12"/>
        </w:rPr>
        <w:t xml:space="preserve"> (1991) </w:t>
      </w:r>
      <w:r w:rsidRPr="0047787C">
        <w:rPr>
          <w:rStyle w:val="StyleUnderline"/>
          <w:highlight w:val="yellow"/>
        </w:rPr>
        <w:t>defines</w:t>
      </w:r>
      <w:r>
        <w:rPr>
          <w:rStyle w:val="StyleUnderline"/>
        </w:rPr>
        <w:t xml:space="preserve"> </w:t>
      </w:r>
      <w:r w:rsidRPr="00293105">
        <w:rPr>
          <w:rStyle w:val="StyleUnderline"/>
        </w:rPr>
        <w:t xml:space="preserve">Track Two Diplomacy </w:t>
      </w:r>
      <w:r w:rsidRPr="0047787C">
        <w:rPr>
          <w:rStyle w:val="StyleUnderline"/>
          <w:highlight w:val="yellow"/>
        </w:rPr>
        <w:t>as, “</w:t>
      </w:r>
      <w:r w:rsidRPr="0047787C">
        <w:rPr>
          <w:rStyle w:val="Emphasis"/>
          <w:highlight w:val="yellow"/>
        </w:rPr>
        <w:t>unofficial, informal</w:t>
      </w:r>
      <w:r w:rsidRPr="00293105">
        <w:rPr>
          <w:rStyle w:val="Emphasis"/>
        </w:rPr>
        <w:t xml:space="preserve"> interaction</w:t>
      </w:r>
      <w:r w:rsidRPr="0047787C">
        <w:rPr>
          <w:sz w:val="12"/>
        </w:rPr>
        <w:t xml:space="preserve"> </w:t>
      </w:r>
      <w:r w:rsidRPr="002479F3">
        <w:rPr>
          <w:rStyle w:val="StyleUnderline"/>
        </w:rPr>
        <w:t>between members of</w:t>
      </w:r>
      <w:r w:rsidRPr="0047787C">
        <w:rPr>
          <w:sz w:val="12"/>
        </w:rPr>
        <w:t xml:space="preserve"> adversary groups or </w:t>
      </w:r>
      <w:r w:rsidRPr="002479F3">
        <w:rPr>
          <w:rStyle w:val="StyleUnderline"/>
        </w:rPr>
        <w:t>nations t</w:t>
      </w:r>
      <w:r w:rsidRPr="00293105">
        <w:rPr>
          <w:rStyle w:val="StyleUnderline"/>
        </w:rPr>
        <w:t>hat aim to develop strategies</w:t>
      </w:r>
      <w:r w:rsidRPr="0047787C">
        <w:rPr>
          <w:sz w:val="12"/>
        </w:rPr>
        <w:t xml:space="preserve">, to influence public opinion, organize human and material resources in ways that might help resolve their conflict” (p. 162). Montville emphasized that Track Two Diplomacy is not a substitute for Track One </w:t>
      </w:r>
      <w:proofErr w:type="gramStart"/>
      <w:r w:rsidRPr="0047787C">
        <w:rPr>
          <w:sz w:val="12"/>
        </w:rPr>
        <w:t>Diplomacy, but</w:t>
      </w:r>
      <w:proofErr w:type="gramEnd"/>
      <w:r w:rsidRPr="0047787C">
        <w:rPr>
          <w:sz w:val="12"/>
        </w:rPr>
        <w:t xml:space="preserve"> compensates for the constraints imposed on leaders by their people’s psychological expectations. Most important, Track Two Diplomacy is intended to provide a bridge or complement official Track One negotiations (Nan, 2004; Agha, Feldman, Khalidi, Schiff, 2003). Examples of Track Two </w:t>
      </w:r>
      <w:proofErr w:type="spellStart"/>
      <w:r w:rsidRPr="0047787C">
        <w:rPr>
          <w:sz w:val="12"/>
        </w:rPr>
        <w:t>organisations</w:t>
      </w:r>
      <w:proofErr w:type="spellEnd"/>
      <w:r w:rsidRPr="0047787C">
        <w:rPr>
          <w:sz w:val="12"/>
        </w:rPr>
        <w:t xml:space="preserve"> are Search for Common Ground, West African Network for Peacebuilding (WANEP), European Centre for Conflict Prevention (ECCP), and many others. Strengths of Track Two Diplomacy – The strengths of Track Two Diplomacy have been discussed in detail, but separately by Montville (1991), Ury (1999), Sanders (1991), Ryan (1995), and </w:t>
      </w:r>
      <w:proofErr w:type="spellStart"/>
      <w:r w:rsidRPr="0047787C">
        <w:rPr>
          <w:sz w:val="12"/>
        </w:rPr>
        <w:t>Lederach</w:t>
      </w:r>
      <w:proofErr w:type="spellEnd"/>
      <w:r w:rsidRPr="0047787C">
        <w:rPr>
          <w:sz w:val="12"/>
        </w:rPr>
        <w:t xml:space="preserve"> (1997). First, </w:t>
      </w:r>
      <w:r w:rsidRPr="0047787C">
        <w:rPr>
          <w:rStyle w:val="StyleUnderline"/>
          <w:highlight w:val="yellow"/>
        </w:rPr>
        <w:t xml:space="preserve">Track Two parties are </w:t>
      </w:r>
      <w:r w:rsidRPr="0047787C">
        <w:rPr>
          <w:rStyle w:val="Emphasis"/>
          <w:highlight w:val="yellow"/>
        </w:rPr>
        <w:t>not inhibited by political or constitutional power</w:t>
      </w:r>
      <w:r w:rsidRPr="00293105">
        <w:rPr>
          <w:rStyle w:val="Emphasis"/>
        </w:rPr>
        <w:t xml:space="preserve">; </w:t>
      </w:r>
      <w:r w:rsidRPr="0047787C">
        <w:rPr>
          <w:sz w:val="12"/>
        </w:rPr>
        <w:t xml:space="preserve">therefore, they can express their own viewpoints on issues that directly affect their communities and families. Second, Track Two officials do not have the fear of losing constituencies because they are the constituency. Third, </w:t>
      </w:r>
      <w:proofErr w:type="gramStart"/>
      <w:r w:rsidRPr="0047787C">
        <w:rPr>
          <w:sz w:val="12"/>
        </w:rPr>
        <w:t>Track</w:t>
      </w:r>
      <w:proofErr w:type="gramEnd"/>
      <w:r w:rsidRPr="0047787C">
        <w:rPr>
          <w:sz w:val="12"/>
        </w:rPr>
        <w:t xml:space="preserve"> two empowers the socially, economically, and politically disenfranchised groups by giving them a platform from which they can air their views on how peace can be achieved in their own communities or nations. Fourth, Track Two is effective both at the pre-violent conflict and post violent conflict stages; </w:t>
      </w:r>
      <w:proofErr w:type="gramStart"/>
      <w:r w:rsidRPr="0047787C">
        <w:rPr>
          <w:sz w:val="12"/>
        </w:rPr>
        <w:t>therefore</w:t>
      </w:r>
      <w:proofErr w:type="gramEnd"/>
      <w:r w:rsidRPr="0047787C">
        <w:rPr>
          <w:sz w:val="12"/>
        </w:rPr>
        <w:t xml:space="preserve"> it is a very effective tool for violent conflict prevention and post-conflict peacebuilding. Fifth, Track Two involves grassroots and middle leadership who are in direct contact with the conflict. Sixth, Track Two is not affected by electoral cycles.</w:t>
      </w:r>
    </w:p>
    <w:p w14:paraId="41400EC7" w14:textId="77777777" w:rsidR="00472FE3" w:rsidRDefault="00472FE3" w:rsidP="00472FE3"/>
    <w:p w14:paraId="5A294E5F" w14:textId="77777777" w:rsidR="00472FE3" w:rsidRPr="00A34BA7" w:rsidRDefault="00472FE3" w:rsidP="00472FE3">
      <w:pPr>
        <w:pStyle w:val="Heading4"/>
      </w:pPr>
      <w:r>
        <w:t xml:space="preserve">“Its” and “USFG” – they </w:t>
      </w:r>
      <w:proofErr w:type="gramStart"/>
      <w:r>
        <w:t>have to</w:t>
      </w:r>
      <w:proofErr w:type="gramEnd"/>
      <w:r>
        <w:t xml:space="preserve"> be government leaders in their official roles </w:t>
      </w:r>
    </w:p>
    <w:p w14:paraId="75C078C7" w14:textId="575951E6" w:rsidR="00472FE3" w:rsidRPr="00A34BA7" w:rsidRDefault="00472FE3" w:rsidP="00472FE3">
      <w:r w:rsidRPr="004C39B6">
        <w:rPr>
          <w:rStyle w:val="Style13ptBold"/>
        </w:rPr>
        <w:t>Updegrave 91</w:t>
      </w:r>
      <w:r w:rsidRPr="00A34BA7">
        <w:t xml:space="preserve"> (W.C., “Explanation of ZIP Code Address Purpose”, 8-19, </w:t>
      </w:r>
      <w:hyperlink r:id="rId9" w:history="1">
        <w:r w:rsidRPr="00A34BA7">
          <w:t>http://www.supremelaw.org/ref/zipcode/updegrav.htm</w:t>
        </w:r>
      </w:hyperlink>
      <w:r w:rsidRPr="00A34BA7">
        <w:t>)</w:t>
      </w:r>
    </w:p>
    <w:p w14:paraId="73E652D1" w14:textId="77777777" w:rsidR="00472FE3" w:rsidRPr="004C39B6" w:rsidRDefault="00472FE3" w:rsidP="00472FE3">
      <w:pPr>
        <w:rPr>
          <w:sz w:val="10"/>
        </w:rPr>
      </w:pPr>
      <w:r w:rsidRPr="004C39B6">
        <w:rPr>
          <w:sz w:val="10"/>
        </w:rPr>
        <w:t xml:space="preserve">More specifically, looking at the map on page 11 of the National ZIP Code Directory, e.g. at a local post office, one will </w:t>
      </w:r>
      <w:proofErr w:type="gramStart"/>
      <w:r w:rsidRPr="004C39B6">
        <w:rPr>
          <w:sz w:val="10"/>
        </w:rPr>
        <w:t>see  that</w:t>
      </w:r>
      <w:proofErr w:type="gramEnd"/>
      <w:r w:rsidRPr="004C39B6">
        <w:rPr>
          <w:sz w:val="10"/>
        </w:rPr>
        <w:t xml:space="preserve"> the first digit of a ZIP Code defines an area that includes more than one State. The first sentence of the explanatory paragraph begins: "A ZIP Code is a numerical code that identifies areas within the United States and its territories for purposes of ..." [cf. 26 CFR 1.1-1(c)].  </w:t>
      </w:r>
      <w:r w:rsidRPr="00A34BA7">
        <w:rPr>
          <w:rStyle w:val="StyleUnderline"/>
        </w:rPr>
        <w:t xml:space="preserve">Note the </w:t>
      </w:r>
      <w:r w:rsidRPr="004C39B6">
        <w:rPr>
          <w:rStyle w:val="Emphasis"/>
          <w:highlight w:val="cyan"/>
        </w:rPr>
        <w:t>singular possessive</w:t>
      </w:r>
      <w:r>
        <w:rPr>
          <w:rStyle w:val="StyleUnderline"/>
        </w:rPr>
        <w:t xml:space="preserve"> </w:t>
      </w:r>
      <w:r w:rsidRPr="00A34BA7">
        <w:rPr>
          <w:rStyle w:val="StyleUnderline"/>
        </w:rPr>
        <w:t xml:space="preserve">pronoun </w:t>
      </w:r>
      <w:r w:rsidRPr="004C39B6">
        <w:rPr>
          <w:rStyle w:val="StyleUnderline"/>
          <w:highlight w:val="cyan"/>
        </w:rPr>
        <w:t>"its", not "their",</w:t>
      </w:r>
      <w:r w:rsidRPr="00A34BA7">
        <w:rPr>
          <w:rStyle w:val="StyleUnderline"/>
        </w:rPr>
        <w:t xml:space="preserve"> therefore </w:t>
      </w:r>
      <w:r w:rsidRPr="004C39B6">
        <w:rPr>
          <w:rStyle w:val="StyleUnderline"/>
          <w:highlight w:val="cyan"/>
        </w:rPr>
        <w:t>carry</w:t>
      </w:r>
      <w:r w:rsidRPr="00A34BA7">
        <w:rPr>
          <w:rStyle w:val="StyleUnderline"/>
        </w:rPr>
        <w:t xml:space="preserve">ing the </w:t>
      </w:r>
      <w:r w:rsidRPr="004C39B6">
        <w:rPr>
          <w:rStyle w:val="StyleUnderline"/>
          <w:highlight w:val="cyan"/>
        </w:rPr>
        <w:t>implication</w:t>
      </w:r>
      <w:r w:rsidRPr="00A34BA7">
        <w:rPr>
          <w:rStyle w:val="StyleUnderline"/>
        </w:rPr>
        <w:t xml:space="preserve"> that </w:t>
      </w:r>
      <w:r w:rsidRPr="004C39B6">
        <w:rPr>
          <w:rStyle w:val="StyleUnderline"/>
          <w:highlight w:val="cyan"/>
        </w:rPr>
        <w:t>it relates to</w:t>
      </w:r>
      <w:r w:rsidRPr="00A34BA7">
        <w:rPr>
          <w:rStyle w:val="StyleUnderline"/>
        </w:rPr>
        <w:t xml:space="preserve"> </w:t>
      </w:r>
      <w:r w:rsidRPr="004C39B6">
        <w:rPr>
          <w:rStyle w:val="StyleUnderline"/>
        </w:rPr>
        <w:t>the</w:t>
      </w:r>
      <w:r w:rsidRPr="004C39B6">
        <w:rPr>
          <w:sz w:val="10"/>
        </w:rPr>
        <w:t xml:space="preserve"> "</w:t>
      </w:r>
      <w:r w:rsidRPr="004C39B6">
        <w:rPr>
          <w:rStyle w:val="Emphasis"/>
          <w:highlight w:val="cyan"/>
        </w:rPr>
        <w:t>U</w:t>
      </w:r>
      <w:r w:rsidRPr="004C39B6">
        <w:rPr>
          <w:sz w:val="10"/>
        </w:rPr>
        <w:t xml:space="preserve">nited </w:t>
      </w:r>
      <w:r w:rsidRPr="004C39B6">
        <w:rPr>
          <w:rStyle w:val="Emphasis"/>
          <w:highlight w:val="cyan"/>
        </w:rPr>
        <w:t>S</w:t>
      </w:r>
      <w:r w:rsidRPr="004C39B6">
        <w:rPr>
          <w:sz w:val="10"/>
        </w:rPr>
        <w:t xml:space="preserve">tates" </w:t>
      </w:r>
      <w:r w:rsidRPr="004C39B6">
        <w:rPr>
          <w:rStyle w:val="StyleUnderline"/>
        </w:rPr>
        <w:t xml:space="preserve">as </w:t>
      </w:r>
      <w:r w:rsidRPr="00A34BA7">
        <w:rPr>
          <w:rStyle w:val="StyleUnderline"/>
        </w:rPr>
        <w:t xml:space="preserve">a corporation </w:t>
      </w:r>
      <w:r w:rsidRPr="004C39B6">
        <w:rPr>
          <w:rStyle w:val="StyleUnderline"/>
          <w:highlight w:val="cyan"/>
        </w:rPr>
        <w:t>domiciled in</w:t>
      </w:r>
      <w:r w:rsidRPr="00A34BA7">
        <w:rPr>
          <w:rStyle w:val="StyleUnderline"/>
        </w:rPr>
        <w:t xml:space="preserve"> the </w:t>
      </w:r>
      <w:r w:rsidRPr="004C39B6">
        <w:rPr>
          <w:rStyle w:val="Emphasis"/>
          <w:highlight w:val="cyan"/>
        </w:rPr>
        <w:t>D</w:t>
      </w:r>
      <w:r w:rsidRPr="004C39B6">
        <w:rPr>
          <w:sz w:val="10"/>
        </w:rPr>
        <w:t xml:space="preserve">istrict of </w:t>
      </w:r>
      <w:r w:rsidRPr="004C39B6">
        <w:rPr>
          <w:rStyle w:val="Emphasis"/>
          <w:highlight w:val="cyan"/>
        </w:rPr>
        <w:t>C</w:t>
      </w:r>
      <w:r w:rsidRPr="004C39B6">
        <w:rPr>
          <w:sz w:val="10"/>
        </w:rPr>
        <w:t xml:space="preserve">olumbia </w:t>
      </w:r>
      <w:r w:rsidRPr="00A34BA7">
        <w:rPr>
          <w:rStyle w:val="StyleUnderline"/>
        </w:rPr>
        <w:t>(</w:t>
      </w:r>
      <w:r w:rsidRPr="004C39B6">
        <w:rPr>
          <w:rStyle w:val="StyleUnderline"/>
          <w:highlight w:val="cyan"/>
        </w:rPr>
        <w:t>in the</w:t>
      </w:r>
      <w:r w:rsidRPr="00A34BA7">
        <w:rPr>
          <w:rStyle w:val="StyleUnderline"/>
        </w:rPr>
        <w:t xml:space="preserve"> </w:t>
      </w:r>
      <w:r w:rsidRPr="004C39B6">
        <w:rPr>
          <w:rStyle w:val="StyleUnderline"/>
          <w:highlight w:val="cyan"/>
        </w:rPr>
        <w:t>singular sense), not</w:t>
      </w:r>
      <w:r w:rsidRPr="00A34BA7">
        <w:rPr>
          <w:rStyle w:val="StyleUnderline"/>
        </w:rPr>
        <w:t xml:space="preserve"> in the sense of being the 50 </w:t>
      </w:r>
      <w:r w:rsidRPr="004C39B6">
        <w:rPr>
          <w:rStyle w:val="StyleUnderline"/>
          <w:highlight w:val="cyan"/>
        </w:rPr>
        <w:t>States</w:t>
      </w:r>
      <w:r w:rsidRPr="00A34BA7">
        <w:rPr>
          <w:rStyle w:val="StyleUnderline"/>
        </w:rPr>
        <w:t xml:space="preserve"> of the Union (in the plural sense). </w:t>
      </w:r>
      <w:r w:rsidRPr="004C39B6">
        <w:rPr>
          <w:sz w:val="10"/>
        </w:rPr>
        <w:t xml:space="preserve">The map shows all the States of the Union, but it also shows D.C., Puerto Rico and the Virgin Islands, making the explanatory statement literally correct. </w:t>
      </w:r>
    </w:p>
    <w:p w14:paraId="7DC0E4B2" w14:textId="77777777" w:rsidR="00472FE3" w:rsidRPr="00BF74DB" w:rsidRDefault="00472FE3" w:rsidP="00472FE3">
      <w:pPr>
        <w:pStyle w:val="Heading4"/>
      </w:pPr>
      <w:r>
        <w:t>“</w:t>
      </w:r>
      <w:r w:rsidRPr="00BF74DB">
        <w:t xml:space="preserve">Should” means “must” and requires </w:t>
      </w:r>
      <w:r w:rsidRPr="00BF74DB">
        <w:rPr>
          <w:u w:val="single"/>
        </w:rPr>
        <w:t>immediate</w:t>
      </w:r>
      <w:r w:rsidRPr="00BF74DB">
        <w:t xml:space="preserve"> </w:t>
      </w:r>
      <w:r w:rsidRPr="00BF74DB">
        <w:rPr>
          <w:u w:val="single"/>
        </w:rPr>
        <w:t>legal</w:t>
      </w:r>
      <w:r w:rsidRPr="00BF74DB">
        <w:t xml:space="preserve"> </w:t>
      </w:r>
      <w:r w:rsidRPr="00BF74DB">
        <w:rPr>
          <w:u w:val="single"/>
        </w:rPr>
        <w:t>effect</w:t>
      </w:r>
    </w:p>
    <w:p w14:paraId="1B5CC831" w14:textId="4C00D788" w:rsidR="00472FE3" w:rsidRPr="008A586E" w:rsidRDefault="00472FE3" w:rsidP="00472FE3">
      <w:r w:rsidRPr="00BF74DB">
        <w:rPr>
          <w:rStyle w:val="Style13ptBold"/>
        </w:rPr>
        <w:t>Summers 94</w:t>
      </w:r>
      <w:r w:rsidRPr="00BF74DB">
        <w:t xml:space="preserve"> (Justice – Oklahoma Supreme Court, “Kelsey v. </w:t>
      </w:r>
      <w:proofErr w:type="spellStart"/>
      <w:r w:rsidRPr="00BF74DB">
        <w:t>Dollarsaver</w:t>
      </w:r>
      <w:proofErr w:type="spellEnd"/>
      <w:r w:rsidRPr="00BF74DB">
        <w:t xml:space="preserve"> Food Warehouse of Durant”, 1994 OK 123, 11-8, </w:t>
      </w:r>
      <w:hyperlink r:id="rId10" w:anchor="marker3fn13" w:history="1">
        <w:r w:rsidRPr="00502336">
          <w:rPr>
            <w:rStyle w:val="Hyperlink"/>
          </w:rPr>
          <w:t>http://www.oscn.net/applications/oscn/DeliverDocument.asp?CiteID=20287#marker3fn13</w:t>
        </w:r>
      </w:hyperlink>
      <w:r w:rsidRPr="00BF74DB">
        <w:t>)</w:t>
      </w:r>
    </w:p>
    <w:p w14:paraId="5178B5F9" w14:textId="77777777" w:rsidR="00472FE3" w:rsidRPr="00356E53" w:rsidRDefault="00472FE3" w:rsidP="00472FE3">
      <w:pPr>
        <w:rPr>
          <w:sz w:val="16"/>
        </w:rPr>
      </w:pPr>
      <w:r w:rsidRPr="00BF74DB">
        <w:rPr>
          <w:sz w:val="16"/>
        </w:rPr>
        <w:t xml:space="preserve">4 </w:t>
      </w:r>
      <w:r w:rsidRPr="00BF74DB">
        <w:rPr>
          <w:rStyle w:val="StyleUnderline"/>
        </w:rPr>
        <w:t>The legal question to be resolved by the court is whether the word "should"</w:t>
      </w:r>
      <w:bookmarkStart w:id="0" w:name="marker2fn13"/>
      <w:bookmarkEnd w:id="0"/>
      <w:r w:rsidRPr="00BF74DB">
        <w:rPr>
          <w:sz w:val="16"/>
        </w:rPr>
        <w:fldChar w:fldCharType="begin"/>
      </w:r>
      <w:r w:rsidRPr="00BF74DB">
        <w:rPr>
          <w:sz w:val="16"/>
        </w:rPr>
        <w:instrText xml:space="preserve"> HYPERLINK "http://www.oscn.net/applications/oscn/DeliverDocument.asp?CiteID=20287" \l "marker3fn13" </w:instrText>
      </w:r>
      <w:r w:rsidRPr="00BF74DB">
        <w:rPr>
          <w:sz w:val="16"/>
        </w:rPr>
      </w:r>
      <w:r w:rsidRPr="00BF74DB">
        <w:rPr>
          <w:sz w:val="16"/>
        </w:rPr>
        <w:fldChar w:fldCharType="separate"/>
      </w:r>
      <w:r w:rsidRPr="00BF74DB">
        <w:rPr>
          <w:sz w:val="16"/>
        </w:rPr>
        <w:t>13</w:t>
      </w:r>
      <w:r w:rsidRPr="00BF74DB">
        <w:rPr>
          <w:sz w:val="16"/>
        </w:rPr>
        <w:fldChar w:fldCharType="end"/>
      </w:r>
      <w:r w:rsidRPr="00BF74DB">
        <w:rPr>
          <w:sz w:val="16"/>
        </w:rPr>
        <w:t xml:space="preserve"> in the May 18 order connotes futurity or </w:t>
      </w:r>
      <w:r w:rsidRPr="00BF74DB">
        <w:rPr>
          <w:rStyle w:val="StyleUnderline"/>
        </w:rPr>
        <w:t>may be deemed</w:t>
      </w:r>
      <w:r w:rsidRPr="00BF74DB">
        <w:rPr>
          <w:u w:val="single"/>
        </w:rPr>
        <w:t xml:space="preserve"> a ruling </w:t>
      </w:r>
      <w:r w:rsidRPr="00BF74DB">
        <w:rPr>
          <w:i/>
          <w:u w:val="single"/>
        </w:rPr>
        <w:t>in praesenti</w:t>
      </w:r>
      <w:r w:rsidRPr="00BF74DB">
        <w:rPr>
          <w:sz w:val="16"/>
        </w:rPr>
        <w:t>.</w:t>
      </w:r>
      <w:bookmarkStart w:id="1" w:name="marker2fn14"/>
      <w:bookmarkEnd w:id="1"/>
      <w:r w:rsidRPr="00BF74DB">
        <w:rPr>
          <w:sz w:val="16"/>
        </w:rPr>
        <w:fldChar w:fldCharType="begin"/>
      </w:r>
      <w:r w:rsidRPr="00BF74DB">
        <w:rPr>
          <w:sz w:val="16"/>
        </w:rPr>
        <w:instrText xml:space="preserve"> HYPERLINK "http://www.oscn.net/applications/oscn/DeliverDocument.asp?CiteID=20287" \l "marker3fn14" </w:instrText>
      </w:r>
      <w:r w:rsidRPr="00BF74DB">
        <w:rPr>
          <w:sz w:val="16"/>
        </w:rPr>
      </w:r>
      <w:r w:rsidRPr="00BF74DB">
        <w:rPr>
          <w:sz w:val="16"/>
        </w:rPr>
        <w:fldChar w:fldCharType="separate"/>
      </w:r>
      <w:r w:rsidRPr="00BF74DB">
        <w:rPr>
          <w:sz w:val="16"/>
        </w:rPr>
        <w:t>14</w:t>
      </w:r>
      <w:r w:rsidRPr="00BF74DB">
        <w:rPr>
          <w:sz w:val="16"/>
        </w:rPr>
        <w:fldChar w:fldCharType="end"/>
      </w:r>
      <w:r w:rsidRPr="00BF74DB">
        <w:rPr>
          <w:sz w:val="16"/>
        </w:rPr>
        <w:t xml:space="preserve"> The answer to this query is not to be divined from rules of grammar;</w:t>
      </w:r>
      <w:bookmarkStart w:id="2" w:name="marker2fn15"/>
      <w:bookmarkEnd w:id="2"/>
      <w:r w:rsidRPr="00BF74DB">
        <w:rPr>
          <w:sz w:val="16"/>
        </w:rPr>
        <w:fldChar w:fldCharType="begin"/>
      </w:r>
      <w:r w:rsidRPr="00BF74DB">
        <w:rPr>
          <w:sz w:val="16"/>
        </w:rPr>
        <w:instrText xml:space="preserve"> HYPERLINK "http://www.oscn.net/applications/oscn/DeliverDocument.asp?CiteID=20287" \l "marker3fn15" </w:instrText>
      </w:r>
      <w:r w:rsidRPr="00BF74DB">
        <w:rPr>
          <w:sz w:val="16"/>
        </w:rPr>
      </w:r>
      <w:r w:rsidRPr="00BF74DB">
        <w:rPr>
          <w:sz w:val="16"/>
        </w:rPr>
        <w:fldChar w:fldCharType="separate"/>
      </w:r>
      <w:r w:rsidRPr="00BF74DB">
        <w:rPr>
          <w:sz w:val="16"/>
        </w:rPr>
        <w:t>15</w:t>
      </w:r>
      <w:r w:rsidRPr="00BF74DB">
        <w:rPr>
          <w:sz w:val="16"/>
        </w:rPr>
        <w:fldChar w:fldCharType="end"/>
      </w:r>
      <w:r w:rsidRPr="00BF74DB">
        <w:rPr>
          <w:sz w:val="16"/>
        </w:rPr>
        <w:t xml:space="preserve"> it must be governed by the age-old practice culture of legal professionals and its immemorial language usage. To determine if the omission (from the critical May 18 entry) of the turgid phrase, "and the same hereby is", (1) makes it an in </w:t>
      </w:r>
      <w:proofErr w:type="spellStart"/>
      <w:r w:rsidRPr="00BF74DB">
        <w:rPr>
          <w:sz w:val="16"/>
        </w:rPr>
        <w:t>futuro</w:t>
      </w:r>
      <w:proofErr w:type="spellEnd"/>
      <w:r w:rsidRPr="00BF74DB">
        <w:rPr>
          <w:sz w:val="16"/>
        </w:rPr>
        <w:t xml:space="preserve"> ruling - i.e., an expression of what the judge will or would do at a later stage - or (2) constitutes an in in praesenti resolution of a disputed law issue, the trial judge's intent must be garnered from the four corners of the entire record.</w:t>
      </w:r>
      <w:bookmarkStart w:id="3" w:name="marker2fn16"/>
      <w:bookmarkEnd w:id="3"/>
      <w:r w:rsidRPr="00BF74DB">
        <w:rPr>
          <w:sz w:val="16"/>
        </w:rPr>
        <w:fldChar w:fldCharType="begin"/>
      </w:r>
      <w:r w:rsidRPr="00BF74DB">
        <w:rPr>
          <w:sz w:val="16"/>
        </w:rPr>
        <w:instrText xml:space="preserve"> HYPERLINK "http://www.oscn.net/applications/oscn/DeliverDocument.asp?CiteID=20287" \l "marker3fn16" </w:instrText>
      </w:r>
      <w:r w:rsidRPr="00BF74DB">
        <w:rPr>
          <w:sz w:val="16"/>
        </w:rPr>
      </w:r>
      <w:r w:rsidRPr="00BF74DB">
        <w:rPr>
          <w:sz w:val="16"/>
        </w:rPr>
        <w:fldChar w:fldCharType="separate"/>
      </w:r>
      <w:r w:rsidRPr="00BF74DB">
        <w:rPr>
          <w:sz w:val="16"/>
        </w:rPr>
        <w:t xml:space="preserve">16 </w:t>
      </w:r>
      <w:r w:rsidRPr="00BF74DB">
        <w:rPr>
          <w:sz w:val="16"/>
        </w:rPr>
        <w:fldChar w:fldCharType="end"/>
      </w:r>
      <w:r w:rsidRPr="00BF74DB">
        <w:rPr>
          <w:sz w:val="16"/>
        </w:rPr>
        <w:t>[CONTINUES – TO FOOTNOTE]</w:t>
      </w:r>
      <w:r>
        <w:rPr>
          <w:sz w:val="16"/>
        </w:rPr>
        <w:t xml:space="preserve"> </w:t>
      </w:r>
      <w:hyperlink r:id="rId11" w:anchor="marker2fn13" w:history="1">
        <w:r w:rsidRPr="00BF74DB">
          <w:rPr>
            <w:sz w:val="16"/>
          </w:rPr>
          <w:t>13</w:t>
        </w:r>
      </w:hyperlink>
      <w:r w:rsidRPr="00BF74DB">
        <w:rPr>
          <w:sz w:val="16"/>
        </w:rPr>
        <w:t xml:space="preserve"> "</w:t>
      </w:r>
      <w:r w:rsidRPr="00BF74DB">
        <w:rPr>
          <w:i/>
          <w:iCs/>
          <w:sz w:val="16"/>
        </w:rPr>
        <w:t>Should</w:t>
      </w:r>
      <w:r w:rsidRPr="00BF74DB">
        <w:rPr>
          <w:sz w:val="16"/>
        </w:rPr>
        <w:t xml:space="preserve">" not only is used as a "present indicative" synonymous with </w:t>
      </w:r>
      <w:r w:rsidRPr="00BF74DB">
        <w:rPr>
          <w:i/>
          <w:iCs/>
          <w:sz w:val="16"/>
        </w:rPr>
        <w:t>ought</w:t>
      </w:r>
      <w:r w:rsidRPr="00BF74DB">
        <w:rPr>
          <w:sz w:val="16"/>
        </w:rPr>
        <w:t xml:space="preserve"> but also is the past tense of "shall" with various shades of meaning not always easy to analyze. See 57 C.J. Shall § 9, Judgments § 121 (1932). O. JESPERSEN, GROWTH AND STRUCTURE OF THE ENGLISH LANGUAGE (1984); St. Louis &amp; S.F.R. Co. v. Brown, 45 </w:t>
      </w:r>
      <w:proofErr w:type="spellStart"/>
      <w:r w:rsidRPr="00BF74DB">
        <w:rPr>
          <w:sz w:val="16"/>
        </w:rPr>
        <w:t>Okl</w:t>
      </w:r>
      <w:proofErr w:type="spellEnd"/>
      <w:r w:rsidRPr="00BF74DB">
        <w:rPr>
          <w:sz w:val="16"/>
        </w:rPr>
        <w:t xml:space="preserve">. 143, 144 P. 1075, 1080-81 (1914). For a more detailed explanation, see the Partridge quotation infra note 15. </w:t>
      </w:r>
      <w:r w:rsidRPr="00BF74DB">
        <w:rPr>
          <w:rStyle w:val="StyleUnderline"/>
        </w:rPr>
        <w:t xml:space="preserve">Certain </w:t>
      </w:r>
      <w:r w:rsidRPr="001C42CD">
        <w:rPr>
          <w:rStyle w:val="StyleUnderline"/>
          <w:highlight w:val="cyan"/>
        </w:rPr>
        <w:t>contexts mandate</w:t>
      </w:r>
      <w:r w:rsidRPr="00BF74DB">
        <w:rPr>
          <w:rStyle w:val="StyleUnderline"/>
        </w:rPr>
        <w:t xml:space="preserve"> </w:t>
      </w:r>
      <w:proofErr w:type="gramStart"/>
      <w:r w:rsidRPr="00BF74DB">
        <w:rPr>
          <w:rStyle w:val="StyleUnderline"/>
        </w:rPr>
        <w:t xml:space="preserve">a </w:t>
      </w:r>
      <w:r w:rsidRPr="001C42CD">
        <w:rPr>
          <w:rStyle w:val="StyleUnderline"/>
          <w:highlight w:val="cyan"/>
        </w:rPr>
        <w:t>construction</w:t>
      </w:r>
      <w:proofErr w:type="gramEnd"/>
      <w:r w:rsidRPr="001C42CD">
        <w:rPr>
          <w:rStyle w:val="StyleUnderline"/>
          <w:highlight w:val="cyan"/>
        </w:rPr>
        <w:t xml:space="preserve"> of</w:t>
      </w:r>
      <w:r w:rsidRPr="00BF74DB">
        <w:rPr>
          <w:rStyle w:val="StyleUnderline"/>
        </w:rPr>
        <w:t xml:space="preserve"> the term </w:t>
      </w:r>
      <w:r w:rsidRPr="001C42CD">
        <w:rPr>
          <w:rStyle w:val="StyleUnderline"/>
          <w:highlight w:val="cyan"/>
        </w:rPr>
        <w:t xml:space="preserve">"should" as </w:t>
      </w:r>
      <w:r w:rsidRPr="001C42CD">
        <w:rPr>
          <w:rStyle w:val="Emphasis"/>
          <w:highlight w:val="cyan"/>
        </w:rPr>
        <w:t>more</w:t>
      </w:r>
      <w:r w:rsidRPr="001C42CD">
        <w:rPr>
          <w:rStyle w:val="StyleUnderline"/>
          <w:highlight w:val="cyan"/>
        </w:rPr>
        <w:t xml:space="preserve"> than</w:t>
      </w:r>
      <w:r w:rsidRPr="00BF74DB">
        <w:rPr>
          <w:rStyle w:val="StyleUnderline"/>
        </w:rPr>
        <w:t xml:space="preserve"> merely indicating</w:t>
      </w:r>
      <w:r w:rsidRPr="00BF74DB">
        <w:rPr>
          <w:sz w:val="16"/>
        </w:rPr>
        <w:t xml:space="preserve"> preference or </w:t>
      </w:r>
      <w:r w:rsidRPr="001C42CD">
        <w:rPr>
          <w:rStyle w:val="StyleUnderline"/>
          <w:highlight w:val="cyan"/>
        </w:rPr>
        <w:t>desirability</w:t>
      </w:r>
      <w:r w:rsidRPr="00BF74DB">
        <w:rPr>
          <w:sz w:val="16"/>
        </w:rPr>
        <w:t xml:space="preserve">. Brown, supra at 1080-81 (jury instructions stating that jurors "should" reduce the amount of damages in proportion to the amount of contributory negligence of the plaintiff was held to imply an </w:t>
      </w:r>
      <w:r w:rsidRPr="00BF74DB">
        <w:rPr>
          <w:i/>
          <w:iCs/>
          <w:sz w:val="16"/>
        </w:rPr>
        <w:t>obligation</w:t>
      </w:r>
      <w:r w:rsidRPr="00BF74DB">
        <w:rPr>
          <w:sz w:val="16"/>
        </w:rPr>
        <w:t xml:space="preserve"> </w:t>
      </w:r>
      <w:r w:rsidRPr="00BF74DB">
        <w:rPr>
          <w:i/>
          <w:iCs/>
          <w:sz w:val="16"/>
        </w:rPr>
        <w:t>and to be more than advisory</w:t>
      </w:r>
      <w:r w:rsidRPr="00BF74DB">
        <w:rPr>
          <w:sz w:val="16"/>
        </w:rPr>
        <w:t xml:space="preserve">); Carrigan v. California Horse Racing Board, 60 Wash. App. 79, </w:t>
      </w:r>
      <w:hyperlink r:id="rId12" w:history="1">
        <w:r w:rsidRPr="00BF74DB">
          <w:rPr>
            <w:sz w:val="16"/>
          </w:rPr>
          <w:t>802 P.2d 813</w:t>
        </w:r>
      </w:hyperlink>
      <w:r w:rsidRPr="00BF74DB">
        <w:rPr>
          <w:sz w:val="16"/>
        </w:rPr>
        <w:t xml:space="preserve"> (1990) (one of the Rules of Appellate Procedure requiring that a party "should devote a section of the brief to the request for the fee or expenses" was interpreted to mean that a party is under an </w:t>
      </w:r>
      <w:r w:rsidRPr="00BF74DB">
        <w:rPr>
          <w:i/>
          <w:iCs/>
          <w:sz w:val="16"/>
        </w:rPr>
        <w:t>obligation</w:t>
      </w:r>
      <w:r w:rsidRPr="00BF74DB">
        <w:rPr>
          <w:sz w:val="16"/>
        </w:rPr>
        <w:t xml:space="preserve"> to include the requested segment); State v. Rack, 318 S.W.2d 211, 215 (Mo. 1958) </w:t>
      </w:r>
      <w:r w:rsidRPr="00BF74DB">
        <w:rPr>
          <w:rStyle w:val="StyleUnderline"/>
        </w:rPr>
        <w:t>(</w:t>
      </w:r>
      <w:r w:rsidRPr="001C42CD">
        <w:rPr>
          <w:rStyle w:val="StyleUnderline"/>
          <w:highlight w:val="cyan"/>
        </w:rPr>
        <w:t>"should" would mean</w:t>
      </w:r>
      <w:r w:rsidRPr="00BF74DB">
        <w:rPr>
          <w:rStyle w:val="StyleUnderline"/>
        </w:rPr>
        <w:t xml:space="preserve"> the same as</w:t>
      </w:r>
      <w:r w:rsidRPr="00BF74DB">
        <w:rPr>
          <w:sz w:val="16"/>
        </w:rPr>
        <w:t xml:space="preserve"> "shall" or </w:t>
      </w:r>
      <w:r w:rsidRPr="001C42CD">
        <w:rPr>
          <w:rStyle w:val="Emphasis"/>
          <w:highlight w:val="cyan"/>
        </w:rPr>
        <w:t>"must"</w:t>
      </w:r>
      <w:r w:rsidRPr="00BF74DB">
        <w:rPr>
          <w:u w:val="single"/>
        </w:rPr>
        <w:t xml:space="preserve"> </w:t>
      </w:r>
      <w:r w:rsidRPr="00BF74DB">
        <w:rPr>
          <w:sz w:val="16"/>
        </w:rPr>
        <w:t>when used in an instruction to the jury which tells the triers they "should disregard false testimony").</w:t>
      </w:r>
      <w:bookmarkStart w:id="4" w:name="marker3fn14"/>
      <w:bookmarkEnd w:id="4"/>
      <w:r w:rsidRPr="00BF74DB">
        <w:rPr>
          <w:sz w:val="16"/>
        </w:rPr>
        <w:t xml:space="preserve"> </w:t>
      </w:r>
      <w:hyperlink r:id="rId13" w:anchor="marker2fn14" w:history="1">
        <w:r w:rsidRPr="00BF74DB">
          <w:rPr>
            <w:sz w:val="16"/>
          </w:rPr>
          <w:t>14</w:t>
        </w:r>
      </w:hyperlink>
      <w:r w:rsidRPr="00BF74DB">
        <w:rPr>
          <w:sz w:val="16"/>
        </w:rPr>
        <w:t xml:space="preserve"> </w:t>
      </w:r>
      <w:r w:rsidRPr="00BF74DB">
        <w:rPr>
          <w:rStyle w:val="StyleUnderline"/>
          <w:i/>
        </w:rPr>
        <w:t>In praesenti</w:t>
      </w:r>
      <w:r w:rsidRPr="00BF74DB">
        <w:rPr>
          <w:rStyle w:val="StyleUnderline"/>
        </w:rPr>
        <w:t xml:space="preserve"> means literally "at the present time."</w:t>
      </w:r>
      <w:r w:rsidRPr="00BF74DB">
        <w:rPr>
          <w:sz w:val="16"/>
        </w:rPr>
        <w:t xml:space="preserve"> BLACK'S LAW DICTIONARY 792 (6th Ed. 1990). In legal parlance </w:t>
      </w:r>
      <w:r w:rsidRPr="00BF74DB">
        <w:rPr>
          <w:rStyle w:val="StyleUnderline"/>
        </w:rPr>
        <w:t>the phrase denotes</w:t>
      </w:r>
      <w:r w:rsidRPr="00BF74DB">
        <w:rPr>
          <w:sz w:val="16"/>
        </w:rPr>
        <w:t xml:space="preserve"> that which in </w:t>
      </w:r>
      <w:r w:rsidRPr="001C42CD">
        <w:rPr>
          <w:rStyle w:val="StyleUnderline"/>
          <w:highlight w:val="cyan"/>
        </w:rPr>
        <w:t>law is</w:t>
      </w:r>
      <w:r w:rsidRPr="00BF74DB">
        <w:rPr>
          <w:sz w:val="16"/>
        </w:rPr>
        <w:t xml:space="preserve"> </w:t>
      </w:r>
      <w:r w:rsidRPr="00BF74DB">
        <w:rPr>
          <w:i/>
          <w:iCs/>
          <w:sz w:val="16"/>
        </w:rPr>
        <w:t>presently</w:t>
      </w:r>
      <w:r w:rsidRPr="00BF74DB">
        <w:rPr>
          <w:sz w:val="16"/>
        </w:rPr>
        <w:t xml:space="preserve"> or </w:t>
      </w:r>
      <w:r w:rsidRPr="001C42CD">
        <w:rPr>
          <w:rStyle w:val="Emphasis"/>
          <w:i/>
          <w:highlight w:val="cyan"/>
        </w:rPr>
        <w:t>immediately effective</w:t>
      </w:r>
      <w:r w:rsidRPr="00BF74DB">
        <w:rPr>
          <w:rStyle w:val="StyleUnderline"/>
        </w:rPr>
        <w:t xml:space="preserve">, as </w:t>
      </w:r>
      <w:r w:rsidRPr="001C42CD">
        <w:rPr>
          <w:rStyle w:val="StyleUnderline"/>
          <w:highlight w:val="cyan"/>
        </w:rPr>
        <w:t>opposed to</w:t>
      </w:r>
      <w:r w:rsidRPr="00BF74DB">
        <w:rPr>
          <w:rStyle w:val="StyleUnderline"/>
        </w:rPr>
        <w:t xml:space="preserve"> something that </w:t>
      </w:r>
      <w:r w:rsidRPr="00BF74DB">
        <w:rPr>
          <w:rStyle w:val="StyleUnderline"/>
          <w:i/>
        </w:rPr>
        <w:t>will</w:t>
      </w:r>
      <w:r w:rsidRPr="00BF74DB">
        <w:rPr>
          <w:sz w:val="16"/>
        </w:rPr>
        <w:t xml:space="preserve"> or </w:t>
      </w:r>
      <w:r w:rsidRPr="00BF74DB">
        <w:rPr>
          <w:i/>
          <w:iCs/>
          <w:u w:val="single"/>
        </w:rPr>
        <w:t>would</w:t>
      </w:r>
      <w:r w:rsidRPr="00BF74DB">
        <w:rPr>
          <w:u w:val="single"/>
        </w:rPr>
        <w:t xml:space="preserve"> </w:t>
      </w:r>
      <w:r w:rsidRPr="00BF74DB">
        <w:rPr>
          <w:rStyle w:val="StyleUnderline"/>
        </w:rPr>
        <w:t xml:space="preserve">become effective </w:t>
      </w:r>
      <w:r w:rsidRPr="001C42CD">
        <w:rPr>
          <w:rStyle w:val="StyleUnderline"/>
          <w:i/>
          <w:highlight w:val="cyan"/>
        </w:rPr>
        <w:t xml:space="preserve">in the </w:t>
      </w:r>
      <w:r w:rsidRPr="001C42CD">
        <w:rPr>
          <w:rStyle w:val="Emphasis"/>
          <w:i/>
          <w:highlight w:val="cyan"/>
        </w:rPr>
        <w:t>future</w:t>
      </w:r>
      <w:r w:rsidRPr="00BF74DB">
        <w:rPr>
          <w:i/>
          <w:iCs/>
          <w:sz w:val="16"/>
        </w:rPr>
        <w:t xml:space="preserve"> [in </w:t>
      </w:r>
      <w:proofErr w:type="spellStart"/>
      <w:r w:rsidRPr="00BF74DB">
        <w:rPr>
          <w:i/>
          <w:iCs/>
          <w:sz w:val="16"/>
        </w:rPr>
        <w:t>futurol</w:t>
      </w:r>
      <w:proofErr w:type="spellEnd"/>
      <w:r w:rsidRPr="00BF74DB">
        <w:rPr>
          <w:sz w:val="16"/>
        </w:rPr>
        <w:t xml:space="preserve">]. See Van Wyck v. </w:t>
      </w:r>
      <w:proofErr w:type="spellStart"/>
      <w:r w:rsidRPr="00BF74DB">
        <w:rPr>
          <w:sz w:val="16"/>
        </w:rPr>
        <w:t>Knevals</w:t>
      </w:r>
      <w:proofErr w:type="spellEnd"/>
      <w:r w:rsidRPr="00BF74DB">
        <w:rPr>
          <w:sz w:val="16"/>
        </w:rPr>
        <w:t xml:space="preserve">, </w:t>
      </w:r>
      <w:hyperlink r:id="rId14" w:history="1">
        <w:r w:rsidRPr="00BF74DB">
          <w:rPr>
            <w:sz w:val="16"/>
          </w:rPr>
          <w:t>106 U.S. 360</w:t>
        </w:r>
      </w:hyperlink>
      <w:r w:rsidRPr="00BF74DB">
        <w:rPr>
          <w:sz w:val="16"/>
        </w:rPr>
        <w:t xml:space="preserve">, 365, 1 </w:t>
      </w:r>
      <w:proofErr w:type="spellStart"/>
      <w:r w:rsidRPr="00BF74DB">
        <w:rPr>
          <w:sz w:val="16"/>
        </w:rPr>
        <w:t>S.Ct</w:t>
      </w:r>
      <w:proofErr w:type="spellEnd"/>
      <w:r w:rsidRPr="00BF74DB">
        <w:rPr>
          <w:sz w:val="16"/>
        </w:rPr>
        <w:t xml:space="preserve">. 336, 337, 27 </w:t>
      </w:r>
      <w:proofErr w:type="spellStart"/>
      <w:r w:rsidRPr="00BF74DB">
        <w:rPr>
          <w:sz w:val="16"/>
        </w:rPr>
        <w:t>L.Ed</w:t>
      </w:r>
      <w:proofErr w:type="spellEnd"/>
      <w:r w:rsidRPr="00BF74DB">
        <w:rPr>
          <w:sz w:val="16"/>
        </w:rPr>
        <w:t>. 201 (1882).</w:t>
      </w:r>
    </w:p>
    <w:p w14:paraId="218082DE" w14:textId="77777777" w:rsidR="00472FE3" w:rsidRPr="00472FE3" w:rsidRDefault="00472FE3" w:rsidP="00472FE3"/>
    <w:p w14:paraId="73FD733C" w14:textId="28457328" w:rsidR="00472FE3" w:rsidRDefault="00472FE3" w:rsidP="00472FE3">
      <w:pPr>
        <w:pStyle w:val="Heading3"/>
      </w:pPr>
      <w:r>
        <w:t xml:space="preserve">    </w:t>
      </w:r>
      <w:proofErr w:type="spellStart"/>
      <w:r>
        <w:t>Exts</w:t>
      </w:r>
      <w:proofErr w:type="spellEnd"/>
      <w:r>
        <w:t xml:space="preserve">. Track II v. Track I </w:t>
      </w:r>
    </w:p>
    <w:p w14:paraId="5D3AA826" w14:textId="77777777" w:rsidR="00472FE3" w:rsidRPr="00E15729" w:rsidRDefault="00472FE3" w:rsidP="00472FE3">
      <w:pPr>
        <w:pStyle w:val="Heading4"/>
        <w:rPr>
          <w:rFonts w:eastAsia="Times New Roman"/>
        </w:rPr>
      </w:pPr>
      <w:r w:rsidRPr="00E15729">
        <w:rPr>
          <w:rFonts w:eastAsia="Times New Roman"/>
        </w:rPr>
        <w:t>Track two dialogue is distinct from track one</w:t>
      </w:r>
    </w:p>
    <w:p w14:paraId="2E51B49D" w14:textId="77777777" w:rsidR="00472FE3" w:rsidRPr="00472FE3" w:rsidRDefault="00472FE3" w:rsidP="00472FE3">
      <w:r w:rsidRPr="00472FE3">
        <w:rPr>
          <w:rStyle w:val="Style13ptBold"/>
        </w:rPr>
        <w:t>Job 03</w:t>
      </w:r>
      <w:r w:rsidRPr="00472FE3">
        <w:t xml:space="preserve"> – Professor of Political Science and Associate Director, Institute of Asian Research, UBC (Brian, “TRACK 2 DIPLOMACY Ideational Contribution to the Evolving Asian Security Order”, The Security Dialogue, </w:t>
      </w:r>
      <w:hyperlink r:id="rId15" w:anchor="page=170)//SL" w:history="1">
        <w:r w:rsidRPr="00472FE3">
          <w:rPr>
            <w:rStyle w:val="Hyperlink"/>
          </w:rPr>
          <w:t>http://citeseerx.ist.psu.edu/viewdoc/download?doi=10.1.1.396.9485&amp;rep=rep1&amp;type=pdf#page=170)//SL</w:t>
        </w:r>
      </w:hyperlink>
    </w:p>
    <w:p w14:paraId="1146DF0B" w14:textId="5CD786B3" w:rsidR="00472FE3" w:rsidRPr="00472FE3" w:rsidRDefault="00472FE3" w:rsidP="00472FE3">
      <w:pPr>
        <w:rPr>
          <w:rFonts w:eastAsia="Calibri" w:cs="Times New Roman"/>
          <w:sz w:val="16"/>
        </w:rPr>
      </w:pPr>
      <w:r w:rsidRPr="00E15729">
        <w:rPr>
          <w:rFonts w:eastAsia="Calibri" w:cs="Times New Roman"/>
          <w:sz w:val="16"/>
        </w:rPr>
        <w:t xml:space="preserve">But the term Track 2 is used in a narrower context as well, with reference to a particular form of dialogue activity associated, during the 1990s, with the promotion of cooperative security and multilateral security regionalism. </w:t>
      </w:r>
      <w:r w:rsidRPr="00E15729">
        <w:rPr>
          <w:rFonts w:eastAsia="Calibri" w:cs="Times New Roman"/>
          <w:b/>
          <w:u w:val="single"/>
        </w:rPr>
        <w:t xml:space="preserve">Paul </w:t>
      </w:r>
      <w:r w:rsidRPr="00E15729">
        <w:rPr>
          <w:rFonts w:eastAsia="Calibri" w:cs="Times New Roman"/>
          <w:b/>
          <w:iCs/>
          <w:u w:val="single"/>
          <w:bdr w:val="single" w:sz="18" w:space="0" w:color="auto"/>
        </w:rPr>
        <w:t>Evans refers to this form of Track 2 activity as “blended” dialogues “involving</w:t>
      </w:r>
      <w:r w:rsidRPr="00E15729">
        <w:rPr>
          <w:rFonts w:eastAsia="Calibri" w:cs="Times New Roman"/>
          <w:b/>
          <w:u w:val="single"/>
        </w:rPr>
        <w:t xml:space="preserve"> meetings of academics, journalists, and occasionally politicians </w:t>
      </w:r>
      <w:proofErr w:type="gramStart"/>
      <w:r w:rsidRPr="00E15729">
        <w:rPr>
          <w:rFonts w:eastAsia="Calibri" w:cs="Times New Roman"/>
          <w:b/>
          <w:u w:val="single"/>
        </w:rPr>
        <w:t>and also</w:t>
      </w:r>
      <w:proofErr w:type="gramEnd"/>
      <w:r w:rsidRPr="00E15729">
        <w:rPr>
          <w:rFonts w:eastAsia="Calibri" w:cs="Times New Roman"/>
          <w:b/>
          <w:u w:val="single"/>
        </w:rPr>
        <w:t xml:space="preserve"> … </w:t>
      </w:r>
      <w:r w:rsidRPr="00E15729">
        <w:rPr>
          <w:rFonts w:eastAsia="Calibri" w:cs="Times New Roman"/>
          <w:b/>
          <w:iCs/>
          <w:u w:val="single"/>
          <w:bdr w:val="single" w:sz="18" w:space="0" w:color="auto"/>
        </w:rPr>
        <w:t>government officials</w:t>
      </w:r>
      <w:r w:rsidRPr="00E15729">
        <w:rPr>
          <w:rFonts w:eastAsia="Calibri" w:cs="Times New Roman"/>
          <w:sz w:val="16"/>
        </w:rPr>
        <w:t xml:space="preserve"> … attending </w:t>
      </w:r>
      <w:r w:rsidRPr="00E15729">
        <w:rPr>
          <w:rFonts w:eastAsia="Calibri" w:cs="Times New Roman"/>
          <w:b/>
          <w:iCs/>
          <w:u w:val="single"/>
          <w:bdr w:val="single" w:sz="18" w:space="0" w:color="auto"/>
        </w:rPr>
        <w:t>in their ‘unofficial’</w:t>
      </w:r>
      <w:r w:rsidRPr="00E15729">
        <w:rPr>
          <w:rFonts w:eastAsia="Calibri" w:cs="Times New Roman"/>
          <w:b/>
          <w:u w:val="single"/>
        </w:rPr>
        <w:t xml:space="preserve"> or ‘private’ </w:t>
      </w:r>
      <w:r w:rsidRPr="00E15729">
        <w:rPr>
          <w:rFonts w:eastAsia="Calibri" w:cs="Times New Roman"/>
          <w:b/>
          <w:iCs/>
          <w:u w:val="single"/>
          <w:bdr w:val="single" w:sz="18" w:space="0" w:color="auto"/>
        </w:rPr>
        <w:t>capacities</w:t>
      </w:r>
      <w:r w:rsidRPr="00E15729">
        <w:rPr>
          <w:rFonts w:eastAsia="Calibri" w:cs="Times New Roman"/>
          <w:sz w:val="16"/>
        </w:rPr>
        <w:t>”.17 The key components of Track 2 diplomacy are meetings organized to engage participants from several countries in discussions concerning security issues of mutual concern. These have come to be called multilateral “security dialogues”. Here</w:t>
      </w:r>
      <w:r w:rsidRPr="00E15729">
        <w:rPr>
          <w:rFonts w:eastAsia="Calibri" w:cs="Times New Roman"/>
          <w:b/>
          <w:u w:val="single"/>
        </w:rPr>
        <w:t>, the term “</w:t>
      </w:r>
      <w:r w:rsidRPr="00E15729">
        <w:rPr>
          <w:rFonts w:eastAsia="Calibri" w:cs="Times New Roman"/>
          <w:b/>
          <w:iCs/>
          <w:u w:val="single"/>
          <w:bdr w:val="single" w:sz="18" w:space="0" w:color="auto"/>
        </w:rPr>
        <w:t>dialogue” is used to distinguish</w:t>
      </w:r>
      <w:r w:rsidRPr="00E15729">
        <w:rPr>
          <w:rFonts w:eastAsia="Calibri" w:cs="Times New Roman"/>
          <w:b/>
          <w:u w:val="single"/>
        </w:rPr>
        <w:t xml:space="preserve"> such meetings </w:t>
      </w:r>
      <w:r w:rsidRPr="00E15729">
        <w:rPr>
          <w:rFonts w:eastAsia="Calibri" w:cs="Times New Roman"/>
          <w:b/>
          <w:iCs/>
          <w:u w:val="single"/>
          <w:bdr w:val="single" w:sz="18" w:space="0" w:color="auto"/>
        </w:rPr>
        <w:t>from the “negotiations” of Track 1 officials</w:t>
      </w:r>
      <w:r w:rsidRPr="00E15729">
        <w:rPr>
          <w:rFonts w:eastAsia="Calibri" w:cs="Times New Roman"/>
          <w:b/>
          <w:u w:val="single"/>
        </w:rPr>
        <w:t>.</w:t>
      </w:r>
      <w:r w:rsidRPr="00E15729">
        <w:rPr>
          <w:rFonts w:eastAsia="Calibri" w:cs="Times New Roman"/>
          <w:sz w:val="16"/>
        </w:rPr>
        <w:t xml:space="preserve"> Simultaneously they strive to be </w:t>
      </w:r>
      <w:proofErr w:type="gramStart"/>
      <w:r w:rsidRPr="00E15729">
        <w:rPr>
          <w:rFonts w:eastAsia="Calibri" w:cs="Times New Roman"/>
          <w:sz w:val="16"/>
        </w:rPr>
        <w:t>inclusive—</w:t>
      </w:r>
      <w:proofErr w:type="gramEnd"/>
      <w:r w:rsidRPr="00E15729">
        <w:rPr>
          <w:rFonts w:eastAsia="Calibri" w:cs="Times New Roman"/>
          <w:sz w:val="16"/>
        </w:rPr>
        <w:t>that is, to engage parties from contending perspectives—and non-confrontational. Their goal is to achieve a mutual understanding of perceived threats and security goals. As such, they do not tend toward highly technical or scientific treatments of weapons systems and the like but seek to identify new perspectives, develop innovative solutions, and advance confidence and security building mechanisms (CSBMs).</w:t>
      </w:r>
    </w:p>
    <w:p w14:paraId="66E765C3" w14:textId="77777777" w:rsidR="00472FE3" w:rsidRPr="00E15729" w:rsidRDefault="00472FE3" w:rsidP="00472FE3">
      <w:pPr>
        <w:pStyle w:val="Heading4"/>
        <w:rPr>
          <w:rFonts w:eastAsia="Times New Roman"/>
        </w:rPr>
      </w:pPr>
      <w:r w:rsidRPr="00E15729">
        <w:rPr>
          <w:rFonts w:eastAsia="Times New Roman"/>
        </w:rPr>
        <w:t>Track 2 means it</w:t>
      </w:r>
      <w:r>
        <w:rPr>
          <w:rFonts w:eastAsia="Times New Roman"/>
        </w:rPr>
        <w:t xml:space="preserve"> is</w:t>
      </w:r>
      <w:r w:rsidRPr="00E15729">
        <w:rPr>
          <w:rFonts w:eastAsia="Times New Roman"/>
        </w:rPr>
        <w:t xml:space="preserve"> not government-to-government diplomacy</w:t>
      </w:r>
    </w:p>
    <w:p w14:paraId="5637CF97" w14:textId="77777777" w:rsidR="00472FE3" w:rsidRPr="00472FE3" w:rsidRDefault="00472FE3" w:rsidP="00472FE3">
      <w:r w:rsidRPr="00472FE3">
        <w:rPr>
          <w:rStyle w:val="Style13ptBold"/>
        </w:rPr>
        <w:t xml:space="preserve">Patterson, 11 </w:t>
      </w:r>
      <w:r w:rsidRPr="00472FE3">
        <w:t xml:space="preserve">Patterson is Associate Director of the Berkley Center for Religion, Peace, and World Affairs and a Visiting Assistant Professor in the Department of Government. </w:t>
      </w:r>
      <w:proofErr w:type="spellStart"/>
      <w:r w:rsidRPr="00472FE3">
        <w:t>Proshanti</w:t>
      </w:r>
      <w:proofErr w:type="spellEnd"/>
      <w:r w:rsidRPr="00472FE3">
        <w:t xml:space="preserve"> Banerjee, Brandon Butterworth, </w:t>
      </w:r>
      <w:proofErr w:type="spellStart"/>
      <w:r w:rsidRPr="00472FE3">
        <w:t>Anaf</w:t>
      </w:r>
      <w:proofErr w:type="spellEnd"/>
      <w:r w:rsidRPr="00472FE3">
        <w:t xml:space="preserve"> </w:t>
      </w:r>
      <w:proofErr w:type="spellStart"/>
      <w:r w:rsidRPr="00472FE3">
        <w:t>Cenaj</w:t>
      </w:r>
      <w:proofErr w:type="spellEnd"/>
      <w:r w:rsidRPr="00472FE3">
        <w:t xml:space="preserve">, </w:t>
      </w:r>
      <w:proofErr w:type="spellStart"/>
      <w:r w:rsidRPr="00472FE3">
        <w:t>Rulyong</w:t>
      </w:r>
      <w:proofErr w:type="spellEnd"/>
      <w:r w:rsidRPr="00472FE3">
        <w:t xml:space="preserve"> Chen, Will Cousino, Josefin </w:t>
      </w:r>
      <w:proofErr w:type="spellStart"/>
      <w:r w:rsidRPr="00472FE3">
        <w:t>Dahlerus</w:t>
      </w:r>
      <w:proofErr w:type="spellEnd"/>
      <w:r w:rsidRPr="00472FE3">
        <w:t xml:space="preserve">, Emily Gaard, Nora Hajjar, Saaliha Khan, Sara </w:t>
      </w:r>
      <w:proofErr w:type="spellStart"/>
      <w:r w:rsidRPr="00472FE3">
        <w:t>Moufarrij</w:t>
      </w:r>
      <w:proofErr w:type="spellEnd"/>
      <w:r w:rsidRPr="00472FE3">
        <w:t xml:space="preserve">, Valerie Oliphant, Lucy Stephenson --- all are undergraduate fellows at Berkeley Center for Religion Peace and World Affairs. (Eric Patterson et Al, July 2011, “Transcending Traditional U.S. Foreign Policy: Track Two Diplomacy and the Challenge of Global Religious Diversity”, Berkeley Center for Peace Religion and World Affairs. </w:t>
      </w:r>
      <w:hyperlink r:id="rId16" w:history="1">
        <w:r w:rsidRPr="00472FE3">
          <w:rPr>
            <w:rStyle w:val="Hyperlink"/>
          </w:rPr>
          <w:t>https://s3.amazonaws.com/berkley-center/TrackTwoDiplomacy.pdf)//ET</w:t>
        </w:r>
      </w:hyperlink>
    </w:p>
    <w:p w14:paraId="3623C752" w14:textId="4F5DCEE8" w:rsidR="00472FE3" w:rsidRPr="00E15729" w:rsidRDefault="00472FE3" w:rsidP="00472FE3">
      <w:pPr>
        <w:rPr>
          <w:sz w:val="16"/>
        </w:rPr>
      </w:pPr>
      <w:r w:rsidRPr="00E15729">
        <w:rPr>
          <w:rFonts w:eastAsia="Calibri" w:cs="Times New Roman"/>
          <w:sz w:val="16"/>
        </w:rPr>
        <w:t xml:space="preserve">When former U.S. diplomat Joseph Montville first used the term “Track Two” diplomacy in 1982, he referred to “an unofficial, informal interaction between members of adversary groups or nations that aims to develop strategies, influence public opinion, and organize human and material resources in ways that might help to resolve their conflict.” According to one of our interviewees, Track Two diplomacy assists government officials “by exploring possible solutions out of public view and without the requirements to formally negotiate or bargain for advantage.” Over the past few decades, a variety of perspectives on nontraditional diplomacy have arisen, including the Institute for Multilateral Diplomacy’s eight track wheel which promotes a variety of non-traditional strategies including business, faith groups, and professional conflict resolution efforts. In short, while </w:t>
      </w:r>
      <w:r w:rsidRPr="00E15729">
        <w:rPr>
          <w:rStyle w:val="StyleUnderline"/>
        </w:rPr>
        <w:t>Track One diplomacy</w:t>
      </w:r>
      <w:r w:rsidRPr="00E15729">
        <w:rPr>
          <w:rFonts w:eastAsia="Calibri" w:cs="Times New Roman"/>
          <w:sz w:val="16"/>
        </w:rPr>
        <w:t>, or traditional diplomacy</w:t>
      </w:r>
      <w:r w:rsidRPr="00E15729">
        <w:rPr>
          <w:rFonts w:eastAsia="Calibri" w:cs="Times New Roman"/>
          <w:bCs/>
          <w:u w:val="single"/>
        </w:rPr>
        <w:t xml:space="preserve">, </w:t>
      </w:r>
      <w:r w:rsidRPr="00E15729">
        <w:rPr>
          <w:rStyle w:val="StyleUnderline"/>
        </w:rPr>
        <w:t xml:space="preserve">is defined as those official relations between governments, </w:t>
      </w:r>
      <w:r w:rsidRPr="00E15729">
        <w:rPr>
          <w:rFonts w:eastAsia="Calibri" w:cs="Times New Roman"/>
          <w:sz w:val="16"/>
        </w:rPr>
        <w:t xml:space="preserve">Track Two acknowledges that domestic factors like religion and ethnicity can inherently change where power lies and that non-governmental actors can be important influencers of society. Consequently, for the purposes of this Report, </w:t>
      </w:r>
      <w:r w:rsidRPr="00E15729">
        <w:rPr>
          <w:rStyle w:val="StyleUnderline"/>
        </w:rPr>
        <w:t xml:space="preserve">Track Two refers to any diplomatic effort </w:t>
      </w:r>
      <w:r w:rsidRPr="00E15729">
        <w:rPr>
          <w:rFonts w:eastAsia="Calibri" w:cs="Times New Roman"/>
          <w:sz w:val="16"/>
        </w:rPr>
        <w:t>of a decidedly political nature</w:t>
      </w:r>
      <w:r w:rsidRPr="00E15729">
        <w:rPr>
          <w:rFonts w:eastAsia="Calibri" w:cs="Times New Roman"/>
          <w:bCs/>
          <w:u w:val="single"/>
        </w:rPr>
        <w:t xml:space="preserve"> </w:t>
      </w:r>
      <w:r w:rsidRPr="00E15729">
        <w:rPr>
          <w:rStyle w:val="StyleUnderline"/>
        </w:rPr>
        <w:t>where</w:t>
      </w:r>
      <w:r w:rsidRPr="00E15729">
        <w:rPr>
          <w:rFonts w:eastAsia="Calibri" w:cs="Times New Roman"/>
          <w:bCs/>
          <w:u w:val="single"/>
        </w:rPr>
        <w:t xml:space="preserve"> </w:t>
      </w:r>
      <w:r w:rsidRPr="00E15729">
        <w:rPr>
          <w:rFonts w:eastAsia="Calibri" w:cs="Times New Roman"/>
          <w:b/>
          <w:iCs/>
          <w:u w:val="single"/>
          <w:bdr w:val="single" w:sz="18" w:space="0" w:color="auto"/>
        </w:rPr>
        <w:t>at least one of the parties is not a government agency.</w:t>
      </w:r>
      <w:r w:rsidRPr="00E15729">
        <w:rPr>
          <w:rFonts w:eastAsia="Calibri" w:cs="Times New Roman"/>
          <w:sz w:val="16"/>
        </w:rPr>
        <w:t xml:space="preserve"> As this report is focused on faith-based Track Two diplomacy, some examples include: a faith-based organization working on development projects in partnership with a national government, a NGO privately working with a national government on behalf of religious freedom, adversarial governments turning to third party religious actors to mediate conflict, and religious groups engaging in peacebuilding outside traditional government channels. Based on our interviews and research, there are </w:t>
      </w:r>
      <w:proofErr w:type="gramStart"/>
      <w:r w:rsidRPr="00E15729">
        <w:rPr>
          <w:rFonts w:eastAsia="Calibri" w:cs="Times New Roman"/>
          <w:sz w:val="16"/>
        </w:rPr>
        <w:t>a number of</w:t>
      </w:r>
      <w:proofErr w:type="gramEnd"/>
      <w:r w:rsidRPr="00E15729">
        <w:rPr>
          <w:rFonts w:eastAsia="Calibri" w:cs="Times New Roman"/>
          <w:sz w:val="16"/>
        </w:rPr>
        <w:t xml:space="preserve"> key points to be made with regards to the promise and limitations of Track Two diplomacy. The most essential is for whom they are </w:t>
      </w:r>
      <w:proofErr w:type="gramStart"/>
      <w:r w:rsidRPr="00E15729">
        <w:rPr>
          <w:rFonts w:eastAsia="Calibri" w:cs="Times New Roman"/>
          <w:sz w:val="16"/>
        </w:rPr>
        <w:t>working:</w:t>
      </w:r>
      <w:proofErr w:type="gramEnd"/>
      <w:r w:rsidRPr="00E15729">
        <w:rPr>
          <w:rFonts w:eastAsia="Calibri" w:cs="Times New Roman"/>
          <w:sz w:val="16"/>
        </w:rPr>
        <w:t xml:space="preserve"> government officials’ primary job is to safeguard and extend the interests of their home government whereas Track Two diplomats often cite a spiritual vocation or religious calling for their work. Moreover, Track Two diplomats have a variety of tools available to them that are distinct from the tools and methods of traditional state-</w:t>
      </w:r>
      <w:proofErr w:type="gramStart"/>
      <w:r w:rsidRPr="00E15729">
        <w:rPr>
          <w:rFonts w:eastAsia="Calibri" w:cs="Times New Roman"/>
          <w:sz w:val="16"/>
        </w:rPr>
        <w:t>to-—</w:t>
      </w:r>
      <w:proofErr w:type="gramEnd"/>
      <w:r w:rsidRPr="00E15729">
        <w:rPr>
          <w:rFonts w:eastAsia="Calibri" w:cs="Times New Roman"/>
          <w:sz w:val="16"/>
        </w:rPr>
        <w:t>particularly those unique to faith-based mediators—will be discussed below</w:t>
      </w:r>
      <w:r>
        <w:rPr>
          <w:rFonts w:eastAsia="Calibri" w:cs="Times New Roman"/>
          <w:sz w:val="16"/>
        </w:rPr>
        <w:t>.</w:t>
      </w:r>
    </w:p>
    <w:p w14:paraId="4090E65D" w14:textId="77777777" w:rsidR="00897F62" w:rsidRDefault="00897F62" w:rsidP="003F1255"/>
    <w:p w14:paraId="1630512A" w14:textId="77777777" w:rsidR="006E3FA8" w:rsidRDefault="006E3FA8" w:rsidP="006E3FA8">
      <w:pPr>
        <w:pStyle w:val="Heading4"/>
      </w:pPr>
      <w:r>
        <w:t xml:space="preserve">It’s mutually exclusive – severs </w:t>
      </w:r>
      <w:proofErr w:type="spellStart"/>
      <w:r>
        <w:t>USfg</w:t>
      </w:r>
      <w:proofErr w:type="spellEnd"/>
    </w:p>
    <w:p w14:paraId="56A66D28" w14:textId="77777777" w:rsidR="006E3FA8" w:rsidRDefault="006E3FA8" w:rsidP="006E3FA8">
      <w:r>
        <w:t>J</w:t>
      </w:r>
      <w:r w:rsidRPr="005F25DD">
        <w:t xml:space="preserve">ennifer </w:t>
      </w:r>
      <w:r w:rsidRPr="005F25DD">
        <w:rPr>
          <w:rStyle w:val="Style13ptBold"/>
        </w:rPr>
        <w:t>Staats</w:t>
      </w:r>
      <w:r>
        <w:rPr>
          <w:rStyle w:val="Style13ptBold"/>
        </w:rPr>
        <w:t xml:space="preserve"> et al</w:t>
      </w:r>
      <w:r w:rsidRPr="005F25DD">
        <w:t>, Ph.D.</w:t>
      </w:r>
      <w:proofErr w:type="gramStart"/>
      <w:r w:rsidRPr="005F25DD">
        <w:t>;  Johnny</w:t>
      </w:r>
      <w:proofErr w:type="gramEnd"/>
      <w:r w:rsidRPr="005F25DD">
        <w:t xml:space="preserve"> </w:t>
      </w:r>
      <w:proofErr w:type="gramStart"/>
      <w:r w:rsidRPr="005F25DD">
        <w:t>Walsh;  Rosarie</w:t>
      </w:r>
      <w:proofErr w:type="gramEnd"/>
      <w:r w:rsidRPr="005F25DD">
        <w:t xml:space="preserve"> Tucci</w:t>
      </w:r>
      <w:r>
        <w:t xml:space="preserve">, </w:t>
      </w:r>
      <w:r w:rsidRPr="005F25DD">
        <w:t>United States Institute of Peace, 7-31-20</w:t>
      </w:r>
      <w:r w:rsidRPr="005F25DD">
        <w:rPr>
          <w:rStyle w:val="Style13ptBold"/>
        </w:rPr>
        <w:t>19</w:t>
      </w:r>
      <w:r w:rsidRPr="005F25DD">
        <w:t xml:space="preserve">, A Primer on Multi-track Diplomacy: How Does it </w:t>
      </w:r>
      <w:proofErr w:type="gramStart"/>
      <w:r w:rsidRPr="005F25DD">
        <w:t>Work?,</w:t>
      </w:r>
      <w:proofErr w:type="gramEnd"/>
      <w:r w:rsidRPr="005F25DD">
        <w:t xml:space="preserve"> </w:t>
      </w:r>
      <w:r>
        <w:t>[</w:t>
      </w:r>
      <w:r w:rsidRPr="005F25DD">
        <w:t>Jennifer Staats is the director of East and Southeast Asia Programs at the U.S. Institute of Peace (USIP), where she oversees the institute’s work on Burma, China, and North Korea. She joined USIP in 2016 as the director of the China Program, and she continues to lead USIP’s work on China and its impact on peace and security around the world.</w:t>
      </w:r>
      <w:r>
        <w:t xml:space="preserve"> Lecturer at JHU, led DOD operations at </w:t>
      </w:r>
      <w:proofErr w:type="gramStart"/>
      <w:r>
        <w:t>pentagon]</w:t>
      </w:r>
      <w:r w:rsidRPr="005F25DD">
        <w:t>https://www.usip.org/publications/2019/07/primer-multi-track-diplomacy-how-does-it-work</w:t>
      </w:r>
      <w:proofErr w:type="gramEnd"/>
      <w:r w:rsidRPr="005F25DD">
        <w:t xml:space="preserve">, accessed 7-14-2025, Eric </w:t>
      </w:r>
      <w:proofErr w:type="spellStart"/>
      <w:r w:rsidRPr="005F25DD">
        <w:t>Cardman</w:t>
      </w:r>
      <w:proofErr w:type="spellEnd"/>
    </w:p>
    <w:p w14:paraId="49B68603" w14:textId="77777777" w:rsidR="006E3FA8" w:rsidRDefault="006E3FA8" w:rsidP="006E3FA8">
      <w:pPr>
        <w:rPr>
          <w:sz w:val="16"/>
        </w:rPr>
      </w:pPr>
      <w:r w:rsidRPr="005F25DD">
        <w:rPr>
          <w:sz w:val="16"/>
        </w:rPr>
        <w:t xml:space="preserve">USIP experts look at the increasing use of track 1.5 and </w:t>
      </w:r>
      <w:r w:rsidRPr="00047605">
        <w:rPr>
          <w:rStyle w:val="StyleUnderline"/>
        </w:rPr>
        <w:t>track 2 dialogues to address global challenges</w:t>
      </w:r>
      <w:r w:rsidRPr="005F25DD">
        <w:rPr>
          <w:sz w:val="16"/>
        </w:rPr>
        <w:t xml:space="preserve">. If you asked someone to </w:t>
      </w:r>
      <w:r w:rsidRPr="00047605">
        <w:rPr>
          <w:rStyle w:val="StyleUnderline"/>
        </w:rPr>
        <w:t>define diplomacy, chances are they would describe two governments meeting, shaking hands, sitting at a table, and negotiating an official agreement. But that more traditional view of diplomacy is only one iteration, often called track 1 diplomacy</w:t>
      </w:r>
      <w:r w:rsidRPr="005F25DD">
        <w:rPr>
          <w:sz w:val="16"/>
        </w:rPr>
        <w:t xml:space="preserve">. Diplomacy can occur in </w:t>
      </w:r>
      <w:proofErr w:type="gramStart"/>
      <w:r w:rsidRPr="005F25DD">
        <w:rPr>
          <w:sz w:val="16"/>
        </w:rPr>
        <w:t>a number of</w:t>
      </w:r>
      <w:proofErr w:type="gramEnd"/>
      <w:r w:rsidRPr="005F25DD">
        <w:rPr>
          <w:sz w:val="16"/>
        </w:rPr>
        <w:t xml:space="preserve"> forms, or “tracks,” that engage various participants, from academics to policymakers to heads of state. </w:t>
      </w:r>
      <w:r w:rsidRPr="00047605">
        <w:rPr>
          <w:rStyle w:val="StyleUnderline"/>
        </w:rPr>
        <w:t xml:space="preserve">In an increasingly complex global environment, peacebuilders and diplomats looking to address difficult policy challenges are increasingly incorporating </w:t>
      </w:r>
      <w:r w:rsidRPr="005F25DD">
        <w:rPr>
          <w:sz w:val="16"/>
        </w:rPr>
        <w:t>track 1.5 and</w:t>
      </w:r>
      <w:r w:rsidRPr="00047605">
        <w:rPr>
          <w:rStyle w:val="StyleUnderline"/>
        </w:rPr>
        <w:t xml:space="preserve"> track 2 dialogues</w:t>
      </w:r>
      <w:r w:rsidRPr="005F25DD">
        <w:rPr>
          <w:sz w:val="16"/>
        </w:rPr>
        <w:t xml:space="preserve">—often referred to as </w:t>
      </w:r>
      <w:r w:rsidRPr="00047605">
        <w:rPr>
          <w:rStyle w:val="StyleUnderline"/>
        </w:rPr>
        <w:t>“back channel” diplomacy</w:t>
      </w:r>
      <w:r w:rsidRPr="005F25DD">
        <w:rPr>
          <w:sz w:val="16"/>
        </w:rPr>
        <w:t xml:space="preserve">—into their strategies. What exactly do these alternate forms of diplomacy look like in practice? Track 1.5 dialogues are conversations that include a mix of government officials—who participate in an unofficial capacity—and non-governmental experts, all sitting around the same table. </w:t>
      </w:r>
      <w:r w:rsidRPr="00047605">
        <w:rPr>
          <w:rStyle w:val="StyleUnderline"/>
        </w:rPr>
        <w:t>On the other hand, track 2 diplomacy brings together unofficial representatives on both sides, with no government participation. Neither track 1.5 nor track 2 discussions carry the official weight of traditional diplomacy, as they are not government-to-government meetings. What they offer is a private, open environment for individuals to build trust, hold conversations that their official counterparts sometimes cannot or will not, and discuss solutions</w:t>
      </w:r>
      <w:r w:rsidRPr="005F25DD">
        <w:rPr>
          <w:sz w:val="16"/>
        </w:rPr>
        <w:t xml:space="preserve">. Ultimately, such </w:t>
      </w:r>
      <w:r w:rsidRPr="005F25DD">
        <w:rPr>
          <w:rStyle w:val="StyleUnderline"/>
        </w:rPr>
        <w:t>multi-track diplomacy can serve many purposes: it can help to incorporate grassroots and civil society participation when these groups have otherwise been excluded;</w:t>
      </w:r>
      <w:r w:rsidRPr="005F25DD">
        <w:rPr>
          <w:sz w:val="16"/>
        </w:rPr>
        <w:t xml:space="preserve"> it can support peace processes; it can maintain a channel of communication when officials are not speaking to each other; and it can be used as a </w:t>
      </w:r>
      <w:r w:rsidRPr="005F25DD">
        <w:rPr>
          <w:rStyle w:val="StyleUnderline"/>
        </w:rPr>
        <w:t>forum for discussing tough policy issues that two or more countries are trying to address</w:t>
      </w:r>
      <w:r w:rsidRPr="005F25DD">
        <w:rPr>
          <w:sz w:val="16"/>
        </w:rPr>
        <w:t xml:space="preserve">. USIP experts with experience in track 1.5 and track 2 diplomacy discuss what accounts for the use of these two tracks, the strengths of these approaches, and what success means. What is behind the seemingly growing use of track 1.5 and track 2 diplomacy? Johnny Walsh: To some degree, this reflects the fact that many gatherings that have always occurred—academic exchanges, for </w:t>
      </w:r>
      <w:proofErr w:type="gramStart"/>
      <w:r w:rsidRPr="005F25DD">
        <w:rPr>
          <w:sz w:val="16"/>
        </w:rPr>
        <w:t>example—now</w:t>
      </w:r>
      <w:proofErr w:type="gramEnd"/>
      <w:r w:rsidRPr="005F25DD">
        <w:rPr>
          <w:sz w:val="16"/>
        </w:rPr>
        <w:t xml:space="preserve"> often receive the track 2 label. A weightier reason, though, is the seeming </w:t>
      </w:r>
      <w:r w:rsidRPr="005F25DD">
        <w:rPr>
          <w:rStyle w:val="StyleUnderline"/>
        </w:rPr>
        <w:t>proliferation of intractable civil wars, transnational security challenges, and other conflicts around the world, which official diplomacy has struggled to resolve. Peace agreements that formally end wars have, by most measures, become rarer since the 1990s. A growing number of civil wars seem to drag on indefinitely—</w:t>
      </w:r>
      <w:r w:rsidRPr="005F25DD">
        <w:rPr>
          <w:sz w:val="16"/>
        </w:rPr>
        <w:t xml:space="preserve"> as in many cases do the official diplomatic efforts to resolve them. A variety of informal mediators have stepped into this perceived void, often in cooperation with private individuals who are close to the various rivals and belligerents, but “unofficial” enough to speak freely. 2/3 This can be a powerful combination, </w:t>
      </w:r>
      <w:r w:rsidRPr="005F25DD">
        <w:rPr>
          <w:rStyle w:val="StyleUnderline"/>
        </w:rPr>
        <w:t>even if there are almost always limits to what track 1.5 and track 2 discussions can accomplish before governments and other “official” leaders must take over. There are enough examples of breakthroughs that started with track 1.5 or track 2 dialogues—from the Oslo Accords between Israel and the Palestinians, to the resolution of the Tajikistan civil war, to smaller advances on, say, the North Korea or India-Pakistan conflicts</w:t>
      </w:r>
      <w:r w:rsidRPr="005F25DD">
        <w:rPr>
          <w:sz w:val="16"/>
        </w:rPr>
        <w:t xml:space="preserve">—to make this tool increasingly relevant and popular. </w:t>
      </w:r>
      <w:r w:rsidRPr="005F25DD">
        <w:rPr>
          <w:rStyle w:val="StyleUnderline"/>
        </w:rPr>
        <w:t>What are the strengths of track 1.5 and track 2 dialogues?</w:t>
      </w:r>
      <w:r w:rsidRPr="005F25DD">
        <w:rPr>
          <w:sz w:val="16"/>
        </w:rPr>
        <w:t xml:space="preserve"> Jennifer Staats: First, let’s look at the strengths of track 1.5 dialogues. They provide a platform for government officials to discuss sensitive issues in their personal capacity, where they can go beyond government talking points and explore new ideas without fear that their comments will be made public. These closed-door discussions help policymakers better understand the motivations and interests of the other actors and get a clearer sense of how their policy initiatives are perceived by their foreign counterparts. Track 1.5 dialogues also provide an opportunity to solicit feedback on “trial balloon” policy ideas and alternative approaches, so that they can be refined and improved before they feed into the official policy process. Perhaps most importantly, </w:t>
      </w:r>
      <w:proofErr w:type="gramStart"/>
      <w:r w:rsidRPr="005F25DD">
        <w:rPr>
          <w:sz w:val="16"/>
        </w:rPr>
        <w:t>in the event that</w:t>
      </w:r>
      <w:proofErr w:type="gramEnd"/>
      <w:r w:rsidRPr="005F25DD">
        <w:rPr>
          <w:sz w:val="16"/>
        </w:rPr>
        <w:t xml:space="preserve"> official track 1 talks break down, track 1.5 platforms provide a valuable channel through which policymakers can continue to share views in a private and unofficial setting. Regarding the </w:t>
      </w:r>
      <w:r w:rsidRPr="005F25DD">
        <w:rPr>
          <w:rStyle w:val="StyleUnderline"/>
        </w:rPr>
        <w:t xml:space="preserve">strengths of track 2 dialogues: Although government officials do not participate, this framework also allows for deeper understanding of positions and perceptions, as experts outside of government are able to share their independent and personal views in ways that can later feed into the policy process. In most cases, these participants are familiar with the positions of their respective </w:t>
      </w:r>
      <w:proofErr w:type="gramStart"/>
      <w:r w:rsidRPr="005F25DD">
        <w:rPr>
          <w:rStyle w:val="StyleUnderline"/>
        </w:rPr>
        <w:t>governments, but</w:t>
      </w:r>
      <w:proofErr w:type="gramEnd"/>
      <w:r w:rsidRPr="005F25DD">
        <w:rPr>
          <w:rStyle w:val="StyleUnderline"/>
        </w:rPr>
        <w:t xml:space="preserve"> are not necessarily expected to assume or defend those policy positions in the dialogue. The absence of government officials can sometimes lead to more open discussions, with a greater likelihood of breaking through a difficult impasse than would be likely if officials were in the room. Further, track 2 dialogues can construct a secondary channel of communication that can help build trust between the same group of participants over a period of years.</w:t>
      </w:r>
      <w:r w:rsidRPr="005F25DD">
        <w:rPr>
          <w:sz w:val="16"/>
        </w:rPr>
        <w:t xml:space="preserve"> Both track 1.5 and track 2 dialogues are most successful when they have some connection to the formal policy process. To increase </w:t>
      </w:r>
      <w:proofErr w:type="gramStart"/>
      <w:r w:rsidRPr="005F25DD">
        <w:rPr>
          <w:sz w:val="16"/>
        </w:rPr>
        <w:t>the utility of track</w:t>
      </w:r>
      <w:proofErr w:type="gramEnd"/>
      <w:r w:rsidRPr="005F25DD">
        <w:rPr>
          <w:sz w:val="16"/>
        </w:rPr>
        <w:t xml:space="preserve"> 1.5 and track 2 dialogues, government participants should take what they have learned back to their respective agencies, and non-government participants should be encouraged to share their insights with government officials. </w:t>
      </w:r>
      <w:r w:rsidRPr="005F25DD">
        <w:rPr>
          <w:rStyle w:val="StyleUnderline"/>
        </w:rPr>
        <w:t xml:space="preserve">What does track </w:t>
      </w:r>
      <w:r w:rsidRPr="005F25DD">
        <w:rPr>
          <w:sz w:val="16"/>
        </w:rPr>
        <w:t xml:space="preserve">1.5 and </w:t>
      </w:r>
      <w:r w:rsidRPr="005F25DD">
        <w:rPr>
          <w:rStyle w:val="StyleUnderline"/>
        </w:rPr>
        <w:t>track 2 diplomacy look like in practice and how do you define success?</w:t>
      </w:r>
      <w:r w:rsidRPr="005F25DD">
        <w:rPr>
          <w:sz w:val="16"/>
        </w:rPr>
        <w:t xml:space="preserve"> 3/3 Rosarie Tucci: </w:t>
      </w:r>
      <w:r w:rsidRPr="005F25DD">
        <w:rPr>
          <w:rStyle w:val="StyleUnderline"/>
        </w:rPr>
        <w:t>Track 2 processes provide unofficial spaces and flexible settings to test ideas and shape relationships.</w:t>
      </w:r>
      <w:r w:rsidRPr="005F25DD">
        <w:rPr>
          <w:sz w:val="16"/>
        </w:rPr>
        <w:t xml:space="preserve"> Such efforts can be critical to advancing negotiations when parties are not yet committed to a process, or during negotiations when parties are stuck and looking for alternative ideas to overcome an impasse. There is wide variation in how this form of diplomacy materializes in practice. Track 1.5 and track 2 dialogues often look different depending upon the stage of the conflict (e.g., preventive, pre-negotiation, negotiation, post-conflict) and the level of participants (e.g., civil society leaders, quasi-government officials). The </w:t>
      </w:r>
      <w:r w:rsidRPr="005F25DD">
        <w:rPr>
          <w:rStyle w:val="StyleUnderline"/>
        </w:rPr>
        <w:t xml:space="preserve">objectives outlined by the dialogues may also differ, as some are more focused on relationship building while others take a </w:t>
      </w:r>
      <w:proofErr w:type="spellStart"/>
      <w:proofErr w:type="gramStart"/>
      <w:r w:rsidRPr="005F25DD">
        <w:rPr>
          <w:rStyle w:val="StyleUnderline"/>
        </w:rPr>
        <w:t>problemsolving</w:t>
      </w:r>
      <w:proofErr w:type="spellEnd"/>
      <w:proofErr w:type="gramEnd"/>
      <w:r w:rsidRPr="005F25DD">
        <w:rPr>
          <w:rStyle w:val="StyleUnderline"/>
        </w:rPr>
        <w:t xml:space="preserve"> or outcome-driven approach</w:t>
      </w:r>
      <w:r w:rsidRPr="005F25DD">
        <w:rPr>
          <w:sz w:val="16"/>
        </w:rPr>
        <w:t xml:space="preserve">, such as establishing a draft agreement, joint statement, or new proposal. In any instance, to be able to define success in track 1.5 and track 2 dialogues, it is important to be clear about the objectives and keep them within achievable limits. </w:t>
      </w:r>
      <w:r w:rsidRPr="005F25DD">
        <w:rPr>
          <w:rStyle w:val="StyleUnderline"/>
        </w:rPr>
        <w:t xml:space="preserve">Track 2 processes that tend to be more successful often sequence objectives at different phases of the dialogue or upon changing country context and conflict dynamics. </w:t>
      </w:r>
      <w:r w:rsidRPr="005F25DD">
        <w:rPr>
          <w:sz w:val="16"/>
        </w:rPr>
        <w:t xml:space="preserve">For example, </w:t>
      </w:r>
      <w:proofErr w:type="gramStart"/>
      <w:r w:rsidRPr="005F25DD">
        <w:rPr>
          <w:sz w:val="16"/>
        </w:rPr>
        <w:t>a track</w:t>
      </w:r>
      <w:proofErr w:type="gramEnd"/>
      <w:r w:rsidRPr="005F25DD">
        <w:rPr>
          <w:sz w:val="16"/>
        </w:rPr>
        <w:t xml:space="preserve"> 1.5 or track 2 </w:t>
      </w:r>
      <w:proofErr w:type="gramStart"/>
      <w:r w:rsidRPr="005F25DD">
        <w:rPr>
          <w:sz w:val="16"/>
        </w:rPr>
        <w:t>process</w:t>
      </w:r>
      <w:proofErr w:type="gramEnd"/>
      <w:r w:rsidRPr="005F25DD">
        <w:rPr>
          <w:sz w:val="16"/>
        </w:rPr>
        <w:t xml:space="preserve"> may begin by creating a platform for the opening of future </w:t>
      </w:r>
      <w:proofErr w:type="gramStart"/>
      <w:r w:rsidRPr="005F25DD">
        <w:rPr>
          <w:sz w:val="16"/>
        </w:rPr>
        <w:t>negotiations, and</w:t>
      </w:r>
      <w:proofErr w:type="gramEnd"/>
      <w:r w:rsidRPr="005F25DD">
        <w:rPr>
          <w:sz w:val="16"/>
        </w:rPr>
        <w:t xml:space="preserve"> then evolve into framing for those same negotiations. More successful track 2 processes consider the importance of diverse stakeholders, work to fill in the gaps of the larger peace effort, and address power asymmetry among participants. They’ll also manage expectations across participants, and—increasingly important— establish and implement what are called “transfer” mechanisms. In other words, the influential participants within a track 2 dialogue and the official mediators of the peace process can often serve as effective transfer channels, exchanging information and ideas developed within the groups to more formal processes, for example with official actors through confidential briefings or memos or to the public through speeches, op-eds, interviews or other inclusion initiatives such as public consultations. Ultimately, we need to remember that track 1.5 and track 2 processes are part of a larger ecosystem of change, and transfer mechanisms can link these dialogues to broader peace processes or policy discussions underway at multiple levels—</w:t>
      </w:r>
      <w:proofErr w:type="gramStart"/>
      <w:r w:rsidRPr="005F25DD">
        <w:rPr>
          <w:sz w:val="16"/>
        </w:rPr>
        <w:t>from local actions,</w:t>
      </w:r>
      <w:proofErr w:type="gramEnd"/>
      <w:r w:rsidRPr="005F25DD">
        <w:rPr>
          <w:sz w:val="16"/>
        </w:rPr>
        <w:t xml:space="preserve"> to the public opinion arena, to other track 2 processes, and to the formal higher-level peace processes and policy discussions.</w:t>
      </w:r>
    </w:p>
    <w:p w14:paraId="00FD72F8" w14:textId="77777777" w:rsidR="006E3FA8" w:rsidRDefault="006E3FA8" w:rsidP="003F1255"/>
    <w:p w14:paraId="55C0F8B9" w14:textId="77777777" w:rsidR="00897F62" w:rsidRDefault="00897F62" w:rsidP="00897F62">
      <w:pPr>
        <w:pStyle w:val="Heading2"/>
      </w:pPr>
    </w:p>
    <w:p w14:paraId="34C6B599" w14:textId="7B721C9E" w:rsidR="00897F62" w:rsidRDefault="00897F62" w:rsidP="00773292">
      <w:pPr>
        <w:pStyle w:val="Heading2"/>
      </w:pPr>
      <w:r>
        <w:t xml:space="preserve">AFF Answers </w:t>
      </w:r>
      <w:r w:rsidR="00773292">
        <w:br/>
      </w:r>
    </w:p>
    <w:p w14:paraId="2333699F" w14:textId="4AFCB016" w:rsidR="00773292" w:rsidRDefault="00773292" w:rsidP="00773292">
      <w:pPr>
        <w:pStyle w:val="Heading3"/>
      </w:pPr>
      <w:r>
        <w:t>Perm do Both</w:t>
      </w:r>
    </w:p>
    <w:p w14:paraId="0667ABCB" w14:textId="77777777" w:rsidR="00773292" w:rsidRDefault="00773292" w:rsidP="00773292">
      <w:pPr>
        <w:pStyle w:val="Heading4"/>
      </w:pPr>
      <w:r>
        <w:t>Perm do both – Different diplomatic tracks are more effective when combined</w:t>
      </w:r>
    </w:p>
    <w:p w14:paraId="5236329B" w14:textId="77777777" w:rsidR="00773292" w:rsidRPr="00DF6565" w:rsidRDefault="00773292" w:rsidP="00773292">
      <w:r>
        <w:rPr>
          <w:rStyle w:val="Style13ptBold"/>
        </w:rPr>
        <w:t xml:space="preserve">Graham &amp; Kelley 9 </w:t>
      </w:r>
      <w:r w:rsidRPr="00C26451">
        <w:t>-</w:t>
      </w:r>
      <w:r>
        <w:t xml:space="preserve"> *teaches in the Department of International Relations, University of Southern California &amp; ** an assistant professor at the School of International Service, American University, and a fellow of the Transatlantic Project of LSE IDEAS at the London School of Economics (*Sarah Ellen &amp; ** John Robert, “U.S. Engagement in East Asia: A Case for ‘Track Two’ Diplomacy”, Orbis Volume 53, Issue 1, January 2009,)//SL</w:t>
      </w:r>
    </w:p>
    <w:p w14:paraId="0440566E" w14:textId="77777777" w:rsidR="00773292" w:rsidRDefault="00773292" w:rsidP="00773292">
      <w:r w:rsidRPr="00DF6565">
        <w:rPr>
          <w:rStyle w:val="StyleUnderline"/>
        </w:rPr>
        <w:t>The tendency of tracks to permeate one another can present problems of classification</w:t>
      </w:r>
      <w:r>
        <w:t xml:space="preserve">. Yet </w:t>
      </w:r>
      <w:r w:rsidRPr="00DF6565">
        <w:rPr>
          <w:rStyle w:val="Emphasis"/>
        </w:rPr>
        <w:t>the permeability of tracks also attests to the functionality of track two in bringing about normative change</w:t>
      </w:r>
      <w:r>
        <w:t xml:space="preserve">, shaping expectations and sharing information. This leads to </w:t>
      </w:r>
      <w:r w:rsidRPr="00DF6565">
        <w:rPr>
          <w:rStyle w:val="StyleUnderline"/>
        </w:rPr>
        <w:t>the</w:t>
      </w:r>
      <w:r>
        <w:t xml:space="preserve"> second </w:t>
      </w:r>
      <w:r w:rsidRPr="00DF6565">
        <w:rPr>
          <w:rStyle w:val="StyleUnderline"/>
        </w:rPr>
        <w:t>purpose of track two</w:t>
      </w:r>
      <w:r>
        <w:t xml:space="preserve"> in policy related dialogue settings—</w:t>
      </w:r>
      <w:r w:rsidRPr="00DF6565">
        <w:rPr>
          <w:rStyle w:val="StyleUnderline"/>
        </w:rPr>
        <w:t>to supplement and enhance track one</w:t>
      </w:r>
      <w:r>
        <w:t xml:space="preserve"> diplomatic contacts. </w:t>
      </w:r>
      <w:r w:rsidRPr="00F0452E">
        <w:rPr>
          <w:rStyle w:val="StyleUnderline"/>
        </w:rPr>
        <w:t>The</w:t>
      </w:r>
      <w:r>
        <w:t xml:space="preserve"> Northeast Asia Cooperation Dialogue (</w:t>
      </w:r>
      <w:r w:rsidRPr="00F0452E">
        <w:rPr>
          <w:rStyle w:val="StyleUnderline"/>
        </w:rPr>
        <w:t>NEACD</w:t>
      </w:r>
      <w:r>
        <w:t xml:space="preserve">) has </w:t>
      </w:r>
      <w:r w:rsidRPr="00F0452E">
        <w:rPr>
          <w:rStyle w:val="StyleUnderline"/>
        </w:rPr>
        <w:t>served in an ongoing role to this effect</w:t>
      </w:r>
      <w:r>
        <w:t xml:space="preserve">. Founded in 1993, </w:t>
      </w:r>
      <w:r w:rsidRPr="00F0452E">
        <w:rPr>
          <w:rStyle w:val="StyleUnderline"/>
        </w:rPr>
        <w:t>it offered a forum for candid discussion on regional security issues with the official and non-official involvement</w:t>
      </w:r>
      <w:r>
        <w:t xml:space="preserve"> of China, Japan, the Republic of Korea, and the United States. The Democratic People’s Republic of Korea (DPRK) departed from NEACD after attending the inaugural meeting, enabling a more far-reaching debate about regional security relationships to take place.19 NEACD acquired further relevance in 2002 after the breakdown of the 1994 Agreed Framework, when in October the DPRK rejoined NEACD. </w:t>
      </w:r>
      <w:r w:rsidRPr="00F0452E">
        <w:rPr>
          <w:rStyle w:val="StyleUnderline"/>
        </w:rPr>
        <w:t>When the Six-Party Talks</w:t>
      </w:r>
      <w:r>
        <w:t xml:space="preserve"> again </w:t>
      </w:r>
      <w:r w:rsidRPr="00F0452E">
        <w:rPr>
          <w:rStyle w:val="StyleUnderline"/>
        </w:rPr>
        <w:t>collapsed</w:t>
      </w:r>
      <w:r>
        <w:t xml:space="preserve"> in 2006</w:t>
      </w:r>
      <w:r w:rsidRPr="00F0452E">
        <w:rPr>
          <w:rStyle w:val="StyleUnderline"/>
        </w:rPr>
        <w:t>, its members turned to NEACD</w:t>
      </w:r>
      <w:r>
        <w:t xml:space="preserve"> to keep communication lines open and in April that year the DPRK dispatched its most high-level delegation ever to attend a NEACD meeting. Other members sent senior-level delegates normally only present at the Six Party Talks, with the United States represented by Assistant Secretary of State Christopher Hill. At the October 2007 meeting in Moscow, NEACD delegates discussed extending the range of the dialogue into broader regional security issues. Under this plan, NEACD would serve as an intergovernmental think-tank engaged in regional security planning.</w:t>
      </w:r>
    </w:p>
    <w:p w14:paraId="7780D4E9" w14:textId="5AFC0A71" w:rsidR="00270C7B" w:rsidRDefault="00270C7B" w:rsidP="00773292">
      <w:pPr>
        <w:pStyle w:val="Heading3"/>
      </w:pPr>
      <w:r>
        <w:t xml:space="preserve">Perm Do Both—Military </w:t>
      </w:r>
    </w:p>
    <w:p w14:paraId="66844B47" w14:textId="77777777" w:rsidR="00270C7B" w:rsidRDefault="00270C7B" w:rsidP="00270C7B">
      <w:pPr>
        <w:pStyle w:val="Heading4"/>
      </w:pPr>
      <w:r>
        <w:t xml:space="preserve">Perm Do Both—diplomatic and military collaboration solves best. </w:t>
      </w:r>
      <w:proofErr w:type="gramStart"/>
      <w:r>
        <w:t>Otherwise</w:t>
      </w:r>
      <w:proofErr w:type="gramEnd"/>
      <w:r>
        <w:t xml:space="preserve"> the counterplan alone fails to maintain stability in the Arctic </w:t>
      </w:r>
    </w:p>
    <w:p w14:paraId="2282C0DC" w14:textId="4D629963" w:rsidR="00270C7B" w:rsidRDefault="00270C7B" w:rsidP="00270C7B">
      <w:r>
        <w:t xml:space="preserve">Dai </w:t>
      </w:r>
      <w:r w:rsidRPr="00270C7B">
        <w:rPr>
          <w:rStyle w:val="Style13ptBold"/>
        </w:rPr>
        <w:t>Jing</w:t>
      </w:r>
      <w:r>
        <w:rPr>
          <w:rStyle w:val="Style13ptBold"/>
        </w:rPr>
        <w:t xml:space="preserve"> 20</w:t>
      </w:r>
      <w:r>
        <w:t xml:space="preserve">, Maj. Singapore Armed Forces </w:t>
      </w:r>
      <w:r w:rsidRPr="00270C7B">
        <w:t>and</w:t>
      </w:r>
      <w:r>
        <w:t xml:space="preserve"> Ray</w:t>
      </w:r>
      <w:r w:rsidRPr="00270C7B">
        <w:t>mond Huff</w:t>
      </w:r>
      <w:r>
        <w:t xml:space="preserve">, Master Sgt, U.S. Army, </w:t>
      </w:r>
      <w:proofErr w:type="gramStart"/>
      <w:r>
        <w:t>“ Great</w:t>
      </w:r>
      <w:proofErr w:type="gramEnd"/>
      <w:r>
        <w:t xml:space="preserve"> Power Collaboration? A Possible Model for Arctic Governance”, </w:t>
      </w:r>
      <w:r>
        <w:rPr>
          <w:i/>
          <w:iCs/>
        </w:rPr>
        <w:t>Army Press University</w:t>
      </w:r>
      <w:r>
        <w:t xml:space="preserve">, </w:t>
      </w:r>
      <w:hyperlink r:id="rId17" w:history="1">
        <w:r w:rsidRPr="00716F6D">
          <w:rPr>
            <w:rStyle w:val="Hyperlink"/>
          </w:rPr>
          <w:t>https://www.armyupress.army.mil/Journals/Military-Review/English-Edition-Archives/January-February-2020/Huff-Jing-Arctic/</w:t>
        </w:r>
      </w:hyperlink>
      <w:r>
        <w:t xml:space="preserve">, January-February 2020 </w:t>
      </w:r>
    </w:p>
    <w:p w14:paraId="30E36A71" w14:textId="5AA33751" w:rsidR="00270C7B" w:rsidRPr="00270C7B" w:rsidRDefault="00270C7B" w:rsidP="00270C7B">
      <w:pPr>
        <w:rPr>
          <w:sz w:val="16"/>
        </w:rPr>
      </w:pPr>
      <w:r w:rsidRPr="00270C7B">
        <w:rPr>
          <w:sz w:val="16"/>
        </w:rPr>
        <w:t xml:space="preserve">The potential economic gains from the </w:t>
      </w:r>
      <w:proofErr w:type="gramStart"/>
      <w:r w:rsidRPr="00270C7B">
        <w:rPr>
          <w:sz w:val="16"/>
        </w:rPr>
        <w:t>melt</w:t>
      </w:r>
      <w:proofErr w:type="gramEnd"/>
      <w:r w:rsidRPr="00270C7B">
        <w:rPr>
          <w:sz w:val="16"/>
        </w:rPr>
        <w:t xml:space="preserve"> are tantalizing. If fully realized, global trade currents could shift, threatening countries half a world away while invigorating regions previously frozen out of the international economic community. </w:t>
      </w:r>
      <w:proofErr w:type="gramStart"/>
      <w:r w:rsidRPr="00270C7B">
        <w:rPr>
          <w:sz w:val="16"/>
        </w:rPr>
        <w:t>Perhaps even more than the South China Sea,</w:t>
      </w:r>
      <w:proofErr w:type="gramEnd"/>
      <w:r w:rsidRPr="00270C7B">
        <w:rPr>
          <w:sz w:val="16"/>
        </w:rPr>
        <w:t xml:space="preserve"> impacts of developments in the Arctic are global in nature. Thus, </w:t>
      </w:r>
      <w:r w:rsidRPr="00270C7B">
        <w:rPr>
          <w:rStyle w:val="StyleUnderline"/>
        </w:rPr>
        <w:t>the</w:t>
      </w:r>
      <w:r w:rsidRPr="00270C7B">
        <w:rPr>
          <w:sz w:val="16"/>
        </w:rPr>
        <w:t xml:space="preserve"> key </w:t>
      </w:r>
      <w:r w:rsidRPr="00270C7B">
        <w:rPr>
          <w:rStyle w:val="StyleUnderline"/>
        </w:rPr>
        <w:t>priority</w:t>
      </w:r>
      <w:r w:rsidRPr="00270C7B">
        <w:rPr>
          <w:sz w:val="16"/>
        </w:rPr>
        <w:t xml:space="preserve"> </w:t>
      </w:r>
      <w:r w:rsidRPr="00270C7B">
        <w:rPr>
          <w:rStyle w:val="StyleUnderline"/>
        </w:rPr>
        <w:t>must be in keeping the peace and stability of the region by promoting international collaboration and reducing counterproductive competition</w:t>
      </w:r>
      <w:r w:rsidRPr="00270C7B">
        <w:rPr>
          <w:sz w:val="16"/>
        </w:rPr>
        <w:t xml:space="preserve">. While </w:t>
      </w:r>
      <w:r w:rsidRPr="00270C7B">
        <w:rPr>
          <w:rStyle w:val="StyleUnderline"/>
        </w:rPr>
        <w:t>the current geopolitical situation in the region seems to be generally collaborative</w:t>
      </w:r>
      <w:r w:rsidRPr="00270C7B">
        <w:rPr>
          <w:sz w:val="16"/>
        </w:rPr>
        <w:t>, most Arctic states and other interested non-Arctic states are making diplomatic, economic, and military moves in preparation for future competition as the melt progresses.</w:t>
      </w:r>
    </w:p>
    <w:p w14:paraId="2281A421" w14:textId="77777777" w:rsidR="00270C7B" w:rsidRPr="00270C7B" w:rsidRDefault="00270C7B" w:rsidP="00270C7B">
      <w:pPr>
        <w:rPr>
          <w:sz w:val="16"/>
        </w:rPr>
      </w:pPr>
      <w:r w:rsidRPr="00270C7B">
        <w:rPr>
          <w:rStyle w:val="StyleUnderline"/>
        </w:rPr>
        <w:t>As an Arctic state and the currently recognized global leader, the United States is in a unique position to shift the current Arctic paradigm</w:t>
      </w:r>
      <w:r w:rsidRPr="00270C7B">
        <w:rPr>
          <w:sz w:val="16"/>
        </w:rPr>
        <w:t>.</w:t>
      </w:r>
      <w:r w:rsidRPr="00270C7B">
        <w:rPr>
          <w:rStyle w:val="StyleUnderline"/>
        </w:rPr>
        <w:t xml:space="preserve"> With effective</w:t>
      </w:r>
      <w:r w:rsidRPr="00270C7B">
        <w:rPr>
          <w:rStyle w:val="Emphasis"/>
        </w:rPr>
        <w:t xml:space="preserve"> diplomacy and military</w:t>
      </w:r>
      <w:r w:rsidRPr="00270C7B">
        <w:rPr>
          <w:rStyle w:val="StyleUnderline"/>
        </w:rPr>
        <w:t xml:space="preserve"> collaboration, it can be the leading voice for establishing a more inclusive global governance </w:t>
      </w:r>
      <w:r w:rsidRPr="00270C7B">
        <w:rPr>
          <w:sz w:val="16"/>
        </w:rPr>
        <w:t xml:space="preserve">model for the Arctic that will overcome the current weak mandate of the Arctic Council on military issues. The governance model should be based on the three key principles of free and open trade, a </w:t>
      </w:r>
      <w:proofErr w:type="gramStart"/>
      <w:r w:rsidRPr="00270C7B">
        <w:rPr>
          <w:sz w:val="16"/>
        </w:rPr>
        <w:t>rules</w:t>
      </w:r>
      <w:proofErr w:type="gramEnd"/>
      <w:r w:rsidRPr="00270C7B">
        <w:rPr>
          <w:sz w:val="16"/>
        </w:rPr>
        <w:t>-based order, and environmental conservation.</w:t>
      </w:r>
    </w:p>
    <w:p w14:paraId="3A226D8C" w14:textId="77777777" w:rsidR="00270C7B" w:rsidRDefault="00270C7B" w:rsidP="00270C7B"/>
    <w:p w14:paraId="2491C1CE" w14:textId="628241C7" w:rsidR="00270C7B" w:rsidRPr="00270C7B" w:rsidRDefault="00270C7B" w:rsidP="00270C7B"/>
    <w:p w14:paraId="2EDD1294" w14:textId="122971B6" w:rsidR="00773292" w:rsidRPr="002824DE" w:rsidRDefault="00773292" w:rsidP="00773292">
      <w:pPr>
        <w:pStyle w:val="Heading3"/>
      </w:pPr>
      <w:r>
        <w:t xml:space="preserve">Links to Dip Cap </w:t>
      </w:r>
    </w:p>
    <w:p w14:paraId="721E83E4" w14:textId="77777777" w:rsidR="00773292" w:rsidRPr="00C67D10" w:rsidRDefault="00773292" w:rsidP="00773292">
      <w:pPr>
        <w:pStyle w:val="Heading4"/>
      </w:pPr>
      <w:r>
        <w:t>Counterplan links to dip cap --- it’s done through the state department</w:t>
      </w:r>
    </w:p>
    <w:p w14:paraId="17B6B0A6" w14:textId="77777777" w:rsidR="00773292" w:rsidRPr="00C67D10" w:rsidRDefault="00773292" w:rsidP="00773292">
      <w:proofErr w:type="spellStart"/>
      <w:r>
        <w:rPr>
          <w:b/>
        </w:rPr>
        <w:t>Yongtao</w:t>
      </w:r>
      <w:proofErr w:type="spellEnd"/>
      <w:r>
        <w:rPr>
          <w:b/>
        </w:rPr>
        <w:t xml:space="preserve"> 6/22/</w:t>
      </w:r>
      <w:r>
        <w:t>2016</w:t>
      </w:r>
      <w:r>
        <w:rPr>
          <w:b/>
        </w:rPr>
        <w:t xml:space="preserve">--- </w:t>
      </w:r>
      <w:r w:rsidRPr="00C67D10">
        <w:t xml:space="preserve">Assistant Professor of Center for American Studies, Fudan University. </w:t>
      </w:r>
      <w:r>
        <w:t xml:space="preserve">(Liu </w:t>
      </w:r>
      <w:proofErr w:type="spellStart"/>
      <w:r>
        <w:t>Yongtao</w:t>
      </w:r>
      <w:proofErr w:type="spellEnd"/>
      <w:r>
        <w:t>, “People-to-People Exchanges: A Main Dish, Not A “Spice””, China Focus. http://www.chinausfocus.com/culture-history/people-to-people-exchanges-a-main-dish-not-a-spice/)//ET</w:t>
      </w:r>
    </w:p>
    <w:p w14:paraId="56A39CA8" w14:textId="77777777" w:rsidR="00773292" w:rsidRDefault="00773292" w:rsidP="00773292">
      <w:pPr>
        <w:rPr>
          <w:rStyle w:val="StyleUnderline"/>
        </w:rPr>
      </w:pPr>
      <w:r w:rsidRPr="00C67D10">
        <w:rPr>
          <w:rStyle w:val="StyleUnderline"/>
        </w:rPr>
        <w:t>The people-to-people exchange in the Sino-U.S. relationship</w:t>
      </w:r>
      <w:r>
        <w:t xml:space="preserve">, whose </w:t>
      </w:r>
      <w:r w:rsidRPr="00C67D10">
        <w:rPr>
          <w:rStyle w:val="StyleUnderline"/>
        </w:rPr>
        <w:t>aim is to enhance and strengthen ties between the citizens of the two countries, has been evolving in</w:t>
      </w:r>
      <w:r>
        <w:t xml:space="preserve"> </w:t>
      </w:r>
      <w:proofErr w:type="spellStart"/>
      <w:r>
        <w:t>baiscially</w:t>
      </w:r>
      <w:proofErr w:type="spellEnd"/>
      <w:r>
        <w:t xml:space="preserve"> </w:t>
      </w:r>
      <w:r w:rsidRPr="00C67D10">
        <w:rPr>
          <w:rStyle w:val="StyleUnderline"/>
        </w:rPr>
        <w:t>sound ways</w:t>
      </w:r>
      <w:r>
        <w:t xml:space="preserve">. First, </w:t>
      </w:r>
      <w:r w:rsidRPr="00C67D10">
        <w:rPr>
          <w:rStyle w:val="StyleUnderline"/>
        </w:rPr>
        <w:t>it has been conceived</w:t>
      </w:r>
      <w:r>
        <w:t xml:space="preserve"> by the governments of the two countries </w:t>
      </w:r>
      <w:r w:rsidRPr="00C67D10">
        <w:rPr>
          <w:rStyle w:val="StyleUnderline"/>
        </w:rPr>
        <w:t>as an important and integral part in the bilateral relationship.</w:t>
      </w:r>
      <w:r>
        <w:t xml:space="preserve"> Seven rounds of the CPE have been held so far. </w:t>
      </w:r>
      <w:r w:rsidRPr="00C67D10">
        <w:rPr>
          <w:rStyle w:val="StyleUnderline"/>
        </w:rPr>
        <w:t xml:space="preserve">High-level institutions such as </w:t>
      </w:r>
      <w:r w:rsidRPr="00C67D10">
        <w:t>Ministry of Culture of China</w:t>
      </w:r>
      <w:r w:rsidRPr="00C67D10">
        <w:rPr>
          <w:rStyle w:val="StyleUnderline"/>
        </w:rPr>
        <w:t xml:space="preserve"> and </w:t>
      </w:r>
      <w:r w:rsidRPr="00C67D10">
        <w:rPr>
          <w:rStyle w:val="Emphasis"/>
        </w:rPr>
        <w:t xml:space="preserve">the U.S. Department of State </w:t>
      </w:r>
      <w:r w:rsidRPr="00C67D10">
        <w:rPr>
          <w:rStyle w:val="StyleUnderline"/>
        </w:rPr>
        <w:t xml:space="preserve">have been committed to the </w:t>
      </w:r>
      <w:r w:rsidRPr="00C67D10">
        <w:rPr>
          <w:rStyle w:val="Emphasis"/>
        </w:rPr>
        <w:t>designing and initiating</w:t>
      </w:r>
      <w:r w:rsidRPr="00C67D10">
        <w:rPr>
          <w:rStyle w:val="StyleUnderline"/>
        </w:rPr>
        <w:t xml:space="preserve"> the people-to-people exchange programs.</w:t>
      </w:r>
    </w:p>
    <w:p w14:paraId="45ADA925" w14:textId="77777777" w:rsidR="00773292" w:rsidRDefault="00773292" w:rsidP="00773292"/>
    <w:p w14:paraId="7BB83DD2" w14:textId="5AFC12BB" w:rsidR="00773292" w:rsidRDefault="00773292" w:rsidP="00773292">
      <w:pPr>
        <w:pStyle w:val="Heading3"/>
      </w:pPr>
      <w:r>
        <w:t xml:space="preserve">Links to Politics </w:t>
      </w:r>
    </w:p>
    <w:p w14:paraId="7ACA89B1" w14:textId="77777777" w:rsidR="00773292" w:rsidRDefault="00773292" w:rsidP="00773292">
      <w:pPr>
        <w:pStyle w:val="Heading4"/>
      </w:pPr>
      <w:r>
        <w:t xml:space="preserve">Track two diplomacy is comparatively more publicized </w:t>
      </w:r>
      <w:proofErr w:type="gramStart"/>
      <w:r>
        <w:t>that</w:t>
      </w:r>
      <w:proofErr w:type="gramEnd"/>
      <w:r>
        <w:t xml:space="preserve"> track one</w:t>
      </w:r>
    </w:p>
    <w:p w14:paraId="47113A92" w14:textId="77777777" w:rsidR="00773292" w:rsidRDefault="00773292" w:rsidP="00773292">
      <w:r>
        <w:rPr>
          <w:b/>
        </w:rPr>
        <w:t xml:space="preserve">Morrison 2006 --- </w:t>
      </w:r>
      <w:r>
        <w:t>president of the East West Center with a PhD in international relations from John Hopkins.</w:t>
      </w:r>
      <w:r>
        <w:rPr>
          <w:b/>
        </w:rPr>
        <w:t xml:space="preserve"> (</w:t>
      </w:r>
      <w:r>
        <w:t xml:space="preserve">Charles E. Morrison, “Track 1/Track 2 symbiosis in Asia-Pacific regionalism”, The Pacific Review, 8/11/2006. Taylor and Francis </w:t>
      </w:r>
      <w:proofErr w:type="gramStart"/>
      <w:r>
        <w:t>Online)/</w:t>
      </w:r>
      <w:proofErr w:type="gramEnd"/>
      <w:r>
        <w:t>/ET</w:t>
      </w:r>
    </w:p>
    <w:p w14:paraId="7B00C2D6" w14:textId="77777777" w:rsidR="00773292" w:rsidRDefault="00773292" w:rsidP="00773292">
      <w:r>
        <w:t xml:space="preserve">Why has Track 2 become so essential in regional economic </w:t>
      </w:r>
      <w:proofErr w:type="gramStart"/>
      <w:r>
        <w:t>policy-making</w:t>
      </w:r>
      <w:proofErr w:type="gramEnd"/>
      <w:r>
        <w:t xml:space="preserve"> and diplomacy? What does it offer that could not be done by Track 1 itself? This may seem puzzling in that many Asian governments have been reticent to share </w:t>
      </w:r>
      <w:proofErr w:type="gramStart"/>
      <w:r>
        <w:t>policy-making</w:t>
      </w:r>
      <w:proofErr w:type="gramEnd"/>
      <w:r>
        <w:t xml:space="preserve"> in the domestic context with organizations from outside government. Moreover</w:t>
      </w:r>
      <w:r w:rsidRPr="00222B2E">
        <w:rPr>
          <w:rStyle w:val="StyleUnderline"/>
        </w:rPr>
        <w:t>, government officials are often skeptical or even disdainful of Track 2,</w:t>
      </w:r>
      <w:r>
        <w:t xml:space="preserve"> </w:t>
      </w:r>
      <w:r w:rsidRPr="00222B2E">
        <w:rPr>
          <w:rStyle w:val="StyleUnderline"/>
        </w:rPr>
        <w:t>which they often see as full of ‘</w:t>
      </w:r>
      <w:proofErr w:type="gramStart"/>
      <w:r w:rsidRPr="00222B2E">
        <w:rPr>
          <w:rStyle w:val="StyleUnderline"/>
        </w:rPr>
        <w:t>wannabes’</w:t>
      </w:r>
      <w:proofErr w:type="gramEnd"/>
      <w:r>
        <w:t xml:space="preserve"> or ‘has-beens’ seeking to play intergovernmental roles themselves and dispensing unsolicited advice. </w:t>
      </w:r>
      <w:r w:rsidRPr="00222B2E">
        <w:rPr>
          <w:rStyle w:val="StyleUnderline"/>
        </w:rPr>
        <w:t xml:space="preserve">Because of their </w:t>
      </w:r>
      <w:r w:rsidRPr="00222B2E">
        <w:rPr>
          <w:rStyle w:val="Emphasis"/>
        </w:rPr>
        <w:t>independent roles</w:t>
      </w:r>
      <w:r w:rsidRPr="00222B2E">
        <w:rPr>
          <w:rStyle w:val="StyleUnderline"/>
        </w:rPr>
        <w:t xml:space="preserve"> and </w:t>
      </w:r>
      <w:r w:rsidRPr="00222B2E">
        <w:rPr>
          <w:rStyle w:val="Emphasis"/>
        </w:rPr>
        <w:t>media visibility</w:t>
      </w:r>
      <w:r w:rsidRPr="00222B2E">
        <w:rPr>
          <w:rStyle w:val="StyleUnderline"/>
        </w:rPr>
        <w:t xml:space="preserve"> Track 2 personalities</w:t>
      </w:r>
      <w:r>
        <w:t xml:space="preserve"> can </w:t>
      </w:r>
      <w:r w:rsidRPr="00222B2E">
        <w:rPr>
          <w:rStyle w:val="StyleUnderline"/>
        </w:rPr>
        <w:t xml:space="preserve">often jump protocol hurdles to </w:t>
      </w:r>
      <w:r>
        <w:t xml:space="preserve">have direct influence on Track 1 or </w:t>
      </w:r>
      <w:r w:rsidRPr="00222B2E">
        <w:rPr>
          <w:rStyle w:val="Emphasis"/>
        </w:rPr>
        <w:t>affect the political environment around Track 1,</w:t>
      </w:r>
      <w:r>
        <w:t xml:space="preserve"> again </w:t>
      </w:r>
      <w:r w:rsidRPr="00222B2E">
        <w:rPr>
          <w:rStyle w:val="Emphasis"/>
        </w:rPr>
        <w:t>to the annoyance of officials.</w:t>
      </w:r>
      <w:r>
        <w:t xml:space="preserve"> Perhaps the most striking example came when C. Fred Bergsten, chair of the APEC Eminent Persons Group, convinced President Suharto in 1994 to support free trade and investment in the region as an APEC goal, thus reversing an established position of the Indonesian bureaucracy. But despite the annoyances, </w:t>
      </w:r>
      <w:proofErr w:type="gramStart"/>
      <w:r>
        <w:t>Track</w:t>
      </w:r>
      <w:proofErr w:type="gramEnd"/>
      <w:r>
        <w:t xml:space="preserve"> 2 is often (although not necessarily) valuable to governments, even those not noted for providing much space for non-governmental groups.</w:t>
      </w:r>
    </w:p>
    <w:p w14:paraId="5FA93E5E" w14:textId="77777777" w:rsidR="00773292" w:rsidRPr="00773292" w:rsidRDefault="00773292" w:rsidP="00773292"/>
    <w:p w14:paraId="7CA363AA" w14:textId="77777777" w:rsidR="00773292" w:rsidRDefault="00773292" w:rsidP="00773292"/>
    <w:p w14:paraId="0D7B6147" w14:textId="0DEF554D" w:rsidR="00897F62" w:rsidRDefault="00897F62" w:rsidP="00897F62">
      <w:pPr>
        <w:pStyle w:val="Heading3"/>
      </w:pPr>
      <w:r>
        <w:t xml:space="preserve">Track II Fails </w:t>
      </w:r>
    </w:p>
    <w:p w14:paraId="6BABEA14" w14:textId="77777777" w:rsidR="00897F62" w:rsidRDefault="00897F62" w:rsidP="00897F62">
      <w:pPr>
        <w:pStyle w:val="Heading4"/>
      </w:pPr>
      <w:r>
        <w:t>Track II Diplomacy is impossible without pre-existing good relations, which is the goal of Track II diplomacy, rendering Track II useless</w:t>
      </w:r>
    </w:p>
    <w:p w14:paraId="3D3FF4CE" w14:textId="77777777" w:rsidR="00897F62" w:rsidRPr="003B20D8" w:rsidRDefault="00897F62" w:rsidP="00897F62">
      <w:pPr>
        <w:rPr>
          <w:rStyle w:val="Style13ptBold"/>
          <w:b w:val="0"/>
          <w:bCs w:val="0"/>
        </w:rPr>
      </w:pPr>
      <w:proofErr w:type="spellStart"/>
      <w:r>
        <w:rPr>
          <w:rStyle w:val="Style13ptBold"/>
        </w:rPr>
        <w:t>Hanasz</w:t>
      </w:r>
      <w:proofErr w:type="spellEnd"/>
      <w:r>
        <w:rPr>
          <w:rStyle w:val="Style13ptBold"/>
        </w:rPr>
        <w:t xml:space="preserve"> 17 </w:t>
      </w:r>
      <w:r w:rsidRPr="003B20D8">
        <w:t>[</w:t>
      </w:r>
      <w:r>
        <w:t xml:space="preserve">Paula </w:t>
      </w:r>
      <w:proofErr w:type="spellStart"/>
      <w:r>
        <w:t>Hanasz</w:t>
      </w:r>
      <w:proofErr w:type="spellEnd"/>
      <w:r>
        <w:t>, PhD in international development, National University of Australia, “</w:t>
      </w:r>
      <w:r w:rsidRPr="003B20D8">
        <w:t>A Little Less Conversation? Track II Dialogue and Transboundary Water Governance</w:t>
      </w:r>
      <w:r>
        <w:t xml:space="preserve">,” </w:t>
      </w:r>
      <w:r>
        <w:rPr>
          <w:i/>
          <w:iCs/>
        </w:rPr>
        <w:t>Asia and the Pacific Policy Studies,</w:t>
      </w:r>
      <w:r>
        <w:t xml:space="preserve"> </w:t>
      </w:r>
      <w:hyperlink r:id="rId18" w:history="1">
        <w:r w:rsidRPr="00E83A26">
          <w:rPr>
            <w:rStyle w:val="Hyperlink"/>
          </w:rPr>
          <w:t>https://onlinelibrary.wiley.com/doi/full/10.1002/app5.183</w:t>
        </w:r>
      </w:hyperlink>
      <w:r>
        <w:t>, 5/11/2017] //GBH</w:t>
      </w:r>
    </w:p>
    <w:p w14:paraId="599F6045" w14:textId="77777777" w:rsidR="00897F62" w:rsidRPr="003B20D8" w:rsidRDefault="00897F62" w:rsidP="00897F62">
      <w:r w:rsidRPr="003B20D8">
        <w:t xml:space="preserve">8 Which Comes First: Cooperation </w:t>
      </w:r>
      <w:proofErr w:type="gramStart"/>
      <w:r w:rsidRPr="003B20D8">
        <w:t>Or</w:t>
      </w:r>
      <w:proofErr w:type="gramEnd"/>
      <w:r w:rsidRPr="003B20D8">
        <w:t xml:space="preserve"> Conversation?</w:t>
      </w:r>
    </w:p>
    <w:p w14:paraId="523D2450" w14:textId="77777777" w:rsidR="00897F62" w:rsidRPr="003B20D8" w:rsidRDefault="00897F62" w:rsidP="00897F62">
      <w:pPr>
        <w:rPr>
          <w:rStyle w:val="Emphasis"/>
        </w:rPr>
      </w:pPr>
      <w:r w:rsidRPr="003B20D8">
        <w:t xml:space="preserve">Basins that, like the Ganges–Brahmaputra–Meghna, are low in both trust and political will for increased cooperation seem ideal candidates for Track II Dialogue. </w:t>
      </w:r>
      <w:r w:rsidRPr="003B20D8">
        <w:rPr>
          <w:rStyle w:val="StyleUnderline"/>
        </w:rPr>
        <w:t xml:space="preserve">But some impetus for cooperation and trust between riparian states may be necessary for Track II Dialogue to succeed in establishing mutually satisfactory solutions between conflicted parties. Yet </w:t>
      </w:r>
      <w:r w:rsidRPr="003B20D8">
        <w:rPr>
          <w:rStyle w:val="Emphasis"/>
        </w:rPr>
        <w:t xml:space="preserve">if there is trust between </w:t>
      </w:r>
      <w:proofErr w:type="spellStart"/>
      <w:r w:rsidRPr="003B20D8">
        <w:rPr>
          <w:rStyle w:val="Emphasis"/>
        </w:rPr>
        <w:t>riparians</w:t>
      </w:r>
      <w:proofErr w:type="spellEnd"/>
      <w:r w:rsidRPr="003B20D8">
        <w:rPr>
          <w:rStyle w:val="Emphasis"/>
        </w:rPr>
        <w:t xml:space="preserve"> and political will to </w:t>
      </w:r>
      <w:proofErr w:type="gramStart"/>
      <w:r w:rsidRPr="003B20D8">
        <w:rPr>
          <w:rStyle w:val="Emphasis"/>
        </w:rPr>
        <w:t>take action</w:t>
      </w:r>
      <w:proofErr w:type="gramEnd"/>
      <w:r w:rsidRPr="003B20D8">
        <w:rPr>
          <w:rStyle w:val="Emphasis"/>
        </w:rPr>
        <w:t>, then there is no need for facilitated Track II Dialogue</w:t>
      </w:r>
      <w:r w:rsidRPr="003B20D8">
        <w:t xml:space="preserve"> (although third parties may provide technical assistance). </w:t>
      </w:r>
      <w:r w:rsidRPr="003B20D8">
        <w:rPr>
          <w:rStyle w:val="StyleUnderline"/>
        </w:rPr>
        <w:t xml:space="preserve">Track II Dialogue becomes an option for dispute resolution only when those two factors are missing—but the absence of trust between </w:t>
      </w:r>
      <w:proofErr w:type="spellStart"/>
      <w:r w:rsidRPr="003B20D8">
        <w:rPr>
          <w:rStyle w:val="StyleUnderline"/>
        </w:rPr>
        <w:t>riparians</w:t>
      </w:r>
      <w:proofErr w:type="spellEnd"/>
      <w:r w:rsidRPr="003B20D8">
        <w:rPr>
          <w:rStyle w:val="StyleUnderline"/>
        </w:rPr>
        <w:t xml:space="preserve"> and lack of political will for improving transboundary water governance are also what undermines Track II Dialogue. Certainly, Track II Dialogue may contribute to the development of one or both of those conditions, but that is a long-term enterprise and </w:t>
      </w:r>
      <w:r w:rsidRPr="003B20D8">
        <w:rPr>
          <w:rStyle w:val="Emphasis"/>
        </w:rPr>
        <w:t>highly unpredictable.</w:t>
      </w:r>
    </w:p>
    <w:p w14:paraId="0EA6E476" w14:textId="77777777" w:rsidR="00897F62" w:rsidRPr="003B20D8" w:rsidRDefault="00897F62" w:rsidP="00897F62">
      <w:r w:rsidRPr="003B20D8">
        <w:t>As a recap, Track II Dialogue is used herein to denote ‘unofficial dialogues, generally between two antagonistic parties, and often facilitated by an impartial Third Party and involving individuals with some close connections to their respective official communities, focused on cooperative efforts to explore new ways to resolve differences over, or discuss new approaches to, policy-relevant issues’ (Jones </w:t>
      </w:r>
      <w:hyperlink r:id="rId19" w:anchor="app5183-bib-0015" w:history="1">
        <w:r w:rsidRPr="003B20D8">
          <w:rPr>
            <w:rStyle w:val="Hyperlink"/>
            <w:b/>
            <w:bCs/>
          </w:rPr>
          <w:t>2015</w:t>
        </w:r>
      </w:hyperlink>
      <w:r w:rsidRPr="003B20D8">
        <w:t>).</w:t>
      </w:r>
    </w:p>
    <w:p w14:paraId="33973CB7" w14:textId="77777777" w:rsidR="00897F62" w:rsidRPr="003B20D8" w:rsidRDefault="00897F62" w:rsidP="00897F62">
      <w:r w:rsidRPr="003B20D8">
        <w:t>Track II Dialogue can also be understood as the informal, non-binding, non-attributive discussions with government and non-state actors and as such is the nexus between Track I Dialogue (formal, government-to-government relations) and Track III (informal discussions between non-state actors only such as NGOs and academia). These neat definitions, however, are not easy to apply in practice; everyone understands them differently. How and when these processes should be pursued is also contested.</w:t>
      </w:r>
    </w:p>
    <w:p w14:paraId="4C00F4A6" w14:textId="77777777" w:rsidR="00897F62" w:rsidRPr="003B20D8" w:rsidRDefault="00897F62" w:rsidP="00897F62">
      <w:r w:rsidRPr="003B20D8">
        <w:t>Some scholars see Track II Dialogue as the foundation of cooperative transboundary interaction and argue that it is critical that it happens before Track I processes begin because government negotiators and diplomats in the Ganges–Brahmaputra–Meghna basin tend to have a zero-sum approach to negotiations. Therefore, there is first a need for talks between peers who can scope the problems and begin addressing them from the perspective of shared interests. The logic is that engaging with non-government stakeholders early on in a negotiation process ensures that they can establish an agenda rather than have it imposed by external or government actors.</w:t>
      </w:r>
    </w:p>
    <w:p w14:paraId="5BB658AC" w14:textId="77777777" w:rsidR="00897F62" w:rsidRPr="003B20D8" w:rsidRDefault="00897F62" w:rsidP="00897F62">
      <w:pPr>
        <w:rPr>
          <w:rStyle w:val="Emphasis"/>
        </w:rPr>
      </w:pPr>
      <w:r w:rsidRPr="003B20D8">
        <w:rPr>
          <w:rStyle w:val="StyleUnderline"/>
        </w:rPr>
        <w:t xml:space="preserve">Others see less value in Track II Dialogue alone and instead believe that what drives change is the collaboration between non-government groups, that is, Track III Dialogue. </w:t>
      </w:r>
      <w:r w:rsidRPr="003B20D8">
        <w:t xml:space="preserve">This, however, is difficult to facilitate by international </w:t>
      </w:r>
      <w:proofErr w:type="spellStart"/>
      <w:r w:rsidRPr="003B20D8">
        <w:t>organisations</w:t>
      </w:r>
      <w:proofErr w:type="spellEnd"/>
      <w:r w:rsidRPr="003B20D8">
        <w:t xml:space="preserve"> because it is in essence a bottom-up and organic process. </w:t>
      </w:r>
      <w:r w:rsidRPr="003B20D8">
        <w:rPr>
          <w:rStyle w:val="StyleUnderline"/>
        </w:rPr>
        <w:t xml:space="preserve">But by </w:t>
      </w:r>
      <w:proofErr w:type="spellStart"/>
      <w:r w:rsidRPr="003B20D8">
        <w:rPr>
          <w:rStyle w:val="StyleUnderline"/>
        </w:rPr>
        <w:t>focussing</w:t>
      </w:r>
      <w:proofErr w:type="spellEnd"/>
      <w:r w:rsidRPr="003B20D8">
        <w:rPr>
          <w:rStyle w:val="StyleUnderline"/>
        </w:rPr>
        <w:t xml:space="preserve"> exclusively on Track II Dialogue, international actors are limited in the contribution they can make to improved transboundary water governance in the Ganges–Brahmaputra–Meghna basin. This is especially so as SAWI </w:t>
      </w:r>
      <w:proofErr w:type="gramStart"/>
      <w:r w:rsidRPr="003B20D8">
        <w:rPr>
          <w:rStyle w:val="StyleUnderline"/>
        </w:rPr>
        <w:t>in particular engages</w:t>
      </w:r>
      <w:proofErr w:type="gramEnd"/>
      <w:r w:rsidRPr="003B20D8">
        <w:rPr>
          <w:rStyle w:val="StyleUnderline"/>
        </w:rPr>
        <w:t xml:space="preserve"> only actors who already engage with government. Because the transboundary water governance impasse in the Ganges–Brahmaputra–Meghna basin is between governments, not between non-state actors, there is no fresh perspective on the problem set; </w:t>
      </w:r>
      <w:r w:rsidRPr="003B20D8">
        <w:rPr>
          <w:rStyle w:val="Emphasis"/>
        </w:rPr>
        <w:t>Track II Dialogue allows only for discussion between actors who are already part of the discussion about transboundary water issues.</w:t>
      </w:r>
    </w:p>
    <w:p w14:paraId="7D74AC8D" w14:textId="77777777" w:rsidR="00897F62" w:rsidRDefault="00897F62" w:rsidP="00897F62"/>
    <w:p w14:paraId="1BD48EA1" w14:textId="4470683E" w:rsidR="006B064D" w:rsidRPr="006B064D" w:rsidRDefault="006B064D" w:rsidP="006B064D">
      <w:pPr>
        <w:pStyle w:val="Heading3"/>
      </w:pPr>
      <w:r>
        <w:t xml:space="preserve">Track II Fails—Delay </w:t>
      </w:r>
    </w:p>
    <w:p w14:paraId="037D3B50" w14:textId="77777777" w:rsidR="00773292" w:rsidRPr="00510568" w:rsidRDefault="00773292" w:rsidP="00773292">
      <w:pPr>
        <w:pStyle w:val="Heading4"/>
      </w:pPr>
      <w:r>
        <w:t>Counterplan can’t solve the aff --- delay, lack of influence, and resources</w:t>
      </w:r>
    </w:p>
    <w:p w14:paraId="76590B74" w14:textId="77777777" w:rsidR="00773292" w:rsidRPr="00A611DF" w:rsidRDefault="00773292" w:rsidP="00773292">
      <w:proofErr w:type="spellStart"/>
      <w:r w:rsidRPr="00510568">
        <w:rPr>
          <w:b/>
        </w:rPr>
        <w:t>Mapendere</w:t>
      </w:r>
      <w:proofErr w:type="spellEnd"/>
      <w:r w:rsidRPr="00510568">
        <w:rPr>
          <w:b/>
        </w:rPr>
        <w:t xml:space="preserve"> 2006</w:t>
      </w:r>
      <w:r>
        <w:t xml:space="preserve">--- Assistant Director Conflict Resolution Program at the Carter Center (Jeffrey </w:t>
      </w:r>
      <w:proofErr w:type="spellStart"/>
      <w:r>
        <w:t>Mapendere</w:t>
      </w:r>
      <w:proofErr w:type="spellEnd"/>
      <w:r>
        <w:t>, “Track One and a Half Diplomacy and the Complementarity of Tracks,” Culture of Peace Online Journal. http://peacemaker.un.org/sites/peacemaker.un.org/files/TrackOneandaHalfDiplomacy_Mapendere.pdf)//ET</w:t>
      </w:r>
    </w:p>
    <w:p w14:paraId="51196577" w14:textId="77777777" w:rsidR="00773292" w:rsidRDefault="00773292" w:rsidP="00773292">
      <w:r w:rsidRPr="00510568">
        <w:t xml:space="preserve">Weaknesses of Track Two Diplomacy – Regardless of its advantages, </w:t>
      </w:r>
      <w:r w:rsidRPr="00510568">
        <w:rPr>
          <w:rStyle w:val="StyleUnderline"/>
        </w:rPr>
        <w:t>Track Two</w:t>
      </w:r>
      <w:r>
        <w:rPr>
          <w:rStyle w:val="StyleUnderline"/>
        </w:rPr>
        <w:t xml:space="preserve"> </w:t>
      </w:r>
      <w:r w:rsidRPr="00510568">
        <w:rPr>
          <w:rStyle w:val="StyleUnderline"/>
        </w:rPr>
        <w:t xml:space="preserve">Diplomacy also has </w:t>
      </w:r>
      <w:r w:rsidRPr="00510568">
        <w:rPr>
          <w:rStyle w:val="Emphasis"/>
        </w:rPr>
        <w:t>several weaknesses.</w:t>
      </w:r>
      <w:r w:rsidRPr="00510568">
        <w:t xml:space="preserve"> The first weakness is that </w:t>
      </w:r>
      <w:r w:rsidRPr="00510568">
        <w:rPr>
          <w:rStyle w:val="StyleUnderline"/>
        </w:rPr>
        <w:t>Track Two participants have</w:t>
      </w:r>
      <w:r>
        <w:rPr>
          <w:rStyle w:val="StyleUnderline"/>
        </w:rPr>
        <w:t xml:space="preserve"> </w:t>
      </w:r>
      <w:r w:rsidRPr="00510568">
        <w:rPr>
          <w:rStyle w:val="StyleUnderline"/>
        </w:rPr>
        <w:t>limited ability to influence foreign policy and political power structures because of their lack of</w:t>
      </w:r>
      <w:r>
        <w:rPr>
          <w:rStyle w:val="StyleUnderline"/>
        </w:rPr>
        <w:t xml:space="preserve"> </w:t>
      </w:r>
      <w:r w:rsidRPr="00510568">
        <w:rPr>
          <w:rStyle w:val="StyleUnderline"/>
        </w:rPr>
        <w:t>political power.</w:t>
      </w:r>
      <w:r w:rsidRPr="00510568">
        <w:t xml:space="preserve"> Second, </w:t>
      </w:r>
      <w:r w:rsidRPr="00510568">
        <w:rPr>
          <w:rStyle w:val="StyleUnderline"/>
        </w:rPr>
        <w:t xml:space="preserve">Track Two interventions can </w:t>
      </w:r>
      <w:r w:rsidRPr="00510568">
        <w:rPr>
          <w:rStyle w:val="Emphasis"/>
        </w:rPr>
        <w:t>take too long to yield results</w:t>
      </w:r>
      <w:r w:rsidRPr="00510568">
        <w:t xml:space="preserve">. Third, </w:t>
      </w:r>
      <w:r w:rsidRPr="00510568">
        <w:rPr>
          <w:rStyle w:val="StyleUnderline"/>
        </w:rPr>
        <w:t>Track</w:t>
      </w:r>
      <w:r>
        <w:rPr>
          <w:rStyle w:val="StyleUnderline"/>
        </w:rPr>
        <w:t xml:space="preserve"> </w:t>
      </w:r>
      <w:r w:rsidRPr="00510568">
        <w:rPr>
          <w:rStyle w:val="StyleUnderline"/>
        </w:rPr>
        <w:t>Two has limited ability to influence change at the war stage of a conflict.</w:t>
      </w:r>
      <w:r w:rsidRPr="00510568">
        <w:t xml:space="preserve"> Fourth, </w:t>
      </w:r>
      <w:r w:rsidRPr="00510568">
        <w:rPr>
          <w:rStyle w:val="StyleUnderline"/>
        </w:rPr>
        <w:t>Track Two</w:t>
      </w:r>
      <w:r>
        <w:rPr>
          <w:rStyle w:val="StyleUnderline"/>
        </w:rPr>
        <w:t xml:space="preserve"> </w:t>
      </w:r>
      <w:r w:rsidRPr="00510568">
        <w:rPr>
          <w:rStyle w:val="StyleUnderline"/>
        </w:rPr>
        <w:t>participants rarely have resources necessary for sustained leverage during negotiations and for</w:t>
      </w:r>
      <w:r>
        <w:rPr>
          <w:rStyle w:val="StyleUnderline"/>
        </w:rPr>
        <w:t xml:space="preserve"> </w:t>
      </w:r>
      <w:r w:rsidRPr="00510568">
        <w:rPr>
          <w:rStyle w:val="StyleUnderline"/>
        </w:rPr>
        <w:t xml:space="preserve">the implementation of agreements. </w:t>
      </w:r>
      <w:r w:rsidRPr="00510568">
        <w:t xml:space="preserve">Fifth, </w:t>
      </w:r>
      <w:r w:rsidRPr="00510568">
        <w:rPr>
          <w:rStyle w:val="StyleUnderline"/>
        </w:rPr>
        <w:t xml:space="preserve">Track Two is </w:t>
      </w:r>
      <w:r w:rsidRPr="00510568">
        <w:rPr>
          <w:rStyle w:val="Emphasis"/>
        </w:rPr>
        <w:t>not effective in authoritarian regimes</w:t>
      </w:r>
      <w:r>
        <w:rPr>
          <w:rStyle w:val="Emphasis"/>
        </w:rPr>
        <w:t xml:space="preserve"> </w:t>
      </w:r>
      <w:r w:rsidRPr="00510568">
        <w:rPr>
          <w:rStyle w:val="StyleUnderline"/>
        </w:rPr>
        <w:t xml:space="preserve">where leaders do not take advice from </w:t>
      </w:r>
      <w:proofErr w:type="gramStart"/>
      <w:r w:rsidRPr="00510568">
        <w:rPr>
          <w:rStyle w:val="StyleUnderline"/>
        </w:rPr>
        <w:t>lower level</w:t>
      </w:r>
      <w:proofErr w:type="gramEnd"/>
      <w:r w:rsidRPr="00510568">
        <w:rPr>
          <w:rStyle w:val="StyleUnderline"/>
        </w:rPr>
        <w:t xml:space="preserve"> leaders</w:t>
      </w:r>
      <w:r w:rsidRPr="00510568">
        <w:t xml:space="preserve">. Sixth, </w:t>
      </w:r>
      <w:r w:rsidRPr="00510568">
        <w:rPr>
          <w:rStyle w:val="StyleUnderline"/>
        </w:rPr>
        <w:t xml:space="preserve">Track Two </w:t>
      </w:r>
      <w:proofErr w:type="gramStart"/>
      <w:r w:rsidRPr="00510568">
        <w:rPr>
          <w:rStyle w:val="StyleUnderline"/>
        </w:rPr>
        <w:t>actors</w:t>
      </w:r>
      <w:proofErr w:type="gramEnd"/>
      <w:r w:rsidRPr="00510568">
        <w:t xml:space="preserve"> due to their</w:t>
      </w:r>
      <w:r>
        <w:t xml:space="preserve"> </w:t>
      </w:r>
      <w:r w:rsidRPr="00510568">
        <w:t xml:space="preserve">lack of political power, </w:t>
      </w:r>
      <w:r w:rsidRPr="00510568">
        <w:rPr>
          <w:rStyle w:val="StyleUnderline"/>
        </w:rPr>
        <w:t>are</w:t>
      </w:r>
      <w:r w:rsidRPr="00510568">
        <w:t xml:space="preserve"> in most cases </w:t>
      </w:r>
      <w:r w:rsidRPr="00510568">
        <w:rPr>
          <w:rStyle w:val="StyleUnderline"/>
        </w:rPr>
        <w:t>not accountable to the public for poor decisions.</w:t>
      </w:r>
      <w:r>
        <w:rPr>
          <w:rStyle w:val="StyleUnderline"/>
        </w:rPr>
        <w:t xml:space="preserve"> </w:t>
      </w:r>
      <w:r w:rsidRPr="00510568">
        <w:t>Seventh, because of their multiplicity Track Two actors/organizations are notoriously known for</w:t>
      </w:r>
      <w:r>
        <w:t xml:space="preserve"> </w:t>
      </w:r>
      <w:r w:rsidRPr="00510568">
        <w:t xml:space="preserve">their lack of coordination. </w:t>
      </w:r>
    </w:p>
    <w:p w14:paraId="24C3A218" w14:textId="1223576A" w:rsidR="00270C7B" w:rsidRDefault="006B064D" w:rsidP="006B064D">
      <w:pPr>
        <w:pStyle w:val="Heading3"/>
      </w:pPr>
      <w:r>
        <w:t xml:space="preserve">Track II Fails—Military </w:t>
      </w:r>
    </w:p>
    <w:p w14:paraId="6F096399" w14:textId="77777777" w:rsidR="006B064D" w:rsidRPr="006B064D" w:rsidRDefault="006B064D" w:rsidP="006B064D"/>
    <w:p w14:paraId="3D4A5FFF" w14:textId="77777777" w:rsidR="006B064D" w:rsidRPr="007A0523" w:rsidRDefault="006B064D" w:rsidP="006B064D">
      <w:pPr>
        <w:pStyle w:val="Heading4"/>
      </w:pPr>
      <w:r>
        <w:t xml:space="preserve">Track II fails at military issues </w:t>
      </w:r>
    </w:p>
    <w:p w14:paraId="695198DE" w14:textId="77777777" w:rsidR="006B064D" w:rsidRDefault="006B064D" w:rsidP="006B064D">
      <w:r>
        <w:t xml:space="preserve">Abbie </w:t>
      </w:r>
      <w:r w:rsidRPr="007A0523">
        <w:rPr>
          <w:rStyle w:val="Style13ptBold"/>
        </w:rPr>
        <w:t>Tingstad 20</w:t>
      </w:r>
      <w:r>
        <w:t xml:space="preserve">, Senior Physical Scientist at Rand, “Today’s Arctic Diplomacy Can’t Handle Tomorrow’s Problems”, </w:t>
      </w:r>
      <w:r>
        <w:rPr>
          <w:i/>
          <w:iCs/>
        </w:rPr>
        <w:t>Defense One</w:t>
      </w:r>
      <w:r>
        <w:t xml:space="preserve">, </w:t>
      </w:r>
      <w:hyperlink r:id="rId20" w:history="1">
        <w:r w:rsidRPr="00716F6D">
          <w:rPr>
            <w:rStyle w:val="Hyperlink"/>
          </w:rPr>
          <w:t>https://www.defenseone.com/ideas/2020/01/todays-arctic-diplomacy-cant-handle-tomorrows-problems/162719/</w:t>
        </w:r>
      </w:hyperlink>
      <w:r>
        <w:t xml:space="preserve">, January 29, 2020 </w:t>
      </w:r>
    </w:p>
    <w:p w14:paraId="7A6277AD" w14:textId="77777777" w:rsidR="006B064D" w:rsidRPr="007A0523" w:rsidRDefault="006B064D" w:rsidP="006B064D">
      <w:pPr>
        <w:rPr>
          <w:sz w:val="16"/>
        </w:rPr>
      </w:pPr>
      <w:r w:rsidRPr="007A0523">
        <w:rPr>
          <w:sz w:val="16"/>
        </w:rPr>
        <w:t xml:space="preserve">Third, </w:t>
      </w:r>
      <w:r w:rsidRPr="007A0523">
        <w:rPr>
          <w:rStyle w:val="StyleUnderline"/>
        </w:rPr>
        <w:t xml:space="preserve">forums such as the Arctic Circle </w:t>
      </w:r>
      <w:r w:rsidRPr="007A0523">
        <w:rPr>
          <w:sz w:val="16"/>
        </w:rPr>
        <w:t xml:space="preserve">(and perhaps smaller gatherings such as the upcoming Arctic Frontiers meeting) </w:t>
      </w:r>
      <w:r w:rsidRPr="007A0523">
        <w:rPr>
          <w:rStyle w:val="StyleUnderline"/>
        </w:rPr>
        <w:t>could</w:t>
      </w:r>
      <w:r w:rsidRPr="007A0523">
        <w:rPr>
          <w:sz w:val="16"/>
        </w:rPr>
        <w:t xml:space="preserve"> more robustly </w:t>
      </w:r>
      <w:r w:rsidRPr="007A0523">
        <w:rPr>
          <w:rStyle w:val="StyleUnderline"/>
        </w:rPr>
        <w:t>aim for less formal, Track II diplomacy</w:t>
      </w:r>
      <w:r w:rsidRPr="007A0523">
        <w:rPr>
          <w:sz w:val="16"/>
        </w:rPr>
        <w:t>. T</w:t>
      </w:r>
      <w:r w:rsidRPr="007A0523">
        <w:rPr>
          <w:rStyle w:val="StyleUnderline"/>
        </w:rPr>
        <w:t>his may already be happening to some exten</w:t>
      </w:r>
      <w:r w:rsidRPr="007A0523">
        <w:rPr>
          <w:sz w:val="16"/>
        </w:rPr>
        <w:t>t. The Arctic Circle especially</w:t>
      </w:r>
      <w:r w:rsidRPr="007A0523">
        <w:rPr>
          <w:rStyle w:val="StyleUnderline"/>
        </w:rPr>
        <w:t xml:space="preserve"> attracts diverse and sometimes high-level government official participation. </w:t>
      </w:r>
      <w:r w:rsidRPr="007A0523">
        <w:rPr>
          <w:rStyle w:val="Emphasis"/>
        </w:rPr>
        <w:t>It isn’t clear</w:t>
      </w:r>
      <w:r w:rsidRPr="007A0523">
        <w:rPr>
          <w:rStyle w:val="StyleUnderline"/>
        </w:rPr>
        <w:t xml:space="preserve">, however, whether such a backchannel diplomatic approach could be </w:t>
      </w:r>
      <w:r w:rsidRPr="007A0523">
        <w:rPr>
          <w:rStyle w:val="Emphasis"/>
        </w:rPr>
        <w:t>sufficiently scaled up</w:t>
      </w:r>
      <w:r w:rsidRPr="007A0523">
        <w:rPr>
          <w:sz w:val="16"/>
        </w:rPr>
        <w:t xml:space="preserve"> </w:t>
      </w:r>
      <w:r w:rsidRPr="007A0523">
        <w:rPr>
          <w:rStyle w:val="StyleUnderline"/>
        </w:rPr>
        <w:t>in a future Arctic where there are more frequent and fast-moving issues on the table.</w:t>
      </w:r>
    </w:p>
    <w:p w14:paraId="2E9631CB" w14:textId="77777777" w:rsidR="006B064D" w:rsidRPr="007A0523" w:rsidRDefault="006B064D" w:rsidP="006B064D">
      <w:pPr>
        <w:rPr>
          <w:sz w:val="16"/>
        </w:rPr>
      </w:pPr>
      <w:r w:rsidRPr="007A0523">
        <w:rPr>
          <w:rStyle w:val="StyleUnderline"/>
        </w:rPr>
        <w:t xml:space="preserve">Dialogue on touchy military issues in the Arctic is becoming increasingly important to avoid either the “military heavy” or “security void” scenarios. </w:t>
      </w:r>
      <w:r w:rsidRPr="007A0523">
        <w:rPr>
          <w:sz w:val="16"/>
        </w:rPr>
        <w:t>An Arctic war would have no winner. Anyone who ends up on top militarily in the region would be left with the costly and time-intensive task of running security in a region too devastated to enjoy what little economic gains are possible as more of it becomes navigable.</w:t>
      </w:r>
    </w:p>
    <w:p w14:paraId="5300FBA8" w14:textId="77777777" w:rsidR="006B064D" w:rsidRPr="000D04D5" w:rsidRDefault="006B064D" w:rsidP="006B064D"/>
    <w:p w14:paraId="0847DDA3" w14:textId="2DB750D1" w:rsidR="00270C7B" w:rsidRDefault="00270C7B" w:rsidP="00270C7B">
      <w:pPr>
        <w:pStyle w:val="Heading3"/>
      </w:pPr>
      <w:r>
        <w:t>Track II Fails—</w:t>
      </w:r>
      <w:proofErr w:type="spellStart"/>
      <w:r>
        <w:t>Miscalc</w:t>
      </w:r>
      <w:proofErr w:type="spellEnd"/>
      <w:r>
        <w:t xml:space="preserve"> </w:t>
      </w:r>
    </w:p>
    <w:p w14:paraId="54D0C2F6" w14:textId="7E956346" w:rsidR="00270C7B" w:rsidRPr="00F16528" w:rsidRDefault="00270C7B" w:rsidP="00270C7B">
      <w:pPr>
        <w:pStyle w:val="Heading4"/>
      </w:pPr>
      <w:r>
        <w:t xml:space="preserve">Track II fails at reducing </w:t>
      </w:r>
      <w:proofErr w:type="spellStart"/>
      <w:r>
        <w:t>miscalc</w:t>
      </w:r>
      <w:proofErr w:type="spellEnd"/>
      <w:r>
        <w:t>—requires official participation</w:t>
      </w:r>
    </w:p>
    <w:p w14:paraId="52AA0D57" w14:textId="138463DE" w:rsidR="00270C7B" w:rsidRDefault="00270C7B" w:rsidP="00270C7B">
      <w:r>
        <w:t>Ryan</w:t>
      </w:r>
      <w:r w:rsidRPr="0078267F">
        <w:rPr>
          <w:rStyle w:val="Style13ptBold"/>
        </w:rPr>
        <w:t xml:space="preserve"> Burke</w:t>
      </w:r>
      <w:r>
        <w:t xml:space="preserve"> et al, 20</w:t>
      </w:r>
      <w:r w:rsidRPr="0078267F">
        <w:rPr>
          <w:rStyle w:val="Style13ptBold"/>
        </w:rPr>
        <w:t xml:space="preserve">25 </w:t>
      </w:r>
      <w:r>
        <w:t xml:space="preserve">- Professor of Military &amp; Strategic Studies, U.S. Air Force Academy; Affiliate Professor, Center for Arctic Security and Resilience, University of Alaska Fairbanks “Trump 2.0’s Arctic Opportunity: Thawing Frozen Dialogue” 3/11, </w:t>
      </w:r>
      <w:hyperlink r:id="rId21" w:history="1">
        <w:r w:rsidRPr="00673A3B">
          <w:rPr>
            <w:rStyle w:val="Hyperlink"/>
          </w:rPr>
          <w:t>https://www.wilsoncenter.org/article/trump-20s-arctic-opportunity-thawing-frozen-dialogue</w:t>
        </w:r>
      </w:hyperlink>
      <w:r>
        <w:t xml:space="preserve"> //DH</w:t>
      </w:r>
    </w:p>
    <w:p w14:paraId="60CE964C" w14:textId="77777777" w:rsidR="00270C7B" w:rsidRDefault="00270C7B" w:rsidP="00270C7B">
      <w:r>
        <w:t xml:space="preserve">The Biden administration’s 2022 National Security Strategy pledged to restore American leadership on the global stage while tacitly criticizing the previous Trump administration’s self-interested and transactional approach to world affairs. However, when it comes to Russian relations, neither the first Trump nor Biden administrations did anything to rescind Obama’s Kremlin ban. </w:t>
      </w:r>
      <w:r w:rsidRPr="005A17A8">
        <w:rPr>
          <w:rStyle w:val="StyleUnderline"/>
          <w:highlight w:val="cyan"/>
        </w:rPr>
        <w:t>Decreased dialogue between Washington and Moscow</w:t>
      </w:r>
      <w:r w:rsidRPr="007B3DE5">
        <w:rPr>
          <w:rStyle w:val="StyleUnderline"/>
        </w:rPr>
        <w:t xml:space="preserve"> only degrades diplomacy, </w:t>
      </w:r>
      <w:r w:rsidRPr="005A17A8">
        <w:rPr>
          <w:rStyle w:val="StyleUnderline"/>
          <w:highlight w:val="cyan"/>
        </w:rPr>
        <w:t>exacerbates tension</w:t>
      </w:r>
      <w:r w:rsidRPr="007B3DE5">
        <w:rPr>
          <w:rStyle w:val="StyleUnderline"/>
        </w:rPr>
        <w:t xml:space="preserve">, and increases the </w:t>
      </w:r>
      <w:proofErr w:type="gramStart"/>
      <w:r w:rsidRPr="007B3DE5">
        <w:rPr>
          <w:rStyle w:val="StyleUnderline"/>
        </w:rPr>
        <w:t>unknowns</w:t>
      </w:r>
      <w:proofErr w:type="gramEnd"/>
      <w:r w:rsidRPr="007B3DE5">
        <w:rPr>
          <w:rStyle w:val="StyleUnderline"/>
        </w:rPr>
        <w:t>.</w:t>
      </w:r>
      <w:r>
        <w:t xml:space="preserve"> Since the beginning of Russia’s invasion of Ukraine in 2014, </w:t>
      </w:r>
      <w:r w:rsidRPr="007B3DE5">
        <w:rPr>
          <w:rStyle w:val="StyleUnderline"/>
        </w:rPr>
        <w:t>the global situation</w:t>
      </w:r>
      <w:r>
        <w:t xml:space="preserve"> has gone from bad to worse. </w:t>
      </w:r>
      <w:r w:rsidRPr="007B3DE5">
        <w:rPr>
          <w:rStyle w:val="StyleUnderline"/>
        </w:rPr>
        <w:t xml:space="preserve">It has become particularly troubling in the Arctic where </w:t>
      </w:r>
      <w:r w:rsidRPr="005A17A8">
        <w:rPr>
          <w:rStyle w:val="StyleUnderline"/>
          <w:highlight w:val="cyan"/>
        </w:rPr>
        <w:t>military and commercial activities continue to increase in scope and scale and where there are no functioning forums—</w:t>
      </w:r>
      <w:r w:rsidRPr="00773CFD">
        <w:rPr>
          <w:rStyle w:val="Emphasis"/>
          <w:highlight w:val="cyan"/>
        </w:rPr>
        <w:t>at the official level</w:t>
      </w:r>
      <w:r w:rsidRPr="005A17A8">
        <w:rPr>
          <w:rStyle w:val="StyleUnderline"/>
          <w:highlight w:val="cyan"/>
        </w:rPr>
        <w:t xml:space="preserve">—enabling Washington and Moscow to </w:t>
      </w:r>
      <w:r w:rsidRPr="005A17A8">
        <w:rPr>
          <w:rStyle w:val="Emphasis"/>
          <w:highlight w:val="cyan"/>
        </w:rPr>
        <w:t>deescalate tensions</w:t>
      </w:r>
      <w:r w:rsidRPr="007B3DE5">
        <w:rPr>
          <w:rStyle w:val="StyleUnderline"/>
        </w:rPr>
        <w:t xml:space="preserve">. Absent a structured forum for </w:t>
      </w:r>
      <w:proofErr w:type="spellStart"/>
      <w:r w:rsidRPr="007B3DE5">
        <w:rPr>
          <w:rStyle w:val="StyleUnderline"/>
        </w:rPr>
        <w:t>deescalation</w:t>
      </w:r>
      <w:proofErr w:type="spellEnd"/>
      <w:r w:rsidRPr="007B3DE5">
        <w:rPr>
          <w:rStyle w:val="StyleUnderline"/>
        </w:rPr>
        <w:t xml:space="preserve">, </w:t>
      </w:r>
      <w:r w:rsidRPr="005A17A8">
        <w:rPr>
          <w:rStyle w:val="StyleUnderline"/>
          <w:highlight w:val="cyan"/>
        </w:rPr>
        <w:t xml:space="preserve">the </w:t>
      </w:r>
      <w:r w:rsidRPr="005A17A8">
        <w:rPr>
          <w:rStyle w:val="Emphasis"/>
          <w:highlight w:val="cyan"/>
        </w:rPr>
        <w:t>risk for miscalc</w:t>
      </w:r>
      <w:r w:rsidRPr="007B3DE5">
        <w:rPr>
          <w:rStyle w:val="Emphasis"/>
        </w:rPr>
        <w:t xml:space="preserve">ulation and escalation </w:t>
      </w:r>
      <w:r w:rsidRPr="005A17A8">
        <w:rPr>
          <w:rStyle w:val="Emphasis"/>
          <w:highlight w:val="cyan"/>
        </w:rPr>
        <w:t>increase</w:t>
      </w:r>
      <w:r w:rsidRPr="005A17A8">
        <w:rPr>
          <w:rStyle w:val="StyleUnderline"/>
          <w:highlight w:val="cyan"/>
        </w:rPr>
        <w:t>s</w:t>
      </w:r>
      <w:r w:rsidRPr="005A17A8">
        <w:rPr>
          <w:highlight w:val="cyan"/>
        </w:rPr>
        <w:t>.</w:t>
      </w:r>
    </w:p>
    <w:p w14:paraId="7068DDB0" w14:textId="77777777" w:rsidR="00270C7B" w:rsidRDefault="00270C7B" w:rsidP="00270C7B">
      <w:r w:rsidRPr="007B3DE5">
        <w:rPr>
          <w:rStyle w:val="StyleUnderline"/>
        </w:rPr>
        <w:t>The Arctic presents an opportunity for the Trump administration to pursue pragmatic and more open engagement between Washington and Moscow</w:t>
      </w:r>
      <w:r>
        <w:t xml:space="preserve">, specifically in the military and security space. </w:t>
      </w:r>
      <w:r w:rsidRPr="00D97862">
        <w:rPr>
          <w:rStyle w:val="StyleUnderline"/>
        </w:rPr>
        <w:t xml:space="preserve">Such </w:t>
      </w:r>
      <w:r w:rsidRPr="005A17A8">
        <w:rPr>
          <w:rStyle w:val="StyleUnderline"/>
          <w:highlight w:val="cyan"/>
        </w:rPr>
        <w:t xml:space="preserve">a forum currently exists at the Track 2 level, but </w:t>
      </w:r>
      <w:r w:rsidRPr="005A17A8">
        <w:rPr>
          <w:rStyle w:val="Emphasis"/>
          <w:highlight w:val="cyan"/>
        </w:rPr>
        <w:t>absent official participation</w:t>
      </w:r>
      <w:r w:rsidRPr="005A17A8">
        <w:rPr>
          <w:rStyle w:val="StyleUnderline"/>
          <w:highlight w:val="cyan"/>
        </w:rPr>
        <w:t xml:space="preserve"> from Washington and Moscow decision makers, this forum’s efforts to curtail conflict will struggle</w:t>
      </w:r>
      <w:r>
        <w:t xml:space="preserve">. </w:t>
      </w:r>
    </w:p>
    <w:p w14:paraId="6EF55528" w14:textId="77777777" w:rsidR="00270C7B" w:rsidRPr="00270C7B" w:rsidRDefault="00270C7B" w:rsidP="00270C7B"/>
    <w:p w14:paraId="6CC9598C" w14:textId="77777777" w:rsidR="00773292" w:rsidRPr="003B20D8" w:rsidRDefault="00773292" w:rsidP="00897F62"/>
    <w:p w14:paraId="1BE99954" w14:textId="4F95AA76" w:rsidR="00897F62" w:rsidRDefault="006E3FA8" w:rsidP="006E3FA8">
      <w:pPr>
        <w:pStyle w:val="Heading3"/>
      </w:pPr>
      <w:r>
        <w:t xml:space="preserve">Track II Fails—Russia </w:t>
      </w:r>
    </w:p>
    <w:p w14:paraId="24A6501C" w14:textId="77777777" w:rsidR="006E3FA8" w:rsidRDefault="006E3FA8" w:rsidP="006E3FA8">
      <w:pPr>
        <w:pStyle w:val="Heading4"/>
      </w:pPr>
      <w:r>
        <w:t>Russia needs an out – track 2 gives them a peaceful fall from past failures</w:t>
      </w:r>
    </w:p>
    <w:p w14:paraId="1B5BFCD8" w14:textId="77777777" w:rsidR="006E3FA8" w:rsidRPr="00A00539" w:rsidRDefault="006E3FA8" w:rsidP="006E3FA8">
      <w:r w:rsidRPr="00A00539">
        <w:t xml:space="preserve">Eugene </w:t>
      </w:r>
      <w:r w:rsidRPr="00A00539">
        <w:rPr>
          <w:rStyle w:val="Style13ptBold"/>
        </w:rPr>
        <w:t>Rumer et al</w:t>
      </w:r>
      <w:r w:rsidRPr="00A00539">
        <w:t>, 3-29-</w:t>
      </w:r>
      <w:proofErr w:type="gramStart"/>
      <w:r w:rsidRPr="00A00539">
        <w:t>20</w:t>
      </w:r>
      <w:r w:rsidRPr="00A00539">
        <w:rPr>
          <w:rStyle w:val="Style13ptBold"/>
        </w:rPr>
        <w:t>21</w:t>
      </w:r>
      <w:r w:rsidRPr="00A00539">
        <w:t>,</w:t>
      </w:r>
      <w:r>
        <w:t>[</w:t>
      </w:r>
      <w:proofErr w:type="gramEnd"/>
      <w:r w:rsidRPr="00A00539">
        <w:rPr>
          <w:rFonts w:eastAsia="Times New Roman" w:cs="Times New Roman"/>
          <w:sz w:val="24"/>
          <w:szCs w:val="24"/>
        </w:rPr>
        <w:t xml:space="preserve"> </w:t>
      </w:r>
      <w:r w:rsidRPr="00A00539">
        <w:t>Eugene Rumer is a senior fellow and the director of Carnegie’s Russia and Eurasia Program.</w:t>
      </w:r>
      <w:r>
        <w:t xml:space="preserve"> </w:t>
      </w:r>
      <w:r w:rsidRPr="00A00539">
        <w:t>Prior to joining Carnegie, Rumer was the national intelligence officer for Russia and Eurasia at the U.S. National Intelligence Council from 2010 to 2014. Earlier, he held research appointments at the National Defense University, the International Institute for Strategic Studies, and the RAND Corporation, and served at the State Department and on the National Security Council staff.</w:t>
      </w:r>
      <w:r>
        <w:t>]</w:t>
      </w:r>
      <w:r w:rsidRPr="00A00539">
        <w:t xml:space="preserve"> Russia in the Arctic—A Critical Examination, Carnegie Endowment for International Peace, https://carnegieendowment.org/research/2021/03/russia-in-the-arctica-critical-examination?lang=en, accessed 7-14-2025, Eric </w:t>
      </w:r>
      <w:proofErr w:type="spellStart"/>
      <w:r w:rsidRPr="00A00539">
        <w:t>Cardman</w:t>
      </w:r>
      <w:proofErr w:type="spellEnd"/>
    </w:p>
    <w:p w14:paraId="32FFA690" w14:textId="77777777" w:rsidR="006E3FA8" w:rsidRPr="004B5D91" w:rsidRDefault="006E3FA8" w:rsidP="006E3FA8">
      <w:r>
        <w:t xml:space="preserve">Managing the </w:t>
      </w:r>
      <w:proofErr w:type="gramStart"/>
      <w:r>
        <w:t>Competition</w:t>
      </w:r>
      <w:proofErr w:type="gramEnd"/>
      <w:r>
        <w:t xml:space="preserve"> It can be </w:t>
      </w:r>
      <w:r w:rsidRPr="00A00539">
        <w:rPr>
          <w:rStyle w:val="StyleUnderline"/>
        </w:rPr>
        <w:t>difficult to see past Russia’s rhetoric, deliberately provocative acts, and grandiose statements about its Arctic plans and threats to them</w:t>
      </w:r>
      <w:r>
        <w:t xml:space="preserve">, and to acknowledge that its </w:t>
      </w:r>
      <w:r w:rsidRPr="00A00539">
        <w:rPr>
          <w:rStyle w:val="StyleUnderline"/>
        </w:rPr>
        <w:t xml:space="preserve">bark so far has been worse than its bite. Russia’s ambitions far exceed the resources it </w:t>
      </w:r>
      <w:proofErr w:type="gramStart"/>
      <w:r w:rsidRPr="00A00539">
        <w:rPr>
          <w:rStyle w:val="StyleUnderline"/>
        </w:rPr>
        <w:t>has to</w:t>
      </w:r>
      <w:proofErr w:type="gramEnd"/>
      <w:r w:rsidRPr="00A00539">
        <w:rPr>
          <w:rStyle w:val="StyleUnderline"/>
        </w:rPr>
        <w:t xml:space="preserve"> realize them</w:t>
      </w:r>
      <w:r>
        <w:t xml:space="preserve">. Thus, while it is essential not to yield to Russia’s posturing, it is </w:t>
      </w:r>
      <w:r w:rsidRPr="00A00539">
        <w:rPr>
          <w:rStyle w:val="StyleUnderline"/>
        </w:rPr>
        <w:t>equally important not to overreact to it.</w:t>
      </w:r>
      <w:r>
        <w:t xml:space="preserve"> Notwithstanding the seeming novelty of the situation—</w:t>
      </w:r>
      <w:r w:rsidRPr="00A00539">
        <w:rPr>
          <w:rStyle w:val="StyleUnderline"/>
        </w:rPr>
        <w:t>changing climate, NATO’s new frontier in Eastern Europe, China’s growing footprint in the Arctic, and so on</w:t>
      </w:r>
      <w:r>
        <w:t xml:space="preserve">—Russia’s drive to the Far North and the rationale behind it are part of a long-standing historical pattern. Its confrontation with the West is not a new development either, </w:t>
      </w:r>
      <w:proofErr w:type="gramStart"/>
      <w:r>
        <w:t>and</w:t>
      </w:r>
      <w:proofErr w:type="gramEnd"/>
      <w:r>
        <w:t xml:space="preserve"> the </w:t>
      </w:r>
      <w:r w:rsidRPr="00A00539">
        <w:rPr>
          <w:rStyle w:val="StyleUnderline"/>
        </w:rPr>
        <w:t xml:space="preserve">push for Arctic resources is crucial for its ability to sustain this posture. From the perspective of the country’s security establishment, Russia is playing defense rather than offense. </w:t>
      </w:r>
      <w:r>
        <w:t xml:space="preserve">Moreover, </w:t>
      </w:r>
      <w:r w:rsidRPr="00A00539">
        <w:rPr>
          <w:rStyle w:val="StyleUnderline"/>
        </w:rPr>
        <w:t>Russia is confronting the West in vastly diminished circumstances. Its economy is stagnant, its population is declining, and it is diplomatically isolated in Europe and among the Arctic states</w:t>
      </w:r>
      <w:r>
        <w:t xml:space="preserve">—almost entirely thanks to its own actions. It has rebuilt its military capabilities after a long period of neglect and decline, but even this utmost national priority is facing budget constraints and technological challenges. In the years to come Russia’s Arctic pursuits and posture will likely be driven by concerns about being able to sustain its already weakened position vis-à-vis the West. </w:t>
      </w:r>
      <w:r w:rsidRPr="00A00539">
        <w:rPr>
          <w:rStyle w:val="StyleUnderline"/>
        </w:rPr>
        <w:t>Rather than treat the Arctic as the next arena of great-power competition with Russia, the United States and NATO’s other Arctic members should adopt a two-track strategy of diplomacy and deterrence.</w:t>
      </w:r>
    </w:p>
    <w:p w14:paraId="5150D272" w14:textId="77777777" w:rsidR="006E3FA8" w:rsidRDefault="006E3FA8" w:rsidP="006E3FA8"/>
    <w:p w14:paraId="093FF543" w14:textId="23D20F71" w:rsidR="00773292" w:rsidRDefault="00773292" w:rsidP="00773292">
      <w:pPr>
        <w:pStyle w:val="Heading3"/>
      </w:pPr>
      <w:r>
        <w:t>Track II Fails—No Spillover</w:t>
      </w:r>
    </w:p>
    <w:p w14:paraId="0A8A1A31" w14:textId="77777777" w:rsidR="00773292" w:rsidRDefault="00773292" w:rsidP="00773292">
      <w:pPr>
        <w:pStyle w:val="Heading4"/>
      </w:pPr>
      <w:r>
        <w:t>Track two diplomacy fails --- lacks officials, substantive ideas, and openness</w:t>
      </w:r>
    </w:p>
    <w:p w14:paraId="6F1B76C1" w14:textId="77777777" w:rsidR="00773292" w:rsidRPr="00FA355E" w:rsidRDefault="00773292" w:rsidP="00773292">
      <w:r w:rsidRPr="00FA355E">
        <w:rPr>
          <w:b/>
        </w:rPr>
        <w:t>Capie 2010</w:t>
      </w:r>
      <w:r>
        <w:t xml:space="preserve"> --- Associate Professor of International Relations at the University of Wellington. (David Capie, “When does track two </w:t>
      </w:r>
      <w:proofErr w:type="gramStart"/>
      <w:r>
        <w:t>matter</w:t>
      </w:r>
      <w:proofErr w:type="gramEnd"/>
      <w:r>
        <w:t>? Structure, agency and Asian regionalism”, Taylor and Francis, Volume 17, Issue 2, 6/8/2010. http://www.tandfonline.com/doi/abs/10.1080/09692290903378801)//ET</w:t>
      </w:r>
    </w:p>
    <w:p w14:paraId="0BA7C9B8" w14:textId="77777777" w:rsidR="00773292" w:rsidRDefault="00773292" w:rsidP="00773292">
      <w:r>
        <w:t xml:space="preserve">The first ‘supply </w:t>
      </w:r>
      <w:proofErr w:type="gramStart"/>
      <w:r>
        <w:t>side’</w:t>
      </w:r>
      <w:proofErr w:type="gramEnd"/>
      <w:r>
        <w:t xml:space="preserve"> explanation is that </w:t>
      </w:r>
      <w:r w:rsidRPr="001C039D">
        <w:rPr>
          <w:rStyle w:val="StyleUnderline"/>
        </w:rPr>
        <w:t>the substantive ideas and information</w:t>
      </w:r>
      <w:r>
        <w:rPr>
          <w:rStyle w:val="StyleUnderline"/>
        </w:rPr>
        <w:t xml:space="preserve"> </w:t>
      </w:r>
      <w:r w:rsidRPr="001C039D">
        <w:rPr>
          <w:rStyle w:val="StyleUnderline"/>
        </w:rPr>
        <w:t xml:space="preserve">coming out of track two dialogues are </w:t>
      </w:r>
      <w:r w:rsidRPr="001C039D">
        <w:rPr>
          <w:rStyle w:val="Emphasis"/>
        </w:rPr>
        <w:t>less useful and no longer</w:t>
      </w:r>
      <w:r>
        <w:rPr>
          <w:rStyle w:val="Emphasis"/>
        </w:rPr>
        <w:t xml:space="preserve"> </w:t>
      </w:r>
      <w:r w:rsidRPr="001C039D">
        <w:rPr>
          <w:rStyle w:val="Emphasis"/>
        </w:rPr>
        <w:t xml:space="preserve">resonate </w:t>
      </w:r>
      <w:r w:rsidRPr="001C039D">
        <w:rPr>
          <w:rStyle w:val="StyleUnderline"/>
        </w:rPr>
        <w:t>with regional officials</w:t>
      </w:r>
      <w:r>
        <w:t>. To some extent at least</w:t>
      </w:r>
      <w:r w:rsidRPr="002D5F09">
        <w:rPr>
          <w:rStyle w:val="Emphasis"/>
        </w:rPr>
        <w:t>, track two participants</w:t>
      </w:r>
      <w:r>
        <w:rPr>
          <w:rStyle w:val="Emphasis"/>
        </w:rPr>
        <w:t xml:space="preserve"> </w:t>
      </w:r>
      <w:r w:rsidRPr="002D5F09">
        <w:rPr>
          <w:rStyle w:val="Emphasis"/>
        </w:rPr>
        <w:t>concede this point.</w:t>
      </w:r>
      <w:r>
        <w:t xml:space="preserve"> Senior Singaporean diplomat and former CSCAP co-chair, Barry </w:t>
      </w:r>
      <w:proofErr w:type="spellStart"/>
      <w:r>
        <w:t>Desker</w:t>
      </w:r>
      <w:proofErr w:type="spellEnd"/>
      <w:r>
        <w:t xml:space="preserve">, has bemoaned the lack of innovation in the organization, arguing that he was consistently struck by the fact that CSCAP was less ambitious and less innovative than equivalent officials’ meetings in the region (personal communication, Singapore, January 2008). Another senior Southeast Asian participant noted that ‘those of us involved for a long time have an intuition that CSCAP has fallen behind the policy curve’ (interviewee 7, 19 March 2008). </w:t>
      </w:r>
      <w:r w:rsidRPr="002D5F09">
        <w:rPr>
          <w:rStyle w:val="Emphasis"/>
        </w:rPr>
        <w:t>A senior Chinese participant</w:t>
      </w:r>
      <w:r>
        <w:t xml:space="preserve"> in CSCAP </w:t>
      </w:r>
      <w:r w:rsidRPr="002D5F09">
        <w:rPr>
          <w:rStyle w:val="StyleUnderline"/>
        </w:rPr>
        <w:t>complained that many meetings had become ‘</w:t>
      </w:r>
      <w:r w:rsidRPr="002D5F09">
        <w:rPr>
          <w:rStyle w:val="Emphasis"/>
        </w:rPr>
        <w:t xml:space="preserve">too formulaic’ </w:t>
      </w:r>
      <w:r>
        <w:t xml:space="preserve">(interviewee 8, Beijing, September 2009). The organization’s 2004 reconstitution of its open-ended five working groups into new ‘study </w:t>
      </w:r>
      <w:proofErr w:type="gramStart"/>
      <w:r>
        <w:t>groups’</w:t>
      </w:r>
      <w:proofErr w:type="gramEnd"/>
      <w:r>
        <w:t xml:space="preserve"> with fixed sunset clauses was premised on the need to inject new life into a process that was widely regarded as moribund. Some of CSCAP’s outputs, such as a 2005 memorandum on ‘Enhancing Efforts </w:t>
      </w:r>
      <w:proofErr w:type="gramStart"/>
      <w:r>
        <w:t>To</w:t>
      </w:r>
      <w:proofErr w:type="gramEnd"/>
      <w:r>
        <w:t xml:space="preserve"> Address the Factors Driving International Terrorism’ were so watered down by the need to achieve consensus that some members did not consider them sufficiently useful to be worth forwarding to the ARF (interviewees 1 and 6).</w:t>
      </w:r>
    </w:p>
    <w:p w14:paraId="3EF25835" w14:textId="77777777" w:rsidR="00773292" w:rsidRDefault="00773292" w:rsidP="00773292">
      <w:r>
        <w:t xml:space="preserve">A related explanation focuses on the </w:t>
      </w:r>
      <w:r w:rsidRPr="002D5F09">
        <w:t xml:space="preserve">role of the key individuals and elites who press </w:t>
      </w:r>
      <w:proofErr w:type="gramStart"/>
      <w:r w:rsidRPr="002D5F09">
        <w:t>particular ideas</w:t>
      </w:r>
      <w:proofErr w:type="gramEnd"/>
      <w:r w:rsidRPr="002D5F09">
        <w:t xml:space="preserve">. Peter Hall’s study of Keynesianism stresses the importance of administrative and political processes in shaping the diffusion of economic ideas (Hall, 1989). Analyses of policy networks similarly stress the role played by key individuals in spreading ideas. Richard </w:t>
      </w:r>
      <w:proofErr w:type="spellStart"/>
      <w:r w:rsidRPr="002D5F09">
        <w:t>Higgott</w:t>
      </w:r>
      <w:proofErr w:type="spellEnd"/>
      <w:r w:rsidRPr="002D5F09">
        <w:t xml:space="preserve"> talks about the importance of ‘understanding the dramatis personae of the policy process’ (1994: 367). Stuart Harris points to the critical role of a ‘small group of individuals or intellectual </w:t>
      </w:r>
      <w:proofErr w:type="gramStart"/>
      <w:r w:rsidRPr="002D5F09">
        <w:t>elites’</w:t>
      </w:r>
      <w:proofErr w:type="gramEnd"/>
      <w:r w:rsidRPr="002D5F09">
        <w:t xml:space="preserve"> in building support for regional economic cooperation (1994: 384). This approach is picked up by many accounts of ASEAN-ISIS and CSCAP. One author notes the crucial role played by the ‘Asia Pacific track two elite’, a set of individuals ‘whose commitment transcends national barriers and who, by virtue of their advantaged positions as directors of think tanks, holders of prominent academic posts and the like, have been remarkably effective in coordinating their energies to advance institutional cooperation’ (Job, 2003: 253). </w:t>
      </w:r>
      <w:r w:rsidRPr="002D5F09">
        <w:rPr>
          <w:rStyle w:val="StyleUnderline"/>
        </w:rPr>
        <w:t>Reliance on key individuals</w:t>
      </w:r>
      <w:r>
        <w:t>, however</w:t>
      </w:r>
      <w:r w:rsidRPr="002D5F09">
        <w:rPr>
          <w:rStyle w:val="StyleUnderline"/>
        </w:rPr>
        <w:t>, is a double-edged sword</w:t>
      </w:r>
      <w:r>
        <w:t xml:space="preserve">. </w:t>
      </w:r>
      <w:proofErr w:type="spellStart"/>
      <w:r>
        <w:t>Well connected</w:t>
      </w:r>
      <w:proofErr w:type="spellEnd"/>
      <w:r>
        <w:t xml:space="preserve"> elites may ‘whisper in the ear of power’ and help spread ideas and create domestic constituencies for policy change, but </w:t>
      </w:r>
      <w:r w:rsidRPr="002D5F09">
        <w:rPr>
          <w:rStyle w:val="StyleUnderline"/>
        </w:rPr>
        <w:t>dependence on individuals can also weaken networks if those people move on</w:t>
      </w:r>
      <w:r>
        <w:t xml:space="preserve"> (Kao, 2003). Job notes that ‘</w:t>
      </w:r>
      <w:r w:rsidRPr="002D5F09">
        <w:rPr>
          <w:rStyle w:val="StyleUnderline"/>
        </w:rPr>
        <w:t xml:space="preserve">the ebb and flow of regional track one and track two </w:t>
      </w:r>
      <w:proofErr w:type="gramStart"/>
      <w:r w:rsidRPr="002D5F09">
        <w:rPr>
          <w:rStyle w:val="StyleUnderline"/>
        </w:rPr>
        <w:t>innovation</w:t>
      </w:r>
      <w:proofErr w:type="gramEnd"/>
      <w:r w:rsidRPr="002D5F09">
        <w:rPr>
          <w:rStyle w:val="StyleUnderline"/>
        </w:rPr>
        <w:t xml:space="preserve"> over the last several decades can be correlated to a considerable extent with the appearance</w:t>
      </w:r>
      <w:r>
        <w:t xml:space="preserve"> (and the inevitable receding) </w:t>
      </w:r>
      <w:r w:rsidRPr="002D5F09">
        <w:rPr>
          <w:rStyle w:val="StyleUnderline"/>
        </w:rPr>
        <w:t>of figures from the regional political scene’ (</w:t>
      </w:r>
      <w:r>
        <w:t>2003: 253). Tay notes that within ASEAN-ISIS, some member institutes have been weakened by leadership transitions and have ‘lost impetus and strength’ (2006: 139). Carolina Hernandez (personal communication, 20 March 2009) has said a ‘generational shift’ within some ASEAN-ISIS member institutes has gravely weakened the network.</w:t>
      </w:r>
    </w:p>
    <w:p w14:paraId="423F1EB7" w14:textId="77777777" w:rsidR="00773292" w:rsidRPr="00773292" w:rsidRDefault="00773292" w:rsidP="00773292"/>
    <w:sectPr w:rsidR="00773292" w:rsidRPr="007732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16cid:durableId="1290478131">
    <w:abstractNumId w:val="9"/>
  </w:num>
  <w:num w:numId="2" w16cid:durableId="620383564">
    <w:abstractNumId w:val="7"/>
  </w:num>
  <w:num w:numId="3" w16cid:durableId="2117482519">
    <w:abstractNumId w:val="6"/>
  </w:num>
  <w:num w:numId="4" w16cid:durableId="1997957725">
    <w:abstractNumId w:val="5"/>
  </w:num>
  <w:num w:numId="5" w16cid:durableId="200636389">
    <w:abstractNumId w:val="4"/>
  </w:num>
  <w:num w:numId="6" w16cid:durableId="760642412">
    <w:abstractNumId w:val="8"/>
  </w:num>
  <w:num w:numId="7" w16cid:durableId="1633753978">
    <w:abstractNumId w:val="3"/>
  </w:num>
  <w:num w:numId="8" w16cid:durableId="1091967193">
    <w:abstractNumId w:val="2"/>
  </w:num>
  <w:num w:numId="9" w16cid:durableId="816335676">
    <w:abstractNumId w:val="1"/>
  </w:num>
  <w:num w:numId="10" w16cid:durableId="13270517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7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631554590400"/>
    <w:docVar w:name="VerbatimVersion" w:val="5.1"/>
  </w:docVars>
  <w:rsids>
    <w:rsidRoot w:val="007D0C4E"/>
    <w:rsid w:val="000139A3"/>
    <w:rsid w:val="00027BC9"/>
    <w:rsid w:val="000D04D5"/>
    <w:rsid w:val="000F2F3D"/>
    <w:rsid w:val="00100833"/>
    <w:rsid w:val="00104529"/>
    <w:rsid w:val="00105942"/>
    <w:rsid w:val="001265D2"/>
    <w:rsid w:val="001300CE"/>
    <w:rsid w:val="001310A8"/>
    <w:rsid w:val="00144A4C"/>
    <w:rsid w:val="00165139"/>
    <w:rsid w:val="00176AB0"/>
    <w:rsid w:val="00177B7D"/>
    <w:rsid w:val="0018322D"/>
    <w:rsid w:val="001B5776"/>
    <w:rsid w:val="001E4382"/>
    <w:rsid w:val="001E527A"/>
    <w:rsid w:val="001F78CE"/>
    <w:rsid w:val="00251FC7"/>
    <w:rsid w:val="00252E25"/>
    <w:rsid w:val="002652C8"/>
    <w:rsid w:val="00270C7B"/>
    <w:rsid w:val="002855A7"/>
    <w:rsid w:val="002B146A"/>
    <w:rsid w:val="002B5E17"/>
    <w:rsid w:val="002E6D26"/>
    <w:rsid w:val="00315690"/>
    <w:rsid w:val="00316B75"/>
    <w:rsid w:val="00325646"/>
    <w:rsid w:val="003460F2"/>
    <w:rsid w:val="0038158C"/>
    <w:rsid w:val="003902BA"/>
    <w:rsid w:val="003A09E2"/>
    <w:rsid w:val="003A3DD9"/>
    <w:rsid w:val="003A6A77"/>
    <w:rsid w:val="003F1255"/>
    <w:rsid w:val="00407037"/>
    <w:rsid w:val="004605D6"/>
    <w:rsid w:val="00472FE3"/>
    <w:rsid w:val="004747B7"/>
    <w:rsid w:val="00492719"/>
    <w:rsid w:val="004B3F45"/>
    <w:rsid w:val="004C60E8"/>
    <w:rsid w:val="004E2A2B"/>
    <w:rsid w:val="004E3579"/>
    <w:rsid w:val="004E728B"/>
    <w:rsid w:val="004F39E0"/>
    <w:rsid w:val="00505E6E"/>
    <w:rsid w:val="00520CD7"/>
    <w:rsid w:val="00537BD5"/>
    <w:rsid w:val="00545F36"/>
    <w:rsid w:val="00573B13"/>
    <w:rsid w:val="0057440B"/>
    <w:rsid w:val="0058226F"/>
    <w:rsid w:val="005D2912"/>
    <w:rsid w:val="006065BD"/>
    <w:rsid w:val="00627D83"/>
    <w:rsid w:val="00645FA9"/>
    <w:rsid w:val="00647866"/>
    <w:rsid w:val="00657C26"/>
    <w:rsid w:val="00665003"/>
    <w:rsid w:val="006873C6"/>
    <w:rsid w:val="006A2AD0"/>
    <w:rsid w:val="006B064D"/>
    <w:rsid w:val="006C2375"/>
    <w:rsid w:val="006D4ECC"/>
    <w:rsid w:val="006E3FA8"/>
    <w:rsid w:val="00722258"/>
    <w:rsid w:val="007243E5"/>
    <w:rsid w:val="00730011"/>
    <w:rsid w:val="007506C6"/>
    <w:rsid w:val="00766EA0"/>
    <w:rsid w:val="00773292"/>
    <w:rsid w:val="007A0523"/>
    <w:rsid w:val="007A2226"/>
    <w:rsid w:val="007B7A85"/>
    <w:rsid w:val="007C0134"/>
    <w:rsid w:val="007D0C4E"/>
    <w:rsid w:val="007F5B66"/>
    <w:rsid w:val="00823A1C"/>
    <w:rsid w:val="00845B9D"/>
    <w:rsid w:val="00860984"/>
    <w:rsid w:val="00897F62"/>
    <w:rsid w:val="008A586E"/>
    <w:rsid w:val="008B3ECB"/>
    <w:rsid w:val="008B4E85"/>
    <w:rsid w:val="008C1B2E"/>
    <w:rsid w:val="0090702F"/>
    <w:rsid w:val="0091627E"/>
    <w:rsid w:val="0096038C"/>
    <w:rsid w:val="0097032B"/>
    <w:rsid w:val="009D2EAD"/>
    <w:rsid w:val="009D54B2"/>
    <w:rsid w:val="009E1922"/>
    <w:rsid w:val="009F7ED2"/>
    <w:rsid w:val="00A93661"/>
    <w:rsid w:val="00A95652"/>
    <w:rsid w:val="00AC0AB8"/>
    <w:rsid w:val="00B33C6D"/>
    <w:rsid w:val="00B4508F"/>
    <w:rsid w:val="00B55AD5"/>
    <w:rsid w:val="00B60B58"/>
    <w:rsid w:val="00B8057C"/>
    <w:rsid w:val="00BD6238"/>
    <w:rsid w:val="00BF593B"/>
    <w:rsid w:val="00BF773A"/>
    <w:rsid w:val="00BF7E81"/>
    <w:rsid w:val="00C13773"/>
    <w:rsid w:val="00C17CC8"/>
    <w:rsid w:val="00C83417"/>
    <w:rsid w:val="00C868AB"/>
    <w:rsid w:val="00C86FA4"/>
    <w:rsid w:val="00C9604F"/>
    <w:rsid w:val="00CA19AA"/>
    <w:rsid w:val="00CC5298"/>
    <w:rsid w:val="00CD736E"/>
    <w:rsid w:val="00CD798D"/>
    <w:rsid w:val="00CE161E"/>
    <w:rsid w:val="00CF59A8"/>
    <w:rsid w:val="00D325A9"/>
    <w:rsid w:val="00D36A8A"/>
    <w:rsid w:val="00D535E1"/>
    <w:rsid w:val="00D61409"/>
    <w:rsid w:val="00D6691E"/>
    <w:rsid w:val="00D71170"/>
    <w:rsid w:val="00DA25D4"/>
    <w:rsid w:val="00DA6538"/>
    <w:rsid w:val="00DA6C74"/>
    <w:rsid w:val="00DC4BA5"/>
    <w:rsid w:val="00E063DD"/>
    <w:rsid w:val="00E15E75"/>
    <w:rsid w:val="00E20423"/>
    <w:rsid w:val="00E21239"/>
    <w:rsid w:val="00E5262C"/>
    <w:rsid w:val="00EC7DC4"/>
    <w:rsid w:val="00ED30CF"/>
    <w:rsid w:val="00F176EF"/>
    <w:rsid w:val="00F27353"/>
    <w:rsid w:val="00F32549"/>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5C9E97"/>
  <w15:chartTrackingRefBased/>
  <w15:docId w15:val="{5ABCA378-D444-4358-AADB-2EBE10FDA9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3A6A77"/>
    <w:pPr>
      <w:spacing w:after="0" w:line="240" w:lineRule="auto"/>
    </w:pPr>
    <w:rPr>
      <w:rFonts w:ascii="Georgia" w:hAnsi="Georgia"/>
    </w:rPr>
  </w:style>
  <w:style w:type="paragraph" w:styleId="Heading1">
    <w:name w:val="heading 1"/>
    <w:aliases w:val="Pocket"/>
    <w:basedOn w:val="Normal"/>
    <w:next w:val="Normal"/>
    <w:link w:val="Heading1Char"/>
    <w:qFormat/>
    <w:rsid w:val="003A6A77"/>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3A6A77"/>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Text 7,Tags v 2,3: Cite,Char1,Char Char Char Char Char Char Char Char,Char1 Char + Left:  2.54 cm,First line:  0 Heading 3,First line:  0 cm, Char,Index Headers,Bold Cite,n"/>
    <w:basedOn w:val="Normal"/>
    <w:next w:val="Normal"/>
    <w:link w:val="Heading3Char"/>
    <w:uiPriority w:val="2"/>
    <w:unhideWhenUsed/>
    <w:qFormat/>
    <w:rsid w:val="003A6A77"/>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No Spacing1,Ch"/>
    <w:basedOn w:val="Normal"/>
    <w:next w:val="Normal"/>
    <w:link w:val="Heading4Char"/>
    <w:uiPriority w:val="3"/>
    <w:unhideWhenUsed/>
    <w:qFormat/>
    <w:rsid w:val="003A6A77"/>
    <w:pPr>
      <w:keepNext/>
      <w:keepLines/>
      <w:spacing w:before="200"/>
      <w:outlineLvl w:val="3"/>
    </w:pPr>
    <w:rPr>
      <w:rFonts w:eastAsiaTheme="majorEastAsia" w:cstheme="majorBidi"/>
      <w:b/>
      <w:iCs/>
      <w:sz w:val="26"/>
    </w:rPr>
  </w:style>
  <w:style w:type="character" w:default="1" w:styleId="DefaultParagraphFont">
    <w:name w:val="Default Paragraph Font"/>
    <w:uiPriority w:val="1"/>
    <w:semiHidden/>
    <w:unhideWhenUsed/>
    <w:rsid w:val="003A6A7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A6A77"/>
  </w:style>
  <w:style w:type="character" w:customStyle="1" w:styleId="Heading1Char">
    <w:name w:val="Heading 1 Char"/>
    <w:aliases w:val="Pocket Char"/>
    <w:basedOn w:val="DefaultParagraphFont"/>
    <w:link w:val="Heading1"/>
    <w:rsid w:val="003A6A77"/>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3A6A77"/>
    <w:rPr>
      <w:rFonts w:ascii="Georgia" w:eastAsiaTheme="majorEastAsia" w:hAnsi="Georgia" w:cstheme="majorBidi"/>
      <w:b/>
      <w:sz w:val="44"/>
      <w:szCs w:val="26"/>
      <w:u w:val="double"/>
    </w:rPr>
  </w:style>
  <w:style w:type="character" w:customStyle="1" w:styleId="Heading3Char">
    <w:name w:val="Heading 3 Char"/>
    <w:aliases w:val="Block Char,Char Char Char Char Char Char Char Char1,Heading 3 Char Char Char,Char Char Char,Text 7 Char,Tags v 2 Char,3: Cite Char,Char1 Char,Char Char Char Char Char Char Char Char Char,Char1 Char + Left:  2.54 cm Char, Char Char,n Char"/>
    <w:basedOn w:val="DefaultParagraphFont"/>
    <w:link w:val="Heading3"/>
    <w:uiPriority w:val="2"/>
    <w:rsid w:val="003A6A77"/>
    <w:rPr>
      <w:rFonts w:ascii="Georgia" w:eastAsiaTheme="majorEastAsia" w:hAnsi="Georgia"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
    <w:basedOn w:val="DefaultParagraphFont"/>
    <w:link w:val="Heading4"/>
    <w:uiPriority w:val="3"/>
    <w:rsid w:val="003A6A77"/>
    <w:rPr>
      <w:rFonts w:ascii="Georgia" w:eastAsiaTheme="majorEastAsia" w:hAnsi="Georgia" w:cstheme="majorBidi"/>
      <w:b/>
      <w:iCs/>
      <w:sz w:val="26"/>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Box,Debate,bold underline"/>
    <w:basedOn w:val="DefaultParagraphFont"/>
    <w:link w:val="Emphasis1"/>
    <w:uiPriority w:val="7"/>
    <w:qFormat/>
    <w:rsid w:val="003A6A77"/>
    <w:rPr>
      <w:rFonts w:ascii="Georgia" w:hAnsi="Georgia"/>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3A6A77"/>
    <w:rPr>
      <w:b/>
      <w:bCs/>
      <w:sz w:val="26"/>
      <w:u w:val="none"/>
    </w:rPr>
  </w:style>
  <w:style w:type="character" w:customStyle="1" w:styleId="StyleUnderline">
    <w:name w:val="Style Underline"/>
    <w:aliases w:val="Underline,Style Bold Underline,Intense Emphasis1,apple-style-span + 6 pt,Bold,Kern at 16 pt,Intense Emphasis2,Intense Emphasis21,HHeading 3 + 12 pt,Cards + Font: 12 pt Char,Style,Bold Cite Char,ci,Citation Char Char Char,Underline Char,c"/>
    <w:basedOn w:val="DefaultParagraphFont"/>
    <w:uiPriority w:val="6"/>
    <w:qFormat/>
    <w:rsid w:val="003A6A77"/>
    <w:rPr>
      <w:b w:val="0"/>
      <w:sz w:val="22"/>
      <w:u w:val="single"/>
    </w:rPr>
  </w:style>
  <w:style w:type="character" w:styleId="Hyperlink">
    <w:name w:val="Hyperlink"/>
    <w:aliases w:val="heading 1 (block title),Important,Read,Card Text,Internet Link,Analytic Text,Internet link,Char Char1,Block Char1,Char Char Char Char Char Char Char Char Char1,Char1 Char1,Char Char Char Char Char Char Char Char2,Text 7 Char1,C,BlockText Char1"/>
    <w:basedOn w:val="DefaultParagraphFont"/>
    <w:uiPriority w:val="99"/>
    <w:unhideWhenUsed/>
    <w:rsid w:val="003A6A77"/>
    <w:rPr>
      <w:color w:val="auto"/>
      <w:u w:val="none"/>
    </w:rPr>
  </w:style>
  <w:style w:type="character" w:styleId="FollowedHyperlink">
    <w:name w:val="FollowedHyperlink"/>
    <w:basedOn w:val="DefaultParagraphFont"/>
    <w:uiPriority w:val="99"/>
    <w:semiHidden/>
    <w:unhideWhenUsed/>
    <w:rsid w:val="003A6A77"/>
    <w:rPr>
      <w:color w:val="auto"/>
      <w:u w:val="none"/>
    </w:rPr>
  </w:style>
  <w:style w:type="paragraph" w:customStyle="1" w:styleId="Emphasis1">
    <w:name w:val="Emphasis1"/>
    <w:basedOn w:val="Normal"/>
    <w:link w:val="Emphasis"/>
    <w:autoRedefine/>
    <w:uiPriority w:val="7"/>
    <w:qFormat/>
    <w:rsid w:val="00472FE3"/>
    <w:pPr>
      <w:widowControl w:val="0"/>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textbold">
    <w:name w:val="text bold"/>
    <w:basedOn w:val="Normal"/>
    <w:uiPriority w:val="7"/>
    <w:qFormat/>
    <w:rsid w:val="00773292"/>
    <w:pPr>
      <w:ind w:left="720"/>
      <w:jc w:val="both"/>
    </w:pPr>
    <w:rPr>
      <w:b/>
      <w:iCs/>
      <w:u w:val="single"/>
    </w:rPr>
  </w:style>
  <w:style w:type="character" w:styleId="UnresolvedMention">
    <w:name w:val="Unresolved Mention"/>
    <w:basedOn w:val="DefaultParagraphFont"/>
    <w:uiPriority w:val="99"/>
    <w:semiHidden/>
    <w:unhideWhenUsed/>
    <w:rsid w:val="00270C7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peacemaker.un.org/sites/peacemaker.un.org/files/TrackOneandaHalfDiplomacy_Mapendere.pdf" TargetMode="External"/><Relationship Id="rId13" Type="http://schemas.openxmlformats.org/officeDocument/2006/relationships/hyperlink" Target="http://www.oscn.net/applications/oscn/DeliverDocument.asp?CiteID=20287" TargetMode="External"/><Relationship Id="rId18" Type="http://schemas.openxmlformats.org/officeDocument/2006/relationships/hyperlink" Target="https://onlinelibrary.wiley.com/doi/full/10.1002/app5.183" TargetMode="External"/><Relationship Id="rId3" Type="http://schemas.openxmlformats.org/officeDocument/2006/relationships/styles" Target="styles.xml"/><Relationship Id="rId21" Type="http://schemas.openxmlformats.org/officeDocument/2006/relationships/hyperlink" Target="https://www.wilsoncenter.org/article/trump-20s-arctic-opportunity-thawing-frozen-dialogue" TargetMode="External"/><Relationship Id="rId7" Type="http://schemas.openxmlformats.org/officeDocument/2006/relationships/hyperlink" Target="http://www.tandfonline.com/doi/abs/10.1080/14799850600920445)//SL" TargetMode="External"/><Relationship Id="rId12" Type="http://schemas.openxmlformats.org/officeDocument/2006/relationships/hyperlink" Target="http://www.oscn.net/applications/oscn/deliverdocument.asp?box1=802&amp;box2=P.2D&amp;box3=813" TargetMode="External"/><Relationship Id="rId17" Type="http://schemas.openxmlformats.org/officeDocument/2006/relationships/hyperlink" Target="https://www.armyupress.army.mil/Journals/Military-Review/English-Edition-Archives/January-February-2020/Huff-Jing-Arctic/" TargetMode="External"/><Relationship Id="rId2" Type="http://schemas.openxmlformats.org/officeDocument/2006/relationships/numbering" Target="numbering.xml"/><Relationship Id="rId16" Type="http://schemas.openxmlformats.org/officeDocument/2006/relationships/hyperlink" Target="https://s3.amazonaws.com/berkley-center/TrackTwoDiplomacy.pdf)//ET" TargetMode="External"/><Relationship Id="rId20" Type="http://schemas.openxmlformats.org/officeDocument/2006/relationships/hyperlink" Target="https://www.defenseone.com/ideas/2020/01/todays-arctic-diplomacy-cant-handle-tomorrows-problems/162719/" TargetMode="External"/><Relationship Id="rId1" Type="http://schemas.openxmlformats.org/officeDocument/2006/relationships/customXml" Target="../customXml/item1.xml"/><Relationship Id="rId6" Type="http://schemas.openxmlformats.org/officeDocument/2006/relationships/hyperlink" Target="https://www.naadsn.ca/wp-content/uploads/2025/03/25mar-China_Track_II_CNARC-ML-AR.pdf" TargetMode="External"/><Relationship Id="rId11" Type="http://schemas.openxmlformats.org/officeDocument/2006/relationships/hyperlink" Target="http://www.oscn.net/applications/oscn/DeliverDocument.asp?CiteID=20287" TargetMode="External"/><Relationship Id="rId5" Type="http://schemas.openxmlformats.org/officeDocument/2006/relationships/webSettings" Target="webSettings.xml"/><Relationship Id="rId15" Type="http://schemas.openxmlformats.org/officeDocument/2006/relationships/hyperlink" Target="http://citeseerx.ist.psu.edu/viewdoc/download?doi=10.1.1.396.9485&amp;rep=rep1&amp;type=pdf" TargetMode="External"/><Relationship Id="rId23" Type="http://schemas.openxmlformats.org/officeDocument/2006/relationships/theme" Target="theme/theme1.xml"/><Relationship Id="rId10" Type="http://schemas.openxmlformats.org/officeDocument/2006/relationships/hyperlink" Target="http://www.oscn.net/applications/oscn/DeliverDocument.asp?CiteID=20287" TargetMode="External"/><Relationship Id="rId19" Type="http://schemas.openxmlformats.org/officeDocument/2006/relationships/hyperlink" Target="https://onlinelibrary.wiley.com/doi/full/10.1002/app5.183" TargetMode="External"/><Relationship Id="rId4" Type="http://schemas.openxmlformats.org/officeDocument/2006/relationships/settings" Target="settings.xml"/><Relationship Id="rId9" Type="http://schemas.openxmlformats.org/officeDocument/2006/relationships/hyperlink" Target="http://www.supremelaw.org/ref/zipcode/updegrav.htm" TargetMode="External"/><Relationship Id="rId14" Type="http://schemas.openxmlformats.org/officeDocument/2006/relationships/hyperlink" Target="http://www.oscn.net/applications/oscn/deliverdocument.asp?box1=106&amp;box2=U.S.&amp;box3=360" TargetMode="External"/><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ke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3400AA-295B-4A8B-8E44-64BCC1FFF9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190</TotalTime>
  <Pages>2</Pages>
  <Words>16080</Words>
  <Characters>91659</Characters>
  <Application>Microsoft Office Word</Application>
  <DocSecurity>0</DocSecurity>
  <Lines>763</Lines>
  <Paragraphs>215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Jacob Lee</dc:creator>
  <cp:keywords>5.1.1</cp:keywords>
  <dc:description/>
  <cp:lastModifiedBy>Jacob Lee</cp:lastModifiedBy>
  <cp:revision>30</cp:revision>
  <dcterms:created xsi:type="dcterms:W3CDTF">2025-07-10T17:42:00Z</dcterms:created>
  <dcterms:modified xsi:type="dcterms:W3CDTF">2025-07-20T16:43:00Z</dcterms:modified>
</cp:coreProperties>
</file>