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0C8B" w14:textId="3A0766C4" w:rsidR="005D388F" w:rsidRDefault="00A17CF4" w:rsidP="00A17CF4">
      <w:pPr>
        <w:pStyle w:val="Heading1"/>
      </w:pPr>
      <w:r>
        <w:t xml:space="preserve">Case Neg – </w:t>
      </w:r>
      <w:r w:rsidR="0040773C">
        <w:t>Decolonial Fugitivity</w:t>
      </w:r>
    </w:p>
    <w:p w14:paraId="41589DED" w14:textId="47C88D68" w:rsidR="0040773C" w:rsidRPr="005E340D" w:rsidRDefault="0040773C" w:rsidP="0040773C">
      <w:r w:rsidRPr="0040773C">
        <w:rPr>
          <w:rFonts w:ascii="Apple Color Emoji" w:hAnsi="Apple Color Emoji" w:cs="Apple Color Emoji"/>
        </w:rPr>
        <w:t>⭐️</w:t>
      </w:r>
      <w:r>
        <w:t xml:space="preserve">Sophia, Iliyan, Sean, Sam, Soyam, Shubh, and Lena Legend </w:t>
      </w:r>
      <w:r w:rsidRPr="0040773C">
        <w:rPr>
          <w:rFonts w:ascii="Apple Color Emoji" w:hAnsi="Apple Color Emoji" w:cs="Apple Color Emoji"/>
        </w:rPr>
        <w:t>⭐️</w:t>
      </w:r>
    </w:p>
    <w:p w14:paraId="22580AF3" w14:textId="77777777" w:rsidR="0040773C" w:rsidRPr="0040773C" w:rsidRDefault="0040773C" w:rsidP="0040773C"/>
    <w:p w14:paraId="63ADDFF5" w14:textId="76A50F32" w:rsidR="00A17CF4" w:rsidRDefault="00A17CF4" w:rsidP="00A17CF4">
      <w:pPr>
        <w:pStyle w:val="Heading2"/>
      </w:pPr>
      <w:r>
        <w:lastRenderedPageBreak/>
        <w:t xml:space="preserve">Case </w:t>
      </w:r>
    </w:p>
    <w:p w14:paraId="1DB9B40D" w14:textId="5C00B8E2" w:rsidR="00A17CF4" w:rsidRPr="00A17CF4" w:rsidRDefault="00A17CF4" w:rsidP="00A17CF4">
      <w:pPr>
        <w:pStyle w:val="Heading3"/>
      </w:pPr>
      <w:r>
        <w:lastRenderedPageBreak/>
        <w:t>Law Good</w:t>
      </w:r>
    </w:p>
    <w:p w14:paraId="74A2221C" w14:textId="77777777" w:rsidR="00A17CF4" w:rsidRPr="001B2A0C" w:rsidRDefault="00A17CF4" w:rsidP="00A17CF4">
      <w:pPr>
        <w:pStyle w:val="Heading4"/>
      </w:pPr>
      <w:r>
        <w:t>Current shifts in legal frameworks result in progress for Indigenous groups---leveraging legislative reform through the government allows for public policy and new solutions that can address challenges experienced by Indigenous communities</w:t>
      </w:r>
    </w:p>
    <w:p w14:paraId="0B03820A" w14:textId="77777777" w:rsidR="00A17CF4" w:rsidRPr="001B2A0C" w:rsidRDefault="00A17CF4" w:rsidP="00A17CF4">
      <w:r>
        <w:rPr>
          <w:rStyle w:val="Style13ptBold"/>
        </w:rPr>
        <w:t xml:space="preserve">Khan 25 </w:t>
      </w:r>
      <w:r w:rsidRPr="001B2A0C">
        <w:t>[</w:t>
      </w:r>
      <w:proofErr w:type="spellStart"/>
      <w:r w:rsidRPr="001B2A0C">
        <w:t>Sabaa</w:t>
      </w:r>
      <w:proofErr w:type="spellEnd"/>
      <w:r w:rsidRPr="001B2A0C">
        <w:t xml:space="preserve"> Khan is </w:t>
      </w:r>
      <w:r>
        <w:t xml:space="preserve">an Attorney member of the Quebec Bar; former member of the Center for Climate Change, Energy and Environmental Law (Joensuu, Finland); member of the Labor Law and Development Research Laboratory; and she holds a Doctor of Civil Law degree from McGill University; Master of Laws from the University of Montreal; and a Licentiate in Civil Law from University of Ottawa; Khan specializes in international environmental law, trade law, multilateral environmental agreements, international labor law, human rights, chemicals and waste legislation, pharmaceutical pollution regulation, and Arctic cooperation and governance, 06/16/25, “Decolonizing governance to protect the Arctic – and the world,” </w:t>
      </w:r>
      <w:hyperlink r:id="rId8" w:history="1">
        <w:r w:rsidRPr="007734AF">
          <w:rPr>
            <w:rStyle w:val="Hyperlink"/>
          </w:rPr>
          <w:t>https://davidsuzuki.org/expert-article/decolonizing-governance-to-protect-the-arctic-and-the-world/</w:t>
        </w:r>
      </w:hyperlink>
      <w:r>
        <w:t>, accessed 06/29/25]</w:t>
      </w:r>
      <w:proofErr w:type="spellStart"/>
      <w:r>
        <w:t>s.taghi</w:t>
      </w:r>
      <w:proofErr w:type="spellEnd"/>
    </w:p>
    <w:p w14:paraId="20A06279" w14:textId="77777777" w:rsidR="00A17CF4" w:rsidRPr="00A43711" w:rsidRDefault="00A17CF4" w:rsidP="00A17CF4">
      <w:pPr>
        <w:rPr>
          <w:sz w:val="16"/>
        </w:rPr>
      </w:pPr>
      <w:r w:rsidRPr="00A43711">
        <w:rPr>
          <w:sz w:val="16"/>
        </w:rPr>
        <w:t>Legal milestones: Significant, but fragile</w:t>
      </w:r>
    </w:p>
    <w:p w14:paraId="43EE6F35" w14:textId="77777777" w:rsidR="00A17CF4" w:rsidRPr="00B15B6C" w:rsidRDefault="00A17CF4" w:rsidP="00A17CF4">
      <w:pPr>
        <w:rPr>
          <w:rStyle w:val="Emphasis"/>
        </w:rPr>
      </w:pPr>
      <w:r w:rsidRPr="00AE2F79">
        <w:rPr>
          <w:rStyle w:val="StyleUnderline"/>
        </w:rPr>
        <w:t xml:space="preserve">For decades, </w:t>
      </w:r>
      <w:r w:rsidRPr="00CF5657">
        <w:rPr>
          <w:rStyle w:val="StyleUnderline"/>
        </w:rPr>
        <w:t>Inuit communities have warned global governments of the existential threats that they face</w:t>
      </w:r>
      <w:r w:rsidRPr="00AE2F79">
        <w:rPr>
          <w:rStyle w:val="StyleUnderline"/>
        </w:rPr>
        <w:t xml:space="preserve">—threats that also have global repercussions. For example, </w:t>
      </w:r>
      <w:r w:rsidRPr="00BF4DB0">
        <w:rPr>
          <w:rStyle w:val="Emphasis"/>
          <w:highlight w:val="cyan"/>
        </w:rPr>
        <w:t>Inuit organizations play a key role in international efforts</w:t>
      </w:r>
      <w:r w:rsidRPr="00CF5657">
        <w:rPr>
          <w:rStyle w:val="StyleUnderline"/>
          <w:highlight w:val="cyan"/>
        </w:rPr>
        <w:t xml:space="preserve"> </w:t>
      </w:r>
      <w:r w:rsidRPr="00AE2F79">
        <w:rPr>
          <w:rStyle w:val="StyleUnderline"/>
        </w:rPr>
        <w:t xml:space="preserve">seeking </w:t>
      </w:r>
      <w:r w:rsidRPr="00CF5657">
        <w:rPr>
          <w:rStyle w:val="StyleUnderline"/>
          <w:highlight w:val="cyan"/>
        </w:rPr>
        <w:t>to regulate chemical substances</w:t>
      </w:r>
      <w:r w:rsidRPr="00AE2F79">
        <w:rPr>
          <w:rStyle w:val="StyleUnderline"/>
        </w:rPr>
        <w:t xml:space="preserve">, </w:t>
      </w:r>
      <w:r w:rsidRPr="00CF5657">
        <w:rPr>
          <w:rStyle w:val="StyleUnderline"/>
          <w:highlight w:val="cyan"/>
        </w:rPr>
        <w:t xml:space="preserve">including </w:t>
      </w:r>
      <w:r w:rsidRPr="00AE2F79">
        <w:rPr>
          <w:rStyle w:val="StyleUnderline"/>
        </w:rPr>
        <w:t xml:space="preserve">the </w:t>
      </w:r>
      <w:r w:rsidRPr="00BF4DB0">
        <w:rPr>
          <w:rStyle w:val="Emphasis"/>
          <w:highlight w:val="cyan"/>
        </w:rPr>
        <w:t>Stockholm</w:t>
      </w:r>
      <w:r w:rsidRPr="00CF5657">
        <w:rPr>
          <w:rStyle w:val="StyleUnderline"/>
          <w:highlight w:val="cyan"/>
        </w:rPr>
        <w:t xml:space="preserve"> </w:t>
      </w:r>
      <w:r w:rsidRPr="00BF4DB0">
        <w:rPr>
          <w:rStyle w:val="Emphasis"/>
          <w:highlight w:val="cyan"/>
        </w:rPr>
        <w:t>and Minamata Conventions</w:t>
      </w:r>
      <w:r w:rsidRPr="00AE2F79">
        <w:rPr>
          <w:rStyle w:val="StyleUnderline"/>
        </w:rPr>
        <w:t xml:space="preserve">, as well as the </w:t>
      </w:r>
      <w:r w:rsidRPr="00BF4DB0">
        <w:rPr>
          <w:rStyle w:val="Emphasis"/>
          <w:highlight w:val="cyan"/>
        </w:rPr>
        <w:t>Arctic Council</w:t>
      </w:r>
      <w:r w:rsidRPr="00CF5657">
        <w:rPr>
          <w:rStyle w:val="StyleUnderline"/>
          <w:highlight w:val="cyan"/>
        </w:rPr>
        <w:t xml:space="preserve"> </w:t>
      </w:r>
      <w:r w:rsidRPr="00AE2F79">
        <w:rPr>
          <w:rStyle w:val="StyleUnderline"/>
        </w:rPr>
        <w:t xml:space="preserve">and the </w:t>
      </w:r>
      <w:r w:rsidRPr="00BF4DB0">
        <w:rPr>
          <w:rStyle w:val="Emphasis"/>
          <w:highlight w:val="cyan"/>
        </w:rPr>
        <w:t>International</w:t>
      </w:r>
      <w:r w:rsidRPr="00CF5657">
        <w:rPr>
          <w:rStyle w:val="StyleUnderline"/>
          <w:highlight w:val="cyan"/>
        </w:rPr>
        <w:t xml:space="preserve"> </w:t>
      </w:r>
      <w:r w:rsidRPr="00BF4DB0">
        <w:rPr>
          <w:rStyle w:val="Emphasis"/>
          <w:highlight w:val="cyan"/>
        </w:rPr>
        <w:t>Maritime Organization</w:t>
      </w:r>
      <w:r w:rsidRPr="00B15B6C">
        <w:rPr>
          <w:highlight w:val="cyan"/>
          <w:u w:val="single"/>
        </w:rPr>
        <w:t xml:space="preserve">. </w:t>
      </w:r>
      <w:r w:rsidRPr="00CF5657">
        <w:rPr>
          <w:sz w:val="16"/>
        </w:rPr>
        <w:t>Thanks to their historic and contemporary efforts, as well as the</w:t>
      </w:r>
      <w:r w:rsidRPr="00CF5657">
        <w:rPr>
          <w:sz w:val="16"/>
          <w:u w:val="single"/>
        </w:rPr>
        <w:t xml:space="preserve"> </w:t>
      </w:r>
      <w:r w:rsidRPr="00A43711">
        <w:rPr>
          <w:u w:val="single"/>
        </w:rPr>
        <w:t xml:space="preserve">broader </w:t>
      </w:r>
      <w:r w:rsidRPr="00B15B6C">
        <w:rPr>
          <w:highlight w:val="cyan"/>
          <w:u w:val="single"/>
        </w:rPr>
        <w:t xml:space="preserve">mobilization of Indigenous and allied voices </w:t>
      </w:r>
      <w:r w:rsidRPr="00A43711">
        <w:rPr>
          <w:u w:val="single"/>
        </w:rPr>
        <w:t xml:space="preserve">across the country, </w:t>
      </w:r>
      <w:r w:rsidRPr="00B15B6C">
        <w:rPr>
          <w:highlight w:val="cyan"/>
          <w:u w:val="single"/>
        </w:rPr>
        <w:t xml:space="preserve">we are beginning to see meaningful shifts in </w:t>
      </w:r>
      <w:r w:rsidRPr="00A43711">
        <w:rPr>
          <w:u w:val="single"/>
        </w:rPr>
        <w:t xml:space="preserve">how </w:t>
      </w:r>
      <w:r w:rsidRPr="00B15B6C">
        <w:rPr>
          <w:highlight w:val="cyan"/>
          <w:u w:val="single"/>
        </w:rPr>
        <w:t xml:space="preserve">laws </w:t>
      </w:r>
      <w:r w:rsidRPr="00A43711">
        <w:rPr>
          <w:u w:val="single"/>
        </w:rPr>
        <w:t xml:space="preserve">are developed, </w:t>
      </w:r>
      <w:r w:rsidRPr="00CF5657">
        <w:rPr>
          <w:sz w:val="16"/>
        </w:rPr>
        <w:t xml:space="preserve">especially in terms of whose voices are included in decision-making processes. </w:t>
      </w:r>
      <w:r w:rsidRPr="00AE2F79">
        <w:rPr>
          <w:rStyle w:val="StyleUnderline"/>
        </w:rPr>
        <w:t xml:space="preserve">In a notable step forward, </w:t>
      </w:r>
      <w:r w:rsidRPr="00CF5657">
        <w:rPr>
          <w:rStyle w:val="StyleUnderline"/>
          <w:highlight w:val="cyan"/>
        </w:rPr>
        <w:t xml:space="preserve">Canada passed its first environmental justice law </w:t>
      </w:r>
      <w:r w:rsidRPr="00AE2F79">
        <w:rPr>
          <w:rStyle w:val="StyleUnderline"/>
        </w:rPr>
        <w:t xml:space="preserve">last year. This law </w:t>
      </w:r>
      <w:r w:rsidRPr="00CF5657">
        <w:rPr>
          <w:rStyle w:val="StyleUnderline"/>
          <w:highlight w:val="cyan"/>
        </w:rPr>
        <w:t xml:space="preserve">provides a crucial tool for advancing </w:t>
      </w:r>
      <w:r w:rsidRPr="00AE2F79">
        <w:rPr>
          <w:rStyle w:val="StyleUnderline"/>
        </w:rPr>
        <w:t xml:space="preserve">the </w:t>
      </w:r>
      <w:r w:rsidRPr="00CF5657">
        <w:rPr>
          <w:rStyle w:val="StyleUnderline"/>
          <w:highlight w:val="cyan"/>
        </w:rPr>
        <w:t xml:space="preserve">wellbeing of Arctic communities </w:t>
      </w:r>
      <w:r w:rsidRPr="00AE2F79">
        <w:rPr>
          <w:rStyle w:val="StyleUnderline"/>
        </w:rPr>
        <w:t xml:space="preserve">by </w:t>
      </w:r>
      <w:r w:rsidRPr="00CF5657">
        <w:rPr>
          <w:rStyle w:val="StyleUnderline"/>
          <w:highlight w:val="cyan"/>
        </w:rPr>
        <w:t xml:space="preserve">requiring </w:t>
      </w:r>
      <w:r w:rsidRPr="00AE2F79">
        <w:rPr>
          <w:rStyle w:val="StyleUnderline"/>
        </w:rPr>
        <w:t xml:space="preserve">that </w:t>
      </w:r>
      <w:r w:rsidRPr="00CF5657">
        <w:rPr>
          <w:rStyle w:val="StyleUnderline"/>
          <w:highlight w:val="cyan"/>
        </w:rPr>
        <w:t xml:space="preserve">environmental decisions made by the </w:t>
      </w:r>
      <w:r w:rsidRPr="00AE2F79">
        <w:rPr>
          <w:rStyle w:val="StyleUnderline"/>
        </w:rPr>
        <w:t xml:space="preserve">Canadian </w:t>
      </w:r>
      <w:r w:rsidRPr="00CF5657">
        <w:rPr>
          <w:rStyle w:val="StyleUnderline"/>
          <w:highlight w:val="cyan"/>
        </w:rPr>
        <w:t xml:space="preserve">government </w:t>
      </w:r>
      <w:proofErr w:type="gramStart"/>
      <w:r w:rsidRPr="00CF5657">
        <w:rPr>
          <w:rStyle w:val="StyleUnderline"/>
          <w:highlight w:val="cyan"/>
        </w:rPr>
        <w:t>take into account</w:t>
      </w:r>
      <w:proofErr w:type="gramEnd"/>
      <w:r w:rsidRPr="00CF5657">
        <w:rPr>
          <w:rStyle w:val="StyleUnderline"/>
          <w:highlight w:val="cyan"/>
        </w:rPr>
        <w:t xml:space="preserve"> local realities, Indigenous knowledge and </w:t>
      </w:r>
      <w:r w:rsidRPr="00AE2F79">
        <w:rPr>
          <w:rStyle w:val="StyleUnderline"/>
        </w:rPr>
        <w:t xml:space="preserve">the </w:t>
      </w:r>
      <w:r w:rsidRPr="00CF5657">
        <w:rPr>
          <w:rStyle w:val="StyleUnderline"/>
          <w:highlight w:val="cyan"/>
        </w:rPr>
        <w:t>systemic inequalities</w:t>
      </w:r>
      <w:r w:rsidRPr="00CF5657">
        <w:rPr>
          <w:sz w:val="16"/>
          <w:highlight w:val="cyan"/>
        </w:rPr>
        <w:t xml:space="preserve"> </w:t>
      </w:r>
      <w:r w:rsidRPr="00A43711">
        <w:rPr>
          <w:sz w:val="16"/>
        </w:rPr>
        <w:t xml:space="preserve">that affect health, food security and the broader human environment. Another </w:t>
      </w:r>
      <w:r w:rsidRPr="00A43711">
        <w:rPr>
          <w:u w:val="single"/>
        </w:rPr>
        <w:t xml:space="preserve">significant victory for the </w:t>
      </w:r>
      <w:r w:rsidRPr="00B15B6C">
        <w:rPr>
          <w:highlight w:val="cyan"/>
          <w:u w:val="single"/>
        </w:rPr>
        <w:t>right to a healthy environment</w:t>
      </w:r>
      <w:r w:rsidRPr="00A43711">
        <w:rPr>
          <w:u w:val="single"/>
        </w:rPr>
        <w:t xml:space="preserve"> was </w:t>
      </w:r>
      <w:r w:rsidRPr="00B15B6C">
        <w:rPr>
          <w:highlight w:val="cyan"/>
          <w:u w:val="single"/>
        </w:rPr>
        <w:t xml:space="preserve">recently secured through </w:t>
      </w:r>
      <w:r w:rsidRPr="00A43711">
        <w:rPr>
          <w:u w:val="single"/>
        </w:rPr>
        <w:t>the </w:t>
      </w:r>
      <w:r w:rsidRPr="00B15B6C">
        <w:rPr>
          <w:highlight w:val="cyan"/>
          <w:u w:val="single"/>
        </w:rPr>
        <w:t>Canadian Environmental Protection Act</w:t>
      </w:r>
      <w:r w:rsidRPr="00A43711">
        <w:rPr>
          <w:u w:val="single"/>
        </w:rPr>
        <w:t xml:space="preserve">. For Arctic communities, the </w:t>
      </w:r>
      <w:r w:rsidRPr="00B15B6C">
        <w:rPr>
          <w:highlight w:val="cyan"/>
          <w:u w:val="single"/>
        </w:rPr>
        <w:t xml:space="preserve">recognition </w:t>
      </w:r>
      <w:r w:rsidRPr="00A43711">
        <w:rPr>
          <w:u w:val="single"/>
        </w:rPr>
        <w:t xml:space="preserve">of this right </w:t>
      </w:r>
      <w:r w:rsidRPr="00B15B6C">
        <w:rPr>
          <w:highlight w:val="cyan"/>
          <w:u w:val="single"/>
        </w:rPr>
        <w:t xml:space="preserve">under federal law provides </w:t>
      </w:r>
      <w:r w:rsidRPr="00A43711">
        <w:rPr>
          <w:u w:val="single"/>
        </w:rPr>
        <w:t xml:space="preserve">a </w:t>
      </w:r>
      <w:r w:rsidRPr="00B15B6C">
        <w:rPr>
          <w:highlight w:val="cyan"/>
          <w:u w:val="single"/>
        </w:rPr>
        <w:t xml:space="preserve">critical legal foundation to demand environmental policies </w:t>
      </w:r>
      <w:r w:rsidRPr="00A43711">
        <w:rPr>
          <w:u w:val="single"/>
        </w:rPr>
        <w:t xml:space="preserve">and programs </w:t>
      </w:r>
      <w:r w:rsidRPr="00B15B6C">
        <w:rPr>
          <w:highlight w:val="cyan"/>
          <w:u w:val="single"/>
        </w:rPr>
        <w:t xml:space="preserve">that reflect </w:t>
      </w:r>
      <w:r w:rsidRPr="00A43711">
        <w:rPr>
          <w:u w:val="single"/>
        </w:rPr>
        <w:t xml:space="preserve">their </w:t>
      </w:r>
      <w:r w:rsidRPr="00B15B6C">
        <w:rPr>
          <w:highlight w:val="cyan"/>
          <w:u w:val="single"/>
        </w:rPr>
        <w:t>unique living conditions</w:t>
      </w:r>
      <w:r w:rsidRPr="00A43711">
        <w:rPr>
          <w:sz w:val="16"/>
        </w:rPr>
        <w:t xml:space="preserve">, address the persistent pollution threatening their health and the need to protect the ecosystems their ways of life depend on. </w:t>
      </w:r>
      <w:r w:rsidRPr="00B15B6C">
        <w:rPr>
          <w:highlight w:val="cyan"/>
          <w:u w:val="single"/>
        </w:rPr>
        <w:t xml:space="preserve">Through </w:t>
      </w:r>
      <w:r w:rsidRPr="00A43711">
        <w:rPr>
          <w:u w:val="single"/>
        </w:rPr>
        <w:t xml:space="preserve">this </w:t>
      </w:r>
      <w:r w:rsidRPr="00B15B6C">
        <w:rPr>
          <w:highlight w:val="cyan"/>
          <w:u w:val="single"/>
        </w:rPr>
        <w:t>legislative reform</w:t>
      </w:r>
      <w:r w:rsidRPr="00A43711">
        <w:rPr>
          <w:u w:val="single"/>
        </w:rPr>
        <w:t xml:space="preserve">, </w:t>
      </w:r>
      <w:r w:rsidRPr="00B15B6C">
        <w:rPr>
          <w:highlight w:val="cyan"/>
          <w:u w:val="single"/>
        </w:rPr>
        <w:t xml:space="preserve">the federal government has </w:t>
      </w:r>
      <w:r w:rsidRPr="00A43711">
        <w:rPr>
          <w:u w:val="single"/>
        </w:rPr>
        <w:t xml:space="preserve">also </w:t>
      </w:r>
      <w:r w:rsidRPr="00B15B6C">
        <w:rPr>
          <w:highlight w:val="cyan"/>
          <w:u w:val="single"/>
        </w:rPr>
        <w:t xml:space="preserve">acknowledged </w:t>
      </w:r>
      <w:r w:rsidRPr="00A43711">
        <w:rPr>
          <w:u w:val="single"/>
        </w:rPr>
        <w:t xml:space="preserve">that </w:t>
      </w:r>
      <w:r w:rsidRPr="00B15B6C">
        <w:rPr>
          <w:highlight w:val="cyan"/>
          <w:u w:val="single"/>
        </w:rPr>
        <w:t>certain communities</w:t>
      </w:r>
      <w:r w:rsidRPr="00A43711">
        <w:rPr>
          <w:u w:val="single"/>
        </w:rPr>
        <w:t>—</w:t>
      </w:r>
      <w:r w:rsidRPr="00B15B6C">
        <w:rPr>
          <w:highlight w:val="cyan"/>
          <w:u w:val="single"/>
        </w:rPr>
        <w:t>especially Indigenous</w:t>
      </w:r>
      <w:r w:rsidRPr="00A43711">
        <w:rPr>
          <w:u w:val="single"/>
        </w:rPr>
        <w:t>, racialized and remote ones—</w:t>
      </w:r>
      <w:r w:rsidRPr="00B15B6C">
        <w:rPr>
          <w:highlight w:val="cyan"/>
          <w:u w:val="single"/>
        </w:rPr>
        <w:t xml:space="preserve">are disproportionately affected </w:t>
      </w:r>
      <w:r w:rsidRPr="00A43711">
        <w:rPr>
          <w:u w:val="single"/>
        </w:rPr>
        <w:t xml:space="preserve">by environmental damage. </w:t>
      </w:r>
      <w:r w:rsidRPr="00A43711">
        <w:rPr>
          <w:sz w:val="16"/>
        </w:rPr>
        <w:t xml:space="preserve">While imperfect and still insufficient, these changes to the law pave the way for a more equitable transformation of our public policy. </w:t>
      </w:r>
      <w:r w:rsidRPr="00B15B6C">
        <w:rPr>
          <w:rStyle w:val="Emphasis"/>
          <w:highlight w:val="cyan"/>
        </w:rPr>
        <w:t xml:space="preserve">The Arctic must be fully included in </w:t>
      </w:r>
      <w:r w:rsidRPr="00B15B6C">
        <w:rPr>
          <w:rStyle w:val="Emphasis"/>
        </w:rPr>
        <w:t xml:space="preserve">– </w:t>
      </w:r>
      <w:r w:rsidRPr="00B15B6C">
        <w:rPr>
          <w:rStyle w:val="Emphasis"/>
          <w:highlight w:val="cyan"/>
        </w:rPr>
        <w:t xml:space="preserve">and benefit from </w:t>
      </w:r>
      <w:r w:rsidRPr="00B15B6C">
        <w:rPr>
          <w:rStyle w:val="Emphasis"/>
        </w:rPr>
        <w:t xml:space="preserve">– this </w:t>
      </w:r>
      <w:r w:rsidRPr="00B15B6C">
        <w:rPr>
          <w:rStyle w:val="Emphasis"/>
          <w:highlight w:val="cyan"/>
        </w:rPr>
        <w:t>evolving legal landscape</w:t>
      </w:r>
      <w:r w:rsidRPr="00A43711">
        <w:rPr>
          <w:u w:val="single"/>
        </w:rPr>
        <w:t>.</w:t>
      </w:r>
      <w:r w:rsidRPr="00A43711">
        <w:rPr>
          <w:sz w:val="16"/>
        </w:rPr>
        <w:t xml:space="preserve"> Whether in terms of plastic pollution, chemical pollution, climate change or biodiversity loss, Arctic communities experience a disproportionate share of the environmental harms. </w:t>
      </w:r>
      <w:r w:rsidRPr="00B15B6C">
        <w:rPr>
          <w:rStyle w:val="Emphasis"/>
        </w:rPr>
        <w:t xml:space="preserve">These </w:t>
      </w:r>
      <w:r w:rsidRPr="00B15B6C">
        <w:rPr>
          <w:rStyle w:val="Emphasis"/>
          <w:highlight w:val="cyan"/>
        </w:rPr>
        <w:t xml:space="preserve">legislative reforms can </w:t>
      </w:r>
      <w:r w:rsidRPr="00B15B6C">
        <w:rPr>
          <w:rStyle w:val="Emphasis"/>
        </w:rPr>
        <w:t xml:space="preserve">and must </w:t>
      </w:r>
      <w:r w:rsidRPr="00B15B6C">
        <w:rPr>
          <w:rStyle w:val="Emphasis"/>
          <w:highlight w:val="cyan"/>
        </w:rPr>
        <w:t xml:space="preserve">be leveraged to protect the North’s </w:t>
      </w:r>
      <w:r w:rsidRPr="00B15B6C">
        <w:rPr>
          <w:rStyle w:val="Emphasis"/>
        </w:rPr>
        <w:t xml:space="preserve">fragile </w:t>
      </w:r>
      <w:r w:rsidRPr="00B15B6C">
        <w:rPr>
          <w:rStyle w:val="Emphasis"/>
          <w:highlight w:val="cyan"/>
        </w:rPr>
        <w:t>ecosystems</w:t>
      </w:r>
      <w:r w:rsidRPr="00B15B6C">
        <w:rPr>
          <w:rStyle w:val="Emphasis"/>
        </w:rPr>
        <w:t xml:space="preserve">, </w:t>
      </w:r>
      <w:r w:rsidRPr="00B15B6C">
        <w:rPr>
          <w:rStyle w:val="Emphasis"/>
          <w:highlight w:val="cyan"/>
        </w:rPr>
        <w:t xml:space="preserve">uphold </w:t>
      </w:r>
      <w:r w:rsidRPr="00B15B6C">
        <w:rPr>
          <w:rStyle w:val="Emphasis"/>
        </w:rPr>
        <w:t xml:space="preserve">the </w:t>
      </w:r>
      <w:r w:rsidRPr="00B15B6C">
        <w:rPr>
          <w:rStyle w:val="Emphasis"/>
          <w:highlight w:val="cyan"/>
        </w:rPr>
        <w:t xml:space="preserve">rights of Indigenous Peoples and support communities </w:t>
      </w:r>
      <w:r w:rsidRPr="00B15B6C">
        <w:rPr>
          <w:rStyle w:val="Emphasis"/>
        </w:rPr>
        <w:t>in their fight against environmental and climate injustice.</w:t>
      </w:r>
    </w:p>
    <w:p w14:paraId="2D2D2763" w14:textId="77777777" w:rsidR="00A17CF4" w:rsidRPr="00A43711" w:rsidRDefault="00A17CF4" w:rsidP="00A17CF4">
      <w:pPr>
        <w:rPr>
          <w:sz w:val="16"/>
        </w:rPr>
      </w:pPr>
      <w:r w:rsidRPr="00A43711">
        <w:rPr>
          <w:sz w:val="16"/>
        </w:rPr>
        <w:t>The role of research in building justice</w:t>
      </w:r>
    </w:p>
    <w:p w14:paraId="384CC05B" w14:textId="77777777" w:rsidR="00A17CF4" w:rsidRDefault="00A17CF4" w:rsidP="00A17CF4">
      <w:pPr>
        <w:rPr>
          <w:u w:val="single"/>
        </w:rPr>
      </w:pPr>
      <w:r w:rsidRPr="00B15B6C">
        <w:rPr>
          <w:highlight w:val="cyan"/>
          <w:u w:val="single"/>
        </w:rPr>
        <w:t xml:space="preserve">Researchers have a vital role to play </w:t>
      </w:r>
      <w:r w:rsidRPr="00A43711">
        <w:rPr>
          <w:u w:val="single"/>
        </w:rPr>
        <w:t>in this context.</w:t>
      </w:r>
      <w:r w:rsidRPr="00A43711">
        <w:rPr>
          <w:sz w:val="16"/>
        </w:rPr>
        <w:t xml:space="preserve"> By documenting environmental inequalities, generating localized data and centering Indigenous knowledge, </w:t>
      </w:r>
      <w:r w:rsidRPr="00B15B6C">
        <w:rPr>
          <w:highlight w:val="cyan"/>
          <w:u w:val="single"/>
        </w:rPr>
        <w:t xml:space="preserve">research conducted in true partnership </w:t>
      </w:r>
      <w:r w:rsidRPr="00A43711">
        <w:rPr>
          <w:u w:val="single"/>
        </w:rPr>
        <w:t xml:space="preserve">with Indigenous communities </w:t>
      </w:r>
      <w:r w:rsidRPr="00B15B6C">
        <w:rPr>
          <w:highlight w:val="cyan"/>
          <w:u w:val="single"/>
        </w:rPr>
        <w:t>can serve as a powerful catalyst for advocacy</w:t>
      </w:r>
      <w:r w:rsidRPr="00A43711">
        <w:rPr>
          <w:u w:val="single"/>
        </w:rPr>
        <w:t xml:space="preserve">, policy change and transformative action. By </w:t>
      </w:r>
      <w:r w:rsidRPr="00B15B6C">
        <w:rPr>
          <w:highlight w:val="cyan"/>
          <w:u w:val="single"/>
        </w:rPr>
        <w:t xml:space="preserve">drawing on new </w:t>
      </w:r>
      <w:r w:rsidRPr="00B15B6C">
        <w:rPr>
          <w:rStyle w:val="Emphasis"/>
          <w:highlight w:val="cyan"/>
        </w:rPr>
        <w:t>legal frameworks</w:t>
      </w:r>
      <w:r w:rsidRPr="00B15B6C">
        <w:rPr>
          <w:highlight w:val="cyan"/>
          <w:u w:val="single"/>
        </w:rPr>
        <w:t xml:space="preserve"> </w:t>
      </w:r>
      <w:r w:rsidRPr="00A43711">
        <w:rPr>
          <w:u w:val="single"/>
        </w:rPr>
        <w:t xml:space="preserve">such as the environmental justice law or the right to a healthy environment, scientists </w:t>
      </w:r>
      <w:r w:rsidRPr="00B15B6C">
        <w:rPr>
          <w:rStyle w:val="Emphasis"/>
          <w:highlight w:val="cyan"/>
        </w:rPr>
        <w:lastRenderedPageBreak/>
        <w:t>can help shape public policy</w:t>
      </w:r>
      <w:r w:rsidRPr="00A43711">
        <w:rPr>
          <w:u w:val="single"/>
        </w:rPr>
        <w:t xml:space="preserve">, </w:t>
      </w:r>
      <w:r w:rsidRPr="00B15B6C">
        <w:rPr>
          <w:rStyle w:val="Emphasis"/>
        </w:rPr>
        <w:t xml:space="preserve">support </w:t>
      </w:r>
      <w:r w:rsidRPr="00B15B6C">
        <w:rPr>
          <w:rStyle w:val="Emphasis"/>
          <w:highlight w:val="cyan"/>
        </w:rPr>
        <w:t>community-led advocacy and co-develop</w:t>
      </w:r>
      <w:r w:rsidRPr="00B15B6C">
        <w:rPr>
          <w:highlight w:val="cyan"/>
          <w:u w:val="single"/>
        </w:rPr>
        <w:t xml:space="preserve"> </w:t>
      </w:r>
      <w:r w:rsidRPr="00B15B6C">
        <w:rPr>
          <w:rStyle w:val="Emphasis"/>
          <w:highlight w:val="cyan"/>
        </w:rPr>
        <w:t xml:space="preserve">solutions </w:t>
      </w:r>
      <w:r w:rsidRPr="00B15B6C">
        <w:rPr>
          <w:rStyle w:val="Emphasis"/>
        </w:rPr>
        <w:t>grounded in the lived realities of the North</w:t>
      </w:r>
      <w:r w:rsidRPr="00A43711">
        <w:rPr>
          <w:u w:val="single"/>
        </w:rPr>
        <w:t>.</w:t>
      </w:r>
    </w:p>
    <w:p w14:paraId="4DC61C7D" w14:textId="77777777" w:rsidR="00A17CF4" w:rsidRDefault="00A17CF4" w:rsidP="00A17CF4">
      <w:pPr>
        <w:rPr>
          <w:u w:val="single"/>
        </w:rPr>
      </w:pPr>
    </w:p>
    <w:p w14:paraId="1D8F6538" w14:textId="77777777" w:rsidR="00A17CF4" w:rsidRDefault="00A17CF4" w:rsidP="00A17CF4">
      <w:pPr>
        <w:pStyle w:val="Heading4"/>
      </w:pPr>
      <w:r>
        <w:t>Legal institutions are effective mechanisms for Indigenous rights---Indigenous advocates utilize the law to create solutions for the issues that impact their communities</w:t>
      </w:r>
    </w:p>
    <w:p w14:paraId="212ADFD3" w14:textId="77777777" w:rsidR="00A17CF4" w:rsidRPr="00861948" w:rsidRDefault="00A17CF4" w:rsidP="00A17CF4">
      <w:r>
        <w:rPr>
          <w:rStyle w:val="Style13ptBold"/>
        </w:rPr>
        <w:t xml:space="preserve">Lawlor 21 </w:t>
      </w:r>
      <w:r w:rsidRPr="00861948">
        <w:t>[Aine Healey Lawlor</w:t>
      </w:r>
      <w:r>
        <w:t xml:space="preserve"> has a B.A. in Government and Legal Studies from Bowdin College and</w:t>
      </w:r>
      <w:r w:rsidRPr="00861948">
        <w:t xml:space="preserve"> is </w:t>
      </w:r>
      <w:r>
        <w:t xml:space="preserve">a J.D. candidate and Graton scholar at the UCLA School of Law working with a focus on Native law and promoting tribal sovereignty, she has experience working as a Law Clerk for the Native American Rights Fund in Anchorage, Alaska, a Legal Extern in the Division of Indian Affairs for the US Department of the Interior, a Legislative Intern for the Committee on Natural Resources in the US House of Representatives, and was an Arctic Rivers Project Intern for the United States Geological Survey (USGS), 2021, “Indigenous Rights in International Law: A Focus on Extraction in the Arctic,” </w:t>
      </w:r>
      <w:hyperlink r:id="rId9" w:history="1">
        <w:r w:rsidRPr="007734AF">
          <w:rPr>
            <w:rStyle w:val="Hyperlink"/>
          </w:rPr>
          <w:t>https://digitalcollections.bowdoin.edu/view/4833/indigenous-rights-in-international-law-a-focus-on-extraction-in-the-arctic</w:t>
        </w:r>
      </w:hyperlink>
      <w:r>
        <w:t>, accessed 07/15/25]</w:t>
      </w:r>
      <w:proofErr w:type="spellStart"/>
      <w:r>
        <w:t>s.taghi</w:t>
      </w:r>
      <w:proofErr w:type="spellEnd"/>
    </w:p>
    <w:p w14:paraId="04D96A43" w14:textId="77777777" w:rsidR="00A17CF4" w:rsidRPr="00783B2A" w:rsidRDefault="00A17CF4" w:rsidP="00A17CF4">
      <w:pPr>
        <w:rPr>
          <w:sz w:val="14"/>
        </w:rPr>
      </w:pPr>
      <w:r w:rsidRPr="00783B2A">
        <w:rPr>
          <w:sz w:val="14"/>
        </w:rPr>
        <w:t xml:space="preserve">On the other hand, these international institutions and agreements have power both through governing authority and </w:t>
      </w:r>
      <w:proofErr w:type="gramStart"/>
      <w:r w:rsidRPr="00783B2A">
        <w:rPr>
          <w:sz w:val="14"/>
        </w:rPr>
        <w:t>as a result of</w:t>
      </w:r>
      <w:proofErr w:type="gramEnd"/>
      <w:r w:rsidRPr="00783B2A">
        <w:rPr>
          <w:sz w:val="14"/>
        </w:rPr>
        <w:t xml:space="preserve"> their reputation and status on the global stage and thus their policies and attitudes still have a strong impact at national and subnational levels through the theories of diffusion discussed earlier in this paper. Further, the </w:t>
      </w:r>
      <w:r w:rsidRPr="00783B2A">
        <w:rPr>
          <w:u w:val="single"/>
        </w:rPr>
        <w:t xml:space="preserve">ICC’s declaration on </w:t>
      </w:r>
      <w:r w:rsidRPr="00783B2A">
        <w:rPr>
          <w:highlight w:val="cyan"/>
          <w:u w:val="single"/>
        </w:rPr>
        <w:t xml:space="preserve">Inuit sovereignty in the Arctic notes </w:t>
      </w:r>
      <w:r w:rsidRPr="00783B2A">
        <w:rPr>
          <w:u w:val="single"/>
        </w:rPr>
        <w:t xml:space="preserve">how </w:t>
      </w:r>
      <w:r w:rsidRPr="00783B2A">
        <w:rPr>
          <w:highlight w:val="cyan"/>
          <w:u w:val="single"/>
        </w:rPr>
        <w:t xml:space="preserve">the Arctic Council and other </w:t>
      </w:r>
      <w:r w:rsidRPr="00783B2A">
        <w:rPr>
          <w:u w:val="single"/>
        </w:rPr>
        <w:t xml:space="preserve">regional </w:t>
      </w:r>
      <w:r w:rsidRPr="00783B2A">
        <w:rPr>
          <w:highlight w:val="cyan"/>
          <w:u w:val="single"/>
        </w:rPr>
        <w:t xml:space="preserve">institutions </w:t>
      </w:r>
      <w:r w:rsidRPr="00783B2A">
        <w:rPr>
          <w:u w:val="single"/>
        </w:rPr>
        <w:t xml:space="preserve">that bring together Arctic nations, other states and organizations, and Arctic Indigenous peoples </w:t>
      </w:r>
      <w:r w:rsidRPr="00783B2A">
        <w:rPr>
          <w:highlight w:val="cyan"/>
          <w:u w:val="single"/>
        </w:rPr>
        <w:t xml:space="preserve">can act as effective mechanisms for </w:t>
      </w:r>
      <w:r w:rsidRPr="00783B2A">
        <w:rPr>
          <w:u w:val="single"/>
        </w:rPr>
        <w:t xml:space="preserve">international exchange and </w:t>
      </w:r>
      <w:r w:rsidRPr="00783B2A">
        <w:rPr>
          <w:highlight w:val="cyan"/>
          <w:u w:val="single"/>
        </w:rPr>
        <w:t>cooperation</w:t>
      </w:r>
      <w:r w:rsidRPr="00783B2A">
        <w:rPr>
          <w:u w:val="single"/>
        </w:rPr>
        <w:t>.</w:t>
      </w:r>
      <w:r w:rsidRPr="00783B2A">
        <w:rPr>
          <w:sz w:val="14"/>
        </w:rPr>
        <w:t xml:space="preserve"> Another relevant example of this diffusion in the </w:t>
      </w:r>
      <w:r w:rsidRPr="00783B2A">
        <w:rPr>
          <w:highlight w:val="cyan"/>
          <w:u w:val="single"/>
        </w:rPr>
        <w:t>Arctic surrounds the growth</w:t>
      </w:r>
      <w:r w:rsidRPr="00783B2A">
        <w:rPr>
          <w:u w:val="single"/>
        </w:rPr>
        <w:t xml:space="preserve"> and evolution of impact benefit agreements (</w:t>
      </w:r>
      <w:r w:rsidRPr="00783B2A">
        <w:rPr>
          <w:highlight w:val="cyan"/>
          <w:u w:val="single"/>
        </w:rPr>
        <w:t>IBAs</w:t>
      </w:r>
      <w:r w:rsidRPr="00783B2A">
        <w:rPr>
          <w:u w:val="single"/>
        </w:rPr>
        <w:t xml:space="preserve">) </w:t>
      </w:r>
      <w:r w:rsidRPr="00783B2A">
        <w:rPr>
          <w:highlight w:val="cyan"/>
          <w:u w:val="single"/>
        </w:rPr>
        <w:t xml:space="preserve">between Indigenous communities and </w:t>
      </w:r>
      <w:r w:rsidRPr="00783B2A">
        <w:rPr>
          <w:u w:val="single"/>
        </w:rPr>
        <w:t xml:space="preserve">extractive </w:t>
      </w:r>
      <w:r w:rsidRPr="00783B2A">
        <w:rPr>
          <w:highlight w:val="cyan"/>
          <w:u w:val="single"/>
        </w:rPr>
        <w:t>actors</w:t>
      </w:r>
      <w:r w:rsidRPr="00783B2A">
        <w:rPr>
          <w:u w:val="single"/>
        </w:rPr>
        <w:t xml:space="preserve">. </w:t>
      </w:r>
      <w:r w:rsidRPr="00783B2A">
        <w:rPr>
          <w:sz w:val="14"/>
        </w:rPr>
        <w:t xml:space="preserve">Extractive projects are often viewed as “hyper-localized legal spaces” because they have project-specific regulations and distinctive plans dependent on the operation, company, and people involved.64 </w:t>
      </w:r>
      <w:r w:rsidRPr="00783B2A">
        <w:rPr>
          <w:u w:val="single"/>
        </w:rPr>
        <w:t xml:space="preserve">There are also </w:t>
      </w:r>
      <w:r w:rsidRPr="00783B2A">
        <w:rPr>
          <w:highlight w:val="cyan"/>
          <w:u w:val="single"/>
        </w:rPr>
        <w:t>national and regional laws governing IBAs</w:t>
      </w:r>
      <w:r w:rsidRPr="00783B2A">
        <w:rPr>
          <w:u w:val="single"/>
        </w:rPr>
        <w:t>—found in statutory policy, constitutions, regulatory limitations, or case law.</w:t>
      </w:r>
      <w:r w:rsidRPr="00783B2A">
        <w:rPr>
          <w:sz w:val="14"/>
        </w:rPr>
        <w:t xml:space="preserve">65 These agreements are also framed largely as private agreements, although they still hold public value and are subject to public perceptions, and this mix of public and private law and politics contributes to legal diffusion and policy evolution.66 For example, the </w:t>
      </w:r>
      <w:r w:rsidRPr="00783B2A">
        <w:rPr>
          <w:highlight w:val="cyan"/>
          <w:u w:val="single"/>
        </w:rPr>
        <w:t xml:space="preserve">Ekati Environmental Agreement </w:t>
      </w:r>
      <w:r w:rsidRPr="00783B2A">
        <w:rPr>
          <w:u w:val="single"/>
        </w:rPr>
        <w:t xml:space="preserve">is often </w:t>
      </w:r>
      <w:r w:rsidRPr="00783B2A">
        <w:rPr>
          <w:highlight w:val="cyan"/>
          <w:u w:val="single"/>
        </w:rPr>
        <w:t xml:space="preserve">considered </w:t>
      </w:r>
      <w:r w:rsidRPr="00783B2A">
        <w:rPr>
          <w:u w:val="single"/>
        </w:rPr>
        <w:t xml:space="preserve">to be </w:t>
      </w:r>
      <w:r w:rsidRPr="00783B2A">
        <w:rPr>
          <w:highlight w:val="cyan"/>
          <w:u w:val="single"/>
        </w:rPr>
        <w:t xml:space="preserve">a foundational case </w:t>
      </w:r>
      <w:r w:rsidRPr="00783B2A">
        <w:rPr>
          <w:u w:val="single"/>
        </w:rPr>
        <w:t>for the growth of IBAs in Canada and globally.</w:t>
      </w:r>
      <w:r w:rsidRPr="00783B2A">
        <w:rPr>
          <w:sz w:val="14"/>
        </w:rPr>
        <w:t xml:space="preserve">67 The Ekati Mine began in 1997 and was Canada’s first diamond mine.68 As a result, there were few regulatory or legal systems in place to manage the development and so the project agreement was based on negotiations and consultation.69 </w:t>
      </w:r>
      <w:r w:rsidRPr="00783B2A">
        <w:rPr>
          <w:u w:val="single"/>
        </w:rPr>
        <w:t>The Ekati Environmental Agreement attempted to fill in the holes left by the relative lack of regulatory presence and thus any obligation, expectation, or concern that lacked another legal setting was included in the Agreement.70 Specifically, the Ekati Environmental Agreement included four Indigenous groups as signatories to an implementation protocol which involved creating a monitoring group to oversee the mine with their participation and representation.</w:t>
      </w:r>
      <w:r w:rsidRPr="00783B2A">
        <w:rPr>
          <w:sz w:val="14"/>
        </w:rPr>
        <w:t>71 The Federal Minister of Indian Affairs set the timelines for the IBA agreements between these Indigenous groups and the mine.72 This Agreement created a contractual precedent for future projects in the region and set a standard for industry negotiation and consultation, basically acting as a template for extractive development in the Canadian Arctic.73 The Ekati agreement and related diamond mining IBAs in the Northern Canadian region are often heralded for these successes, yet Indigenous voices from the area also expressed frustration over the real power and implementation of the clauses in the agreements. For example, some have said that there is no enforcement power because there is no government really overseeing the project and the monitoring group acts more as an auditing or oversight mechanism rather than being actively involved in the regulatory process.74 Despite the shortcomings in the agreement</w:t>
      </w:r>
      <w:r w:rsidRPr="00783B2A">
        <w:rPr>
          <w:u w:val="single"/>
        </w:rPr>
        <w:t xml:space="preserve">, Indigenous advocacy groups </w:t>
      </w:r>
      <w:r w:rsidRPr="00783B2A">
        <w:rPr>
          <w:highlight w:val="cyan"/>
          <w:u w:val="single"/>
        </w:rPr>
        <w:t xml:space="preserve">used </w:t>
      </w:r>
      <w:r w:rsidRPr="00783B2A">
        <w:rPr>
          <w:u w:val="single"/>
        </w:rPr>
        <w:t xml:space="preserve">the Ekati case </w:t>
      </w:r>
      <w:r w:rsidRPr="00783B2A">
        <w:rPr>
          <w:highlight w:val="cyan"/>
          <w:u w:val="single"/>
        </w:rPr>
        <w:t xml:space="preserve">as a model to push for increased consultation, negotiations, and rights </w:t>
      </w:r>
      <w:r w:rsidRPr="00783B2A">
        <w:rPr>
          <w:u w:val="single"/>
        </w:rPr>
        <w:t>in the extractive process and industry actors used the Ekati case as evidence of their ethical and responsible practices.</w:t>
      </w:r>
      <w:r w:rsidRPr="00783B2A">
        <w:rPr>
          <w:sz w:val="14"/>
        </w:rPr>
        <w:t xml:space="preserve">75 They brought the Ekati model to an international setting and helped popularize this model of using IBAs to fill regulatory gaps.76 </w:t>
      </w:r>
      <w:r w:rsidRPr="00783B2A">
        <w:rPr>
          <w:highlight w:val="cyan"/>
          <w:u w:val="single"/>
        </w:rPr>
        <w:t xml:space="preserve">Since </w:t>
      </w:r>
      <w:r w:rsidRPr="00783B2A">
        <w:rPr>
          <w:u w:val="single"/>
        </w:rPr>
        <w:t xml:space="preserve">the </w:t>
      </w:r>
      <w:r w:rsidRPr="00783B2A">
        <w:rPr>
          <w:highlight w:val="cyan"/>
          <w:u w:val="single"/>
        </w:rPr>
        <w:t xml:space="preserve">Ekati </w:t>
      </w:r>
      <w:r w:rsidRPr="00783B2A">
        <w:rPr>
          <w:u w:val="single"/>
        </w:rPr>
        <w:t xml:space="preserve">case, </w:t>
      </w:r>
      <w:r w:rsidRPr="00783B2A">
        <w:rPr>
          <w:highlight w:val="cyan"/>
          <w:u w:val="single"/>
        </w:rPr>
        <w:t xml:space="preserve">Indigenous advocates, </w:t>
      </w:r>
      <w:r w:rsidRPr="00783B2A">
        <w:rPr>
          <w:u w:val="single"/>
        </w:rPr>
        <w:t xml:space="preserve">industry actors, and policy-makers have continued to analyze and evolve IBAs and the idea of benefit sharing across the </w:t>
      </w:r>
      <w:r w:rsidRPr="00783B2A">
        <w:rPr>
          <w:u w:val="single"/>
        </w:rPr>
        <w:lastRenderedPageBreak/>
        <w:t xml:space="preserve">globe. They </w:t>
      </w:r>
      <w:r w:rsidRPr="00783B2A">
        <w:rPr>
          <w:rStyle w:val="Emphasis"/>
          <w:highlight w:val="cyan"/>
        </w:rPr>
        <w:t>utilize legislative processes</w:t>
      </w:r>
      <w:r w:rsidRPr="00783B2A">
        <w:rPr>
          <w:rStyle w:val="Emphasis"/>
        </w:rPr>
        <w:t>,</w:t>
      </w:r>
      <w:r w:rsidRPr="00783B2A">
        <w:rPr>
          <w:u w:val="single"/>
        </w:rPr>
        <w:t xml:space="preserve"> </w:t>
      </w:r>
      <w:r w:rsidRPr="00783B2A">
        <w:rPr>
          <w:rStyle w:val="Emphasis"/>
          <w:highlight w:val="cyan"/>
        </w:rPr>
        <w:t>court systems, international institutions</w:t>
      </w:r>
      <w:r w:rsidRPr="00783B2A">
        <w:rPr>
          <w:u w:val="single"/>
        </w:rPr>
        <w:t xml:space="preserve">, like the Arctic Council, and public and economic pressure on corporations </w:t>
      </w:r>
      <w:r w:rsidRPr="00783B2A">
        <w:rPr>
          <w:rStyle w:val="Emphasis"/>
          <w:highlight w:val="cyan"/>
        </w:rPr>
        <w:t>to impact policy and industry</w:t>
      </w:r>
      <w:r w:rsidRPr="00783B2A">
        <w:rPr>
          <w:highlight w:val="cyan"/>
          <w:u w:val="single"/>
        </w:rPr>
        <w:t xml:space="preserve"> </w:t>
      </w:r>
      <w:r w:rsidRPr="00783B2A">
        <w:rPr>
          <w:rStyle w:val="Emphasis"/>
          <w:highlight w:val="cyan"/>
        </w:rPr>
        <w:t>standards</w:t>
      </w:r>
      <w:r w:rsidRPr="00783B2A">
        <w:rPr>
          <w:u w:val="single"/>
        </w:rPr>
        <w:t>.</w:t>
      </w:r>
      <w:r w:rsidRPr="00783B2A">
        <w:rPr>
          <w:sz w:val="14"/>
        </w:rPr>
        <w:t xml:space="preserve"> </w:t>
      </w:r>
      <w:r w:rsidRPr="00783B2A">
        <w:rPr>
          <w:highlight w:val="cyan"/>
          <w:u w:val="single"/>
        </w:rPr>
        <w:t xml:space="preserve">Some version of </w:t>
      </w:r>
      <w:r w:rsidRPr="00783B2A">
        <w:rPr>
          <w:u w:val="single"/>
        </w:rPr>
        <w:t xml:space="preserve">the </w:t>
      </w:r>
      <w:r w:rsidRPr="00783B2A">
        <w:rPr>
          <w:highlight w:val="cyan"/>
          <w:u w:val="single"/>
        </w:rPr>
        <w:t xml:space="preserve">IBA </w:t>
      </w:r>
      <w:r w:rsidRPr="00783B2A">
        <w:rPr>
          <w:u w:val="single"/>
        </w:rPr>
        <w:t xml:space="preserve">now </w:t>
      </w:r>
      <w:r w:rsidRPr="00783B2A">
        <w:rPr>
          <w:highlight w:val="cyan"/>
          <w:u w:val="single"/>
        </w:rPr>
        <w:t>exists in nearly all</w:t>
      </w:r>
      <w:r w:rsidRPr="00783B2A">
        <w:rPr>
          <w:u w:val="single"/>
        </w:rPr>
        <w:t xml:space="preserve">, if not all, </w:t>
      </w:r>
      <w:r w:rsidRPr="00783B2A">
        <w:rPr>
          <w:highlight w:val="cyan"/>
          <w:u w:val="single"/>
        </w:rPr>
        <w:t>extractive developments on Indigenous territory</w:t>
      </w:r>
      <w:r w:rsidRPr="00783B2A">
        <w:rPr>
          <w:u w:val="single"/>
        </w:rPr>
        <w:t xml:space="preserve">.77’ 78 </w:t>
      </w:r>
      <w:r w:rsidRPr="00783B2A">
        <w:rPr>
          <w:highlight w:val="cyan"/>
          <w:u w:val="single"/>
        </w:rPr>
        <w:t xml:space="preserve">Examples of specific mechanisms </w:t>
      </w:r>
      <w:r w:rsidRPr="00783B2A">
        <w:rPr>
          <w:u w:val="single"/>
        </w:rPr>
        <w:t xml:space="preserve">for supporting and enforcing IBAs in the Arctic </w:t>
      </w:r>
      <w:r w:rsidRPr="00783B2A">
        <w:rPr>
          <w:highlight w:val="cyan"/>
          <w:u w:val="single"/>
        </w:rPr>
        <w:t>include</w:t>
      </w:r>
      <w:r w:rsidRPr="00783B2A">
        <w:rPr>
          <w:u w:val="single"/>
        </w:rPr>
        <w:t xml:space="preserve">: </w:t>
      </w:r>
      <w:r w:rsidRPr="00783B2A">
        <w:rPr>
          <w:rStyle w:val="Emphasis"/>
          <w:highlight w:val="cyan"/>
        </w:rPr>
        <w:t>UNDRIP</w:t>
      </w:r>
      <w:r w:rsidRPr="00783B2A">
        <w:rPr>
          <w:u w:val="single"/>
        </w:rPr>
        <w:t xml:space="preserve">, the </w:t>
      </w:r>
      <w:r w:rsidRPr="00783B2A">
        <w:rPr>
          <w:rStyle w:val="Emphasis"/>
          <w:highlight w:val="cyan"/>
        </w:rPr>
        <w:t>Arctic Council’s Offshore Oil and Gas Guidelines</w:t>
      </w:r>
      <w:r w:rsidRPr="00783B2A">
        <w:rPr>
          <w:u w:val="single"/>
        </w:rPr>
        <w:t xml:space="preserve">, the </w:t>
      </w:r>
      <w:r w:rsidRPr="00783B2A">
        <w:rPr>
          <w:rStyle w:val="Emphasis"/>
          <w:highlight w:val="cyan"/>
        </w:rPr>
        <w:t>Extractive</w:t>
      </w:r>
      <w:r w:rsidRPr="00783B2A">
        <w:rPr>
          <w:highlight w:val="cyan"/>
          <w:u w:val="single"/>
        </w:rPr>
        <w:t xml:space="preserve"> </w:t>
      </w:r>
      <w:r w:rsidRPr="00783B2A">
        <w:rPr>
          <w:rStyle w:val="Emphasis"/>
          <w:highlight w:val="cyan"/>
        </w:rPr>
        <w:t>Industry Transparency Initiativ</w:t>
      </w:r>
      <w:r w:rsidRPr="00783B2A">
        <w:rPr>
          <w:highlight w:val="cyan"/>
          <w:u w:val="single"/>
        </w:rPr>
        <w:t>e</w:t>
      </w:r>
      <w:r w:rsidRPr="00783B2A">
        <w:rPr>
          <w:u w:val="single"/>
        </w:rPr>
        <w:t xml:space="preserve">, and the </w:t>
      </w:r>
      <w:r w:rsidRPr="00783B2A">
        <w:rPr>
          <w:highlight w:val="cyan"/>
          <w:u w:val="single"/>
        </w:rPr>
        <w:t xml:space="preserve">lending policies of the </w:t>
      </w:r>
      <w:r w:rsidRPr="00783B2A">
        <w:rPr>
          <w:u w:val="single"/>
        </w:rPr>
        <w:t>International Monetary Fund (</w:t>
      </w:r>
      <w:r w:rsidRPr="00783B2A">
        <w:rPr>
          <w:rStyle w:val="Emphasis"/>
          <w:highlight w:val="cyan"/>
        </w:rPr>
        <w:t>IMF</w:t>
      </w:r>
      <w:r w:rsidRPr="00783B2A">
        <w:rPr>
          <w:u w:val="single"/>
        </w:rPr>
        <w:t xml:space="preserve">) </w:t>
      </w:r>
      <w:r w:rsidRPr="00783B2A">
        <w:rPr>
          <w:highlight w:val="cyan"/>
          <w:u w:val="single"/>
        </w:rPr>
        <w:t xml:space="preserve">and </w:t>
      </w:r>
      <w:r w:rsidRPr="00783B2A">
        <w:rPr>
          <w:u w:val="single"/>
        </w:rPr>
        <w:t xml:space="preserve">the </w:t>
      </w:r>
      <w:r w:rsidRPr="00783B2A">
        <w:rPr>
          <w:rStyle w:val="Emphasis"/>
          <w:highlight w:val="cyan"/>
        </w:rPr>
        <w:t>World</w:t>
      </w:r>
      <w:r w:rsidRPr="00783B2A">
        <w:rPr>
          <w:highlight w:val="cyan"/>
          <w:u w:val="single"/>
        </w:rPr>
        <w:t xml:space="preserve"> </w:t>
      </w:r>
      <w:r w:rsidRPr="00783B2A">
        <w:rPr>
          <w:rStyle w:val="Emphasis"/>
          <w:highlight w:val="cyan"/>
        </w:rPr>
        <w:t>Bank</w:t>
      </w:r>
      <w:r w:rsidRPr="00783B2A">
        <w:rPr>
          <w:highlight w:val="cyan"/>
          <w:u w:val="single"/>
        </w:rPr>
        <w:t xml:space="preserve"> </w:t>
      </w:r>
      <w:r w:rsidRPr="00783B2A">
        <w:rPr>
          <w:u w:val="single"/>
        </w:rPr>
        <w:t>(WB) among other financial institutions.</w:t>
      </w:r>
      <w:r w:rsidRPr="00783B2A">
        <w:rPr>
          <w:sz w:val="14"/>
        </w:rPr>
        <w:t xml:space="preserve">79 These mechanisms include binding and enforceable policy, like the lending and investment rules from major banks, and declaratory recommendations that can be used in advocacy and as political pressure.80 Despite the proliferation and diffusion of benefit sharing and IBAs in the Arctic, there is a significant amount of variability between agreements and processes, largely because there are no clearly outlined universal and enforceable standards or policies in the Arctic or globally.8 ’ 81 The trend in corporate social responsibility (CSR) and Environmental, Social, Governance (ESG) investing mean that benefit sharing, specifically in a transnational context, will continue, yet there remain uncertainties and major areas for improvement in the process in order to more fully support Indigenous rights to self-determination over land and natural resources.82 One piece of this discussion needs to examine the most effective way to do a cost-benefit analysis when not every factor in the equation has a clearly identifiable and quantifiable value. In other words, the traditional metric system for evaluating costs and benefits is insufficient because they are values that cannot be monetized—how do you put a cost on the spiritual and cultural value of lands to Indigenous peoples, how do you assign a dollar amount to the concept of generational equity? There are experts83 researching how to evaluate ecosystem values from a holistic and progressive perspective, yet these tools are not widely used or </w:t>
      </w:r>
      <w:proofErr w:type="gramStart"/>
      <w:r w:rsidRPr="00783B2A">
        <w:rPr>
          <w:sz w:val="14"/>
        </w:rPr>
        <w:t>applied</w:t>
      </w:r>
      <w:proofErr w:type="gramEnd"/>
      <w:r w:rsidRPr="00783B2A">
        <w:rPr>
          <w:sz w:val="14"/>
        </w:rPr>
        <w:t xml:space="preserve"> and this valuation system will need to advance before benefit sharing and ESG/CSR are able to have a truly meaningful role in supporting and advancing Indigenous rights. The matters discussed in these two chapters demonstrate the conflicting frames and perspectives on Arctic priorities and issues. They highlight how complex the region is, particularly </w:t>
      </w:r>
      <w:proofErr w:type="gramStart"/>
      <w:r w:rsidRPr="00783B2A">
        <w:rPr>
          <w:sz w:val="14"/>
        </w:rPr>
        <w:t>in regard to</w:t>
      </w:r>
      <w:proofErr w:type="gramEnd"/>
      <w:r w:rsidRPr="00783B2A">
        <w:rPr>
          <w:sz w:val="14"/>
        </w:rPr>
        <w:t xml:space="preserve"> discussion of natural resources and Indigenous rights. They raise important questions that will need to be addressed in the coming decades. First, how can Arctic resources be used and the benefits shared with minimal impact to the lands, waters, animals, and people? Second, how can this be done with consideration for the future—recognizing that many of these resources are nonrenewable—and how can there be balance with renewable energy development and support for other ecosystem services and values, including subsistence needs and Indigenous rights to self-determination? The great need for economic growth in much of the Arctic—in income, jobs, infrastructure, and market diversification—further complicates sustainable development. Even more, rapid climate change and the extreme uncertainties associated with the warming planet also play a vital role as people question whether any development is responsible or sustainable, </w:t>
      </w:r>
      <w:proofErr w:type="gramStart"/>
      <w:r w:rsidRPr="00783B2A">
        <w:rPr>
          <w:sz w:val="14"/>
        </w:rPr>
        <w:t>and in particular, if</w:t>
      </w:r>
      <w:proofErr w:type="gramEnd"/>
      <w:r w:rsidRPr="00783B2A">
        <w:rPr>
          <w:sz w:val="14"/>
        </w:rPr>
        <w:t xml:space="preserve"> further fossil fuel development can be justified. </w:t>
      </w:r>
      <w:r w:rsidRPr="00783B2A">
        <w:rPr>
          <w:u w:val="single"/>
        </w:rPr>
        <w:t xml:space="preserve">This </w:t>
      </w:r>
      <w:r w:rsidRPr="00783B2A">
        <w:rPr>
          <w:highlight w:val="cyan"/>
          <w:u w:val="single"/>
        </w:rPr>
        <w:t xml:space="preserve">balance between resource development and protection is inherent to Arctic politics </w:t>
      </w:r>
      <w:r w:rsidRPr="00783B2A">
        <w:rPr>
          <w:u w:val="single"/>
        </w:rPr>
        <w:t xml:space="preserve">and is increasingly critical to the future of the region—for the environment, people, and politics. </w:t>
      </w:r>
      <w:r w:rsidRPr="00783B2A">
        <w:rPr>
          <w:sz w:val="14"/>
        </w:rPr>
        <w:t xml:space="preserve">Yet, as is evidenced throughout this paper, the debate is often controversial because there are many actors with varied interests and everyone fears that over-prioritization of one side will “endanger” the “continued well-being” of the Arctic.84 </w:t>
      </w:r>
      <w:r w:rsidRPr="00783B2A">
        <w:rPr>
          <w:u w:val="single"/>
        </w:rPr>
        <w:t xml:space="preserve">As </w:t>
      </w:r>
      <w:r w:rsidRPr="00783B2A">
        <w:rPr>
          <w:highlight w:val="cyan"/>
          <w:u w:val="single"/>
        </w:rPr>
        <w:t xml:space="preserve">the Arctic grows in complexity </w:t>
      </w:r>
      <w:r w:rsidRPr="00783B2A">
        <w:rPr>
          <w:u w:val="single"/>
        </w:rPr>
        <w:t xml:space="preserve">and geopolitical significance, these </w:t>
      </w:r>
      <w:r w:rsidRPr="00783B2A">
        <w:rPr>
          <w:highlight w:val="cyan"/>
          <w:u w:val="single"/>
        </w:rPr>
        <w:t xml:space="preserve">tensions will rise </w:t>
      </w:r>
      <w:r w:rsidRPr="00783B2A">
        <w:rPr>
          <w:u w:val="single"/>
        </w:rPr>
        <w:t xml:space="preserve">and put further strain on the current collaborative nature of Arctic affairs. We will </w:t>
      </w:r>
      <w:r w:rsidRPr="00783B2A">
        <w:rPr>
          <w:highlight w:val="cyan"/>
          <w:u w:val="single"/>
        </w:rPr>
        <w:t xml:space="preserve">need to </w:t>
      </w:r>
      <w:r w:rsidRPr="00783B2A">
        <w:rPr>
          <w:u w:val="single"/>
        </w:rPr>
        <w:t xml:space="preserve">figure out how to adapt and </w:t>
      </w:r>
      <w:r w:rsidRPr="00783B2A">
        <w:rPr>
          <w:rStyle w:val="Emphasis"/>
          <w:highlight w:val="cyan"/>
        </w:rPr>
        <w:t xml:space="preserve">use </w:t>
      </w:r>
      <w:r w:rsidRPr="00783B2A">
        <w:rPr>
          <w:rStyle w:val="Emphasis"/>
        </w:rPr>
        <w:t xml:space="preserve">the </w:t>
      </w:r>
      <w:r w:rsidRPr="00783B2A">
        <w:rPr>
          <w:rStyle w:val="Emphasis"/>
          <w:highlight w:val="cyan"/>
        </w:rPr>
        <w:t>legal, political, and cultural foundations</w:t>
      </w:r>
      <w:r w:rsidRPr="00783B2A">
        <w:rPr>
          <w:highlight w:val="cyan"/>
          <w:u w:val="single"/>
        </w:rPr>
        <w:t xml:space="preserve"> </w:t>
      </w:r>
      <w:r w:rsidRPr="00783B2A">
        <w:rPr>
          <w:u w:val="single"/>
        </w:rPr>
        <w:t xml:space="preserve">we currently </w:t>
      </w:r>
      <w:proofErr w:type="gramStart"/>
      <w:r w:rsidRPr="00783B2A">
        <w:rPr>
          <w:u w:val="single"/>
        </w:rPr>
        <w:t xml:space="preserve">have </w:t>
      </w:r>
      <w:r w:rsidRPr="00783B2A">
        <w:rPr>
          <w:highlight w:val="cyan"/>
          <w:u w:val="single"/>
        </w:rPr>
        <w:t>to</w:t>
      </w:r>
      <w:proofErr w:type="gramEnd"/>
      <w:r w:rsidRPr="00783B2A">
        <w:rPr>
          <w:highlight w:val="cyan"/>
          <w:u w:val="single"/>
        </w:rPr>
        <w:t xml:space="preserve"> create novel and creative solutions </w:t>
      </w:r>
      <w:r w:rsidRPr="00783B2A">
        <w:rPr>
          <w:u w:val="single"/>
        </w:rPr>
        <w:t>to the problems facing the Arctic and the globe.</w:t>
      </w:r>
    </w:p>
    <w:p w14:paraId="23CE4031" w14:textId="77777777" w:rsidR="00A17CF4" w:rsidRDefault="00A17CF4" w:rsidP="00A17CF4">
      <w:pPr>
        <w:pStyle w:val="Heading4"/>
      </w:pPr>
      <w:r>
        <w:t>Achieving Indigenous self-determination requires a multi-faceted approach---the law is key</w:t>
      </w:r>
    </w:p>
    <w:p w14:paraId="3A8165F4" w14:textId="77777777" w:rsidR="00A17CF4" w:rsidRDefault="00A17CF4" w:rsidP="00A17CF4">
      <w:r>
        <w:rPr>
          <w:rStyle w:val="Style13ptBold"/>
        </w:rPr>
        <w:t xml:space="preserve">Lawlor 21 </w:t>
      </w:r>
      <w:r w:rsidRPr="00861948">
        <w:t>[Aine Healey Lawlor</w:t>
      </w:r>
      <w:r>
        <w:t xml:space="preserve"> has a B.A. in Government and Legal Studies from Bowdin College and</w:t>
      </w:r>
      <w:r w:rsidRPr="00861948">
        <w:t xml:space="preserve"> is </w:t>
      </w:r>
      <w:r>
        <w:t xml:space="preserve">a J.D. candidate and Graton scholar at the UCLA School of Law working with a focus on Native law and promoting tribal sovereignty, she has experience working as a Law Clerk for the Native American Rights Fund in Anchorage, Alaska, a Legal Extern in the Division of Indian Affairs for the US Department of the Interior, a Legislative Intern for the Committee on Natural Resources in the US House of Representatives, and was an Arctic Rivers Project Intern for the United States Geological Survey (USGS), 2021, “Indigenous Rights in International Law: A Focus on Extraction in the Arctic,” </w:t>
      </w:r>
      <w:hyperlink r:id="rId10" w:history="1">
        <w:r w:rsidRPr="007734AF">
          <w:rPr>
            <w:rStyle w:val="Hyperlink"/>
          </w:rPr>
          <w:t>https://digitalcollections.bowdoin.edu/view/4833/indigenous-rights-in-international-law-a-focus-on-extraction-in-the-arctic</w:t>
        </w:r>
      </w:hyperlink>
      <w:r>
        <w:t>, accessed 07/15/25]</w:t>
      </w:r>
      <w:proofErr w:type="spellStart"/>
      <w:r>
        <w:t>s.taghi</w:t>
      </w:r>
      <w:proofErr w:type="spellEnd"/>
    </w:p>
    <w:p w14:paraId="1131066E" w14:textId="77777777" w:rsidR="00A17CF4" w:rsidRPr="00783B2A" w:rsidRDefault="00A17CF4" w:rsidP="00A17CF4">
      <w:pPr>
        <w:rPr>
          <w:sz w:val="16"/>
        </w:rPr>
      </w:pPr>
      <w:r w:rsidRPr="00783B2A">
        <w:rPr>
          <w:sz w:val="16"/>
        </w:rPr>
        <w:t xml:space="preserve">Pervasive throughout this entire paper is the idea that </w:t>
      </w:r>
      <w:r w:rsidRPr="00783B2A">
        <w:rPr>
          <w:highlight w:val="cyan"/>
          <w:u w:val="single"/>
        </w:rPr>
        <w:t xml:space="preserve">Indigenous self-determination must be viewed from </w:t>
      </w:r>
      <w:r w:rsidRPr="00783B2A">
        <w:rPr>
          <w:u w:val="single"/>
        </w:rPr>
        <w:t xml:space="preserve">a </w:t>
      </w:r>
      <w:r w:rsidRPr="00783B2A">
        <w:rPr>
          <w:highlight w:val="cyan"/>
          <w:u w:val="single"/>
        </w:rPr>
        <w:t>holistic perspective</w:t>
      </w:r>
      <w:r w:rsidRPr="00783B2A">
        <w:rPr>
          <w:u w:val="single"/>
        </w:rPr>
        <w:t xml:space="preserve">—both in the rights themselves and in how they are implemented and exercised. As a result, </w:t>
      </w:r>
      <w:r w:rsidRPr="00783B2A">
        <w:rPr>
          <w:rStyle w:val="Emphasis"/>
          <w:highlight w:val="cyan"/>
        </w:rPr>
        <w:t xml:space="preserve">there is no single solution or proposal that will </w:t>
      </w:r>
      <w:proofErr w:type="gramStart"/>
      <w:r w:rsidRPr="00783B2A">
        <w:rPr>
          <w:rStyle w:val="Emphasis"/>
          <w:highlight w:val="cyan"/>
        </w:rPr>
        <w:t>advance Indigenous</w:t>
      </w:r>
      <w:r w:rsidRPr="00783B2A">
        <w:rPr>
          <w:highlight w:val="cyan"/>
          <w:u w:val="single"/>
        </w:rPr>
        <w:t xml:space="preserve"> </w:t>
      </w:r>
      <w:r w:rsidRPr="00783B2A">
        <w:rPr>
          <w:rStyle w:val="Emphasis"/>
          <w:highlight w:val="cyan"/>
        </w:rPr>
        <w:t>rights</w:t>
      </w:r>
      <w:r w:rsidRPr="00783B2A">
        <w:rPr>
          <w:highlight w:val="cyan"/>
          <w:u w:val="single"/>
        </w:rPr>
        <w:t xml:space="preserve"> </w:t>
      </w:r>
      <w:r w:rsidRPr="00783B2A">
        <w:rPr>
          <w:u w:val="single"/>
        </w:rPr>
        <w:t>to the fullest extent</w:t>
      </w:r>
      <w:proofErr w:type="gramEnd"/>
      <w:r w:rsidRPr="00783B2A">
        <w:rPr>
          <w:u w:val="single"/>
        </w:rPr>
        <w:t xml:space="preserve"> or overcome all of the barriers and flaws present in the current system</w:t>
      </w:r>
      <w:r w:rsidRPr="00783B2A">
        <w:rPr>
          <w:sz w:val="16"/>
        </w:rPr>
        <w:t xml:space="preserve">. </w:t>
      </w:r>
      <w:proofErr w:type="gramStart"/>
      <w:r w:rsidRPr="00783B2A">
        <w:rPr>
          <w:sz w:val="16"/>
        </w:rPr>
        <w:t xml:space="preserve">In order </w:t>
      </w:r>
      <w:r w:rsidRPr="00783B2A">
        <w:rPr>
          <w:highlight w:val="cyan"/>
          <w:u w:val="single"/>
        </w:rPr>
        <w:t>to</w:t>
      </w:r>
      <w:proofErr w:type="gramEnd"/>
      <w:r w:rsidRPr="00783B2A">
        <w:rPr>
          <w:highlight w:val="cyan"/>
          <w:u w:val="single"/>
        </w:rPr>
        <w:t xml:space="preserve"> promote</w:t>
      </w:r>
      <w:r w:rsidRPr="00783B2A">
        <w:rPr>
          <w:u w:val="single"/>
        </w:rPr>
        <w:t xml:space="preserve"> Indigenous </w:t>
      </w:r>
      <w:r w:rsidRPr="00783B2A">
        <w:rPr>
          <w:highlight w:val="cyan"/>
          <w:u w:val="single"/>
        </w:rPr>
        <w:t xml:space="preserve">self-determination </w:t>
      </w:r>
      <w:r w:rsidRPr="00783B2A">
        <w:rPr>
          <w:u w:val="single"/>
        </w:rPr>
        <w:t>both on a regional Arctic level or an international scale</w:t>
      </w:r>
      <w:r w:rsidRPr="00783B2A">
        <w:rPr>
          <w:sz w:val="16"/>
        </w:rPr>
        <w:t xml:space="preserve">, I propose a combination of various proposals and approaches based predominantly on the theory of international diffusion and transnational flow. I see a </w:t>
      </w:r>
      <w:r w:rsidRPr="00783B2A">
        <w:rPr>
          <w:highlight w:val="cyan"/>
          <w:u w:val="single"/>
        </w:rPr>
        <w:t xml:space="preserve">need for </w:t>
      </w:r>
      <w:r w:rsidRPr="00783B2A">
        <w:rPr>
          <w:u w:val="single"/>
        </w:rPr>
        <w:t xml:space="preserve">a </w:t>
      </w:r>
      <w:r w:rsidRPr="00783B2A">
        <w:rPr>
          <w:highlight w:val="cyan"/>
          <w:u w:val="single"/>
        </w:rPr>
        <w:t xml:space="preserve">multi-faceted </w:t>
      </w:r>
      <w:r w:rsidRPr="00783B2A">
        <w:rPr>
          <w:highlight w:val="cyan"/>
          <w:u w:val="single"/>
        </w:rPr>
        <w:lastRenderedPageBreak/>
        <w:t xml:space="preserve">approach that utilizes </w:t>
      </w:r>
      <w:r w:rsidRPr="00783B2A">
        <w:rPr>
          <w:u w:val="single"/>
        </w:rPr>
        <w:t xml:space="preserve">both </w:t>
      </w:r>
      <w:r w:rsidRPr="00783B2A">
        <w:rPr>
          <w:highlight w:val="cyan"/>
          <w:u w:val="single"/>
        </w:rPr>
        <w:t>hard and soft</w:t>
      </w:r>
      <w:r>
        <w:rPr>
          <w:highlight w:val="cyan"/>
          <w:u w:val="single"/>
        </w:rPr>
        <w:t xml:space="preserve"> </w:t>
      </w:r>
      <w:r w:rsidRPr="00783B2A">
        <w:rPr>
          <w:highlight w:val="cyan"/>
          <w:u w:val="single"/>
        </w:rPr>
        <w:t xml:space="preserve">law approaches </w:t>
      </w:r>
      <w:r w:rsidRPr="00783B2A">
        <w:rPr>
          <w:u w:val="single"/>
        </w:rPr>
        <w:t xml:space="preserve">and </w:t>
      </w:r>
      <w:r w:rsidRPr="00783B2A">
        <w:rPr>
          <w:highlight w:val="cyan"/>
          <w:u w:val="single"/>
        </w:rPr>
        <w:t xml:space="preserve">roots in various governmental levels </w:t>
      </w:r>
      <w:r w:rsidRPr="00783B2A">
        <w:rPr>
          <w:u w:val="single"/>
        </w:rPr>
        <w:t>from local and tribal municipalities to international institutions</w:t>
      </w:r>
      <w:r w:rsidRPr="00783B2A">
        <w:rPr>
          <w:sz w:val="16"/>
        </w:rPr>
        <w:t xml:space="preserve">. Rather than attempting to achieve a single defined legal standard for Indigenous rights, I view </w:t>
      </w:r>
      <w:r w:rsidRPr="00783B2A">
        <w:rPr>
          <w:u w:val="single"/>
        </w:rPr>
        <w:t>normative development the most promising pathway forward. I think pattern solidification and the enforcement of a framework of best practices that allows autonomy for states and upholds Indigenous rights offers the most potential for future success</w:t>
      </w:r>
      <w:r w:rsidRPr="00783B2A">
        <w:rPr>
          <w:sz w:val="16"/>
        </w:rPr>
        <w:t>.</w:t>
      </w:r>
    </w:p>
    <w:p w14:paraId="5CC8C737" w14:textId="77777777" w:rsidR="00A17CF4" w:rsidRDefault="00A17CF4" w:rsidP="00A17CF4">
      <w:pPr>
        <w:rPr>
          <w:u w:val="single"/>
        </w:rPr>
      </w:pPr>
    </w:p>
    <w:p w14:paraId="19414356" w14:textId="5F6BACF3" w:rsidR="00021418" w:rsidRDefault="00021418" w:rsidP="00A17CF4">
      <w:pPr>
        <w:pStyle w:val="Heading3"/>
      </w:pPr>
      <w:r>
        <w:lastRenderedPageBreak/>
        <w:t>Arctic Council Good</w:t>
      </w:r>
    </w:p>
    <w:p w14:paraId="63DD652E" w14:textId="77777777" w:rsidR="00021418" w:rsidRDefault="00021418" w:rsidP="00021418">
      <w:pPr>
        <w:pStyle w:val="Heading4"/>
      </w:pPr>
      <w:r>
        <w:t xml:space="preserve">The Arctic Council is a </w:t>
      </w:r>
      <w:r w:rsidRPr="00FA56BB">
        <w:rPr>
          <w:u w:val="single"/>
        </w:rPr>
        <w:t>necessary</w:t>
      </w:r>
      <w:r>
        <w:t xml:space="preserve"> forum for Indigenous </w:t>
      </w:r>
      <w:r w:rsidRPr="00FA56BB">
        <w:rPr>
          <w:u w:val="single"/>
        </w:rPr>
        <w:t>advocacy</w:t>
      </w:r>
      <w:r>
        <w:t>.</w:t>
      </w:r>
    </w:p>
    <w:p w14:paraId="485E3297" w14:textId="77777777" w:rsidR="00021418" w:rsidRDefault="00021418" w:rsidP="00021418">
      <w:r w:rsidRPr="0044597C">
        <w:rPr>
          <w:rStyle w:val="Style13ptBold"/>
        </w:rPr>
        <w:t>Sámi Council ‘25</w:t>
      </w:r>
      <w:r w:rsidRPr="0044597C">
        <w:t xml:space="preserve"> – The Saami Council is a collective that promote Sámi (Indigenous peoples) rights and interests. They</w:t>
      </w:r>
      <w:r>
        <w:t xml:space="preserve"> </w:t>
      </w:r>
      <w:r w:rsidRPr="0044597C">
        <w:t>collaborate with Arctic States regarding circumpolar relations with regular contributions to Chairmanship work plans. The Saami Council has particular interest in environmental protection and sustainable development in the Arctic.</w:t>
      </w:r>
      <w:r>
        <w:t xml:space="preserve"> </w:t>
      </w:r>
      <w:r w:rsidRPr="0044597C">
        <w:t xml:space="preserve">(May 12, 2025, "The Importance of the Arctic Council for Indigenous Peoples", Arctic Council, https://arctic-council.org/news/the-importance-of-the-arctic-council-for-indigenous-peoples/, </w:t>
      </w:r>
      <w:proofErr w:type="spellStart"/>
      <w:r w:rsidRPr="0044597C">
        <w:t>soyam</w:t>
      </w:r>
      <w:proofErr w:type="spellEnd"/>
      <w:r w:rsidRPr="0044597C">
        <w:t>)</w:t>
      </w:r>
    </w:p>
    <w:p w14:paraId="60C79E2D" w14:textId="77777777" w:rsidR="00021418" w:rsidRPr="00FA56BB" w:rsidRDefault="00021418" w:rsidP="00021418">
      <w:pPr>
        <w:rPr>
          <w:sz w:val="16"/>
        </w:rPr>
      </w:pPr>
      <w:r w:rsidRPr="00FA56BB">
        <w:rPr>
          <w:sz w:val="16"/>
        </w:rPr>
        <w:t xml:space="preserve">The category of Permanent Participants is a unique model of including Indigenous Peoples in decision-making. It was created to provide Arctic Indigenous Peoples with the means of active participation and full consultation in the Council’s deliberations. </w:t>
      </w:r>
      <w:r w:rsidRPr="00AF6479">
        <w:rPr>
          <w:rStyle w:val="StyleUnderline"/>
          <w:highlight w:val="cyan"/>
        </w:rPr>
        <w:t>The</w:t>
      </w:r>
      <w:r w:rsidRPr="00AF6479">
        <w:rPr>
          <w:sz w:val="16"/>
          <w:highlight w:val="cyan"/>
        </w:rPr>
        <w:t xml:space="preserve"> </w:t>
      </w:r>
      <w:r w:rsidRPr="00AF6479">
        <w:rPr>
          <w:rStyle w:val="Emphasis"/>
          <w:highlight w:val="cyan"/>
        </w:rPr>
        <w:t>Arctic Council</w:t>
      </w:r>
      <w:r w:rsidRPr="00FA56BB">
        <w:rPr>
          <w:u w:val="single"/>
        </w:rPr>
        <w:t xml:space="preserve"> </w:t>
      </w:r>
      <w:r w:rsidRPr="00AF6479">
        <w:rPr>
          <w:highlight w:val="cyan"/>
          <w:u w:val="single"/>
        </w:rPr>
        <w:t>is the</w:t>
      </w:r>
      <w:r w:rsidRPr="00FA56BB">
        <w:rPr>
          <w:sz w:val="16"/>
        </w:rPr>
        <w:t xml:space="preserve"> </w:t>
      </w:r>
      <w:r w:rsidRPr="00AF6479">
        <w:rPr>
          <w:rStyle w:val="Emphasis"/>
          <w:highlight w:val="cyan"/>
        </w:rPr>
        <w:t>only</w:t>
      </w:r>
      <w:r w:rsidRPr="00FA56BB">
        <w:rPr>
          <w:u w:val="single"/>
        </w:rPr>
        <w:t xml:space="preserve"> </w:t>
      </w:r>
      <w:r w:rsidRPr="00AF6479">
        <w:rPr>
          <w:highlight w:val="cyan"/>
          <w:u w:val="single"/>
        </w:rPr>
        <w:t>international body that has</w:t>
      </w:r>
      <w:r w:rsidRPr="00AF6479">
        <w:rPr>
          <w:sz w:val="16"/>
          <w:highlight w:val="cyan"/>
        </w:rPr>
        <w:t xml:space="preserve"> </w:t>
      </w:r>
      <w:r w:rsidRPr="00AF6479">
        <w:rPr>
          <w:rStyle w:val="Emphasis"/>
          <w:highlight w:val="cyan"/>
        </w:rPr>
        <w:t>accredited</w:t>
      </w:r>
      <w:r w:rsidRPr="00FA56BB">
        <w:rPr>
          <w:u w:val="single"/>
        </w:rPr>
        <w:t xml:space="preserve"> </w:t>
      </w:r>
      <w:r w:rsidRPr="00AF6479">
        <w:rPr>
          <w:highlight w:val="cyan"/>
          <w:u w:val="single"/>
        </w:rPr>
        <w:t>Indigenous Peoples</w:t>
      </w:r>
      <w:r w:rsidRPr="00FA56BB">
        <w:rPr>
          <w:u w:val="single"/>
        </w:rPr>
        <w:t xml:space="preserve"> </w:t>
      </w:r>
      <w:r w:rsidRPr="00AF6479">
        <w:rPr>
          <w:u w:val="single"/>
        </w:rPr>
        <w:t>this</w:t>
      </w:r>
      <w:r w:rsidRPr="00FA56BB">
        <w:rPr>
          <w:u w:val="single"/>
        </w:rPr>
        <w:t xml:space="preserve"> </w:t>
      </w:r>
      <w:r w:rsidRPr="00AF6479">
        <w:rPr>
          <w:rStyle w:val="Emphasis"/>
          <w:highlight w:val="cyan"/>
        </w:rPr>
        <w:t>status</w:t>
      </w:r>
      <w:r w:rsidRPr="00FA56BB">
        <w:rPr>
          <w:sz w:val="16"/>
        </w:rPr>
        <w:t>. In this article Permanent Participants reflect on the importance of the Council for them – and vice versa.</w:t>
      </w:r>
    </w:p>
    <w:p w14:paraId="650BFD96" w14:textId="77777777" w:rsidR="00021418" w:rsidRPr="00FA56BB" w:rsidRDefault="00021418" w:rsidP="00021418">
      <w:pPr>
        <w:rPr>
          <w:sz w:val="16"/>
        </w:rPr>
      </w:pPr>
      <w:r w:rsidRPr="00FA56BB">
        <w:rPr>
          <w:sz w:val="16"/>
        </w:rPr>
        <w:t xml:space="preserve">In general, </w:t>
      </w:r>
      <w:r w:rsidRPr="00FA56BB">
        <w:rPr>
          <w:u w:val="single"/>
        </w:rPr>
        <w:t xml:space="preserve">the engagement by Arctic </w:t>
      </w:r>
      <w:r w:rsidRPr="00AF6479">
        <w:rPr>
          <w:u w:val="single"/>
        </w:rPr>
        <w:t>Indigenous</w:t>
      </w:r>
      <w:r w:rsidRPr="00FA56BB">
        <w:rPr>
          <w:u w:val="single"/>
        </w:rPr>
        <w:t xml:space="preserve"> Peoples in the Arctic Council is guided by the </w:t>
      </w:r>
      <w:r w:rsidRPr="00FA56BB">
        <w:rPr>
          <w:rStyle w:val="Emphasis"/>
        </w:rPr>
        <w:t>understanding</w:t>
      </w:r>
      <w:r w:rsidRPr="00FA56BB">
        <w:rPr>
          <w:u w:val="single"/>
        </w:rPr>
        <w:t xml:space="preserve"> that healthy and productive ecosystems</w:t>
      </w:r>
      <w:r w:rsidRPr="00FA56BB">
        <w:rPr>
          <w:sz w:val="16"/>
        </w:rPr>
        <w:t xml:space="preserve">, both </w:t>
      </w:r>
      <w:r w:rsidRPr="00FA56BB">
        <w:rPr>
          <w:u w:val="single"/>
        </w:rPr>
        <w:t>on land</w:t>
      </w:r>
      <w:r w:rsidRPr="00FA56BB">
        <w:rPr>
          <w:sz w:val="16"/>
        </w:rPr>
        <w:t xml:space="preserve"> and in marine environments, </w:t>
      </w:r>
      <w:r w:rsidRPr="00FA56BB">
        <w:rPr>
          <w:u w:val="single"/>
        </w:rPr>
        <w:t>are</w:t>
      </w:r>
      <w:r w:rsidRPr="00FA56BB">
        <w:rPr>
          <w:sz w:val="16"/>
        </w:rPr>
        <w:t xml:space="preserve"> </w:t>
      </w:r>
      <w:r w:rsidRPr="00FA56BB">
        <w:rPr>
          <w:rStyle w:val="Emphasis"/>
        </w:rPr>
        <w:t>fundamental</w:t>
      </w:r>
      <w:r w:rsidRPr="00FA56BB">
        <w:rPr>
          <w:u w:val="single"/>
        </w:rPr>
        <w:t xml:space="preserve"> to</w:t>
      </w:r>
      <w:r w:rsidRPr="00FA56BB">
        <w:rPr>
          <w:sz w:val="16"/>
        </w:rPr>
        <w:t xml:space="preserve"> the </w:t>
      </w:r>
      <w:r w:rsidRPr="00FA56BB">
        <w:rPr>
          <w:rStyle w:val="Emphasis"/>
        </w:rPr>
        <w:t>cultures</w:t>
      </w:r>
      <w:r w:rsidRPr="00FA56BB">
        <w:rPr>
          <w:sz w:val="16"/>
        </w:rPr>
        <w:t xml:space="preserve">, </w:t>
      </w:r>
      <w:r w:rsidRPr="00FA56BB">
        <w:rPr>
          <w:u w:val="single"/>
        </w:rPr>
        <w:t>identities</w:t>
      </w:r>
      <w:r w:rsidRPr="00FA56BB">
        <w:rPr>
          <w:sz w:val="16"/>
        </w:rPr>
        <w:t xml:space="preserve">, </w:t>
      </w:r>
      <w:r w:rsidRPr="00FA56BB">
        <w:rPr>
          <w:u w:val="single"/>
        </w:rPr>
        <w:t xml:space="preserve">and </w:t>
      </w:r>
      <w:r w:rsidRPr="00FA56BB">
        <w:rPr>
          <w:rStyle w:val="Emphasis"/>
        </w:rPr>
        <w:t>livelihoods</w:t>
      </w:r>
      <w:r w:rsidRPr="00FA56BB">
        <w:rPr>
          <w:sz w:val="16"/>
        </w:rPr>
        <w:t xml:space="preserve"> </w:t>
      </w:r>
      <w:r w:rsidRPr="00FA56BB">
        <w:rPr>
          <w:u w:val="single"/>
        </w:rPr>
        <w:t>of</w:t>
      </w:r>
      <w:r w:rsidRPr="00FA56BB">
        <w:rPr>
          <w:sz w:val="16"/>
        </w:rPr>
        <w:t xml:space="preserve"> Arctic </w:t>
      </w:r>
      <w:r w:rsidRPr="00FA56BB">
        <w:rPr>
          <w:rStyle w:val="Emphasis"/>
        </w:rPr>
        <w:t>Indigenous Peoples</w:t>
      </w:r>
      <w:r w:rsidRPr="00FA56BB">
        <w:rPr>
          <w:sz w:val="16"/>
        </w:rPr>
        <w:t>. These cultures rely on local food sources and traditional materials to maintain health, safety, and well-being</w:t>
      </w:r>
      <w:r w:rsidRPr="00FA56BB">
        <w:rPr>
          <w:u w:val="single"/>
        </w:rPr>
        <w:t>. Indigenous</w:t>
      </w:r>
      <w:r w:rsidRPr="00FA56BB">
        <w:rPr>
          <w:sz w:val="16"/>
        </w:rPr>
        <w:t xml:space="preserve"> </w:t>
      </w:r>
      <w:r w:rsidRPr="00FA56BB">
        <w:rPr>
          <w:u w:val="single"/>
        </w:rPr>
        <w:t>Knowledge</w:t>
      </w:r>
      <w:r w:rsidRPr="00FA56BB">
        <w:rPr>
          <w:sz w:val="16"/>
        </w:rPr>
        <w:t xml:space="preserve"> </w:t>
      </w:r>
      <w:r w:rsidRPr="00FA56BB">
        <w:rPr>
          <w:u w:val="single"/>
        </w:rPr>
        <w:t>has</w:t>
      </w:r>
      <w:r w:rsidRPr="00FA56BB">
        <w:rPr>
          <w:sz w:val="16"/>
        </w:rPr>
        <w:t xml:space="preserve"> </w:t>
      </w:r>
      <w:r w:rsidRPr="00FA56BB">
        <w:rPr>
          <w:u w:val="single"/>
        </w:rPr>
        <w:t>been</w:t>
      </w:r>
      <w:r w:rsidRPr="00FA56BB">
        <w:rPr>
          <w:sz w:val="16"/>
        </w:rPr>
        <w:t xml:space="preserve"> generated and </w:t>
      </w:r>
      <w:r w:rsidRPr="00FA56BB">
        <w:rPr>
          <w:u w:val="single"/>
        </w:rPr>
        <w:t>passed down for generations</w:t>
      </w:r>
      <w:r w:rsidRPr="00FA56BB">
        <w:rPr>
          <w:sz w:val="16"/>
        </w:rPr>
        <w:t xml:space="preserve">, ensuring a balanced relationship with the surroundings and the environment. However, climate change, pollution, land use changes, and encroachments are altering natural landscapes and threatening Indigenous ways of life. </w:t>
      </w:r>
      <w:r w:rsidRPr="00FA56BB">
        <w:rPr>
          <w:u w:val="single"/>
        </w:rPr>
        <w:t>The Arctic</w:t>
      </w:r>
      <w:r w:rsidRPr="00FA56BB">
        <w:rPr>
          <w:sz w:val="16"/>
        </w:rPr>
        <w:t xml:space="preserve"> </w:t>
      </w:r>
      <w:r w:rsidRPr="00FA56BB">
        <w:rPr>
          <w:u w:val="single"/>
        </w:rPr>
        <w:t xml:space="preserve">Council is </w:t>
      </w:r>
      <w:r w:rsidRPr="00FA56BB">
        <w:rPr>
          <w:rStyle w:val="Emphasis"/>
        </w:rPr>
        <w:t>important</w:t>
      </w:r>
      <w:r w:rsidRPr="00FA56BB">
        <w:rPr>
          <w:sz w:val="16"/>
        </w:rPr>
        <w:t xml:space="preserve">, as our </w:t>
      </w:r>
      <w:r w:rsidRPr="00FA56BB">
        <w:rPr>
          <w:u w:val="single"/>
        </w:rPr>
        <w:t>homelands and matters related to these lands and waters</w:t>
      </w:r>
      <w:r w:rsidRPr="00FA56BB">
        <w:rPr>
          <w:sz w:val="16"/>
        </w:rPr>
        <w:t xml:space="preserve"> </w:t>
      </w:r>
      <w:r w:rsidRPr="00FA56BB">
        <w:rPr>
          <w:u w:val="single"/>
        </w:rPr>
        <w:t>are on the Arctic</w:t>
      </w:r>
      <w:r w:rsidRPr="00FA56BB">
        <w:rPr>
          <w:sz w:val="16"/>
        </w:rPr>
        <w:t xml:space="preserve"> </w:t>
      </w:r>
      <w:r w:rsidRPr="00FA56BB">
        <w:rPr>
          <w:u w:val="single"/>
        </w:rPr>
        <w:t>Council agenda</w:t>
      </w:r>
      <w:r w:rsidRPr="00FA56BB">
        <w:rPr>
          <w:sz w:val="16"/>
        </w:rPr>
        <w:t xml:space="preserve">. The </w:t>
      </w:r>
      <w:r w:rsidRPr="00FA56BB">
        <w:rPr>
          <w:rStyle w:val="Emphasis"/>
        </w:rPr>
        <w:t>Permanent Participants</w:t>
      </w:r>
      <w:r w:rsidRPr="00FA56BB">
        <w:rPr>
          <w:u w:val="single"/>
        </w:rPr>
        <w:t xml:space="preserve"> are at</w:t>
      </w:r>
      <w:r w:rsidRPr="00FA56BB">
        <w:rPr>
          <w:sz w:val="16"/>
        </w:rPr>
        <w:t xml:space="preserve"> </w:t>
      </w:r>
      <w:r w:rsidRPr="00AF6479">
        <w:rPr>
          <w:highlight w:val="cyan"/>
          <w:u w:val="single"/>
        </w:rPr>
        <w:t>the Arctic Council</w:t>
      </w:r>
      <w:r w:rsidRPr="00FA56BB">
        <w:rPr>
          <w:u w:val="single"/>
        </w:rPr>
        <w:t xml:space="preserve"> table</w:t>
      </w:r>
      <w:r w:rsidRPr="00FA56BB">
        <w:rPr>
          <w:sz w:val="16"/>
        </w:rPr>
        <w:t xml:space="preserve"> </w:t>
      </w:r>
      <w:r w:rsidRPr="00FA56BB">
        <w:rPr>
          <w:u w:val="single"/>
        </w:rPr>
        <w:t xml:space="preserve">to </w:t>
      </w:r>
      <w:r w:rsidRPr="00AF6479">
        <w:rPr>
          <w:highlight w:val="cyan"/>
          <w:u w:val="single"/>
        </w:rPr>
        <w:t>address</w:t>
      </w:r>
      <w:r w:rsidRPr="00FA56BB">
        <w:rPr>
          <w:sz w:val="16"/>
        </w:rPr>
        <w:t xml:space="preserve"> the </w:t>
      </w:r>
      <w:r w:rsidRPr="00AF6479">
        <w:rPr>
          <w:rStyle w:val="Emphasis"/>
          <w:highlight w:val="cyan"/>
        </w:rPr>
        <w:t>challenges</w:t>
      </w:r>
      <w:r w:rsidRPr="00FA56BB">
        <w:rPr>
          <w:sz w:val="16"/>
        </w:rPr>
        <w:t xml:space="preserve"> the Arctic </w:t>
      </w:r>
      <w:r w:rsidRPr="00AF6479">
        <w:rPr>
          <w:highlight w:val="cyan"/>
          <w:u w:val="single"/>
        </w:rPr>
        <w:t>Indigenous Peoples are facing and</w:t>
      </w:r>
      <w:r w:rsidRPr="00FA56BB">
        <w:rPr>
          <w:u w:val="single"/>
        </w:rPr>
        <w:t xml:space="preserve"> </w:t>
      </w:r>
      <w:r w:rsidRPr="00AF6479">
        <w:rPr>
          <w:rStyle w:val="Emphasis"/>
          <w:highlight w:val="cyan"/>
        </w:rPr>
        <w:t>amplify</w:t>
      </w:r>
      <w:r w:rsidRPr="00FA56BB">
        <w:rPr>
          <w:u w:val="single"/>
        </w:rPr>
        <w:t xml:space="preserve"> the </w:t>
      </w:r>
      <w:r w:rsidRPr="00AF6479">
        <w:rPr>
          <w:rStyle w:val="Emphasis"/>
          <w:highlight w:val="cyan"/>
        </w:rPr>
        <w:t>voices</w:t>
      </w:r>
      <w:r w:rsidRPr="00AF6479">
        <w:rPr>
          <w:highlight w:val="cyan"/>
          <w:u w:val="single"/>
        </w:rPr>
        <w:t xml:space="preserve"> of </w:t>
      </w:r>
      <w:r w:rsidRPr="00AF6479">
        <w:rPr>
          <w:rStyle w:val="Emphasis"/>
          <w:highlight w:val="cyan"/>
        </w:rPr>
        <w:t>Arctic Indigenous Peoples</w:t>
      </w:r>
      <w:r w:rsidRPr="00FA56BB">
        <w:rPr>
          <w:sz w:val="16"/>
        </w:rPr>
        <w:t>.</w:t>
      </w:r>
    </w:p>
    <w:p w14:paraId="180C4A26" w14:textId="77777777" w:rsidR="00021418" w:rsidRPr="00FA56BB" w:rsidRDefault="00021418" w:rsidP="00021418">
      <w:pPr>
        <w:rPr>
          <w:sz w:val="16"/>
        </w:rPr>
      </w:pPr>
      <w:r w:rsidRPr="00FA56BB">
        <w:rPr>
          <w:sz w:val="16"/>
        </w:rPr>
        <w:t xml:space="preserve">Since the first gathering of Arctic Indigenous Peoples in Copenhagen in 1973, </w:t>
      </w:r>
      <w:r w:rsidRPr="00FA56BB">
        <w:rPr>
          <w:rStyle w:val="StyleUnderline"/>
        </w:rPr>
        <w:t>cooperation among</w:t>
      </w:r>
      <w:r w:rsidRPr="00FA56BB">
        <w:rPr>
          <w:sz w:val="16"/>
        </w:rPr>
        <w:t xml:space="preserve"> </w:t>
      </w:r>
      <w:r w:rsidRPr="00FA56BB">
        <w:rPr>
          <w:rStyle w:val="StyleUnderline"/>
        </w:rPr>
        <w:t>Indigenous Peoples across the</w:t>
      </w:r>
      <w:r w:rsidRPr="00FA56BB">
        <w:rPr>
          <w:sz w:val="16"/>
        </w:rPr>
        <w:t xml:space="preserve"> circumpolar </w:t>
      </w:r>
      <w:r w:rsidRPr="00FA56BB">
        <w:rPr>
          <w:rStyle w:val="StyleUnderline"/>
        </w:rPr>
        <w:t>region</w:t>
      </w:r>
      <w:r w:rsidRPr="00FA56BB">
        <w:rPr>
          <w:sz w:val="16"/>
        </w:rPr>
        <w:t xml:space="preserve"> </w:t>
      </w:r>
      <w:r w:rsidRPr="00FA56BB">
        <w:rPr>
          <w:rStyle w:val="StyleUnderline"/>
        </w:rPr>
        <w:t>has evolved significantly</w:t>
      </w:r>
      <w:r w:rsidRPr="00FA56BB">
        <w:rPr>
          <w:sz w:val="16"/>
        </w:rPr>
        <w:t xml:space="preserve">. </w:t>
      </w:r>
      <w:r w:rsidRPr="00FA56BB">
        <w:rPr>
          <w:rStyle w:val="StyleUnderline"/>
        </w:rPr>
        <w:t>From</w:t>
      </w:r>
      <w:r w:rsidRPr="00FA56BB">
        <w:rPr>
          <w:sz w:val="16"/>
        </w:rPr>
        <w:t xml:space="preserve"> </w:t>
      </w:r>
      <w:r w:rsidRPr="00FA56BB">
        <w:rPr>
          <w:rStyle w:val="StyleUnderline"/>
        </w:rPr>
        <w:t>early efforts</w:t>
      </w:r>
      <w:r w:rsidRPr="00FA56BB">
        <w:rPr>
          <w:sz w:val="16"/>
        </w:rPr>
        <w:t xml:space="preserve"> to unify Indigenous Peoples’ voices in addressing shared concerns to achieving formal recognition in international cooperation, the journey has been marked by both challenges and accomplishments. At t</w:t>
      </w:r>
      <w:r w:rsidRPr="00FA56BB">
        <w:rPr>
          <w:rStyle w:val="StyleUnderline"/>
        </w:rPr>
        <w:t xml:space="preserve">he heart of this progress is </w:t>
      </w:r>
      <w:r w:rsidRPr="00AF6479">
        <w:rPr>
          <w:rStyle w:val="StyleUnderline"/>
          <w:highlight w:val="cyan"/>
        </w:rPr>
        <w:t>the Arctic Council</w:t>
      </w:r>
      <w:r w:rsidRPr="00FA56BB">
        <w:rPr>
          <w:sz w:val="16"/>
        </w:rPr>
        <w:t xml:space="preserve">, </w:t>
      </w:r>
      <w:r w:rsidRPr="00AF6479">
        <w:rPr>
          <w:rStyle w:val="StyleUnderline"/>
          <w:highlight w:val="cyan"/>
        </w:rPr>
        <w:t>a</w:t>
      </w:r>
      <w:r w:rsidRPr="00AF6479">
        <w:rPr>
          <w:sz w:val="16"/>
        </w:rPr>
        <w:t>n</w:t>
      </w:r>
      <w:r w:rsidRPr="00FA56BB">
        <w:rPr>
          <w:sz w:val="16"/>
        </w:rPr>
        <w:t xml:space="preserve"> intergovernmental </w:t>
      </w:r>
      <w:r w:rsidRPr="00AF6479">
        <w:rPr>
          <w:rStyle w:val="Emphasis"/>
          <w:highlight w:val="cyan"/>
        </w:rPr>
        <w:t>forum</w:t>
      </w:r>
      <w:r w:rsidRPr="00FA56BB">
        <w:rPr>
          <w:sz w:val="16"/>
        </w:rPr>
        <w:t xml:space="preserve"> </w:t>
      </w:r>
      <w:r w:rsidRPr="00AF6479">
        <w:rPr>
          <w:rStyle w:val="StyleUnderline"/>
          <w:highlight w:val="cyan"/>
        </w:rPr>
        <w:t>that</w:t>
      </w:r>
      <w:r w:rsidRPr="00FA56BB">
        <w:rPr>
          <w:sz w:val="16"/>
        </w:rPr>
        <w:t xml:space="preserve"> has </w:t>
      </w:r>
      <w:r w:rsidRPr="00AF6479">
        <w:rPr>
          <w:rStyle w:val="StyleUnderline"/>
          <w:highlight w:val="cyan"/>
        </w:rPr>
        <w:t>provided</w:t>
      </w:r>
      <w:r w:rsidRPr="00FA56BB">
        <w:rPr>
          <w:rStyle w:val="StyleUnderline"/>
        </w:rPr>
        <w:t xml:space="preserve"> </w:t>
      </w:r>
      <w:r w:rsidRPr="00AF6479">
        <w:rPr>
          <w:rStyle w:val="StyleUnderline"/>
          <w:highlight w:val="cyan"/>
        </w:rPr>
        <w:t>Arctic Indigenous</w:t>
      </w:r>
      <w:r w:rsidRPr="00FA56BB">
        <w:rPr>
          <w:rStyle w:val="StyleUnderline"/>
        </w:rPr>
        <w:t xml:space="preserve"> </w:t>
      </w:r>
      <w:r w:rsidRPr="00AF6479">
        <w:rPr>
          <w:rStyle w:val="StyleUnderline"/>
          <w:highlight w:val="cyan"/>
        </w:rPr>
        <w:t>Peoples</w:t>
      </w:r>
      <w:r w:rsidRPr="00AF6479">
        <w:rPr>
          <w:sz w:val="16"/>
          <w:highlight w:val="cyan"/>
        </w:rPr>
        <w:t xml:space="preserve"> </w:t>
      </w:r>
      <w:r w:rsidRPr="00AF6479">
        <w:rPr>
          <w:rStyle w:val="StyleUnderline"/>
          <w:highlight w:val="cyan"/>
        </w:rPr>
        <w:t xml:space="preserve">with </w:t>
      </w:r>
      <w:r w:rsidRPr="00AF6479">
        <w:rPr>
          <w:rStyle w:val="Emphasis"/>
          <w:highlight w:val="cyan"/>
        </w:rPr>
        <w:t>a seat at the table</w:t>
      </w:r>
      <w:r w:rsidRPr="00AF6479">
        <w:rPr>
          <w:rStyle w:val="StyleUnderline"/>
          <w:highlight w:val="cyan"/>
        </w:rPr>
        <w:t xml:space="preserve"> to </w:t>
      </w:r>
      <w:r w:rsidRPr="00AF6479">
        <w:rPr>
          <w:rStyle w:val="Emphasis"/>
          <w:highlight w:val="cyan"/>
        </w:rPr>
        <w:t>shape policies</w:t>
      </w:r>
      <w:r w:rsidRPr="00FA56BB">
        <w:rPr>
          <w:sz w:val="16"/>
        </w:rPr>
        <w:t xml:space="preserve"> </w:t>
      </w:r>
      <w:r w:rsidRPr="00FA56BB">
        <w:rPr>
          <w:rStyle w:val="StyleUnderline"/>
        </w:rPr>
        <w:t>affecting</w:t>
      </w:r>
      <w:r w:rsidRPr="00FA56BB">
        <w:rPr>
          <w:sz w:val="16"/>
        </w:rPr>
        <w:t xml:space="preserve"> </w:t>
      </w:r>
      <w:r w:rsidRPr="00FA56BB">
        <w:rPr>
          <w:rStyle w:val="StyleUnderline"/>
        </w:rPr>
        <w:t>their lands,</w:t>
      </w:r>
      <w:r w:rsidRPr="00FA56BB">
        <w:rPr>
          <w:sz w:val="16"/>
        </w:rPr>
        <w:t xml:space="preserve"> </w:t>
      </w:r>
      <w:r w:rsidRPr="00FA56BB">
        <w:rPr>
          <w:rStyle w:val="StyleUnderline"/>
        </w:rPr>
        <w:t>cultures</w:t>
      </w:r>
      <w:r w:rsidRPr="00FA56BB">
        <w:rPr>
          <w:sz w:val="16"/>
        </w:rPr>
        <w:t xml:space="preserve">, </w:t>
      </w:r>
      <w:r w:rsidRPr="00FA56BB">
        <w:rPr>
          <w:rStyle w:val="StyleUnderline"/>
        </w:rPr>
        <w:t>and ways of life</w:t>
      </w:r>
      <w:r w:rsidRPr="00FA56BB">
        <w:rPr>
          <w:sz w:val="16"/>
        </w:rPr>
        <w:t>.</w:t>
      </w:r>
    </w:p>
    <w:p w14:paraId="2A854170" w14:textId="77777777" w:rsidR="00021418" w:rsidRPr="00FA56BB" w:rsidRDefault="00021418" w:rsidP="00021418">
      <w:pPr>
        <w:rPr>
          <w:sz w:val="16"/>
        </w:rPr>
      </w:pPr>
      <w:r w:rsidRPr="00FA56BB">
        <w:rPr>
          <w:sz w:val="16"/>
        </w:rPr>
        <w:t xml:space="preserve">The first Arctic Indigenous Peoples’ meeting in 1973 laid the foundation for organized cooperation among </w:t>
      </w:r>
      <w:r w:rsidRPr="00FA56BB">
        <w:rPr>
          <w:rStyle w:val="StyleUnderline"/>
        </w:rPr>
        <w:t>Indigenous Peoples</w:t>
      </w:r>
      <w:r w:rsidRPr="00FA56BB">
        <w:rPr>
          <w:sz w:val="16"/>
        </w:rPr>
        <w:t xml:space="preserve"> across national borders. The participants </w:t>
      </w:r>
      <w:r w:rsidRPr="00FA56BB">
        <w:rPr>
          <w:rStyle w:val="StyleUnderline"/>
        </w:rPr>
        <w:t>envisioned</w:t>
      </w:r>
      <w:r w:rsidRPr="00FA56BB">
        <w:rPr>
          <w:sz w:val="16"/>
        </w:rPr>
        <w:t xml:space="preserve"> </w:t>
      </w:r>
      <w:r w:rsidRPr="00FA56BB">
        <w:rPr>
          <w:rStyle w:val="StyleUnderline"/>
        </w:rPr>
        <w:t xml:space="preserve">a </w:t>
      </w:r>
      <w:r w:rsidRPr="00FA56BB">
        <w:rPr>
          <w:rStyle w:val="Emphasis"/>
        </w:rPr>
        <w:t>collective body</w:t>
      </w:r>
      <w:r w:rsidRPr="00FA56BB">
        <w:rPr>
          <w:sz w:val="16"/>
        </w:rPr>
        <w:t xml:space="preserve"> </w:t>
      </w:r>
      <w:r w:rsidRPr="00FA56BB">
        <w:rPr>
          <w:rStyle w:val="StyleUnderline"/>
        </w:rPr>
        <w:t>to</w:t>
      </w:r>
      <w:r w:rsidRPr="00FA56BB">
        <w:rPr>
          <w:sz w:val="16"/>
        </w:rPr>
        <w:t xml:space="preserve"> </w:t>
      </w:r>
      <w:r w:rsidRPr="00FA56BB">
        <w:rPr>
          <w:rStyle w:val="StyleUnderline"/>
        </w:rPr>
        <w:t>advocate</w:t>
      </w:r>
      <w:r w:rsidRPr="00FA56BB">
        <w:rPr>
          <w:sz w:val="16"/>
        </w:rPr>
        <w:t xml:space="preserve"> for their rights and interests. </w:t>
      </w:r>
      <w:r w:rsidRPr="00FA56BB">
        <w:rPr>
          <w:rStyle w:val="StyleUnderline"/>
        </w:rPr>
        <w:t>Their</w:t>
      </w:r>
      <w:r w:rsidRPr="00FA56BB">
        <w:rPr>
          <w:sz w:val="16"/>
        </w:rPr>
        <w:t xml:space="preserve"> </w:t>
      </w:r>
      <w:r w:rsidRPr="00FA56BB">
        <w:rPr>
          <w:rStyle w:val="StyleUnderline"/>
        </w:rPr>
        <w:t>declaration emphasized</w:t>
      </w:r>
      <w:r w:rsidRPr="00FA56BB">
        <w:rPr>
          <w:sz w:val="16"/>
        </w:rPr>
        <w:t xml:space="preserve"> </w:t>
      </w:r>
      <w:r w:rsidRPr="00FA56BB">
        <w:rPr>
          <w:rStyle w:val="StyleUnderline"/>
        </w:rPr>
        <w:t>the need to protect their lands</w:t>
      </w:r>
      <w:r w:rsidRPr="00FA56BB">
        <w:rPr>
          <w:sz w:val="16"/>
        </w:rPr>
        <w:t xml:space="preserve">, </w:t>
      </w:r>
      <w:r w:rsidRPr="00FA56BB">
        <w:rPr>
          <w:rStyle w:val="StyleUnderline"/>
        </w:rPr>
        <w:t>resources</w:t>
      </w:r>
      <w:r w:rsidRPr="00FA56BB">
        <w:rPr>
          <w:sz w:val="16"/>
        </w:rPr>
        <w:t xml:space="preserve">, </w:t>
      </w:r>
      <w:r w:rsidRPr="00FA56BB">
        <w:rPr>
          <w:rStyle w:val="StyleUnderline"/>
        </w:rPr>
        <w:t>and cultural heritage for future generations</w:t>
      </w:r>
      <w:r w:rsidRPr="00FA56BB">
        <w:rPr>
          <w:sz w:val="16"/>
        </w:rPr>
        <w:t>.</w:t>
      </w:r>
    </w:p>
    <w:p w14:paraId="552C30EA" w14:textId="77777777" w:rsidR="00021418" w:rsidRPr="00FA56BB" w:rsidRDefault="00021418" w:rsidP="00021418">
      <w:pPr>
        <w:rPr>
          <w:sz w:val="16"/>
        </w:rPr>
      </w:pPr>
      <w:r w:rsidRPr="00FA56BB">
        <w:rPr>
          <w:sz w:val="16"/>
        </w:rPr>
        <w:t xml:space="preserve">Indigenous Peoples’ leaders at the time understood that </w:t>
      </w:r>
      <w:r w:rsidRPr="00AF6479">
        <w:rPr>
          <w:rStyle w:val="StyleUnderline"/>
          <w:highlight w:val="cyan"/>
        </w:rPr>
        <w:t>environmental protection and Indigenous self</w:t>
      </w:r>
      <w:r w:rsidRPr="00AF6479">
        <w:rPr>
          <w:sz w:val="16"/>
          <w:highlight w:val="cyan"/>
        </w:rPr>
        <w:t>-</w:t>
      </w:r>
      <w:r w:rsidRPr="00AF6479">
        <w:rPr>
          <w:rStyle w:val="StyleUnderline"/>
          <w:highlight w:val="cyan"/>
        </w:rPr>
        <w:t>determination</w:t>
      </w:r>
      <w:r w:rsidRPr="00FA56BB">
        <w:rPr>
          <w:rStyle w:val="StyleUnderline"/>
        </w:rPr>
        <w:t xml:space="preserve"> </w:t>
      </w:r>
      <w:r w:rsidRPr="00AF6479">
        <w:rPr>
          <w:rStyle w:val="StyleUnderline"/>
          <w:highlight w:val="cyan"/>
        </w:rPr>
        <w:t>were</w:t>
      </w:r>
      <w:r w:rsidRPr="00FA56BB">
        <w:rPr>
          <w:rStyle w:val="StyleUnderline"/>
        </w:rPr>
        <w:t xml:space="preserve"> </w:t>
      </w:r>
      <w:r w:rsidRPr="00AF6479">
        <w:rPr>
          <w:rStyle w:val="Emphasis"/>
          <w:highlight w:val="cyan"/>
        </w:rPr>
        <w:t>inseparable</w:t>
      </w:r>
      <w:r w:rsidRPr="00FA56BB">
        <w:rPr>
          <w:sz w:val="16"/>
        </w:rPr>
        <w:t xml:space="preserve">. </w:t>
      </w:r>
      <w:r w:rsidRPr="00AF6479">
        <w:rPr>
          <w:rStyle w:val="StyleUnderline"/>
          <w:highlight w:val="cyan"/>
        </w:rPr>
        <w:t>This</w:t>
      </w:r>
      <w:r w:rsidRPr="00FA56BB">
        <w:rPr>
          <w:sz w:val="16"/>
        </w:rPr>
        <w:t xml:space="preserve"> realization </w:t>
      </w:r>
      <w:r w:rsidRPr="00AF6479">
        <w:rPr>
          <w:rStyle w:val="StyleUnderline"/>
          <w:highlight w:val="cyan"/>
        </w:rPr>
        <w:t xml:space="preserve">would later </w:t>
      </w:r>
      <w:r w:rsidRPr="00AF6479">
        <w:rPr>
          <w:rStyle w:val="Emphasis"/>
          <w:highlight w:val="cyan"/>
        </w:rPr>
        <w:t>shape</w:t>
      </w:r>
      <w:r w:rsidRPr="00FA56BB">
        <w:rPr>
          <w:rStyle w:val="StyleUnderline"/>
        </w:rPr>
        <w:t xml:space="preserve"> the </w:t>
      </w:r>
      <w:r w:rsidRPr="00AF6479">
        <w:rPr>
          <w:rStyle w:val="Emphasis"/>
          <w:highlight w:val="cyan"/>
        </w:rPr>
        <w:t>direction</w:t>
      </w:r>
      <w:r w:rsidRPr="00FA56BB">
        <w:rPr>
          <w:rStyle w:val="StyleUnderline"/>
        </w:rPr>
        <w:t xml:space="preserve"> </w:t>
      </w:r>
      <w:r w:rsidRPr="00AF6479">
        <w:rPr>
          <w:rStyle w:val="StyleUnderline"/>
          <w:highlight w:val="cyan"/>
        </w:rPr>
        <w:t>of</w:t>
      </w:r>
      <w:r w:rsidRPr="00FA56BB">
        <w:rPr>
          <w:rStyle w:val="StyleUnderline"/>
        </w:rPr>
        <w:t xml:space="preserve"> </w:t>
      </w:r>
      <w:r w:rsidRPr="00FA56BB">
        <w:rPr>
          <w:rStyle w:val="Emphasis"/>
        </w:rPr>
        <w:t xml:space="preserve">Arctic </w:t>
      </w:r>
      <w:r w:rsidRPr="00AF6479">
        <w:rPr>
          <w:rStyle w:val="Emphasis"/>
          <w:highlight w:val="cyan"/>
        </w:rPr>
        <w:t>cooperation</w:t>
      </w:r>
      <w:r w:rsidRPr="00FA56BB">
        <w:rPr>
          <w:sz w:val="16"/>
        </w:rPr>
        <w:t xml:space="preserve">, </w:t>
      </w:r>
      <w:r w:rsidRPr="00AF6479">
        <w:rPr>
          <w:rStyle w:val="StyleUnderline"/>
          <w:highlight w:val="cyan"/>
        </w:rPr>
        <w:t>culminating</w:t>
      </w:r>
      <w:r w:rsidRPr="00FA56BB">
        <w:rPr>
          <w:rStyle w:val="StyleUnderline"/>
        </w:rPr>
        <w:t xml:space="preserve"> </w:t>
      </w:r>
      <w:r w:rsidRPr="00AF6479">
        <w:rPr>
          <w:rStyle w:val="StyleUnderline"/>
          <w:highlight w:val="cyan"/>
        </w:rPr>
        <w:t>in</w:t>
      </w:r>
      <w:r w:rsidRPr="00FA56BB">
        <w:rPr>
          <w:rStyle w:val="StyleUnderline"/>
        </w:rPr>
        <w:t xml:space="preserve"> </w:t>
      </w:r>
      <w:r w:rsidRPr="00AF6479">
        <w:rPr>
          <w:rStyle w:val="StyleUnderline"/>
          <w:highlight w:val="cyan"/>
        </w:rPr>
        <w:t>Indigenous Peoples’</w:t>
      </w:r>
      <w:r w:rsidRPr="00FA56BB">
        <w:rPr>
          <w:rStyle w:val="StyleUnderline"/>
        </w:rPr>
        <w:t xml:space="preserve"> </w:t>
      </w:r>
      <w:r w:rsidRPr="00FA56BB">
        <w:rPr>
          <w:rStyle w:val="Emphasis"/>
        </w:rPr>
        <w:t>participation</w:t>
      </w:r>
      <w:r w:rsidRPr="00FA56BB">
        <w:rPr>
          <w:rStyle w:val="StyleUnderline"/>
        </w:rPr>
        <w:t xml:space="preserve"> in</w:t>
      </w:r>
      <w:r w:rsidRPr="00FA56BB">
        <w:rPr>
          <w:sz w:val="16"/>
        </w:rPr>
        <w:t xml:space="preserve"> environmental and geopolitical </w:t>
      </w:r>
      <w:r w:rsidRPr="00AF6479">
        <w:rPr>
          <w:rStyle w:val="StyleUnderline"/>
          <w:highlight w:val="cyan"/>
        </w:rPr>
        <w:t>discussions on the</w:t>
      </w:r>
      <w:r w:rsidRPr="00AF6479">
        <w:rPr>
          <w:sz w:val="16"/>
          <w:highlight w:val="cyan"/>
        </w:rPr>
        <w:t xml:space="preserve"> </w:t>
      </w:r>
      <w:r w:rsidRPr="00AF6479">
        <w:rPr>
          <w:rStyle w:val="Emphasis"/>
          <w:highlight w:val="cyan"/>
        </w:rPr>
        <w:t>global stage</w:t>
      </w:r>
      <w:r w:rsidRPr="00FA56BB">
        <w:rPr>
          <w:sz w:val="16"/>
        </w:rPr>
        <w:t>.</w:t>
      </w:r>
    </w:p>
    <w:p w14:paraId="1B5D68F0" w14:textId="77777777" w:rsidR="00021418" w:rsidRPr="00FA56BB" w:rsidRDefault="00021418" w:rsidP="00021418">
      <w:pPr>
        <w:rPr>
          <w:sz w:val="16"/>
        </w:rPr>
      </w:pPr>
      <w:r w:rsidRPr="00AF6479">
        <w:rPr>
          <w:rStyle w:val="StyleUnderline"/>
          <w:highlight w:val="cyan"/>
        </w:rPr>
        <w:t>The Arctic Council</w:t>
      </w:r>
      <w:r w:rsidRPr="00FA56BB">
        <w:rPr>
          <w:sz w:val="16"/>
        </w:rPr>
        <w:t xml:space="preserve">, established in 1996, </w:t>
      </w:r>
      <w:r w:rsidRPr="00FA56BB">
        <w:rPr>
          <w:rStyle w:val="StyleUnderline"/>
        </w:rPr>
        <w:t>built on the foundation of the</w:t>
      </w:r>
      <w:r w:rsidRPr="00FA56BB">
        <w:rPr>
          <w:sz w:val="16"/>
        </w:rPr>
        <w:t xml:space="preserve"> </w:t>
      </w:r>
      <w:r w:rsidRPr="00FA56BB">
        <w:rPr>
          <w:rStyle w:val="StyleUnderline"/>
        </w:rPr>
        <w:t>Arctic Environmental Protection</w:t>
      </w:r>
      <w:r w:rsidRPr="00FA56BB">
        <w:rPr>
          <w:sz w:val="16"/>
        </w:rPr>
        <w:t xml:space="preserve"> </w:t>
      </w:r>
      <w:r w:rsidRPr="00FA56BB">
        <w:rPr>
          <w:rStyle w:val="StyleUnderline"/>
        </w:rPr>
        <w:t>Strategy</w:t>
      </w:r>
      <w:r w:rsidRPr="00FA56BB">
        <w:rPr>
          <w:sz w:val="16"/>
        </w:rPr>
        <w:t xml:space="preserve"> </w:t>
      </w:r>
      <w:r w:rsidRPr="00FA56BB">
        <w:rPr>
          <w:rStyle w:val="StyleUnderline"/>
        </w:rPr>
        <w:t>and</w:t>
      </w:r>
      <w:r w:rsidRPr="00FA56BB">
        <w:rPr>
          <w:sz w:val="16"/>
        </w:rPr>
        <w:t xml:space="preserve"> </w:t>
      </w:r>
      <w:r w:rsidRPr="00AF6479">
        <w:rPr>
          <w:rStyle w:val="StyleUnderline"/>
          <w:highlight w:val="cyan"/>
        </w:rPr>
        <w:t>emerged</w:t>
      </w:r>
      <w:r w:rsidRPr="00FA56BB">
        <w:rPr>
          <w:sz w:val="16"/>
        </w:rPr>
        <w:t xml:space="preserve"> </w:t>
      </w:r>
      <w:r w:rsidRPr="00AF6479">
        <w:rPr>
          <w:rStyle w:val="StyleUnderline"/>
          <w:highlight w:val="cyan"/>
        </w:rPr>
        <w:t>as</w:t>
      </w:r>
      <w:r w:rsidRPr="00FA56BB">
        <w:rPr>
          <w:rStyle w:val="StyleUnderline"/>
        </w:rPr>
        <w:t xml:space="preserve"> </w:t>
      </w:r>
      <w:r w:rsidRPr="00AF6479">
        <w:rPr>
          <w:rStyle w:val="StyleUnderline"/>
          <w:highlight w:val="cyan"/>
        </w:rPr>
        <w:t>the</w:t>
      </w:r>
      <w:r w:rsidRPr="00FA56BB">
        <w:rPr>
          <w:rStyle w:val="StyleUnderline"/>
        </w:rPr>
        <w:t xml:space="preserve"> </w:t>
      </w:r>
      <w:r w:rsidRPr="00AF6479">
        <w:rPr>
          <w:rStyle w:val="Emphasis"/>
          <w:highlight w:val="cyan"/>
        </w:rPr>
        <w:t>most significant</w:t>
      </w:r>
      <w:r w:rsidRPr="00FA56BB">
        <w:rPr>
          <w:rStyle w:val="StyleUnderline"/>
        </w:rPr>
        <w:t xml:space="preserve"> </w:t>
      </w:r>
      <w:r w:rsidRPr="00AF6479">
        <w:rPr>
          <w:rStyle w:val="StyleUnderline"/>
          <w:highlight w:val="cyan"/>
        </w:rPr>
        <w:t>institutional</w:t>
      </w:r>
      <w:r w:rsidRPr="00FA56BB">
        <w:rPr>
          <w:sz w:val="16"/>
        </w:rPr>
        <w:t xml:space="preserve"> </w:t>
      </w:r>
      <w:r w:rsidRPr="00AF6479">
        <w:rPr>
          <w:rStyle w:val="StyleUnderline"/>
          <w:highlight w:val="cyan"/>
        </w:rPr>
        <w:t>recognition</w:t>
      </w:r>
      <w:r w:rsidRPr="00FA56BB">
        <w:rPr>
          <w:sz w:val="16"/>
        </w:rPr>
        <w:t xml:space="preserve"> </w:t>
      </w:r>
      <w:r w:rsidRPr="00AF6479">
        <w:rPr>
          <w:rStyle w:val="StyleUnderline"/>
          <w:highlight w:val="cyan"/>
        </w:rPr>
        <w:t>of</w:t>
      </w:r>
      <w:r w:rsidRPr="00FA56BB">
        <w:rPr>
          <w:rStyle w:val="StyleUnderline"/>
        </w:rPr>
        <w:t xml:space="preserve"> </w:t>
      </w:r>
      <w:r w:rsidRPr="00AF6479">
        <w:rPr>
          <w:rStyle w:val="StyleUnderline"/>
          <w:highlight w:val="cyan"/>
        </w:rPr>
        <w:t>Indigenous</w:t>
      </w:r>
      <w:r w:rsidRPr="00FA56BB">
        <w:rPr>
          <w:rStyle w:val="StyleUnderline"/>
        </w:rPr>
        <w:t xml:space="preserve"> Peoples </w:t>
      </w:r>
      <w:r w:rsidRPr="00AF6479">
        <w:rPr>
          <w:rStyle w:val="Emphasis"/>
          <w:highlight w:val="cyan"/>
        </w:rPr>
        <w:t>voices</w:t>
      </w:r>
      <w:r w:rsidRPr="00FA56BB">
        <w:rPr>
          <w:sz w:val="16"/>
        </w:rPr>
        <w:t xml:space="preserve"> in Arctic governance. </w:t>
      </w:r>
      <w:r w:rsidRPr="00FA56BB">
        <w:rPr>
          <w:rStyle w:val="StyleUnderline"/>
        </w:rPr>
        <w:t xml:space="preserve">Unlike other intergovernmental organizations, the </w:t>
      </w:r>
      <w:r w:rsidRPr="00AF6479">
        <w:rPr>
          <w:rStyle w:val="StyleUnderline"/>
          <w:highlight w:val="cyan"/>
        </w:rPr>
        <w:t>Arctic Council</w:t>
      </w:r>
      <w:r w:rsidRPr="00FA56BB">
        <w:rPr>
          <w:rStyle w:val="StyleUnderline"/>
        </w:rPr>
        <w:t xml:space="preserve"> </w:t>
      </w:r>
      <w:r w:rsidRPr="00AF6479">
        <w:rPr>
          <w:rStyle w:val="StyleUnderline"/>
          <w:highlight w:val="cyan"/>
        </w:rPr>
        <w:t>includes</w:t>
      </w:r>
      <w:r w:rsidRPr="00FA56BB">
        <w:rPr>
          <w:rStyle w:val="StyleUnderline"/>
        </w:rPr>
        <w:t xml:space="preserve"> Indigenous Peoples’ </w:t>
      </w:r>
      <w:r w:rsidRPr="00FA56BB">
        <w:rPr>
          <w:rStyle w:val="StyleUnderline"/>
        </w:rPr>
        <w:lastRenderedPageBreak/>
        <w:t xml:space="preserve">Organizations as </w:t>
      </w:r>
      <w:r w:rsidRPr="00AF6479">
        <w:rPr>
          <w:rStyle w:val="Emphasis"/>
          <w:highlight w:val="cyan"/>
        </w:rPr>
        <w:t>Permanent Participants</w:t>
      </w:r>
      <w:r w:rsidRPr="00FA56BB">
        <w:rPr>
          <w:rStyle w:val="StyleUnderline"/>
        </w:rPr>
        <w:t xml:space="preserve">, </w:t>
      </w:r>
      <w:r w:rsidRPr="00AF6479">
        <w:rPr>
          <w:rStyle w:val="StyleUnderline"/>
          <w:highlight w:val="cyan"/>
        </w:rPr>
        <w:t xml:space="preserve">granting them a </w:t>
      </w:r>
      <w:r w:rsidRPr="00AF6479">
        <w:rPr>
          <w:rStyle w:val="Emphasis"/>
          <w:highlight w:val="cyan"/>
        </w:rPr>
        <w:t>stronger role</w:t>
      </w:r>
      <w:r w:rsidRPr="00AF6479">
        <w:rPr>
          <w:sz w:val="16"/>
          <w:highlight w:val="cyan"/>
        </w:rPr>
        <w:t xml:space="preserve"> </w:t>
      </w:r>
      <w:r w:rsidRPr="00AF6479">
        <w:rPr>
          <w:rStyle w:val="StyleUnderline"/>
          <w:highlight w:val="cyan"/>
        </w:rPr>
        <w:t>than</w:t>
      </w:r>
      <w:r w:rsidRPr="00FA56BB">
        <w:rPr>
          <w:sz w:val="16"/>
        </w:rPr>
        <w:t xml:space="preserve"> Observer States and </w:t>
      </w:r>
      <w:r w:rsidRPr="00AF6479">
        <w:rPr>
          <w:rStyle w:val="Emphasis"/>
          <w:highlight w:val="cyan"/>
        </w:rPr>
        <w:t>institutions</w:t>
      </w:r>
      <w:r w:rsidRPr="00FA56BB">
        <w:rPr>
          <w:sz w:val="16"/>
        </w:rPr>
        <w:t xml:space="preserve">. </w:t>
      </w:r>
      <w:r w:rsidRPr="00AF6479">
        <w:rPr>
          <w:rStyle w:val="StyleUnderline"/>
          <w:highlight w:val="cyan"/>
        </w:rPr>
        <w:t>This</w:t>
      </w:r>
      <w:r w:rsidRPr="00FA56BB">
        <w:rPr>
          <w:sz w:val="16"/>
        </w:rPr>
        <w:t xml:space="preserve"> unique structure </w:t>
      </w:r>
      <w:r w:rsidRPr="00AF6479">
        <w:rPr>
          <w:rStyle w:val="StyleUnderline"/>
          <w:highlight w:val="cyan"/>
        </w:rPr>
        <w:t>allows</w:t>
      </w:r>
      <w:r w:rsidRPr="00AF6479">
        <w:rPr>
          <w:sz w:val="16"/>
          <w:highlight w:val="cyan"/>
        </w:rPr>
        <w:t xml:space="preserve"> </w:t>
      </w:r>
      <w:r w:rsidRPr="00AF6479">
        <w:rPr>
          <w:rStyle w:val="StyleUnderline"/>
          <w:highlight w:val="cyan"/>
        </w:rPr>
        <w:t>Indigenous Peoples</w:t>
      </w:r>
      <w:r w:rsidRPr="00FA56BB">
        <w:rPr>
          <w:sz w:val="16"/>
        </w:rPr>
        <w:t xml:space="preserve"> representatives </w:t>
      </w:r>
      <w:r w:rsidRPr="00AF6479">
        <w:rPr>
          <w:rStyle w:val="StyleUnderline"/>
          <w:highlight w:val="cyan"/>
        </w:rPr>
        <w:t>to</w:t>
      </w:r>
      <w:r w:rsidRPr="00FA56BB">
        <w:rPr>
          <w:rStyle w:val="StyleUnderline"/>
        </w:rPr>
        <w:t xml:space="preserve"> </w:t>
      </w:r>
      <w:r w:rsidRPr="00AF6479">
        <w:rPr>
          <w:rStyle w:val="Emphasis"/>
          <w:highlight w:val="cyan"/>
        </w:rPr>
        <w:t>influence</w:t>
      </w:r>
      <w:r w:rsidRPr="007D12DF">
        <w:rPr>
          <w:rStyle w:val="Emphasis"/>
        </w:rPr>
        <w:t xml:space="preserve"> </w:t>
      </w:r>
      <w:r w:rsidRPr="00AF6479">
        <w:rPr>
          <w:rStyle w:val="Emphasis"/>
          <w:highlight w:val="cyan"/>
        </w:rPr>
        <w:t>policy</w:t>
      </w:r>
      <w:r w:rsidRPr="00FA56BB">
        <w:rPr>
          <w:sz w:val="16"/>
        </w:rPr>
        <w:t xml:space="preserve"> recommendations </w:t>
      </w:r>
      <w:r w:rsidRPr="00AF6479">
        <w:rPr>
          <w:rStyle w:val="Emphasis"/>
          <w:highlight w:val="cyan"/>
        </w:rPr>
        <w:t>directly</w:t>
      </w:r>
      <w:r w:rsidRPr="00FA56BB">
        <w:rPr>
          <w:sz w:val="16"/>
        </w:rPr>
        <w:t>, even if they do not hold formal voting rights.</w:t>
      </w:r>
    </w:p>
    <w:p w14:paraId="698F7030" w14:textId="77777777" w:rsidR="00021418" w:rsidRPr="00FA56BB" w:rsidRDefault="00021418" w:rsidP="00021418">
      <w:pPr>
        <w:rPr>
          <w:sz w:val="16"/>
        </w:rPr>
      </w:pPr>
      <w:r w:rsidRPr="00FA56BB">
        <w:rPr>
          <w:sz w:val="16"/>
        </w:rPr>
        <w:t>At its inception, the Arctic Council included three Permanent Participants: the Inuit Circumpolar Council (ICC), the Saami Council, and the Russian Association of Indigenous Peoples of the North (RAIPON). Soon after, the Aleut International Association (AIA), the Gwich’in Council International (GCI), and the Arctic Athabaskan Council (AAC) also joined, ensuring broader representation of Indigenous Peoples across the Arctic region. If we hold hands, we cover the whole Arctic Circle.</w:t>
      </w:r>
    </w:p>
    <w:p w14:paraId="3ECFD9B3" w14:textId="77777777" w:rsidR="00021418" w:rsidRPr="00FA56BB" w:rsidRDefault="00021418" w:rsidP="00021418">
      <w:pPr>
        <w:rPr>
          <w:sz w:val="16"/>
        </w:rPr>
      </w:pPr>
      <w:r w:rsidRPr="00AF6479">
        <w:rPr>
          <w:rStyle w:val="StyleUnderline"/>
          <w:highlight w:val="cyan"/>
        </w:rPr>
        <w:t xml:space="preserve">The </w:t>
      </w:r>
      <w:r w:rsidRPr="00AF6479">
        <w:rPr>
          <w:rStyle w:val="StyleUnderline"/>
        </w:rPr>
        <w:t xml:space="preserve">Arctic </w:t>
      </w:r>
      <w:r w:rsidRPr="00AF6479">
        <w:rPr>
          <w:rStyle w:val="StyleUnderline"/>
          <w:highlight w:val="cyan"/>
        </w:rPr>
        <w:t>Council has become</w:t>
      </w:r>
      <w:r w:rsidRPr="00FA56BB">
        <w:rPr>
          <w:rStyle w:val="StyleUnderline"/>
        </w:rPr>
        <w:t xml:space="preserve"> an</w:t>
      </w:r>
      <w:r w:rsidRPr="00FA56BB">
        <w:rPr>
          <w:sz w:val="16"/>
        </w:rPr>
        <w:t xml:space="preserve"> </w:t>
      </w:r>
      <w:r w:rsidRPr="00AF6479">
        <w:rPr>
          <w:rStyle w:val="Emphasis"/>
          <w:highlight w:val="cyan"/>
        </w:rPr>
        <w:t>essential</w:t>
      </w:r>
      <w:r w:rsidRPr="00FA56BB">
        <w:rPr>
          <w:sz w:val="16"/>
        </w:rPr>
        <w:t xml:space="preserve"> </w:t>
      </w:r>
      <w:r w:rsidRPr="007D12DF">
        <w:rPr>
          <w:rStyle w:val="Emphasis"/>
        </w:rPr>
        <w:t>forum</w:t>
      </w:r>
      <w:r w:rsidRPr="00FA56BB">
        <w:rPr>
          <w:rStyle w:val="StyleUnderline"/>
        </w:rPr>
        <w:t xml:space="preserve"> </w:t>
      </w:r>
      <w:r w:rsidRPr="00AF6479">
        <w:rPr>
          <w:rStyle w:val="StyleUnderline"/>
          <w:highlight w:val="cyan"/>
        </w:rPr>
        <w:t>for</w:t>
      </w:r>
      <w:r w:rsidRPr="00FA56BB">
        <w:rPr>
          <w:rStyle w:val="StyleUnderline"/>
        </w:rPr>
        <w:t xml:space="preserve"> </w:t>
      </w:r>
      <w:r w:rsidRPr="00AF6479">
        <w:rPr>
          <w:rStyle w:val="StyleUnderline"/>
          <w:highlight w:val="cyan"/>
        </w:rPr>
        <w:t>Indigenous</w:t>
      </w:r>
      <w:r w:rsidRPr="00FA56BB">
        <w:rPr>
          <w:rStyle w:val="StyleUnderline"/>
        </w:rPr>
        <w:t xml:space="preserve"> Peoples </w:t>
      </w:r>
      <w:r w:rsidRPr="00AF6479">
        <w:rPr>
          <w:rStyle w:val="Emphasis"/>
          <w:highlight w:val="cyan"/>
        </w:rPr>
        <w:t>advocacy</w:t>
      </w:r>
      <w:r w:rsidRPr="00FA56BB">
        <w:rPr>
          <w:sz w:val="16"/>
        </w:rPr>
        <w:t xml:space="preserve">, allowing Indigenous knowledge to be utilized in scientific research, environmental protection efforts, and sustainable development initiatives. As one Indigenous leader put it, </w:t>
      </w:r>
      <w:r w:rsidRPr="00AF6479">
        <w:rPr>
          <w:rStyle w:val="StyleUnderline"/>
        </w:rPr>
        <w:t>the</w:t>
      </w:r>
      <w:r w:rsidRPr="00FA56BB">
        <w:rPr>
          <w:rStyle w:val="StyleUnderline"/>
        </w:rPr>
        <w:t xml:space="preserve"> presence of Permanent Participants ensures </w:t>
      </w:r>
      <w:r w:rsidRPr="00FA56BB">
        <w:rPr>
          <w:sz w:val="16"/>
        </w:rPr>
        <w:t xml:space="preserve">that </w:t>
      </w:r>
      <w:r w:rsidRPr="00AF6479">
        <w:rPr>
          <w:rStyle w:val="StyleUnderline"/>
          <w:highlight w:val="cyan"/>
        </w:rPr>
        <w:t>the</w:t>
      </w:r>
      <w:r w:rsidRPr="00FA56BB">
        <w:rPr>
          <w:sz w:val="16"/>
        </w:rPr>
        <w:t xml:space="preserve"> </w:t>
      </w:r>
      <w:r w:rsidRPr="00FA56BB">
        <w:rPr>
          <w:rStyle w:val="StyleUnderline"/>
        </w:rPr>
        <w:t xml:space="preserve">Arctic </w:t>
      </w:r>
      <w:r w:rsidRPr="00AF6479">
        <w:rPr>
          <w:rStyle w:val="StyleUnderline"/>
          <w:highlight w:val="cyan"/>
        </w:rPr>
        <w:t>Council</w:t>
      </w:r>
      <w:r w:rsidRPr="00FA56BB">
        <w:rPr>
          <w:rStyle w:val="StyleUnderline"/>
        </w:rPr>
        <w:t xml:space="preserve"> </w:t>
      </w:r>
      <w:r w:rsidRPr="00AF6479">
        <w:rPr>
          <w:rStyle w:val="StyleUnderline"/>
          <w:highlight w:val="cyan"/>
        </w:rPr>
        <w:t>is</w:t>
      </w:r>
      <w:r w:rsidRPr="00FA56BB">
        <w:rPr>
          <w:rStyle w:val="StyleUnderline"/>
        </w:rPr>
        <w:t xml:space="preserve"> </w:t>
      </w:r>
      <w:r w:rsidRPr="00FA56BB">
        <w:rPr>
          <w:sz w:val="16"/>
        </w:rPr>
        <w:t xml:space="preserve">not solely </w:t>
      </w:r>
      <w:r w:rsidRPr="00AF6479">
        <w:rPr>
          <w:rStyle w:val="Emphasis"/>
          <w:highlight w:val="cyan"/>
        </w:rPr>
        <w:t>focused</w:t>
      </w:r>
      <w:r w:rsidRPr="00FA56BB">
        <w:rPr>
          <w:sz w:val="16"/>
        </w:rPr>
        <w:t xml:space="preserve"> </w:t>
      </w:r>
      <w:r w:rsidRPr="00AF6479">
        <w:rPr>
          <w:rStyle w:val="StyleUnderline"/>
          <w:highlight w:val="cyan"/>
        </w:rPr>
        <w:t>on</w:t>
      </w:r>
      <w:r w:rsidRPr="00FA56BB">
        <w:rPr>
          <w:sz w:val="16"/>
        </w:rPr>
        <w:t xml:space="preserve"> environmental concerns like polar bears but also on </w:t>
      </w:r>
      <w:r w:rsidRPr="00AF6479">
        <w:rPr>
          <w:rStyle w:val="StyleUnderline"/>
          <w:highlight w:val="cyan"/>
        </w:rPr>
        <w:t>the</w:t>
      </w:r>
      <w:r w:rsidRPr="00FA56BB">
        <w:rPr>
          <w:rStyle w:val="StyleUnderline"/>
        </w:rPr>
        <w:t xml:space="preserve"> </w:t>
      </w:r>
      <w:r w:rsidRPr="00AF6479">
        <w:rPr>
          <w:rStyle w:val="StyleUnderline"/>
          <w:highlight w:val="cyan"/>
        </w:rPr>
        <w:t>people</w:t>
      </w:r>
      <w:r w:rsidRPr="00FA56BB">
        <w:rPr>
          <w:rStyle w:val="StyleUnderline"/>
        </w:rPr>
        <w:t xml:space="preserve"> who </w:t>
      </w:r>
      <w:r w:rsidRPr="007D12DF">
        <w:rPr>
          <w:rStyle w:val="Emphasis"/>
        </w:rPr>
        <w:t>live</w:t>
      </w:r>
      <w:r w:rsidRPr="00FA56BB">
        <w:rPr>
          <w:rStyle w:val="StyleUnderline"/>
        </w:rPr>
        <w:t xml:space="preserve"> and </w:t>
      </w:r>
      <w:r w:rsidRPr="007D12DF">
        <w:rPr>
          <w:rStyle w:val="Emphasis"/>
        </w:rPr>
        <w:t>thrive</w:t>
      </w:r>
      <w:r w:rsidRPr="00FA56BB">
        <w:rPr>
          <w:rStyle w:val="StyleUnderline"/>
        </w:rPr>
        <w:t xml:space="preserve"> in the Arctic</w:t>
      </w:r>
      <w:r w:rsidRPr="00FA56BB">
        <w:rPr>
          <w:sz w:val="16"/>
        </w:rPr>
        <w:t>.</w:t>
      </w:r>
    </w:p>
    <w:p w14:paraId="46DF6FF5" w14:textId="77777777" w:rsidR="00021418" w:rsidRPr="00FA56BB" w:rsidRDefault="00021418" w:rsidP="00021418">
      <w:pPr>
        <w:rPr>
          <w:sz w:val="16"/>
        </w:rPr>
      </w:pPr>
      <w:r w:rsidRPr="00FA56BB">
        <w:rPr>
          <w:sz w:val="16"/>
        </w:rPr>
        <w:t xml:space="preserve">During its </w:t>
      </w:r>
      <w:proofErr w:type="spellStart"/>
      <w:r w:rsidRPr="00FA56BB">
        <w:rPr>
          <w:sz w:val="16"/>
        </w:rPr>
        <w:t>Chairship</w:t>
      </w:r>
      <w:proofErr w:type="spellEnd"/>
      <w:r w:rsidRPr="00FA56BB">
        <w:rPr>
          <w:sz w:val="16"/>
        </w:rPr>
        <w:t xml:space="preserve"> of the Arctic Council from 2023 to 2025, Norway has made efforts to restart Arctic cooperation following a pause in official meetings of the Arctic Council initiated by seven Arctic States in February 2022. By focusing on non-political but critical issues such as wildfires, Norway has managed to keep the Council functioning. Additionally, Norway has maintained dialogue with the Indigenous Peoples </w:t>
      </w:r>
      <w:proofErr w:type="spellStart"/>
      <w:r w:rsidRPr="00FA56BB">
        <w:rPr>
          <w:sz w:val="16"/>
        </w:rPr>
        <w:t>Organisations</w:t>
      </w:r>
      <w:proofErr w:type="spellEnd"/>
      <w:r w:rsidRPr="00FA56BB">
        <w:rPr>
          <w:sz w:val="16"/>
        </w:rPr>
        <w:t>, ensuring that all six Permanent Participants remain engaged in discussions about the Council’s future.</w:t>
      </w:r>
    </w:p>
    <w:p w14:paraId="04D6F23C" w14:textId="77777777" w:rsidR="00021418" w:rsidRDefault="00021418" w:rsidP="00021418">
      <w:pPr>
        <w:rPr>
          <w:sz w:val="16"/>
        </w:rPr>
      </w:pPr>
      <w:r w:rsidRPr="00FA56BB">
        <w:rPr>
          <w:sz w:val="16"/>
        </w:rPr>
        <w:t xml:space="preserve">As </w:t>
      </w:r>
      <w:r w:rsidRPr="00AF6479">
        <w:rPr>
          <w:rStyle w:val="StyleUnderline"/>
          <w:highlight w:val="cyan"/>
        </w:rPr>
        <w:t>Indigenous Peoples</w:t>
      </w:r>
      <w:r w:rsidRPr="00FA56BB">
        <w:rPr>
          <w:sz w:val="16"/>
        </w:rPr>
        <w:t xml:space="preserve"> continue to navigate the challenges posed by climate change, resource development, and geopolitical tensions, their </w:t>
      </w:r>
      <w:r w:rsidRPr="00AF6479">
        <w:rPr>
          <w:rStyle w:val="StyleUnderline"/>
          <w:highlight w:val="cyan"/>
        </w:rPr>
        <w:t>voices</w:t>
      </w:r>
      <w:r w:rsidRPr="00AF6479">
        <w:rPr>
          <w:sz w:val="16"/>
          <w:highlight w:val="cyan"/>
        </w:rPr>
        <w:t xml:space="preserve"> </w:t>
      </w:r>
      <w:r w:rsidRPr="00AF6479">
        <w:rPr>
          <w:rStyle w:val="Emphasis"/>
          <w:highlight w:val="cyan"/>
        </w:rPr>
        <w:t>must remain</w:t>
      </w:r>
      <w:r w:rsidRPr="00AF6479">
        <w:rPr>
          <w:rStyle w:val="StyleUnderline"/>
          <w:highlight w:val="cyan"/>
        </w:rPr>
        <w:t xml:space="preserve"> at the </w:t>
      </w:r>
      <w:proofErr w:type="spellStart"/>
      <w:r w:rsidRPr="00AF6479">
        <w:rPr>
          <w:rStyle w:val="Emphasis"/>
          <w:highlight w:val="cyan"/>
        </w:rPr>
        <w:t>centre</w:t>
      </w:r>
      <w:proofErr w:type="spellEnd"/>
      <w:r w:rsidRPr="00AF6479">
        <w:rPr>
          <w:rStyle w:val="StyleUnderline"/>
          <w:highlight w:val="cyan"/>
        </w:rPr>
        <w:t xml:space="preserve"> of Arctic governance</w:t>
      </w:r>
      <w:r w:rsidRPr="00FA56BB">
        <w:rPr>
          <w:sz w:val="16"/>
        </w:rPr>
        <w:t xml:space="preserve">. </w:t>
      </w:r>
      <w:r w:rsidRPr="00FA56BB">
        <w:rPr>
          <w:rStyle w:val="StyleUnderline"/>
        </w:rPr>
        <w:t>The evolution of Indigenous cooperation in the Arctic</w:t>
      </w:r>
      <w:r w:rsidRPr="00FA56BB">
        <w:rPr>
          <w:sz w:val="16"/>
        </w:rPr>
        <w:t xml:space="preserve">, from the 1973 meeting in Copenhagen to their status as Permanent Participants in the Arctic Council, </w:t>
      </w:r>
      <w:r w:rsidRPr="00FA56BB">
        <w:rPr>
          <w:rStyle w:val="StyleUnderline"/>
        </w:rPr>
        <w:t>highlights</w:t>
      </w:r>
      <w:r w:rsidRPr="00FA56BB">
        <w:rPr>
          <w:sz w:val="16"/>
        </w:rPr>
        <w:t xml:space="preserve"> </w:t>
      </w:r>
      <w:r w:rsidRPr="00FA56BB">
        <w:rPr>
          <w:rStyle w:val="StyleUnderline"/>
        </w:rPr>
        <w:t xml:space="preserve">the </w:t>
      </w:r>
      <w:r w:rsidRPr="007D12DF">
        <w:rPr>
          <w:rStyle w:val="Emphasis"/>
        </w:rPr>
        <w:t>resilience</w:t>
      </w:r>
      <w:r w:rsidRPr="00FA56BB">
        <w:rPr>
          <w:rStyle w:val="StyleUnderline"/>
        </w:rPr>
        <w:t xml:space="preserve"> and </w:t>
      </w:r>
      <w:r w:rsidRPr="007D12DF">
        <w:rPr>
          <w:rStyle w:val="Emphasis"/>
        </w:rPr>
        <w:t>determination</w:t>
      </w:r>
      <w:r w:rsidRPr="00FA56BB">
        <w:rPr>
          <w:rStyle w:val="StyleUnderline"/>
        </w:rPr>
        <w:t xml:space="preserve"> of leaders of</w:t>
      </w:r>
      <w:r w:rsidRPr="00FA56BB">
        <w:rPr>
          <w:sz w:val="16"/>
        </w:rPr>
        <w:t xml:space="preserve"> </w:t>
      </w:r>
      <w:r w:rsidRPr="00FA56BB">
        <w:rPr>
          <w:rStyle w:val="StyleUnderline"/>
        </w:rPr>
        <w:t>Indigenous Peoples</w:t>
      </w:r>
      <w:r w:rsidRPr="00FA56BB">
        <w:rPr>
          <w:sz w:val="16"/>
        </w:rPr>
        <w:t xml:space="preserve">. </w:t>
      </w:r>
      <w:r w:rsidRPr="00AF6479">
        <w:rPr>
          <w:rStyle w:val="StyleUnderline"/>
          <w:highlight w:val="cyan"/>
        </w:rPr>
        <w:t>The</w:t>
      </w:r>
      <w:r w:rsidRPr="00FA56BB">
        <w:rPr>
          <w:rStyle w:val="StyleUnderline"/>
        </w:rPr>
        <w:t xml:space="preserve"> </w:t>
      </w:r>
      <w:r w:rsidRPr="00AF6479">
        <w:rPr>
          <w:rStyle w:val="StyleUnderline"/>
        </w:rPr>
        <w:t xml:space="preserve">Arctic </w:t>
      </w:r>
      <w:r w:rsidRPr="00AF6479">
        <w:rPr>
          <w:rStyle w:val="StyleUnderline"/>
          <w:highlight w:val="cyan"/>
        </w:rPr>
        <w:t>Council has provided a</w:t>
      </w:r>
      <w:r w:rsidRPr="00FA56BB">
        <w:rPr>
          <w:rStyle w:val="StyleUnderline"/>
        </w:rPr>
        <w:t xml:space="preserve"> </w:t>
      </w:r>
      <w:r w:rsidRPr="007D12DF">
        <w:rPr>
          <w:rStyle w:val="Emphasis"/>
        </w:rPr>
        <w:t>foundation</w:t>
      </w:r>
      <w:r w:rsidRPr="00FA56BB">
        <w:rPr>
          <w:rStyle w:val="StyleUnderline"/>
        </w:rPr>
        <w:t xml:space="preserve"> for this </w:t>
      </w:r>
      <w:r w:rsidRPr="007D12DF">
        <w:rPr>
          <w:rStyle w:val="Emphasis"/>
        </w:rPr>
        <w:t>engagement</w:t>
      </w:r>
      <w:r w:rsidRPr="00FA56BB">
        <w:rPr>
          <w:sz w:val="16"/>
        </w:rPr>
        <w:t xml:space="preserve"> </w:t>
      </w:r>
      <w:r w:rsidRPr="00FA56BB">
        <w:rPr>
          <w:rStyle w:val="StyleUnderline"/>
        </w:rPr>
        <w:t>and remains</w:t>
      </w:r>
      <w:r w:rsidRPr="00FA56BB">
        <w:rPr>
          <w:sz w:val="16"/>
        </w:rPr>
        <w:t xml:space="preserve"> </w:t>
      </w:r>
      <w:r w:rsidRPr="00FA56BB">
        <w:rPr>
          <w:rStyle w:val="StyleUnderline"/>
        </w:rPr>
        <w:t>a</w:t>
      </w:r>
      <w:r w:rsidRPr="00FA56BB">
        <w:rPr>
          <w:sz w:val="16"/>
        </w:rPr>
        <w:t xml:space="preserve"> </w:t>
      </w:r>
      <w:r w:rsidRPr="00AF6479">
        <w:rPr>
          <w:rStyle w:val="Emphasis"/>
          <w:highlight w:val="cyan"/>
        </w:rPr>
        <w:t>crucial</w:t>
      </w:r>
      <w:r w:rsidRPr="007D12DF">
        <w:rPr>
          <w:rStyle w:val="Emphasis"/>
        </w:rPr>
        <w:t xml:space="preserve"> </w:t>
      </w:r>
      <w:r w:rsidRPr="00AF6479">
        <w:rPr>
          <w:rStyle w:val="Emphasis"/>
          <w:highlight w:val="cyan"/>
        </w:rPr>
        <w:t>platform</w:t>
      </w:r>
      <w:r w:rsidRPr="00FA56BB">
        <w:rPr>
          <w:rStyle w:val="StyleUnderline"/>
        </w:rPr>
        <w:t xml:space="preserve"> </w:t>
      </w:r>
      <w:r w:rsidRPr="00AF6479">
        <w:rPr>
          <w:rStyle w:val="StyleUnderline"/>
          <w:highlight w:val="cyan"/>
        </w:rPr>
        <w:t>for</w:t>
      </w:r>
      <w:r w:rsidRPr="00FA56BB">
        <w:rPr>
          <w:rStyle w:val="StyleUnderline"/>
        </w:rPr>
        <w:t xml:space="preserve"> </w:t>
      </w:r>
      <w:r w:rsidRPr="00AF6479">
        <w:rPr>
          <w:rStyle w:val="Emphasis"/>
          <w:highlight w:val="cyan"/>
        </w:rPr>
        <w:t>advocating</w:t>
      </w:r>
      <w:r w:rsidRPr="00FA56BB">
        <w:rPr>
          <w:rStyle w:val="StyleUnderline"/>
        </w:rPr>
        <w:t xml:space="preserve"> </w:t>
      </w:r>
      <w:r w:rsidRPr="00AF6479">
        <w:rPr>
          <w:rStyle w:val="StyleUnderline"/>
          <w:highlight w:val="cyan"/>
        </w:rPr>
        <w:t>for</w:t>
      </w:r>
      <w:r w:rsidRPr="00FA56BB">
        <w:rPr>
          <w:rStyle w:val="StyleUnderline"/>
        </w:rPr>
        <w:t xml:space="preserve"> </w:t>
      </w:r>
      <w:r w:rsidRPr="00AF6479">
        <w:rPr>
          <w:rStyle w:val="StyleUnderline"/>
          <w:highlight w:val="cyan"/>
        </w:rPr>
        <w:t>Indigenous</w:t>
      </w:r>
      <w:r w:rsidRPr="00FA56BB">
        <w:rPr>
          <w:rStyle w:val="StyleUnderline"/>
        </w:rPr>
        <w:t xml:space="preserve"> Peoples’ </w:t>
      </w:r>
      <w:r w:rsidRPr="00AF6479">
        <w:rPr>
          <w:rStyle w:val="Emphasis"/>
          <w:highlight w:val="cyan"/>
        </w:rPr>
        <w:t>rights</w:t>
      </w:r>
      <w:r w:rsidRPr="00FA56BB">
        <w:rPr>
          <w:sz w:val="16"/>
        </w:rPr>
        <w:t>, environmental protection, and sustainable development, but further steps are necessary to solidify their role. By strengthening Indigenous Peoples’ representation, the Arctic Council can continue to serve as a model for inclusive and effective governance in the Arctic and beyond.</w:t>
      </w:r>
    </w:p>
    <w:p w14:paraId="45178E4F" w14:textId="77777777" w:rsidR="00021418" w:rsidRPr="00412458" w:rsidRDefault="00021418" w:rsidP="00021418">
      <w:pPr>
        <w:pStyle w:val="Heading4"/>
      </w:pPr>
      <w:r w:rsidRPr="00412458">
        <w:t xml:space="preserve">Indigenous participation in the Arctic Council is </w:t>
      </w:r>
      <w:r w:rsidRPr="00412458">
        <w:rPr>
          <w:u w:val="single"/>
        </w:rPr>
        <w:t>transformative</w:t>
      </w:r>
      <w:r w:rsidRPr="00412458">
        <w:t xml:space="preserve"> and </w:t>
      </w:r>
      <w:r w:rsidRPr="00412458">
        <w:rPr>
          <w:u w:val="single"/>
        </w:rPr>
        <w:t>extends beyond the official processes</w:t>
      </w:r>
      <w:r w:rsidRPr="00412458">
        <w:t>.</w:t>
      </w:r>
    </w:p>
    <w:p w14:paraId="33BB547A" w14:textId="77777777" w:rsidR="00021418" w:rsidRPr="00412458" w:rsidRDefault="00021418" w:rsidP="00021418">
      <w:r w:rsidRPr="00412458">
        <w:t xml:space="preserve">Ellen Ann </w:t>
      </w:r>
      <w:proofErr w:type="spellStart"/>
      <w:r w:rsidRPr="00412458">
        <w:rPr>
          <w:rStyle w:val="Style13ptBold"/>
        </w:rPr>
        <w:t>Ahlness</w:t>
      </w:r>
      <w:proofErr w:type="spellEnd"/>
      <w:r w:rsidRPr="00412458">
        <w:rPr>
          <w:rStyle w:val="Style13ptBold"/>
        </w:rPr>
        <w:t xml:space="preserve"> </w:t>
      </w:r>
      <w:proofErr w:type="spellStart"/>
      <w:r w:rsidRPr="00412458">
        <w:rPr>
          <w:rStyle w:val="Style13ptBold"/>
        </w:rPr>
        <w:t>Abdulmuminov</w:t>
      </w:r>
      <w:proofErr w:type="spellEnd"/>
      <w:r w:rsidRPr="00412458">
        <w:t xml:space="preserve"> 20</w:t>
      </w:r>
      <w:r w:rsidRPr="00412458">
        <w:rPr>
          <w:rStyle w:val="Style13ptBold"/>
        </w:rPr>
        <w:t>21</w:t>
      </w:r>
      <w:r w:rsidRPr="00412458">
        <w:t xml:space="preserve">. PhD dissertation (political science), University of Washington. “Who Matters in the Arctic? The Rise of Permanent Participants in the Arctic Council and International Affairs,” University of Washington Dissertations and Theses, </w:t>
      </w:r>
      <w:hyperlink r:id="rId11" w:history="1">
        <w:r w:rsidRPr="00412458">
          <w:rPr>
            <w:rStyle w:val="Hyperlink"/>
          </w:rPr>
          <w:t>http://hdl.handle.net/1773/48095</w:t>
        </w:r>
      </w:hyperlink>
      <w:r w:rsidRPr="00412458">
        <w:t xml:space="preserve"> [AY]</w:t>
      </w:r>
    </w:p>
    <w:p w14:paraId="34A495C0" w14:textId="77777777" w:rsidR="00021418" w:rsidRPr="00412458" w:rsidRDefault="00021418" w:rsidP="00021418">
      <w:pPr>
        <w:rPr>
          <w:sz w:val="16"/>
        </w:rPr>
      </w:pPr>
      <w:r w:rsidRPr="00412458">
        <w:rPr>
          <w:rStyle w:val="StyleUnderline"/>
        </w:rPr>
        <w:t>Process-sequencing considers the possibility of shifting directions, or even reversals, within the trajectory of history</w:t>
      </w:r>
      <w:r w:rsidRPr="00412458">
        <w:rPr>
          <w:sz w:val="16"/>
        </w:rPr>
        <w:t xml:space="preserve"> (Howlett and Rayner 2006; G. Wilson, Alcantara, and Rodon 2020). Such reversals can take place as the result of frictions that exist between multiple layers or players of a particular organization (Lieberman 2002) or from recurrent patterns of institutional change that are embedded in an organization or its surrounding context. </w:t>
      </w:r>
      <w:r w:rsidRPr="00AF6479">
        <w:rPr>
          <w:rStyle w:val="StyleUnderline"/>
          <w:highlight w:val="cyan"/>
        </w:rPr>
        <w:t>The</w:t>
      </w:r>
      <w:r w:rsidRPr="00412458">
        <w:rPr>
          <w:rStyle w:val="StyleUnderline"/>
        </w:rPr>
        <w:t xml:space="preserve"> </w:t>
      </w:r>
      <w:r w:rsidRPr="00AF6479">
        <w:rPr>
          <w:rStyle w:val="StyleUnderline"/>
          <w:highlight w:val="cyan"/>
        </w:rPr>
        <w:t>successes</w:t>
      </w:r>
      <w:r w:rsidRPr="00412458">
        <w:rPr>
          <w:rStyle w:val="StyleUnderline"/>
        </w:rPr>
        <w:t xml:space="preserve"> </w:t>
      </w:r>
      <w:r w:rsidRPr="00AF6479">
        <w:rPr>
          <w:rStyle w:val="StyleUnderline"/>
          <w:highlight w:val="cyan"/>
        </w:rPr>
        <w:t>of</w:t>
      </w:r>
      <w:r w:rsidRPr="00412458">
        <w:rPr>
          <w:rStyle w:val="StyleUnderline"/>
        </w:rPr>
        <w:t xml:space="preserve"> </w:t>
      </w:r>
      <w:r w:rsidRPr="00AF6479">
        <w:rPr>
          <w:rStyle w:val="StyleUnderline"/>
          <w:highlight w:val="cyan"/>
        </w:rPr>
        <w:t>Permanent Participants</w:t>
      </w:r>
      <w:r w:rsidRPr="00412458">
        <w:rPr>
          <w:rStyle w:val="StyleUnderline"/>
        </w:rPr>
        <w:t xml:space="preserve"> </w:t>
      </w:r>
      <w:r w:rsidRPr="00AF6479">
        <w:rPr>
          <w:rStyle w:val="StyleUnderline"/>
          <w:highlight w:val="cyan"/>
        </w:rPr>
        <w:t>in</w:t>
      </w:r>
      <w:r w:rsidRPr="00412458">
        <w:rPr>
          <w:rStyle w:val="StyleUnderline"/>
        </w:rPr>
        <w:t xml:space="preserve"> meaningfully </w:t>
      </w:r>
      <w:r w:rsidRPr="00AF6479">
        <w:rPr>
          <w:rStyle w:val="StyleUnderline"/>
          <w:highlight w:val="cyan"/>
        </w:rPr>
        <w:t>shaping</w:t>
      </w:r>
      <w:r w:rsidRPr="00412458">
        <w:rPr>
          <w:rStyle w:val="StyleUnderline"/>
        </w:rPr>
        <w:t xml:space="preserve"> </w:t>
      </w:r>
      <w:r w:rsidRPr="00AF6479">
        <w:rPr>
          <w:rStyle w:val="StyleUnderline"/>
          <w:highlight w:val="cyan"/>
        </w:rPr>
        <w:t>the</w:t>
      </w:r>
      <w:r w:rsidRPr="00412458">
        <w:rPr>
          <w:rStyle w:val="StyleUnderline"/>
        </w:rPr>
        <w:t xml:space="preserve"> </w:t>
      </w:r>
      <w:r w:rsidRPr="00AF6479">
        <w:rPr>
          <w:rStyle w:val="StyleUnderline"/>
          <w:highlight w:val="cyan"/>
        </w:rPr>
        <w:t>content</w:t>
      </w:r>
      <w:r w:rsidRPr="00412458">
        <w:rPr>
          <w:rStyle w:val="StyleUnderline"/>
        </w:rPr>
        <w:t xml:space="preserve"> and issue framing </w:t>
      </w:r>
      <w:r w:rsidRPr="00AF6479">
        <w:rPr>
          <w:rStyle w:val="StyleUnderline"/>
          <w:highlight w:val="cyan"/>
        </w:rPr>
        <w:t>of</w:t>
      </w:r>
      <w:r w:rsidRPr="00412458">
        <w:rPr>
          <w:rStyle w:val="StyleUnderline"/>
        </w:rPr>
        <w:t xml:space="preserve"> </w:t>
      </w:r>
      <w:r w:rsidRPr="00AF6479">
        <w:rPr>
          <w:rStyle w:val="StyleUnderline"/>
          <w:highlight w:val="cyan"/>
        </w:rPr>
        <w:t>major</w:t>
      </w:r>
      <w:r w:rsidRPr="00412458">
        <w:rPr>
          <w:rStyle w:val="StyleUnderline"/>
        </w:rPr>
        <w:t xml:space="preserve"> </w:t>
      </w:r>
      <w:r w:rsidRPr="00AF6479">
        <w:rPr>
          <w:rStyle w:val="StyleUnderline"/>
          <w:highlight w:val="cyan"/>
        </w:rPr>
        <w:t>Arctic Council outputs suggest</w:t>
      </w:r>
      <w:r w:rsidRPr="00412458">
        <w:rPr>
          <w:rStyle w:val="StyleUnderline"/>
        </w:rPr>
        <w:t xml:space="preserve"> that </w:t>
      </w:r>
      <w:r w:rsidRPr="00AF6479">
        <w:rPr>
          <w:rStyle w:val="StyleUnderline"/>
          <w:highlight w:val="cyan"/>
        </w:rPr>
        <w:t>the Arctic Council’s structure</w:t>
      </w:r>
      <w:r w:rsidRPr="00412458">
        <w:rPr>
          <w:rStyle w:val="StyleUnderline"/>
        </w:rPr>
        <w:t xml:space="preserve"> </w:t>
      </w:r>
      <w:r w:rsidRPr="00AF6479">
        <w:rPr>
          <w:rStyle w:val="StyleUnderline"/>
          <w:highlight w:val="cyan"/>
        </w:rPr>
        <w:t>is</w:t>
      </w:r>
      <w:r w:rsidRPr="00412458">
        <w:rPr>
          <w:rStyle w:val="StyleUnderline"/>
        </w:rPr>
        <w:t xml:space="preserve"> </w:t>
      </w:r>
      <w:r w:rsidRPr="00AF6479">
        <w:rPr>
          <w:rStyle w:val="StyleUnderline"/>
          <w:highlight w:val="cyan"/>
        </w:rPr>
        <w:t>not as binding as previously thought</w:t>
      </w:r>
      <w:r w:rsidRPr="00412458">
        <w:rPr>
          <w:rStyle w:val="StyleUnderline"/>
        </w:rPr>
        <w:t>. This model has risen in prominence in political science as an alternative to path dependency or narrative models, as it has the potential to offer a better explanation for the creation and development of national political institutions, as well as political ideas, discourses, and paradigms</w:t>
      </w:r>
      <w:r w:rsidRPr="00412458">
        <w:rPr>
          <w:sz w:val="16"/>
        </w:rPr>
        <w:t xml:space="preserve"> (Lieberman 2002; Lindner 2003). Likewise, this approach appears more closely aligned to the actual empirical record of changes found in many countries and public policy sectors (Baumgartner and Jones 2002; Howlett and Rayner 2006).</w:t>
      </w:r>
    </w:p>
    <w:p w14:paraId="2911C0E4" w14:textId="77777777" w:rsidR="00021418" w:rsidRPr="00412458" w:rsidRDefault="00021418" w:rsidP="00021418">
      <w:pPr>
        <w:rPr>
          <w:sz w:val="16"/>
        </w:rPr>
      </w:pPr>
      <w:r w:rsidRPr="00412458">
        <w:rPr>
          <w:sz w:val="16"/>
        </w:rPr>
        <w:t xml:space="preserve">Proponents of process-sequencing argue that it has advantages over the path dependency model, as it “provides a plausible way to represent and account for historical trajectories, it builds social actors and multiple causal timelines into explanatory accounts, and it offers a richer sense of how earlier outcomes shape later ones” (Haydu 1998, 341). Sequence does matter. However, this </w:t>
      </w:r>
      <w:proofErr w:type="gramStart"/>
      <w:r w:rsidRPr="00412458">
        <w:rPr>
          <w:sz w:val="16"/>
        </w:rPr>
        <w:t>particular theory</w:t>
      </w:r>
      <w:proofErr w:type="gramEnd"/>
      <w:r w:rsidRPr="00412458">
        <w:rPr>
          <w:sz w:val="16"/>
        </w:rPr>
        <w:t xml:space="preserve"> does not find all sequences to be irreversible; and, unlike path dependency, it does not rely on randomized initial conditions to set an organization’s trajectory in motion. Instead, from this perspective, </w:t>
      </w:r>
      <w:r w:rsidRPr="00412458">
        <w:rPr>
          <w:rStyle w:val="StyleUnderline"/>
        </w:rPr>
        <w:t xml:space="preserve">reiterated problem-solving within an organization may lead to real shifts </w:t>
      </w:r>
      <w:r w:rsidRPr="00412458">
        <w:rPr>
          <w:rStyle w:val="StyleUnderline"/>
        </w:rPr>
        <w:lastRenderedPageBreak/>
        <w:t>and changes in trajectories. In other words, process-sequencing stresses the fact that events during an organization’s existence can matter for trajectory just as much as early lock-in events</w:t>
      </w:r>
      <w:r w:rsidRPr="00412458">
        <w:rPr>
          <w:sz w:val="16"/>
        </w:rPr>
        <w:t xml:space="preserve"> (Mahoney 2000), </w:t>
      </w:r>
      <w:r w:rsidRPr="00412458">
        <w:rPr>
          <w:rStyle w:val="StyleUnderline"/>
        </w:rPr>
        <w:t>and it likewise de-emphasizes the arbitrariness of environmental conditions at an organization’s founding</w:t>
      </w:r>
      <w:r w:rsidRPr="00412458">
        <w:rPr>
          <w:sz w:val="16"/>
        </w:rPr>
        <w:t xml:space="preserve"> (Abbott 1992). Further, this approach affirms ways that organizational members’ reflections on structural development (whether negative or positive) affect their behavior (Lindner 2003).</w:t>
      </w:r>
    </w:p>
    <w:p w14:paraId="2921B203" w14:textId="77777777" w:rsidR="00021418" w:rsidRPr="00412458" w:rsidRDefault="00021418" w:rsidP="00021418">
      <w:pPr>
        <w:rPr>
          <w:sz w:val="16"/>
        </w:rPr>
      </w:pPr>
      <w:r w:rsidRPr="00412458">
        <w:rPr>
          <w:sz w:val="16"/>
        </w:rPr>
        <w:t xml:space="preserve">As such, </w:t>
      </w:r>
      <w:r w:rsidRPr="00412458">
        <w:rPr>
          <w:rStyle w:val="StyleUnderline"/>
        </w:rPr>
        <w:t xml:space="preserve">this perspective better captures intra-organizational Council behavior. </w:t>
      </w:r>
      <w:r w:rsidRPr="00AF6479">
        <w:rPr>
          <w:rStyle w:val="StyleUnderline"/>
          <w:highlight w:val="cyan"/>
        </w:rPr>
        <w:t>Lock-in assumes that</w:t>
      </w:r>
      <w:r w:rsidRPr="00412458">
        <w:rPr>
          <w:rStyle w:val="StyleUnderline"/>
        </w:rPr>
        <w:t xml:space="preserve"> </w:t>
      </w:r>
      <w:r w:rsidRPr="00AF6479">
        <w:rPr>
          <w:rStyle w:val="StyleUnderline"/>
          <w:highlight w:val="cyan"/>
        </w:rPr>
        <w:t>Permanent Participants would only be able to veto projects</w:t>
      </w:r>
      <w:r w:rsidRPr="00412458">
        <w:rPr>
          <w:rStyle w:val="StyleUnderline"/>
        </w:rPr>
        <w:t xml:space="preserve"> and develop recommendations in Working Groups</w:t>
      </w:r>
      <w:r w:rsidRPr="00412458">
        <w:rPr>
          <w:sz w:val="16"/>
        </w:rPr>
        <w:t xml:space="preserve">, since these are venues to inject influence afforded to them in the Council’s initial Rules and Procedures. </w:t>
      </w:r>
      <w:r w:rsidRPr="00412458">
        <w:rPr>
          <w:rStyle w:val="StyleUnderline"/>
        </w:rPr>
        <w:t xml:space="preserve">Yet, </w:t>
      </w:r>
      <w:r w:rsidRPr="00AF6479">
        <w:rPr>
          <w:rStyle w:val="StyleUnderline"/>
          <w:highlight w:val="cyan"/>
        </w:rPr>
        <w:t>in the past fifteen</w:t>
      </w:r>
      <w:r w:rsidRPr="00412458">
        <w:rPr>
          <w:rStyle w:val="StyleUnderline"/>
        </w:rPr>
        <w:t xml:space="preserve"> </w:t>
      </w:r>
      <w:r w:rsidRPr="00AF6479">
        <w:rPr>
          <w:rStyle w:val="StyleUnderline"/>
          <w:highlight w:val="cyan"/>
        </w:rPr>
        <w:t>years</w:t>
      </w:r>
      <w:r w:rsidRPr="00412458">
        <w:rPr>
          <w:rStyle w:val="StyleUnderline"/>
        </w:rPr>
        <w:t xml:space="preserve">, </w:t>
      </w:r>
      <w:r w:rsidRPr="00AF6479">
        <w:rPr>
          <w:rStyle w:val="StyleUnderline"/>
          <w:highlight w:val="cyan"/>
        </w:rPr>
        <w:t>the Permanent Participants have ensured</w:t>
      </w:r>
      <w:r w:rsidRPr="00412458">
        <w:rPr>
          <w:rStyle w:val="StyleUnderline"/>
        </w:rPr>
        <w:t xml:space="preserve"> that </w:t>
      </w:r>
      <w:r w:rsidRPr="00AF6479">
        <w:rPr>
          <w:rStyle w:val="StyleUnderline"/>
          <w:highlight w:val="cyan"/>
        </w:rPr>
        <w:t>major</w:t>
      </w:r>
      <w:r w:rsidRPr="00412458">
        <w:rPr>
          <w:rStyle w:val="StyleUnderline"/>
        </w:rPr>
        <w:t xml:space="preserve"> </w:t>
      </w:r>
      <w:r w:rsidRPr="00AF6479">
        <w:rPr>
          <w:rStyle w:val="StyleUnderline"/>
          <w:highlight w:val="cyan"/>
        </w:rPr>
        <w:t>Council</w:t>
      </w:r>
      <w:r w:rsidRPr="00412458">
        <w:rPr>
          <w:rStyle w:val="StyleUnderline"/>
        </w:rPr>
        <w:t xml:space="preserve"> </w:t>
      </w:r>
      <w:r w:rsidRPr="00AF6479">
        <w:rPr>
          <w:rStyle w:val="StyleUnderline"/>
          <w:highlight w:val="cyan"/>
        </w:rPr>
        <w:t>reports</w:t>
      </w:r>
      <w:r w:rsidRPr="00412458">
        <w:rPr>
          <w:rStyle w:val="StyleUnderline"/>
        </w:rPr>
        <w:t xml:space="preserve"> </w:t>
      </w:r>
      <w:proofErr w:type="gramStart"/>
      <w:r w:rsidRPr="00AF6479">
        <w:rPr>
          <w:rStyle w:val="StyleUnderline"/>
          <w:highlight w:val="cyan"/>
        </w:rPr>
        <w:t>take into account</w:t>
      </w:r>
      <w:proofErr w:type="gramEnd"/>
      <w:r w:rsidRPr="00412458">
        <w:rPr>
          <w:rStyle w:val="StyleUnderline"/>
        </w:rPr>
        <w:t xml:space="preserve"> </w:t>
      </w:r>
      <w:r w:rsidRPr="00AF6479">
        <w:rPr>
          <w:rStyle w:val="StyleUnderline"/>
          <w:highlight w:val="cyan"/>
        </w:rPr>
        <w:t>the</w:t>
      </w:r>
      <w:r w:rsidRPr="00412458">
        <w:rPr>
          <w:rStyle w:val="StyleUnderline"/>
        </w:rPr>
        <w:t xml:space="preserve"> </w:t>
      </w:r>
      <w:r w:rsidRPr="00AF6479">
        <w:rPr>
          <w:rStyle w:val="StyleUnderline"/>
          <w:highlight w:val="cyan"/>
        </w:rPr>
        <w:t>human</w:t>
      </w:r>
      <w:r w:rsidRPr="00412458">
        <w:rPr>
          <w:rStyle w:val="StyleUnderline"/>
        </w:rPr>
        <w:t xml:space="preserve"> </w:t>
      </w:r>
      <w:r w:rsidRPr="00AF6479">
        <w:rPr>
          <w:rStyle w:val="StyleUnderline"/>
          <w:highlight w:val="cyan"/>
        </w:rPr>
        <w:t>dimension of the Arctic</w:t>
      </w:r>
      <w:r w:rsidRPr="00412458">
        <w:rPr>
          <w:rStyle w:val="StyleUnderline"/>
        </w:rPr>
        <w:t>, rather than just economic factors</w:t>
      </w:r>
      <w:r w:rsidRPr="00412458">
        <w:rPr>
          <w:sz w:val="16"/>
        </w:rPr>
        <w:t xml:space="preserve">, as Arctic policy tends to draw heavily from the data and recommendations of Council’s reports. </w:t>
      </w:r>
      <w:r w:rsidRPr="00AF6479">
        <w:rPr>
          <w:rStyle w:val="StyleUnderline"/>
          <w:highlight w:val="cyan"/>
        </w:rPr>
        <w:t>This</w:t>
      </w:r>
      <w:r w:rsidRPr="00412458">
        <w:rPr>
          <w:rStyle w:val="StyleUnderline"/>
        </w:rPr>
        <w:t xml:space="preserve"> </w:t>
      </w:r>
      <w:r w:rsidRPr="00AF6479">
        <w:rPr>
          <w:rStyle w:val="StyleUnderline"/>
          <w:highlight w:val="cyan"/>
        </w:rPr>
        <w:t xml:space="preserve">shift </w:t>
      </w:r>
      <w:r w:rsidRPr="00AF6479">
        <w:rPr>
          <w:rStyle w:val="StyleUnderline"/>
        </w:rPr>
        <w:t xml:space="preserve">has </w:t>
      </w:r>
      <w:r w:rsidRPr="00AF6479">
        <w:rPr>
          <w:rStyle w:val="StyleUnderline"/>
          <w:highlight w:val="cyan"/>
        </w:rPr>
        <w:t>led policies</w:t>
      </w:r>
      <w:r w:rsidRPr="00412458">
        <w:rPr>
          <w:rStyle w:val="StyleUnderline"/>
        </w:rPr>
        <w:t xml:space="preserve"> </w:t>
      </w:r>
      <w:r w:rsidRPr="00AF6479">
        <w:rPr>
          <w:rStyle w:val="StyleUnderline"/>
          <w:highlight w:val="cyan"/>
        </w:rPr>
        <w:t>to be more holistic</w:t>
      </w:r>
      <w:r w:rsidRPr="00412458">
        <w:rPr>
          <w:rStyle w:val="StyleUnderline"/>
        </w:rPr>
        <w:t xml:space="preserve"> </w:t>
      </w:r>
      <w:r w:rsidRPr="00AF6479">
        <w:rPr>
          <w:rStyle w:val="StyleUnderline"/>
          <w:highlight w:val="cyan"/>
        </w:rPr>
        <w:t>in their treatment of the region</w:t>
      </w:r>
      <w:r w:rsidRPr="00412458">
        <w:rPr>
          <w:rStyle w:val="StyleUnderline"/>
        </w:rPr>
        <w:t>, meaning that they emphasize the interconnected nature of the Arctic’s many dimensions13</w:t>
      </w:r>
      <w:r w:rsidRPr="00412458">
        <w:rPr>
          <w:sz w:val="16"/>
        </w:rPr>
        <w:t xml:space="preserve"> and the multi-dimensional characteristics that problem-solving must take (Brigham 2013; Watt-Cloutier 2016). Additionally, they have ensured Observers commit to Indigenous consultation before undertaking Arctic extraction projects, which was unanticipated.</w:t>
      </w:r>
    </w:p>
    <w:p w14:paraId="0CB6E600" w14:textId="77777777" w:rsidR="00021418" w:rsidRPr="00412458" w:rsidRDefault="00021418" w:rsidP="00021418">
      <w:pPr>
        <w:rPr>
          <w:sz w:val="16"/>
        </w:rPr>
      </w:pPr>
      <w:r w:rsidRPr="00AF6479">
        <w:rPr>
          <w:rStyle w:val="StyleUnderline"/>
        </w:rPr>
        <w:t>In process-sequencing</w:t>
      </w:r>
      <w:r w:rsidRPr="00412458">
        <w:rPr>
          <w:rStyle w:val="StyleUnderline"/>
        </w:rPr>
        <w:t>, change takes place in a series of steps, as organizational paradigms are constructed and destroyed</w:t>
      </w:r>
      <w:r w:rsidRPr="00412458">
        <w:rPr>
          <w:sz w:val="16"/>
        </w:rPr>
        <w:t xml:space="preserve">. One way that this happens, best articulated by Baumgartner and Jones (2002) (i.e., focused on the United States domestic policy arena), is </w:t>
      </w:r>
      <w:r w:rsidRPr="00412458">
        <w:rPr>
          <w:rStyle w:val="StyleUnderline"/>
        </w:rPr>
        <w:t xml:space="preserve">punctuated equilibrium. In this model, incremental change and periods of atypical dynamics join to form an overall stepped or punctuated equilibrium pattern. </w:t>
      </w:r>
      <w:r w:rsidRPr="00AF6479">
        <w:rPr>
          <w:rStyle w:val="StyleUnderline"/>
          <w:highlight w:val="cyan"/>
        </w:rPr>
        <w:t>Change takes place as an</w:t>
      </w:r>
      <w:r w:rsidRPr="00412458">
        <w:rPr>
          <w:rStyle w:val="StyleUnderline"/>
        </w:rPr>
        <w:t xml:space="preserve"> </w:t>
      </w:r>
      <w:r w:rsidRPr="00AF6479">
        <w:rPr>
          <w:rStyle w:val="StyleUnderline"/>
          <w:highlight w:val="cyan"/>
        </w:rPr>
        <w:t>irregular</w:t>
      </w:r>
      <w:r w:rsidRPr="00412458">
        <w:rPr>
          <w:rStyle w:val="StyleUnderline"/>
        </w:rPr>
        <w:t xml:space="preserve">, </w:t>
      </w:r>
      <w:r w:rsidRPr="00AF6479">
        <w:rPr>
          <w:rStyle w:val="StyleUnderline"/>
          <w:highlight w:val="cyan"/>
        </w:rPr>
        <w:t>stepped function</w:t>
      </w:r>
      <w:r w:rsidRPr="00412458">
        <w:rPr>
          <w:rStyle w:val="StyleUnderline"/>
        </w:rPr>
        <w:t xml:space="preserve"> when relatively prolonged periods of stability are broken up by occasional periods of change</w:t>
      </w:r>
      <w:r w:rsidRPr="00412458">
        <w:rPr>
          <w:sz w:val="16"/>
        </w:rPr>
        <w:t xml:space="preserve">. Within the context of an organization, this means that </w:t>
      </w:r>
      <w:r w:rsidRPr="00412458">
        <w:rPr>
          <w:rStyle w:val="StyleUnderline"/>
        </w:rPr>
        <w:t>routine periods of non-innovative behavior, when members utilize existing processes and resources, are interspersed by atypical behavior that involves new activities</w:t>
      </w:r>
      <w:r w:rsidRPr="00412458">
        <w:rPr>
          <w:sz w:val="16"/>
        </w:rPr>
        <w:t xml:space="preserve">. These activities “represent a sharp break from how processes were developed, conceived, and implemented in the past, but are still rooted in ‘the same general or member-specific concerns or problems’ (Howlett and Rayner 2006, 16, emphasis added). Similarly, Howlett and Rayner (2006) suggest that, while it is more common for punctuation to happen in subsystem equilibriums, at the systemic or regime level, things tend to be more stable. This perspective implies that, </w:t>
      </w:r>
      <w:r w:rsidRPr="00AF6479">
        <w:rPr>
          <w:rStyle w:val="StyleUnderline"/>
          <w:highlight w:val="cyan"/>
        </w:rPr>
        <w:t>for the Arctic Council</w:t>
      </w:r>
      <w:r w:rsidRPr="00412458">
        <w:rPr>
          <w:rStyle w:val="StyleUnderline"/>
        </w:rPr>
        <w:t xml:space="preserve"> (i.e., a major, but single organization in the mosaic that makes up the Arctic governance system) </w:t>
      </w:r>
      <w:r w:rsidRPr="00AF6479">
        <w:rPr>
          <w:rStyle w:val="StyleUnderline"/>
          <w:highlight w:val="cyan"/>
        </w:rPr>
        <w:t>reversals are possible</w:t>
      </w:r>
      <w:r w:rsidRPr="00412458">
        <w:rPr>
          <w:rStyle w:val="StyleUnderline"/>
        </w:rPr>
        <w:t xml:space="preserve">, </w:t>
      </w:r>
      <w:r w:rsidRPr="00AF6479">
        <w:rPr>
          <w:rStyle w:val="StyleUnderline"/>
          <w:highlight w:val="cyan"/>
        </w:rPr>
        <w:t>and</w:t>
      </w:r>
      <w:r w:rsidRPr="00412458">
        <w:rPr>
          <w:rStyle w:val="StyleUnderline"/>
        </w:rPr>
        <w:t xml:space="preserve"> </w:t>
      </w:r>
      <w:r w:rsidRPr="00AF6479">
        <w:rPr>
          <w:rStyle w:val="StyleUnderline"/>
          <w:highlight w:val="cyan"/>
        </w:rPr>
        <w:t>are</w:t>
      </w:r>
      <w:r w:rsidRPr="00412458">
        <w:rPr>
          <w:rStyle w:val="StyleUnderline"/>
        </w:rPr>
        <w:t xml:space="preserve"> more theoretically </w:t>
      </w:r>
      <w:r w:rsidRPr="00AF6479">
        <w:rPr>
          <w:rStyle w:val="StyleUnderline"/>
          <w:highlight w:val="cyan"/>
        </w:rPr>
        <w:t>likely</w:t>
      </w:r>
      <w:r w:rsidRPr="00412458">
        <w:rPr>
          <w:rStyle w:val="StyleUnderline"/>
        </w:rPr>
        <w:t>, especially when combined with member persistence</w:t>
      </w:r>
      <w:r w:rsidRPr="00412458">
        <w:rPr>
          <w:sz w:val="16"/>
        </w:rPr>
        <w:t>.</w:t>
      </w:r>
    </w:p>
    <w:p w14:paraId="5FA2375C" w14:textId="77777777" w:rsidR="00021418" w:rsidRPr="00412458" w:rsidRDefault="00021418" w:rsidP="00021418">
      <w:pPr>
        <w:rPr>
          <w:sz w:val="16"/>
        </w:rPr>
      </w:pPr>
      <w:r w:rsidRPr="00412458">
        <w:rPr>
          <w:sz w:val="16"/>
        </w:rPr>
        <w:t xml:space="preserve">In the Arctic, it seems not only to be the case that understandings of sovereignty are evolving (Branch 2011; Whyte 2017), but also that </w:t>
      </w:r>
      <w:r w:rsidRPr="00412458">
        <w:rPr>
          <w:rStyle w:val="StyleUnderline"/>
        </w:rPr>
        <w:t>understandings of organizational constraints are shifting in to consider organizational structures less static than previously anticipated. After all, Permanent Participants are coming up with new ways to assert their interests, with a particular boom of activity after a decade-long lull post-Council creation</w:t>
      </w:r>
      <w:r w:rsidRPr="00412458">
        <w:rPr>
          <w:sz w:val="16"/>
        </w:rPr>
        <w:t>.</w:t>
      </w:r>
    </w:p>
    <w:p w14:paraId="6D32A873" w14:textId="77777777" w:rsidR="00021418" w:rsidRPr="00412458" w:rsidRDefault="00021418" w:rsidP="00021418">
      <w:pPr>
        <w:rPr>
          <w:sz w:val="16"/>
        </w:rPr>
      </w:pPr>
      <w:r w:rsidRPr="00AF6479">
        <w:rPr>
          <w:rStyle w:val="StyleUnderline"/>
          <w:highlight w:val="cyan"/>
        </w:rPr>
        <w:t>At the Council’s founding</w:t>
      </w:r>
      <w:r w:rsidRPr="00412458">
        <w:rPr>
          <w:rStyle w:val="StyleUnderline"/>
        </w:rPr>
        <w:t xml:space="preserve">, and even through the early 2000s, </w:t>
      </w:r>
      <w:r w:rsidRPr="00AF6479">
        <w:rPr>
          <w:rStyle w:val="StyleUnderline"/>
          <w:highlight w:val="cyan"/>
        </w:rPr>
        <w:t>few stakeholders could have imagined</w:t>
      </w:r>
      <w:r w:rsidRPr="00412458">
        <w:rPr>
          <w:rStyle w:val="StyleUnderline"/>
        </w:rPr>
        <w:t xml:space="preserve"> that </w:t>
      </w:r>
      <w:r w:rsidRPr="00AF6479">
        <w:rPr>
          <w:rStyle w:val="StyleUnderline"/>
          <w:highlight w:val="cyan"/>
        </w:rPr>
        <w:t>Permanent Participants would create their own policy papers</w:t>
      </w:r>
      <w:r w:rsidRPr="00412458">
        <w:rPr>
          <w:rStyle w:val="StyleUnderline"/>
        </w:rPr>
        <w:t xml:space="preserve"> that would compete with over 200 other actors to inform the content of the Arctic Marine Shipping Assessment (2009</w:t>
      </w:r>
      <w:proofErr w:type="gramStart"/>
      <w:r w:rsidRPr="00412458">
        <w:rPr>
          <w:rStyle w:val="StyleUnderline"/>
        </w:rPr>
        <w:t>), or</w:t>
      </w:r>
      <w:proofErr w:type="gramEnd"/>
      <w:r w:rsidRPr="00412458">
        <w:rPr>
          <w:rStyle w:val="StyleUnderline"/>
        </w:rPr>
        <w:t xml:space="preserve"> conduct a multi-year oral history collection as traditional knowledge data for the Arctic Impact Climate Assessment (2004). Such strategies required those Permanent Participants who were involved to expend significant costs, labor, and resources that would not be funded or institutionally supported by the Council. </w:t>
      </w:r>
      <w:r w:rsidRPr="00AF6479">
        <w:rPr>
          <w:rStyle w:val="StyleUnderline"/>
          <w:highlight w:val="cyan"/>
        </w:rPr>
        <w:t>Yet</w:t>
      </w:r>
      <w:r w:rsidRPr="00412458">
        <w:rPr>
          <w:rStyle w:val="StyleUnderline"/>
        </w:rPr>
        <w:t xml:space="preserve"> </w:t>
      </w:r>
      <w:r w:rsidRPr="00AF6479">
        <w:rPr>
          <w:rStyle w:val="StyleUnderline"/>
          <w:highlight w:val="cyan"/>
        </w:rPr>
        <w:t>Permanent</w:t>
      </w:r>
      <w:r w:rsidRPr="00412458">
        <w:rPr>
          <w:rStyle w:val="StyleUnderline"/>
        </w:rPr>
        <w:t xml:space="preserve"> </w:t>
      </w:r>
      <w:r w:rsidRPr="00AF6479">
        <w:rPr>
          <w:rStyle w:val="StyleUnderline"/>
          <w:highlight w:val="cyan"/>
        </w:rPr>
        <w:t>Participant</w:t>
      </w:r>
      <w:r w:rsidRPr="00412458">
        <w:rPr>
          <w:rStyle w:val="StyleUnderline"/>
        </w:rPr>
        <w:t xml:space="preserve"> referenced and used these intra-organizational products in the development of major Arctic Council outputs, which </w:t>
      </w:r>
      <w:r w:rsidRPr="00AF6479">
        <w:rPr>
          <w:rStyle w:val="StyleUnderline"/>
          <w:highlight w:val="cyan"/>
        </w:rPr>
        <w:t>would go on to have real and significant impacts</w:t>
      </w:r>
      <w:r w:rsidRPr="00412458">
        <w:rPr>
          <w:rStyle w:val="StyleUnderline"/>
        </w:rPr>
        <w:t xml:space="preserve"> on state shipping and transit policies and the benchmarks states use to measure the effects of climate change over time</w:t>
      </w:r>
      <w:r w:rsidRPr="00412458">
        <w:rPr>
          <w:sz w:val="16"/>
        </w:rPr>
        <w:t>.</w:t>
      </w:r>
    </w:p>
    <w:p w14:paraId="4B75306C" w14:textId="77777777" w:rsidR="00021418" w:rsidRPr="00B765A4" w:rsidRDefault="00021418" w:rsidP="00021418">
      <w:pPr>
        <w:pStyle w:val="Heading4"/>
      </w:pPr>
      <w:r>
        <w:lastRenderedPageBreak/>
        <w:t xml:space="preserve">Resource extraction in the Arctic is guided by </w:t>
      </w:r>
      <w:r w:rsidRPr="00B765A4">
        <w:rPr>
          <w:u w:val="single"/>
        </w:rPr>
        <w:t>benefit-sharing frameworks</w:t>
      </w:r>
      <w:r>
        <w:t xml:space="preserve"> that </w:t>
      </w:r>
      <w:r w:rsidRPr="00B765A4">
        <w:rPr>
          <w:u w:val="single"/>
        </w:rPr>
        <w:t>recognize Indigenous sovereignty</w:t>
      </w:r>
      <w:r>
        <w:t xml:space="preserve"> and ensuring </w:t>
      </w:r>
      <w:r>
        <w:rPr>
          <w:u w:val="single"/>
        </w:rPr>
        <w:t xml:space="preserve">good-faith </w:t>
      </w:r>
      <w:r w:rsidRPr="00B765A4">
        <w:rPr>
          <w:u w:val="single"/>
        </w:rPr>
        <w:t>negotiations</w:t>
      </w:r>
      <w:r>
        <w:t xml:space="preserve"> </w:t>
      </w:r>
      <w:r w:rsidRPr="00B765A4">
        <w:t>rather</w:t>
      </w:r>
      <w:r>
        <w:t xml:space="preserve"> than imposing control. </w:t>
      </w:r>
    </w:p>
    <w:p w14:paraId="69CF879B" w14:textId="77777777" w:rsidR="00021418" w:rsidRPr="005C121F" w:rsidRDefault="00021418" w:rsidP="00021418">
      <w:proofErr w:type="spellStart"/>
      <w:r w:rsidRPr="005C121F">
        <w:rPr>
          <w:rStyle w:val="Style13ptBold"/>
        </w:rPr>
        <w:t>Tysiachniouk</w:t>
      </w:r>
      <w:proofErr w:type="spellEnd"/>
      <w:r>
        <w:t xml:space="preserve"> </w:t>
      </w:r>
      <w:r w:rsidRPr="005C121F">
        <w:rPr>
          <w:rStyle w:val="Style13ptBold"/>
        </w:rPr>
        <w:t xml:space="preserve">et. al, </w:t>
      </w:r>
      <w:r>
        <w:rPr>
          <w:rStyle w:val="Style13ptBold"/>
        </w:rPr>
        <w:t>19</w:t>
      </w:r>
      <w:r>
        <w:t xml:space="preserve"> – University of Eastern Finland, Faculty of Geographical and Historical Studies. (Maria S. </w:t>
      </w:r>
      <w:proofErr w:type="spellStart"/>
      <w:r>
        <w:t>Tysiachniouk</w:t>
      </w:r>
      <w:proofErr w:type="spellEnd"/>
      <w:r>
        <w:t xml:space="preserve">, Andrey N. Petrov, Violetta </w:t>
      </w:r>
      <w:proofErr w:type="spellStart"/>
      <w:r>
        <w:t>Gassiy</w:t>
      </w:r>
      <w:proofErr w:type="spellEnd"/>
      <w:r>
        <w:t>. “Towards Understanding Benefit Sharing between Extractive Industries and Indigenous/Local Communities in the Arctic,” MDPI, 4-23-2020, pg. 1-2, Available Online: https://www.mdpi.com/2079-9276/8/3/155. Accessed: 6-29-2025)//</w:t>
      </w:r>
      <w:proofErr w:type="spellStart"/>
      <w:r>
        <w:t>ilake</w:t>
      </w:r>
      <w:proofErr w:type="spellEnd"/>
      <w:r>
        <w:t>-mc</w:t>
      </w:r>
    </w:p>
    <w:p w14:paraId="5992467C" w14:textId="77777777" w:rsidR="00021418" w:rsidRDefault="00021418" w:rsidP="00021418">
      <w:pPr>
        <w:rPr>
          <w:sz w:val="16"/>
        </w:rPr>
      </w:pPr>
      <w:r w:rsidRPr="00B765A4">
        <w:rPr>
          <w:sz w:val="16"/>
        </w:rPr>
        <w:t xml:space="preserve">Editorial to the Special Issue: Benefit Sharing in the Arctic: Extractive Industries and Arctic People </w:t>
      </w:r>
      <w:proofErr w:type="gramStart"/>
      <w:r w:rsidRPr="00B765A4">
        <w:rPr>
          <w:sz w:val="16"/>
        </w:rPr>
        <w:t>The</w:t>
      </w:r>
      <w:proofErr w:type="gramEnd"/>
      <w:r w:rsidRPr="00B765A4">
        <w:rPr>
          <w:sz w:val="16"/>
        </w:rPr>
        <w:t xml:space="preserve"> Arctic has a long history of </w:t>
      </w:r>
      <w:r w:rsidRPr="004C28E8">
        <w:rPr>
          <w:rStyle w:val="StyleUnderline"/>
          <w:highlight w:val="cyan"/>
        </w:rPr>
        <w:t>extractive industry</w:t>
      </w:r>
      <w:r w:rsidRPr="004C28E8">
        <w:rPr>
          <w:sz w:val="16"/>
          <w:highlight w:val="cyan"/>
        </w:rPr>
        <w:t xml:space="preserve"> </w:t>
      </w:r>
      <w:r w:rsidRPr="004C28E8">
        <w:rPr>
          <w:rStyle w:val="StyleUnderline"/>
          <w:highlight w:val="cyan"/>
        </w:rPr>
        <w:t>activity</w:t>
      </w:r>
      <w:r w:rsidRPr="00B765A4">
        <w:rPr>
          <w:sz w:val="16"/>
        </w:rPr>
        <w:t xml:space="preserve"> that shaped local communities and regional economies. Some of these colonial path dependencies could be considered negative lock-ins to perpetuate boom and bust economic cycles, accumulate resources in the hands of companies, deprive </w:t>
      </w:r>
      <w:proofErr w:type="gramStart"/>
      <w:r w:rsidRPr="00B765A4">
        <w:rPr>
          <w:sz w:val="16"/>
        </w:rPr>
        <w:t>local residents</w:t>
      </w:r>
      <w:proofErr w:type="gramEnd"/>
      <w:r w:rsidRPr="00B765A4">
        <w:rPr>
          <w:sz w:val="16"/>
        </w:rPr>
        <w:t xml:space="preserve"> of access to traditional activities and cause land degradation and pollution [1–3]. However, extractive industries, </w:t>
      </w:r>
      <w:r w:rsidRPr="00C93945">
        <w:rPr>
          <w:rStyle w:val="StyleUnderline"/>
        </w:rPr>
        <w:t xml:space="preserve">despite negative impacts, </w:t>
      </w:r>
      <w:r w:rsidRPr="004C28E8">
        <w:rPr>
          <w:rStyle w:val="StyleUnderline"/>
          <w:highlight w:val="cyan"/>
        </w:rPr>
        <w:t>have</w:t>
      </w:r>
      <w:r w:rsidRPr="00C93945">
        <w:rPr>
          <w:rStyle w:val="StyleUnderline"/>
        </w:rPr>
        <w:t xml:space="preserve"> also </w:t>
      </w:r>
      <w:r w:rsidRPr="004C28E8">
        <w:rPr>
          <w:rStyle w:val="StyleUnderline"/>
          <w:highlight w:val="cyan"/>
        </w:rPr>
        <w:t>created</w:t>
      </w:r>
      <w:r w:rsidRPr="00C93945">
        <w:rPr>
          <w:rStyle w:val="StyleUnderline"/>
        </w:rPr>
        <w:t xml:space="preserve"> </w:t>
      </w:r>
      <w:r w:rsidRPr="004C28E8">
        <w:rPr>
          <w:rStyle w:val="Emphasis"/>
          <w:highlight w:val="cyan"/>
        </w:rPr>
        <w:t>new wealth and local investment</w:t>
      </w:r>
      <w:r w:rsidRPr="00C93945">
        <w:rPr>
          <w:rStyle w:val="StyleUnderline"/>
        </w:rPr>
        <w:t xml:space="preserve"> </w:t>
      </w:r>
      <w:r w:rsidRPr="004C28E8">
        <w:rPr>
          <w:rStyle w:val="StyleUnderline"/>
          <w:highlight w:val="cyan"/>
        </w:rPr>
        <w:t>in infrastructure</w:t>
      </w:r>
      <w:r w:rsidRPr="00C93945">
        <w:rPr>
          <w:rStyle w:val="StyleUnderline"/>
        </w:rPr>
        <w:t xml:space="preserve"> with benefits beyond the industry itself</w:t>
      </w:r>
      <w:r w:rsidRPr="00B765A4">
        <w:rPr>
          <w:sz w:val="16"/>
        </w:rPr>
        <w:t xml:space="preserve"> [4,5]. </w:t>
      </w:r>
      <w:r w:rsidRPr="00C93945">
        <w:rPr>
          <w:rStyle w:val="StyleUnderline"/>
        </w:rPr>
        <w:t>In some communities, extractive industries have become an essential element of the local social, economic and political environment</w:t>
      </w:r>
      <w:r w:rsidRPr="00B765A4">
        <w:rPr>
          <w:sz w:val="16"/>
        </w:rPr>
        <w:t xml:space="preserve"> [6]. As new resource development comes to the Arctic, the question of benefit sharing becomes as relevant as ever. </w:t>
      </w:r>
      <w:r w:rsidRPr="004C28E8">
        <w:rPr>
          <w:rStyle w:val="StyleUnderline"/>
          <w:highlight w:val="cyan"/>
        </w:rPr>
        <w:t>Benefit sharing is the</w:t>
      </w:r>
      <w:r w:rsidRPr="00C93945">
        <w:rPr>
          <w:rStyle w:val="StyleUnderline"/>
        </w:rPr>
        <w:t xml:space="preserve"> </w:t>
      </w:r>
      <w:r w:rsidRPr="004C28E8">
        <w:rPr>
          <w:rStyle w:val="StyleUnderline"/>
          <w:highlight w:val="cyan"/>
        </w:rPr>
        <w:t>distribution of monetary and non-monetary benefits</w:t>
      </w:r>
      <w:r w:rsidRPr="00C93945">
        <w:rPr>
          <w:rStyle w:val="StyleUnderline"/>
        </w:rPr>
        <w:t xml:space="preserve"> </w:t>
      </w:r>
      <w:r w:rsidRPr="004C28E8">
        <w:rPr>
          <w:rStyle w:val="StyleUnderline"/>
          <w:highlight w:val="cyan"/>
        </w:rPr>
        <w:t>between extractive industries and</w:t>
      </w:r>
      <w:r w:rsidRPr="00C93945">
        <w:rPr>
          <w:rStyle w:val="StyleUnderline"/>
        </w:rPr>
        <w:t xml:space="preserve"> </w:t>
      </w:r>
      <w:r w:rsidRPr="004C28E8">
        <w:rPr>
          <w:rStyle w:val="StyleUnderline"/>
          <w:highlight w:val="cyan"/>
        </w:rPr>
        <w:t>communities</w:t>
      </w:r>
      <w:r w:rsidRPr="00B765A4">
        <w:rPr>
          <w:sz w:val="16"/>
        </w:rPr>
        <w:t xml:space="preserve"> </w:t>
      </w:r>
      <w:proofErr w:type="gramStart"/>
      <w:r w:rsidRPr="00B765A4">
        <w:rPr>
          <w:sz w:val="16"/>
        </w:rPr>
        <w:t>a</w:t>
      </w:r>
      <w:proofErr w:type="gramEnd"/>
      <w:r w:rsidRPr="00B765A4">
        <w:rPr>
          <w:sz w:val="16"/>
        </w:rPr>
        <w:t xml:space="preserve"> </w:t>
      </w:r>
      <w:proofErr w:type="spellStart"/>
      <w:r w:rsidRPr="00B765A4">
        <w:rPr>
          <w:sz w:val="16"/>
        </w:rPr>
        <w:t>ected</w:t>
      </w:r>
      <w:proofErr w:type="spellEnd"/>
      <w:r w:rsidRPr="00B765A4">
        <w:rPr>
          <w:sz w:val="16"/>
        </w:rPr>
        <w:t xml:space="preserve"> by extractive operations. </w:t>
      </w:r>
      <w:r w:rsidRPr="00C93945">
        <w:rPr>
          <w:rStyle w:val="StyleUnderline"/>
        </w:rPr>
        <w:t>The essence of benefit sharing</w:t>
      </w:r>
      <w:r w:rsidRPr="00B765A4">
        <w:rPr>
          <w:sz w:val="16"/>
        </w:rPr>
        <w:t xml:space="preserve">, however, </w:t>
      </w:r>
      <w:r w:rsidRPr="004C28E8">
        <w:rPr>
          <w:rStyle w:val="StyleUnderline"/>
          <w:highlight w:val="cyan"/>
        </w:rPr>
        <w:t>goes beyond mere compensation for damage</w:t>
      </w:r>
      <w:r w:rsidRPr="00C93945">
        <w:rPr>
          <w:rStyle w:val="StyleUnderline"/>
        </w:rPr>
        <w:t xml:space="preserve"> or investment in local society</w:t>
      </w:r>
      <w:r w:rsidRPr="00B765A4">
        <w:rPr>
          <w:sz w:val="16"/>
        </w:rPr>
        <w:t xml:space="preserve">. </w:t>
      </w:r>
      <w:proofErr w:type="gramStart"/>
      <w:r w:rsidRPr="004C28E8">
        <w:rPr>
          <w:rStyle w:val="StyleUnderline"/>
          <w:highlight w:val="cyan"/>
        </w:rPr>
        <w:t>First</w:t>
      </w:r>
      <w:r w:rsidRPr="00B765A4">
        <w:rPr>
          <w:sz w:val="16"/>
        </w:rPr>
        <w:t xml:space="preserve"> of all</w:t>
      </w:r>
      <w:proofErr w:type="gramEnd"/>
      <w:r w:rsidRPr="00C93945">
        <w:rPr>
          <w:rStyle w:val="StyleUnderline"/>
        </w:rPr>
        <w:t>,</w:t>
      </w:r>
      <w:r w:rsidRPr="00B765A4">
        <w:rPr>
          <w:sz w:val="16"/>
        </w:rPr>
        <w:t xml:space="preserve"> </w:t>
      </w:r>
      <w:r w:rsidRPr="004C28E8">
        <w:rPr>
          <w:rStyle w:val="StyleUnderline"/>
          <w:highlight w:val="cyan"/>
        </w:rPr>
        <w:t xml:space="preserve">it is about </w:t>
      </w:r>
      <w:r w:rsidRPr="00B765A4">
        <w:rPr>
          <w:rStyle w:val="StyleUnderline"/>
        </w:rPr>
        <w:t>the</w:t>
      </w:r>
      <w:r w:rsidRPr="00C93945">
        <w:rPr>
          <w:rStyle w:val="StyleUnderline"/>
        </w:rPr>
        <w:t xml:space="preserve"> </w:t>
      </w:r>
      <w:r w:rsidRPr="004C28E8">
        <w:rPr>
          <w:rStyle w:val="Emphasis"/>
          <w:highlight w:val="cyan"/>
        </w:rPr>
        <w:t>recognition of</w:t>
      </w:r>
      <w:r w:rsidRPr="00B765A4">
        <w:rPr>
          <w:rStyle w:val="Emphasis"/>
        </w:rPr>
        <w:t xml:space="preserve"> the </w:t>
      </w:r>
      <w:r w:rsidRPr="004C28E8">
        <w:rPr>
          <w:rStyle w:val="Emphasis"/>
          <w:highlight w:val="cyan"/>
        </w:rPr>
        <w:t>rights</w:t>
      </w:r>
      <w:r w:rsidRPr="00B765A4">
        <w:rPr>
          <w:rStyle w:val="Emphasis"/>
        </w:rPr>
        <w:t xml:space="preserve"> and interests </w:t>
      </w:r>
      <w:r w:rsidRPr="004C28E8">
        <w:rPr>
          <w:rStyle w:val="Emphasis"/>
          <w:highlight w:val="cyan"/>
        </w:rPr>
        <w:t>of</w:t>
      </w:r>
      <w:r w:rsidRPr="00B765A4">
        <w:rPr>
          <w:rStyle w:val="Emphasis"/>
        </w:rPr>
        <w:t xml:space="preserve"> the </w:t>
      </w:r>
      <w:r w:rsidRPr="004C28E8">
        <w:rPr>
          <w:rStyle w:val="Emphasis"/>
          <w:highlight w:val="cyan"/>
        </w:rPr>
        <w:t>Indigenous</w:t>
      </w:r>
      <w:r w:rsidRPr="00C93945">
        <w:rPr>
          <w:rStyle w:val="StyleUnderline"/>
        </w:rPr>
        <w:t xml:space="preserve"> and local communities</w:t>
      </w:r>
      <w:r w:rsidRPr="00B765A4">
        <w:rPr>
          <w:sz w:val="16"/>
        </w:rPr>
        <w:t xml:space="preserve">, </w:t>
      </w:r>
      <w:r w:rsidRPr="004C28E8">
        <w:rPr>
          <w:rStyle w:val="StyleUnderline"/>
          <w:highlight w:val="cyan"/>
        </w:rPr>
        <w:t>their</w:t>
      </w:r>
      <w:r w:rsidRPr="00C93945">
        <w:rPr>
          <w:rStyle w:val="StyleUnderline"/>
        </w:rPr>
        <w:t xml:space="preserve"> </w:t>
      </w:r>
      <w:r w:rsidRPr="004C28E8">
        <w:rPr>
          <w:rStyle w:val="StyleUnderline"/>
          <w:highlight w:val="cyan"/>
        </w:rPr>
        <w:t>sovereignty</w:t>
      </w:r>
      <w:r w:rsidRPr="00C93945">
        <w:rPr>
          <w:rStyle w:val="StyleUnderline"/>
        </w:rPr>
        <w:t xml:space="preserve"> over resources </w:t>
      </w:r>
      <w:r w:rsidRPr="004C28E8">
        <w:rPr>
          <w:rStyle w:val="StyleUnderline"/>
          <w:highlight w:val="cyan"/>
        </w:rPr>
        <w:t>and</w:t>
      </w:r>
      <w:r w:rsidRPr="00C93945">
        <w:rPr>
          <w:rStyle w:val="StyleUnderline"/>
        </w:rPr>
        <w:t xml:space="preserve"> the </w:t>
      </w:r>
      <w:r w:rsidRPr="004C28E8">
        <w:rPr>
          <w:rStyle w:val="StyleUnderline"/>
          <w:highlight w:val="cyan"/>
        </w:rPr>
        <w:t>knowledge</w:t>
      </w:r>
      <w:r w:rsidRPr="00C93945">
        <w:rPr>
          <w:rStyle w:val="StyleUnderline"/>
        </w:rPr>
        <w:t xml:space="preserve"> that they share with the industry</w:t>
      </w:r>
      <w:r w:rsidRPr="00B765A4">
        <w:rPr>
          <w:sz w:val="16"/>
        </w:rPr>
        <w:t xml:space="preserve">. </w:t>
      </w:r>
      <w:r w:rsidRPr="004C28E8">
        <w:rPr>
          <w:rStyle w:val="StyleUnderline"/>
          <w:highlight w:val="cyan"/>
        </w:rPr>
        <w:t>Benefit sharing</w:t>
      </w:r>
      <w:r w:rsidRPr="00B765A4">
        <w:rPr>
          <w:sz w:val="16"/>
        </w:rPr>
        <w:t xml:space="preserve"> is rooted in the Convention on Biological Diversity (1992) and Nagoya Protocol (2010) [7] and </w:t>
      </w:r>
      <w:r w:rsidRPr="004C28E8">
        <w:rPr>
          <w:rStyle w:val="StyleUnderline"/>
          <w:highlight w:val="cyan"/>
        </w:rPr>
        <w:t xml:space="preserve">emphasizes the need to </w:t>
      </w:r>
      <w:r w:rsidRPr="004C28E8">
        <w:rPr>
          <w:rStyle w:val="Emphasis"/>
          <w:highlight w:val="cyan"/>
        </w:rPr>
        <w:t>allocate</w:t>
      </w:r>
      <w:r w:rsidRPr="00B765A4">
        <w:rPr>
          <w:rStyle w:val="Emphasis"/>
        </w:rPr>
        <w:t xml:space="preserve"> the </w:t>
      </w:r>
      <w:r w:rsidRPr="004C28E8">
        <w:rPr>
          <w:rStyle w:val="Emphasis"/>
          <w:highlight w:val="cyan"/>
        </w:rPr>
        <w:t>benefits</w:t>
      </w:r>
      <w:r w:rsidRPr="00B765A4">
        <w:rPr>
          <w:rStyle w:val="Emphasis"/>
        </w:rPr>
        <w:t xml:space="preserve"> coming </w:t>
      </w:r>
      <w:r w:rsidRPr="004C28E8">
        <w:rPr>
          <w:rStyle w:val="Emphasis"/>
          <w:highlight w:val="cyan"/>
        </w:rPr>
        <w:t>from</w:t>
      </w:r>
      <w:r w:rsidRPr="00B765A4">
        <w:rPr>
          <w:rStyle w:val="Emphasis"/>
        </w:rPr>
        <w:t xml:space="preserve"> natural resources </w:t>
      </w:r>
      <w:r w:rsidRPr="004C28E8">
        <w:rPr>
          <w:rStyle w:val="Emphasis"/>
          <w:highlight w:val="cyan"/>
        </w:rPr>
        <w:t>extraction</w:t>
      </w:r>
      <w:r w:rsidRPr="004C28E8">
        <w:rPr>
          <w:rStyle w:val="StyleUnderline"/>
          <w:highlight w:val="cyan"/>
        </w:rPr>
        <w:t xml:space="preserve"> to</w:t>
      </w:r>
      <w:r w:rsidRPr="00B765A4">
        <w:rPr>
          <w:rStyle w:val="StyleUnderline"/>
        </w:rPr>
        <w:t xml:space="preserve"> the </w:t>
      </w:r>
      <w:r w:rsidRPr="004C28E8">
        <w:rPr>
          <w:rStyle w:val="Emphasis"/>
          <w:highlight w:val="cyan"/>
        </w:rPr>
        <w:t>local actors</w:t>
      </w:r>
      <w:r w:rsidRPr="00B765A4">
        <w:rPr>
          <w:sz w:val="16"/>
        </w:rPr>
        <w:t xml:space="preserve">. In this situation, Indigenous and local communities are viewed as rights-, stake- and knowledge holders. </w:t>
      </w:r>
      <w:r w:rsidRPr="004C28E8">
        <w:rPr>
          <w:rStyle w:val="StyleUnderline"/>
          <w:highlight w:val="cyan"/>
        </w:rPr>
        <w:t>Second</w:t>
      </w:r>
      <w:r w:rsidRPr="00B765A4">
        <w:rPr>
          <w:sz w:val="16"/>
        </w:rPr>
        <w:t xml:space="preserve">ly, </w:t>
      </w:r>
      <w:r w:rsidRPr="00B765A4">
        <w:rPr>
          <w:rStyle w:val="StyleUnderline"/>
        </w:rPr>
        <w:t xml:space="preserve">benefit sharing </w:t>
      </w:r>
      <w:r w:rsidRPr="004C28E8">
        <w:rPr>
          <w:rStyle w:val="StyleUnderline"/>
          <w:highlight w:val="cyan"/>
        </w:rPr>
        <w:t>is about</w:t>
      </w:r>
      <w:r w:rsidRPr="00B765A4">
        <w:rPr>
          <w:rStyle w:val="StyleUnderline"/>
        </w:rPr>
        <w:t xml:space="preserve"> </w:t>
      </w:r>
      <w:r w:rsidRPr="004C28E8">
        <w:rPr>
          <w:rStyle w:val="Emphasis"/>
          <w:highlight w:val="cyan"/>
        </w:rPr>
        <w:t>addressing</w:t>
      </w:r>
      <w:r w:rsidRPr="00B765A4">
        <w:rPr>
          <w:rStyle w:val="Emphasis"/>
        </w:rPr>
        <w:t xml:space="preserve"> social justice and </w:t>
      </w:r>
      <w:r w:rsidRPr="004C28E8">
        <w:rPr>
          <w:rStyle w:val="Emphasis"/>
          <w:highlight w:val="cyan"/>
        </w:rPr>
        <w:t>inequalities</w:t>
      </w:r>
      <w:r w:rsidRPr="00B765A4">
        <w:rPr>
          <w:rStyle w:val="StyleUnderline"/>
        </w:rPr>
        <w:t xml:space="preserve"> between communities and those who commercialize resources</w:t>
      </w:r>
      <w:r w:rsidRPr="00B765A4">
        <w:rPr>
          <w:sz w:val="16"/>
        </w:rPr>
        <w:t xml:space="preserve"> [8]. </w:t>
      </w:r>
      <w:r w:rsidRPr="00B765A4">
        <w:rPr>
          <w:rStyle w:val="StyleUnderline"/>
        </w:rPr>
        <w:t>In this sense, it directly links to the corporate social responsibility</w:t>
      </w:r>
      <w:r w:rsidRPr="00B765A4">
        <w:rPr>
          <w:sz w:val="16"/>
        </w:rPr>
        <w:t xml:space="preserve"> (</w:t>
      </w:r>
      <w:r w:rsidRPr="004C28E8">
        <w:rPr>
          <w:rStyle w:val="StyleUnderline"/>
          <w:highlight w:val="cyan"/>
        </w:rPr>
        <w:t>CSR</w:t>
      </w:r>
      <w:r w:rsidRPr="00B765A4">
        <w:rPr>
          <w:sz w:val="16"/>
        </w:rPr>
        <w:t xml:space="preserve">) </w:t>
      </w:r>
      <w:r w:rsidRPr="004C28E8">
        <w:rPr>
          <w:rStyle w:val="StyleUnderline"/>
          <w:highlight w:val="cyan"/>
        </w:rPr>
        <w:t>and</w:t>
      </w:r>
      <w:r w:rsidRPr="00B765A4">
        <w:rPr>
          <w:rStyle w:val="StyleUnderline"/>
        </w:rPr>
        <w:t xml:space="preserve"> the social license to operate</w:t>
      </w:r>
      <w:r w:rsidRPr="00B765A4">
        <w:rPr>
          <w:sz w:val="16"/>
        </w:rPr>
        <w:t xml:space="preserve"> (</w:t>
      </w:r>
      <w:r w:rsidRPr="004C28E8">
        <w:rPr>
          <w:rStyle w:val="StyleUnderline"/>
          <w:highlight w:val="cyan"/>
        </w:rPr>
        <w:t>SLO</w:t>
      </w:r>
      <w:r w:rsidRPr="00B765A4">
        <w:rPr>
          <w:sz w:val="16"/>
        </w:rPr>
        <w:t xml:space="preserve">) </w:t>
      </w:r>
      <w:r w:rsidRPr="00B765A4">
        <w:rPr>
          <w:rStyle w:val="StyleUnderline"/>
        </w:rPr>
        <w:t xml:space="preserve">that companies must earn </w:t>
      </w:r>
      <w:proofErr w:type="gramStart"/>
      <w:r w:rsidRPr="00B765A4">
        <w:rPr>
          <w:rStyle w:val="StyleUnderline"/>
        </w:rPr>
        <w:t>in order to</w:t>
      </w:r>
      <w:proofErr w:type="gramEnd"/>
      <w:r w:rsidRPr="00B765A4">
        <w:rPr>
          <w:rStyle w:val="StyleUnderline"/>
        </w:rPr>
        <w:t xml:space="preserve"> meet the expectation of being responsible</w:t>
      </w:r>
      <w:r w:rsidRPr="00B765A4">
        <w:rPr>
          <w:sz w:val="16"/>
        </w:rPr>
        <w:t xml:space="preserve"> [9]. </w:t>
      </w:r>
      <w:r w:rsidRPr="004C28E8">
        <w:rPr>
          <w:rStyle w:val="StyleUnderline"/>
          <w:highlight w:val="cyan"/>
        </w:rPr>
        <w:t>More so</w:t>
      </w:r>
      <w:r w:rsidRPr="00B765A4">
        <w:rPr>
          <w:sz w:val="16"/>
        </w:rPr>
        <w:t xml:space="preserve">, </w:t>
      </w:r>
      <w:r w:rsidRPr="004C28E8">
        <w:rPr>
          <w:rStyle w:val="StyleUnderline"/>
          <w:highlight w:val="cyan"/>
        </w:rPr>
        <w:t>benefit sharing is a mech</w:t>
      </w:r>
      <w:r w:rsidRPr="00B765A4">
        <w:rPr>
          <w:rStyle w:val="StyleUnderline"/>
        </w:rPr>
        <w:t xml:space="preserve">anism </w:t>
      </w:r>
      <w:r w:rsidRPr="004C28E8">
        <w:rPr>
          <w:rStyle w:val="StyleUnderline"/>
          <w:highlight w:val="cyan"/>
        </w:rPr>
        <w:t>to support</w:t>
      </w:r>
      <w:r w:rsidRPr="00B765A4">
        <w:rPr>
          <w:rStyle w:val="StyleUnderline"/>
        </w:rPr>
        <w:t xml:space="preserve"> free, prior and informed consent</w:t>
      </w:r>
      <w:r w:rsidRPr="00B765A4">
        <w:rPr>
          <w:sz w:val="16"/>
        </w:rPr>
        <w:t xml:space="preserve"> (FPIC) </w:t>
      </w:r>
      <w:r w:rsidRPr="00B765A4">
        <w:rPr>
          <w:rStyle w:val="StyleUnderline"/>
        </w:rPr>
        <w:t xml:space="preserve">through </w:t>
      </w:r>
      <w:r w:rsidRPr="004C28E8">
        <w:rPr>
          <w:rStyle w:val="Emphasis"/>
          <w:highlight w:val="cyan"/>
        </w:rPr>
        <w:t>good-faith negotiations</w:t>
      </w:r>
      <w:r w:rsidRPr="00B765A4">
        <w:rPr>
          <w:sz w:val="16"/>
        </w:rPr>
        <w:t xml:space="preserve"> and meaningful consultations with Indigenous and local residents </w:t>
      </w:r>
      <w:proofErr w:type="gramStart"/>
      <w:r w:rsidRPr="00B765A4">
        <w:rPr>
          <w:sz w:val="16"/>
        </w:rPr>
        <w:t>a</w:t>
      </w:r>
      <w:proofErr w:type="gramEnd"/>
      <w:r w:rsidRPr="00B765A4">
        <w:rPr>
          <w:sz w:val="16"/>
        </w:rPr>
        <w:t xml:space="preserve"> </w:t>
      </w:r>
      <w:proofErr w:type="spellStart"/>
      <w:r w:rsidRPr="00B765A4">
        <w:rPr>
          <w:sz w:val="16"/>
        </w:rPr>
        <w:t>ected</w:t>
      </w:r>
      <w:proofErr w:type="spellEnd"/>
      <w:r w:rsidRPr="00B765A4">
        <w:rPr>
          <w:sz w:val="16"/>
        </w:rPr>
        <w:t xml:space="preserve"> by extractive industry [10,11]. </w:t>
      </w:r>
      <w:r w:rsidRPr="004C28E8">
        <w:rPr>
          <w:rStyle w:val="StyleUnderline"/>
          <w:highlight w:val="cyan"/>
        </w:rPr>
        <w:t>Third</w:t>
      </w:r>
      <w:r w:rsidRPr="00B765A4">
        <w:rPr>
          <w:sz w:val="16"/>
        </w:rPr>
        <w:t xml:space="preserve">ly, </w:t>
      </w:r>
      <w:r w:rsidRPr="004C28E8">
        <w:rPr>
          <w:rStyle w:val="StyleUnderline"/>
          <w:highlight w:val="cyan"/>
        </w:rPr>
        <w:t>benefit</w:t>
      </w:r>
      <w:r w:rsidRPr="00B765A4">
        <w:rPr>
          <w:rStyle w:val="StyleUnderline"/>
        </w:rPr>
        <w:t xml:space="preserve"> </w:t>
      </w:r>
      <w:r w:rsidRPr="004C28E8">
        <w:rPr>
          <w:rStyle w:val="StyleUnderline"/>
          <w:highlight w:val="cyan"/>
        </w:rPr>
        <w:t>sharing is about</w:t>
      </w:r>
      <w:r w:rsidRPr="00B765A4">
        <w:rPr>
          <w:rStyle w:val="StyleUnderline"/>
        </w:rPr>
        <w:t xml:space="preserve"> the </w:t>
      </w:r>
      <w:r w:rsidRPr="004C28E8">
        <w:rPr>
          <w:rStyle w:val="Emphasis"/>
          <w:highlight w:val="cyan"/>
        </w:rPr>
        <w:t>empowerment of</w:t>
      </w:r>
      <w:r w:rsidRPr="00B765A4">
        <w:rPr>
          <w:rStyle w:val="Emphasis"/>
        </w:rPr>
        <w:t xml:space="preserve"> </w:t>
      </w:r>
      <w:r w:rsidRPr="00B765A4">
        <w:rPr>
          <w:sz w:val="16"/>
        </w:rPr>
        <w:t xml:space="preserve">(or regaining control by) the </w:t>
      </w:r>
      <w:r w:rsidRPr="004C28E8">
        <w:rPr>
          <w:rStyle w:val="Emphasis"/>
          <w:highlight w:val="cyan"/>
        </w:rPr>
        <w:t>Indigenous Peoples</w:t>
      </w:r>
      <w:r w:rsidRPr="00B765A4">
        <w:rPr>
          <w:sz w:val="16"/>
        </w:rPr>
        <w:t xml:space="preserve"> </w:t>
      </w:r>
      <w:r w:rsidRPr="00B765A4">
        <w:rPr>
          <w:rStyle w:val="StyleUnderline"/>
        </w:rPr>
        <w:t>and local communities in the resource-use process</w:t>
      </w:r>
      <w:r w:rsidRPr="00B765A4">
        <w:rPr>
          <w:sz w:val="16"/>
        </w:rPr>
        <w:t xml:space="preserve">, especially in benefits that are negotiated as a part of FPIC and resource co-management [2,12]. </w:t>
      </w:r>
      <w:r w:rsidRPr="004C28E8">
        <w:rPr>
          <w:rStyle w:val="StyleUnderline"/>
          <w:highlight w:val="cyan"/>
        </w:rPr>
        <w:t>Finally</w:t>
      </w:r>
      <w:r w:rsidRPr="00B765A4">
        <w:rPr>
          <w:sz w:val="16"/>
        </w:rPr>
        <w:t xml:space="preserve">, </w:t>
      </w:r>
      <w:r w:rsidRPr="00B765A4">
        <w:rPr>
          <w:rStyle w:val="StyleUnderline"/>
        </w:rPr>
        <w:t xml:space="preserve">benefit sharing may be instrumental </w:t>
      </w:r>
      <w:r w:rsidRPr="004C28E8">
        <w:rPr>
          <w:rStyle w:val="StyleUnderline"/>
          <w:highlight w:val="cyan"/>
        </w:rPr>
        <w:t>in attaining sustainable</w:t>
      </w:r>
      <w:r w:rsidRPr="00B765A4">
        <w:rPr>
          <w:rStyle w:val="StyleUnderline"/>
        </w:rPr>
        <w:t xml:space="preserve">, long-term economic </w:t>
      </w:r>
      <w:r w:rsidRPr="004C28E8">
        <w:rPr>
          <w:rStyle w:val="StyleUnderline"/>
          <w:highlight w:val="cyan"/>
        </w:rPr>
        <w:t>development in Arctic communities</w:t>
      </w:r>
      <w:r w:rsidRPr="00B765A4">
        <w:rPr>
          <w:sz w:val="16"/>
        </w:rPr>
        <w:t xml:space="preserve"> [13,14]. However, not all forms of benefit sharing lead to the desired outcomes [9,15].</w:t>
      </w:r>
    </w:p>
    <w:p w14:paraId="5BA6E294" w14:textId="77777777" w:rsidR="00021418" w:rsidRPr="007D12DF" w:rsidRDefault="00021418" w:rsidP="00021418">
      <w:pPr>
        <w:rPr>
          <w:sz w:val="16"/>
        </w:rPr>
      </w:pPr>
    </w:p>
    <w:p w14:paraId="0A1F0A5E" w14:textId="77777777" w:rsidR="00021418" w:rsidRPr="00021418" w:rsidRDefault="00021418" w:rsidP="00021418"/>
    <w:p w14:paraId="011FAA0C" w14:textId="1728F4BA" w:rsidR="00A17CF4" w:rsidRDefault="00A17CF4" w:rsidP="00A17CF4">
      <w:pPr>
        <w:pStyle w:val="Heading3"/>
      </w:pPr>
      <w:r>
        <w:lastRenderedPageBreak/>
        <w:t>State Good</w:t>
      </w:r>
    </w:p>
    <w:p w14:paraId="4B4647B1" w14:textId="72BE145A" w:rsidR="00A17CF4" w:rsidRDefault="00A17CF4" w:rsidP="00A17CF4">
      <w:pPr>
        <w:pStyle w:val="Heading4"/>
      </w:pPr>
      <w:r>
        <w:t>Indigenous engagement with the state is good---self-determination and sovereignty achieved through collaboration with the government is highly effective</w:t>
      </w:r>
    </w:p>
    <w:p w14:paraId="62393DCC" w14:textId="77777777" w:rsidR="00A17CF4" w:rsidRPr="004C0DD6" w:rsidRDefault="00A17CF4" w:rsidP="00A17CF4">
      <w:r>
        <w:rPr>
          <w:rStyle w:val="Style13ptBold"/>
        </w:rPr>
        <w:t xml:space="preserve">Clarke 20 </w:t>
      </w:r>
      <w:r w:rsidRPr="004C0DD6">
        <w:t xml:space="preserve">[Caitlin Clarke is </w:t>
      </w:r>
      <w:r>
        <w:t xml:space="preserve">B.A. in International Studies from the Jackson School of Educational Studies at the University of Washington, minors in Human Rights and Education, Learning, and Society, she is obtaining her LL.D in Law from Seattle University School of Law, and serves on the National Native American Law Students Association Board, studies focus on the use of domestic and international law to promote Indigenous sovereignty and rights, 05/07/20, “An Overview of Inuit Governance Organizations in the Arctic,” </w:t>
      </w:r>
      <w:hyperlink r:id="rId12" w:history="1">
        <w:r w:rsidRPr="007734AF">
          <w:rPr>
            <w:rStyle w:val="Hyperlink"/>
          </w:rPr>
          <w:t>https://jsis.washington.edu/news/an-overview-of-inuit-governance-organizations-in-the-arctic/</w:t>
        </w:r>
      </w:hyperlink>
      <w:r>
        <w:t>, accessed 07/06/25]</w:t>
      </w:r>
      <w:proofErr w:type="spellStart"/>
      <w:r>
        <w:t>s.taghi</w:t>
      </w:r>
      <w:proofErr w:type="spellEnd"/>
    </w:p>
    <w:p w14:paraId="4904958C" w14:textId="77777777" w:rsidR="00A17CF4" w:rsidRPr="00094DC8" w:rsidRDefault="00A17CF4" w:rsidP="00A17CF4">
      <w:pPr>
        <w:rPr>
          <w:sz w:val="16"/>
          <w:lang w:eastAsia="zh-CN"/>
        </w:rPr>
      </w:pPr>
      <w:r w:rsidRPr="00094DC8">
        <w:rPr>
          <w:highlight w:val="cyan"/>
          <w:u w:val="single"/>
          <w:lang w:eastAsia="zh-CN"/>
        </w:rPr>
        <w:t xml:space="preserve">Inuit are in the best position to inform the world of </w:t>
      </w:r>
      <w:r w:rsidRPr="00094DC8">
        <w:rPr>
          <w:u w:val="single"/>
          <w:lang w:eastAsia="zh-CN"/>
        </w:rPr>
        <w:t xml:space="preserve">the ways in which </w:t>
      </w:r>
      <w:r w:rsidRPr="00094DC8">
        <w:rPr>
          <w:highlight w:val="cyan"/>
          <w:u w:val="single"/>
          <w:lang w:eastAsia="zh-CN"/>
        </w:rPr>
        <w:t xml:space="preserve">climate change </w:t>
      </w:r>
      <w:r w:rsidRPr="00094DC8">
        <w:rPr>
          <w:u w:val="single"/>
          <w:lang w:eastAsia="zh-CN"/>
        </w:rPr>
        <w:t>is impacting their homeland</w:t>
      </w:r>
      <w:r w:rsidRPr="00094DC8">
        <w:rPr>
          <w:sz w:val="16"/>
          <w:lang w:eastAsia="zh-CN"/>
        </w:rPr>
        <w:t xml:space="preserve">. The relationship to and understanding of the land that accompanies thousands of years of living sustainably in the Arctic is a perspective that Inuit hold, and one that is vital to our international understanding of how to approach Arctic governance. In Canada, </w:t>
      </w:r>
      <w:r w:rsidRPr="00094DC8">
        <w:rPr>
          <w:highlight w:val="cyan"/>
          <w:u w:val="single"/>
          <w:lang w:eastAsia="zh-CN"/>
        </w:rPr>
        <w:t xml:space="preserve">Inuit </w:t>
      </w:r>
      <w:r w:rsidRPr="00094DC8">
        <w:rPr>
          <w:u w:val="single"/>
          <w:lang w:eastAsia="zh-CN"/>
        </w:rPr>
        <w:t xml:space="preserve">have </w:t>
      </w:r>
      <w:r w:rsidRPr="00094DC8">
        <w:rPr>
          <w:highlight w:val="cyan"/>
          <w:u w:val="single"/>
          <w:lang w:eastAsia="zh-CN"/>
        </w:rPr>
        <w:t xml:space="preserve">achieved considerable ability to participate in governance </w:t>
      </w:r>
      <w:r w:rsidRPr="00094DC8">
        <w:rPr>
          <w:u w:val="single"/>
          <w:lang w:eastAsia="zh-CN"/>
        </w:rPr>
        <w:t xml:space="preserve">on the matters that affect them most. This has </w:t>
      </w:r>
      <w:r w:rsidRPr="00094DC8">
        <w:rPr>
          <w:highlight w:val="cyan"/>
          <w:u w:val="single"/>
          <w:lang w:eastAsia="zh-CN"/>
        </w:rPr>
        <w:t xml:space="preserve">culminated over decades of Inuit determination to be included in </w:t>
      </w:r>
      <w:r w:rsidRPr="00094DC8">
        <w:rPr>
          <w:u w:val="single"/>
          <w:lang w:eastAsia="zh-CN"/>
        </w:rPr>
        <w:t xml:space="preserve">these </w:t>
      </w:r>
      <w:r w:rsidRPr="00094DC8">
        <w:rPr>
          <w:highlight w:val="cyan"/>
          <w:u w:val="single"/>
          <w:lang w:eastAsia="zh-CN"/>
        </w:rPr>
        <w:t xml:space="preserve">policy </w:t>
      </w:r>
      <w:r w:rsidRPr="00094DC8">
        <w:rPr>
          <w:u w:val="single"/>
          <w:lang w:eastAsia="zh-CN"/>
        </w:rPr>
        <w:t xml:space="preserve">and governance </w:t>
      </w:r>
      <w:r w:rsidRPr="00094DC8">
        <w:rPr>
          <w:highlight w:val="cyan"/>
          <w:u w:val="single"/>
          <w:lang w:eastAsia="zh-CN"/>
        </w:rPr>
        <w:t>matters</w:t>
      </w:r>
      <w:r w:rsidRPr="00094DC8">
        <w:rPr>
          <w:u w:val="single"/>
          <w:lang w:eastAsia="zh-CN"/>
        </w:rPr>
        <w:t>.</w:t>
      </w:r>
      <w:r w:rsidRPr="00094DC8">
        <w:rPr>
          <w:sz w:val="16"/>
          <w:lang w:eastAsia="zh-CN"/>
        </w:rPr>
        <w:t xml:space="preserve"> This </w:t>
      </w:r>
      <w:r w:rsidRPr="00094DC8">
        <w:rPr>
          <w:u w:val="single"/>
          <w:lang w:eastAsia="zh-CN"/>
        </w:rPr>
        <w:t xml:space="preserve">level of </w:t>
      </w:r>
      <w:r w:rsidRPr="00094DC8">
        <w:rPr>
          <w:rStyle w:val="Emphasis"/>
          <w:highlight w:val="cyan"/>
          <w:lang w:eastAsia="zh-CN"/>
        </w:rPr>
        <w:t xml:space="preserve">engagement between Inuit and the Government </w:t>
      </w:r>
      <w:r w:rsidRPr="00094DC8">
        <w:rPr>
          <w:rStyle w:val="Emphasis"/>
          <w:lang w:eastAsia="zh-CN"/>
        </w:rPr>
        <w:t xml:space="preserve">of Canada, facilitated by these Inuit organizations, </w:t>
      </w:r>
      <w:r w:rsidRPr="00094DC8">
        <w:rPr>
          <w:rStyle w:val="Emphasis"/>
          <w:highlight w:val="cyan"/>
          <w:lang w:eastAsia="zh-CN"/>
        </w:rPr>
        <w:t xml:space="preserve">shows how powerful and effective </w:t>
      </w:r>
      <w:r w:rsidRPr="00094DC8">
        <w:rPr>
          <w:rStyle w:val="Emphasis"/>
          <w:lang w:eastAsia="zh-CN"/>
        </w:rPr>
        <w:t xml:space="preserve">Indigenous </w:t>
      </w:r>
      <w:r w:rsidRPr="00094DC8">
        <w:rPr>
          <w:rStyle w:val="Emphasis"/>
          <w:highlight w:val="cyan"/>
          <w:lang w:eastAsia="zh-CN"/>
        </w:rPr>
        <w:t xml:space="preserve">organizations can be in achieving </w:t>
      </w:r>
      <w:r w:rsidRPr="00094DC8">
        <w:rPr>
          <w:rStyle w:val="Emphasis"/>
          <w:lang w:eastAsia="zh-CN"/>
        </w:rPr>
        <w:t xml:space="preserve">Indigenous </w:t>
      </w:r>
      <w:r w:rsidRPr="00094DC8">
        <w:rPr>
          <w:rStyle w:val="Emphasis"/>
          <w:highlight w:val="cyan"/>
          <w:lang w:eastAsia="zh-CN"/>
        </w:rPr>
        <w:t>self-determination</w:t>
      </w:r>
      <w:r w:rsidRPr="00094DC8">
        <w:rPr>
          <w:sz w:val="16"/>
          <w:lang w:eastAsia="zh-CN"/>
        </w:rPr>
        <w:t xml:space="preserve">. Of course, the nation-state also </w:t>
      </w:r>
      <w:proofErr w:type="gramStart"/>
      <w:r w:rsidRPr="00094DC8">
        <w:rPr>
          <w:sz w:val="16"/>
          <w:lang w:eastAsia="zh-CN"/>
        </w:rPr>
        <w:t>has to</w:t>
      </w:r>
      <w:proofErr w:type="gramEnd"/>
      <w:r w:rsidRPr="00094DC8">
        <w:rPr>
          <w:sz w:val="16"/>
          <w:lang w:eastAsia="zh-CN"/>
        </w:rPr>
        <w:t xml:space="preserve"> be willing to engage with these organizations, in this case being the Government of Canada. </w:t>
      </w:r>
      <w:r w:rsidRPr="00094DC8">
        <w:rPr>
          <w:highlight w:val="cyan"/>
          <w:u w:val="single"/>
          <w:lang w:eastAsia="zh-CN"/>
        </w:rPr>
        <w:t xml:space="preserve">Canada </w:t>
      </w:r>
      <w:r w:rsidRPr="00094DC8">
        <w:rPr>
          <w:u w:val="single"/>
          <w:lang w:eastAsia="zh-CN"/>
        </w:rPr>
        <w:t xml:space="preserve">has recently </w:t>
      </w:r>
      <w:r w:rsidRPr="00094DC8">
        <w:rPr>
          <w:highlight w:val="cyan"/>
          <w:u w:val="single"/>
          <w:lang w:eastAsia="zh-CN"/>
        </w:rPr>
        <w:t xml:space="preserve">shown </w:t>
      </w:r>
      <w:r w:rsidRPr="00094DC8">
        <w:rPr>
          <w:u w:val="single"/>
          <w:lang w:eastAsia="zh-CN"/>
        </w:rPr>
        <w:t xml:space="preserve">their </w:t>
      </w:r>
      <w:r w:rsidRPr="00094DC8">
        <w:rPr>
          <w:highlight w:val="cyan"/>
          <w:u w:val="single"/>
          <w:lang w:eastAsia="zh-CN"/>
        </w:rPr>
        <w:t>commitment to work with Indigenous groups in Canada’s Arctic and Northern Policy Framework</w:t>
      </w:r>
      <w:r w:rsidRPr="00094DC8">
        <w:rPr>
          <w:sz w:val="16"/>
          <w:highlight w:val="cyan"/>
          <w:lang w:eastAsia="zh-CN"/>
        </w:rPr>
        <w:t> </w:t>
      </w:r>
      <w:r w:rsidRPr="00094DC8">
        <w:rPr>
          <w:sz w:val="16"/>
          <w:lang w:eastAsia="zh-CN"/>
        </w:rPr>
        <w:t xml:space="preserve">(2019). This level of commitment towards collaboration does not exist in every nation-state around the world, often making it difficult for Indigenous organizations to achieve the level of collaboration they desire. Nonetheless, </w:t>
      </w:r>
      <w:r w:rsidRPr="00094DC8">
        <w:rPr>
          <w:u w:val="single"/>
          <w:lang w:eastAsia="zh-CN"/>
        </w:rPr>
        <w:t xml:space="preserve">this example of </w:t>
      </w:r>
      <w:r w:rsidRPr="00094DC8">
        <w:rPr>
          <w:highlight w:val="cyan"/>
          <w:u w:val="single"/>
          <w:lang w:eastAsia="zh-CN"/>
        </w:rPr>
        <w:t xml:space="preserve">collaboration between Inuit and the Government </w:t>
      </w:r>
      <w:r w:rsidRPr="00094DC8">
        <w:rPr>
          <w:u w:val="single"/>
          <w:lang w:eastAsia="zh-CN"/>
        </w:rPr>
        <w:t xml:space="preserve">of Canada </w:t>
      </w:r>
      <w:r w:rsidRPr="00094DC8">
        <w:rPr>
          <w:highlight w:val="cyan"/>
          <w:u w:val="single"/>
          <w:lang w:eastAsia="zh-CN"/>
        </w:rPr>
        <w:t xml:space="preserve">demonstrates </w:t>
      </w:r>
      <w:r w:rsidRPr="00094DC8">
        <w:rPr>
          <w:u w:val="single"/>
          <w:lang w:eastAsia="zh-CN"/>
        </w:rPr>
        <w:t xml:space="preserve">the </w:t>
      </w:r>
      <w:r w:rsidRPr="00094DC8">
        <w:rPr>
          <w:highlight w:val="cyan"/>
          <w:u w:val="single"/>
          <w:lang w:eastAsia="zh-CN"/>
        </w:rPr>
        <w:t xml:space="preserve">decision-making capabilities that </w:t>
      </w:r>
      <w:r w:rsidRPr="00094DC8">
        <w:rPr>
          <w:u w:val="single"/>
          <w:lang w:eastAsia="zh-CN"/>
        </w:rPr>
        <w:t xml:space="preserve">can </w:t>
      </w:r>
      <w:r w:rsidRPr="00094DC8">
        <w:rPr>
          <w:highlight w:val="cyan"/>
          <w:u w:val="single"/>
          <w:lang w:eastAsia="zh-CN"/>
        </w:rPr>
        <w:t xml:space="preserve">arise </w:t>
      </w:r>
      <w:r w:rsidRPr="00094DC8">
        <w:rPr>
          <w:u w:val="single"/>
          <w:lang w:eastAsia="zh-CN"/>
        </w:rPr>
        <w:t>out of Indigenous organizations’ fight towards self-determination.</w:t>
      </w:r>
      <w:r w:rsidRPr="00094DC8">
        <w:rPr>
          <w:sz w:val="16"/>
          <w:lang w:eastAsia="zh-CN"/>
        </w:rPr>
        <w:t xml:space="preserve"> At the international level, </w:t>
      </w:r>
      <w:r w:rsidRPr="00094DC8">
        <w:rPr>
          <w:highlight w:val="cyan"/>
          <w:u w:val="single"/>
          <w:lang w:eastAsia="zh-CN"/>
        </w:rPr>
        <w:t xml:space="preserve">Inuit </w:t>
      </w:r>
      <w:r w:rsidRPr="00094DC8">
        <w:rPr>
          <w:u w:val="single"/>
          <w:lang w:eastAsia="zh-CN"/>
        </w:rPr>
        <w:t xml:space="preserve">have been </w:t>
      </w:r>
      <w:r w:rsidRPr="00094DC8">
        <w:rPr>
          <w:highlight w:val="cyan"/>
          <w:u w:val="single"/>
          <w:lang w:eastAsia="zh-CN"/>
        </w:rPr>
        <w:t xml:space="preserve">involved in policymaking through </w:t>
      </w:r>
      <w:r w:rsidRPr="00094DC8">
        <w:rPr>
          <w:u w:val="single"/>
          <w:lang w:eastAsia="zh-CN"/>
        </w:rPr>
        <w:t xml:space="preserve">the </w:t>
      </w:r>
      <w:r w:rsidRPr="00094DC8">
        <w:rPr>
          <w:highlight w:val="cyan"/>
          <w:u w:val="single"/>
          <w:lang w:eastAsia="zh-CN"/>
        </w:rPr>
        <w:t>Inuit Circumpolar Council</w:t>
      </w:r>
      <w:r w:rsidRPr="00094DC8">
        <w:rPr>
          <w:u w:val="single"/>
          <w:lang w:eastAsia="zh-CN"/>
        </w:rPr>
        <w:t xml:space="preserve">, a </w:t>
      </w:r>
      <w:r w:rsidRPr="00094DC8">
        <w:rPr>
          <w:highlight w:val="cyan"/>
          <w:u w:val="single"/>
          <w:lang w:eastAsia="zh-CN"/>
        </w:rPr>
        <w:t xml:space="preserve">Permanent Participant on </w:t>
      </w:r>
      <w:r w:rsidRPr="00094DC8">
        <w:rPr>
          <w:u w:val="single"/>
          <w:lang w:eastAsia="zh-CN"/>
        </w:rPr>
        <w:t xml:space="preserve">the most influential governing body for the circumpolar region, </w:t>
      </w:r>
      <w:r w:rsidRPr="00094DC8">
        <w:rPr>
          <w:highlight w:val="cyan"/>
          <w:u w:val="single"/>
          <w:lang w:eastAsia="zh-CN"/>
        </w:rPr>
        <w:t>the Arctic Council.</w:t>
      </w:r>
      <w:r w:rsidRPr="00094DC8">
        <w:rPr>
          <w:sz w:val="16"/>
          <w:lang w:eastAsia="zh-CN"/>
        </w:rPr>
        <w:t xml:space="preserve"> At the state level in Canada, </w:t>
      </w:r>
      <w:r w:rsidRPr="00094DC8">
        <w:rPr>
          <w:u w:val="single"/>
          <w:lang w:eastAsia="zh-CN"/>
        </w:rPr>
        <w:t xml:space="preserve">Inuit have been </w:t>
      </w:r>
      <w:r w:rsidRPr="00094DC8">
        <w:rPr>
          <w:highlight w:val="cyan"/>
          <w:u w:val="single"/>
          <w:lang w:eastAsia="zh-CN"/>
        </w:rPr>
        <w:t>involved in policymaking through the Inuit Tapiriit Kanatami</w:t>
      </w:r>
      <w:r w:rsidRPr="00094DC8">
        <w:rPr>
          <w:u w:val="single"/>
          <w:lang w:eastAsia="zh-CN"/>
        </w:rPr>
        <w:t>, the national association for Inuit in Canada.</w:t>
      </w:r>
      <w:r w:rsidRPr="00094DC8">
        <w:rPr>
          <w:sz w:val="16"/>
          <w:lang w:eastAsia="zh-CN"/>
        </w:rPr>
        <w:t xml:space="preserve"> Finally, the four Inuit land claim agreements that exist in Canada have also contributed greatly to Inuit ability to participate in policymaking and governance decisions affecting the Canadian Arctic.</w:t>
      </w:r>
    </w:p>
    <w:p w14:paraId="4FE9FEEA" w14:textId="77777777" w:rsidR="00A17CF4" w:rsidRDefault="00A17CF4" w:rsidP="00A17CF4">
      <w:pPr>
        <w:rPr>
          <w:sz w:val="16"/>
          <w:lang w:eastAsia="zh-CN"/>
        </w:rPr>
      </w:pPr>
      <w:r w:rsidRPr="00094DC8">
        <w:rPr>
          <w:sz w:val="16"/>
          <w:lang w:eastAsia="zh-CN"/>
        </w:rPr>
        <w:t xml:space="preserve">These </w:t>
      </w:r>
      <w:r w:rsidRPr="00094DC8">
        <w:rPr>
          <w:rStyle w:val="Emphasis"/>
          <w:lang w:eastAsia="zh-CN"/>
        </w:rPr>
        <w:t xml:space="preserve">Inuit </w:t>
      </w:r>
      <w:r w:rsidRPr="00094DC8">
        <w:rPr>
          <w:rStyle w:val="Emphasis"/>
          <w:highlight w:val="cyan"/>
          <w:lang w:eastAsia="zh-CN"/>
        </w:rPr>
        <w:t xml:space="preserve">organizations are excellent examples of </w:t>
      </w:r>
      <w:r w:rsidRPr="00094DC8">
        <w:rPr>
          <w:rStyle w:val="Emphasis"/>
          <w:lang w:eastAsia="zh-CN"/>
        </w:rPr>
        <w:t xml:space="preserve">the </w:t>
      </w:r>
      <w:r w:rsidRPr="00094DC8">
        <w:rPr>
          <w:rStyle w:val="Emphasis"/>
          <w:highlight w:val="cyan"/>
          <w:lang w:eastAsia="zh-CN"/>
        </w:rPr>
        <w:t xml:space="preserve">potential and ability </w:t>
      </w:r>
      <w:r w:rsidRPr="00094DC8">
        <w:rPr>
          <w:rStyle w:val="Emphasis"/>
          <w:lang w:eastAsia="zh-CN"/>
        </w:rPr>
        <w:t xml:space="preserve">that organizations </w:t>
      </w:r>
      <w:proofErr w:type="gramStart"/>
      <w:r w:rsidRPr="00094DC8">
        <w:rPr>
          <w:rStyle w:val="Emphasis"/>
          <w:lang w:eastAsia="zh-CN"/>
        </w:rPr>
        <w:t xml:space="preserve">have </w:t>
      </w:r>
      <w:r w:rsidRPr="00094DC8">
        <w:rPr>
          <w:rStyle w:val="Emphasis"/>
          <w:highlight w:val="cyan"/>
          <w:lang w:eastAsia="zh-CN"/>
        </w:rPr>
        <w:t>to</w:t>
      </w:r>
      <w:proofErr w:type="gramEnd"/>
      <w:r w:rsidRPr="00094DC8">
        <w:rPr>
          <w:rStyle w:val="Emphasis"/>
          <w:highlight w:val="cyan"/>
          <w:lang w:eastAsia="zh-CN"/>
        </w:rPr>
        <w:t xml:space="preserve"> facilitate Indigenous sovereignty within a settler colonial state</w:t>
      </w:r>
      <w:r w:rsidRPr="00094DC8">
        <w:rPr>
          <w:u w:val="single"/>
          <w:lang w:eastAsia="zh-CN"/>
        </w:rPr>
        <w:t>.</w:t>
      </w:r>
      <w:r w:rsidRPr="00094DC8">
        <w:rPr>
          <w:sz w:val="16"/>
          <w:lang w:eastAsia="zh-CN"/>
        </w:rPr>
        <w:t xml:space="preserve"> The </w:t>
      </w:r>
      <w:r w:rsidRPr="00094DC8">
        <w:rPr>
          <w:u w:val="single"/>
          <w:lang w:eastAsia="zh-CN"/>
        </w:rPr>
        <w:t>success of these organizations may very well be a model that other Indigenous groups around the world can follow.</w:t>
      </w:r>
      <w:r w:rsidRPr="00094DC8">
        <w:rPr>
          <w:sz w:val="16"/>
          <w:lang w:eastAsia="zh-CN"/>
        </w:rPr>
        <w:t xml:space="preserve"> The organizations discussed throughout this paper and undoubtedly many more Indigenous organizations all around the world create and develop policy solutions for the issues that they understand best. </w:t>
      </w:r>
      <w:r w:rsidRPr="00094DC8">
        <w:rPr>
          <w:u w:val="single"/>
          <w:lang w:eastAsia="zh-CN"/>
        </w:rPr>
        <w:t>These representative organizations and the reports they create should always be consulted and discussed in the making of any relevant policy.</w:t>
      </w:r>
      <w:r w:rsidRPr="00094DC8">
        <w:rPr>
          <w:sz w:val="16"/>
          <w:lang w:eastAsia="zh-CN"/>
        </w:rPr>
        <w:t xml:space="preserve"> Organizations like those discussed in this paper are crucial pieces in facilitating the conversation between Indigenous groups and the states in which they reside.</w:t>
      </w:r>
    </w:p>
    <w:p w14:paraId="62CE25BA" w14:textId="77777777" w:rsidR="00A17CF4" w:rsidRPr="00C80643" w:rsidRDefault="00A17CF4" w:rsidP="00A17CF4">
      <w:pPr>
        <w:pStyle w:val="Heading4"/>
      </w:pPr>
      <w:r>
        <w:t>Laws uphold Indigenous rights---Arctic Indigenous groups have contributed to legal norms to create better forums that can work to address inequalities and increase representation</w:t>
      </w:r>
    </w:p>
    <w:p w14:paraId="198A3307" w14:textId="77777777" w:rsidR="00A17CF4" w:rsidRPr="00C80643" w:rsidRDefault="00A17CF4" w:rsidP="00A17CF4">
      <w:pPr>
        <w:rPr>
          <w:rStyle w:val="Style13ptBold"/>
        </w:rPr>
      </w:pPr>
      <w:r>
        <w:rPr>
          <w:rStyle w:val="Style13ptBold"/>
        </w:rPr>
        <w:t xml:space="preserve">Olsvig and Cullen 24 </w:t>
      </w:r>
      <w:r w:rsidRPr="00C80643">
        <w:t>[Sarah Olsvig is</w:t>
      </w:r>
      <w:r>
        <w:t xml:space="preserve"> the Chair for the Inuit Circumpolar Council and a Ph.D. fellow at </w:t>
      </w:r>
      <w:proofErr w:type="spellStart"/>
      <w:r>
        <w:t>Ilisimatusarfik</w:t>
      </w:r>
      <w:proofErr w:type="spellEnd"/>
      <w:r>
        <w:t xml:space="preserve"> University of Greenland in Nuuk</w:t>
      </w:r>
      <w:r w:rsidRPr="00C80643">
        <w:t>, Miriam Cullen is</w:t>
      </w:r>
      <w:r>
        <w:t xml:space="preserve"> an Associate Professor and Faculty of Law at the University of Copenhagen in Copenhagen, Denmark, 03/26/24, “Arctic Indigenous Peoples </w:t>
      </w:r>
      <w:r>
        <w:lastRenderedPageBreak/>
        <w:t xml:space="preserve">and International Law,” published in the Nordic Journal of International Law (the principle forum in the Nordic countries for scholarly exchange on legal development in the international and European domains), </w:t>
      </w:r>
      <w:hyperlink r:id="rId13" w:history="1">
        <w:r w:rsidRPr="007734AF">
          <w:rPr>
            <w:rStyle w:val="Hyperlink"/>
          </w:rPr>
          <w:t>https://brill.com/view/journals/nord/93/1/article-p152_008.xml?language=en&amp;srsltid=AfmBOoo-07QITbG0qc_rJdUXDqL2ppmx0H8n6XGQcT-Jwa5MTTeiTpUg</w:t>
        </w:r>
      </w:hyperlink>
      <w:r>
        <w:t>, accessed 07/15/25]</w:t>
      </w:r>
      <w:proofErr w:type="spellStart"/>
      <w:r>
        <w:t>s.taghi</w:t>
      </w:r>
      <w:proofErr w:type="spellEnd"/>
    </w:p>
    <w:p w14:paraId="65D460F1" w14:textId="77777777" w:rsidR="00A17CF4" w:rsidRDefault="00A17CF4" w:rsidP="00A17CF4">
      <w:pPr>
        <w:rPr>
          <w:u w:val="single"/>
        </w:rPr>
      </w:pPr>
      <w:r w:rsidRPr="00C80643">
        <w:rPr>
          <w:u w:val="single"/>
        </w:rPr>
        <w:t xml:space="preserve">The </w:t>
      </w:r>
      <w:r w:rsidRPr="00C80643">
        <w:rPr>
          <w:highlight w:val="cyan"/>
          <w:u w:val="single"/>
        </w:rPr>
        <w:t>state-based system of international law</w:t>
      </w:r>
      <w:r w:rsidRPr="00C80643">
        <w:rPr>
          <w:u w:val="single"/>
        </w:rPr>
        <w:t xml:space="preserve"> is replete with examples of its structured contradictions.</w:t>
      </w:r>
      <w:hyperlink r:id="rId14" w:anchor="fn0053" w:history="1">
        <w:r w:rsidRPr="00C80643">
          <w:rPr>
            <w:rStyle w:val="Hyperlink"/>
          </w:rPr>
          <w:t>53</w:t>
        </w:r>
      </w:hyperlink>
      <w:r w:rsidRPr="00C80643">
        <w:rPr>
          <w:sz w:val="16"/>
        </w:rPr>
        <w:t xml:space="preserve"> It forbids the initiation of war and also provides the rules for its conduct, facilitates international industrial trade and the exploitation of non-renewable resources, and also purports to limit emissions, and in this case, it </w:t>
      </w:r>
      <w:r w:rsidRPr="00C80643">
        <w:rPr>
          <w:highlight w:val="cyan"/>
          <w:u w:val="single"/>
        </w:rPr>
        <w:t xml:space="preserve">provides rules to uphold Indigenous Peoples’ rights </w:t>
      </w:r>
      <w:r w:rsidRPr="00C80643">
        <w:rPr>
          <w:u w:val="single"/>
        </w:rPr>
        <w:t>while at the same time paying homage to the wealth and sovereignties constructed at their expense.</w:t>
      </w:r>
      <w:r w:rsidRPr="00C80643">
        <w:rPr>
          <w:sz w:val="16"/>
        </w:rPr>
        <w:t xml:space="preserve"> International law underpins the capitalist-colonial project, while at the same time attempting to </w:t>
      </w:r>
      <w:proofErr w:type="spellStart"/>
      <w:r w:rsidRPr="00C80643">
        <w:rPr>
          <w:sz w:val="16"/>
        </w:rPr>
        <w:t>minimise</w:t>
      </w:r>
      <w:proofErr w:type="spellEnd"/>
      <w:r w:rsidRPr="00C80643">
        <w:rPr>
          <w:sz w:val="16"/>
        </w:rPr>
        <w:t xml:space="preserve"> the damage of that very </w:t>
      </w:r>
      <w:proofErr w:type="spellStart"/>
      <w:r w:rsidRPr="00C80643">
        <w:rPr>
          <w:sz w:val="16"/>
        </w:rPr>
        <w:t>endeavour</w:t>
      </w:r>
      <w:proofErr w:type="spellEnd"/>
      <w:r w:rsidRPr="00C80643">
        <w:rPr>
          <w:sz w:val="16"/>
        </w:rPr>
        <w:t xml:space="preserve">. The international legal system is comprised of states, but the world is made up of peoples, who live as nations across, within, and between, state borders. </w:t>
      </w:r>
      <w:r w:rsidRPr="00C80643">
        <w:rPr>
          <w:highlight w:val="cyan"/>
          <w:u w:val="single"/>
        </w:rPr>
        <w:t xml:space="preserve">Despite various failures </w:t>
      </w:r>
      <w:r w:rsidRPr="00C80643">
        <w:rPr>
          <w:u w:val="single"/>
        </w:rPr>
        <w:t xml:space="preserve">of international law to </w:t>
      </w:r>
      <w:proofErr w:type="spellStart"/>
      <w:r w:rsidRPr="00C80643">
        <w:rPr>
          <w:u w:val="single"/>
        </w:rPr>
        <w:t>recognise</w:t>
      </w:r>
      <w:proofErr w:type="spellEnd"/>
      <w:r w:rsidRPr="00C80643">
        <w:rPr>
          <w:u w:val="single"/>
        </w:rPr>
        <w:t xml:space="preserve"> or address centuries of structural violence, dispossession, and disenfranchisement, </w:t>
      </w:r>
      <w:r w:rsidRPr="00C80643">
        <w:rPr>
          <w:highlight w:val="cyan"/>
          <w:u w:val="single"/>
        </w:rPr>
        <w:t xml:space="preserve">Arctic Indigenous Peoples have, </w:t>
      </w:r>
      <w:r w:rsidRPr="00C80643">
        <w:rPr>
          <w:u w:val="single"/>
        </w:rPr>
        <w:t xml:space="preserve">through their own persistence, </w:t>
      </w:r>
      <w:r w:rsidRPr="00C80643">
        <w:rPr>
          <w:highlight w:val="cyan"/>
          <w:u w:val="single"/>
        </w:rPr>
        <w:t xml:space="preserve">mastered and contributed to </w:t>
      </w:r>
      <w:r w:rsidRPr="00C80643">
        <w:rPr>
          <w:u w:val="single"/>
        </w:rPr>
        <w:t xml:space="preserve">the </w:t>
      </w:r>
      <w:r w:rsidRPr="00C80643">
        <w:rPr>
          <w:highlight w:val="cyan"/>
          <w:u w:val="single"/>
        </w:rPr>
        <w:t xml:space="preserve">development of </w:t>
      </w:r>
      <w:r w:rsidRPr="00C80643">
        <w:rPr>
          <w:u w:val="single"/>
        </w:rPr>
        <w:t xml:space="preserve">the Western European </w:t>
      </w:r>
      <w:r w:rsidRPr="00C80643">
        <w:rPr>
          <w:highlight w:val="cyan"/>
          <w:u w:val="single"/>
        </w:rPr>
        <w:t xml:space="preserve">legal norms </w:t>
      </w:r>
      <w:r w:rsidRPr="00C80643">
        <w:rPr>
          <w:u w:val="single"/>
        </w:rPr>
        <w:t xml:space="preserve">in a system that once facilitated their </w:t>
      </w:r>
      <w:proofErr w:type="spellStart"/>
      <w:r w:rsidRPr="00C80643">
        <w:rPr>
          <w:u w:val="single"/>
        </w:rPr>
        <w:t>colonisation</w:t>
      </w:r>
      <w:proofErr w:type="spellEnd"/>
      <w:r w:rsidRPr="00C80643">
        <w:rPr>
          <w:u w:val="single"/>
        </w:rPr>
        <w:t>.</w:t>
      </w:r>
      <w:r w:rsidRPr="00C80643">
        <w:rPr>
          <w:sz w:val="16"/>
        </w:rPr>
        <w:t xml:space="preserve"> The </w:t>
      </w:r>
      <w:r w:rsidRPr="00C80643">
        <w:rPr>
          <w:u w:val="single"/>
        </w:rPr>
        <w:t xml:space="preserve">fiftieth anniversary of the </w:t>
      </w:r>
      <w:r w:rsidRPr="00C80643">
        <w:rPr>
          <w:highlight w:val="cyan"/>
          <w:u w:val="single"/>
        </w:rPr>
        <w:t>Arctic Peoples’ Conferen</w:t>
      </w:r>
      <w:r w:rsidRPr="00C80643">
        <w:rPr>
          <w:u w:val="single"/>
        </w:rPr>
        <w:t xml:space="preserve">ce was a moment to </w:t>
      </w:r>
      <w:r w:rsidRPr="00C80643">
        <w:rPr>
          <w:highlight w:val="cyan"/>
          <w:u w:val="single"/>
        </w:rPr>
        <w:t xml:space="preserve">reflect on </w:t>
      </w:r>
      <w:r w:rsidRPr="00C80643">
        <w:rPr>
          <w:u w:val="single"/>
        </w:rPr>
        <w:t xml:space="preserve">these and other </w:t>
      </w:r>
      <w:r w:rsidRPr="00C80643">
        <w:rPr>
          <w:highlight w:val="cyan"/>
          <w:u w:val="single"/>
        </w:rPr>
        <w:t>achievements of Arctic Indigenous Peoples</w:t>
      </w:r>
      <w:r w:rsidRPr="00C80643">
        <w:rPr>
          <w:u w:val="single"/>
        </w:rPr>
        <w:t xml:space="preserve">, </w:t>
      </w:r>
      <w:r w:rsidRPr="00C80643">
        <w:rPr>
          <w:highlight w:val="cyan"/>
          <w:u w:val="single"/>
        </w:rPr>
        <w:t xml:space="preserve">building upon </w:t>
      </w:r>
      <w:r w:rsidRPr="00C80643">
        <w:rPr>
          <w:u w:val="single"/>
        </w:rPr>
        <w:t xml:space="preserve">the </w:t>
      </w:r>
      <w:r w:rsidRPr="00C80643">
        <w:rPr>
          <w:highlight w:val="cyan"/>
          <w:u w:val="single"/>
        </w:rPr>
        <w:t xml:space="preserve">1973 resolutions </w:t>
      </w:r>
      <w:r w:rsidRPr="00C80643">
        <w:rPr>
          <w:u w:val="single"/>
        </w:rPr>
        <w:t xml:space="preserve">and addressing contemporary challenges. </w:t>
      </w:r>
      <w:r w:rsidRPr="00C80643">
        <w:rPr>
          <w:sz w:val="16"/>
        </w:rPr>
        <w:t xml:space="preserve">The 2023 Joint Statement addresses the need for enhanced engagement in the forums of international law, intergenerational justice, intersecting rights to wellbeing, land, water and natural resources, and to address the risks posed by climate change and colonialism. It </w:t>
      </w:r>
      <w:r w:rsidRPr="00C80643">
        <w:rPr>
          <w:u w:val="single"/>
        </w:rPr>
        <w:t xml:space="preserve">reflects on </w:t>
      </w:r>
      <w:r w:rsidRPr="00C80643">
        <w:rPr>
          <w:highlight w:val="cyan"/>
          <w:u w:val="single"/>
        </w:rPr>
        <w:t xml:space="preserve">Arctic Indigenous Peoples’ </w:t>
      </w:r>
      <w:r w:rsidRPr="00C80643">
        <w:rPr>
          <w:u w:val="single"/>
        </w:rPr>
        <w:t>“</w:t>
      </w:r>
      <w:r w:rsidRPr="00C80643">
        <w:rPr>
          <w:highlight w:val="cyan"/>
          <w:u w:val="single"/>
        </w:rPr>
        <w:t xml:space="preserve">contributions to various national and international governing bodies </w:t>
      </w:r>
      <w:r w:rsidRPr="00C80643">
        <w:rPr>
          <w:u w:val="single"/>
        </w:rPr>
        <w:t xml:space="preserve">and how our way forward </w:t>
      </w:r>
      <w:r w:rsidRPr="00C80643">
        <w:rPr>
          <w:highlight w:val="cyan"/>
          <w:u w:val="single"/>
        </w:rPr>
        <w:t xml:space="preserve">was paved </w:t>
      </w:r>
      <w:r w:rsidRPr="00C80643">
        <w:rPr>
          <w:u w:val="single"/>
        </w:rPr>
        <w:t xml:space="preserve">by the people, now elders, who first came together </w:t>
      </w:r>
      <w:r w:rsidRPr="00C80643">
        <w:rPr>
          <w:highlight w:val="cyan"/>
          <w:u w:val="single"/>
        </w:rPr>
        <w:t>to envision a better future</w:t>
      </w:r>
      <w:r w:rsidRPr="00C80643">
        <w:rPr>
          <w:sz w:val="16"/>
        </w:rPr>
        <w:t>.”</w:t>
      </w:r>
      <w:hyperlink r:id="rId15" w:anchor="fn0054" w:history="1">
        <w:r w:rsidRPr="00C80643">
          <w:rPr>
            <w:rStyle w:val="Hyperlink"/>
          </w:rPr>
          <w:t>54</w:t>
        </w:r>
      </w:hyperlink>
      <w:r w:rsidRPr="00C80643">
        <w:rPr>
          <w:sz w:val="16"/>
        </w:rPr>
        <w:t> Although Arctic Indigenous Peoples “have survived, and thrived, through hundreds of years of colonization … many challenges and colonial systems remain to be dismantled.”</w:t>
      </w:r>
      <w:hyperlink r:id="rId16" w:anchor="fn0055" w:history="1">
        <w:r w:rsidRPr="00C80643">
          <w:rPr>
            <w:rStyle w:val="Hyperlink"/>
          </w:rPr>
          <w:t>55</w:t>
        </w:r>
      </w:hyperlink>
      <w:r w:rsidRPr="00C80643">
        <w:rPr>
          <w:sz w:val="16"/>
        </w:rPr>
        <w:t> </w:t>
      </w:r>
      <w:r w:rsidRPr="00C80643">
        <w:rPr>
          <w:highlight w:val="cyan"/>
          <w:u w:val="single"/>
        </w:rPr>
        <w:t xml:space="preserve">Within </w:t>
      </w:r>
      <w:r w:rsidRPr="00C80643">
        <w:rPr>
          <w:u w:val="single"/>
        </w:rPr>
        <w:t xml:space="preserve">the </w:t>
      </w:r>
      <w:r w:rsidRPr="00C80643">
        <w:rPr>
          <w:highlight w:val="cyan"/>
          <w:u w:val="single"/>
        </w:rPr>
        <w:t xml:space="preserve">forums of international law, Arctic Indigenous Peoples </w:t>
      </w:r>
      <w:r w:rsidRPr="00C80643">
        <w:rPr>
          <w:u w:val="single"/>
        </w:rPr>
        <w:t xml:space="preserve">continue to </w:t>
      </w:r>
      <w:r w:rsidRPr="00C80643">
        <w:rPr>
          <w:highlight w:val="cyan"/>
          <w:u w:val="single"/>
        </w:rPr>
        <w:t>work to address inequalities in representation and recognition</w:t>
      </w:r>
      <w:r w:rsidRPr="00C80643">
        <w:rPr>
          <w:u w:val="single"/>
        </w:rPr>
        <w:t xml:space="preserve">, and to </w:t>
      </w:r>
      <w:r w:rsidRPr="00C80643">
        <w:rPr>
          <w:highlight w:val="cyan"/>
          <w:u w:val="single"/>
        </w:rPr>
        <w:t>insist that</w:t>
      </w:r>
      <w:r w:rsidRPr="00C80643">
        <w:rPr>
          <w:u w:val="single"/>
        </w:rPr>
        <w:t xml:space="preserve"> the </w:t>
      </w:r>
      <w:r w:rsidRPr="00C80643">
        <w:rPr>
          <w:highlight w:val="cyan"/>
          <w:u w:val="single"/>
        </w:rPr>
        <w:t>rules</w:t>
      </w:r>
      <w:r w:rsidRPr="00C80643">
        <w:rPr>
          <w:u w:val="single"/>
        </w:rPr>
        <w:t>-</w:t>
      </w:r>
      <w:r w:rsidRPr="00C80643">
        <w:rPr>
          <w:highlight w:val="cyan"/>
          <w:u w:val="single"/>
        </w:rPr>
        <w:t xml:space="preserve">based international legal order upholds </w:t>
      </w:r>
      <w:r w:rsidRPr="00C80643">
        <w:rPr>
          <w:u w:val="single"/>
        </w:rPr>
        <w:t xml:space="preserve">the </w:t>
      </w:r>
      <w:r w:rsidRPr="00C80643">
        <w:rPr>
          <w:highlight w:val="cyan"/>
          <w:u w:val="single"/>
        </w:rPr>
        <w:t>rights</w:t>
      </w:r>
      <w:r w:rsidRPr="00C80643">
        <w:rPr>
          <w:u w:val="single"/>
        </w:rPr>
        <w:t xml:space="preserve">, </w:t>
      </w:r>
      <w:r w:rsidRPr="00C80643">
        <w:rPr>
          <w:highlight w:val="cyan"/>
          <w:u w:val="single"/>
        </w:rPr>
        <w:t>interests</w:t>
      </w:r>
      <w:r w:rsidRPr="00C80643">
        <w:rPr>
          <w:u w:val="single"/>
        </w:rPr>
        <w:t xml:space="preserve">, </w:t>
      </w:r>
      <w:r w:rsidRPr="00C80643">
        <w:rPr>
          <w:highlight w:val="cyan"/>
          <w:u w:val="single"/>
        </w:rPr>
        <w:t xml:space="preserve">and sovereignties </w:t>
      </w:r>
      <w:r w:rsidRPr="00C80643">
        <w:rPr>
          <w:u w:val="single"/>
        </w:rPr>
        <w:t>of those it has systematically excluded.</w:t>
      </w:r>
    </w:p>
    <w:p w14:paraId="1AB6685B" w14:textId="77777777" w:rsidR="00A17CF4" w:rsidRDefault="00A17CF4" w:rsidP="00A17CF4">
      <w:pPr>
        <w:rPr>
          <w:sz w:val="16"/>
          <w:lang w:eastAsia="zh-CN"/>
        </w:rPr>
      </w:pPr>
    </w:p>
    <w:p w14:paraId="330AE242" w14:textId="538A839D" w:rsidR="00A17CF4" w:rsidRDefault="00A17CF4" w:rsidP="00A17CF4">
      <w:pPr>
        <w:pStyle w:val="Heading3"/>
      </w:pPr>
      <w:r>
        <w:lastRenderedPageBreak/>
        <w:t>Collaboration Possible/Good</w:t>
      </w:r>
    </w:p>
    <w:p w14:paraId="53060042" w14:textId="0A6DD82D" w:rsidR="00A17CF4" w:rsidRPr="00123518" w:rsidRDefault="00A17CF4" w:rsidP="00A17CF4">
      <w:pPr>
        <w:pStyle w:val="Heading4"/>
      </w:pPr>
      <w:r>
        <w:t xml:space="preserve">Collaboration between Indigenous groups and legal systems is </w:t>
      </w:r>
      <w:r w:rsidRPr="00571933">
        <w:rPr>
          <w:u w:val="single"/>
        </w:rPr>
        <w:t>necessary</w:t>
      </w:r>
      <w:r>
        <w:t xml:space="preserve"> to create solutions to Arctic challenges---both systems must learn from each other </w:t>
      </w:r>
      <w:proofErr w:type="gramStart"/>
      <w:r>
        <w:t>in order to</w:t>
      </w:r>
      <w:proofErr w:type="gramEnd"/>
      <w:r>
        <w:t xml:space="preserve"> fill knowledge gaps needed to solve</w:t>
      </w:r>
    </w:p>
    <w:p w14:paraId="2844CBFB" w14:textId="77777777" w:rsidR="00A17CF4" w:rsidRPr="00123518" w:rsidRDefault="00A17CF4" w:rsidP="00A17CF4">
      <w:proofErr w:type="spellStart"/>
      <w:r>
        <w:rPr>
          <w:rStyle w:val="Style13ptBold"/>
        </w:rPr>
        <w:t>Loukacheva</w:t>
      </w:r>
      <w:proofErr w:type="spellEnd"/>
      <w:r>
        <w:rPr>
          <w:rStyle w:val="Style13ptBold"/>
        </w:rPr>
        <w:t xml:space="preserve"> 12 </w:t>
      </w:r>
      <w:r w:rsidRPr="00123518">
        <w:t xml:space="preserve">[Dr. Natalia </w:t>
      </w:r>
      <w:proofErr w:type="spellStart"/>
      <w:r w:rsidRPr="00123518">
        <w:t>Loukacheva</w:t>
      </w:r>
      <w:proofErr w:type="spellEnd"/>
      <w:r>
        <w:t xml:space="preserve">, Associate Professor Canada Research Chair, LL.B./LL.M. Cum Laude from Urals State Law Academy, Ph.D. from Urals State Law Academy, S.J.D. from University of Toronto, she specializes in international and comparative constitutional law with an interest in the Arctic, March 2012, “Indigenous Inuit Law, ‘Western’ Law and Northern Issues,” </w:t>
      </w:r>
      <w:hyperlink r:id="rId17" w:history="1">
        <w:r w:rsidRPr="007734AF">
          <w:rPr>
            <w:rStyle w:val="Hyperlink"/>
          </w:rPr>
          <w:t>file:///Downloads/pkpadmin,+Journal+manager,+Indigenous-Inuit-Law-%E2%80%9CWestern%E2%80%9D-Law-and-Northern-Issues%20(1).pdf</w:t>
        </w:r>
      </w:hyperlink>
      <w:r>
        <w:t>, accessed 07/06/25]</w:t>
      </w:r>
      <w:proofErr w:type="spellStart"/>
      <w:r>
        <w:t>s.taghi</w:t>
      </w:r>
      <w:proofErr w:type="spellEnd"/>
    </w:p>
    <w:p w14:paraId="72521427" w14:textId="77777777" w:rsidR="00A17CF4" w:rsidRPr="0077211A" w:rsidRDefault="00A17CF4" w:rsidP="00A17CF4">
      <w:pPr>
        <w:rPr>
          <w:u w:val="single"/>
        </w:rPr>
      </w:pPr>
      <w:r w:rsidRPr="00CD6F75">
        <w:rPr>
          <w:highlight w:val="cyan"/>
          <w:u w:val="single"/>
        </w:rPr>
        <w:t xml:space="preserve">Law </w:t>
      </w:r>
      <w:r w:rsidRPr="005F408B">
        <w:rPr>
          <w:u w:val="single"/>
        </w:rPr>
        <w:t xml:space="preserve">in general </w:t>
      </w:r>
      <w:r w:rsidRPr="00CD6F75">
        <w:rPr>
          <w:highlight w:val="cyan"/>
          <w:u w:val="single"/>
        </w:rPr>
        <w:t xml:space="preserve">and indigenous law </w:t>
      </w:r>
      <w:r w:rsidRPr="005F408B">
        <w:rPr>
          <w:u w:val="single"/>
        </w:rPr>
        <w:t xml:space="preserve">in particular </w:t>
      </w:r>
      <w:r w:rsidRPr="00CD6F75">
        <w:rPr>
          <w:highlight w:val="cyan"/>
          <w:u w:val="single"/>
        </w:rPr>
        <w:t xml:space="preserve">have </w:t>
      </w:r>
      <w:r w:rsidRPr="005F408B">
        <w:rPr>
          <w:u w:val="single"/>
        </w:rPr>
        <w:t xml:space="preserve">a niche and </w:t>
      </w:r>
      <w:r w:rsidRPr="00CD6F75">
        <w:rPr>
          <w:highlight w:val="cyan"/>
          <w:u w:val="single"/>
        </w:rPr>
        <w:t>significant role to play when it comes to</w:t>
      </w:r>
      <w:r w:rsidRPr="005F408B">
        <w:rPr>
          <w:u w:val="single"/>
        </w:rPr>
        <w:t xml:space="preserve"> various </w:t>
      </w:r>
      <w:r w:rsidRPr="00CD6F75">
        <w:rPr>
          <w:highlight w:val="cyan"/>
          <w:u w:val="single"/>
        </w:rPr>
        <w:t>issues and developments in the Arctic</w:t>
      </w:r>
      <w:r w:rsidRPr="005F408B">
        <w:rPr>
          <w:sz w:val="16"/>
        </w:rPr>
        <w:t xml:space="preserve">, but without real advocates and competent bearers of this knowledge, "first of all among indigenous peoples themselves, it is challenging for a dominant national legal culture to become more flexible and inclusive of indigenous law. </w:t>
      </w:r>
      <w:r w:rsidRPr="005F408B">
        <w:rPr>
          <w:u w:val="single"/>
        </w:rPr>
        <w:t>Important questions in the many years ahead would be: how law (both indigenous and State) and legal systems could assist in dealing with current and emergent challenges and opportunities in the North</w:t>
      </w:r>
      <w:r w:rsidRPr="005F408B">
        <w:rPr>
          <w:sz w:val="16"/>
        </w:rPr>
        <w:t xml:space="preserve">? How these legal systems and customary/indigenous law practices are efficient and legitimate in the eyes of Northerners (both indigenous and other residents)? How existing pluralism and co-existence of indigenous and non-indigenous law practices can contribute to the resolution of issues of common concern in the Arctic? In other words, </w:t>
      </w:r>
      <w:r w:rsidRPr="005F408B">
        <w:rPr>
          <w:u w:val="single"/>
        </w:rPr>
        <w:t xml:space="preserve">more </w:t>
      </w:r>
      <w:r w:rsidRPr="00571933">
        <w:rPr>
          <w:rStyle w:val="Emphasis"/>
          <w:highlight w:val="cyan"/>
        </w:rPr>
        <w:t xml:space="preserve">legal cooperation and understanding </w:t>
      </w:r>
      <w:r w:rsidRPr="00571933">
        <w:rPr>
          <w:rStyle w:val="Emphasis"/>
        </w:rPr>
        <w:t xml:space="preserve">of </w:t>
      </w:r>
      <w:r w:rsidRPr="00571933">
        <w:rPr>
          <w:rStyle w:val="Emphasis"/>
          <w:highlight w:val="cyan"/>
        </w:rPr>
        <w:t xml:space="preserve">indigenous law </w:t>
      </w:r>
      <w:r w:rsidRPr="00571933">
        <w:rPr>
          <w:rStyle w:val="Emphasis"/>
        </w:rPr>
        <w:t xml:space="preserve">and its workability </w:t>
      </w:r>
      <w:r w:rsidRPr="00571933">
        <w:rPr>
          <w:rStyle w:val="Emphasis"/>
          <w:highlight w:val="cyan"/>
        </w:rPr>
        <w:t xml:space="preserve">with </w:t>
      </w:r>
      <w:r w:rsidRPr="00571933">
        <w:rPr>
          <w:rStyle w:val="Emphasis"/>
        </w:rPr>
        <w:t xml:space="preserve">national </w:t>
      </w:r>
      <w:r w:rsidRPr="00571933">
        <w:rPr>
          <w:rStyle w:val="Emphasis"/>
          <w:highlight w:val="cyan"/>
        </w:rPr>
        <w:t xml:space="preserve">legal systems is required to fill in knowledge gaps and find plausible solutions to </w:t>
      </w:r>
      <w:r w:rsidRPr="00571933">
        <w:rPr>
          <w:rStyle w:val="Emphasis"/>
        </w:rPr>
        <w:t xml:space="preserve">the many </w:t>
      </w:r>
      <w:r w:rsidRPr="00571933">
        <w:rPr>
          <w:rStyle w:val="Emphasis"/>
          <w:highlight w:val="cyan"/>
        </w:rPr>
        <w:t>issues and challenges of Arctic developments</w:t>
      </w:r>
      <w:r w:rsidRPr="005F408B">
        <w:rPr>
          <w:u w:val="single"/>
        </w:rPr>
        <w:t>.</w:t>
      </w:r>
      <w:r w:rsidRPr="005F408B">
        <w:rPr>
          <w:sz w:val="16"/>
        </w:rPr>
        <w:t xml:space="preserve"> Canadian experience of the Inuit of Eastern and Central Arctic shows that </w:t>
      </w:r>
      <w:r w:rsidRPr="005F408B">
        <w:rPr>
          <w:u w:val="single"/>
        </w:rPr>
        <w:t xml:space="preserve">the </w:t>
      </w:r>
      <w:r w:rsidRPr="00CD6F75">
        <w:rPr>
          <w:highlight w:val="cyan"/>
          <w:u w:val="single"/>
        </w:rPr>
        <w:t xml:space="preserve">national legal system can learn a lot from indigenous forms of dispute resolution </w:t>
      </w:r>
      <w:r w:rsidRPr="005F408B">
        <w:rPr>
          <w:u w:val="single"/>
        </w:rPr>
        <w:t xml:space="preserve">and a more inquisitorial manner of dealing with the judicial process; </w:t>
      </w:r>
      <w:r w:rsidRPr="00CD6F75">
        <w:rPr>
          <w:highlight w:val="cyan"/>
          <w:u w:val="single"/>
        </w:rPr>
        <w:t xml:space="preserve">it can </w:t>
      </w:r>
      <w:r w:rsidRPr="005F408B">
        <w:rPr>
          <w:u w:val="single"/>
        </w:rPr>
        <w:t xml:space="preserve">also </w:t>
      </w:r>
      <w:r w:rsidRPr="00CD6F75">
        <w:rPr>
          <w:highlight w:val="cyan"/>
          <w:u w:val="single"/>
        </w:rPr>
        <w:t xml:space="preserve">show </w:t>
      </w:r>
      <w:r w:rsidRPr="005F408B">
        <w:rPr>
          <w:u w:val="single"/>
        </w:rPr>
        <w:t xml:space="preserve">more </w:t>
      </w:r>
      <w:r w:rsidRPr="00CD6F75">
        <w:rPr>
          <w:highlight w:val="cyan"/>
          <w:u w:val="single"/>
        </w:rPr>
        <w:t xml:space="preserve">flexibility in ensuring </w:t>
      </w:r>
      <w:r w:rsidRPr="005F408B">
        <w:rPr>
          <w:u w:val="single"/>
        </w:rPr>
        <w:t xml:space="preserve">the </w:t>
      </w:r>
      <w:r w:rsidRPr="00CD6F75">
        <w:rPr>
          <w:highlight w:val="cyan"/>
          <w:u w:val="single"/>
        </w:rPr>
        <w:t>harmonious co-existence of both “Western” and indigenous legal traditions</w:t>
      </w:r>
      <w:r w:rsidRPr="005F408B">
        <w:rPr>
          <w:u w:val="single"/>
        </w:rPr>
        <w:t>.</w:t>
      </w:r>
      <w:r w:rsidRPr="005F408B">
        <w:rPr>
          <w:sz w:val="16"/>
        </w:rPr>
        <w:t xml:space="preserve"> </w:t>
      </w:r>
      <w:r w:rsidRPr="005F408B">
        <w:rPr>
          <w:u w:val="single"/>
        </w:rPr>
        <w:t xml:space="preserve">Both national and </w:t>
      </w:r>
      <w:r w:rsidRPr="00CD6F75">
        <w:rPr>
          <w:highlight w:val="cyan"/>
          <w:u w:val="single"/>
        </w:rPr>
        <w:t xml:space="preserve">indigenous legal systems could </w:t>
      </w:r>
      <w:r w:rsidRPr="005F408B">
        <w:rPr>
          <w:u w:val="single"/>
        </w:rPr>
        <w:t xml:space="preserve">further </w:t>
      </w:r>
      <w:r w:rsidRPr="00CD6F75">
        <w:rPr>
          <w:highlight w:val="cyan"/>
          <w:u w:val="single"/>
        </w:rPr>
        <w:t xml:space="preserve">learn from each other, </w:t>
      </w:r>
      <w:r w:rsidRPr="005F408B">
        <w:rPr>
          <w:u w:val="single"/>
        </w:rPr>
        <w:t>so as further actions may be required to ensure the continuity, rejuvenation and revitalization of indigenous law in the existing legal thinking and practicing.44</w:t>
      </w:r>
    </w:p>
    <w:p w14:paraId="308AB94B" w14:textId="6F7F0F9D" w:rsidR="00A17CF4" w:rsidRDefault="00D51A6C" w:rsidP="00D51A6C">
      <w:pPr>
        <w:pStyle w:val="Heading3"/>
      </w:pPr>
      <w:r>
        <w:lastRenderedPageBreak/>
        <w:t>Movements Fail</w:t>
      </w:r>
    </w:p>
    <w:p w14:paraId="4FCB3194" w14:textId="77777777" w:rsidR="00D51A6C" w:rsidRPr="0012494A" w:rsidRDefault="00D51A6C" w:rsidP="00D51A6C">
      <w:pPr>
        <w:pStyle w:val="Heading4"/>
      </w:pPr>
      <w:r>
        <w:t xml:space="preserve">They fail---society is </w:t>
      </w:r>
      <w:r w:rsidRPr="0012494A">
        <w:rPr>
          <w:u w:val="single"/>
        </w:rPr>
        <w:t>unreceptive</w:t>
      </w:r>
      <w:r>
        <w:t>.</w:t>
      </w:r>
    </w:p>
    <w:p w14:paraId="4139DEA5" w14:textId="77777777" w:rsidR="00D51A6C" w:rsidRDefault="00D51A6C" w:rsidP="00D51A6C">
      <w:pPr>
        <w:rPr>
          <w:rStyle w:val="Style13ptBold"/>
        </w:rPr>
      </w:pPr>
      <w:r w:rsidRPr="0012494A">
        <w:rPr>
          <w:rStyle w:val="Style13ptBold"/>
        </w:rPr>
        <w:t>White ‘20</w:t>
      </w:r>
      <w:r>
        <w:t xml:space="preserve">, Jenna, "Success and Failure of Indigenous Social Movements: </w:t>
      </w:r>
      <w:proofErr w:type="gramStart"/>
      <w:r>
        <w:t>a</w:t>
      </w:r>
      <w:proofErr w:type="gramEnd"/>
      <w:r>
        <w:t xml:space="preserve"> Comparative Case Study of Ecuador and Chile" (2020). Honors Theses. 1353. </w:t>
      </w:r>
      <w:hyperlink r:id="rId18" w:history="1">
        <w:r w:rsidRPr="00210B02">
          <w:rPr>
            <w:rStyle w:val="Hyperlink"/>
          </w:rPr>
          <w:t>https://egrove.olemiss.edu/hon_thesis/1353</w:t>
        </w:r>
      </w:hyperlink>
      <w:r>
        <w:t xml:space="preserve"> , DOA: 7/15/2025)//LFS—LMH </w:t>
      </w:r>
    </w:p>
    <w:p w14:paraId="70F05CF7" w14:textId="652F6409" w:rsidR="00D51A6C" w:rsidRDefault="00D51A6C" w:rsidP="00D51A6C">
      <w:r w:rsidRPr="00D43CCD">
        <w:rPr>
          <w:rStyle w:val="StyleUnderline"/>
        </w:rPr>
        <w:t xml:space="preserve">The Mapuche </w:t>
      </w:r>
      <w:r w:rsidRPr="0056499C">
        <w:rPr>
          <w:rStyle w:val="StyleUnderline"/>
          <w:highlight w:val="cyan"/>
        </w:rPr>
        <w:t xml:space="preserve">social movement is unsuccessful </w:t>
      </w:r>
      <w:proofErr w:type="gramStart"/>
      <w:r w:rsidRPr="0056499C">
        <w:rPr>
          <w:rStyle w:val="StyleUnderline"/>
          <w:highlight w:val="cyan"/>
        </w:rPr>
        <w:t>as a result of</w:t>
      </w:r>
      <w:proofErr w:type="gramEnd"/>
      <w:r w:rsidRPr="0056499C">
        <w:rPr>
          <w:rStyle w:val="StyleUnderline"/>
          <w:highlight w:val="cyan"/>
        </w:rPr>
        <w:t xml:space="preserve"> an unreceptive society</w:t>
      </w:r>
      <w:r w:rsidRPr="00D43CCD">
        <w:rPr>
          <w:rStyle w:val="StyleUnderline"/>
        </w:rPr>
        <w:t xml:space="preserve"> to change</w:t>
      </w:r>
      <w:r w:rsidRPr="00D43CCD">
        <w:t>.</w:t>
      </w:r>
      <w:r>
        <w:t xml:space="preserve"> A lack of unity within the group and with the general population and a strained relationship with the state that makes it difficult for the other Chileans and respected political parties to align their goals with the Mapuche, so their cause does not seem worthy for the masses. </w:t>
      </w:r>
      <w:r w:rsidRPr="0056499C">
        <w:rPr>
          <w:rStyle w:val="StyleUnderline"/>
          <w:highlight w:val="cyan"/>
        </w:rPr>
        <w:t>The indigenous people of Ecuador established a</w:t>
      </w:r>
      <w:r w:rsidRPr="006347A6">
        <w:rPr>
          <w:rStyle w:val="StyleUnderline"/>
        </w:rPr>
        <w:t xml:space="preserve"> communication </w:t>
      </w:r>
      <w:r w:rsidRPr="0056499C">
        <w:rPr>
          <w:rStyle w:val="StyleUnderline"/>
          <w:highlight w:val="cyan"/>
        </w:rPr>
        <w:t>network between the indigenous people and the Ecuadorian state</w:t>
      </w:r>
      <w:r>
        <w:t xml:space="preserve">, </w:t>
      </w:r>
      <w:r w:rsidRPr="006347A6">
        <w:rPr>
          <w:rStyle w:val="StyleUnderline"/>
        </w:rPr>
        <w:t>so that they may have power in the national government</w:t>
      </w:r>
      <w:r>
        <w:t xml:space="preserve">. </w:t>
      </w:r>
      <w:r w:rsidRPr="0056499C">
        <w:rPr>
          <w:highlight w:val="cyan"/>
          <w:u w:val="single"/>
        </w:rPr>
        <w:t xml:space="preserve">As a result, they achieved </w:t>
      </w:r>
      <w:r w:rsidRPr="0056499C">
        <w:rPr>
          <w:u w:val="single"/>
        </w:rPr>
        <w:t xml:space="preserve">a </w:t>
      </w:r>
      <w:r w:rsidRPr="0056499C">
        <w:rPr>
          <w:highlight w:val="cyan"/>
          <w:u w:val="single"/>
        </w:rPr>
        <w:t>constitutional reform</w:t>
      </w:r>
      <w:r w:rsidRPr="00D43CCD">
        <w:rPr>
          <w:u w:val="single"/>
        </w:rPr>
        <w:t xml:space="preserve"> and ousted two presidents with help from the police and armed forces. </w:t>
      </w:r>
      <w:r w:rsidRPr="0056499C">
        <w:rPr>
          <w:highlight w:val="cyan"/>
          <w:u w:val="single"/>
        </w:rPr>
        <w:t>The</w:t>
      </w:r>
      <w:r w:rsidRPr="00D43CCD">
        <w:rPr>
          <w:u w:val="single"/>
        </w:rPr>
        <w:t xml:space="preserve"> indigenous social </w:t>
      </w:r>
      <w:r w:rsidRPr="0056499C">
        <w:rPr>
          <w:highlight w:val="cyan"/>
          <w:u w:val="single"/>
        </w:rPr>
        <w:t>movement now fails because they do not have</w:t>
      </w:r>
      <w:r w:rsidRPr="00D43CCD">
        <w:rPr>
          <w:u w:val="single"/>
        </w:rPr>
        <w:t xml:space="preserve"> unity with the general population and </w:t>
      </w:r>
      <w:r w:rsidRPr="0056499C">
        <w:rPr>
          <w:highlight w:val="cyan"/>
          <w:u w:val="single"/>
        </w:rPr>
        <w:t xml:space="preserve">the alliance with </w:t>
      </w:r>
      <w:r w:rsidRPr="0056499C">
        <w:rPr>
          <w:u w:val="single"/>
        </w:rPr>
        <w:t xml:space="preserve">respected </w:t>
      </w:r>
      <w:r w:rsidRPr="0056499C">
        <w:rPr>
          <w:highlight w:val="cyan"/>
          <w:u w:val="single"/>
        </w:rPr>
        <w:t>political groups</w:t>
      </w:r>
      <w:r w:rsidRPr="0056499C">
        <w:t>. In the terms of social movement theories, the structural strain theory is</w:t>
      </w:r>
      <w:r>
        <w:t xml:space="preserve"> most useful to explain why the social movement of Ecuador was successful, </w:t>
      </w:r>
      <w:proofErr w:type="gramStart"/>
      <w:r>
        <w:t>whereas,</w:t>
      </w:r>
      <w:proofErr w:type="gramEnd"/>
      <w:r>
        <w:t xml:space="preserve"> the Mapuche in Chile do not achieve success and Ecuador’s now fails. </w:t>
      </w:r>
      <w:r w:rsidRPr="00D43CCD">
        <w:rPr>
          <w:u w:val="single"/>
        </w:rPr>
        <w:t>The resource mobilization theory is the most basic theory and says that a community with a grievance can help alleviate the grievance with a mobilization of resources, including money, labor, social status, knowledge, support of the media, and support from the elite. In my analysis, it is not indicated that the Mapuche are any more successful with the resource of CONADI than they were before the formation of CONADI.</w:t>
      </w:r>
      <w:r>
        <w:t xml:space="preserve"> Also, the indigenous people of Ecuador gained support as their movement became more successful, so this does not</w:t>
      </w:r>
      <w:r w:rsidRPr="00A41C56">
        <w:t xml:space="preserve"> </w:t>
      </w:r>
      <w:r>
        <w:t xml:space="preserve">provide convincing evidence that a change in resources leads to the successes, or failure, of the indigenous social movements. The structural strain theory is </w:t>
      </w:r>
      <w:proofErr w:type="gramStart"/>
      <w:r>
        <w:t>similar to</w:t>
      </w:r>
      <w:proofErr w:type="gramEnd"/>
      <w:r>
        <w:t xml:space="preserve"> the resource mobilization theory</w:t>
      </w:r>
      <w:r w:rsidRPr="00D43CCD">
        <w:rPr>
          <w:u w:val="single"/>
        </w:rPr>
        <w:t xml:space="preserve">, </w:t>
      </w:r>
      <w:r w:rsidRPr="00D43CCD">
        <w:rPr>
          <w:rStyle w:val="StyleUnderline"/>
        </w:rPr>
        <w:t>but it has one descriptor that is key to success</w:t>
      </w:r>
      <w:r w:rsidRPr="00D43CCD">
        <w:rPr>
          <w:u w:val="single"/>
        </w:rPr>
        <w:t xml:space="preserve">. There are six requirements for a social movement to be successful: </w:t>
      </w:r>
      <w:r w:rsidRPr="00D43CCD">
        <w:rPr>
          <w:rStyle w:val="StyleUnderline"/>
        </w:rPr>
        <w:t>people in society experience deprivation</w:t>
      </w:r>
      <w:r w:rsidRPr="00D43CCD">
        <w:rPr>
          <w:u w:val="single"/>
        </w:rPr>
        <w:t xml:space="preserve">, </w:t>
      </w:r>
      <w:r w:rsidRPr="00D43CCD">
        <w:rPr>
          <w:rStyle w:val="StyleUnderline"/>
        </w:rPr>
        <w:t>people recognize the deprivation</w:t>
      </w:r>
      <w:r w:rsidRPr="00D43CCD">
        <w:rPr>
          <w:u w:val="single"/>
        </w:rPr>
        <w:t xml:space="preserve">, </w:t>
      </w:r>
      <w:r w:rsidRPr="00D43CCD">
        <w:rPr>
          <w:rStyle w:val="StyleUnderline"/>
        </w:rPr>
        <w:t>a solution is proposed</w:t>
      </w:r>
      <w:r w:rsidRPr="00D43CCD">
        <w:rPr>
          <w:u w:val="single"/>
        </w:rPr>
        <w:t xml:space="preserve">, events occur to begin motion of the movement, </w:t>
      </w:r>
      <w:r w:rsidRPr="00D43CCD">
        <w:rPr>
          <w:rStyle w:val="StyleUnderline"/>
        </w:rPr>
        <w:t>the society needs to be open to change</w:t>
      </w:r>
      <w:r w:rsidRPr="00D43CCD">
        <w:rPr>
          <w:u w:val="single"/>
        </w:rPr>
        <w:t xml:space="preserve">, and there will be mobilization of resources. </w:t>
      </w:r>
      <w:r w:rsidRPr="00D43CCD">
        <w:rPr>
          <w:rStyle w:val="StyleUnderline"/>
        </w:rPr>
        <w:t>The most important aspect in this to explain the successes and failures is that society</w:t>
      </w:r>
      <w:r w:rsidRPr="00D43CCD">
        <w:rPr>
          <w:u w:val="single"/>
        </w:rPr>
        <w:t xml:space="preserve">, or the government, must be </w:t>
      </w:r>
      <w:proofErr w:type="gramStart"/>
      <w:r w:rsidRPr="00D43CCD">
        <w:rPr>
          <w:u w:val="single"/>
        </w:rPr>
        <w:t>in a position</w:t>
      </w:r>
      <w:proofErr w:type="gramEnd"/>
      <w:r w:rsidRPr="00D43CCD">
        <w:rPr>
          <w:u w:val="single"/>
        </w:rPr>
        <w:t xml:space="preserve"> to be open to change. </w:t>
      </w:r>
      <w:r>
        <w:t xml:space="preserve">There must be a strain in society that creates holes in a system that must be filled. The Mapuche experienced a deprivation—lack of government recognition that led to land privatization—and the people recognized this and began planning protests. However, </w:t>
      </w:r>
      <w:r w:rsidRPr="006347A6">
        <w:rPr>
          <w:rStyle w:val="StyleUnderline"/>
        </w:rPr>
        <w:t>the society is not very open to change and there is a lack of unity in the solutions proposed for their deprivation</w:t>
      </w:r>
      <w:r>
        <w:t xml:space="preserve">; both of these facts </w:t>
      </w:r>
      <w:proofErr w:type="gramStart"/>
      <w:r>
        <w:t>makes</w:t>
      </w:r>
      <w:proofErr w:type="gramEnd"/>
      <w:r>
        <w:t xml:space="preserve"> it impossible to have success in a social movement.</w:t>
      </w:r>
      <w:r w:rsidRPr="00A41C56">
        <w:t xml:space="preserve"> </w:t>
      </w:r>
      <w:r>
        <w:t xml:space="preserve">Conversely, the indigenous people of Ecuador acted through each step to gain success; </w:t>
      </w:r>
      <w:r w:rsidRPr="006347A6">
        <w:rPr>
          <w:rStyle w:val="StyleUnderline"/>
        </w:rPr>
        <w:t>one form of success is constitutional reform</w:t>
      </w:r>
      <w:r>
        <w:t xml:space="preserve">. </w:t>
      </w:r>
      <w:r w:rsidRPr="006347A6">
        <w:rPr>
          <w:rStyle w:val="StyleUnderline"/>
        </w:rPr>
        <w:t>They recognized that they did not have a nationally recognized identity</w:t>
      </w:r>
      <w:r>
        <w:t xml:space="preserve">, </w:t>
      </w:r>
      <w:r w:rsidRPr="006347A6">
        <w:rPr>
          <w:rStyle w:val="StyleUnderline"/>
        </w:rPr>
        <w:t>so they formed a political party and opened communication networks between different groups of indigenous people so that they were able to unite around 16 demands</w:t>
      </w:r>
      <w:r>
        <w:t xml:space="preserve">. </w:t>
      </w:r>
      <w:r w:rsidRPr="006347A6">
        <w:rPr>
          <w:rStyle w:val="StyleUnderline"/>
        </w:rPr>
        <w:t>The society was open to change</w:t>
      </w:r>
      <w:r>
        <w:t xml:space="preserve">, in large part because </w:t>
      </w:r>
      <w:proofErr w:type="gramStart"/>
      <w:r>
        <w:t>the majority of</w:t>
      </w:r>
      <w:proofErr w:type="gramEnd"/>
      <w:r>
        <w:t xml:space="preserve"> Ecuadorians have some indigenous blood and there was an economic crisis in which the majority were affected when their first measurable success came to fruition. The difference between the case in Chile and Ecuador according to the</w:t>
      </w:r>
      <w:r w:rsidRPr="00A41C56">
        <w:t xml:space="preserve"> </w:t>
      </w:r>
      <w:r>
        <w:t xml:space="preserve">structural strain theory is the level of manifestation organization and unity and openness to change from others. The new social movement theories do a better job of explaining why social movements begin in the first place. The resource mobilization theory and the structural strain theory are best used to understand how social movements gain success. The new social movement theories focus on culture and identity as a catalyst </w:t>
      </w:r>
      <w:r>
        <w:lastRenderedPageBreak/>
        <w:t xml:space="preserve">for social movements. </w:t>
      </w:r>
      <w:r w:rsidRPr="006347A6">
        <w:rPr>
          <w:rStyle w:val="StyleUnderline"/>
        </w:rPr>
        <w:t>They also defend personal autonomy and resist government expansion</w:t>
      </w:r>
      <w:r>
        <w:t xml:space="preserve">. This explains both the beginnings of the social movement of indigenous people in Ecuador and </w:t>
      </w:r>
      <w:proofErr w:type="gramStart"/>
      <w:r>
        <w:t>Chile, but</w:t>
      </w:r>
      <w:proofErr w:type="gramEnd"/>
      <w:r>
        <w:t xml:space="preserve"> does not offer an explanation as to why the Mapuche do not have success when they do defend personal autonomy and resist government expansion. Therefore, I rely on the structural strain theory.</w:t>
      </w:r>
    </w:p>
    <w:p w14:paraId="2D01DA8B" w14:textId="6BDF00D2" w:rsidR="00D51A6C" w:rsidRPr="00D51A6C" w:rsidRDefault="00D51A6C" w:rsidP="00D51A6C">
      <w:pPr>
        <w:pStyle w:val="Heading4"/>
      </w:pPr>
      <w:r w:rsidRPr="00D51A6C">
        <w:t xml:space="preserve">Movements fail and create </w:t>
      </w:r>
    </w:p>
    <w:p w14:paraId="138717A3" w14:textId="77777777" w:rsidR="00D51A6C" w:rsidRPr="00166706" w:rsidRDefault="00D51A6C" w:rsidP="00D51A6C">
      <w:pPr>
        <w:rPr>
          <w:rStyle w:val="Style13ptBold"/>
        </w:rPr>
      </w:pPr>
      <w:r>
        <w:rPr>
          <w:rStyle w:val="Style13ptBold"/>
        </w:rPr>
        <w:t>Steinman</w:t>
      </w:r>
      <w:r>
        <w:t xml:space="preserve"> </w:t>
      </w:r>
      <w:r>
        <w:rPr>
          <w:rStyle w:val="Style13ptBold"/>
        </w:rPr>
        <w:t xml:space="preserve">’19 </w:t>
      </w:r>
      <w:r w:rsidRPr="00166706">
        <w:t>Professor of Sociology @ Pitzer College</w:t>
      </w:r>
      <w:r>
        <w:rPr>
          <w:rStyle w:val="Style13ptBold"/>
        </w:rPr>
        <w:t xml:space="preserve"> </w:t>
      </w:r>
      <w:r>
        <w:t xml:space="preserve">(“Why was Standing Rock and the #NoDAPL campaign so historic? Factors affecting American Indian participation in social movement collaborations and coalitions”, </w:t>
      </w:r>
      <w:r w:rsidRPr="00166706">
        <w:rPr>
          <w:i/>
          <w:iCs/>
        </w:rPr>
        <w:t>Ethnic and Racial Studies</w:t>
      </w:r>
      <w:r>
        <w:t>, 42:7, 1070-1090, 2019, DOI: 10.1080/01419870.2018.</w:t>
      </w:r>
      <w:proofErr w:type="gramStart"/>
      <w:r>
        <w:t>1471215 ,</w:t>
      </w:r>
      <w:proofErr w:type="gramEnd"/>
      <w:r>
        <w:t xml:space="preserve"> DOA: 7/15/2025)//LFS—LMH </w:t>
      </w:r>
    </w:p>
    <w:p w14:paraId="40A2734D" w14:textId="77777777" w:rsidR="00D51A6C" w:rsidRPr="007C043D" w:rsidRDefault="00D51A6C" w:rsidP="00D51A6C">
      <w:pPr>
        <w:rPr>
          <w:u w:val="single"/>
        </w:rPr>
      </w:pPr>
      <w:r w:rsidRPr="0056499C">
        <w:rPr>
          <w:u w:val="single"/>
        </w:rPr>
        <w:t>Post-Obama developments and future of</w:t>
      </w:r>
      <w:r w:rsidRPr="007C043D">
        <w:rPr>
          <w:u w:val="single"/>
        </w:rPr>
        <w:t xml:space="preserve"> </w:t>
      </w:r>
      <w:proofErr w:type="gramStart"/>
      <w:r w:rsidRPr="007C043D">
        <w:rPr>
          <w:u w:val="single"/>
        </w:rPr>
        <w:t>native-participation</w:t>
      </w:r>
      <w:proofErr w:type="gramEnd"/>
      <w:r w:rsidRPr="007C043D">
        <w:rPr>
          <w:u w:val="single"/>
        </w:rPr>
        <w:t xml:space="preserve"> in </w:t>
      </w:r>
      <w:r w:rsidRPr="0056499C">
        <w:rPr>
          <w:u w:val="single"/>
        </w:rPr>
        <w:t>grassroots</w:t>
      </w:r>
      <w:r w:rsidRPr="007C043D">
        <w:rPr>
          <w:u w:val="single"/>
        </w:rPr>
        <w:t xml:space="preserve"> social movement </w:t>
      </w:r>
      <w:r w:rsidRPr="0056499C">
        <w:rPr>
          <w:u w:val="single"/>
        </w:rPr>
        <w:t>coalitions</w:t>
      </w:r>
      <w:r w:rsidRPr="007C043D">
        <w:rPr>
          <w:u w:val="single"/>
        </w:rPr>
        <w:t xml:space="preserve"> After Donald </w:t>
      </w:r>
      <w:r w:rsidRPr="00E91E87">
        <w:rPr>
          <w:highlight w:val="cyan"/>
          <w:u w:val="single"/>
        </w:rPr>
        <w:t>Trump</w:t>
      </w:r>
      <w:r w:rsidRPr="007C043D">
        <w:rPr>
          <w:u w:val="single"/>
        </w:rPr>
        <w:t xml:space="preserve"> assumed the Presidency in January 2017, the Executive branch of the US </w:t>
      </w:r>
      <w:r w:rsidRPr="00E91E87">
        <w:rPr>
          <w:highlight w:val="cyan"/>
          <w:u w:val="single"/>
        </w:rPr>
        <w:t>government</w:t>
      </w:r>
      <w:r w:rsidRPr="007C043D">
        <w:rPr>
          <w:u w:val="single"/>
        </w:rPr>
        <w:t xml:space="preserve"> </w:t>
      </w:r>
      <w:r w:rsidRPr="00E91E87">
        <w:rPr>
          <w:highlight w:val="cyan"/>
          <w:u w:val="single"/>
        </w:rPr>
        <w:t>threw</w:t>
      </w:r>
      <w:r w:rsidRPr="007C043D">
        <w:rPr>
          <w:u w:val="single"/>
        </w:rPr>
        <w:t xml:space="preserve"> its </w:t>
      </w:r>
      <w:r w:rsidRPr="00E91E87">
        <w:rPr>
          <w:highlight w:val="cyan"/>
          <w:u w:val="single"/>
        </w:rPr>
        <w:t>support</w:t>
      </w:r>
      <w:r w:rsidRPr="007C043D">
        <w:rPr>
          <w:u w:val="single"/>
        </w:rPr>
        <w:t xml:space="preserve"> </w:t>
      </w:r>
      <w:r w:rsidRPr="00E91E87">
        <w:rPr>
          <w:highlight w:val="cyan"/>
          <w:u w:val="single"/>
        </w:rPr>
        <w:t>behind</w:t>
      </w:r>
      <w:r w:rsidRPr="007C043D">
        <w:rPr>
          <w:u w:val="single"/>
        </w:rPr>
        <w:t xml:space="preserve"> </w:t>
      </w:r>
      <w:r w:rsidRPr="00E91E87">
        <w:rPr>
          <w:u w:val="single"/>
        </w:rPr>
        <w:t xml:space="preserve">the </w:t>
      </w:r>
      <w:r w:rsidRPr="00E91E87">
        <w:rPr>
          <w:highlight w:val="cyan"/>
          <w:u w:val="single"/>
        </w:rPr>
        <w:t>DAPL</w:t>
      </w:r>
      <w:r w:rsidRPr="007C043D">
        <w:rPr>
          <w:u w:val="single"/>
        </w:rPr>
        <w:t xml:space="preserve">. By that time, at the request of the Standing Rock Sioux, many </w:t>
      </w:r>
      <w:r w:rsidRPr="00E91E87">
        <w:rPr>
          <w:highlight w:val="cyan"/>
          <w:u w:val="single"/>
        </w:rPr>
        <w:t>supporters</w:t>
      </w:r>
      <w:r w:rsidRPr="007C043D">
        <w:rPr>
          <w:u w:val="single"/>
        </w:rPr>
        <w:t xml:space="preserve"> had </w:t>
      </w:r>
      <w:r w:rsidRPr="00E91E87">
        <w:rPr>
          <w:highlight w:val="cyan"/>
          <w:u w:val="single"/>
        </w:rPr>
        <w:t>left the encampments</w:t>
      </w:r>
      <w:r w:rsidRPr="007C043D">
        <w:rPr>
          <w:u w:val="single"/>
        </w:rPr>
        <w:t xml:space="preserve"> following the Obama administration’s rescinding of approval for the project. This created a changed context in </w:t>
      </w:r>
      <w:proofErr w:type="gramStart"/>
      <w:r w:rsidRPr="007C043D">
        <w:rPr>
          <w:u w:val="single"/>
        </w:rPr>
        <w:t>a number of</w:t>
      </w:r>
      <w:proofErr w:type="gramEnd"/>
      <w:r w:rsidRPr="007C043D">
        <w:rPr>
          <w:u w:val="single"/>
        </w:rPr>
        <w:t xml:space="preserve"> ways. First, the </w:t>
      </w:r>
      <w:r w:rsidRPr="00E91E87">
        <w:rPr>
          <w:highlight w:val="cyan"/>
          <w:u w:val="single"/>
        </w:rPr>
        <w:t>loss of elite allies meant</w:t>
      </w:r>
      <w:r w:rsidRPr="007C043D">
        <w:rPr>
          <w:u w:val="single"/>
        </w:rPr>
        <w:t xml:space="preserve"> the </w:t>
      </w:r>
      <w:r w:rsidRPr="00E91E87">
        <w:rPr>
          <w:highlight w:val="cyan"/>
          <w:u w:val="single"/>
        </w:rPr>
        <w:t>likelihood of success</w:t>
      </w:r>
      <w:r w:rsidRPr="007C043D">
        <w:rPr>
          <w:u w:val="single"/>
        </w:rPr>
        <w:t xml:space="preserve"> </w:t>
      </w:r>
      <w:r w:rsidRPr="00E91E87">
        <w:rPr>
          <w:highlight w:val="cyan"/>
          <w:u w:val="single"/>
        </w:rPr>
        <w:t>was lower</w:t>
      </w:r>
      <w:r w:rsidRPr="007C043D">
        <w:rPr>
          <w:u w:val="single"/>
        </w:rPr>
        <w:t xml:space="preserve">, and the lack of support from powerful or ascendant political actors may have undermined willingness to further commit to the cause. This might </w:t>
      </w:r>
      <w:proofErr w:type="gramStart"/>
      <w:r w:rsidRPr="007C043D">
        <w:rPr>
          <w:u w:val="single"/>
        </w:rPr>
        <w:t>be have</w:t>
      </w:r>
      <w:proofErr w:type="gramEnd"/>
      <w:r w:rsidRPr="007C043D">
        <w:rPr>
          <w:u w:val="single"/>
        </w:rPr>
        <w:t xml:space="preserve"> been </w:t>
      </w:r>
      <w:r w:rsidRPr="00E91E87">
        <w:rPr>
          <w:highlight w:val="cyan"/>
          <w:u w:val="single"/>
        </w:rPr>
        <w:t>particularly true for environmentalists</w:t>
      </w:r>
      <w:r w:rsidRPr="007C043D">
        <w:rPr>
          <w:u w:val="single"/>
        </w:rPr>
        <w:t xml:space="preserve"> for whom other campaigns could newly appear as more promising and strategic. </w:t>
      </w:r>
      <w:r w:rsidRPr="00E91E87">
        <w:rPr>
          <w:highlight w:val="cyan"/>
          <w:u w:val="single"/>
        </w:rPr>
        <w:t>Secondly</w:t>
      </w:r>
      <w:r w:rsidRPr="007C043D">
        <w:rPr>
          <w:u w:val="single"/>
        </w:rPr>
        <w:t xml:space="preserve">, the </w:t>
      </w:r>
      <w:r w:rsidRPr="00E91E87">
        <w:rPr>
          <w:highlight w:val="cyan"/>
          <w:u w:val="single"/>
        </w:rPr>
        <w:t>advance</w:t>
      </w:r>
      <w:r w:rsidRPr="007C043D">
        <w:rPr>
          <w:u w:val="single"/>
        </w:rPr>
        <w:t xml:space="preserve"> of the project </w:t>
      </w:r>
      <w:r w:rsidRPr="00E91E87">
        <w:rPr>
          <w:highlight w:val="cyan"/>
          <w:u w:val="single"/>
        </w:rPr>
        <w:t>in</w:t>
      </w:r>
      <w:r w:rsidRPr="007C043D">
        <w:rPr>
          <w:u w:val="single"/>
        </w:rPr>
        <w:t xml:space="preserve"> political, bureaucratic and </w:t>
      </w:r>
      <w:r w:rsidRPr="00E91E87">
        <w:rPr>
          <w:highlight w:val="cyan"/>
          <w:u w:val="single"/>
        </w:rPr>
        <w:t>material terms meant</w:t>
      </w:r>
      <w:r w:rsidRPr="007C043D">
        <w:rPr>
          <w:u w:val="single"/>
        </w:rPr>
        <w:t xml:space="preserve"> that the previous mixed strategy –of </w:t>
      </w:r>
      <w:r w:rsidRPr="00E91E87">
        <w:rPr>
          <w:highlight w:val="cyan"/>
          <w:u w:val="single"/>
        </w:rPr>
        <w:t>direct</w:t>
      </w:r>
      <w:r w:rsidRPr="007C043D">
        <w:rPr>
          <w:u w:val="single"/>
        </w:rPr>
        <w:t xml:space="preserve"> </w:t>
      </w:r>
      <w:r w:rsidRPr="00E91E87">
        <w:rPr>
          <w:highlight w:val="cyan"/>
          <w:u w:val="single"/>
        </w:rPr>
        <w:t>action</w:t>
      </w:r>
      <w:r w:rsidRPr="007C043D">
        <w:rPr>
          <w:u w:val="single"/>
        </w:rPr>
        <w:t xml:space="preserve"> by water protectors in support of the tribe’s legal rights and federal consulting obligations – </w:t>
      </w:r>
      <w:r w:rsidRPr="00E91E87">
        <w:rPr>
          <w:highlight w:val="cyan"/>
          <w:u w:val="single"/>
        </w:rPr>
        <w:t xml:space="preserve">appeared </w:t>
      </w:r>
      <w:r w:rsidRPr="00E91E87">
        <w:rPr>
          <w:u w:val="single"/>
        </w:rPr>
        <w:t xml:space="preserve">to be </w:t>
      </w:r>
      <w:r w:rsidRPr="00E91E87">
        <w:rPr>
          <w:highlight w:val="cyan"/>
          <w:u w:val="single"/>
        </w:rPr>
        <w:t>inadequate</w:t>
      </w:r>
      <w:r w:rsidRPr="007C043D">
        <w:rPr>
          <w:u w:val="single"/>
        </w:rPr>
        <w:t xml:space="preserve">. </w:t>
      </w:r>
      <w:r>
        <w:t xml:space="preserve">This is especially the case given that </w:t>
      </w:r>
      <w:proofErr w:type="gramStart"/>
      <w:r>
        <w:t>the majority of</w:t>
      </w:r>
      <w:proofErr w:type="gramEnd"/>
      <w:r>
        <w:t xml:space="preserve"> the pipeline was built under the Obama administration, even with its belated rhetorical support. </w:t>
      </w:r>
      <w:r w:rsidRPr="00D43CCD">
        <w:t>Thus, energy has shifted to additional tactics that are less rooted in Standing Rock camps, especially to divestment from DAPL-funding banks and alliances with other pipeline resistance campaigns. Additional strategic and tactical choices, including more militant actions, might also appear more attractive to some activists.</w:t>
      </w:r>
      <w:r>
        <w:t xml:space="preserve"> </w:t>
      </w:r>
      <w:r w:rsidRPr="007C043D">
        <w:rPr>
          <w:u w:val="single"/>
        </w:rPr>
        <w:t xml:space="preserve">Other </w:t>
      </w:r>
      <w:r w:rsidRPr="00E91E87">
        <w:rPr>
          <w:highlight w:val="cyan"/>
          <w:u w:val="single"/>
        </w:rPr>
        <w:t>developments remain to be seen.</w:t>
      </w:r>
      <w:r w:rsidRPr="007C043D">
        <w:rPr>
          <w:u w:val="single"/>
        </w:rPr>
        <w:t xml:space="preserve"> Looking </w:t>
      </w:r>
      <w:r w:rsidRPr="00E91E87">
        <w:rPr>
          <w:highlight w:val="cyan"/>
          <w:u w:val="single"/>
        </w:rPr>
        <w:t>beyond</w:t>
      </w:r>
      <w:r w:rsidRPr="007C043D">
        <w:rPr>
          <w:u w:val="single"/>
        </w:rPr>
        <w:t xml:space="preserve"> </w:t>
      </w:r>
      <w:r w:rsidRPr="00E91E87">
        <w:rPr>
          <w:highlight w:val="cyan"/>
          <w:u w:val="single"/>
        </w:rPr>
        <w:t>Standing Rock, what are the implications</w:t>
      </w:r>
      <w:r w:rsidRPr="007C043D">
        <w:rPr>
          <w:u w:val="single"/>
        </w:rPr>
        <w:t xml:space="preserve"> of the #NoDAPL protests </w:t>
      </w:r>
      <w:r w:rsidRPr="00E91E87">
        <w:rPr>
          <w:highlight w:val="cyan"/>
          <w:u w:val="single"/>
        </w:rPr>
        <w:t>for</w:t>
      </w:r>
      <w:r w:rsidRPr="007C043D">
        <w:rPr>
          <w:u w:val="single"/>
        </w:rPr>
        <w:t xml:space="preserve"> </w:t>
      </w:r>
      <w:r w:rsidRPr="00E91E87">
        <w:rPr>
          <w:highlight w:val="cyan"/>
          <w:u w:val="single"/>
        </w:rPr>
        <w:t>future</w:t>
      </w:r>
      <w:r w:rsidRPr="007C043D">
        <w:rPr>
          <w:u w:val="single"/>
        </w:rPr>
        <w:t xml:space="preserve"> grassroots </w:t>
      </w:r>
      <w:r w:rsidRPr="00E91E87">
        <w:rPr>
          <w:highlight w:val="cyan"/>
          <w:u w:val="single"/>
        </w:rPr>
        <w:t>coalitions</w:t>
      </w:r>
      <w:r w:rsidRPr="007C043D">
        <w:rPr>
          <w:u w:val="single"/>
        </w:rPr>
        <w:t xml:space="preserve"> featuring American Indian participants? Direct and indirect interactions at Standing Rock certainly expanded and deepened social ties within and across the American Indian and environmental movements, so that there are </w:t>
      </w:r>
      <w:r w:rsidRPr="00E91E87">
        <w:rPr>
          <w:highlight w:val="cyan"/>
          <w:u w:val="single"/>
        </w:rPr>
        <w:t>now additional bridges</w:t>
      </w:r>
      <w:r w:rsidRPr="007C043D">
        <w:rPr>
          <w:u w:val="single"/>
        </w:rPr>
        <w:t xml:space="preserve"> that can facilitate collective action. Complementing this</w:t>
      </w:r>
      <w:r w:rsidRPr="0056499C">
        <w:rPr>
          <w:u w:val="single"/>
        </w:rPr>
        <w:t>, non-Native participants</w:t>
      </w:r>
      <w:r w:rsidRPr="007C043D">
        <w:rPr>
          <w:u w:val="single"/>
        </w:rPr>
        <w:t xml:space="preserve"> in the campaign may have </w:t>
      </w:r>
      <w:r w:rsidRPr="0056499C">
        <w:rPr>
          <w:u w:val="single"/>
        </w:rPr>
        <w:t>developed</w:t>
      </w:r>
      <w:r w:rsidRPr="007C043D">
        <w:rPr>
          <w:u w:val="single"/>
        </w:rPr>
        <w:t xml:space="preserve"> a more </w:t>
      </w:r>
      <w:r w:rsidRPr="0056499C">
        <w:rPr>
          <w:u w:val="single"/>
        </w:rPr>
        <w:t>sophisticated understanding of settler colonialism</w:t>
      </w:r>
      <w:r w:rsidRPr="007C043D">
        <w:rPr>
          <w:u w:val="single"/>
        </w:rPr>
        <w:t xml:space="preserve">, tribal nationhood, and Native relationships to place, or what Potawatomi scholar-activist Kyle Whyte describes as “the larger story” of DAPL (2017). Similarly, non-Native allies now likely have more direct experience of American Indian culture and, one imagines, a heightened functional ability to engage in the protocol that is relevant to working together with Indian people </w:t>
      </w:r>
      <w:proofErr w:type="gramStart"/>
      <w:r w:rsidRPr="007C043D">
        <w:rPr>
          <w:u w:val="single"/>
        </w:rPr>
        <w:t>and also</w:t>
      </w:r>
      <w:proofErr w:type="gramEnd"/>
      <w:r w:rsidRPr="007C043D">
        <w:rPr>
          <w:u w:val="single"/>
        </w:rPr>
        <w:t xml:space="preserve"> to navigate the complex landscape of inter-tribal collaborations. </w:t>
      </w:r>
      <w:proofErr w:type="gramStart"/>
      <w:r w:rsidRPr="007C043D">
        <w:rPr>
          <w:u w:val="single"/>
        </w:rPr>
        <w:t>All of</w:t>
      </w:r>
      <w:proofErr w:type="gramEnd"/>
      <w:r w:rsidRPr="007C043D">
        <w:rPr>
          <w:u w:val="single"/>
        </w:rPr>
        <w:t xml:space="preserve"> these potential impacts on participants, however, are topics requiring further research. </w:t>
      </w:r>
      <w:r>
        <w:t xml:space="preserve">Another possible impact of Standing Rock is the expansion and deepening of indigenous ecological frameworks into environmental discourse. One of the central messages from the campaign, </w:t>
      </w:r>
      <w:proofErr w:type="spellStart"/>
      <w:r>
        <w:t>Mni</w:t>
      </w:r>
      <w:proofErr w:type="spellEnd"/>
      <w:r>
        <w:t xml:space="preserve"> Wiconi or “water is life”, represents a practical perspective that nonetheless operates outside of utilitarian views of nature. </w:t>
      </w:r>
      <w:r w:rsidRPr="007C043D">
        <w:rPr>
          <w:u w:val="single"/>
        </w:rPr>
        <w:t xml:space="preserve">At a time that left, progressive, environmental and other forces are struggling to generate new stories and political visions beyond assumptions </w:t>
      </w:r>
      <w:proofErr w:type="spellStart"/>
      <w:r w:rsidRPr="007C043D">
        <w:rPr>
          <w:u w:val="single"/>
        </w:rPr>
        <w:t>centred</w:t>
      </w:r>
      <w:proofErr w:type="spellEnd"/>
      <w:r w:rsidRPr="007C043D">
        <w:rPr>
          <w:u w:val="single"/>
        </w:rPr>
        <w:t xml:space="preserve"> on (and limited by) the </w:t>
      </w:r>
      <w:proofErr w:type="gramStart"/>
      <w:r w:rsidRPr="007C043D">
        <w:rPr>
          <w:u w:val="single"/>
        </w:rPr>
        <w:t>two party</w:t>
      </w:r>
      <w:proofErr w:type="gramEnd"/>
      <w:r w:rsidRPr="007C043D">
        <w:rPr>
          <w:u w:val="single"/>
        </w:rPr>
        <w:t xml:space="preserve"> system and neoliberal paradigms, “water is life” offers one element of a grounded yet sweeping and critical alternative. </w:t>
      </w:r>
      <w:r w:rsidRPr="00E91E87">
        <w:rPr>
          <w:highlight w:val="cyan"/>
          <w:u w:val="single"/>
        </w:rPr>
        <w:t xml:space="preserve">One final possible outcome of the #NoDAPL campaign may be more division among American Indians regarding the </w:t>
      </w:r>
      <w:r w:rsidRPr="00E91E87">
        <w:rPr>
          <w:highlight w:val="cyan"/>
          <w:u w:val="single"/>
        </w:rPr>
        <w:lastRenderedPageBreak/>
        <w:t>sufficiency of legal and institutional means for protecting land, water and species.</w:t>
      </w:r>
      <w:r w:rsidRPr="007C043D">
        <w:rPr>
          <w:u w:val="single"/>
        </w:rPr>
        <w:t xml:space="preserve"> If this campaign reveals the inability of tribes’ legal, treaty and consultancy rights to defend the most fundamental necessities of life for tribal communities, more criticism of tribal governments’ reliance on these means may grow. </w:t>
      </w:r>
      <w:r w:rsidRPr="00E91E87">
        <w:rPr>
          <w:highlight w:val="cyan"/>
          <w:u w:val="single"/>
        </w:rPr>
        <w:t>If so, this could further exacerbate the political distance between Indigenous militants and warrior societies on one hand, and tribal officials on the other.</w:t>
      </w:r>
      <w:r w:rsidRPr="007C043D">
        <w:rPr>
          <w:u w:val="single"/>
        </w:rPr>
        <w:t xml:space="preserve"> </w:t>
      </w:r>
      <w:r w:rsidRPr="00E91E87">
        <w:rPr>
          <w:highlight w:val="cyan"/>
          <w:u w:val="single"/>
        </w:rPr>
        <w:t>Open criticism of tribal governments,</w:t>
      </w:r>
      <w:r w:rsidRPr="007C043D">
        <w:rPr>
          <w:u w:val="single"/>
        </w:rPr>
        <w:t xml:space="preserve"> particularly of those seen as assimilationist and overly bureaucratic – and sometimes corrupt – is more common in Canada, where Reserve Bands are more fundamentally accountable to the settler state. A </w:t>
      </w:r>
      <w:r w:rsidRPr="00E91E87">
        <w:rPr>
          <w:highlight w:val="cyan"/>
          <w:u w:val="single"/>
        </w:rPr>
        <w:t>widening of public intra-nation and intra-American Indian dissent regarding dominant tribal political strategies would represent a new development with uncertain consequences.</w:t>
      </w:r>
      <w:r w:rsidRPr="007C043D">
        <w:rPr>
          <w:u w:val="single"/>
        </w:rPr>
        <w:t xml:space="preserve"> The likelihood of future coalitions including or led by American Indians will be shaped by the factors identified above, but in a new, post-Standing Rock context. It is very possible that the Standing Rock campaign “broke the ice”, and its example may transform and amplify the possibilities for subsequent coalitions and collaborations.</w:t>
      </w:r>
      <w:r>
        <w:t xml:space="preserve"> Indeed, many campaigns are being cast as “the next Standing Rock”. 4 The threat factor will likely continue, as aggressive and threatening energy extraction projects show no signs of winding down, 1086 E. STEINMAN even with renewable energy sources increasingly in sight. </w:t>
      </w:r>
      <w:r w:rsidRPr="00D43CCD">
        <w:t xml:space="preserve">Some such extraction projects do and will affect tribal communities, making them uniquely positioned to challenge such projects if they choose to do so (which is affected by internal tribal politics). Not every threatening project, however, will be as clearly linked to global climate concerns and function as a rallying point for this global concern. </w:t>
      </w:r>
      <w:r w:rsidRPr="007C043D">
        <w:rPr>
          <w:u w:val="single"/>
        </w:rPr>
        <w:t xml:space="preserve">Regarding such similar contexts, there is now likely much greater capacity across American Indian and environmental networks to engage in coalition efforts supporting tribal communities. However, the local presence of ties and accumulated knowledge may </w:t>
      </w:r>
      <w:proofErr w:type="gramStart"/>
      <w:r w:rsidRPr="007C043D">
        <w:rPr>
          <w:u w:val="single"/>
        </w:rPr>
        <w:t>vary, and</w:t>
      </w:r>
      <w:proofErr w:type="gramEnd"/>
      <w:r w:rsidRPr="007C043D">
        <w:rPr>
          <w:u w:val="single"/>
        </w:rPr>
        <w:t xml:space="preserve"> may be crucial. If the dense local </w:t>
      </w:r>
      <w:proofErr w:type="spellStart"/>
      <w:r w:rsidRPr="007C043D">
        <w:rPr>
          <w:u w:val="single"/>
        </w:rPr>
        <w:t>intermovement</w:t>
      </w:r>
      <w:proofErr w:type="spellEnd"/>
      <w:r w:rsidRPr="007C043D">
        <w:rPr>
          <w:u w:val="single"/>
        </w:rPr>
        <w:t xml:space="preserve"> ties informing #NoDAPLare lacking, other local campaigns may not scale up nearly as effectively. </w:t>
      </w:r>
      <w:r w:rsidRPr="00E91E87">
        <w:rPr>
          <w:highlight w:val="cyan"/>
          <w:u w:val="single"/>
        </w:rPr>
        <w:t>The presence or lack of elite allies at local, state and national levels may also be an important factor regarding whether threats, ties and intercultural knowledge and skills are translated into robust coalitions.</w:t>
      </w:r>
      <w:r w:rsidRPr="007C043D">
        <w:rPr>
          <w:u w:val="single"/>
        </w:rPr>
        <w:t xml:space="preserve"> Without encouragement and identifiable pathways for translating grassroots action into desired changes, small and local efforts to resist projects may not result in such an outpouring of support. Furthermore, recently proposed legislation in numerous states criminalizing various protest activities (Yoder 2017) would increase the legal and financial costs of collective action.</w:t>
      </w:r>
    </w:p>
    <w:p w14:paraId="6DAAE2C9" w14:textId="225BEC6A" w:rsidR="00D51A6C" w:rsidRDefault="00D51A6C" w:rsidP="00D51A6C">
      <w:pPr>
        <w:pStyle w:val="Heading3"/>
      </w:pPr>
      <w:r>
        <w:lastRenderedPageBreak/>
        <w:t>Lightfoot</w:t>
      </w:r>
    </w:p>
    <w:p w14:paraId="7959D455" w14:textId="77777777" w:rsidR="00D51A6C" w:rsidRPr="006347A6" w:rsidRDefault="00D51A6C" w:rsidP="00D51A6C">
      <w:pPr>
        <w:pStyle w:val="Heading4"/>
      </w:pPr>
      <w:r>
        <w:t>1---Demarcation---“authentic v. co-opted”</w:t>
      </w:r>
    </w:p>
    <w:p w14:paraId="0633A6B6" w14:textId="77777777" w:rsidR="00D51A6C" w:rsidRPr="00D04445" w:rsidRDefault="00D51A6C" w:rsidP="00D51A6C">
      <w:r>
        <w:rPr>
          <w:rStyle w:val="Style13ptBold"/>
        </w:rPr>
        <w:t xml:space="preserve">Lightfoot 20 </w:t>
      </w:r>
      <w:r w:rsidRPr="00D04445">
        <w:t>Canada Research Chair of Global Indigenous Rights and Politics and Assistant Professor in both First Nations and Indigenous Studies and Political Science at the University of British Columbia</w:t>
      </w:r>
      <w:r>
        <w:t xml:space="preserve"> (Sheryl R., “The Pessimism Traps of Indigenous Resurgence”, </w:t>
      </w:r>
      <w:r>
        <w:rPr>
          <w:i/>
          <w:iCs/>
        </w:rPr>
        <w:t xml:space="preserve">Pessimism in International Relations, </w:t>
      </w:r>
      <w:r>
        <w:t xml:space="preserve">2020, Accessed via University of Michigan Libraries, DOA: 7/15/2025)//LFS—LMH </w:t>
      </w:r>
    </w:p>
    <w:p w14:paraId="068F41E7" w14:textId="77777777" w:rsidR="00D51A6C" w:rsidRPr="009C4F79" w:rsidRDefault="00D51A6C" w:rsidP="00D51A6C">
      <w:r w:rsidRPr="00E91E87">
        <w:rPr>
          <w:highlight w:val="cyan"/>
          <w:u w:val="single"/>
        </w:rPr>
        <w:t>Pessimism Trap 1: A Clear Demarcation of Indigenous Individuals into Only Two Categories, ‘Authentic’ and ‘Co-Opted’</w:t>
      </w:r>
      <w:r w:rsidRPr="00E91E87">
        <w:rPr>
          <w:u w:val="single"/>
        </w:rPr>
        <w:t xml:space="preserve"> </w:t>
      </w:r>
      <w:r w:rsidRPr="00D43CCD">
        <w:t xml:space="preserve">For Indigenous resurgence theorists, these two categories are the only possibilities, </w:t>
      </w:r>
      <w:r w:rsidRPr="00D43CCD">
        <w:rPr>
          <w:rStyle w:val="StyleUnderline"/>
        </w:rPr>
        <w:t>and there is no grey area in-between</w:t>
      </w:r>
      <w:r w:rsidRPr="00D43CCD">
        <w:t xml:space="preserve">. In their view, Indigenous peoples are co-opted if they hold elected </w:t>
      </w:r>
      <w:proofErr w:type="spellStart"/>
      <w:r w:rsidRPr="00D43CCD">
        <w:t>offce</w:t>
      </w:r>
      <w:proofErr w:type="spellEnd"/>
      <w:r w:rsidRPr="00D43CCD">
        <w:t xml:space="preserve">, make land claims or economic development agreements with governments or industry, or even sign treaties. Furthermore, co-opted Indigenous peoples are so co-opted, that they do not even </w:t>
      </w:r>
      <w:proofErr w:type="spellStart"/>
      <w:r w:rsidRPr="00D43CCD">
        <w:t>recognise</w:t>
      </w:r>
      <w:proofErr w:type="spellEnd"/>
      <w:r w:rsidRPr="00D43CCD">
        <w:t xml:space="preserve"> how they are being used and </w:t>
      </w:r>
      <w:proofErr w:type="spellStart"/>
      <w:r w:rsidRPr="00D43CCD">
        <w:t>colonised</w:t>
      </w:r>
      <w:proofErr w:type="spellEnd"/>
      <w:r w:rsidRPr="00D43CCD">
        <w:t xml:space="preserve"> by the state and its private-sector partners. On the other hand, authentic Indigenous peoples live on their traditional lands, speak their Native languages, </w:t>
      </w:r>
      <w:r w:rsidRPr="00E91E87">
        <w:rPr>
          <w:rStyle w:val="StyleUnderline"/>
          <w:sz w:val="24"/>
          <w:highlight w:val="cyan"/>
        </w:rPr>
        <w:t>practice</w:t>
      </w:r>
      <w:r w:rsidRPr="00D43CCD">
        <w:rPr>
          <w:rStyle w:val="StyleUnderline"/>
          <w:sz w:val="24"/>
        </w:rPr>
        <w:t xml:space="preserve"> their </w:t>
      </w:r>
      <w:r w:rsidRPr="00E91E87">
        <w:rPr>
          <w:rStyle w:val="StyleUnderline"/>
          <w:sz w:val="24"/>
          <w:highlight w:val="cyan"/>
        </w:rPr>
        <w:t>culture</w:t>
      </w:r>
      <w:r w:rsidRPr="00D43CCD">
        <w:rPr>
          <w:rStyle w:val="StyleUnderline"/>
          <w:sz w:val="24"/>
        </w:rPr>
        <w:t xml:space="preserve"> and </w:t>
      </w:r>
      <w:r w:rsidRPr="00E91E87">
        <w:rPr>
          <w:rStyle w:val="StyleUnderline"/>
          <w:sz w:val="24"/>
          <w:highlight w:val="cyan"/>
        </w:rPr>
        <w:t>govern</w:t>
      </w:r>
      <w:r w:rsidRPr="00D43CCD">
        <w:rPr>
          <w:rStyle w:val="StyleUnderline"/>
          <w:sz w:val="24"/>
        </w:rPr>
        <w:t xml:space="preserve"> themselves </w:t>
      </w:r>
      <w:r w:rsidRPr="00E91E87">
        <w:rPr>
          <w:rStyle w:val="StyleUnderline"/>
          <w:sz w:val="24"/>
          <w:highlight w:val="cyan"/>
        </w:rPr>
        <w:t>in traditional fashion</w:t>
      </w:r>
      <w:r w:rsidRPr="00D43CCD">
        <w:t xml:space="preserve">. </w:t>
      </w:r>
      <w:r w:rsidRPr="00D43CCD">
        <w:rPr>
          <w:rStyle w:val="StyleUnderline"/>
          <w:sz w:val="24"/>
        </w:rPr>
        <w:t xml:space="preserve">They are the only </w:t>
      </w:r>
      <w:r w:rsidRPr="00E91E87">
        <w:rPr>
          <w:rStyle w:val="StyleUnderline"/>
          <w:sz w:val="24"/>
          <w:highlight w:val="cyan"/>
        </w:rPr>
        <w:t>ones that have successfully resisted</w:t>
      </w:r>
      <w:r w:rsidRPr="00D43CCD">
        <w:rPr>
          <w:rStyle w:val="StyleUnderline"/>
          <w:sz w:val="24"/>
        </w:rPr>
        <w:t xml:space="preserve"> the overwhelming forces of </w:t>
      </w:r>
      <w:proofErr w:type="spellStart"/>
      <w:r w:rsidRPr="00D43CCD">
        <w:rPr>
          <w:rStyle w:val="StyleUnderline"/>
          <w:sz w:val="24"/>
        </w:rPr>
        <w:t>colonisation</w:t>
      </w:r>
      <w:proofErr w:type="spellEnd"/>
      <w:r w:rsidRPr="00D43CCD">
        <w:rPr>
          <w:rStyle w:val="StyleUnderline"/>
          <w:sz w:val="24"/>
        </w:rPr>
        <w:t xml:space="preserve"> and its powers of cooptation</w:t>
      </w:r>
      <w:r w:rsidRPr="00D43CCD">
        <w:t xml:space="preserve">, and the only ones with the power to do so into the future. In his 2005 book, </w:t>
      </w:r>
      <w:proofErr w:type="spellStart"/>
      <w:r w:rsidRPr="00D43CCD">
        <w:t>Wasáse</w:t>
      </w:r>
      <w:proofErr w:type="spellEnd"/>
      <w:r w:rsidRPr="00D43CCD">
        <w:t xml:space="preserve">: Indigenous Pathways of Action and Freedom, </w:t>
      </w:r>
      <w:r w:rsidRPr="00D43CCD">
        <w:rPr>
          <w:rStyle w:val="StyleUnderline"/>
          <w:sz w:val="24"/>
        </w:rPr>
        <w:t>Taiaiake Alfred calls on the original people</w:t>
      </w:r>
      <w:r w:rsidRPr="00D43CCD">
        <w:t xml:space="preserve">, what he calls </w:t>
      </w:r>
      <w:proofErr w:type="spellStart"/>
      <w:r w:rsidRPr="00D43CCD">
        <w:t>Onkwehonwe</w:t>
      </w:r>
      <w:proofErr w:type="spellEnd"/>
      <w:r>
        <w:t xml:space="preserve"> in the Mohawk language, to unify in resisting the colonial structures that continue to oppress them.5 Relying on warrior imagery in the Mohawk tradition, Alfred confronts Indigenous people to </w:t>
      </w:r>
      <w:proofErr w:type="spellStart"/>
      <w:r>
        <w:t>recognise</w:t>
      </w:r>
      <w:proofErr w:type="spellEnd"/>
      <w:r>
        <w:t xml:space="preserve"> Western domination in our communities and resist it. He argues forcefully that Indigenous peoples have become overly complacent on, and even dependent upon, Western social, economic and political structures. </w:t>
      </w:r>
      <w:r w:rsidRPr="009C4F79">
        <w:t xml:space="preserve">He calls for a resurgence in Indigenous spirituality and political structures in Indigenous communities. </w:t>
      </w:r>
      <w:r w:rsidRPr="00E91E87">
        <w:rPr>
          <w:u w:val="single"/>
        </w:rPr>
        <w:t xml:space="preserve">As he sees it, </w:t>
      </w:r>
      <w:r w:rsidRPr="00E91E87">
        <w:rPr>
          <w:highlight w:val="cyan"/>
          <w:u w:val="single"/>
        </w:rPr>
        <w:t>a strong Indigenous warrior is not one that necessarily engages in war and violent resistance but, rather, is one that shows real courage by living a daily life grounded in the spiritual teachings and practices of our ancestors.</w:t>
      </w:r>
      <w:r>
        <w:t xml:space="preserve"> The </w:t>
      </w:r>
      <w:proofErr w:type="spellStart"/>
      <w:r>
        <w:t>decolonising</w:t>
      </w:r>
      <w:proofErr w:type="spellEnd"/>
      <w:r>
        <w:t xml:space="preserve"> revolution he calls for is rooted within the peaceful resurgence of</w:t>
      </w:r>
      <w:r w:rsidRPr="008E79D0">
        <w:t xml:space="preserve"> </w:t>
      </w:r>
      <w:r>
        <w:t xml:space="preserve">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t>
      </w:r>
      <w:r w:rsidRPr="00E91E87">
        <w:rPr>
          <w:u w:val="single"/>
        </w:rPr>
        <w:t xml:space="preserve">While </w:t>
      </w:r>
      <w:r w:rsidRPr="00E91E87">
        <w:rPr>
          <w:highlight w:val="cyan"/>
          <w:u w:val="single"/>
        </w:rPr>
        <w:t>at first glance</w:t>
      </w:r>
      <w:r w:rsidRPr="00E91E87">
        <w:rPr>
          <w:u w:val="single"/>
        </w:rPr>
        <w:t xml:space="preserve">, this book represents a powerful and </w:t>
      </w:r>
      <w:r w:rsidRPr="00E91E87">
        <w:rPr>
          <w:highlight w:val="cyan"/>
          <w:u w:val="single"/>
        </w:rPr>
        <w:t>compelling</w:t>
      </w:r>
      <w:r w:rsidRPr="00E91E87">
        <w:rPr>
          <w:u w:val="single"/>
        </w:rPr>
        <w:t xml:space="preserve"> call to action by Indigenous communities and leaders, a </w:t>
      </w:r>
      <w:r w:rsidRPr="00E91E87">
        <w:rPr>
          <w:highlight w:val="cyan"/>
          <w:u w:val="single"/>
        </w:rPr>
        <w:t>closer examination reveals</w:t>
      </w:r>
      <w:r w:rsidRPr="00E91E87">
        <w:rPr>
          <w:u w:val="single"/>
        </w:rPr>
        <w:t xml:space="preserve"> all three pessimism </w:t>
      </w:r>
      <w:r w:rsidRPr="00E91E87">
        <w:rPr>
          <w:highlight w:val="cyan"/>
          <w:u w:val="single"/>
        </w:rPr>
        <w:t>traps in play</w:t>
      </w:r>
      <w:r w:rsidRPr="00E91E87">
        <w:rPr>
          <w:u w:val="single"/>
        </w:rPr>
        <w:t xml:space="preserve"> throughout the text. Alfred </w:t>
      </w:r>
      <w:r w:rsidRPr="00E91E87">
        <w:rPr>
          <w:highlight w:val="cyan"/>
          <w:u w:val="single"/>
        </w:rPr>
        <w:t>draws a</w:t>
      </w:r>
      <w:r w:rsidRPr="00E91E87">
        <w:rPr>
          <w:u w:val="single"/>
        </w:rPr>
        <w:t xml:space="preserve"> sharp </w:t>
      </w:r>
      <w:r w:rsidRPr="00E91E87">
        <w:rPr>
          <w:highlight w:val="cyan"/>
          <w:u w:val="single"/>
        </w:rPr>
        <w:t>line between</w:t>
      </w:r>
      <w:r w:rsidRPr="00E91E87">
        <w:rPr>
          <w:u w:val="single"/>
        </w:rPr>
        <w:t xml:space="preserve"> </w:t>
      </w:r>
      <w:r w:rsidRPr="00E91E87">
        <w:rPr>
          <w:highlight w:val="cyan"/>
          <w:u w:val="single"/>
        </w:rPr>
        <w:t>authentic</w:t>
      </w:r>
      <w:r w:rsidRPr="00E91E87">
        <w:rPr>
          <w:u w:val="single"/>
        </w:rPr>
        <w:t xml:space="preserve"> Indigenous </w:t>
      </w:r>
      <w:r w:rsidRPr="00E91E87">
        <w:rPr>
          <w:highlight w:val="cyan"/>
          <w:u w:val="single"/>
        </w:rPr>
        <w:t>approaches and co-opted</w:t>
      </w:r>
      <w:r w:rsidRPr="00E91E87">
        <w:rPr>
          <w:u w:val="single"/>
        </w:rPr>
        <w:t xml:space="preserve"> ones. As he puts it, </w:t>
      </w:r>
      <w:r w:rsidRPr="00E91E87">
        <w:rPr>
          <w:highlight w:val="cyan"/>
          <w:u w:val="single"/>
        </w:rPr>
        <w:t>‘Not all of us have been conquered</w:t>
      </w:r>
      <w:r w:rsidRPr="00E91E87">
        <w:rPr>
          <w:u w:val="single"/>
        </w:rPr>
        <w:t xml:space="preserve">. There are still strong </w:t>
      </w:r>
      <w:proofErr w:type="spellStart"/>
      <w:r w:rsidRPr="00E91E87">
        <w:rPr>
          <w:u w:val="single"/>
        </w:rPr>
        <w:t>Onkwehonwe</w:t>
      </w:r>
      <w:proofErr w:type="spellEnd"/>
      <w:r w:rsidRPr="00E91E87">
        <w:rPr>
          <w:u w:val="single"/>
        </w:rPr>
        <w:t xml:space="preserve"> who persevere in their struggle for an authentic existence and who are capable of </w:t>
      </w:r>
      <w:proofErr w:type="spellStart"/>
      <w:r w:rsidRPr="00E91E87">
        <w:rPr>
          <w:u w:val="single"/>
        </w:rPr>
        <w:t>redefning</w:t>
      </w:r>
      <w:proofErr w:type="spellEnd"/>
      <w:r w:rsidRPr="00E91E87">
        <w:rPr>
          <w:u w:val="single"/>
        </w:rPr>
        <w:t xml:space="preserve">, regenerating, and reimagining our collective existences’.7 Yet, he warns, ‘The colonizers stand on guard for their ill-gotten privileges using highly advanced techniques, mainly co-optation, division and when required, physical repression’ and ‘with its massive resources, </w:t>
      </w:r>
      <w:r w:rsidRPr="00E91E87">
        <w:rPr>
          <w:highlight w:val="cyan"/>
          <w:u w:val="single"/>
        </w:rPr>
        <w:t>the state can co-opt leadership and movement successes’</w:t>
      </w:r>
      <w:r w:rsidRPr="00E91E87">
        <w:rPr>
          <w:u w:val="single"/>
        </w:rPr>
        <w:t xml:space="preserve">.8 Furthermore, Alfred notes, the authentic Indigenous peoples and leaders are no longer the majority, as the co-opted ones seem to occupy most of the leadership roles in </w:t>
      </w:r>
      <w:proofErr w:type="spellStart"/>
      <w:r w:rsidRPr="00E91E87">
        <w:rPr>
          <w:u w:val="single"/>
        </w:rPr>
        <w:t>organisations</w:t>
      </w:r>
      <w:proofErr w:type="spellEnd"/>
      <w:r w:rsidRPr="00E91E87">
        <w:rPr>
          <w:u w:val="single"/>
        </w:rPr>
        <w:t xml:space="preserve"> and communit</w:t>
      </w:r>
      <w:r w:rsidRPr="009C4F79">
        <w:t xml:space="preserve">ies. </w:t>
      </w:r>
      <w:r w:rsidRPr="00E91E87">
        <w:rPr>
          <w:u w:val="single"/>
        </w:rPr>
        <w:t xml:space="preserve">Lamenting the constant temptations for co-optation on offer, </w:t>
      </w:r>
      <w:proofErr w:type="gramStart"/>
      <w:r w:rsidRPr="00E91E87">
        <w:rPr>
          <w:u w:val="single"/>
        </w:rPr>
        <w:t>from land claims agreements,</w:t>
      </w:r>
      <w:proofErr w:type="gramEnd"/>
      <w:r w:rsidRPr="00E91E87">
        <w:rPr>
          <w:u w:val="single"/>
        </w:rPr>
        <w:t xml:space="preserve"> to casino capitalism, to chief and council salaries, Alfred writes, ‘</w:t>
      </w:r>
      <w:r w:rsidRPr="00E91E87">
        <w:rPr>
          <w:highlight w:val="cyan"/>
          <w:u w:val="single"/>
        </w:rPr>
        <w:t xml:space="preserve">Working for a cause that has indigenous integrity means </w:t>
      </w:r>
      <w:proofErr w:type="spellStart"/>
      <w:r w:rsidRPr="00E91E87">
        <w:rPr>
          <w:highlight w:val="cyan"/>
          <w:u w:val="single"/>
        </w:rPr>
        <w:t>sacrifce</w:t>
      </w:r>
      <w:proofErr w:type="spellEnd"/>
      <w:r w:rsidRPr="00E91E87">
        <w:rPr>
          <w:u w:val="single"/>
        </w:rPr>
        <w:t xml:space="preserve">. …This is </w:t>
      </w:r>
      <w:r w:rsidRPr="00E91E87">
        <w:rPr>
          <w:u w:val="single"/>
        </w:rPr>
        <w:lastRenderedPageBreak/>
        <w:t xml:space="preserve">the reality of an authentic indigenous existence in political terms. And, evidently, in our communities today, there are only a few people who are convinced that taking on the psychological and </w:t>
      </w:r>
      <w:proofErr w:type="spellStart"/>
      <w:r w:rsidRPr="00E91E87">
        <w:rPr>
          <w:u w:val="single"/>
        </w:rPr>
        <w:t>fnancial</w:t>
      </w:r>
      <w:proofErr w:type="spellEnd"/>
      <w:r w:rsidRPr="00E91E87">
        <w:rPr>
          <w:u w:val="single"/>
        </w:rPr>
        <w:t xml:space="preserve"> burden of being </w:t>
      </w:r>
      <w:proofErr w:type="gramStart"/>
      <w:r w:rsidRPr="00E91E87">
        <w:rPr>
          <w:u w:val="single"/>
        </w:rPr>
        <w:t>really indigenous</w:t>
      </w:r>
      <w:proofErr w:type="gramEnd"/>
      <w:r w:rsidRPr="00E91E87">
        <w:rPr>
          <w:u w:val="single"/>
        </w:rPr>
        <w:t xml:space="preserve"> is worth the fght’.9 Similar patterns appear in Alfred’s follow-up 2009 book, Peace, Power, Righteousness: An Indigenous Manifesto. 10 In this work, Alfred walks the reader through Indigenous values, weaving a thesis that a new kind of Indigenous leadership, </w:t>
      </w:r>
      <w:proofErr w:type="spellStart"/>
      <w:r w:rsidRPr="00E91E87">
        <w:rPr>
          <w:u w:val="single"/>
        </w:rPr>
        <w:t>characterised</w:t>
      </w:r>
      <w:proofErr w:type="spellEnd"/>
      <w:r w:rsidRPr="00E91E87">
        <w:rPr>
          <w:u w:val="single"/>
        </w:rPr>
        <w:t xml:space="preserve"> by the resurgence of Indigenous forms of self-determination, </w:t>
      </w:r>
      <w:r w:rsidRPr="00E91E87">
        <w:rPr>
          <w:rStyle w:val="StyleUnderline"/>
        </w:rPr>
        <w:t>is the only way to resist colonialism and preserve what still exists of Indigenous culture and lifeways today</w:t>
      </w:r>
      <w:r w:rsidRPr="00E91E87">
        <w:rPr>
          <w:highlight w:val="cyan"/>
          <w:u w:val="single"/>
        </w:rPr>
        <w:t xml:space="preserve">. In a </w:t>
      </w:r>
      <w:proofErr w:type="spellStart"/>
      <w:r w:rsidRPr="00E91E87">
        <w:rPr>
          <w:highlight w:val="cyan"/>
          <w:u w:val="single"/>
        </w:rPr>
        <w:t>Fanonian</w:t>
      </w:r>
      <w:proofErr w:type="spellEnd"/>
      <w:r w:rsidRPr="00E91E87">
        <w:rPr>
          <w:highlight w:val="cyan"/>
          <w:u w:val="single"/>
        </w:rPr>
        <w:t xml:space="preserve"> spirit, he challenges Indigenous</w:t>
      </w:r>
      <w:r w:rsidRPr="00E91E87">
        <w:rPr>
          <w:u w:val="single"/>
        </w:rPr>
        <w:t xml:space="preserve"> </w:t>
      </w:r>
      <w:r w:rsidRPr="00E91E87">
        <w:rPr>
          <w:highlight w:val="cyan"/>
          <w:u w:val="single"/>
        </w:rPr>
        <w:t>peoples</w:t>
      </w:r>
      <w:r w:rsidRPr="00E91E87">
        <w:rPr>
          <w:u w:val="single"/>
        </w:rPr>
        <w:t xml:space="preserve">, and particularly leaders, professionals and academics, </w:t>
      </w:r>
      <w:r w:rsidRPr="00E91E87">
        <w:rPr>
          <w:highlight w:val="cyan"/>
          <w:u w:val="single"/>
        </w:rPr>
        <w:t>to be aware</w:t>
      </w:r>
      <w:r w:rsidRPr="00E91E87">
        <w:rPr>
          <w:u w:val="single"/>
        </w:rPr>
        <w:t xml:space="preserve"> of how colonialism has impacted them and their communities on every level, including and especially, psychologically. He challenges Indigenous leadership and communities to </w:t>
      </w:r>
      <w:proofErr w:type="spellStart"/>
      <w:r w:rsidRPr="00E91E87">
        <w:rPr>
          <w:u w:val="single"/>
        </w:rPr>
        <w:t>recognise</w:t>
      </w:r>
      <w:proofErr w:type="spellEnd"/>
      <w:r w:rsidRPr="00E91E87">
        <w:rPr>
          <w:u w:val="single"/>
        </w:rPr>
        <w:t xml:space="preserve"> these multiple layers of colonialism in current contemporary practice, and to resist them. As in his earlier work, Alfred divides Indigenous peoples, communities and leadership into two stark categories: authentic and co-opted. Indigenous leaders, he says, either actively resist,</w:t>
      </w:r>
      <w:r w:rsidRPr="009C4F79">
        <w:t xml:space="preserve"> </w:t>
      </w:r>
      <w:r w:rsidRPr="009C4F79">
        <w:rPr>
          <w:rStyle w:val="StyleUnderline"/>
        </w:rPr>
        <w:t>or they co-operate with the state</w:t>
      </w:r>
      <w:r w:rsidRPr="009C4F79">
        <w:t xml:space="preserve">. </w:t>
      </w:r>
      <w:r w:rsidRPr="009C4F79">
        <w:rPr>
          <w:rStyle w:val="StyleUnderline"/>
        </w:rPr>
        <w:t>When they co-operate with the state</w:t>
      </w:r>
      <w:r w:rsidRPr="009C4F79">
        <w:t xml:space="preserve">, they ‘rationalize and participate actively in their own subordination and the maintenance of the Other’s superiority’ and therefore become co-opted.11 Further, he sees that as states have moved away from overt violent control of Indigenous communities, co-option has become the preferred method of control and subordination: The fact is that neither the state-sponsored </w:t>
      </w:r>
      <w:proofErr w:type="spellStart"/>
      <w:r w:rsidRPr="009C4F79">
        <w:t>modifcations</w:t>
      </w:r>
      <w:proofErr w:type="spellEnd"/>
      <w:r w:rsidRPr="009C4F79">
        <w:t xml:space="preserve"> to the colonial-municipal model …nor the corporate or public-government systems recently negotiated in the North constitute indigenous governments at all. Potentially representing the </w:t>
      </w:r>
      <w:proofErr w:type="spellStart"/>
      <w:r w:rsidRPr="009C4F79">
        <w:t>fnal</w:t>
      </w:r>
      <w:proofErr w:type="spellEnd"/>
      <w:r w:rsidRPr="009C4F79">
        <w:t xml:space="preserve"> solution to the white society’s ‘Indian Problem,’ they use the co-operation of Native leaders in the design and implementation of such systems to legitimize the state’s longstanding assimilationist goals for indigenous nations and lands.12 One of the deepest problems, according to Alfred, </w:t>
      </w:r>
      <w:r w:rsidRPr="009C4F79">
        <w:rPr>
          <w:rStyle w:val="StyleUnderline"/>
        </w:rPr>
        <w:t>is that co-opted communities</w:t>
      </w:r>
      <w:r w:rsidRPr="009C4F79">
        <w:t xml:space="preserve">, leaders and professionals do not often even </w:t>
      </w:r>
      <w:proofErr w:type="spellStart"/>
      <w:r w:rsidRPr="009C4F79">
        <w:t>realise</w:t>
      </w:r>
      <w:proofErr w:type="spellEnd"/>
      <w:r w:rsidRPr="009C4F79">
        <w:t xml:space="preserve"> that they are, in fact, co-opted. Co-option, he says, </w:t>
      </w:r>
      <w:r w:rsidRPr="009C4F79">
        <w:rPr>
          <w:rStyle w:val="StyleUnderline"/>
        </w:rPr>
        <w:t>‘is a subtle</w:t>
      </w:r>
      <w:r w:rsidRPr="009C4F79">
        <w:t xml:space="preserv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w:t>
      </w:r>
      <w:proofErr w:type="spellStart"/>
      <w:r w:rsidRPr="009C4F79">
        <w:t>signifcant</w:t>
      </w:r>
      <w:proofErr w:type="spellEnd"/>
      <w:r w:rsidRPr="009C4F79">
        <w:t xml:space="preserve"> </w:t>
      </w:r>
      <w:proofErr w:type="gramStart"/>
      <w:r w:rsidRPr="009C4F79">
        <w:t>implications’</w:t>
      </w:r>
      <w:proofErr w:type="gramEnd"/>
      <w:r w:rsidRPr="009C4F79">
        <w:t xml:space="preserve">. </w:t>
      </w:r>
      <w:r w:rsidRPr="00E91E87">
        <w:rPr>
          <w:highlight w:val="cyan"/>
          <w:u w:val="single"/>
        </w:rPr>
        <w:t>When they assert a claim to sovereignty but not to resist the state itself, ‘they are making a choice to accept the state as their model and to allow indigenous political goals to be framed and evaluated according to a “statist” pattern’</w:t>
      </w:r>
      <w:r w:rsidRPr="009C4F79">
        <w:t>.14 Another prominent member of the Indigenous resurgence school, Glen Coulthard (Yellowknives Dene), was mentored by Taiaiake Alfred and their common philosophy is immediately apparent</w:t>
      </w:r>
      <w:r>
        <w:t xml:space="preserve">. As Alfred writes in his foreword to Coulthard’s 2014 book, Red Skin, White Masks: Rejecting the Colonial Politics of Recognition, </w:t>
      </w:r>
      <w:r w:rsidRPr="006347A6">
        <w:rPr>
          <w:rStyle w:val="StyleUnderline"/>
        </w:rPr>
        <w:t xml:space="preserve">‘Coulthard is talking about </w:t>
      </w:r>
      <w:proofErr w:type="gramStart"/>
      <w:r w:rsidRPr="006347A6">
        <w:rPr>
          <w:rStyle w:val="StyleUnderline"/>
        </w:rPr>
        <w:t>rising up</w:t>
      </w:r>
      <w:proofErr w:type="gramEnd"/>
      <w:r>
        <w:t>, …about resurgence and the politics of self-</w:t>
      </w:r>
      <w:proofErr w:type="spellStart"/>
      <w:r>
        <w:t>affrmation</w:t>
      </w:r>
      <w:proofErr w:type="spellEnd"/>
      <w:r>
        <w:t xml:space="preserve">. This is a call to combat contemporary colonialism’s </w:t>
      </w:r>
      <w:proofErr w:type="spellStart"/>
      <w:r>
        <w:t>objectifcation</w:t>
      </w:r>
      <w:proofErr w:type="spellEnd"/>
      <w:r>
        <w:t xml:space="preserve"> and alienation and manipulation of our true selves’.15 Coulthard critiques the current Canadian policy atmosphere of reconciliation as contemporary colonialism, ultimately the same as the old colonialism, but with a new mask. </w:t>
      </w:r>
      <w:r w:rsidRPr="009C4F79">
        <w:t xml:space="preserve">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w:t>
      </w:r>
      <w:r w:rsidRPr="00E91E87">
        <w:rPr>
          <w:u w:val="single"/>
        </w:rPr>
        <w:t xml:space="preserve">He begins by noting that over the past forty years or so, there has been an ‘unprecedented degree of recognition for Aboriginal “cultural” rights within the legal and political framework of the Canadian state’.16 Coulthard acknowledges that the </w:t>
      </w:r>
      <w:r w:rsidRPr="00E91E87">
        <w:rPr>
          <w:u w:val="single"/>
        </w:rPr>
        <w:lastRenderedPageBreak/>
        <w:t xml:space="preserve">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w:t>
      </w:r>
      <w:proofErr w:type="spellStart"/>
      <w:r w:rsidRPr="00E91E87">
        <w:rPr>
          <w:u w:val="single"/>
        </w:rPr>
        <w:t>confgurations</w:t>
      </w:r>
      <w:proofErr w:type="spellEnd"/>
      <w:r w:rsidRPr="00E91E87">
        <w:rPr>
          <w:u w:val="single"/>
        </w:rPr>
        <w:t xml:space="preserve"> of colonialist, racist, patriarchal state power that Indigenous peoples’ demands for recognition have historically sought to transcend’.18</w:t>
      </w:r>
    </w:p>
    <w:p w14:paraId="40DFEDB8" w14:textId="77777777" w:rsidR="00D51A6C" w:rsidRPr="006347A6" w:rsidRDefault="00D51A6C" w:rsidP="00D51A6C">
      <w:pPr>
        <w:pStyle w:val="Heading4"/>
      </w:pPr>
      <w:r>
        <w:t>2---Unification---state is deliberate and unchanging.</w:t>
      </w:r>
    </w:p>
    <w:p w14:paraId="69AF8B86" w14:textId="77777777" w:rsidR="00D51A6C" w:rsidRDefault="00D51A6C" w:rsidP="00D51A6C">
      <w:r>
        <w:rPr>
          <w:rStyle w:val="Style13ptBold"/>
        </w:rPr>
        <w:t xml:space="preserve">Lightfoot 20 </w:t>
      </w:r>
      <w:r w:rsidRPr="00D04445">
        <w:t>Canada Research Chair of Global Indigenous Rights and Politics and Assistant Professor in both First Nations and Indigenous Studies and Political Science at the University of British Columbia</w:t>
      </w:r>
      <w:r>
        <w:t xml:space="preserve"> (Sheryl R., “The Pessimism Traps of Indigenous Resurgence”, </w:t>
      </w:r>
      <w:r>
        <w:rPr>
          <w:i/>
          <w:iCs/>
        </w:rPr>
        <w:t xml:space="preserve">Pessimism in International Relations, </w:t>
      </w:r>
      <w:r>
        <w:t xml:space="preserve">2020, Accessed via University of Michigan Libraries, DOA: 7/15/2025)//LFS—LMH </w:t>
      </w:r>
    </w:p>
    <w:p w14:paraId="0E889229" w14:textId="77777777" w:rsidR="00D51A6C" w:rsidRDefault="00D51A6C" w:rsidP="00D51A6C">
      <w:pPr>
        <w:rPr>
          <w:u w:val="single"/>
        </w:rPr>
      </w:pPr>
      <w:r w:rsidRPr="00E91E87">
        <w:rPr>
          <w:u w:val="single"/>
        </w:rPr>
        <w:t xml:space="preserve">Pessimism Trap 2: </w:t>
      </w:r>
      <w:r w:rsidRPr="00E91E87">
        <w:rPr>
          <w:rStyle w:val="StyleUnderline"/>
          <w:sz w:val="24"/>
        </w:rPr>
        <w:t>The State is Unified</w:t>
      </w:r>
      <w:r w:rsidRPr="00E91E87">
        <w:rPr>
          <w:u w:val="single"/>
        </w:rPr>
        <w:t>, Deliberate and Unchanging in Its Desire to Dispossess Indigenous Peoples and Gain Unfettered Access to Indigenous Lands and Resources In other words, colonialism by settler states is a constant, not a variable, in both outcome and intent.</w:t>
      </w:r>
      <w:r w:rsidRPr="009C4F79">
        <w:t xml:space="preserve"> </w:t>
      </w:r>
      <w:r w:rsidRPr="009C4F79">
        <w:rPr>
          <w:sz w:val="16"/>
          <w:szCs w:val="16"/>
        </w:rPr>
        <w:t xml:space="preserve">Further, the state is not only intentionally colonial, but it is also </w:t>
      </w:r>
      <w:proofErr w:type="spellStart"/>
      <w:r w:rsidRPr="009C4F79">
        <w:rPr>
          <w:sz w:val="16"/>
          <w:szCs w:val="16"/>
        </w:rPr>
        <w:t>unifed</w:t>
      </w:r>
      <w:proofErr w:type="spellEnd"/>
      <w:r w:rsidRPr="009C4F79">
        <w:rPr>
          <w:sz w:val="16"/>
          <w:szCs w:val="16"/>
        </w:rPr>
        <w:t xml:space="preserve"> in its desire to co-opt Indigenous peoples as a method and means of control. In 2005’s </w:t>
      </w:r>
      <w:proofErr w:type="spellStart"/>
      <w:r w:rsidRPr="009C4F79">
        <w:rPr>
          <w:sz w:val="16"/>
          <w:szCs w:val="16"/>
        </w:rPr>
        <w:t>Wasase</w:t>
      </w:r>
      <w:proofErr w:type="spellEnd"/>
      <w:r w:rsidRPr="009C4F79">
        <w:rPr>
          <w:sz w:val="16"/>
          <w:szCs w:val="16"/>
        </w:rPr>
        <w:t xml:space="preserve">, Alfred presents the state as unitary, intentional and unchanging in its desire to </w:t>
      </w:r>
      <w:proofErr w:type="spellStart"/>
      <w:r w:rsidRPr="009C4F79">
        <w:rPr>
          <w:sz w:val="16"/>
          <w:szCs w:val="16"/>
        </w:rPr>
        <w:t>colonise</w:t>
      </w:r>
      <w:proofErr w:type="spellEnd"/>
      <w:r w:rsidRPr="009C4F79">
        <w:rPr>
          <w:sz w:val="16"/>
          <w:szCs w:val="16"/>
        </w:rPr>
        <w:t xml:space="preserve"> and oppress Indigenous peoples noting, ‘I think that the only thing that has changed since our ancestors </w:t>
      </w:r>
      <w:proofErr w:type="spellStart"/>
      <w:r w:rsidRPr="009C4F79">
        <w:rPr>
          <w:sz w:val="16"/>
          <w:szCs w:val="16"/>
        </w:rPr>
        <w:t>frst</w:t>
      </w:r>
      <w:proofErr w:type="spellEnd"/>
      <w:r w:rsidRPr="009C4F79">
        <w:rPr>
          <w:sz w:val="16"/>
          <w:szCs w:val="16"/>
        </w:rPr>
        <w:t xml:space="preserve">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w:t>
      </w:r>
      <w:proofErr w:type="spellStart"/>
      <w:r w:rsidRPr="009C4F79">
        <w:rPr>
          <w:sz w:val="16"/>
          <w:szCs w:val="16"/>
        </w:rPr>
        <w:t>beneftting</w:t>
      </w:r>
      <w:proofErr w:type="spellEnd"/>
      <w:r w:rsidRPr="009C4F79">
        <w:rPr>
          <w:sz w:val="16"/>
          <w:szCs w:val="16"/>
        </w:rPr>
        <w:t>,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w:t>
      </w:r>
      <w:r>
        <w:t xml:space="preserve"> </w:t>
      </w:r>
      <w:r w:rsidRPr="00E91E87">
        <w:rPr>
          <w:u w:val="single"/>
        </w:rPr>
        <w:t xml:space="preserve">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w:t>
      </w:r>
      <w:proofErr w:type="spellStart"/>
      <w:r w:rsidRPr="00E91E87">
        <w:rPr>
          <w:u w:val="single"/>
        </w:rPr>
        <w:t>centred</w:t>
      </w:r>
      <w:proofErr w:type="spellEnd"/>
      <w:r w:rsidRPr="00E91E87">
        <w:rPr>
          <w:u w:val="single"/>
        </w:rPr>
        <w:t xml:space="preserve"> on his understanding of the dual structure of colonialism. Drawing directly from Fanon, Coulthard </w:t>
      </w:r>
      <w:proofErr w:type="spellStart"/>
      <w:r w:rsidRPr="00E91E87">
        <w:rPr>
          <w:u w:val="single"/>
        </w:rPr>
        <w:t>fnds</w:t>
      </w:r>
      <w:proofErr w:type="spellEnd"/>
      <w:r w:rsidRPr="00E91E87">
        <w:rPr>
          <w:u w:val="single"/>
        </w:rPr>
        <w:t xml:space="preserve">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E91E87">
        <w:rPr>
          <w:u w:val="single"/>
        </w:rPr>
        <w:t>internalisation</w:t>
      </w:r>
      <w:proofErr w:type="spellEnd"/>
      <w:r w:rsidRPr="00E91E87">
        <w:rPr>
          <w:u w:val="single"/>
        </w:rPr>
        <w:t xml:space="preserve"> by which </w:t>
      </w:r>
      <w:proofErr w:type="spellStart"/>
      <w:r w:rsidRPr="00E91E87">
        <w:rPr>
          <w:u w:val="single"/>
        </w:rPr>
        <w:t>colonised</w:t>
      </w:r>
      <w:proofErr w:type="spellEnd"/>
      <w:r w:rsidRPr="00E91E87">
        <w:rPr>
          <w:u w:val="single"/>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Concerning the state in relation to Indigenous peoples on the international level, Corntassel argues that states and global </w:t>
      </w:r>
      <w:proofErr w:type="spellStart"/>
      <w:r w:rsidRPr="00E91E87">
        <w:rPr>
          <w:u w:val="single"/>
        </w:rPr>
        <w:t>organisations</w:t>
      </w:r>
      <w:proofErr w:type="spellEnd"/>
      <w:r w:rsidRPr="00E91E87">
        <w:rPr>
          <w:u w:val="single"/>
        </w:rPr>
        <w:t xml:space="preserve">, for years, have been consistently framing Indigenous peoples’ self-determination claims in ways that ‘jeopardize the futures </w:t>
      </w:r>
      <w:r w:rsidRPr="00E91E87">
        <w:rPr>
          <w:u w:val="single"/>
        </w:rPr>
        <w:lastRenderedPageBreak/>
        <w:t xml:space="preserve">of indigenous communities’.31 He claims that states </w:t>
      </w:r>
      <w:proofErr w:type="spellStart"/>
      <w:r w:rsidRPr="00E91E87">
        <w:rPr>
          <w:u w:val="single"/>
        </w:rPr>
        <w:t>frst</w:t>
      </w:r>
      <w:proofErr w:type="spellEnd"/>
      <w:r w:rsidRPr="00E91E87">
        <w:rPr>
          <w:u w:val="single"/>
        </w:rPr>
        <w:t xml:space="preserve"> </w:t>
      </w:r>
      <w:proofErr w:type="spellStart"/>
      <w:r w:rsidRPr="00E91E87">
        <w:rPr>
          <w:u w:val="single"/>
        </w:rPr>
        <w:t>compartmentalise</w:t>
      </w:r>
      <w:proofErr w:type="spellEnd"/>
      <w:r w:rsidRPr="00E91E87">
        <w:rPr>
          <w:u w:val="single"/>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E91E87">
        <w:rPr>
          <w:u w:val="single"/>
        </w:rPr>
        <w:t>deemphasises</w:t>
      </w:r>
      <w:proofErr w:type="spellEnd"/>
      <w:r w:rsidRPr="00E91E87">
        <w:rPr>
          <w:u w:val="single"/>
        </w:rPr>
        <w:t xml:space="preserve"> other responsibilities. Finally, he claims that states, through the rights discourse, limit the frameworks through which Indigenous peoples can seek self-determination. Like Alfred and Coulthard, Corntassel has concluded that states are deliberate and never changing in their </w:t>
      </w:r>
      <w:proofErr w:type="spellStart"/>
      <w:r w:rsidRPr="00E91E87">
        <w:rPr>
          <w:u w:val="single"/>
        </w:rPr>
        <w:t>behaviour</w:t>
      </w:r>
      <w:proofErr w:type="spellEnd"/>
      <w:r w:rsidRPr="00E91E87">
        <w:rPr>
          <w:u w:val="single"/>
        </w:rPr>
        <w:t>.</w:t>
      </w:r>
      <w:r w:rsidRPr="009C4F79">
        <w:t xml:space="preserve"> </w:t>
      </w:r>
      <w:r w:rsidRPr="009C4F79">
        <w:rPr>
          <w:sz w:val="16"/>
          <w:szCs w:val="16"/>
        </w:rPr>
        <w:t xml:space="preserve">With this move, Corntassel limits and actually demeans Indigenous agency, overlooking the reality that Indigenous </w:t>
      </w:r>
      <w:proofErr w:type="spellStart"/>
      <w:r w:rsidRPr="009C4F79">
        <w:rPr>
          <w:sz w:val="16"/>
          <w:szCs w:val="16"/>
        </w:rPr>
        <w:t>organisations</w:t>
      </w:r>
      <w:proofErr w:type="spellEnd"/>
      <w:r w:rsidRPr="009C4F79">
        <w:rPr>
          <w:sz w:val="16"/>
          <w:szCs w:val="16"/>
        </w:rPr>
        <w:t xml:space="preserve"> themselves chose the human rights framework and rights discourse as a target sphere of action precisely because, as was evident in earlier struggles like slavery, civil rights or women’s rights, these were tools available to them that had a proven track record of opening up new possibilities and shifting previous state positions and </w:t>
      </w:r>
      <w:proofErr w:type="spellStart"/>
      <w:r w:rsidRPr="009C4F79">
        <w:rPr>
          <w:sz w:val="16"/>
          <w:szCs w:val="16"/>
        </w:rPr>
        <w:t>behaviour</w:t>
      </w:r>
      <w:proofErr w:type="spellEnd"/>
      <w:r w:rsidRPr="009C4F79">
        <w:rPr>
          <w:sz w:val="16"/>
          <w:szCs w:val="16"/>
        </w:rPr>
        <w:t xml:space="preserve">. Indigenous advocates also cleverly </w:t>
      </w:r>
      <w:proofErr w:type="spellStart"/>
      <w:r w:rsidRPr="009C4F79">
        <w:rPr>
          <w:sz w:val="16"/>
          <w:szCs w:val="16"/>
        </w:rPr>
        <w:t>realised</w:t>
      </w:r>
      <w:proofErr w:type="spellEnd"/>
      <w:r w:rsidRPr="009C4F79">
        <w:rPr>
          <w:sz w:val="16"/>
          <w:szCs w:val="16"/>
        </w:rPr>
        <w:t xml:space="preserve">, by the 1970s, that the anti-discrimination and </w:t>
      </w:r>
      <w:proofErr w:type="spellStart"/>
      <w:r w:rsidRPr="009C4F79">
        <w:rPr>
          <w:sz w:val="16"/>
          <w:szCs w:val="16"/>
        </w:rPr>
        <w:t>decolonisation</w:t>
      </w:r>
      <w:proofErr w:type="spellEnd"/>
      <w:r w:rsidRPr="009C4F79">
        <w:rPr>
          <w:sz w:val="16"/>
          <w:szCs w:val="16"/>
        </w:rPr>
        <w:t xml:space="preserve"> frames could be used together against states. States did, in no way, nefariously impose a rights framework on Indigenous peoples.</w:t>
      </w:r>
      <w:r>
        <w:t xml:space="preserve"> </w:t>
      </w:r>
      <w:r w:rsidRPr="00E91E87">
        <w:rPr>
          <w:u w:val="single"/>
        </w:rPr>
        <w:t xml:space="preserve">Rather, Indigenous </w:t>
      </w:r>
      <w:proofErr w:type="spellStart"/>
      <w:r w:rsidRPr="00E91E87">
        <w:rPr>
          <w:u w:val="single"/>
        </w:rPr>
        <w:t>organisations</w:t>
      </w:r>
      <w:proofErr w:type="spellEnd"/>
      <w:r w:rsidRPr="00E91E87">
        <w:rPr>
          <w:u w:val="single"/>
        </w:rPr>
        <w:t xml:space="preserve"> and savvy Indigenous political actors deliberately chose to frame their self-determination struggles within the human rights framework </w:t>
      </w:r>
      <w:proofErr w:type="gramStart"/>
      <w:r w:rsidRPr="00E91E87">
        <w:rPr>
          <w:u w:val="single"/>
        </w:rPr>
        <w:t>in order to</w:t>
      </w:r>
      <w:proofErr w:type="gramEnd"/>
      <w:r w:rsidRPr="00E91E87">
        <w:rPr>
          <w:u w:val="single"/>
        </w:rPr>
        <w:t xml:space="preserve">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the pessimism trap of seeing the state only as </w:t>
      </w:r>
      <w:proofErr w:type="spellStart"/>
      <w:r w:rsidRPr="00E91E87">
        <w:rPr>
          <w:u w:val="single"/>
        </w:rPr>
        <w:t>unifed</w:t>
      </w:r>
      <w:proofErr w:type="spellEnd"/>
      <w:r w:rsidRPr="00E91E87">
        <w:rPr>
          <w:u w:val="single"/>
        </w:rPr>
        <w:t>, deliberate and unchanging, Corntassel overlooks and diminishes the clear story of Indigenous agency and the potential for positive change in advancing self-determination in a multitude of ways.</w:t>
      </w:r>
    </w:p>
    <w:p w14:paraId="1248EFD4" w14:textId="77777777" w:rsidR="00CC765F" w:rsidRPr="006347A6" w:rsidRDefault="00CC765F" w:rsidP="00CC765F">
      <w:pPr>
        <w:pStyle w:val="Heading4"/>
      </w:pPr>
      <w:r>
        <w:t>3---Futility---Engagement within and with the state is counterproductive</w:t>
      </w:r>
    </w:p>
    <w:p w14:paraId="1325621F" w14:textId="77777777" w:rsidR="00CC765F" w:rsidRDefault="00CC765F" w:rsidP="00CC765F">
      <w:r>
        <w:rPr>
          <w:rStyle w:val="Style13ptBold"/>
        </w:rPr>
        <w:t xml:space="preserve">Lightfoot 20 </w:t>
      </w:r>
      <w:r w:rsidRPr="00D04445">
        <w:t>Canada Research Chair of Global Indigenous Rights and Politics and Assistant Professor in both First Nations and Indigenous Studies and Political Science at the University of British Columbia</w:t>
      </w:r>
      <w:r>
        <w:t xml:space="preserve"> (Sheryl R., “The Pessimism Traps of Indigenous Resurgence”, </w:t>
      </w:r>
      <w:r>
        <w:rPr>
          <w:i/>
          <w:iCs/>
        </w:rPr>
        <w:t xml:space="preserve">Pessimism in International Relations, </w:t>
      </w:r>
      <w:r>
        <w:t xml:space="preserve">2020, Accessed via University of Michigan Libraries, DOA: 7/15/2025)//LFS—LMH </w:t>
      </w:r>
    </w:p>
    <w:p w14:paraId="1C320B64" w14:textId="77777777" w:rsidR="00CC765F" w:rsidRDefault="00CC765F" w:rsidP="00CC765F">
      <w:pPr>
        <w:rPr>
          <w:rStyle w:val="u-custom-list-number"/>
          <w:rFonts w:ascii="Merriweather" w:hAnsi="Merriweather"/>
          <w:color w:val="222222"/>
          <w:sz w:val="27"/>
          <w:szCs w:val="27"/>
        </w:rPr>
      </w:pPr>
      <w:r w:rsidRPr="00E91E87">
        <w:rPr>
          <w:u w:val="single"/>
        </w:rPr>
        <w:t>Pessimism Trap 3: Engagement with the Settler State is Futile, if Not Counter-Productive 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w:t>
      </w:r>
      <w:r w:rsidRPr="009C4F79">
        <w:t>.</w:t>
      </w:r>
      <w:r>
        <w:t xml:space="preserve"> Furthermore, all patterns of engagement will lead to co-optation as the state is cunning and unrelenting in its desire to co-opt Indigenous leaders, academics and professionals </w:t>
      </w:r>
      <w:proofErr w:type="gramStart"/>
      <w:r>
        <w:t>in order to</w:t>
      </w:r>
      <w:proofErr w:type="gramEnd"/>
      <w:r>
        <w:t xml:space="preserve"> gain or maintain control of Indigenous peoples. </w:t>
      </w:r>
      <w:r w:rsidRPr="009C4F79">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w:t>
      </w:r>
      <w:r w:rsidRPr="00E91E87">
        <w:rPr>
          <w:u w:val="single"/>
        </w:rPr>
        <w:t xml:space="preserve">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w:t>
      </w:r>
      <w:r w:rsidRPr="00E91E87">
        <w:rPr>
          <w:u w:val="single"/>
        </w:rPr>
        <w:lastRenderedPageBreak/>
        <w:t xml:space="preserve">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w:t>
      </w:r>
      <w:proofErr w:type="spellStart"/>
      <w:r w:rsidRPr="00E91E87">
        <w:rPr>
          <w:u w:val="single"/>
        </w:rPr>
        <w:t>fve</w:t>
      </w:r>
      <w:proofErr w:type="spellEnd"/>
      <w:r w:rsidRPr="00E91E87">
        <w:rPr>
          <w:u w:val="single"/>
        </w:rPr>
        <w:t xml:space="preserve"> theses from his analysis that are intended to build and solidify Indigenous resurgence into the future:</w:t>
      </w:r>
      <w:r w:rsidRPr="009D555F">
        <w:rPr>
          <w:rStyle w:val="u-custom-list-number"/>
          <w:rFonts w:ascii="Merriweather" w:hAnsi="Merriweather"/>
          <w:color w:val="222222"/>
          <w:sz w:val="27"/>
          <w:szCs w:val="27"/>
        </w:rPr>
        <w:t xml:space="preserve"> </w:t>
      </w:r>
    </w:p>
    <w:p w14:paraId="46EBC3C9" w14:textId="77777777" w:rsidR="00CC765F" w:rsidRPr="009D555F" w:rsidRDefault="00CC765F" w:rsidP="00CC765F">
      <w:r w:rsidRPr="009D555F">
        <w:t>1.</w:t>
      </w:r>
    </w:p>
    <w:p w14:paraId="5DC2C24C" w14:textId="77777777" w:rsidR="00CC765F" w:rsidRPr="009D555F" w:rsidRDefault="00CC765F" w:rsidP="00CC765F">
      <w:r w:rsidRPr="009D555F">
        <w:t xml:space="preserve">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9D555F">
        <w:t>existence;</w:t>
      </w:r>
      <w:proofErr w:type="gramEnd"/>
    </w:p>
    <w:p w14:paraId="13A4B401" w14:textId="77777777" w:rsidR="00CC765F" w:rsidRPr="009D555F" w:rsidRDefault="00CC765F" w:rsidP="00CC765F">
      <w:r w:rsidRPr="009D555F">
        <w:t>2.</w:t>
      </w:r>
    </w:p>
    <w:p w14:paraId="309A4E66" w14:textId="77777777" w:rsidR="00CC765F" w:rsidRPr="009D555F" w:rsidRDefault="00CC765F" w:rsidP="00CC765F">
      <w:r w:rsidRPr="009D555F">
        <w:t xml:space="preserve">Capitalism, No </w:t>
      </w:r>
      <w:proofErr w:type="gramStart"/>
      <w:r w:rsidRPr="009D555F">
        <w:t>More!,</w:t>
      </w:r>
      <w:proofErr w:type="gramEnd"/>
      <w:r w:rsidRPr="009D555F">
        <w:t xml:space="preserve"> meaning the rejection of capitalist forms of economic development in Indigenous communities in </w:t>
      </w:r>
      <w:proofErr w:type="spellStart"/>
      <w:r w:rsidRPr="009D555F">
        <w:t>favour</w:t>
      </w:r>
      <w:proofErr w:type="spellEnd"/>
      <w:r w:rsidRPr="009D555F">
        <w:t xml:space="preserve"> of land-based Indigenous political-economic alternative approaches;</w:t>
      </w:r>
    </w:p>
    <w:p w14:paraId="2ABE7633" w14:textId="77777777" w:rsidR="00CC765F" w:rsidRPr="009D555F" w:rsidRDefault="00CC765F" w:rsidP="00CC765F">
      <w:r w:rsidRPr="009D555F">
        <w:t>3.</w:t>
      </w:r>
    </w:p>
    <w:p w14:paraId="67C93F84" w14:textId="77777777" w:rsidR="00CC765F" w:rsidRPr="009D555F" w:rsidRDefault="00CC765F" w:rsidP="00CC765F">
      <w:r w:rsidRPr="009D555F">
        <w:t>Dispossession and Indigenous Sovereignty in the City, meaning the need for Indigenous resurgence movements ‘to address the interrelated systems of dispossession that shape Indigenous peoples’ experiences in both urban and land-based settings’</w:t>
      </w:r>
      <w:hyperlink r:id="rId19" w:anchor="FPar1" w:history="1">
        <w:r w:rsidRPr="009D555F">
          <w:rPr>
            <w:rStyle w:val="Hyperlink"/>
            <w:rFonts w:eastAsiaTheme="majorEastAsia"/>
          </w:rPr>
          <w:t>38</w:t>
        </w:r>
      </w:hyperlink>
      <w:r w:rsidRPr="009D555F">
        <w:t>;</w:t>
      </w:r>
    </w:p>
    <w:p w14:paraId="2E96A59D" w14:textId="77777777" w:rsidR="00CC765F" w:rsidRPr="009D555F" w:rsidRDefault="00CC765F" w:rsidP="00CC765F">
      <w:r w:rsidRPr="009D555F">
        <w:t>4.</w:t>
      </w:r>
    </w:p>
    <w:p w14:paraId="645C38C5" w14:textId="77777777" w:rsidR="00CC765F" w:rsidRPr="009D555F" w:rsidRDefault="00CC765F" w:rsidP="00CC765F">
      <w:r w:rsidRPr="009D555F">
        <w:t xml:space="preserve">Gender Justice and </w:t>
      </w:r>
      <w:proofErr w:type="spellStart"/>
      <w:r w:rsidRPr="009D555F">
        <w:t>Decolonisation</w:t>
      </w:r>
      <w:proofErr w:type="spellEnd"/>
      <w:r w:rsidRPr="009D555F">
        <w:t xml:space="preserve">, meaning that </w:t>
      </w:r>
      <w:proofErr w:type="spellStart"/>
      <w:r w:rsidRPr="009D555F">
        <w:t>decolonisation</w:t>
      </w:r>
      <w:proofErr w:type="spellEnd"/>
      <w:r w:rsidRPr="009D555F">
        <w:t xml:space="preserve"> must also include a shift away from patriarchy and an embrace of gender relations that are non-violent and reflective of the centrality of women in traditional forms of Indigenous governance and society; and</w:t>
      </w:r>
    </w:p>
    <w:p w14:paraId="40FADB5F" w14:textId="77777777" w:rsidR="00CC765F" w:rsidRPr="009D555F" w:rsidRDefault="00CC765F" w:rsidP="00CC765F">
      <w:r w:rsidRPr="009D555F">
        <w:t>5.</w:t>
      </w:r>
    </w:p>
    <w:p w14:paraId="72BEA460" w14:textId="77777777" w:rsidR="00CC765F" w:rsidRPr="009D555F" w:rsidRDefault="00CC765F" w:rsidP="00CC765F">
      <w:r w:rsidRPr="009D555F">
        <w:t>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w:t>
      </w:r>
      <w:hyperlink r:id="rId20" w:anchor="FPar1" w:history="1">
        <w:r w:rsidRPr="009D555F">
          <w:rPr>
            <w:rStyle w:val="Hyperlink"/>
            <w:rFonts w:eastAsiaTheme="majorEastAsia"/>
          </w:rPr>
          <w:t>39</w:t>
        </w:r>
      </w:hyperlink>
      <w:r w:rsidRPr="009D555F">
        <w:t>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w:t>
      </w:r>
      <w:hyperlink r:id="rId21" w:anchor="FPar1" w:history="1">
        <w:r w:rsidRPr="009D555F">
          <w:rPr>
            <w:rStyle w:val="Hyperlink"/>
            <w:rFonts w:eastAsiaTheme="majorEastAsia"/>
          </w:rPr>
          <w:t>40</w:t>
        </w:r>
      </w:hyperlink>
    </w:p>
    <w:p w14:paraId="16B4E10D" w14:textId="77777777" w:rsidR="00CC765F" w:rsidRPr="009D555F" w:rsidRDefault="00CC765F" w:rsidP="00CC765F">
      <w:r w:rsidRPr="009D555F">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w:t>
      </w:r>
      <w:hyperlink r:id="rId22" w:anchor="FPar1" w:history="1">
        <w:r w:rsidRPr="009D555F">
          <w:rPr>
            <w:rStyle w:val="Hyperlink"/>
            <w:rFonts w:eastAsiaTheme="majorEastAsia"/>
          </w:rPr>
          <w:t>41</w:t>
        </w:r>
      </w:hyperlink>
      <w:r w:rsidRPr="009D555F">
        <w:t xml:space="preserve"> He argues that, in order to be included or their views listened to, Indigenous delegates at the UN must mimic the strategies, language, norms and modes of </w:t>
      </w:r>
      <w:proofErr w:type="spellStart"/>
      <w:r w:rsidRPr="009D555F">
        <w:t>behaviour</w:t>
      </w:r>
      <w:proofErr w:type="spellEnd"/>
      <w:r w:rsidRPr="009D555F">
        <w:t xml:space="preserve"> of member states and international institutions. Corntassel finds that ‘what results is a cadre of professionalized Indigenous delegates who demonstrate more allegiance to the UN system than to their own communities’.</w:t>
      </w:r>
      <w:hyperlink r:id="rId23" w:anchor="FPar1" w:history="1">
        <w:r w:rsidRPr="009D555F">
          <w:rPr>
            <w:rStyle w:val="Hyperlink"/>
            <w:rFonts w:eastAsiaTheme="majorEastAsia"/>
          </w:rPr>
          <w:t>42</w:t>
        </w:r>
      </w:hyperlink>
      <w:r w:rsidRPr="009D555F">
        <w:t xml:space="preserve"> In his </w:t>
      </w:r>
      <w:r w:rsidRPr="009D555F">
        <w:lastRenderedPageBreak/>
        <w:t>final analysis, he charges that the co-optation of international Indigenous political actors is highly ‘effective in challenging the unity of the global Indigenous rights movement and hindering genuine dialogue regarding Indigenous self-determination and justice’.</w:t>
      </w:r>
      <w:hyperlink r:id="rId24" w:anchor="FPar1" w:history="1">
        <w:r w:rsidRPr="009D555F">
          <w:rPr>
            <w:rStyle w:val="Hyperlink"/>
            <w:rFonts w:eastAsiaTheme="majorEastAsia"/>
          </w:rPr>
          <w:t>43</w:t>
        </w:r>
      </w:hyperlink>
    </w:p>
    <w:p w14:paraId="764D65D7" w14:textId="0AB020CA" w:rsidR="00CC765F" w:rsidRDefault="007779AD" w:rsidP="007779AD">
      <w:pPr>
        <w:pStyle w:val="Heading3"/>
      </w:pPr>
      <w:r w:rsidRPr="007779AD">
        <w:lastRenderedPageBreak/>
        <w:t>Other Theory Cards</w:t>
      </w:r>
    </w:p>
    <w:p w14:paraId="0F0C1D0F" w14:textId="77777777" w:rsidR="007779AD" w:rsidRPr="001C5028" w:rsidRDefault="007779AD" w:rsidP="007779AD">
      <w:pPr>
        <w:pStyle w:val="Heading4"/>
      </w:pPr>
      <w:r>
        <w:t xml:space="preserve">Sweeping theories of radical indigenous ontological difference ignore the </w:t>
      </w:r>
      <w:r>
        <w:rPr>
          <w:u w:val="single"/>
        </w:rPr>
        <w:t>nuances</w:t>
      </w:r>
      <w:r>
        <w:t xml:space="preserve"> of </w:t>
      </w:r>
      <w:r>
        <w:rPr>
          <w:u w:val="single"/>
        </w:rPr>
        <w:t>actual struggles</w:t>
      </w:r>
      <w:r>
        <w:t xml:space="preserve"> that </w:t>
      </w:r>
      <w:r>
        <w:rPr>
          <w:u w:val="single"/>
        </w:rPr>
        <w:t>strategically repurpose settler categories</w:t>
      </w:r>
      <w:r>
        <w:t xml:space="preserve"> </w:t>
      </w:r>
    </w:p>
    <w:p w14:paraId="5EC38EF5" w14:textId="77777777" w:rsidR="007779AD" w:rsidRDefault="007779AD" w:rsidP="007779AD">
      <w:r w:rsidRPr="00904633">
        <w:rPr>
          <w:rStyle w:val="Style13ptBold"/>
        </w:rPr>
        <w:t>Rosenow, 19</w:t>
      </w:r>
      <w:r>
        <w:t>—Senior Lecturer in International Relations at Oxford Brookes University (Doerthe, “</w:t>
      </w:r>
      <w:proofErr w:type="spellStart"/>
      <w:r>
        <w:t>Decolonising</w:t>
      </w:r>
      <w:proofErr w:type="spellEnd"/>
      <w:r>
        <w:t xml:space="preserve"> the </w:t>
      </w:r>
      <w:proofErr w:type="spellStart"/>
      <w:r>
        <w:t>Decolonisers</w:t>
      </w:r>
      <w:proofErr w:type="spellEnd"/>
      <w:r>
        <w:t xml:space="preserve">? Of Ontological Encounters in the GMO Controversy and Beyond,” Global Society, 33:1, 82-99, </w:t>
      </w:r>
      <w:proofErr w:type="spellStart"/>
      <w:r>
        <w:t>dml</w:t>
      </w:r>
      <w:proofErr w:type="spellEnd"/>
      <w:r>
        <w:t>)</w:t>
      </w:r>
    </w:p>
    <w:p w14:paraId="0F5023ED" w14:textId="77777777" w:rsidR="007779AD" w:rsidRPr="007129A8" w:rsidRDefault="007779AD" w:rsidP="007779AD">
      <w:pPr>
        <w:rPr>
          <w:sz w:val="14"/>
        </w:rPr>
      </w:pPr>
      <w:r w:rsidRPr="007129A8">
        <w:rPr>
          <w:sz w:val="14"/>
        </w:rPr>
        <w:t xml:space="preserve">Despite the force and importance of this argument, I have felt slightly uneasy when reading those conclusions. </w:t>
      </w:r>
      <w:r w:rsidRPr="00E42B7C">
        <w:rPr>
          <w:rStyle w:val="StyleUnderline"/>
          <w:highlight w:val="cyan"/>
        </w:rPr>
        <w:t xml:space="preserve">Focusing on </w:t>
      </w:r>
      <w:r w:rsidRPr="00E42B7C">
        <w:rPr>
          <w:rStyle w:val="Emphasis"/>
          <w:highlight w:val="cyan"/>
        </w:rPr>
        <w:t>radical ontological difference</w:t>
      </w:r>
      <w:r w:rsidRPr="00904633">
        <w:rPr>
          <w:rStyle w:val="StyleUnderline"/>
        </w:rPr>
        <w:t xml:space="preserve"> can </w:t>
      </w:r>
      <w:r w:rsidRPr="001C5028">
        <w:rPr>
          <w:rStyle w:val="Emphasis"/>
        </w:rPr>
        <w:t xml:space="preserve">easily </w:t>
      </w:r>
      <w:r w:rsidRPr="00E42B7C">
        <w:rPr>
          <w:rStyle w:val="Emphasis"/>
          <w:highlight w:val="cyan"/>
        </w:rPr>
        <w:t>lead</w:t>
      </w:r>
      <w:r w:rsidRPr="00E42B7C">
        <w:rPr>
          <w:rStyle w:val="StyleUnderline"/>
          <w:highlight w:val="cyan"/>
        </w:rPr>
        <w:t xml:space="preserve"> to</w:t>
      </w:r>
      <w:r w:rsidRPr="00904633">
        <w:rPr>
          <w:rStyle w:val="StyleUnderline"/>
        </w:rPr>
        <w:t xml:space="preserve"> a </w:t>
      </w:r>
      <w:proofErr w:type="spellStart"/>
      <w:r w:rsidRPr="001C5028">
        <w:rPr>
          <w:rStyle w:val="Emphasis"/>
        </w:rPr>
        <w:t>romanticised</w:t>
      </w:r>
      <w:proofErr w:type="spellEnd"/>
      <w:r w:rsidRPr="001C5028">
        <w:rPr>
          <w:rStyle w:val="Emphasis"/>
        </w:rPr>
        <w:t xml:space="preserve"> </w:t>
      </w:r>
      <w:r w:rsidRPr="00E42B7C">
        <w:rPr>
          <w:rStyle w:val="Emphasis"/>
          <w:highlight w:val="cyan"/>
        </w:rPr>
        <w:t>reification</w:t>
      </w:r>
      <w:r w:rsidRPr="00E42B7C">
        <w:rPr>
          <w:rStyle w:val="StyleUnderline"/>
          <w:highlight w:val="cyan"/>
        </w:rPr>
        <w:t xml:space="preserve"> of</w:t>
      </w:r>
      <w:r w:rsidRPr="00904633">
        <w:rPr>
          <w:rStyle w:val="StyleUnderline"/>
        </w:rPr>
        <w:t xml:space="preserve"> other peoples’ </w:t>
      </w:r>
      <w:r w:rsidRPr="00E42B7C">
        <w:rPr>
          <w:rStyle w:val="StyleUnderline"/>
          <w:highlight w:val="cyan"/>
        </w:rPr>
        <w:t>difference</w:t>
      </w:r>
      <w:r w:rsidRPr="00904633">
        <w:rPr>
          <w:rStyle w:val="StyleUnderline"/>
        </w:rPr>
        <w:t xml:space="preserve"> that is </w:t>
      </w:r>
      <w:r w:rsidRPr="00E42B7C">
        <w:rPr>
          <w:rStyle w:val="Emphasis"/>
          <w:highlight w:val="cyan"/>
        </w:rPr>
        <w:t>in danger of ignoring actual</w:t>
      </w:r>
      <w:r w:rsidRPr="001C5028">
        <w:rPr>
          <w:rStyle w:val="Emphasis"/>
        </w:rPr>
        <w:t xml:space="preserve"> political </w:t>
      </w:r>
      <w:r w:rsidRPr="00E42B7C">
        <w:rPr>
          <w:rStyle w:val="Emphasis"/>
          <w:highlight w:val="cyan"/>
        </w:rPr>
        <w:t>struggles</w:t>
      </w:r>
      <w:r w:rsidRPr="00E42B7C">
        <w:rPr>
          <w:rStyle w:val="StyleUnderline"/>
          <w:highlight w:val="cyan"/>
        </w:rPr>
        <w:t xml:space="preserve"> and </w:t>
      </w:r>
      <w:r w:rsidRPr="00E42B7C">
        <w:rPr>
          <w:rStyle w:val="Emphasis"/>
          <w:highlight w:val="cyan"/>
        </w:rPr>
        <w:t>demands on the ground</w:t>
      </w:r>
      <w:r w:rsidRPr="007129A8">
        <w:rPr>
          <w:sz w:val="14"/>
        </w:rPr>
        <w:t xml:space="preserve">. As </w:t>
      </w:r>
      <w:proofErr w:type="spellStart"/>
      <w:r w:rsidRPr="007129A8">
        <w:rPr>
          <w:sz w:val="14"/>
        </w:rPr>
        <w:t>Cusicanqui</w:t>
      </w:r>
      <w:proofErr w:type="spellEnd"/>
      <w:r w:rsidRPr="007129A8">
        <w:rPr>
          <w:sz w:val="14"/>
        </w:rPr>
        <w:t xml:space="preserve"> argues, </w:t>
      </w:r>
      <w:r w:rsidRPr="00E42B7C">
        <w:rPr>
          <w:rStyle w:val="StyleUnderline"/>
          <w:highlight w:val="cyan"/>
        </w:rPr>
        <w:t>those</w:t>
      </w:r>
      <w:r w:rsidRPr="00904633">
        <w:rPr>
          <w:rStyle w:val="StyleUnderline"/>
        </w:rPr>
        <w:t xml:space="preserve"> struggles </w:t>
      </w:r>
      <w:r w:rsidRPr="00E42B7C">
        <w:rPr>
          <w:rStyle w:val="Emphasis"/>
          <w:highlight w:val="cyan"/>
        </w:rPr>
        <w:t>might</w:t>
      </w:r>
      <w:r w:rsidRPr="001C5028">
        <w:rPr>
          <w:rStyle w:val="Emphasis"/>
        </w:rPr>
        <w:t xml:space="preserve"> very well </w:t>
      </w:r>
      <w:r w:rsidRPr="00E42B7C">
        <w:rPr>
          <w:rStyle w:val="Emphasis"/>
          <w:highlight w:val="cyan"/>
        </w:rPr>
        <w:t>emerge</w:t>
      </w:r>
      <w:r w:rsidRPr="00E42B7C">
        <w:rPr>
          <w:rStyle w:val="StyleUnderline"/>
          <w:highlight w:val="cyan"/>
        </w:rPr>
        <w:t xml:space="preserve"> out of an “</w:t>
      </w:r>
      <w:r w:rsidRPr="00E42B7C">
        <w:rPr>
          <w:rStyle w:val="Emphasis"/>
          <w:highlight w:val="cyan"/>
        </w:rPr>
        <w:t>indigenous modernity</w:t>
      </w:r>
      <w:r w:rsidRPr="00E42B7C">
        <w:rPr>
          <w:rStyle w:val="StyleUnderline"/>
          <w:highlight w:val="cyan"/>
        </w:rPr>
        <w:t xml:space="preserve">”, </w:t>
      </w:r>
      <w:r w:rsidRPr="00E42B7C">
        <w:rPr>
          <w:rStyle w:val="Emphasis"/>
          <w:highlight w:val="cyan"/>
        </w:rPr>
        <w:t>rather than</w:t>
      </w:r>
      <w:r w:rsidRPr="001C5028">
        <w:rPr>
          <w:rStyle w:val="Emphasis"/>
        </w:rPr>
        <w:t xml:space="preserve"> an </w:t>
      </w:r>
      <w:r w:rsidRPr="00E42B7C">
        <w:rPr>
          <w:rStyle w:val="Emphasis"/>
          <w:highlight w:val="cyan"/>
        </w:rPr>
        <w:t>insistence</w:t>
      </w:r>
      <w:r w:rsidRPr="00E42B7C">
        <w:rPr>
          <w:rStyle w:val="StyleUnderline"/>
          <w:highlight w:val="cyan"/>
        </w:rPr>
        <w:t xml:space="preserve"> on</w:t>
      </w:r>
      <w:r w:rsidRPr="00904633">
        <w:rPr>
          <w:rStyle w:val="StyleUnderline"/>
        </w:rPr>
        <w:t xml:space="preserve"> the </w:t>
      </w:r>
      <w:r w:rsidRPr="001C5028">
        <w:rPr>
          <w:rStyle w:val="Emphasis"/>
        </w:rPr>
        <w:t xml:space="preserve">right to one’s </w:t>
      </w:r>
      <w:r w:rsidRPr="00E42B7C">
        <w:rPr>
          <w:rStyle w:val="Emphasis"/>
          <w:highlight w:val="cyan"/>
        </w:rPr>
        <w:t>difference</w:t>
      </w:r>
      <w:r w:rsidRPr="007129A8">
        <w:rPr>
          <w:sz w:val="14"/>
        </w:rPr>
        <w:t xml:space="preserve">. By this she means that </w:t>
      </w:r>
      <w:r w:rsidRPr="00E42B7C">
        <w:rPr>
          <w:rStyle w:val="StyleUnderline"/>
          <w:highlight w:val="cyan"/>
        </w:rPr>
        <w:t>some Indigenous people</w:t>
      </w:r>
      <w:r w:rsidRPr="00904633">
        <w:rPr>
          <w:rStyle w:val="StyleUnderline"/>
        </w:rPr>
        <w:t xml:space="preserve"> aim to </w:t>
      </w:r>
      <w:r w:rsidRPr="00E42B7C">
        <w:rPr>
          <w:rStyle w:val="Emphasis"/>
          <w:highlight w:val="cyan"/>
        </w:rPr>
        <w:t>formulate a hegemonic vision</w:t>
      </w:r>
      <w:r w:rsidRPr="00904633">
        <w:rPr>
          <w:rStyle w:val="StyleUnderline"/>
        </w:rPr>
        <w:t xml:space="preserve"> for how to structure a society that is </w:t>
      </w:r>
      <w:r w:rsidRPr="00E42B7C">
        <w:rPr>
          <w:rStyle w:val="Emphasis"/>
          <w:highlight w:val="cyan"/>
        </w:rPr>
        <w:t>valid for everyone</w:t>
      </w:r>
      <w:r w:rsidRPr="00904633">
        <w:rPr>
          <w:rStyle w:val="StyleUnderline"/>
        </w:rPr>
        <w:t xml:space="preserve"> (Indigenous </w:t>
      </w:r>
      <w:r w:rsidRPr="001C5028">
        <w:rPr>
          <w:rStyle w:val="Emphasis"/>
        </w:rPr>
        <w:t>AND</w:t>
      </w:r>
      <w:r w:rsidRPr="00904633">
        <w:rPr>
          <w:rStyle w:val="StyleUnderline"/>
        </w:rPr>
        <w:t xml:space="preserve"> non-Indigenous)</w:t>
      </w:r>
      <w:r w:rsidRPr="007129A8">
        <w:rPr>
          <w:sz w:val="14"/>
        </w:rPr>
        <w:t xml:space="preserve">: they work for a society that is in their “image and likeness”, </w:t>
      </w:r>
      <w:r w:rsidRPr="00E42B7C">
        <w:rPr>
          <w:rStyle w:val="StyleUnderline"/>
          <w:highlight w:val="cyan"/>
        </w:rPr>
        <w:t>and</w:t>
      </w:r>
      <w:r w:rsidRPr="007129A8">
        <w:rPr>
          <w:sz w:val="14"/>
        </w:rPr>
        <w:t xml:space="preserve"> to </w:t>
      </w:r>
      <w:r w:rsidRPr="00E42B7C">
        <w:rPr>
          <w:rStyle w:val="Emphasis"/>
          <w:highlight w:val="cyan"/>
        </w:rPr>
        <w:t>use modern notions</w:t>
      </w:r>
      <w:r w:rsidRPr="00E42B7C">
        <w:rPr>
          <w:rStyle w:val="StyleUnderline"/>
          <w:highlight w:val="cyan"/>
        </w:rPr>
        <w:t xml:space="preserve"> such as “</w:t>
      </w:r>
      <w:r w:rsidRPr="00E42B7C">
        <w:rPr>
          <w:rStyle w:val="Emphasis"/>
          <w:highlight w:val="cyan"/>
        </w:rPr>
        <w:t>citizenship</w:t>
      </w:r>
      <w:r w:rsidRPr="00E42B7C">
        <w:rPr>
          <w:rStyle w:val="StyleUnderline"/>
          <w:highlight w:val="cyan"/>
        </w:rPr>
        <w:t>”</w:t>
      </w:r>
      <w:r w:rsidRPr="00904633">
        <w:rPr>
          <w:rStyle w:val="StyleUnderline"/>
        </w:rPr>
        <w:t xml:space="preserve"> for this purpose, </w:t>
      </w:r>
      <w:r w:rsidRPr="00E42B7C">
        <w:rPr>
          <w:rStyle w:val="StyleUnderline"/>
          <w:highlight w:val="cyan"/>
        </w:rPr>
        <w:t xml:space="preserve">rather than </w:t>
      </w:r>
      <w:r w:rsidRPr="00E42B7C">
        <w:rPr>
          <w:rStyle w:val="Emphasis"/>
          <w:highlight w:val="cyan"/>
        </w:rPr>
        <w:t>rejecting</w:t>
      </w:r>
      <w:r w:rsidRPr="001C5028">
        <w:rPr>
          <w:rStyle w:val="Emphasis"/>
        </w:rPr>
        <w:t xml:space="preserve"> the latter </w:t>
      </w:r>
      <w:r w:rsidRPr="00E42B7C">
        <w:rPr>
          <w:rStyle w:val="Emphasis"/>
          <w:highlight w:val="cyan"/>
        </w:rPr>
        <w:t>as irreconcilable</w:t>
      </w:r>
      <w:r w:rsidRPr="001C5028">
        <w:rPr>
          <w:rStyle w:val="Emphasis"/>
        </w:rPr>
        <w:t xml:space="preserve"> with one’s own world</w:t>
      </w:r>
      <w:r w:rsidRPr="007129A8">
        <w:rPr>
          <w:sz w:val="14"/>
        </w:rPr>
        <w:t xml:space="preserve">.39 By contrast, </w:t>
      </w:r>
      <w:r w:rsidRPr="00904633">
        <w:rPr>
          <w:rStyle w:val="StyleUnderline"/>
        </w:rPr>
        <w:t>some</w:t>
      </w:r>
      <w:r w:rsidRPr="007129A8">
        <w:rPr>
          <w:sz w:val="14"/>
        </w:rPr>
        <w:t xml:space="preserve"> North American Indigenous </w:t>
      </w:r>
      <w:r w:rsidRPr="00904633">
        <w:rPr>
          <w:rStyle w:val="StyleUnderline"/>
        </w:rPr>
        <w:t>intellectuals call for an Indigenous “</w:t>
      </w:r>
      <w:r w:rsidRPr="001C5028">
        <w:rPr>
          <w:rStyle w:val="Emphasis"/>
        </w:rPr>
        <w:t>resurgence</w:t>
      </w:r>
      <w:r w:rsidRPr="00904633">
        <w:rPr>
          <w:rStyle w:val="StyleUnderline"/>
        </w:rPr>
        <w:t xml:space="preserve">” that, </w:t>
      </w:r>
      <w:r w:rsidRPr="001C5028">
        <w:rPr>
          <w:rStyle w:val="Emphasis"/>
        </w:rPr>
        <w:t>rather than seeking hegemony</w:t>
      </w:r>
      <w:r w:rsidRPr="00904633">
        <w:rPr>
          <w:rStyle w:val="StyleUnderline"/>
        </w:rPr>
        <w:t xml:space="preserve">, altogether </w:t>
      </w:r>
      <w:r w:rsidRPr="001C5028">
        <w:rPr>
          <w:rStyle w:val="Emphasis"/>
        </w:rPr>
        <w:t>turns away from seeking recognition</w:t>
      </w:r>
      <w:r w:rsidRPr="00904633">
        <w:rPr>
          <w:rStyle w:val="StyleUnderline"/>
        </w:rPr>
        <w:t xml:space="preserve"> by wider (colonial) “society”</w:t>
      </w:r>
      <w:r w:rsidRPr="007129A8">
        <w:rPr>
          <w:sz w:val="14"/>
        </w:rPr>
        <w:t xml:space="preserve">. As Leanne Betasamosake Simpson points out, </w:t>
      </w:r>
      <w:r w:rsidRPr="00904633">
        <w:rPr>
          <w:rStyle w:val="StyleUnderline"/>
        </w:rPr>
        <w:t xml:space="preserve">in such “resurgent mobilization … there is </w:t>
      </w:r>
      <w:r w:rsidRPr="001C5028">
        <w:rPr>
          <w:rStyle w:val="Emphasis"/>
        </w:rPr>
        <w:t>virtually no room for white people</w:t>
      </w:r>
      <w:r w:rsidRPr="00904633">
        <w:rPr>
          <w:rStyle w:val="StyleUnderline"/>
        </w:rPr>
        <w:t>”.</w:t>
      </w:r>
      <w:r w:rsidRPr="007129A8">
        <w:rPr>
          <w:sz w:val="14"/>
        </w:rPr>
        <w:t xml:space="preserve"> 40 </w:t>
      </w:r>
    </w:p>
    <w:p w14:paraId="107EE330" w14:textId="77777777" w:rsidR="007779AD" w:rsidRPr="007129A8" w:rsidRDefault="007779AD" w:rsidP="007779AD">
      <w:pPr>
        <w:rPr>
          <w:sz w:val="14"/>
        </w:rPr>
      </w:pPr>
      <w:r w:rsidRPr="007129A8">
        <w:rPr>
          <w:sz w:val="14"/>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w:t>
      </w:r>
      <w:proofErr w:type="spellStart"/>
      <w:r w:rsidRPr="007129A8">
        <w:rPr>
          <w:sz w:val="14"/>
        </w:rPr>
        <w:t>recognising</w:t>
      </w:r>
      <w:proofErr w:type="spellEnd"/>
      <w:r w:rsidRPr="007129A8">
        <w:rPr>
          <w:sz w:val="14"/>
        </w:rPr>
        <w:t xml:space="preserve"> that one’s description does not capture what the encountered practices </w:t>
      </w:r>
      <w:proofErr w:type="gramStart"/>
      <w:r w:rsidRPr="007129A8">
        <w:rPr>
          <w:sz w:val="14"/>
        </w:rPr>
        <w:t>actually do</w:t>
      </w:r>
      <w:proofErr w:type="gramEnd"/>
      <w:r w:rsidRPr="007129A8">
        <w:rPr>
          <w:sz w:val="14"/>
        </w:rPr>
        <w:t xml:space="preserve">.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6EDE62BB" w14:textId="77777777" w:rsidR="007779AD" w:rsidRPr="007129A8" w:rsidRDefault="007779AD" w:rsidP="007779AD">
      <w:pPr>
        <w:rPr>
          <w:sz w:val="14"/>
        </w:rPr>
      </w:pPr>
      <w:r w:rsidRPr="007129A8">
        <w:rPr>
          <w:sz w:val="14"/>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647E85E9" w14:textId="77777777" w:rsidR="007779AD" w:rsidRPr="007129A8" w:rsidRDefault="007779AD" w:rsidP="007779AD">
      <w:pPr>
        <w:rPr>
          <w:sz w:val="14"/>
        </w:rPr>
      </w:pPr>
      <w:r w:rsidRPr="00904633">
        <w:rPr>
          <w:rStyle w:val="StyleUnderline"/>
        </w:rPr>
        <w:t>This is</w:t>
      </w:r>
      <w:r w:rsidRPr="007129A8">
        <w:rPr>
          <w:sz w:val="14"/>
        </w:rPr>
        <w:t xml:space="preserve"> also </w:t>
      </w:r>
      <w:r w:rsidRPr="00904633">
        <w:rPr>
          <w:rStyle w:val="StyleUnderline"/>
        </w:rPr>
        <w:t xml:space="preserve">the problem of some </w:t>
      </w:r>
      <w:r w:rsidRPr="001C5028">
        <w:rPr>
          <w:rStyle w:val="Emphasis"/>
        </w:rPr>
        <w:t>central decolonial work</w:t>
      </w:r>
      <w:r w:rsidRPr="007129A8">
        <w:rPr>
          <w:sz w:val="14"/>
        </w:rPr>
        <w:t xml:space="preserve">. Drawing on Edouard </w:t>
      </w:r>
      <w:proofErr w:type="spellStart"/>
      <w:r w:rsidRPr="007129A8">
        <w:rPr>
          <w:sz w:val="14"/>
        </w:rPr>
        <w:t>Glissant</w:t>
      </w:r>
      <w:proofErr w:type="spellEnd"/>
      <w:r w:rsidRPr="007129A8">
        <w:rPr>
          <w:sz w:val="14"/>
        </w:rPr>
        <w:t xml:space="preserve">, </w:t>
      </w:r>
      <w:proofErr w:type="spellStart"/>
      <w:r w:rsidRPr="007129A8">
        <w:rPr>
          <w:sz w:val="14"/>
        </w:rPr>
        <w:t>Mignolo</w:t>
      </w:r>
      <w:proofErr w:type="spellEnd"/>
      <w:r w:rsidRPr="007129A8">
        <w:rPr>
          <w:sz w:val="14"/>
        </w:rPr>
        <w:t xml:space="preserve">, for example, critiques the “requirement of transparency” that forms the basis for understanding in Western social science scholarship. He argues for </w:t>
      </w:r>
      <w:r w:rsidRPr="00904633">
        <w:rPr>
          <w:rStyle w:val="StyleUnderline"/>
        </w:rPr>
        <w:t>the “</w:t>
      </w:r>
      <w:r w:rsidRPr="001C5028">
        <w:rPr>
          <w:rStyle w:val="Emphasis"/>
        </w:rPr>
        <w:t>right to opacity</w:t>
      </w:r>
      <w:r w:rsidRPr="00904633">
        <w:rPr>
          <w:rStyle w:val="StyleUnderline"/>
        </w:rPr>
        <w:t xml:space="preserve">” of those located on the </w:t>
      </w:r>
      <w:r w:rsidRPr="001C5028">
        <w:rPr>
          <w:rStyle w:val="Emphasis"/>
        </w:rPr>
        <w:t>other side of the colonial difference</w:t>
      </w:r>
      <w:r w:rsidRPr="007129A8">
        <w:rPr>
          <w:sz w:val="14"/>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904633">
        <w:rPr>
          <w:rStyle w:val="StyleUnderline"/>
        </w:rPr>
        <w:t xml:space="preserve">are coined </w:t>
      </w:r>
      <w:proofErr w:type="gramStart"/>
      <w:r w:rsidRPr="00904633">
        <w:rPr>
          <w:rStyle w:val="StyleUnderline"/>
        </w:rPr>
        <w:t>in order to</w:t>
      </w:r>
      <w:proofErr w:type="gramEnd"/>
      <w:r w:rsidRPr="00904633">
        <w:rPr>
          <w:rStyle w:val="StyleUnderline"/>
        </w:rPr>
        <w:t xml:space="preserve"> have a (</w:t>
      </w:r>
      <w:r w:rsidRPr="001C5028">
        <w:rPr>
          <w:rStyle w:val="Emphasis"/>
        </w:rPr>
        <w:t>one!</w:t>
      </w:r>
      <w:r w:rsidRPr="00904633">
        <w:rPr>
          <w:rStyle w:val="StyleUnderline"/>
        </w:rPr>
        <w:t xml:space="preserve">) concept for a </w:t>
      </w:r>
      <w:r w:rsidRPr="001C5028">
        <w:rPr>
          <w:rStyle w:val="Emphasis"/>
        </w:rPr>
        <w:t>similarly all-encompassing solution</w:t>
      </w:r>
      <w:r w:rsidRPr="00904633">
        <w:rPr>
          <w:rStyle w:val="StyleUnderline"/>
        </w:rPr>
        <w:t xml:space="preserve"> to domination</w:t>
      </w:r>
      <w:r w:rsidRPr="007129A8">
        <w:rPr>
          <w:sz w:val="14"/>
        </w:rPr>
        <w:t xml:space="preserve">. While de la Cadena is critical of her own “anxiety to understand coherently (with which I meant clearly and without contradiction”), and while she points out how </w:t>
      </w:r>
      <w:r w:rsidRPr="00904633">
        <w:rPr>
          <w:rStyle w:val="StyleUnderline"/>
        </w:rPr>
        <w:t>this</w:t>
      </w:r>
      <w:r w:rsidRPr="007129A8">
        <w:rPr>
          <w:sz w:val="14"/>
        </w:rPr>
        <w:t xml:space="preserve"> “was often out of place”, 45 </w:t>
      </w:r>
      <w:proofErr w:type="spellStart"/>
      <w:r w:rsidRPr="007129A8">
        <w:rPr>
          <w:sz w:val="14"/>
        </w:rPr>
        <w:t>Mignolo</w:t>
      </w:r>
      <w:proofErr w:type="spellEnd"/>
      <w:r w:rsidRPr="007129A8">
        <w:rPr>
          <w:sz w:val="14"/>
        </w:rPr>
        <w:t xml:space="preserve"> as well as Rojas and Blaney and Tickner </w:t>
      </w:r>
      <w:r w:rsidRPr="00904633">
        <w:rPr>
          <w:rStyle w:val="StyleUnderline"/>
        </w:rPr>
        <w:t>seek to place</w:t>
      </w:r>
      <w:r w:rsidRPr="007129A8">
        <w:rPr>
          <w:sz w:val="14"/>
        </w:rPr>
        <w:t xml:space="preserve"> such </w:t>
      </w:r>
      <w:r w:rsidRPr="00904633">
        <w:rPr>
          <w:rStyle w:val="StyleUnderline"/>
        </w:rPr>
        <w:t xml:space="preserve">anxiety in </w:t>
      </w:r>
      <w:r w:rsidRPr="001C5028">
        <w:rPr>
          <w:rStyle w:val="Emphasis"/>
        </w:rPr>
        <w:t>yet another coherent framework</w:t>
      </w:r>
      <w:r w:rsidRPr="00904633">
        <w:rPr>
          <w:rStyle w:val="StyleUnderline"/>
        </w:rPr>
        <w:t xml:space="preserve"> that </w:t>
      </w:r>
      <w:r w:rsidRPr="001C5028">
        <w:rPr>
          <w:rStyle w:val="Emphasis"/>
        </w:rPr>
        <w:t>holds everything together</w:t>
      </w:r>
      <w:r w:rsidRPr="007129A8">
        <w:rPr>
          <w:sz w:val="14"/>
        </w:rPr>
        <w:t>.</w:t>
      </w:r>
    </w:p>
    <w:p w14:paraId="64E41DB9" w14:textId="77777777" w:rsidR="007779AD" w:rsidRPr="00904633" w:rsidRDefault="007779AD" w:rsidP="007779AD">
      <w:pPr>
        <w:rPr>
          <w:sz w:val="6"/>
          <w:szCs w:val="6"/>
        </w:rPr>
      </w:pPr>
      <w:r w:rsidRPr="00904633">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w:t>
      </w:r>
      <w:proofErr w:type="gramStart"/>
      <w:r w:rsidRPr="00904633">
        <w:rPr>
          <w:sz w:val="6"/>
          <w:szCs w:val="6"/>
        </w:rPr>
        <w:t>third-level</w:t>
      </w:r>
      <w:proofErr w:type="gramEnd"/>
      <w:r w:rsidRPr="00904633">
        <w:rPr>
          <w:sz w:val="6"/>
          <w:szCs w:val="6"/>
        </w:rPr>
        <w:t xml:space="preserve">) work on anti-GMO activism. My work to date has primarily aimed at making a conceptual </w:t>
      </w:r>
      <w:proofErr w:type="gramStart"/>
      <w:r w:rsidRPr="00904633">
        <w:rPr>
          <w:sz w:val="6"/>
          <w:szCs w:val="6"/>
        </w:rPr>
        <w:t>contribution, and</w:t>
      </w:r>
      <w:proofErr w:type="gramEnd"/>
      <w:r w:rsidRPr="00904633">
        <w:rPr>
          <w:sz w:val="6"/>
          <w:szCs w:val="6"/>
        </w:rPr>
        <w:t xml:space="preserve"> has relied on a conversation between the ethnographic research of others and various bodies of conceptual work, including decolonial and “ontological turn” literature.46 </w:t>
      </w:r>
    </w:p>
    <w:p w14:paraId="1E55397F" w14:textId="77777777" w:rsidR="007779AD" w:rsidRPr="00904633" w:rsidRDefault="007779AD" w:rsidP="007779AD">
      <w:pPr>
        <w:rPr>
          <w:sz w:val="6"/>
          <w:szCs w:val="6"/>
        </w:rPr>
      </w:pPr>
      <w:r w:rsidRPr="00904633">
        <w:rPr>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t>
      </w:r>
      <w:proofErr w:type="spellStart"/>
      <w:r w:rsidRPr="00904633">
        <w:rPr>
          <w:sz w:val="6"/>
          <w:szCs w:val="6"/>
        </w:rPr>
        <w:t>Westerneducated</w:t>
      </w:r>
      <w:proofErr w:type="spellEnd"/>
      <w:r w:rsidRPr="00904633">
        <w:rPr>
          <w:sz w:val="6"/>
          <w:szCs w:val="6"/>
        </w:rPr>
        <w:t xml:space="preserve"> reader can grasp and “take home”. In the next section, I will draw on two anthropological ethnographic texts that are significant for research on the GMO controversy to show how this works. The two texts that will be </w:t>
      </w:r>
      <w:proofErr w:type="spellStart"/>
      <w:r w:rsidRPr="00904633">
        <w:rPr>
          <w:sz w:val="6"/>
          <w:szCs w:val="6"/>
        </w:rPr>
        <w:t>analysed</w:t>
      </w:r>
      <w:proofErr w:type="spellEnd"/>
      <w:r w:rsidRPr="00904633">
        <w:rPr>
          <w:sz w:val="6"/>
          <w:szCs w:val="6"/>
        </w:rPr>
        <w:t xml:space="preserve">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468B7735" w14:textId="77777777" w:rsidR="007779AD" w:rsidRPr="00904633" w:rsidRDefault="007779AD" w:rsidP="007779AD">
      <w:pPr>
        <w:rPr>
          <w:sz w:val="6"/>
          <w:szCs w:val="6"/>
        </w:rPr>
      </w:pPr>
      <w:r w:rsidRPr="00904633">
        <w:rPr>
          <w:sz w:val="6"/>
          <w:szCs w:val="6"/>
        </w:rPr>
        <w:t xml:space="preserve">3. Ontological Encounters in the GMO Controversy </w:t>
      </w:r>
    </w:p>
    <w:p w14:paraId="6F68FD53" w14:textId="77777777" w:rsidR="007779AD" w:rsidRPr="00904633" w:rsidRDefault="007779AD" w:rsidP="007779AD">
      <w:pPr>
        <w:rPr>
          <w:sz w:val="6"/>
          <w:szCs w:val="6"/>
        </w:rPr>
      </w:pPr>
      <w:r w:rsidRPr="00904633">
        <w:rPr>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29CB4786" w14:textId="77777777" w:rsidR="007779AD" w:rsidRPr="00904633" w:rsidRDefault="007779AD" w:rsidP="007779AD">
      <w:pPr>
        <w:rPr>
          <w:sz w:val="6"/>
          <w:szCs w:val="6"/>
        </w:rPr>
      </w:pPr>
      <w:r w:rsidRPr="00904633">
        <w:rPr>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7683A895" w14:textId="77777777" w:rsidR="007779AD" w:rsidRPr="00904633" w:rsidRDefault="007779AD" w:rsidP="007779AD">
      <w:pPr>
        <w:rPr>
          <w:sz w:val="6"/>
          <w:szCs w:val="6"/>
        </w:rPr>
      </w:pPr>
      <w:r w:rsidRPr="00904633">
        <w:rPr>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w:t>
      </w:r>
      <w:proofErr w:type="spellStart"/>
      <w:r w:rsidRPr="00904633">
        <w:rPr>
          <w:sz w:val="6"/>
          <w:szCs w:val="6"/>
        </w:rPr>
        <w:t>mata</w:t>
      </w:r>
      <w:proofErr w:type="spellEnd"/>
      <w:r w:rsidRPr="00904633">
        <w:rPr>
          <w:sz w:val="6"/>
          <w:szCs w:val="6"/>
        </w:rPr>
        <w:t xml:space="preserve">’ (soy kills) as data for social analysis, rather than analysis itself worthy of response.50 </w:t>
      </w:r>
    </w:p>
    <w:p w14:paraId="33E75238" w14:textId="77777777" w:rsidR="007779AD" w:rsidRPr="00904633" w:rsidRDefault="007779AD" w:rsidP="007779AD">
      <w:pPr>
        <w:rPr>
          <w:sz w:val="6"/>
          <w:szCs w:val="6"/>
        </w:rPr>
      </w:pPr>
      <w:r w:rsidRPr="00904633">
        <w:rPr>
          <w:sz w:val="6"/>
          <w:szCs w:val="6"/>
        </w:rPr>
        <w:lastRenderedPageBreak/>
        <w:t>However, Hetherington points out that not believing in the truth of the killer bean did not prevent him from “participating in Antonio’s knowledge practices”. 51 Becoming involved in the anti-</w:t>
      </w:r>
      <w:proofErr w:type="gramStart"/>
      <w:r w:rsidRPr="00904633">
        <w:rPr>
          <w:sz w:val="6"/>
          <w:szCs w:val="6"/>
        </w:rPr>
        <w:t>soy bean</w:t>
      </w:r>
      <w:proofErr w:type="gramEnd"/>
      <w:r w:rsidRPr="00904633">
        <w:rPr>
          <w:sz w:val="6"/>
          <w:szCs w:val="6"/>
        </w:rPr>
        <w:t xml:space="preserve">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w:t>
      </w:r>
      <w:proofErr w:type="gramStart"/>
      <w:r w:rsidRPr="00904633">
        <w:rPr>
          <w:sz w:val="6"/>
          <w:szCs w:val="6"/>
        </w:rPr>
        <w:t>in spite of</w:t>
      </w:r>
      <w:proofErr w:type="gramEnd"/>
      <w:r w:rsidRPr="00904633">
        <w:rPr>
          <w:sz w:val="6"/>
          <w:szCs w:val="6"/>
        </w:rPr>
        <w:t xml:space="preserve"> his lack of belief: it led to him becoming immersed in a relation with both peasants and beans that started to have a physical impact on him—in de la Cadena’s words, he indeed became “partially connected”: 52 </w:t>
      </w:r>
    </w:p>
    <w:p w14:paraId="4C49EC02" w14:textId="77777777" w:rsidR="007779AD" w:rsidRPr="00904633" w:rsidRDefault="007779AD" w:rsidP="007779AD">
      <w:pPr>
        <w:rPr>
          <w:sz w:val="6"/>
          <w:szCs w:val="6"/>
        </w:rPr>
      </w:pPr>
      <w:r w:rsidRPr="00904633">
        <w:rPr>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w:t>
      </w:r>
      <w:proofErr w:type="spellStart"/>
      <w:r w:rsidRPr="00904633">
        <w:rPr>
          <w:sz w:val="6"/>
          <w:szCs w:val="6"/>
        </w:rPr>
        <w:t>Tordon</w:t>
      </w:r>
      <w:proofErr w:type="spellEnd"/>
      <w:r w:rsidRPr="00904633">
        <w:rPr>
          <w:sz w:val="6"/>
          <w:szCs w:val="6"/>
        </w:rPr>
        <w:t xml:space="preserve">, could ruin my appetite and make me expect to see people emerge from their homes to show me pustules on their legs and stomachs.53 </w:t>
      </w:r>
    </w:p>
    <w:p w14:paraId="4AEFF55F" w14:textId="77777777" w:rsidR="007779AD" w:rsidRPr="00904633" w:rsidRDefault="007779AD" w:rsidP="007779AD">
      <w:pPr>
        <w:rPr>
          <w:sz w:val="6"/>
          <w:szCs w:val="6"/>
        </w:rPr>
      </w:pPr>
      <w:r w:rsidRPr="00904633">
        <w:rPr>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72A525E2" w14:textId="77777777" w:rsidR="007779AD" w:rsidRPr="00904633" w:rsidRDefault="007779AD" w:rsidP="007779AD">
      <w:pPr>
        <w:rPr>
          <w:sz w:val="6"/>
          <w:szCs w:val="6"/>
        </w:rPr>
      </w:pPr>
      <w:r w:rsidRPr="00904633">
        <w:rPr>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w:t>
      </w:r>
      <w:proofErr w:type="spellStart"/>
      <w:r w:rsidRPr="00904633">
        <w:rPr>
          <w:sz w:val="6"/>
          <w:szCs w:val="6"/>
        </w:rPr>
        <w:t>centres</w:t>
      </w:r>
      <w:proofErr w:type="spellEnd"/>
      <w:r w:rsidRPr="00904633">
        <w:rPr>
          <w:sz w:val="6"/>
          <w:szCs w:val="6"/>
        </w:rPr>
        <w:t xml:space="preserve"> on questions of safety, science, possibilities of regulation and problems of potential contamination, and which is upheld by both GM maize proponents and </w:t>
      </w:r>
      <w:proofErr w:type="spellStart"/>
      <w:r w:rsidRPr="00904633">
        <w:rPr>
          <w:sz w:val="6"/>
          <w:szCs w:val="6"/>
        </w:rPr>
        <w:t>antiGMO</w:t>
      </w:r>
      <w:proofErr w:type="spellEnd"/>
      <w:r w:rsidRPr="00904633">
        <w:rPr>
          <w:sz w:val="6"/>
          <w:szCs w:val="6"/>
        </w:rPr>
        <w:t xml:space="preserve">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44AB5047" w14:textId="77777777" w:rsidR="007779AD" w:rsidRPr="00904633" w:rsidRDefault="007779AD" w:rsidP="007779AD">
      <w:pPr>
        <w:rPr>
          <w:sz w:val="6"/>
          <w:szCs w:val="6"/>
        </w:rPr>
      </w:pPr>
      <w:r w:rsidRPr="00904633">
        <w:rPr>
          <w:sz w:val="6"/>
          <w:szCs w:val="6"/>
        </w:rPr>
        <w:t xml:space="preserve">Carro-Ripalda and Astier are focused on the dominance of </w:t>
      </w:r>
      <w:proofErr w:type="gramStart"/>
      <w:r w:rsidRPr="00904633">
        <w:rPr>
          <w:sz w:val="6"/>
          <w:szCs w:val="6"/>
        </w:rPr>
        <w:t>one particular</w:t>
      </w:r>
      <w:proofErr w:type="gramEnd"/>
      <w:r w:rsidRPr="00904633">
        <w:rPr>
          <w:sz w:val="6"/>
          <w:szCs w:val="6"/>
        </w:rPr>
        <w:t xml:space="preserve">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7B339353" w14:textId="77777777" w:rsidR="007779AD" w:rsidRPr="00904633" w:rsidRDefault="007779AD" w:rsidP="007779AD">
      <w:pPr>
        <w:rPr>
          <w:sz w:val="6"/>
          <w:szCs w:val="6"/>
        </w:rPr>
      </w:pPr>
      <w:r w:rsidRPr="00904633">
        <w:rPr>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w:t>
      </w:r>
      <w:proofErr w:type="gramStart"/>
      <w:r w:rsidRPr="00904633">
        <w:rPr>
          <w:sz w:val="6"/>
          <w:szCs w:val="6"/>
        </w:rPr>
        <w:t>by definition the</w:t>
      </w:r>
      <w:proofErr w:type="gramEnd"/>
      <w:r w:rsidRPr="00904633">
        <w:rPr>
          <w:sz w:val="6"/>
          <w:szCs w:val="6"/>
        </w:rPr>
        <w:t xml:space="preserve"> objective of enhancing knowledge and providing improved insight into a certain situation. In its very structure, an academic piece of work aims to resolve and settle, rather than to dislocate, to </w:t>
      </w:r>
      <w:proofErr w:type="spellStart"/>
      <w:r w:rsidRPr="00904633">
        <w:rPr>
          <w:sz w:val="6"/>
          <w:szCs w:val="6"/>
        </w:rPr>
        <w:t>destabilise</w:t>
      </w:r>
      <w:proofErr w:type="spellEnd"/>
      <w:r w:rsidRPr="00904633">
        <w:rPr>
          <w:sz w:val="6"/>
          <w:szCs w:val="6"/>
        </w:rPr>
        <w:t xml:space="preserve">, or to provide discomfort. </w:t>
      </w:r>
    </w:p>
    <w:p w14:paraId="04A7C7B3" w14:textId="77777777" w:rsidR="007779AD" w:rsidRPr="00904633" w:rsidRDefault="007779AD" w:rsidP="007779AD">
      <w:pPr>
        <w:rPr>
          <w:sz w:val="6"/>
          <w:szCs w:val="6"/>
        </w:rPr>
      </w:pPr>
      <w:r w:rsidRPr="00904633">
        <w:rPr>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w:t>
      </w:r>
      <w:proofErr w:type="gramStart"/>
      <w:r w:rsidRPr="00904633">
        <w:rPr>
          <w:sz w:val="6"/>
          <w:szCs w:val="6"/>
        </w:rPr>
        <w:t>all of</w:t>
      </w:r>
      <w:proofErr w:type="gramEnd"/>
      <w:r w:rsidRPr="00904633">
        <w:rPr>
          <w:sz w:val="6"/>
          <w:szCs w:val="6"/>
        </w:rPr>
        <w:t xml:space="preserve">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w:t>
      </w:r>
      <w:proofErr w:type="spellStart"/>
      <w:r w:rsidRPr="00904633">
        <w:rPr>
          <w:sz w:val="6"/>
          <w:szCs w:val="6"/>
        </w:rPr>
        <w:t>emphasised</w:t>
      </w:r>
      <w:proofErr w:type="spellEnd"/>
      <w:r w:rsidRPr="00904633">
        <w:rPr>
          <w:sz w:val="6"/>
          <w:szCs w:val="6"/>
        </w:rPr>
        <w:t xml:space="preserve"> by Blaney and Tickner:62 </w:t>
      </w:r>
    </w:p>
    <w:p w14:paraId="33A4CAC3" w14:textId="77777777" w:rsidR="007779AD" w:rsidRPr="00904633" w:rsidRDefault="007779AD" w:rsidP="007779AD">
      <w:pPr>
        <w:rPr>
          <w:sz w:val="6"/>
          <w:szCs w:val="6"/>
        </w:rPr>
      </w:pPr>
      <w:r w:rsidRPr="00904633">
        <w:rPr>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54035F2C" w14:textId="77777777" w:rsidR="007779AD" w:rsidRPr="00904633" w:rsidRDefault="007779AD" w:rsidP="007779AD">
      <w:pPr>
        <w:rPr>
          <w:sz w:val="6"/>
          <w:szCs w:val="6"/>
        </w:rPr>
      </w:pPr>
      <w:r w:rsidRPr="00904633">
        <w:rPr>
          <w:sz w:val="6"/>
          <w:szCs w:val="6"/>
        </w:rPr>
        <w:t xml:space="preserve">Despite returning to the idea of voices as conveying “meaning” in this quote, meaning is related to sounds, to walking together, to </w:t>
      </w:r>
      <w:proofErr w:type="gramStart"/>
      <w:r w:rsidRPr="00904633">
        <w:rPr>
          <w:sz w:val="6"/>
          <w:szCs w:val="6"/>
        </w:rPr>
        <w:t>particular places</w:t>
      </w:r>
      <w:proofErr w:type="gramEnd"/>
      <w:r w:rsidRPr="00904633">
        <w:rPr>
          <w:sz w:val="6"/>
          <w:szCs w:val="6"/>
        </w:rPr>
        <w:t xml:space="preserve"> with their own sounds, smells, and </w:t>
      </w:r>
      <w:proofErr w:type="spellStart"/>
      <w:r w:rsidRPr="00904633">
        <w:rPr>
          <w:sz w:val="6"/>
          <w:szCs w:val="6"/>
        </w:rPr>
        <w:t>colours</w:t>
      </w:r>
      <w:proofErr w:type="spellEnd"/>
      <w:r w:rsidRPr="00904633">
        <w:rPr>
          <w:sz w:val="6"/>
          <w:szCs w:val="6"/>
        </w:rPr>
        <w:t>. The sample of actual “voices” Carro-Ripalda and Astier then choose to present yet again invoke an intricate sense of the relationality of farmers and nonhumans:</w:t>
      </w:r>
    </w:p>
    <w:p w14:paraId="20670E00" w14:textId="77777777" w:rsidR="007779AD" w:rsidRPr="00904633" w:rsidRDefault="007779AD" w:rsidP="007779AD">
      <w:pPr>
        <w:rPr>
          <w:sz w:val="6"/>
          <w:szCs w:val="6"/>
        </w:rPr>
      </w:pPr>
      <w:r w:rsidRPr="00904633">
        <w:rPr>
          <w:sz w:val="6"/>
          <w:szCs w:val="6"/>
        </w:rPr>
        <w:t xml:space="preserve">It is a joy to plant, getting hold of the maize, of a beautiful cob which is pleasant, to go to the harvest, to look at pretty cobs, all regular. Because this is what sustains me. </w:t>
      </w:r>
    </w:p>
    <w:p w14:paraId="2C90E8DF" w14:textId="77777777" w:rsidR="007779AD" w:rsidRPr="00904633" w:rsidRDefault="007779AD" w:rsidP="007779AD">
      <w:pPr>
        <w:rPr>
          <w:sz w:val="6"/>
          <w:szCs w:val="6"/>
        </w:rPr>
      </w:pPr>
      <w:r w:rsidRPr="00904633">
        <w:rPr>
          <w:sz w:val="6"/>
          <w:szCs w:val="6"/>
        </w:rPr>
        <w:t xml:space="preserve">You can see the difference in the seeds straight away … You need to look at the cob and as soon as I grab </w:t>
      </w:r>
      <w:proofErr w:type="gramStart"/>
      <w:r w:rsidRPr="00904633">
        <w:rPr>
          <w:sz w:val="6"/>
          <w:szCs w:val="6"/>
        </w:rPr>
        <w:t>it</w:t>
      </w:r>
      <w:proofErr w:type="gramEnd"/>
      <w:r w:rsidRPr="00904633">
        <w:rPr>
          <w:sz w:val="6"/>
          <w:szCs w:val="6"/>
        </w:rPr>
        <w:t xml:space="preserve"> I see the difference. </w:t>
      </w:r>
    </w:p>
    <w:p w14:paraId="4E4288CE" w14:textId="77777777" w:rsidR="007779AD" w:rsidRPr="00904633" w:rsidRDefault="007779AD" w:rsidP="007779AD">
      <w:pPr>
        <w:rPr>
          <w:sz w:val="6"/>
          <w:szCs w:val="6"/>
        </w:rPr>
      </w:pPr>
      <w:r w:rsidRPr="00904633">
        <w:rPr>
          <w:sz w:val="6"/>
          <w:szCs w:val="6"/>
        </w:rPr>
        <w:t xml:space="preserve">It is the person who knows the seed the one who chooses it [for replanting the following year].64 </w:t>
      </w:r>
    </w:p>
    <w:p w14:paraId="69871FD9" w14:textId="77777777" w:rsidR="007779AD" w:rsidRPr="00904633" w:rsidRDefault="007779AD" w:rsidP="007779AD">
      <w:pPr>
        <w:rPr>
          <w:sz w:val="6"/>
          <w:szCs w:val="6"/>
        </w:rPr>
      </w:pPr>
      <w:r w:rsidRPr="00904633">
        <w:rPr>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w:t>
      </w:r>
      <w:proofErr w:type="gramStart"/>
      <w:r w:rsidRPr="00904633">
        <w:rPr>
          <w:sz w:val="6"/>
          <w:szCs w:val="6"/>
        </w:rPr>
        <w:t>in order to</w:t>
      </w:r>
      <w:proofErr w:type="gramEnd"/>
      <w:r w:rsidRPr="00904633">
        <w:rPr>
          <w:sz w:val="6"/>
          <w:szCs w:val="6"/>
        </w:rPr>
        <w:t xml:space="preserve">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w:t>
      </w:r>
      <w:proofErr w:type="spellStart"/>
      <w:r w:rsidRPr="00904633">
        <w:rPr>
          <w:sz w:val="6"/>
          <w:szCs w:val="6"/>
        </w:rPr>
        <w:t>labour</w:t>
      </w:r>
      <w:proofErr w:type="spellEnd"/>
      <w:r w:rsidRPr="00904633">
        <w:rPr>
          <w:sz w:val="6"/>
          <w:szCs w:val="6"/>
        </w:rPr>
        <w:t xml:space="preserve">, but sensually, through the way it disrupts the (physical) pleasure and joy that has sustained the farmer-maize-assemblage so far.67 GM technology </w:t>
      </w:r>
      <w:proofErr w:type="spellStart"/>
      <w:r w:rsidRPr="00904633">
        <w:rPr>
          <w:sz w:val="6"/>
          <w:szCs w:val="6"/>
        </w:rPr>
        <w:t>externalises</w:t>
      </w:r>
      <w:proofErr w:type="spellEnd"/>
      <w:r w:rsidRPr="00904633">
        <w:rPr>
          <w:sz w:val="6"/>
          <w:szCs w:val="6"/>
        </w:rPr>
        <w:t xml:space="preserve"> the maize from farmers and estrange them from their ways of life; and it is only through this </w:t>
      </w:r>
      <w:proofErr w:type="spellStart"/>
      <w:r w:rsidRPr="00904633">
        <w:rPr>
          <w:sz w:val="6"/>
          <w:szCs w:val="6"/>
        </w:rPr>
        <w:t>externalisation</w:t>
      </w:r>
      <w:proofErr w:type="spellEnd"/>
      <w:r w:rsidRPr="00904633">
        <w:rPr>
          <w:sz w:val="6"/>
          <w:szCs w:val="6"/>
        </w:rPr>
        <w:t xml:space="preserve"> that GM maize becomes perceivable as a potential source of “contamination”, as a danger against which farmers need to “defend” their seeds.68 </w:t>
      </w:r>
    </w:p>
    <w:p w14:paraId="7FDDBFF0" w14:textId="77777777" w:rsidR="007779AD" w:rsidRPr="00904633" w:rsidRDefault="007779AD" w:rsidP="007779AD">
      <w:pPr>
        <w:rPr>
          <w:sz w:val="6"/>
          <w:szCs w:val="6"/>
        </w:rPr>
      </w:pPr>
      <w:r w:rsidRPr="00904633">
        <w:rPr>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w:t>
      </w:r>
      <w:proofErr w:type="gramStart"/>
      <w:r w:rsidRPr="00904633">
        <w:rPr>
          <w:sz w:val="6"/>
          <w:szCs w:val="6"/>
        </w:rPr>
        <w:t>on the basis of</w:t>
      </w:r>
      <w:proofErr w:type="gramEnd"/>
      <w:r w:rsidRPr="00904633">
        <w:rPr>
          <w:sz w:val="6"/>
          <w:szCs w:val="6"/>
        </w:rPr>
        <w:t xml:space="preserve"> science itself), while the second goes down the “social” route by either making a case for the need to respect cultural multiplicity, or for the need to prevent economic exploitation. Some activists make use of </w:t>
      </w:r>
      <w:proofErr w:type="gramStart"/>
      <w:r w:rsidRPr="00904633">
        <w:rPr>
          <w:sz w:val="6"/>
          <w:szCs w:val="6"/>
        </w:rPr>
        <w:t>all of</w:t>
      </w:r>
      <w:proofErr w:type="gramEnd"/>
      <w:r w:rsidRPr="00904633">
        <w:rPr>
          <w:sz w:val="6"/>
          <w:szCs w:val="6"/>
        </w:rPr>
        <w:t xml:space="preserve">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w:t>
      </w:r>
      <w:proofErr w:type="spellStart"/>
      <w:r w:rsidRPr="00904633">
        <w:rPr>
          <w:sz w:val="6"/>
          <w:szCs w:val="6"/>
        </w:rPr>
        <w:t>romanticised</w:t>
      </w:r>
      <w:proofErr w:type="spellEnd"/>
      <w:r w:rsidRPr="00904633">
        <w:rPr>
          <w:sz w:val="6"/>
          <w:szCs w:val="6"/>
        </w:rPr>
        <w:t xml:space="preserve"> reification of “difference” that I have critiqued in the previous section of this article—paradoxically, in this case, on the basis of an ontology that is deeply modern, as it regards both “things” and “people” as ontologically stable and classifiable. </w:t>
      </w:r>
    </w:p>
    <w:p w14:paraId="791960E8" w14:textId="77777777" w:rsidR="007779AD" w:rsidRPr="00904633" w:rsidRDefault="007779AD" w:rsidP="007779AD">
      <w:pPr>
        <w:rPr>
          <w:sz w:val="6"/>
          <w:szCs w:val="6"/>
        </w:rPr>
      </w:pPr>
      <w:r w:rsidRPr="00904633">
        <w:rPr>
          <w:sz w:val="6"/>
          <w:szCs w:val="6"/>
        </w:rPr>
        <w:t xml:space="preserve">By contrast, the authors of the two texts I have </w:t>
      </w:r>
      <w:proofErr w:type="spellStart"/>
      <w:r w:rsidRPr="00904633">
        <w:rPr>
          <w:sz w:val="6"/>
          <w:szCs w:val="6"/>
        </w:rPr>
        <w:t>analysed</w:t>
      </w:r>
      <w:proofErr w:type="spellEnd"/>
      <w:r w:rsidRPr="00904633">
        <w:rPr>
          <w:sz w:val="6"/>
          <w:szCs w:val="6"/>
        </w:rPr>
        <w:t xml:space="preserve">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5DA794BF" w14:textId="77777777" w:rsidR="007779AD" w:rsidRPr="00904633" w:rsidRDefault="007779AD" w:rsidP="007779AD">
      <w:pPr>
        <w:rPr>
          <w:sz w:val="6"/>
          <w:szCs w:val="6"/>
        </w:rPr>
      </w:pPr>
      <w:r w:rsidRPr="00904633">
        <w:rPr>
          <w:sz w:val="6"/>
          <w:szCs w:val="6"/>
        </w:rPr>
        <w:t>This article itself is now coming up to what would normally be a conclusion—i.e. the treacherous waters of nailing its contribution to knowledge. Given that this article is yet again another “</w:t>
      </w:r>
      <w:proofErr w:type="gramStart"/>
      <w:r w:rsidRPr="00904633">
        <w:rPr>
          <w:sz w:val="6"/>
          <w:szCs w:val="6"/>
        </w:rPr>
        <w:t>third-level</w:t>
      </w:r>
      <w:proofErr w:type="gramEnd"/>
      <w:r w:rsidRPr="00904633">
        <w:rPr>
          <w:sz w:val="6"/>
          <w:szCs w:val="6"/>
        </w:rPr>
        <w:t>”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010255F5" w14:textId="77777777" w:rsidR="007779AD" w:rsidRPr="00904633" w:rsidRDefault="007779AD" w:rsidP="007779AD">
      <w:pPr>
        <w:rPr>
          <w:sz w:val="6"/>
          <w:szCs w:val="6"/>
        </w:rPr>
      </w:pPr>
      <w:r w:rsidRPr="00904633">
        <w:rPr>
          <w:sz w:val="6"/>
          <w:szCs w:val="6"/>
        </w:rPr>
        <w:t xml:space="preserve">4. Turtles all the Way Down: (Further) Reflections on What Questions to Ask </w:t>
      </w:r>
    </w:p>
    <w:p w14:paraId="51A84110" w14:textId="77777777" w:rsidR="007779AD" w:rsidRPr="00904633" w:rsidRDefault="007779AD" w:rsidP="007779AD">
      <w:pPr>
        <w:rPr>
          <w:sz w:val="6"/>
          <w:szCs w:val="6"/>
        </w:rPr>
      </w:pPr>
      <w:r w:rsidRPr="00904633">
        <w:rPr>
          <w:sz w:val="6"/>
          <w:szCs w:val="6"/>
        </w:rPr>
        <w:t>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w:t>
      </w:r>
      <w:proofErr w:type="gramStart"/>
      <w:r w:rsidRPr="00904633">
        <w:rPr>
          <w:sz w:val="6"/>
          <w:szCs w:val="6"/>
        </w:rPr>
        <w:t>third-level</w:t>
      </w:r>
      <w:proofErr w:type="gramEnd"/>
      <w:r w:rsidRPr="00904633">
        <w:rPr>
          <w:sz w:val="6"/>
          <w:szCs w:val="6"/>
        </w:rPr>
        <w:t xml:space="preserve">” sense-making of ontological encounters. </w:t>
      </w:r>
    </w:p>
    <w:p w14:paraId="3ED4F155" w14:textId="77777777" w:rsidR="007779AD" w:rsidRPr="00904633" w:rsidRDefault="007779AD" w:rsidP="007779AD">
      <w:pPr>
        <w:rPr>
          <w:sz w:val="6"/>
          <w:szCs w:val="6"/>
        </w:rPr>
      </w:pPr>
      <w:r w:rsidRPr="00904633">
        <w:rPr>
          <w:sz w:val="6"/>
          <w:szCs w:val="6"/>
        </w:rPr>
        <w:t xml:space="preserve">The contribution of third-level analysis is usually a conceptual one, which makes it </w:t>
      </w:r>
      <w:proofErr w:type="gramStart"/>
      <w:r w:rsidRPr="00904633">
        <w:rPr>
          <w:sz w:val="6"/>
          <w:szCs w:val="6"/>
        </w:rPr>
        <w:t>by definition veer</w:t>
      </w:r>
      <w:proofErr w:type="gramEnd"/>
      <w:r w:rsidRPr="00904633">
        <w:rPr>
          <w:sz w:val="6"/>
          <w:szCs w:val="6"/>
        </w:rPr>
        <w:t xml:space="preserve"> towards the general and abstract rather than the concrete. In relation to the literature on decolonial thought and the ontological turn, this becomes manifest in three different (yet interrelated) ways: first, in the desire to provide an understanding of ontology that enables a </w:t>
      </w:r>
      <w:proofErr w:type="spellStart"/>
      <w:r w:rsidRPr="00904633">
        <w:rPr>
          <w:sz w:val="6"/>
          <w:szCs w:val="6"/>
        </w:rPr>
        <w:t>conceptualisation</w:t>
      </w:r>
      <w:proofErr w:type="spellEnd"/>
      <w:r w:rsidRPr="00904633">
        <w:rPr>
          <w:sz w:val="6"/>
          <w:szCs w:val="6"/>
        </w:rPr>
        <w:t xml:space="preserve">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w:t>
      </w:r>
      <w:proofErr w:type="spellStart"/>
      <w:r w:rsidRPr="00904633">
        <w:rPr>
          <w:sz w:val="6"/>
          <w:szCs w:val="6"/>
        </w:rPr>
        <w:t>materialsemiotic</w:t>
      </w:r>
      <w:proofErr w:type="spellEnd"/>
      <w:r w:rsidRPr="00904633">
        <w:rPr>
          <w:sz w:val="6"/>
          <w:szCs w:val="6"/>
        </w:rPr>
        <w:t xml:space="preserve">”: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0A3B2C1D" w14:textId="77777777" w:rsidR="007779AD" w:rsidRPr="00904633" w:rsidRDefault="007779AD" w:rsidP="007779AD">
      <w:pPr>
        <w:rPr>
          <w:sz w:val="6"/>
          <w:szCs w:val="6"/>
        </w:rPr>
      </w:pPr>
      <w:r w:rsidRPr="00904633">
        <w:rPr>
          <w:sz w:val="6"/>
          <w:szCs w:val="6"/>
        </w:rPr>
        <w:t xml:space="preserve">What sort of questions </w:t>
      </w:r>
      <w:proofErr w:type="gramStart"/>
      <w:r w:rsidRPr="00904633">
        <w:rPr>
          <w:sz w:val="6"/>
          <w:szCs w:val="6"/>
        </w:rPr>
        <w:t>drive</w:t>
      </w:r>
      <w:proofErr w:type="gramEnd"/>
      <w:r w:rsidRPr="00904633">
        <w:rPr>
          <w:sz w:val="6"/>
          <w:szCs w:val="6"/>
        </w:rPr>
        <w:t xml:space="preser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1B180D09" w14:textId="77777777" w:rsidR="007779AD" w:rsidRPr="00904633" w:rsidRDefault="007779AD" w:rsidP="007779AD">
      <w:pPr>
        <w:rPr>
          <w:sz w:val="6"/>
          <w:szCs w:val="6"/>
        </w:rPr>
      </w:pPr>
      <w:r w:rsidRPr="00904633">
        <w:rPr>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spellStart"/>
      <w:r w:rsidRPr="00904633">
        <w:rPr>
          <w:sz w:val="6"/>
          <w:szCs w:val="6"/>
        </w:rPr>
        <w:t>pluriversal</w:t>
      </w:r>
      <w:proofErr w:type="spellEnd"/>
      <w:r w:rsidRPr="00904633">
        <w:rPr>
          <w:sz w:val="6"/>
          <w:szCs w:val="6"/>
        </w:rPr>
        <w:t xml:space="preserve">, … The point is not whether this argument about reality and politics is right or wrong. The point is to </w:t>
      </w:r>
      <w:proofErr w:type="spellStart"/>
      <w:r w:rsidRPr="00904633">
        <w:rPr>
          <w:sz w:val="6"/>
          <w:szCs w:val="6"/>
        </w:rPr>
        <w:t>recognise</w:t>
      </w:r>
      <w:proofErr w:type="spellEnd"/>
      <w:r w:rsidRPr="00904633">
        <w:rPr>
          <w:sz w:val="6"/>
          <w:szCs w:val="6"/>
        </w:rPr>
        <w:t xml:space="preserv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w:t>
      </w:r>
      <w:proofErr w:type="spellStart"/>
      <w:r w:rsidRPr="00904633">
        <w:rPr>
          <w:sz w:val="6"/>
          <w:szCs w:val="6"/>
        </w:rPr>
        <w:t>analysed</w:t>
      </w:r>
      <w:proofErr w:type="spellEnd"/>
      <w:r w:rsidRPr="00904633">
        <w:rPr>
          <w:sz w:val="6"/>
          <w:szCs w:val="6"/>
        </w:rPr>
        <w:t xml:space="preserve"> in the previous section in relation to the GMO controversy, the final argument that is made (e.g. about peasants’ economic and cultural rights) is yet again lucid and comprehensible to an audience that seeks to comprehend “stuff” within modern parameters. </w:t>
      </w:r>
    </w:p>
    <w:p w14:paraId="04B8C41A" w14:textId="77777777" w:rsidR="007779AD" w:rsidRPr="00904633" w:rsidRDefault="007779AD" w:rsidP="007779AD">
      <w:pPr>
        <w:rPr>
          <w:sz w:val="6"/>
          <w:szCs w:val="6"/>
        </w:rPr>
      </w:pPr>
      <w:r w:rsidRPr="00904633">
        <w:rPr>
          <w:sz w:val="6"/>
          <w:szCs w:val="6"/>
        </w:rPr>
        <w:t xml:space="preserve">Where to go from here (particularly as a white, European scholar)? As suggested by Tucker, one way might be to engage in much more direct, ethnographic research, which would enable more direct experience of ontological encounters. Despite </w:t>
      </w:r>
      <w:proofErr w:type="gramStart"/>
      <w:r w:rsidRPr="00904633">
        <w:rPr>
          <w:sz w:val="6"/>
          <w:szCs w:val="6"/>
        </w:rPr>
        <w:t>previously-mentioned</w:t>
      </w:r>
      <w:proofErr w:type="gramEnd"/>
      <w:r w:rsidRPr="00904633">
        <w:rPr>
          <w:sz w:val="6"/>
          <w:szCs w:val="6"/>
        </w:rPr>
        <w:t xml:space="preserve">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w:t>
      </w:r>
      <w:proofErr w:type="gramStart"/>
      <w:r w:rsidRPr="00904633">
        <w:rPr>
          <w:sz w:val="6"/>
          <w:szCs w:val="6"/>
        </w:rPr>
        <w:t>scholars</w:t>
      </w:r>
      <w:proofErr w:type="gramEnd"/>
      <w:r w:rsidRPr="00904633">
        <w:rPr>
          <w:sz w:val="6"/>
          <w:szCs w:val="6"/>
        </w:rPr>
        <w:t xml:space="preserve"> numerous times.79 </w:t>
      </w:r>
    </w:p>
    <w:p w14:paraId="3F47C4E7" w14:textId="77777777" w:rsidR="007779AD" w:rsidRPr="00904633" w:rsidRDefault="007779AD" w:rsidP="007779AD">
      <w:pPr>
        <w:rPr>
          <w:sz w:val="6"/>
          <w:szCs w:val="6"/>
        </w:rPr>
      </w:pPr>
      <w:r w:rsidRPr="00904633">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3F59B93F" w14:textId="77777777" w:rsidR="007779AD" w:rsidRPr="007129A8" w:rsidRDefault="007779AD" w:rsidP="007779AD">
      <w:pPr>
        <w:rPr>
          <w:sz w:val="14"/>
        </w:rPr>
      </w:pPr>
      <w:r w:rsidRPr="007129A8">
        <w:rPr>
          <w:sz w:val="14"/>
        </w:rPr>
        <w:t xml:space="preserve">Although this sort of embodied self-reflection on a writer’s “situatedness” (which in my own case means being “on the </w:t>
      </w:r>
      <w:proofErr w:type="spellStart"/>
      <w:r w:rsidRPr="007129A8">
        <w:rPr>
          <w:sz w:val="14"/>
        </w:rPr>
        <w:t>colonising</w:t>
      </w:r>
      <w:proofErr w:type="spellEnd"/>
      <w:r w:rsidRPr="007129A8">
        <w:rPr>
          <w:sz w:val="14"/>
        </w:rPr>
        <w:t xml:space="preserve"> side of a divide”81) has obviously been advanced by many critical scholars for decades (including feminists and post- as well as decolonial scholars), this article has hopefully shown that </w:t>
      </w:r>
      <w:r w:rsidRPr="00904633">
        <w:rPr>
          <w:rStyle w:val="StyleUnderline"/>
        </w:rPr>
        <w:t>there is still (</w:t>
      </w:r>
      <w:r w:rsidRPr="001C5028">
        <w:rPr>
          <w:rStyle w:val="Emphasis"/>
        </w:rPr>
        <w:t>always</w:t>
      </w:r>
      <w:r w:rsidRPr="00904633">
        <w:rPr>
          <w:rStyle w:val="StyleUnderline"/>
        </w:rPr>
        <w:t xml:space="preserve">) a </w:t>
      </w:r>
      <w:r w:rsidRPr="001C5028">
        <w:rPr>
          <w:rStyle w:val="Emphasis"/>
        </w:rPr>
        <w:t>need to go further</w:t>
      </w:r>
      <w:r w:rsidRPr="00904633">
        <w:rPr>
          <w:rStyle w:val="StyleUnderline"/>
        </w:rPr>
        <w:t xml:space="preserve">, in order to </w:t>
      </w:r>
      <w:r w:rsidRPr="001C5028">
        <w:rPr>
          <w:rStyle w:val="Emphasis"/>
        </w:rPr>
        <w:t>more fundamentally challenge hegemonic</w:t>
      </w:r>
      <w:r w:rsidRPr="00904633">
        <w:rPr>
          <w:rStyle w:val="StyleUnderline"/>
        </w:rPr>
        <w:t xml:space="preserve">, </w:t>
      </w:r>
      <w:r w:rsidRPr="001C5028">
        <w:rPr>
          <w:rStyle w:val="Emphasis"/>
        </w:rPr>
        <w:t>modern/colonial modes</w:t>
      </w:r>
      <w:r w:rsidRPr="00904633">
        <w:rPr>
          <w:rStyle w:val="StyleUnderline"/>
        </w:rPr>
        <w:t xml:space="preserve"> of knowledge production</w:t>
      </w:r>
      <w:r w:rsidRPr="007129A8">
        <w:rPr>
          <w:sz w:val="14"/>
        </w:rPr>
        <w:t xml:space="preserve">. The sense of unease that I have outlined in section two was particularly strong when reading conclusions that were geared towards making recommendations for the discipline of IR, or for “international politics”, as such. </w:t>
      </w:r>
      <w:r w:rsidRPr="00E42B7C">
        <w:rPr>
          <w:rStyle w:val="StyleUnderline"/>
          <w:highlight w:val="cyan"/>
        </w:rPr>
        <w:t xml:space="preserve">Aiming to </w:t>
      </w:r>
      <w:r w:rsidRPr="00E42B7C">
        <w:rPr>
          <w:rStyle w:val="Emphasis"/>
          <w:highlight w:val="cyan"/>
        </w:rPr>
        <w:t xml:space="preserve">make generic conclusions for </w:t>
      </w:r>
      <w:r w:rsidRPr="001C5028">
        <w:rPr>
          <w:rStyle w:val="Emphasis"/>
        </w:rPr>
        <w:t>entire disciplines</w:t>
      </w:r>
      <w:r w:rsidRPr="00904633">
        <w:rPr>
          <w:rStyle w:val="StyleUnderline"/>
        </w:rPr>
        <w:t xml:space="preserve">, </w:t>
      </w:r>
      <w:r w:rsidRPr="001C5028">
        <w:rPr>
          <w:rStyle w:val="Emphasis"/>
        </w:rPr>
        <w:t>political fields</w:t>
      </w:r>
      <w:r w:rsidRPr="00904633">
        <w:rPr>
          <w:rStyle w:val="StyleUnderline"/>
        </w:rPr>
        <w:t xml:space="preserve">, or </w:t>
      </w:r>
      <w:r w:rsidRPr="00E42B7C">
        <w:rPr>
          <w:rStyle w:val="StyleUnderline"/>
          <w:highlight w:val="cyan"/>
        </w:rPr>
        <w:t>global “</w:t>
      </w:r>
      <w:r w:rsidRPr="00E42B7C">
        <w:rPr>
          <w:rStyle w:val="Emphasis"/>
          <w:highlight w:val="cyan"/>
        </w:rPr>
        <w:t>issues</w:t>
      </w:r>
      <w:r w:rsidRPr="00E42B7C">
        <w:rPr>
          <w:rStyle w:val="StyleUnderline"/>
          <w:highlight w:val="cyan"/>
        </w:rPr>
        <w:t xml:space="preserve">” </w:t>
      </w:r>
      <w:r w:rsidRPr="00E42B7C">
        <w:rPr>
          <w:rStyle w:val="Emphasis"/>
          <w:highlight w:val="cyan"/>
        </w:rPr>
        <w:t>pushes</w:t>
      </w:r>
      <w:r w:rsidRPr="001C5028">
        <w:rPr>
          <w:rStyle w:val="Emphasis"/>
        </w:rPr>
        <w:t xml:space="preserve"> the generality</w:t>
      </w:r>
      <w:r w:rsidRPr="00904633">
        <w:rPr>
          <w:rStyle w:val="StyleUnderline"/>
        </w:rPr>
        <w:t xml:space="preserve"> and </w:t>
      </w:r>
      <w:r w:rsidRPr="00E42B7C">
        <w:rPr>
          <w:rStyle w:val="Emphasis"/>
          <w:highlight w:val="cyan"/>
        </w:rPr>
        <w:t>abstraction</w:t>
      </w:r>
      <w:r w:rsidRPr="00904633">
        <w:rPr>
          <w:rStyle w:val="StyleUnderline"/>
        </w:rPr>
        <w:t xml:space="preserve"> of a contribution </w:t>
      </w:r>
      <w:r w:rsidRPr="001C5028">
        <w:rPr>
          <w:rStyle w:val="Emphasis"/>
        </w:rPr>
        <w:t xml:space="preserve">even </w:t>
      </w:r>
      <w:r w:rsidRPr="00E42B7C">
        <w:rPr>
          <w:rStyle w:val="Emphasis"/>
          <w:highlight w:val="cyan"/>
        </w:rPr>
        <w:t>further away</w:t>
      </w:r>
      <w:r w:rsidRPr="00E42B7C">
        <w:rPr>
          <w:rStyle w:val="StyleUnderline"/>
          <w:highlight w:val="cyan"/>
        </w:rPr>
        <w:t xml:space="preserve"> from an </w:t>
      </w:r>
      <w:r w:rsidRPr="00E42B7C">
        <w:rPr>
          <w:rStyle w:val="Emphasis"/>
          <w:highlight w:val="cyan"/>
        </w:rPr>
        <w:t>advocacy of the concrete</w:t>
      </w:r>
      <w:r w:rsidRPr="007129A8">
        <w:rPr>
          <w:sz w:val="14"/>
        </w:rPr>
        <w:t xml:space="preserve">. Why, and to whom, does it matter whether IR, as a discipline, or international politics, as object of study, becomes more </w:t>
      </w:r>
      <w:proofErr w:type="spellStart"/>
      <w:r w:rsidRPr="007129A8">
        <w:rPr>
          <w:sz w:val="14"/>
        </w:rPr>
        <w:t>pluriversal</w:t>
      </w:r>
      <w:proofErr w:type="spellEnd"/>
      <w:r w:rsidRPr="007129A8">
        <w:rPr>
          <w:sz w:val="14"/>
        </w:rPr>
        <w:t xml:space="preserve">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E42B7C">
        <w:rPr>
          <w:rStyle w:val="StyleUnderline"/>
          <w:highlight w:val="cyan"/>
        </w:rPr>
        <w:t>This</w:t>
      </w:r>
      <w:r w:rsidRPr="00904633">
        <w:rPr>
          <w:rStyle w:val="StyleUnderline"/>
        </w:rPr>
        <w:t xml:space="preserve"> is </w:t>
      </w:r>
      <w:r w:rsidRPr="001C5028">
        <w:rPr>
          <w:rStyle w:val="Emphasis"/>
        </w:rPr>
        <w:t>not just a theoretical problem</w:t>
      </w:r>
      <w:r w:rsidRPr="00904633">
        <w:rPr>
          <w:rStyle w:val="StyleUnderline"/>
        </w:rPr>
        <w:t xml:space="preserve">, but it </w:t>
      </w:r>
      <w:r w:rsidRPr="00E42B7C">
        <w:rPr>
          <w:rStyle w:val="StyleUnderline"/>
          <w:highlight w:val="cyan"/>
        </w:rPr>
        <w:t xml:space="preserve">has </w:t>
      </w:r>
      <w:r w:rsidRPr="00E42B7C">
        <w:rPr>
          <w:rStyle w:val="Emphasis"/>
          <w:highlight w:val="cyan"/>
        </w:rPr>
        <w:t xml:space="preserve">real-life consequences for </w:t>
      </w:r>
      <w:proofErr w:type="gramStart"/>
      <w:r w:rsidRPr="00E42B7C">
        <w:rPr>
          <w:rStyle w:val="Emphasis"/>
          <w:highlight w:val="cyan"/>
        </w:rPr>
        <w:t>actually-existing</w:t>
      </w:r>
      <w:proofErr w:type="gramEnd"/>
      <w:r w:rsidRPr="00E42B7C">
        <w:rPr>
          <w:rStyle w:val="Emphasis"/>
          <w:highlight w:val="cyan"/>
        </w:rPr>
        <w:t xml:space="preserve"> decolonial struggles</w:t>
      </w:r>
      <w:r w:rsidRPr="00E42B7C">
        <w:rPr>
          <w:rStyle w:val="StyleUnderline"/>
          <w:highlight w:val="cyan"/>
        </w:rPr>
        <w:t xml:space="preserve">. The desire for </w:t>
      </w:r>
      <w:r w:rsidRPr="00E42B7C">
        <w:rPr>
          <w:rStyle w:val="Emphasis"/>
          <w:highlight w:val="cyan"/>
        </w:rPr>
        <w:t>making a generic argument</w:t>
      </w:r>
      <w:r w:rsidRPr="00E42B7C">
        <w:rPr>
          <w:rStyle w:val="StyleUnderline"/>
          <w:highlight w:val="cyan"/>
        </w:rPr>
        <w:t xml:space="preserve"> about relational ontologies</w:t>
      </w:r>
      <w:r w:rsidRPr="00904633">
        <w:rPr>
          <w:rStyle w:val="StyleUnderline"/>
        </w:rPr>
        <w:t xml:space="preserve"> and a </w:t>
      </w:r>
      <w:proofErr w:type="spellStart"/>
      <w:r w:rsidRPr="00904633">
        <w:rPr>
          <w:rStyle w:val="StyleUnderline"/>
        </w:rPr>
        <w:t>pluriversal</w:t>
      </w:r>
      <w:proofErr w:type="spellEnd"/>
      <w:r w:rsidRPr="00904633">
        <w:rPr>
          <w:rStyle w:val="StyleUnderline"/>
        </w:rPr>
        <w:t xml:space="preserve"> politics </w:t>
      </w:r>
      <w:proofErr w:type="spellStart"/>
      <w:r w:rsidRPr="00E42B7C">
        <w:rPr>
          <w:rStyle w:val="Emphasis"/>
          <w:highlight w:val="cyan"/>
        </w:rPr>
        <w:t>harbours</w:t>
      </w:r>
      <w:proofErr w:type="spellEnd"/>
      <w:r w:rsidRPr="00E42B7C">
        <w:rPr>
          <w:rStyle w:val="Emphasis"/>
          <w:highlight w:val="cyan"/>
        </w:rPr>
        <w:t xml:space="preserve"> the danger of making a huge variety of demands</w:t>
      </w:r>
      <w:r w:rsidRPr="00E42B7C">
        <w:rPr>
          <w:rStyle w:val="StyleUnderline"/>
          <w:highlight w:val="cyan"/>
        </w:rPr>
        <w:t xml:space="preserve"> and </w:t>
      </w:r>
      <w:r w:rsidRPr="00E42B7C">
        <w:rPr>
          <w:rStyle w:val="Emphasis"/>
          <w:highlight w:val="cyan"/>
        </w:rPr>
        <w:t>struggles</w:t>
      </w:r>
      <w:r w:rsidRPr="001C5028">
        <w:rPr>
          <w:rStyle w:val="Emphasis"/>
        </w:rPr>
        <w:t xml:space="preserve"> that often exist </w:t>
      </w:r>
      <w:r w:rsidRPr="00E42B7C">
        <w:rPr>
          <w:rStyle w:val="Emphasis"/>
          <w:highlight w:val="cyan"/>
        </w:rPr>
        <w:t>in tension</w:t>
      </w:r>
      <w:r w:rsidRPr="00904633">
        <w:rPr>
          <w:rStyle w:val="StyleUnderline"/>
        </w:rPr>
        <w:t xml:space="preserve"> and </w:t>
      </w:r>
      <w:r w:rsidRPr="001C5028">
        <w:rPr>
          <w:rStyle w:val="Emphasis"/>
        </w:rPr>
        <w:t>contradiction</w:t>
      </w:r>
      <w:r w:rsidRPr="00904633">
        <w:rPr>
          <w:rStyle w:val="StyleUnderline"/>
        </w:rPr>
        <w:t xml:space="preserve"> </w:t>
      </w:r>
      <w:r w:rsidRPr="00E42B7C">
        <w:rPr>
          <w:rStyle w:val="StyleUnderline"/>
          <w:highlight w:val="cyan"/>
        </w:rPr>
        <w:t xml:space="preserve">with each other </w:t>
      </w:r>
      <w:r w:rsidRPr="00E42B7C">
        <w:rPr>
          <w:rStyle w:val="Emphasis"/>
          <w:highlight w:val="cyan"/>
        </w:rPr>
        <w:t>commensurable</w:t>
      </w:r>
      <w:r w:rsidRPr="007129A8">
        <w:rPr>
          <w:sz w:val="14"/>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w:t>
      </w:r>
      <w:proofErr w:type="spellStart"/>
      <w:r w:rsidRPr="007129A8">
        <w:rPr>
          <w:sz w:val="14"/>
        </w:rPr>
        <w:t>Mignolo</w:t>
      </w:r>
      <w:proofErr w:type="spellEnd"/>
      <w:r w:rsidRPr="007129A8">
        <w:rPr>
          <w:sz w:val="14"/>
        </w:rPr>
        <w:t xml:space="preserve"> and Arturo </w:t>
      </w:r>
      <w:r w:rsidRPr="007129A8">
        <w:rPr>
          <w:sz w:val="14"/>
        </w:rPr>
        <w:lastRenderedPageBreak/>
        <w:t xml:space="preserve">Escobar advocate a transnational fight for global justice and are enthusiastic about the potential of global movements to achieve that aim together.85 Like </w:t>
      </w:r>
      <w:proofErr w:type="spellStart"/>
      <w:r w:rsidRPr="007129A8">
        <w:rPr>
          <w:sz w:val="14"/>
        </w:rPr>
        <w:t>Mignolo</w:t>
      </w:r>
      <w:proofErr w:type="spellEnd"/>
      <w:r w:rsidRPr="007129A8">
        <w:rPr>
          <w:sz w:val="14"/>
        </w:rPr>
        <w:t xml:space="preserve">, Rojas explicitly draws on the World Social Forum slogan “Another world is possible” as well as the Zapatistas slogan of “a world where many words fit” to make her case about the need for a </w:t>
      </w:r>
      <w:proofErr w:type="spellStart"/>
      <w:r w:rsidRPr="007129A8">
        <w:rPr>
          <w:sz w:val="14"/>
        </w:rPr>
        <w:t>pluriversal</w:t>
      </w:r>
      <w:proofErr w:type="spellEnd"/>
      <w:r w:rsidRPr="007129A8">
        <w:rPr>
          <w:sz w:val="14"/>
        </w:rPr>
        <w:t xml:space="preserve"> understanding of emancipatory-decolonial politics.86 </w:t>
      </w:r>
      <w:r w:rsidRPr="00904633">
        <w:rPr>
          <w:rStyle w:val="StyleUnderline"/>
        </w:rPr>
        <w:t>While</w:t>
      </w:r>
      <w:r w:rsidRPr="007129A8">
        <w:rPr>
          <w:sz w:val="14"/>
        </w:rPr>
        <w:t xml:space="preserve"> it can be argued that </w:t>
      </w:r>
      <w:r w:rsidRPr="00E42B7C">
        <w:rPr>
          <w:rStyle w:val="StyleUnderline"/>
          <w:highlight w:val="cyan"/>
        </w:rPr>
        <w:t>this</w:t>
      </w:r>
      <w:r w:rsidRPr="00904633">
        <w:rPr>
          <w:rStyle w:val="StyleUnderline"/>
        </w:rPr>
        <w:t xml:space="preserve"> problem of </w:t>
      </w:r>
      <w:r w:rsidRPr="001C5028">
        <w:rPr>
          <w:rStyle w:val="Emphasis"/>
        </w:rPr>
        <w:t>seeing all these struggles</w:t>
      </w:r>
      <w:r w:rsidRPr="00904633">
        <w:rPr>
          <w:rStyle w:val="StyleUnderline"/>
        </w:rPr>
        <w:t xml:space="preserve"> and </w:t>
      </w:r>
      <w:r w:rsidRPr="001C5028">
        <w:rPr>
          <w:rStyle w:val="Emphasis"/>
        </w:rPr>
        <w:t>demands as commensurable</w:t>
      </w:r>
      <w:r w:rsidRPr="00904633">
        <w:rPr>
          <w:rStyle w:val="StyleUnderline"/>
        </w:rPr>
        <w:t xml:space="preserve"> </w:t>
      </w:r>
      <w:r w:rsidRPr="00E42B7C">
        <w:rPr>
          <w:rStyle w:val="StyleUnderline"/>
          <w:highlight w:val="cyan"/>
        </w:rPr>
        <w:t xml:space="preserve">goes back to a </w:t>
      </w:r>
      <w:r w:rsidRPr="00E42B7C">
        <w:rPr>
          <w:rStyle w:val="Emphasis"/>
          <w:highlight w:val="cyan"/>
        </w:rPr>
        <w:t xml:space="preserve">lack of actual engagement with particular </w:t>
      </w:r>
      <w:r w:rsidRPr="001C5028">
        <w:rPr>
          <w:rStyle w:val="Emphasis"/>
        </w:rPr>
        <w:t xml:space="preserve">decolonial </w:t>
      </w:r>
      <w:r w:rsidRPr="00E42B7C">
        <w:rPr>
          <w:rStyle w:val="Emphasis"/>
          <w:highlight w:val="cyan"/>
        </w:rPr>
        <w:t>practices</w:t>
      </w:r>
      <w:r w:rsidRPr="00904633">
        <w:rPr>
          <w:rStyle w:val="StyleUnderline"/>
        </w:rPr>
        <w:t xml:space="preserve"> and </w:t>
      </w:r>
      <w:r w:rsidRPr="001C5028">
        <w:rPr>
          <w:rStyle w:val="Emphasis"/>
        </w:rPr>
        <w:t>battles</w:t>
      </w:r>
      <w:r w:rsidRPr="007129A8">
        <w:rPr>
          <w:sz w:val="14"/>
        </w:rPr>
        <w:t xml:space="preserve">, what I have argued in this article is that </w:t>
      </w:r>
      <w:r w:rsidRPr="00E42B7C">
        <w:rPr>
          <w:rStyle w:val="StyleUnderline"/>
          <w:highlight w:val="cyan"/>
        </w:rPr>
        <w:t>it is also related to</w:t>
      </w:r>
      <w:r w:rsidRPr="00904633">
        <w:rPr>
          <w:rStyle w:val="StyleUnderline"/>
        </w:rPr>
        <w:t xml:space="preserve"> the problem of </w:t>
      </w:r>
      <w:r w:rsidRPr="001C5028">
        <w:rPr>
          <w:rStyle w:val="Emphasis"/>
        </w:rPr>
        <w:t>how</w:t>
      </w:r>
      <w:r w:rsidRPr="00904633">
        <w:rPr>
          <w:rStyle w:val="StyleUnderline"/>
        </w:rPr>
        <w:t xml:space="preserve"> and </w:t>
      </w:r>
      <w:r w:rsidRPr="00E42B7C">
        <w:rPr>
          <w:rStyle w:val="Emphasis"/>
          <w:highlight w:val="cyan"/>
        </w:rPr>
        <w:t>what sort of knowledge is produced</w:t>
      </w:r>
      <w:r w:rsidRPr="00E42B7C">
        <w:rPr>
          <w:rStyle w:val="StyleUnderline"/>
          <w:highlight w:val="cyan"/>
        </w:rPr>
        <w:t xml:space="preserve"> and </w:t>
      </w:r>
      <w:r w:rsidRPr="00E42B7C">
        <w:rPr>
          <w:rStyle w:val="Emphasis"/>
          <w:highlight w:val="cyan"/>
        </w:rPr>
        <w:t>valued</w:t>
      </w:r>
      <w:r w:rsidRPr="00E42B7C">
        <w:rPr>
          <w:rStyle w:val="StyleUnderline"/>
          <w:highlight w:val="cyan"/>
        </w:rPr>
        <w:t xml:space="preserve"> in the Western academy: knowledge that is </w:t>
      </w:r>
      <w:r w:rsidRPr="00E42B7C">
        <w:rPr>
          <w:rStyle w:val="Emphasis"/>
          <w:highlight w:val="cyan"/>
        </w:rPr>
        <w:t>abstract</w:t>
      </w:r>
      <w:r w:rsidRPr="00E42B7C">
        <w:rPr>
          <w:rStyle w:val="StyleUnderline"/>
          <w:highlight w:val="cyan"/>
        </w:rPr>
        <w:t xml:space="preserve">, </w:t>
      </w:r>
      <w:r w:rsidRPr="00E42B7C">
        <w:rPr>
          <w:rStyle w:val="Emphasis"/>
          <w:highlight w:val="cyan"/>
        </w:rPr>
        <w:t>generic</w:t>
      </w:r>
      <w:r w:rsidRPr="00E42B7C">
        <w:rPr>
          <w:rStyle w:val="StyleUnderline"/>
          <w:highlight w:val="cyan"/>
        </w:rPr>
        <w:t xml:space="preserve">, and </w:t>
      </w:r>
      <w:r w:rsidRPr="00E42B7C">
        <w:rPr>
          <w:rStyle w:val="Emphasis"/>
          <w:highlight w:val="cyan"/>
        </w:rPr>
        <w:t>applicable beyond a specific context</w:t>
      </w:r>
      <w:r w:rsidRPr="00904633">
        <w:rPr>
          <w:rStyle w:val="StyleUnderline"/>
        </w:rPr>
        <w:t xml:space="preserve">. Knowledge that is </w:t>
      </w:r>
      <w:r w:rsidRPr="001C5028">
        <w:rPr>
          <w:rStyle w:val="Emphasis"/>
        </w:rPr>
        <w:t>driven</w:t>
      </w:r>
      <w:r w:rsidRPr="00904633">
        <w:rPr>
          <w:rStyle w:val="StyleUnderline"/>
        </w:rPr>
        <w:t xml:space="preserve"> by the desire to </w:t>
      </w:r>
      <w:r w:rsidRPr="001C5028">
        <w:rPr>
          <w:rStyle w:val="Emphasis"/>
        </w:rPr>
        <w:t>know what is</w:t>
      </w:r>
      <w:r w:rsidRPr="001C5028">
        <w:rPr>
          <w:rStyle w:val="StyleUnderline"/>
        </w:rPr>
        <w:t>.</w:t>
      </w:r>
      <w:r w:rsidRPr="007129A8">
        <w:rPr>
          <w:sz w:val="14"/>
        </w:rPr>
        <w:t xml:space="preserve"> Knowledge that desires to know what holds the turtle—all the way down.</w:t>
      </w:r>
    </w:p>
    <w:p w14:paraId="70246BDE" w14:textId="77777777" w:rsidR="007779AD" w:rsidRPr="00412458" w:rsidRDefault="007779AD" w:rsidP="007779AD">
      <w:pPr>
        <w:pStyle w:val="Heading4"/>
      </w:pPr>
      <w:r w:rsidRPr="00412458">
        <w:t xml:space="preserve">Re-empowerment is </w:t>
      </w:r>
      <w:r w:rsidRPr="00412458">
        <w:rPr>
          <w:u w:val="single"/>
        </w:rPr>
        <w:t>possible specifically</w:t>
      </w:r>
      <w:r w:rsidRPr="00412458">
        <w:t xml:space="preserve"> in the Arctic, even if US policy was </w:t>
      </w:r>
      <w:r w:rsidRPr="00412458">
        <w:rPr>
          <w:u w:val="single"/>
        </w:rPr>
        <w:t>initially colonial</w:t>
      </w:r>
      <w:r w:rsidRPr="00412458">
        <w:t xml:space="preserve"> in the Arctic or continues to be elsewhere. Engagement now is becoming </w:t>
      </w:r>
      <w:r w:rsidRPr="00412458">
        <w:rPr>
          <w:u w:val="single"/>
        </w:rPr>
        <w:t>reconciliatory</w:t>
      </w:r>
      <w:r w:rsidRPr="00412458">
        <w:t xml:space="preserve"> and </w:t>
      </w:r>
      <w:r w:rsidRPr="00412458">
        <w:rPr>
          <w:u w:val="single"/>
        </w:rPr>
        <w:t>offsets previous abuses</w:t>
      </w:r>
      <w:r w:rsidRPr="00412458">
        <w:t xml:space="preserve"> of power. </w:t>
      </w:r>
    </w:p>
    <w:p w14:paraId="404B1684" w14:textId="77777777" w:rsidR="007779AD" w:rsidRPr="00412458" w:rsidRDefault="007779AD" w:rsidP="007779AD">
      <w:r w:rsidRPr="00412458">
        <w:rPr>
          <w:rFonts w:eastAsiaTheme="majorEastAsia" w:cstheme="majorBidi"/>
          <w:b/>
          <w:iCs/>
          <w:sz w:val="26"/>
        </w:rPr>
        <w:t>Zellen ’19</w:t>
      </w:r>
      <w:r w:rsidRPr="00412458">
        <w:t xml:space="preserve"> [Barry Scott, Ph.D.; “Resource Co-Management and the Globalization of Arctic Governance: The Long Journey from Arctic Colonialism to Collaborative Multilateral Arctic Governance”; submitted for Presentation at the Arctic Research Center, </w:t>
      </w:r>
      <w:proofErr w:type="spellStart"/>
      <w:r w:rsidRPr="00412458">
        <w:t>Hokudai</w:t>
      </w:r>
      <w:proofErr w:type="spellEnd"/>
      <w:r w:rsidRPr="00412458">
        <w:t xml:space="preserve">; May 21, 2019; https://www.academia.edu/download/97054927/2019_5_Zellen_Resource_Co_Management_and_the_Globalization_of_Arctic_Governance_ARC_Hokkaido_U_21May2019_.pdf] // </w:t>
      </w:r>
      <w:proofErr w:type="spellStart"/>
      <w:r w:rsidRPr="00412458">
        <w:t>SaMi</w:t>
      </w:r>
      <w:proofErr w:type="spellEnd"/>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1BAB8AF7" w14:textId="77777777" w:rsidR="007779AD" w:rsidRPr="00412458" w:rsidRDefault="007779AD" w:rsidP="007779AD">
      <w:pPr>
        <w:rPr>
          <w:rStyle w:val="StyleUnderline"/>
        </w:rPr>
      </w:pPr>
      <w:r w:rsidRPr="00412458">
        <w:rPr>
          <w:sz w:val="16"/>
        </w:rPr>
        <w:t xml:space="preserve">This complexity is highlighted in Mark Nuttall’s research on the co-management of Arctic oil and gas resources in Alaska and the Canadian Arctic (Nuttall, 2008), including his detailed study of two generations of oil and gas </w:t>
      </w:r>
      <w:proofErr w:type="spellStart"/>
      <w:r w:rsidRPr="00412458">
        <w:rPr>
          <w:sz w:val="16"/>
        </w:rPr>
        <w:t>comanagement</w:t>
      </w:r>
      <w:proofErr w:type="spellEnd"/>
      <w:r w:rsidRPr="00412458">
        <w:rPr>
          <w:sz w:val="16"/>
        </w:rPr>
        <w:t xml:space="preserve"> in the Mackenzie River Valley, as well as Claudia </w:t>
      </w:r>
      <w:proofErr w:type="spellStart"/>
      <w:r w:rsidRPr="00412458">
        <w:rPr>
          <w:sz w:val="16"/>
        </w:rPr>
        <w:t>Notzke’s</w:t>
      </w:r>
      <w:proofErr w:type="spellEnd"/>
      <w:r w:rsidRPr="00412458">
        <w:rPr>
          <w:sz w:val="16"/>
        </w:rPr>
        <w:t xml:space="preserve"> earlier pioneering research on resource co-management across Canada (</w:t>
      </w:r>
      <w:proofErr w:type="spellStart"/>
      <w:r w:rsidRPr="00412458">
        <w:rPr>
          <w:sz w:val="16"/>
        </w:rPr>
        <w:t>Notzke</w:t>
      </w:r>
      <w:proofErr w:type="spellEnd"/>
      <w:r w:rsidRPr="00412458">
        <w:rPr>
          <w:sz w:val="16"/>
        </w:rPr>
        <w:t xml:space="preserve">, 1995), which chronicles both the proliferation and increasing saliency of co-management as a governing principle for natural resource management, even in regions without settled land claims. Indeed, </w:t>
      </w:r>
      <w:r w:rsidRPr="00E42B7C">
        <w:rPr>
          <w:rStyle w:val="StyleUnderline"/>
          <w:highlight w:val="cyan"/>
        </w:rPr>
        <w:t xml:space="preserve">so </w:t>
      </w:r>
      <w:r w:rsidRPr="00E42B7C">
        <w:rPr>
          <w:rStyle w:val="Emphasis"/>
          <w:highlight w:val="cyan"/>
        </w:rPr>
        <w:t>well-suited</w:t>
      </w:r>
      <w:r w:rsidRPr="00E42B7C">
        <w:rPr>
          <w:rStyle w:val="StyleUnderline"/>
          <w:highlight w:val="cyan"/>
        </w:rPr>
        <w:t xml:space="preserve"> is co-management to </w:t>
      </w:r>
      <w:r w:rsidRPr="00E42B7C">
        <w:rPr>
          <w:rStyle w:val="Emphasis"/>
          <w:highlight w:val="cyan"/>
        </w:rPr>
        <w:t>resource-rich</w:t>
      </w:r>
      <w:r w:rsidRPr="00412458">
        <w:rPr>
          <w:rStyle w:val="Emphasis"/>
        </w:rPr>
        <w:t xml:space="preserve"> frontier </w:t>
      </w:r>
      <w:r w:rsidRPr="00E42B7C">
        <w:rPr>
          <w:rStyle w:val="Emphasis"/>
          <w:highlight w:val="cyan"/>
        </w:rPr>
        <w:t>regions</w:t>
      </w:r>
      <w:r w:rsidRPr="00412458">
        <w:rPr>
          <w:rStyle w:val="StyleUnderline"/>
        </w:rPr>
        <w:t xml:space="preserve">, </w:t>
      </w:r>
      <w:r w:rsidRPr="00E42B7C">
        <w:rPr>
          <w:rStyle w:val="StyleUnderline"/>
          <w:highlight w:val="cyan"/>
        </w:rPr>
        <w:t>it</w:t>
      </w:r>
      <w:r w:rsidRPr="00412458">
        <w:rPr>
          <w:rStyle w:val="StyleUnderline"/>
        </w:rPr>
        <w:t xml:space="preserve"> has been </w:t>
      </w:r>
      <w:r w:rsidRPr="00412458">
        <w:rPr>
          <w:rStyle w:val="Emphasis"/>
        </w:rPr>
        <w:t>decoupled from the land claims process</w:t>
      </w:r>
      <w:r w:rsidRPr="00412458">
        <w:rPr>
          <w:rStyle w:val="StyleUnderline"/>
        </w:rPr>
        <w:t xml:space="preserve">, finding its way into resource-rich parts of Canada’s settled southern provinces where competing claims to the land have </w:t>
      </w:r>
      <w:r w:rsidRPr="00E42B7C">
        <w:rPr>
          <w:rStyle w:val="StyleUnderline"/>
          <w:highlight w:val="cyan"/>
        </w:rPr>
        <w:t xml:space="preserve">precluded </w:t>
      </w:r>
      <w:r w:rsidRPr="00E42B7C">
        <w:rPr>
          <w:rStyle w:val="Emphasis"/>
          <w:highlight w:val="cyan"/>
        </w:rPr>
        <w:t>successful</w:t>
      </w:r>
      <w:r w:rsidRPr="00412458">
        <w:rPr>
          <w:rStyle w:val="Emphasis"/>
        </w:rPr>
        <w:t xml:space="preserve"> negotiation of </w:t>
      </w:r>
      <w:r w:rsidRPr="00E42B7C">
        <w:rPr>
          <w:rStyle w:val="Emphasis"/>
          <w:highlight w:val="cyan"/>
        </w:rPr>
        <w:t>land claims</w:t>
      </w:r>
      <w:r w:rsidRPr="00412458">
        <w:rPr>
          <w:rStyle w:val="Emphasis"/>
        </w:rPr>
        <w:t>,</w:t>
      </w:r>
      <w:r w:rsidRPr="00412458">
        <w:rPr>
          <w:sz w:val="16"/>
        </w:rPr>
        <w:t xml:space="preserve"> becoming a salient microlevel of analysis independent of land claims settlement – as evident in the emergence of “strategic </w:t>
      </w:r>
      <w:proofErr w:type="spellStart"/>
      <w:r w:rsidRPr="00412458">
        <w:rPr>
          <w:sz w:val="16"/>
        </w:rPr>
        <w:t>comanagement</w:t>
      </w:r>
      <w:proofErr w:type="spellEnd"/>
      <w:r w:rsidRPr="00412458">
        <w:rPr>
          <w:sz w:val="16"/>
        </w:rPr>
        <w:t>” systems designed for “cooperative environmental management” of natural resource-rich area, yielding stand-alone co-management bodies in areas of southern Canada without settled land claims. (</w:t>
      </w:r>
      <w:proofErr w:type="spellStart"/>
      <w:r w:rsidRPr="00412458">
        <w:rPr>
          <w:sz w:val="16"/>
        </w:rPr>
        <w:t>Notzke</w:t>
      </w:r>
      <w:proofErr w:type="spellEnd"/>
      <w:r w:rsidRPr="00412458">
        <w:rPr>
          <w:sz w:val="16"/>
        </w:rPr>
        <w:t xml:space="preserve">, 1995) And Derek Armitage et al.'s 2011 study of co-management in the Canadian Arctic demonstrates how </w:t>
      </w:r>
      <w:proofErr w:type="spellStart"/>
      <w:r w:rsidRPr="00E42B7C">
        <w:rPr>
          <w:rStyle w:val="StyleUnderline"/>
          <w:highlight w:val="cyan"/>
        </w:rPr>
        <w:t>comanagement</w:t>
      </w:r>
      <w:proofErr w:type="spellEnd"/>
      <w:r w:rsidRPr="00412458">
        <w:rPr>
          <w:rStyle w:val="StyleUnderline"/>
        </w:rPr>
        <w:t xml:space="preserve"> provides a mechanism </w:t>
      </w:r>
      <w:r w:rsidRPr="00E42B7C">
        <w:rPr>
          <w:rStyle w:val="StyleUnderline"/>
          <w:highlight w:val="cyan"/>
        </w:rPr>
        <w:t>for</w:t>
      </w:r>
      <w:r w:rsidRPr="00412458">
        <w:rPr>
          <w:rStyle w:val="StyleUnderline"/>
        </w:rPr>
        <w:t xml:space="preserve"> both </w:t>
      </w:r>
      <w:r w:rsidRPr="00E42B7C">
        <w:rPr>
          <w:rStyle w:val="StyleUnderline"/>
          <w:highlight w:val="cyan"/>
        </w:rPr>
        <w:t>Natives and governments to</w:t>
      </w:r>
      <w:r w:rsidRPr="00412458">
        <w:rPr>
          <w:rStyle w:val="StyleUnderline"/>
        </w:rPr>
        <w:t xml:space="preserve"> learn </w:t>
      </w:r>
      <w:r w:rsidRPr="00412458">
        <w:rPr>
          <w:rStyle w:val="Emphasis"/>
        </w:rPr>
        <w:t xml:space="preserve">how </w:t>
      </w:r>
      <w:r w:rsidRPr="00E42B7C">
        <w:rPr>
          <w:rStyle w:val="Emphasis"/>
          <w:highlight w:val="cyan"/>
        </w:rPr>
        <w:t>to be adaptive</w:t>
      </w:r>
      <w:r w:rsidRPr="00412458">
        <w:rPr>
          <w:rStyle w:val="StyleUnderline"/>
        </w:rPr>
        <w:t xml:space="preserve"> amidst "uncertainty and environmental change,"</w:t>
      </w:r>
      <w:r w:rsidRPr="00412458">
        <w:rPr>
          <w:sz w:val="16"/>
        </w:rPr>
        <w:t xml:space="preserve"> and thus to benefit from social learning for developing adaptive capacity for resolving complex challenges collaboratively, </w:t>
      </w:r>
      <w:r w:rsidRPr="00412458">
        <w:rPr>
          <w:rStyle w:val="StyleUnderline"/>
        </w:rPr>
        <w:t xml:space="preserve">resulting in new levels of knowledge co-production </w:t>
      </w:r>
      <w:r w:rsidRPr="00E42B7C">
        <w:rPr>
          <w:rStyle w:val="StyleUnderline"/>
          <w:highlight w:val="cyan"/>
        </w:rPr>
        <w:t>that</w:t>
      </w:r>
      <w:r w:rsidRPr="00412458">
        <w:rPr>
          <w:rStyle w:val="StyleUnderline"/>
        </w:rPr>
        <w:t xml:space="preserve"> successfully </w:t>
      </w:r>
      <w:r w:rsidRPr="00E42B7C">
        <w:rPr>
          <w:rStyle w:val="Emphasis"/>
          <w:highlight w:val="cyan"/>
        </w:rPr>
        <w:t>synthesize indigenous and western approaches</w:t>
      </w:r>
      <w:r w:rsidRPr="00412458">
        <w:rPr>
          <w:sz w:val="16"/>
        </w:rPr>
        <w:t xml:space="preserve"> – introducing a "collaborative process to bring together a plurality of knowledge sources" </w:t>
      </w:r>
      <w:r w:rsidRPr="00E42B7C">
        <w:rPr>
          <w:rStyle w:val="StyleUnderline"/>
          <w:highlight w:val="cyan"/>
        </w:rPr>
        <w:t>that</w:t>
      </w:r>
      <w:r w:rsidRPr="00412458">
        <w:rPr>
          <w:rStyle w:val="StyleUnderline"/>
        </w:rPr>
        <w:t xml:space="preserve"> both </w:t>
      </w:r>
      <w:r w:rsidRPr="00E42B7C">
        <w:rPr>
          <w:rStyle w:val="Emphasis"/>
          <w:highlight w:val="cyan"/>
        </w:rPr>
        <w:t>reconciles asymmetries in power</w:t>
      </w:r>
      <w:r w:rsidRPr="00412458">
        <w:rPr>
          <w:rStyle w:val="StyleUnderline"/>
        </w:rPr>
        <w:t xml:space="preserve"> and overcomes the many complexities of multilevel governance.</w:t>
      </w:r>
    </w:p>
    <w:p w14:paraId="1EFEE45F" w14:textId="77777777" w:rsidR="007779AD" w:rsidRPr="00412458" w:rsidRDefault="007779AD" w:rsidP="007779AD">
      <w:pPr>
        <w:rPr>
          <w:sz w:val="16"/>
        </w:rPr>
      </w:pPr>
      <w:r w:rsidRPr="00412458">
        <w:rPr>
          <w:sz w:val="16"/>
        </w:rPr>
        <w:t>8. The Globalization of Co-Management</w:t>
      </w:r>
    </w:p>
    <w:p w14:paraId="338BE4A8" w14:textId="77777777" w:rsidR="007779AD" w:rsidRPr="00412458" w:rsidRDefault="007779AD" w:rsidP="007779AD">
      <w:pPr>
        <w:rPr>
          <w:sz w:val="16"/>
        </w:rPr>
      </w:pPr>
      <w:r w:rsidRPr="00412458">
        <w:rPr>
          <w:sz w:val="16"/>
        </w:rPr>
        <w:t xml:space="preserve">Armitage’s earlier 2007 co-edited volume (with Berkes and Doubleday) on adaptive co-management, institutional learning, and multi-level governance illustrates the globalization and universalization of </w:t>
      </w:r>
      <w:proofErr w:type="spellStart"/>
      <w:r w:rsidRPr="00412458">
        <w:rPr>
          <w:sz w:val="16"/>
        </w:rPr>
        <w:t>comanagement</w:t>
      </w:r>
      <w:proofErr w:type="spellEnd"/>
      <w:r w:rsidRPr="00412458">
        <w:rPr>
          <w:sz w:val="16"/>
        </w:rPr>
        <w:t xml:space="preserve"> far beyond the Arctic region. Its case studies include northern examples of co-management from Alaska, Yukon, NWT and Nunavut as might be expected, as well as case studies of co-management in places as diverse as Vancouver Island, Southern Ontario and Atlantic Canada in Canada's southern provinces; in addition to Wisconsin in the United States; Belize, Barbados, and Granada in the Central America/Caribbean region; and Sweden in Europe. Indeed, co-management has truly gone global.</w:t>
      </w:r>
    </w:p>
    <w:p w14:paraId="18CFDA33" w14:textId="77777777" w:rsidR="007779AD" w:rsidRPr="00412458" w:rsidRDefault="007779AD" w:rsidP="007779AD">
      <w:pPr>
        <w:rPr>
          <w:sz w:val="16"/>
        </w:rPr>
      </w:pPr>
      <w:r w:rsidRPr="00412458">
        <w:rPr>
          <w:sz w:val="16"/>
        </w:rPr>
        <w:t xml:space="preserve">Former Yukon Premier Tony Penikett has observed that Native treaties in Canada are themselves “inherently international because natives are transnational,” even if governments in North America still view Natives as “domesticated” components of their constitutional polities. To Penikett, </w:t>
      </w:r>
      <w:r w:rsidRPr="00412458">
        <w:rPr>
          <w:rStyle w:val="StyleUnderline"/>
        </w:rPr>
        <w:t xml:space="preserve">land claims treaties and the many </w:t>
      </w:r>
      <w:proofErr w:type="spellStart"/>
      <w:r w:rsidRPr="00E42B7C">
        <w:rPr>
          <w:rStyle w:val="StyleUnderline"/>
          <w:highlight w:val="cyan"/>
        </w:rPr>
        <w:t>comanagement</w:t>
      </w:r>
      <w:proofErr w:type="spellEnd"/>
      <w:r w:rsidRPr="00412458">
        <w:rPr>
          <w:rStyle w:val="StyleUnderline"/>
        </w:rPr>
        <w:t xml:space="preserve"> structures they </w:t>
      </w:r>
      <w:r w:rsidRPr="00E42B7C">
        <w:rPr>
          <w:rStyle w:val="StyleUnderline"/>
          <w:highlight w:val="cyan"/>
        </w:rPr>
        <w:t>yielded</w:t>
      </w:r>
      <w:r w:rsidRPr="00412458">
        <w:rPr>
          <w:rStyle w:val="StyleUnderline"/>
        </w:rPr>
        <w:t xml:space="preserve"> are “</w:t>
      </w:r>
      <w:r w:rsidRPr="00E42B7C">
        <w:rPr>
          <w:rStyle w:val="Emphasis"/>
          <w:highlight w:val="cyan"/>
        </w:rPr>
        <w:t>remarkable nation-building achievements</w:t>
      </w:r>
      <w:r w:rsidRPr="00412458">
        <w:rPr>
          <w:rStyle w:val="StyleUnderline"/>
        </w:rPr>
        <w:t xml:space="preserve">,” helping </w:t>
      </w:r>
      <w:r w:rsidRPr="00E42B7C">
        <w:rPr>
          <w:rStyle w:val="StyleUnderline"/>
          <w:highlight w:val="cyan"/>
        </w:rPr>
        <w:t xml:space="preserve">to </w:t>
      </w:r>
      <w:r w:rsidRPr="00E42B7C">
        <w:rPr>
          <w:rStyle w:val="Emphasis"/>
          <w:highlight w:val="cyan"/>
        </w:rPr>
        <w:t>offset earlier colonial</w:t>
      </w:r>
      <w:r w:rsidRPr="00412458">
        <w:rPr>
          <w:rStyle w:val="Emphasis"/>
        </w:rPr>
        <w:t xml:space="preserve">-era </w:t>
      </w:r>
      <w:r w:rsidRPr="00E42B7C">
        <w:rPr>
          <w:rStyle w:val="Emphasis"/>
          <w:highlight w:val="cyan"/>
        </w:rPr>
        <w:t>treaties</w:t>
      </w:r>
      <w:r w:rsidRPr="00E42B7C">
        <w:rPr>
          <w:rStyle w:val="StyleUnderline"/>
          <w:highlight w:val="cyan"/>
        </w:rPr>
        <w:t xml:space="preserve"> and</w:t>
      </w:r>
      <w:r w:rsidRPr="00412458">
        <w:rPr>
          <w:rStyle w:val="StyleUnderline"/>
        </w:rPr>
        <w:t xml:space="preserve"> the “historic </w:t>
      </w:r>
      <w:r w:rsidRPr="00E42B7C">
        <w:rPr>
          <w:rStyle w:val="StyleUnderline"/>
          <w:highlight w:val="cyan"/>
        </w:rPr>
        <w:t>failures</w:t>
      </w:r>
      <w:r w:rsidRPr="00412458">
        <w:rPr>
          <w:rStyle w:val="StyleUnderline"/>
        </w:rPr>
        <w:t xml:space="preserve"> </w:t>
      </w:r>
      <w:r w:rsidRPr="00E42B7C">
        <w:rPr>
          <w:rStyle w:val="StyleUnderline"/>
          <w:highlight w:val="cyan"/>
        </w:rPr>
        <w:t>of</w:t>
      </w:r>
      <w:r w:rsidRPr="00412458">
        <w:rPr>
          <w:rStyle w:val="StyleUnderline"/>
        </w:rPr>
        <w:t xml:space="preserve"> colonizing </w:t>
      </w:r>
      <w:r w:rsidRPr="00E42B7C">
        <w:rPr>
          <w:rStyle w:val="StyleUnderline"/>
          <w:highlight w:val="cyan"/>
        </w:rPr>
        <w:t>states to respect</w:t>
      </w:r>
      <w:r w:rsidRPr="00412458">
        <w:rPr>
          <w:rStyle w:val="StyleUnderline"/>
        </w:rPr>
        <w:t xml:space="preserve"> their treaty </w:t>
      </w:r>
      <w:r w:rsidRPr="00E42B7C">
        <w:rPr>
          <w:rStyle w:val="StyleUnderline"/>
          <w:highlight w:val="cyan"/>
        </w:rPr>
        <w:t>promises</w:t>
      </w:r>
      <w:r w:rsidRPr="00412458">
        <w:rPr>
          <w:rStyle w:val="StyleUnderline"/>
        </w:rPr>
        <w:t>.”</w:t>
      </w:r>
      <w:r w:rsidRPr="00412458">
        <w:rPr>
          <w:sz w:val="16"/>
        </w:rPr>
        <w:t xml:space="preserve"> (Penikett, 2014) Looking to the future, </w:t>
      </w:r>
      <w:r w:rsidRPr="00E42B7C">
        <w:rPr>
          <w:rStyle w:val="StyleUnderline"/>
          <w:highlight w:val="cyan"/>
        </w:rPr>
        <w:t>as</w:t>
      </w:r>
      <w:r w:rsidRPr="00412458">
        <w:rPr>
          <w:rStyle w:val="StyleUnderline"/>
        </w:rPr>
        <w:t xml:space="preserve"> the polar thaw drives continuing Arctic globalization, and </w:t>
      </w:r>
      <w:r w:rsidRPr="00E42B7C">
        <w:rPr>
          <w:rStyle w:val="StyleUnderline"/>
          <w:highlight w:val="cyan"/>
        </w:rPr>
        <w:t>non-Arctic states show increasing interest</w:t>
      </w:r>
      <w:r w:rsidRPr="00412458">
        <w:rPr>
          <w:rStyle w:val="StyleUnderline"/>
        </w:rPr>
        <w:t xml:space="preserve"> in Arctic </w:t>
      </w:r>
      <w:r w:rsidRPr="00412458">
        <w:rPr>
          <w:sz w:val="16"/>
        </w:rPr>
        <w:t xml:space="preserve">lands, waters </w:t>
      </w:r>
      <w:r w:rsidRPr="00412458">
        <w:rPr>
          <w:sz w:val="16"/>
        </w:rPr>
        <w:lastRenderedPageBreak/>
        <w:t>and resources,</w:t>
      </w:r>
      <w:r w:rsidRPr="00412458">
        <w:rPr>
          <w:rStyle w:val="StyleUnderline"/>
        </w:rPr>
        <w:t xml:space="preserve"> </w:t>
      </w:r>
      <w:r w:rsidRPr="00E42B7C">
        <w:rPr>
          <w:rStyle w:val="StyleUnderline"/>
          <w:highlight w:val="cyan"/>
        </w:rPr>
        <w:t>the</w:t>
      </w:r>
      <w:r w:rsidRPr="00412458">
        <w:rPr>
          <w:rStyle w:val="StyleUnderline"/>
        </w:rPr>
        <w:t xml:space="preserve"> strategic </w:t>
      </w:r>
      <w:r w:rsidRPr="00E42B7C">
        <w:rPr>
          <w:rStyle w:val="StyleUnderline"/>
          <w:highlight w:val="cyan"/>
        </w:rPr>
        <w:t>center</w:t>
      </w:r>
      <w:r w:rsidRPr="00412458">
        <w:rPr>
          <w:rStyle w:val="StyleUnderline"/>
        </w:rPr>
        <w:t xml:space="preserve"> of mass </w:t>
      </w:r>
      <w:r w:rsidRPr="00E42B7C">
        <w:rPr>
          <w:rStyle w:val="StyleUnderline"/>
          <w:highlight w:val="cyan"/>
        </w:rPr>
        <w:t>for engaging</w:t>
      </w:r>
      <w:r w:rsidRPr="00412458">
        <w:rPr>
          <w:rStyle w:val="StyleUnderline"/>
        </w:rPr>
        <w:t xml:space="preserve"> in Arctic enterprises of all sorts </w:t>
      </w:r>
      <w:r w:rsidRPr="00E42B7C">
        <w:rPr>
          <w:rStyle w:val="StyleUnderline"/>
          <w:highlight w:val="cyan"/>
        </w:rPr>
        <w:t>will b</w:t>
      </w:r>
      <w:r w:rsidRPr="00412458">
        <w:rPr>
          <w:rStyle w:val="StyleUnderline"/>
        </w:rPr>
        <w:t xml:space="preserve">e the myriad </w:t>
      </w:r>
      <w:r w:rsidRPr="00E42B7C">
        <w:rPr>
          <w:rStyle w:val="Emphasis"/>
          <w:highlight w:val="cyan"/>
        </w:rPr>
        <w:t>co-management</w:t>
      </w:r>
      <w:r w:rsidRPr="00412458">
        <w:rPr>
          <w:rStyle w:val="Emphasis"/>
        </w:rPr>
        <w:t xml:space="preserve"> structures</w:t>
      </w:r>
      <w:r w:rsidRPr="00412458">
        <w:rPr>
          <w:sz w:val="16"/>
        </w:rPr>
        <w:t xml:space="preserve"> that define the post-land claims political topography of Arctic North America.</w:t>
      </w:r>
    </w:p>
    <w:p w14:paraId="78F28FD8" w14:textId="77777777" w:rsidR="007779AD" w:rsidRPr="00412458" w:rsidRDefault="007779AD" w:rsidP="007779AD">
      <w:pPr>
        <w:rPr>
          <w:rStyle w:val="StyleUnderline"/>
        </w:rPr>
      </w:pPr>
      <w:r w:rsidRPr="00412458">
        <w:rPr>
          <w:sz w:val="16"/>
        </w:rPr>
        <w:t xml:space="preserve">Just as co-management strives to institutionalize the dynamic balancing of competing traditional and modern values, and of tribal and state powers, it could establish a foundation for the diplomatic balancing of Arctic interests and non-Arctic interests alike. Co-management can thus form a vital nexus at the very heart of Arctic globalization. </w:t>
      </w:r>
      <w:r w:rsidRPr="00E42B7C">
        <w:rPr>
          <w:rStyle w:val="StyleUnderline"/>
          <w:highlight w:val="cyan"/>
        </w:rPr>
        <w:t xml:space="preserve">Co-management introduces a </w:t>
      </w:r>
      <w:r w:rsidRPr="00E42B7C">
        <w:rPr>
          <w:rStyle w:val="Emphasis"/>
          <w:highlight w:val="cyan"/>
        </w:rPr>
        <w:t>collaborative</w:t>
      </w:r>
      <w:r w:rsidRPr="00412458">
        <w:rPr>
          <w:rStyle w:val="Emphasis"/>
        </w:rPr>
        <w:t xml:space="preserve"> decision-making</w:t>
      </w:r>
      <w:r w:rsidRPr="00412458">
        <w:rPr>
          <w:rStyle w:val="StyleUnderline"/>
        </w:rPr>
        <w:t xml:space="preserve"> </w:t>
      </w:r>
      <w:r w:rsidRPr="00E42B7C">
        <w:rPr>
          <w:rStyle w:val="StyleUnderline"/>
          <w:highlight w:val="cyan"/>
        </w:rPr>
        <w:t>process</w:t>
      </w:r>
      <w:r w:rsidRPr="00412458">
        <w:rPr>
          <w:rStyle w:val="StyleUnderline"/>
        </w:rPr>
        <w:t xml:space="preserve"> that is at heart adaptive, and as such is well-suited to the arrival of new actors on the Arctic stage with values, interests, and capabilities that may differ profoundly from their local, regional and indigenous counterparts.</w:t>
      </w:r>
      <w:r w:rsidRPr="00412458">
        <w:rPr>
          <w:sz w:val="16"/>
        </w:rPr>
        <w:t xml:space="preserve"> Just as </w:t>
      </w:r>
      <w:r w:rsidRPr="00412458">
        <w:rPr>
          <w:rStyle w:val="StyleUnderline"/>
        </w:rPr>
        <w:t>co-management has successfully</w:t>
      </w:r>
      <w:r w:rsidRPr="00412458">
        <w:rPr>
          <w:sz w:val="16"/>
        </w:rPr>
        <w:t xml:space="preserve"> (but not always frictionlessly) </w:t>
      </w:r>
      <w:r w:rsidRPr="00E42B7C">
        <w:rPr>
          <w:rStyle w:val="StyleUnderline"/>
          <w:highlight w:val="cyan"/>
        </w:rPr>
        <w:t>negotiated an</w:t>
      </w:r>
      <w:r w:rsidRPr="00412458">
        <w:rPr>
          <w:rStyle w:val="StyleUnderline"/>
        </w:rPr>
        <w:t xml:space="preserve"> </w:t>
      </w:r>
      <w:r w:rsidRPr="00E42B7C">
        <w:rPr>
          <w:rStyle w:val="Emphasis"/>
          <w:highlight w:val="cyan"/>
        </w:rPr>
        <w:t>equilibrium</w:t>
      </w:r>
      <w:r w:rsidRPr="00E42B7C">
        <w:rPr>
          <w:rStyle w:val="StyleUnderline"/>
          <w:highlight w:val="cyan"/>
        </w:rPr>
        <w:t xml:space="preserve"> between</w:t>
      </w:r>
      <w:r w:rsidRPr="00412458">
        <w:rPr>
          <w:rStyle w:val="StyleUnderline"/>
        </w:rPr>
        <w:t xml:space="preserve"> contending </w:t>
      </w:r>
      <w:r w:rsidRPr="00E42B7C">
        <w:rPr>
          <w:rStyle w:val="Emphasis"/>
          <w:highlight w:val="cyan"/>
        </w:rPr>
        <w:t>traditional and contemporary values</w:t>
      </w:r>
      <w:r w:rsidRPr="00412458">
        <w:rPr>
          <w:sz w:val="16"/>
        </w:rPr>
        <w:t xml:space="preserve">, and between tribal and state interests, </w:t>
      </w:r>
      <w:r w:rsidRPr="00E42B7C">
        <w:rPr>
          <w:rStyle w:val="StyleUnderline"/>
          <w:highlight w:val="cyan"/>
        </w:rPr>
        <w:t>it</w:t>
      </w:r>
      <w:r w:rsidRPr="00412458">
        <w:rPr>
          <w:rStyle w:val="StyleUnderline"/>
        </w:rPr>
        <w:t xml:space="preserve"> could </w:t>
      </w:r>
      <w:r w:rsidRPr="00E42B7C">
        <w:rPr>
          <w:rStyle w:val="StyleUnderline"/>
          <w:highlight w:val="cyan"/>
        </w:rPr>
        <w:t>serve</w:t>
      </w:r>
      <w:r w:rsidRPr="00412458">
        <w:rPr>
          <w:rStyle w:val="StyleUnderline"/>
        </w:rPr>
        <w:t xml:space="preserve"> not only </w:t>
      </w:r>
      <w:r w:rsidRPr="00E42B7C">
        <w:rPr>
          <w:rStyle w:val="StyleUnderline"/>
          <w:highlight w:val="cyan"/>
        </w:rPr>
        <w:t>as</w:t>
      </w:r>
      <w:r w:rsidRPr="00412458">
        <w:rPr>
          <w:rStyle w:val="StyleUnderline"/>
        </w:rPr>
        <w:t xml:space="preserve"> a metaphor, but </w:t>
      </w:r>
      <w:r w:rsidRPr="00E42B7C">
        <w:rPr>
          <w:rStyle w:val="StyleUnderline"/>
          <w:highlight w:val="cyan"/>
        </w:rPr>
        <w:t xml:space="preserve">an </w:t>
      </w:r>
      <w:r w:rsidRPr="00E42B7C">
        <w:rPr>
          <w:rStyle w:val="Emphasis"/>
          <w:highlight w:val="cyan"/>
        </w:rPr>
        <w:t>institutional foundation</w:t>
      </w:r>
      <w:r w:rsidRPr="00412458">
        <w:rPr>
          <w:rStyle w:val="StyleUnderline"/>
        </w:rPr>
        <w:t>, for the management of the emergent state competition gathering steam in the Arctic.</w:t>
      </w:r>
    </w:p>
    <w:p w14:paraId="0C854FF3" w14:textId="77777777" w:rsidR="007779AD" w:rsidRPr="00412458" w:rsidRDefault="007779AD" w:rsidP="007779AD">
      <w:pPr>
        <w:rPr>
          <w:sz w:val="16"/>
        </w:rPr>
      </w:pPr>
      <w:r w:rsidRPr="00412458">
        <w:rPr>
          <w:sz w:val="16"/>
        </w:rPr>
        <w:t>9. An End to Arctic Exceptionalism?</w:t>
      </w:r>
    </w:p>
    <w:p w14:paraId="7158E821" w14:textId="77777777" w:rsidR="007779AD" w:rsidRPr="00412458" w:rsidRDefault="007779AD" w:rsidP="007779AD">
      <w:pPr>
        <w:rPr>
          <w:sz w:val="16"/>
        </w:rPr>
      </w:pPr>
      <w:r w:rsidRPr="00412458">
        <w:rPr>
          <w:sz w:val="16"/>
        </w:rPr>
        <w:t xml:space="preserve">While the post-Cold War Arctic has been marked by a spirit of collaboration between multiple levels of stakeholders, whether indigenous peoples, states, or transnational organizations, </w:t>
      </w:r>
      <w:r w:rsidRPr="00412458">
        <w:rPr>
          <w:rStyle w:val="StyleUnderline"/>
        </w:rPr>
        <w:t xml:space="preserve">this collaboration has taken root </w:t>
      </w:r>
      <w:r w:rsidRPr="00E42B7C">
        <w:rPr>
          <w:rStyle w:val="StyleUnderline"/>
          <w:highlight w:val="cyan"/>
        </w:rPr>
        <w:t xml:space="preserve">at a </w:t>
      </w:r>
      <w:r w:rsidRPr="00E42B7C">
        <w:rPr>
          <w:rStyle w:val="Emphasis"/>
          <w:highlight w:val="cyan"/>
        </w:rPr>
        <w:t>unique historical moment</w:t>
      </w:r>
      <w:r w:rsidRPr="00412458">
        <w:rPr>
          <w:sz w:val="16"/>
        </w:rPr>
        <w:t xml:space="preserve"> – one </w:t>
      </w:r>
      <w:r w:rsidRPr="00E42B7C">
        <w:rPr>
          <w:rStyle w:val="StyleUnderline"/>
          <w:highlight w:val="cyan"/>
        </w:rPr>
        <w:t>defined</w:t>
      </w:r>
      <w:r w:rsidRPr="00412458">
        <w:rPr>
          <w:rStyle w:val="StyleUnderline"/>
        </w:rPr>
        <w:t xml:space="preserve"> as much </w:t>
      </w:r>
      <w:r w:rsidRPr="00E42B7C">
        <w:rPr>
          <w:rStyle w:val="StyleUnderline"/>
          <w:highlight w:val="cyan"/>
        </w:rPr>
        <w:t>by</w:t>
      </w:r>
      <w:r w:rsidRPr="00412458">
        <w:rPr>
          <w:rStyle w:val="StyleUnderline"/>
        </w:rPr>
        <w:t xml:space="preserve"> the dramatic </w:t>
      </w:r>
      <w:r w:rsidRPr="00E42B7C">
        <w:rPr>
          <w:rStyle w:val="Emphasis"/>
          <w:highlight w:val="cyan"/>
        </w:rPr>
        <w:t>decline in</w:t>
      </w:r>
      <w:r w:rsidRPr="00412458">
        <w:rPr>
          <w:rStyle w:val="Emphasis"/>
        </w:rPr>
        <w:t xml:space="preserve"> international </w:t>
      </w:r>
      <w:r w:rsidRPr="00E42B7C">
        <w:rPr>
          <w:rStyle w:val="Emphasis"/>
          <w:highlight w:val="cyan"/>
        </w:rPr>
        <w:t>tension</w:t>
      </w:r>
      <w:r w:rsidRPr="00412458">
        <w:rPr>
          <w:rStyle w:val="StyleUnderline"/>
        </w:rPr>
        <w:t xml:space="preserve"> and inter-bloc state rivalry that followed the end of the Cold War</w:t>
      </w:r>
      <w:r w:rsidRPr="00412458">
        <w:rPr>
          <w:sz w:val="16"/>
        </w:rPr>
        <w:t xml:space="preserve"> and the largely peaceful breakup of the Soviet Union into independent states as by the historic reconciliation between tribe and state in the Arctic region, especially Arctic North America, after the nearly half-century long process of land claims negotiation, structural innovation, political devolution, and implementation of co-management systems across the entirety of Arctic North America – with the region buffered from external stressors by the remoteness and harshness of Arctic climate and geography.</w:t>
      </w:r>
    </w:p>
    <w:p w14:paraId="7ACE256F" w14:textId="77777777" w:rsidR="007779AD" w:rsidRPr="00412458" w:rsidRDefault="007779AD" w:rsidP="007779AD">
      <w:pPr>
        <w:rPr>
          <w:rStyle w:val="StyleUnderline"/>
        </w:rPr>
      </w:pPr>
      <w:r w:rsidRPr="00412458">
        <w:rPr>
          <w:rStyle w:val="StyleUnderline"/>
        </w:rPr>
        <w:t xml:space="preserve">Even </w:t>
      </w:r>
      <w:r w:rsidRPr="00E42B7C">
        <w:rPr>
          <w:rStyle w:val="StyleUnderline"/>
          <w:highlight w:val="cyan"/>
        </w:rPr>
        <w:t>as war erupted in other</w:t>
      </w:r>
      <w:r w:rsidRPr="00412458">
        <w:rPr>
          <w:rStyle w:val="StyleUnderline"/>
        </w:rPr>
        <w:t xml:space="preserve"> ethnically complex </w:t>
      </w:r>
      <w:r w:rsidRPr="00E42B7C">
        <w:rPr>
          <w:rStyle w:val="StyleUnderline"/>
          <w:highlight w:val="cyan"/>
        </w:rPr>
        <w:t>regions</w:t>
      </w:r>
      <w:r w:rsidRPr="00412458">
        <w:rPr>
          <w:rStyle w:val="StyleUnderline"/>
        </w:rPr>
        <w:t xml:space="preserve"> such as the Balkan Peninsula, and throughout the Middle East, Africa and South Asia where tribal dynamics greatly influence political stability, </w:t>
      </w:r>
      <w:r w:rsidRPr="00E42B7C">
        <w:rPr>
          <w:rStyle w:val="Emphasis"/>
          <w:highlight w:val="cyan"/>
        </w:rPr>
        <w:t>calm prevailed in the Arctic</w:t>
      </w:r>
      <w:r w:rsidRPr="00412458">
        <w:rPr>
          <w:rStyle w:val="StyleUnderline"/>
        </w:rPr>
        <w:t>.</w:t>
      </w:r>
      <w:r w:rsidRPr="00412458">
        <w:rPr>
          <w:sz w:val="16"/>
        </w:rPr>
        <w:t xml:space="preserve"> The causal ambiguity inherent in the concept of “Arctic Exceptionalism” is rooted in the inability of separating this protracted period of circumpolar peace and stability from these historic events and processes, or from the region’s distinct geography and climate. Thus, the state of </w:t>
      </w:r>
      <w:r w:rsidRPr="00412458">
        <w:rPr>
          <w:rStyle w:val="StyleUnderline"/>
        </w:rPr>
        <w:t>“</w:t>
      </w:r>
      <w:r w:rsidRPr="00E42B7C">
        <w:rPr>
          <w:rStyle w:val="StyleUnderline"/>
          <w:highlight w:val="cyan"/>
        </w:rPr>
        <w:t>Arctic Exceptionalism</w:t>
      </w:r>
      <w:r w:rsidRPr="00412458">
        <w:rPr>
          <w:rStyle w:val="StyleUnderline"/>
        </w:rPr>
        <w:t xml:space="preserve">” may not be an inherent “default” condition of Arctic international relations but one that </w:t>
      </w:r>
      <w:r w:rsidRPr="00E42B7C">
        <w:rPr>
          <w:rStyle w:val="StyleUnderline"/>
          <w:highlight w:val="cyan"/>
        </w:rPr>
        <w:t xml:space="preserve">has arisen in lockstep with its </w:t>
      </w:r>
      <w:r w:rsidRPr="00E42B7C">
        <w:rPr>
          <w:rStyle w:val="Emphasis"/>
          <w:highlight w:val="cyan"/>
        </w:rPr>
        <w:t>historical</w:t>
      </w:r>
      <w:r w:rsidRPr="00412458">
        <w:rPr>
          <w:rStyle w:val="Emphasis"/>
        </w:rPr>
        <w:t xml:space="preserve"> and strategic </w:t>
      </w:r>
      <w:r w:rsidRPr="00E42B7C">
        <w:rPr>
          <w:rStyle w:val="Emphasis"/>
          <w:highlight w:val="cyan"/>
        </w:rPr>
        <w:t>context,</w:t>
      </w:r>
      <w:r w:rsidRPr="00E42B7C">
        <w:rPr>
          <w:rStyle w:val="StyleUnderline"/>
          <w:highlight w:val="cyan"/>
        </w:rPr>
        <w:t xml:space="preserve"> and</w:t>
      </w:r>
      <w:r w:rsidRPr="00412458">
        <w:rPr>
          <w:rStyle w:val="StyleUnderline"/>
        </w:rPr>
        <w:t xml:space="preserve"> one that </w:t>
      </w:r>
      <w:r w:rsidRPr="00E42B7C">
        <w:rPr>
          <w:rStyle w:val="Emphasis"/>
          <w:highlight w:val="cyan"/>
        </w:rPr>
        <w:t>can evaporate</w:t>
      </w:r>
      <w:r w:rsidRPr="00412458">
        <w:rPr>
          <w:rStyle w:val="StyleUnderline"/>
        </w:rPr>
        <w:t xml:space="preserve"> as historical </w:t>
      </w:r>
      <w:proofErr w:type="gramStart"/>
      <w:r w:rsidRPr="00412458">
        <w:rPr>
          <w:rStyle w:val="StyleUnderline"/>
        </w:rPr>
        <w:t>trends</w:t>
      </w:r>
      <w:proofErr w:type="gramEnd"/>
      <w:r w:rsidRPr="00412458">
        <w:rPr>
          <w:rStyle w:val="StyleUnderline"/>
        </w:rPr>
        <w:t xml:space="preserve"> and the strategic environment transform.</w:t>
      </w:r>
    </w:p>
    <w:p w14:paraId="517EFF4C" w14:textId="77777777" w:rsidR="007779AD" w:rsidRPr="00412458" w:rsidRDefault="007779AD" w:rsidP="007779AD">
      <w:pPr>
        <w:rPr>
          <w:sz w:val="16"/>
        </w:rPr>
      </w:pPr>
      <w:r w:rsidRPr="00412458">
        <w:rPr>
          <w:sz w:val="16"/>
        </w:rPr>
        <w:t>Add to this the many complexities of the Arctic’s geophysical transformation catalyzed by climate change, which may introduce myriad stressors to disrupt the Arctic calm, one may reasonably look to the future with new caution and concern.</w:t>
      </w:r>
    </w:p>
    <w:p w14:paraId="1014D6B6" w14:textId="77777777" w:rsidR="007779AD" w:rsidRPr="00412458" w:rsidRDefault="007779AD" w:rsidP="007779AD">
      <w:pPr>
        <w:rPr>
          <w:rStyle w:val="StyleUnderline"/>
        </w:rPr>
      </w:pPr>
      <w:r w:rsidRPr="00412458">
        <w:rPr>
          <w:rStyle w:val="StyleUnderline"/>
        </w:rPr>
        <w:t xml:space="preserve">A comparative look at </w:t>
      </w:r>
      <w:r w:rsidRPr="00E42B7C">
        <w:rPr>
          <w:rStyle w:val="StyleUnderline"/>
          <w:highlight w:val="cyan"/>
        </w:rPr>
        <w:t>U.S</w:t>
      </w:r>
      <w:r w:rsidRPr="00412458">
        <w:rPr>
          <w:rStyle w:val="StyleUnderline"/>
        </w:rPr>
        <w:t xml:space="preserve">. Arctic </w:t>
      </w:r>
      <w:r w:rsidRPr="00E42B7C">
        <w:rPr>
          <w:rStyle w:val="StyleUnderline"/>
          <w:highlight w:val="cyan"/>
        </w:rPr>
        <w:t>strategy</w:t>
      </w:r>
      <w:r w:rsidRPr="00412458">
        <w:rPr>
          <w:rStyle w:val="StyleUnderline"/>
        </w:rPr>
        <w:t xml:space="preserve"> during the post-Cold War period </w:t>
      </w:r>
      <w:r w:rsidRPr="00E42B7C">
        <w:rPr>
          <w:rStyle w:val="StyleUnderline"/>
          <w:highlight w:val="cyan"/>
        </w:rPr>
        <w:t>shows</w:t>
      </w:r>
      <w:r w:rsidRPr="00412458">
        <w:rPr>
          <w:rStyle w:val="StyleUnderline"/>
        </w:rPr>
        <w:t xml:space="preserve"> a </w:t>
      </w:r>
      <w:r w:rsidRPr="00E42B7C">
        <w:rPr>
          <w:rStyle w:val="StyleUnderline"/>
          <w:highlight w:val="cyan"/>
        </w:rPr>
        <w:t>continuous</w:t>
      </w:r>
      <w:r w:rsidRPr="00412458">
        <w:rPr>
          <w:rStyle w:val="StyleUnderline"/>
        </w:rPr>
        <w:t xml:space="preserve">, unbroken chain of official documents committed to </w:t>
      </w:r>
      <w:r w:rsidRPr="00E42B7C">
        <w:rPr>
          <w:rStyle w:val="Emphasis"/>
          <w:highlight w:val="cyan"/>
        </w:rPr>
        <w:t>collaborative</w:t>
      </w:r>
      <w:r w:rsidRPr="00412458">
        <w:rPr>
          <w:rStyle w:val="Emphasis"/>
        </w:rPr>
        <w:t xml:space="preserve">, multilateral </w:t>
      </w:r>
      <w:r w:rsidRPr="00E42B7C">
        <w:rPr>
          <w:rStyle w:val="Emphasis"/>
          <w:highlight w:val="cyan"/>
        </w:rPr>
        <w:t>Arctic engagement</w:t>
      </w:r>
      <w:r w:rsidRPr="00412458">
        <w:rPr>
          <w:rStyle w:val="StyleUnderline"/>
        </w:rPr>
        <w:t xml:space="preserve">, in partnership </w:t>
      </w:r>
      <w:r w:rsidRPr="00E42B7C">
        <w:rPr>
          <w:rStyle w:val="Emphasis"/>
          <w:highlight w:val="cyan"/>
        </w:rPr>
        <w:t>with Arctic indigenous peoples</w:t>
      </w:r>
      <w:r w:rsidRPr="00412458">
        <w:rPr>
          <w:rStyle w:val="StyleUnderline"/>
        </w:rPr>
        <w:t xml:space="preserve"> and states</w:t>
      </w:r>
      <w:r w:rsidRPr="00412458">
        <w:rPr>
          <w:sz w:val="16"/>
        </w:rPr>
        <w:t xml:space="preserve"> (including Russia, with which the U.S. directly aligned its interests at the May 28, 2008 Arctic Ocean Conference in </w:t>
      </w:r>
      <w:proofErr w:type="spellStart"/>
      <w:r w:rsidRPr="00412458">
        <w:rPr>
          <w:sz w:val="16"/>
        </w:rPr>
        <w:t>Ilulissat</w:t>
      </w:r>
      <w:proofErr w:type="spellEnd"/>
      <w:r w:rsidRPr="00412458">
        <w:rPr>
          <w:sz w:val="16"/>
        </w:rPr>
        <w:t xml:space="preserve">, Greenland, as reflected in the </w:t>
      </w:r>
      <w:proofErr w:type="spellStart"/>
      <w:r w:rsidRPr="00412458">
        <w:rPr>
          <w:sz w:val="16"/>
        </w:rPr>
        <w:t>Ilulissat</w:t>
      </w:r>
      <w:proofErr w:type="spellEnd"/>
      <w:r w:rsidRPr="00412458">
        <w:rPr>
          <w:sz w:val="16"/>
        </w:rPr>
        <w:t xml:space="preserve"> Declaration uniting the interests of the Arctic 5 (A5) littoral states, and embracing the Law of the Sea Convention (LOSC) as the guiding mechanism for Arctic Ocean management). This is evident in the Clinton Administration’s Arctic policy (as articulated by Presidential Decision Directive/NSC-26 issued on June 9, 1994) as well as the Bush Administration’s update, as articulated in National Security Presidential Directive (NSPD-66) on January 9, 2009, and again in the Obama Administration’s National Strategy for the Arctic Region (NSAR) issued on May 10, 2013. Over two decades spanning the collapse of the Soviet Union and the re-emergence of a sovereign Russian state, and the eruption of the Global War on Terror, and well into the acceleration of a polar thaw, regardless of ruling political party, American Arctic strategy remained at heart collaborative and multilateral.</w:t>
      </w:r>
    </w:p>
    <w:p w14:paraId="0A7DBE44" w14:textId="77777777" w:rsidR="007779AD" w:rsidRPr="00412458" w:rsidRDefault="007779AD" w:rsidP="007779AD">
      <w:pPr>
        <w:rPr>
          <w:sz w:val="8"/>
        </w:rPr>
      </w:pPr>
      <w:r w:rsidRPr="00412458">
        <w:rPr>
          <w:sz w:val="8"/>
        </w:rPr>
        <w:t xml:space="preserve">But in the years that followed the release of NSAR, global interest in the Arctic greatly intensified, and in response the Arctic Council opened its doors to a wide range of non-Arctic states as official observers of the Council, with indirect opportunities to participate through partnership with Arctic Council members. The increased complexity of world politics, and in Arctic international relations, and the assertion of interests in and through the Arctic by non-Arctic states, combined with a strategic re-assessment of Russian military ambitions in world politics, began to shake the very foundations of Arctic Exceptionalism. This precipitated a re-assessment of American strategic policy </w:t>
      </w:r>
      <w:proofErr w:type="gramStart"/>
      <w:r w:rsidRPr="00412458">
        <w:rPr>
          <w:sz w:val="8"/>
        </w:rPr>
        <w:t>with regard to</w:t>
      </w:r>
      <w:proofErr w:type="gramEnd"/>
      <w:r w:rsidRPr="00412458">
        <w:rPr>
          <w:sz w:val="8"/>
        </w:rPr>
        <w:t xml:space="preserve"> the Arctic region, and a questioning of the very foundation of Arctic Exceptionalism. This became evident in the December 2016 Report to Congress on Strategy to Protect United States National Security Interests in the Arctic Region, and has again been reflected by the updated United States Coast Guard Arctic Strategic Outlook, released in April 2019, where dual concerns with both Russian and Chinese Arctic ambitions cast a long shadow over the collaborative spirit that infused preceding strategy documents. Arctic collaboration and cooperation </w:t>
      </w:r>
      <w:proofErr w:type="gramStart"/>
      <w:r w:rsidRPr="00412458">
        <w:rPr>
          <w:sz w:val="8"/>
        </w:rPr>
        <w:t>is</w:t>
      </w:r>
      <w:proofErr w:type="gramEnd"/>
      <w:r w:rsidRPr="00412458">
        <w:rPr>
          <w:sz w:val="8"/>
        </w:rPr>
        <w:t xml:space="preserve"> still a guiding principle, but it is framed more by alliances and military partnerships than by a presumed universality of inherent Arctic collaboration10. Embracing the ‘Shared Space’ of Co-Management in International </w:t>
      </w:r>
      <w:proofErr w:type="spellStart"/>
      <w:r w:rsidRPr="00412458">
        <w:rPr>
          <w:sz w:val="8"/>
        </w:rPr>
        <w:t>RelationsLooking</w:t>
      </w:r>
      <w:proofErr w:type="spellEnd"/>
      <w:r w:rsidRPr="00412458">
        <w:rPr>
          <w:sz w:val="8"/>
        </w:rPr>
        <w:t xml:space="preserve"> forward, it appears we are at a crossroads: there is still every opportunity for the Arctic to remain a zone of international peace and cooperation, so long as the many stakeholders in the Arctic continue to work collaboratively, and to find ways to align their interests. But there is also the specter of the re-emergence of a new Arctic Cold War, should such a collaboration prove incompatible with the future actions of the many states vying for Arctic influence and involvement. Whether the path forward is continued exceptionalism or a collapse in the peaceful Arctic order depends much on the willingness of new Arctic stakeholders to uphold the collaborative commitments embraced by the Arctic states and the indigenous peoples of the Arctic, and which established trust and cooperation through the creation of joint-governing mechanisms, such as the many </w:t>
      </w:r>
      <w:proofErr w:type="spellStart"/>
      <w:r w:rsidRPr="00412458">
        <w:rPr>
          <w:sz w:val="8"/>
        </w:rPr>
        <w:t>comanagement</w:t>
      </w:r>
      <w:proofErr w:type="spellEnd"/>
      <w:r w:rsidRPr="00412458">
        <w:rPr>
          <w:sz w:val="8"/>
        </w:rPr>
        <w:t xml:space="preserve"> regimes established after land claims were </w:t>
      </w:r>
      <w:proofErr w:type="spellStart"/>
      <w:r w:rsidRPr="00412458">
        <w:rPr>
          <w:sz w:val="8"/>
        </w:rPr>
        <w:t>settled.An</w:t>
      </w:r>
      <w:proofErr w:type="spellEnd"/>
      <w:r w:rsidRPr="00412458">
        <w:rPr>
          <w:sz w:val="8"/>
        </w:rPr>
        <w:t xml:space="preserve"> interesting barometer of this will be whether the new Arctic stakeholders engage respectfully with the </w:t>
      </w:r>
      <w:proofErr w:type="spellStart"/>
      <w:r w:rsidRPr="00412458">
        <w:rPr>
          <w:sz w:val="8"/>
        </w:rPr>
        <w:t>comanagement</w:t>
      </w:r>
      <w:proofErr w:type="spellEnd"/>
      <w:r w:rsidRPr="00412458">
        <w:rPr>
          <w:sz w:val="8"/>
        </w:rPr>
        <w:t xml:space="preserve"> system. While the Arctic Council’s member states and indigenous permanent participants reflect, to a large measure, the original parties to the co-management process that took root in the Arctic after land claims were settled, recent years have witnessed the proliferation of observer states that now participate in Council meetings from well outside the Arctic, including the industrialized maritime states of Asia with domestic markets hungry for natural resources, shipping companies that can benefit from emergent Arctic sea lanes, and the technological capabilities needed for Arctic resource and infrastructure development. There is much potential for North-South partnerships as Arctic globalization continues; but </w:t>
      </w:r>
      <w:proofErr w:type="gramStart"/>
      <w:r w:rsidRPr="00412458">
        <w:rPr>
          <w:sz w:val="8"/>
        </w:rPr>
        <w:t>in order to</w:t>
      </w:r>
      <w:proofErr w:type="gramEnd"/>
      <w:r w:rsidRPr="00412458">
        <w:rPr>
          <w:sz w:val="8"/>
        </w:rPr>
        <w:t xml:space="preserve"> proceed, knowledge of and respect for these many localized systems of co-management is essential. </w:t>
      </w:r>
    </w:p>
    <w:p w14:paraId="14F8E862" w14:textId="77777777" w:rsidR="007779AD" w:rsidRPr="00E42B7C" w:rsidRDefault="007779AD" w:rsidP="007779AD">
      <w:pPr>
        <w:rPr>
          <w:sz w:val="16"/>
        </w:rPr>
      </w:pPr>
      <w:r w:rsidRPr="00412458">
        <w:rPr>
          <w:rStyle w:val="StyleUnderline"/>
        </w:rPr>
        <w:t xml:space="preserve">By </w:t>
      </w:r>
      <w:r w:rsidRPr="00E42B7C">
        <w:rPr>
          <w:rStyle w:val="Emphasis"/>
          <w:highlight w:val="cyan"/>
        </w:rPr>
        <w:t xml:space="preserve">embracing </w:t>
      </w:r>
      <w:proofErr w:type="gramStart"/>
      <w:r w:rsidRPr="00E42B7C">
        <w:rPr>
          <w:rStyle w:val="Emphasis"/>
          <w:highlight w:val="cyan"/>
        </w:rPr>
        <w:t>co-management</w:t>
      </w:r>
      <w:r w:rsidRPr="00412458">
        <w:rPr>
          <w:rStyle w:val="StyleUnderline"/>
        </w:rPr>
        <w:t>, and</w:t>
      </w:r>
      <w:proofErr w:type="gramEnd"/>
      <w:r w:rsidRPr="00412458">
        <w:rPr>
          <w:rStyle w:val="StyleUnderline"/>
        </w:rPr>
        <w:t xml:space="preserve"> navigating the complex administrative landscape of the post-land claims Arctic with humility and respect, non-Arctic states will </w:t>
      </w:r>
      <w:r w:rsidRPr="00E42B7C">
        <w:rPr>
          <w:rStyle w:val="StyleUnderline"/>
          <w:highlight w:val="cyan"/>
        </w:rPr>
        <w:t xml:space="preserve">find </w:t>
      </w:r>
      <w:r w:rsidRPr="00E42B7C">
        <w:rPr>
          <w:rStyle w:val="Emphasis"/>
          <w:highlight w:val="cyan"/>
        </w:rPr>
        <w:t>enthusiastic partners</w:t>
      </w:r>
      <w:r w:rsidRPr="00E42B7C">
        <w:rPr>
          <w:rStyle w:val="StyleUnderline"/>
          <w:highlight w:val="cyan"/>
        </w:rPr>
        <w:t xml:space="preserve"> in villages</w:t>
      </w:r>
      <w:r w:rsidRPr="00412458">
        <w:rPr>
          <w:rStyle w:val="StyleUnderline"/>
        </w:rPr>
        <w:t xml:space="preserve"> from </w:t>
      </w:r>
      <w:r w:rsidRPr="00412458">
        <w:rPr>
          <w:rStyle w:val="StyleUnderline"/>
        </w:rPr>
        <w:lastRenderedPageBreak/>
        <w:t xml:space="preserve">one end of the Arctic to the other, </w:t>
      </w:r>
      <w:r w:rsidRPr="00E42B7C">
        <w:rPr>
          <w:rStyle w:val="StyleUnderline"/>
          <w:highlight w:val="cyan"/>
        </w:rPr>
        <w:t xml:space="preserve">and </w:t>
      </w:r>
      <w:r w:rsidRPr="00412458">
        <w:rPr>
          <w:rStyle w:val="StyleUnderline"/>
        </w:rPr>
        <w:t xml:space="preserve">through the </w:t>
      </w:r>
      <w:r w:rsidRPr="00E42B7C">
        <w:rPr>
          <w:rStyle w:val="Emphasis"/>
          <w:highlight w:val="cyan"/>
        </w:rPr>
        <w:t>mutual</w:t>
      </w:r>
      <w:r w:rsidRPr="00412458">
        <w:rPr>
          <w:rStyle w:val="Emphasis"/>
        </w:rPr>
        <w:t xml:space="preserve">ity of </w:t>
      </w:r>
      <w:r w:rsidRPr="00E42B7C">
        <w:rPr>
          <w:rStyle w:val="Emphasis"/>
          <w:highlight w:val="cyan"/>
        </w:rPr>
        <w:t>collaboration</w:t>
      </w:r>
      <w:r w:rsidRPr="00E42B7C">
        <w:rPr>
          <w:rStyle w:val="StyleUnderline"/>
          <w:highlight w:val="cyan"/>
        </w:rPr>
        <w:t>, enjoy</w:t>
      </w:r>
      <w:r w:rsidRPr="00412458">
        <w:rPr>
          <w:sz w:val="16"/>
        </w:rPr>
        <w:t xml:space="preserve"> the reciprocity of what Snook, Cunsolo, and Dale (2018) call </w:t>
      </w:r>
      <w:r w:rsidRPr="00412458">
        <w:rPr>
          <w:rStyle w:val="StyleUnderline"/>
        </w:rPr>
        <w:t>the “</w:t>
      </w:r>
      <w:r w:rsidRPr="00E42B7C">
        <w:rPr>
          <w:rStyle w:val="Emphasis"/>
          <w:highlight w:val="cyan"/>
        </w:rPr>
        <w:t>shared space</w:t>
      </w:r>
      <w:r w:rsidRPr="00412458">
        <w:rPr>
          <w:rStyle w:val="StyleUnderline"/>
        </w:rPr>
        <w:t>” of co-management.</w:t>
      </w:r>
      <w:r w:rsidRPr="00412458">
        <w:rPr>
          <w:sz w:val="16"/>
        </w:rPr>
        <w:t xml:space="preserve"> </w:t>
      </w:r>
      <w:r w:rsidRPr="00412458">
        <w:rPr>
          <w:rStyle w:val="StyleUnderline"/>
        </w:rPr>
        <w:t xml:space="preserve">This will </w:t>
      </w:r>
      <w:r w:rsidRPr="00E42B7C">
        <w:rPr>
          <w:rStyle w:val="Emphasis"/>
          <w:highlight w:val="cyan"/>
        </w:rPr>
        <w:t>build trust</w:t>
      </w:r>
      <w:r w:rsidRPr="00E42B7C">
        <w:rPr>
          <w:rStyle w:val="StyleUnderline"/>
          <w:highlight w:val="cyan"/>
        </w:rPr>
        <w:t xml:space="preserve">, and </w:t>
      </w:r>
      <w:r w:rsidRPr="00E42B7C">
        <w:rPr>
          <w:rStyle w:val="Emphasis"/>
          <w:highlight w:val="cyan"/>
        </w:rPr>
        <w:t>smooth</w:t>
      </w:r>
      <w:r w:rsidRPr="00412458">
        <w:rPr>
          <w:rStyle w:val="Emphasis"/>
        </w:rPr>
        <w:t xml:space="preserve"> </w:t>
      </w:r>
      <w:r w:rsidRPr="00E42B7C">
        <w:rPr>
          <w:rStyle w:val="Emphasis"/>
          <w:highlight w:val="cyan"/>
        </w:rPr>
        <w:t>relations</w:t>
      </w:r>
      <w:r w:rsidRPr="00412458">
        <w:rPr>
          <w:rStyle w:val="StyleUnderline"/>
        </w:rPr>
        <w:t xml:space="preserve"> not only with native communities and local levels of governance, but the federal agencies and departments that participate equally in the co-management process.</w:t>
      </w:r>
      <w:r w:rsidRPr="00412458">
        <w:rPr>
          <w:sz w:val="16"/>
        </w:rPr>
        <w:t xml:space="preserve"> But it is important to remember that Arctic co-management has been around for nearly half a century, and that local stakeholders are deeply committed to the </w:t>
      </w:r>
      <w:proofErr w:type="spellStart"/>
      <w:r w:rsidRPr="00412458">
        <w:rPr>
          <w:sz w:val="16"/>
        </w:rPr>
        <w:t>comanagement</w:t>
      </w:r>
      <w:proofErr w:type="spellEnd"/>
      <w:r w:rsidRPr="00412458">
        <w:rPr>
          <w:sz w:val="16"/>
        </w:rPr>
        <w:t xml:space="preserve"> process. </w:t>
      </w:r>
      <w:r w:rsidRPr="00412458">
        <w:rPr>
          <w:rStyle w:val="StyleUnderline"/>
        </w:rPr>
        <w:t xml:space="preserve">They not only sit at the table: </w:t>
      </w:r>
      <w:r w:rsidRPr="00E42B7C">
        <w:rPr>
          <w:rStyle w:val="Emphasis"/>
          <w:highlight w:val="cyan"/>
        </w:rPr>
        <w:t>they built the table at which they sit</w:t>
      </w:r>
      <w:r w:rsidRPr="00E42B7C">
        <w:rPr>
          <w:rStyle w:val="StyleUnderline"/>
          <w:highlight w:val="cyan"/>
        </w:rPr>
        <w:t>,</w:t>
      </w:r>
      <w:r w:rsidRPr="00412458">
        <w:rPr>
          <w:rStyle w:val="StyleUnderline"/>
        </w:rPr>
        <w:t xml:space="preserve"> having negotiated for many years, sometimes decades, </w:t>
      </w:r>
      <w:r w:rsidRPr="00E42B7C">
        <w:rPr>
          <w:rStyle w:val="StyleUnderline"/>
          <w:highlight w:val="cyan"/>
        </w:rPr>
        <w:t>in a</w:t>
      </w:r>
      <w:r w:rsidRPr="00412458">
        <w:rPr>
          <w:rStyle w:val="StyleUnderline"/>
        </w:rPr>
        <w:t xml:space="preserve">n </w:t>
      </w:r>
      <w:r w:rsidRPr="00E42B7C">
        <w:rPr>
          <w:rStyle w:val="StyleUnderline"/>
          <w:highlight w:val="cyan"/>
        </w:rPr>
        <w:t xml:space="preserve">historic process of </w:t>
      </w:r>
      <w:r w:rsidRPr="00E42B7C">
        <w:rPr>
          <w:rStyle w:val="Emphasis"/>
          <w:highlight w:val="cyan"/>
        </w:rPr>
        <w:t>re-empowerment of indigenous peoples</w:t>
      </w:r>
      <w:r w:rsidRPr="00412458">
        <w:rPr>
          <w:rStyle w:val="StyleUnderline"/>
        </w:rPr>
        <w:t xml:space="preserve"> across the Arctic.</w:t>
      </w:r>
      <w:r w:rsidRPr="00412458">
        <w:rPr>
          <w:sz w:val="16"/>
        </w:rPr>
        <w:t xml:space="preserve"> Just as non-Arctic observers at the Arctic Council sit around the table but not at it, a place at the </w:t>
      </w:r>
      <w:proofErr w:type="spellStart"/>
      <w:r w:rsidRPr="00412458">
        <w:rPr>
          <w:sz w:val="16"/>
        </w:rPr>
        <w:t>comanagement</w:t>
      </w:r>
      <w:proofErr w:type="spellEnd"/>
      <w:r w:rsidRPr="00412458">
        <w:rPr>
          <w:sz w:val="16"/>
        </w:rPr>
        <w:t xml:space="preserve"> table is earned through trust and mutual respect. Remembering this can unlock unimagined opportunities for mutual gain and prosperity. Forgetting this, however, could result in a missed opportunity of equal magnitude, and plant the seeds for what could become a new Cold War at the top of the world.</w:t>
      </w:r>
    </w:p>
    <w:p w14:paraId="25217181" w14:textId="77777777" w:rsidR="007779AD" w:rsidRPr="007779AD" w:rsidRDefault="007779AD" w:rsidP="007779AD"/>
    <w:p w14:paraId="495E4431" w14:textId="7AA5052F" w:rsidR="00D63077" w:rsidRDefault="00D63077" w:rsidP="00D51A6C">
      <w:pPr>
        <w:pStyle w:val="Heading2"/>
      </w:pPr>
      <w:r>
        <w:lastRenderedPageBreak/>
        <w:t xml:space="preserve">Topicality </w:t>
      </w:r>
    </w:p>
    <w:p w14:paraId="2B0A2A34" w14:textId="77777777" w:rsidR="00D63077" w:rsidRPr="00575859" w:rsidRDefault="00D63077" w:rsidP="00D63077">
      <w:pPr>
        <w:pStyle w:val="Heading4"/>
      </w:pPr>
      <w:r>
        <w:t xml:space="preserve">Interpretation: </w:t>
      </w: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4001D9FE" w14:textId="77777777" w:rsidR="00D63077" w:rsidRDefault="00D63077" w:rsidP="00D63077">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xml:space="preserve">, Chapter 1, pp. 5-7, </w:t>
      </w:r>
      <w:proofErr w:type="spellStart"/>
      <w:r>
        <w:t>dml</w:t>
      </w:r>
      <w:proofErr w:type="spellEnd"/>
      <w:r>
        <w:t>)</w:t>
      </w:r>
    </w:p>
    <w:p w14:paraId="2214BB98" w14:textId="77777777" w:rsidR="00D63077" w:rsidRPr="00FF0351" w:rsidRDefault="00D63077" w:rsidP="00D63077">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w:t>
      </w:r>
      <w:proofErr w:type="gramStart"/>
      <w:r w:rsidRPr="008D03ED">
        <w:rPr>
          <w:rStyle w:val="StyleUnderline"/>
        </w:rPr>
        <w:t xml:space="preserve">in order </w:t>
      </w:r>
      <w:r w:rsidRPr="00415052">
        <w:rPr>
          <w:rStyle w:val="StyleUnderline"/>
          <w:highlight w:val="cyan"/>
        </w:rPr>
        <w:t>to</w:t>
      </w:r>
      <w:proofErr w:type="gramEnd"/>
      <w:r w:rsidRPr="00415052">
        <w:rPr>
          <w:rStyle w:val="StyleUnderline"/>
          <w:highlight w:val="cyan"/>
        </w:rPr>
        <w:t xml:space="preserve">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106D734A" w14:textId="77777777" w:rsidR="00D63077" w:rsidRPr="00BB2DEC" w:rsidRDefault="00D63077" w:rsidP="00D63077">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51EC92C8" w14:textId="77777777" w:rsidR="00D63077" w:rsidRPr="00BB2DEC" w:rsidRDefault="00D63077" w:rsidP="00D63077">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7BC7E5A2" w14:textId="77777777" w:rsidR="00D63077" w:rsidRPr="00BB2DEC" w:rsidRDefault="00D63077" w:rsidP="00D63077">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3EC17608" w14:textId="77777777" w:rsidR="00D63077" w:rsidRPr="00BB2DEC" w:rsidRDefault="00D63077" w:rsidP="00D63077">
      <w:pPr>
        <w:rPr>
          <w:sz w:val="14"/>
        </w:rPr>
      </w:pPr>
      <w:r w:rsidRPr="00BB2DEC">
        <w:rPr>
          <w:sz w:val="14"/>
        </w:rPr>
        <w:t>Nuclear: 2</w:t>
      </w:r>
      <w:proofErr w:type="gramStart"/>
      <w:r w:rsidRPr="00BB2DEC">
        <w:rPr>
          <w:sz w:val="14"/>
        </w:rPr>
        <w:t>c(</w:t>
      </w:r>
      <w:proofErr w:type="gramEnd"/>
      <w:r w:rsidRPr="00BB2DEC">
        <w:rPr>
          <w:sz w:val="14"/>
        </w:rPr>
        <w:t>1)</w:t>
      </w:r>
    </w:p>
    <w:p w14:paraId="1ED9E640" w14:textId="77777777" w:rsidR="00D63077" w:rsidRPr="00BB2DEC" w:rsidRDefault="00D63077" w:rsidP="00D63077">
      <w:pPr>
        <w:rPr>
          <w:sz w:val="14"/>
        </w:rPr>
      </w:pPr>
      <w:r w:rsidRPr="00BB2DEC">
        <w:rPr>
          <w:sz w:val="14"/>
        </w:rPr>
        <w:t>: being a weapon whose destructive power derives from an uncontrolled nuclear reaction6</w:t>
      </w:r>
    </w:p>
    <w:p w14:paraId="2862FAD2" w14:textId="77777777" w:rsidR="00D63077" w:rsidRPr="00BB2DEC" w:rsidRDefault="00D63077" w:rsidP="00D63077">
      <w:pPr>
        <w:rPr>
          <w:sz w:val="14"/>
        </w:rPr>
      </w:pPr>
      <w:r w:rsidRPr="00BB2DEC">
        <w:rPr>
          <w:sz w:val="14"/>
        </w:rPr>
        <w:t>Triad: 1</w:t>
      </w:r>
    </w:p>
    <w:p w14:paraId="783D0E65" w14:textId="77777777" w:rsidR="00D63077" w:rsidRPr="00BB2DEC" w:rsidRDefault="00D63077" w:rsidP="00D63077">
      <w:pPr>
        <w:rPr>
          <w:sz w:val="14"/>
        </w:rPr>
      </w:pPr>
      <w:r w:rsidRPr="00BB2DEC">
        <w:rPr>
          <w:sz w:val="14"/>
        </w:rPr>
        <w:t>: a union or group of three: TRINITY7</w:t>
      </w:r>
    </w:p>
    <w:p w14:paraId="595E3D2A" w14:textId="77777777" w:rsidR="00D63077" w:rsidRPr="00BB2DEC" w:rsidRDefault="00D63077" w:rsidP="00D63077">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0F5D537F" w14:textId="77777777" w:rsidR="00D63077" w:rsidRPr="00BB2DEC" w:rsidRDefault="00D63077" w:rsidP="00D63077">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0A58DD72" w14:textId="77777777" w:rsidR="00D63077" w:rsidRPr="00BB2DEC" w:rsidRDefault="00D63077" w:rsidP="00D63077">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0E341BA2" w14:textId="77777777" w:rsidR="00D63077" w:rsidRPr="00BB2DEC" w:rsidRDefault="00D63077" w:rsidP="00D63077">
      <w:pPr>
        <w:rPr>
          <w:sz w:val="14"/>
        </w:rPr>
      </w:pPr>
      <w:r w:rsidRPr="00BB2DEC">
        <w:rPr>
          <w:sz w:val="14"/>
        </w:rPr>
        <w:t xml:space="preserve">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w:t>
      </w:r>
      <w:proofErr w:type="gramStart"/>
      <w:r w:rsidRPr="00BB2DEC">
        <w:rPr>
          <w:sz w:val="14"/>
        </w:rPr>
        <w:t>similar to</w:t>
      </w:r>
      <w:proofErr w:type="gramEnd"/>
      <w:r w:rsidRPr="00BB2DEC">
        <w:rPr>
          <w:sz w:val="14"/>
        </w:rPr>
        <w:t xml:space="preserve"> help control for bias.</w:t>
      </w:r>
    </w:p>
    <w:p w14:paraId="0014D8B1" w14:textId="77777777" w:rsidR="00D63077" w:rsidRPr="00BB2DEC" w:rsidRDefault="00D63077" w:rsidP="00D63077">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w:t>
      </w:r>
      <w:proofErr w:type="gramStart"/>
      <w:r w:rsidRPr="00BB2DEC">
        <w:rPr>
          <w:rStyle w:val="StyleUnderline"/>
        </w:rPr>
        <w:t xml:space="preserve">in order </w:t>
      </w:r>
      <w:r w:rsidRPr="00FF0351">
        <w:rPr>
          <w:rStyle w:val="StyleUnderline"/>
          <w:highlight w:val="cyan"/>
        </w:rPr>
        <w:t>to</w:t>
      </w:r>
      <w:proofErr w:type="gramEnd"/>
      <w:r w:rsidRPr="00FF0351">
        <w:rPr>
          <w:rStyle w:val="StyleUnderline"/>
          <w:highlight w:val="cyan"/>
        </w:rPr>
        <w:t xml:space="preserve">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 xml:space="preserve">where </w:t>
      </w:r>
      <w:r w:rsidRPr="00FF0351">
        <w:rPr>
          <w:rStyle w:val="StyleUnderline"/>
          <w:highlight w:val="cyan"/>
        </w:rPr>
        <w:lastRenderedPageBreak/>
        <w:t>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3AC9B2AD" w14:textId="77777777" w:rsidR="00D63077" w:rsidRPr="00BB2DEC" w:rsidRDefault="00D63077" w:rsidP="00D63077">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66D86F6A" w14:textId="77777777" w:rsidR="00D63077" w:rsidRPr="00BB2DEC" w:rsidRDefault="00D63077" w:rsidP="00D63077">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18371173" w14:textId="77777777" w:rsidR="00D63077" w:rsidRDefault="00D63077" w:rsidP="00D63077">
      <w:pPr>
        <w:pStyle w:val="Heading4"/>
      </w:pPr>
      <w:r>
        <w:t>Standards:</w:t>
      </w:r>
    </w:p>
    <w:p w14:paraId="13A51763" w14:textId="77777777" w:rsidR="00D63077" w:rsidRPr="00A2175C" w:rsidRDefault="00D63077" w:rsidP="00D63077">
      <w:pPr>
        <w:pStyle w:val="Heading4"/>
        <w:numPr>
          <w:ilvl w:val="0"/>
          <w:numId w:val="45"/>
        </w:numPr>
        <w:tabs>
          <w:tab w:val="num" w:pos="360"/>
        </w:tabs>
        <w:ind w:left="0" w:firstLine="0"/>
      </w:pPr>
      <w:r>
        <w:rPr>
          <w:u w:val="single"/>
        </w:rPr>
        <w:t>LIMITS</w:t>
      </w:r>
      <w:r>
        <w:t>. State action</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14:paraId="3F7EE3B1" w14:textId="77777777" w:rsidR="00D63077" w:rsidRDefault="00D63077" w:rsidP="00D63077">
      <w:pPr>
        <w:pStyle w:val="Heading4"/>
        <w:numPr>
          <w:ilvl w:val="0"/>
          <w:numId w:val="45"/>
        </w:numPr>
        <w:tabs>
          <w:tab w:val="num" w:pos="360"/>
        </w:tabs>
        <w:ind w:left="0" w:firstLine="0"/>
      </w:pPr>
      <w:r>
        <w:rPr>
          <w:u w:val="single"/>
        </w:rPr>
        <w:t>GROUND</w:t>
      </w:r>
      <w:r>
        <w:t xml:space="preserve">. Our interpretation provides a year’s worth of vibrant, in-depth debates over the </w:t>
      </w:r>
      <w:r>
        <w:rPr>
          <w:u w:val="single"/>
        </w:rPr>
        <w:t>controversy</w:t>
      </w:r>
      <w:r>
        <w:t xml:space="preserve"> of </w:t>
      </w:r>
      <w:proofErr w:type="spellStart"/>
      <w:r>
        <w:t>fiated</w:t>
      </w:r>
      <w:proofErr w:type="spellEnd"/>
      <w:r>
        <w:t xml:space="preserve"> state action. It i</w:t>
      </w:r>
      <w:r w:rsidRPr="00A2175C">
        <w:t xml:space="preserve">s </w:t>
      </w:r>
      <w:r w:rsidRPr="00A2175C">
        <w:rPr>
          <w:u w:val="single"/>
        </w:rPr>
        <w:t>unreasonable to prepare</w:t>
      </w:r>
      <w:r w:rsidRPr="00A2175C">
        <w:t xml:space="preserve"> for </w:t>
      </w:r>
      <w:r>
        <w:t>non-governmental actors or mechanisms</w:t>
      </w:r>
      <w:r w:rsidRPr="00A2175C">
        <w:t xml:space="preserve"> with the ground allocated to us by th</w:t>
      </w:r>
      <w:r>
        <w:t>e parameters of the resolution.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r>
        <w:t xml:space="preserve"> </w:t>
      </w:r>
    </w:p>
    <w:p w14:paraId="01F1D605" w14:textId="77777777" w:rsidR="00D63077" w:rsidRDefault="00D63077" w:rsidP="00D63077">
      <w:pPr>
        <w:pStyle w:val="Heading4"/>
      </w:pPr>
      <w:r>
        <w:t>Topicality is a voting issue:</w:t>
      </w:r>
    </w:p>
    <w:p w14:paraId="35AC33B1" w14:textId="77777777" w:rsidR="00D63077" w:rsidRDefault="00D63077" w:rsidP="00D63077">
      <w:pPr>
        <w:pStyle w:val="Heading4"/>
        <w:numPr>
          <w:ilvl w:val="0"/>
          <w:numId w:val="46"/>
        </w:numPr>
        <w:tabs>
          <w:tab w:val="num" w:pos="360"/>
        </w:tabs>
        <w:ind w:left="0" w:firstLine="0"/>
      </w:pPr>
      <w:r>
        <w:rPr>
          <w:u w:val="single"/>
        </w:rPr>
        <w:t>FAIRNESS</w:t>
      </w:r>
      <w:r>
        <w:t xml:space="preserve">. Burdening the negative with rejoining non-topical affirmatives is </w:t>
      </w:r>
      <w:r>
        <w:rPr>
          <w:u w:val="single"/>
        </w:rPr>
        <w:t>procedurally unfair</w:t>
      </w:r>
      <w:r>
        <w:t xml:space="preserve">. That matters because </w:t>
      </w:r>
      <w:r>
        <w:rPr>
          <w:u w:val="single"/>
        </w:rPr>
        <w:t>both sides</w:t>
      </w:r>
      <w:r>
        <w:t xml:space="preserve"> expect fair and objective evaluation of their arguments.</w:t>
      </w:r>
    </w:p>
    <w:p w14:paraId="2A47D7C9" w14:textId="77777777" w:rsidR="00D63077" w:rsidRPr="001940DD" w:rsidRDefault="00D63077" w:rsidP="00D63077">
      <w:pPr>
        <w:pStyle w:val="Heading4"/>
        <w:numPr>
          <w:ilvl w:val="0"/>
          <w:numId w:val="46"/>
        </w:numPr>
        <w:tabs>
          <w:tab w:val="num" w:pos="360"/>
        </w:tabs>
        <w:ind w:left="0" w:firstLine="0"/>
      </w:pPr>
      <w:r>
        <w:rPr>
          <w:u w:val="single"/>
        </w:rPr>
        <w:t>CLASH</w:t>
      </w:r>
      <w:r>
        <w:t xml:space="preserve">. Non-topical </w:t>
      </w:r>
      <w:proofErr w:type="spellStart"/>
      <w:r>
        <w:t>affs</w:t>
      </w:r>
      <w:proofErr w:type="spellEnd"/>
      <w:r>
        <w:t xml:space="preserve"> encourage </w:t>
      </w:r>
      <w:r>
        <w:rPr>
          <w:u w:val="single"/>
        </w:rPr>
        <w:t>avoidance</w:t>
      </w:r>
      <w:r>
        <w:t xml:space="preserve"> over </w:t>
      </w:r>
      <w:r>
        <w:rPr>
          <w:u w:val="single"/>
        </w:rPr>
        <w:t>engagement</w:t>
      </w:r>
      <w:r>
        <w:t xml:space="preserve"> in debates because the </w:t>
      </w:r>
      <w:proofErr w:type="spellStart"/>
      <w:r>
        <w:t>aff</w:t>
      </w:r>
      <w:proofErr w:type="spellEnd"/>
      <w:r>
        <w:t xml:space="preserve"> doesn’t have to defend a </w:t>
      </w:r>
      <w:r>
        <w:rPr>
          <w:u w:val="single"/>
        </w:rPr>
        <w:t>controversy</w:t>
      </w:r>
      <w:r>
        <w:t xml:space="preserve">. Topicality teaches us to </w:t>
      </w:r>
      <w:r>
        <w:rPr>
          <w:u w:val="single"/>
        </w:rPr>
        <w:t>persuade</w:t>
      </w:r>
      <w:r>
        <w:t xml:space="preserve"> and to </w:t>
      </w:r>
      <w:r>
        <w:rPr>
          <w:u w:val="single"/>
        </w:rPr>
        <w:t>be persuaded</w:t>
      </w:r>
      <w:r>
        <w:t xml:space="preserve"> because it </w:t>
      </w:r>
      <w:r>
        <w:rPr>
          <w:u w:val="single"/>
        </w:rPr>
        <w:t>directs</w:t>
      </w:r>
      <w:r>
        <w:t xml:space="preserve"> debaters towards </w:t>
      </w:r>
      <w:r>
        <w:rPr>
          <w:u w:val="single"/>
        </w:rPr>
        <w:t>engaging</w:t>
      </w:r>
      <w:r>
        <w:t xml:space="preserve"> each other’s arguments in </w:t>
      </w:r>
      <w:r>
        <w:rPr>
          <w:u w:val="single"/>
        </w:rPr>
        <w:t>good faith</w:t>
      </w:r>
      <w:r>
        <w:t>.</w:t>
      </w:r>
    </w:p>
    <w:p w14:paraId="750A72CF" w14:textId="77777777" w:rsidR="00D63077" w:rsidRPr="00D63077" w:rsidRDefault="00D63077" w:rsidP="00D63077"/>
    <w:p w14:paraId="29BAABB4" w14:textId="28FB3CF5" w:rsidR="00D51A6C" w:rsidRDefault="00D51A6C" w:rsidP="00D51A6C">
      <w:pPr>
        <w:pStyle w:val="Heading2"/>
      </w:pPr>
      <w:r>
        <w:lastRenderedPageBreak/>
        <w:t>Cap K</w:t>
      </w:r>
    </w:p>
    <w:p w14:paraId="1E676B1A" w14:textId="17CDA47A" w:rsidR="00D63077" w:rsidRDefault="00D63077" w:rsidP="00D51A6C">
      <w:pPr>
        <w:pStyle w:val="Heading3"/>
      </w:pPr>
      <w:r>
        <w:lastRenderedPageBreak/>
        <w:t>1NC Link + Alt</w:t>
      </w:r>
    </w:p>
    <w:p w14:paraId="762C341F" w14:textId="77777777" w:rsidR="00D63077" w:rsidRDefault="00D63077" w:rsidP="00D63077">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proofErr w:type="spellStart"/>
      <w:r w:rsidRPr="00D56634">
        <w:t>aff</w:t>
      </w:r>
      <w:proofErr w:type="spellEnd"/>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18D876BC" w14:textId="77777777" w:rsidR="00D63077" w:rsidRPr="00D56634" w:rsidRDefault="00D63077" w:rsidP="00D63077">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“Introduction,” </w:t>
      </w:r>
      <w:r w:rsidRPr="00D56634">
        <w:rPr>
          <w:i/>
          <w:iCs/>
        </w:rPr>
        <w:t>Solidarity: The Past, Present, and Future of a World-Changing Idea</w:t>
      </w:r>
      <w:r w:rsidRPr="00D56634">
        <w:t xml:space="preserve">, Introduction, pp. 11-20, </w:t>
      </w:r>
      <w:proofErr w:type="spellStart"/>
      <w:r w:rsidRPr="00D56634">
        <w:t>dml</w:t>
      </w:r>
      <w:proofErr w:type="spellEnd"/>
      <w:r w:rsidRPr="00D56634">
        <w:t>)</w:t>
      </w:r>
    </w:p>
    <w:p w14:paraId="434FCC4F" w14:textId="77777777" w:rsidR="00D63077" w:rsidRPr="00D56634" w:rsidRDefault="00D63077" w:rsidP="00D63077">
      <w:pPr>
        <w:rPr>
          <w:sz w:val="14"/>
        </w:rPr>
      </w:pPr>
      <w:r w:rsidRPr="00D56634">
        <w:rPr>
          <w:rStyle w:val="StyleUnderline"/>
          <w:highlight w:val="cyan"/>
        </w:rPr>
        <w:t>While</w:t>
      </w:r>
      <w:r w:rsidRPr="00D56634">
        <w:rPr>
          <w:sz w:val="14"/>
        </w:rPr>
        <w:t xml:space="preserve"> a handful of </w:t>
      </w:r>
      <w:r w:rsidRPr="00D56634">
        <w:rPr>
          <w:rStyle w:val="StyleUnderline"/>
          <w:highlight w:val="cyan"/>
        </w:rPr>
        <w:t>billionaires</w:t>
      </w:r>
      <w:r w:rsidRPr="00D56634">
        <w:rPr>
          <w:sz w:val="14"/>
        </w:rPr>
        <w:t xml:space="preserve"> can afford to </w:t>
      </w:r>
      <w:r w:rsidRPr="00D56634">
        <w:rPr>
          <w:rStyle w:val="StyleUnderline"/>
        </w:rPr>
        <w:t>take</w:t>
      </w:r>
      <w:r w:rsidRPr="00D56634">
        <w:rPr>
          <w:sz w:val="14"/>
        </w:rPr>
        <w:t xml:space="preserve"> vanity </w:t>
      </w:r>
      <w:r w:rsidRPr="00D56634">
        <w:rPr>
          <w:rStyle w:val="StyleUnderline"/>
        </w:rPr>
        <w:t xml:space="preserve">flights to </w:t>
      </w:r>
      <w:r w:rsidRPr="00D56634">
        <w:rPr>
          <w:rStyle w:val="Emphasis"/>
        </w:rPr>
        <w:t>space</w:t>
      </w:r>
      <w:r w:rsidRPr="00D56634">
        <w:rPr>
          <w:rStyle w:val="StyleUnderline"/>
        </w:rPr>
        <w:t xml:space="preserve"> and</w:t>
      </w:r>
      <w:r w:rsidRPr="00D56634">
        <w:rPr>
          <w:sz w:val="14"/>
        </w:rPr>
        <w:t xml:space="preserve"> pay top dollar for well-stocked bunkers to </w:t>
      </w:r>
      <w:r w:rsidRPr="00D56634">
        <w:rPr>
          <w:rStyle w:val="StyleUnderline"/>
          <w:highlight w:val="cyan"/>
        </w:rPr>
        <w:t xml:space="preserve">ride out </w:t>
      </w:r>
      <w:r w:rsidRPr="00D56634">
        <w:rPr>
          <w:rStyle w:val="Emphasis"/>
          <w:highlight w:val="cyan"/>
        </w:rPr>
        <w:t>climate catastrophes</w:t>
      </w:r>
      <w:r w:rsidRPr="00D56634">
        <w:rPr>
          <w:sz w:val="14"/>
        </w:rPr>
        <w:t xml:space="preserve">, </w:t>
      </w:r>
      <w:r w:rsidRPr="00D56634">
        <w:rPr>
          <w:rStyle w:val="StyleUnderline"/>
          <w:highlight w:val="cyan"/>
        </w:rPr>
        <w:t>billions</w:t>
      </w:r>
      <w:r w:rsidRPr="00D56634">
        <w:rPr>
          <w:sz w:val="14"/>
        </w:rPr>
        <w:t xml:space="preserve"> of people </w:t>
      </w:r>
      <w:r w:rsidRPr="00D56634">
        <w:rPr>
          <w:rStyle w:val="StyleUnderline"/>
          <w:highlight w:val="cyan"/>
        </w:rPr>
        <w:t>live</w:t>
      </w:r>
      <w:r w:rsidRPr="00D56634">
        <w:rPr>
          <w:rStyle w:val="StyleUnderline"/>
        </w:rPr>
        <w:t xml:space="preserve"> in poverty </w:t>
      </w:r>
      <w:r w:rsidRPr="00D56634">
        <w:rPr>
          <w:rStyle w:val="StyleUnderline"/>
          <w:highlight w:val="cyan"/>
        </w:rPr>
        <w:t xml:space="preserve">on a </w:t>
      </w:r>
      <w:r w:rsidRPr="00D56634">
        <w:rPr>
          <w:rStyle w:val="Emphasis"/>
          <w:highlight w:val="cyan"/>
        </w:rPr>
        <w:t>collapsing planet</w:t>
      </w:r>
      <w:r w:rsidRPr="00D56634">
        <w:rPr>
          <w:sz w:val="14"/>
        </w:rPr>
        <w:t xml:space="preserve">, </w:t>
      </w:r>
      <w:r w:rsidRPr="00D56634">
        <w:rPr>
          <w:rStyle w:val="StyleUnderline"/>
        </w:rPr>
        <w:t xml:space="preserve">where </w:t>
      </w:r>
      <w:r w:rsidRPr="00D56634">
        <w:rPr>
          <w:rStyle w:val="Emphasis"/>
          <w:highlight w:val="cyan"/>
        </w:rPr>
        <w:t>forest fires</w:t>
      </w:r>
      <w:r w:rsidRPr="00D56634">
        <w:rPr>
          <w:rStyle w:val="StyleUnderline"/>
          <w:highlight w:val="cyan"/>
        </w:rPr>
        <w:t xml:space="preserve"> rage and</w:t>
      </w:r>
      <w:r w:rsidRPr="00D56634">
        <w:rPr>
          <w:sz w:val="14"/>
        </w:rPr>
        <w:t xml:space="preserve"> up to one million different </w:t>
      </w:r>
      <w:r w:rsidRPr="00D56634">
        <w:rPr>
          <w:rStyle w:val="StyleUnderline"/>
          <w:highlight w:val="cyan"/>
        </w:rPr>
        <w:t>species</w:t>
      </w:r>
      <w:r w:rsidRPr="00D56634">
        <w:rPr>
          <w:rStyle w:val="StyleUnderline"/>
        </w:rPr>
        <w:t xml:space="preserve"> are </w:t>
      </w:r>
      <w:r w:rsidRPr="00D56634">
        <w:rPr>
          <w:rStyle w:val="StyleUnderline"/>
          <w:highlight w:val="cyan"/>
        </w:rPr>
        <w:t xml:space="preserve">on the verge of </w:t>
      </w:r>
      <w:r w:rsidRPr="00D56634">
        <w:rPr>
          <w:rStyle w:val="Emphasis"/>
          <w:highlight w:val="cyan"/>
        </w:rPr>
        <w:t>extinction</w:t>
      </w:r>
      <w:r w:rsidRPr="00D56634">
        <w:rPr>
          <w:sz w:val="14"/>
        </w:rPr>
        <w:t xml:space="preserve">.[7] Sensing opportunity, </w:t>
      </w:r>
      <w:r w:rsidRPr="00D56634">
        <w:rPr>
          <w:rStyle w:val="StyleUnderline"/>
        </w:rPr>
        <w:t>those in power have responded to</w:t>
      </w:r>
      <w:r w:rsidRPr="00D56634">
        <w:rPr>
          <w:sz w:val="14"/>
        </w:rPr>
        <w:t xml:space="preserve"> our era’s </w:t>
      </w:r>
      <w:r w:rsidRPr="00D56634">
        <w:rPr>
          <w:rStyle w:val="StyleUnderline"/>
        </w:rPr>
        <w:t>calamities by</w:t>
      </w:r>
      <w:r w:rsidRPr="00D56634">
        <w:rPr>
          <w:sz w:val="14"/>
        </w:rPr>
        <w:t xml:space="preserve"> further exploiting regular people’s vulnerabilities, </w:t>
      </w:r>
      <w:r w:rsidRPr="00D56634">
        <w:rPr>
          <w:rStyle w:val="StyleUnderline"/>
        </w:rPr>
        <w:t>capitalizing on confusion and resentment</w:t>
      </w:r>
      <w:r w:rsidRPr="00D56634">
        <w:rPr>
          <w:sz w:val="14"/>
        </w:rPr>
        <w:t xml:space="preserve">, </w:t>
      </w:r>
      <w:r w:rsidRPr="00D56634">
        <w:rPr>
          <w:rStyle w:val="StyleUnderline"/>
        </w:rPr>
        <w:t xml:space="preserve">and scapegoating their victims in order to </w:t>
      </w:r>
      <w:r w:rsidRPr="00D56634">
        <w:rPr>
          <w:rStyle w:val="Emphasis"/>
        </w:rPr>
        <w:t>deflect blame away</w:t>
      </w:r>
      <w:r w:rsidRPr="00D56634">
        <w:rPr>
          <w:rStyle w:val="StyleUnderline"/>
        </w:rPr>
        <w:t xml:space="preserve"> from themselves</w:t>
      </w:r>
      <w:r w:rsidRPr="00D56634">
        <w:rPr>
          <w:sz w:val="14"/>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675DCD83" w14:textId="77777777" w:rsidR="00D63077" w:rsidRPr="00D56634" w:rsidRDefault="00D63077" w:rsidP="00D63077">
      <w:pPr>
        <w:rPr>
          <w:sz w:val="14"/>
        </w:rPr>
      </w:pPr>
      <w:r w:rsidRPr="00D56634">
        <w:rPr>
          <w:sz w:val="14"/>
        </w:rPr>
        <w:t xml:space="preserve">Meanwhile, </w:t>
      </w:r>
      <w:r w:rsidRPr="00D56634">
        <w:rPr>
          <w:rStyle w:val="StyleUnderline"/>
        </w:rPr>
        <w:t>those who claim to represent the</w:t>
      </w:r>
      <w:r w:rsidRPr="00D56634">
        <w:rPr>
          <w:sz w:val="14"/>
        </w:rPr>
        <w:t xml:space="preserve"> political </w:t>
      </w:r>
      <w:r w:rsidRPr="00D56634">
        <w:rPr>
          <w:rStyle w:val="StyleUnderline"/>
        </w:rPr>
        <w:t>center</w:t>
      </w:r>
      <w:r w:rsidRPr="00D56634">
        <w:rPr>
          <w:sz w:val="14"/>
        </w:rPr>
        <w:t xml:space="preserve"> distinguish themselves by not being as extreme as this right-wing opposition, but they too </w:t>
      </w:r>
      <w:r w:rsidRPr="00D56634">
        <w:rPr>
          <w:rStyle w:val="StyleUnderline"/>
        </w:rPr>
        <w:t>use division in more subtle ways</w:t>
      </w:r>
      <w:r w:rsidRPr="00D56634">
        <w:rPr>
          <w:sz w:val="14"/>
        </w:rPr>
        <w:t xml:space="preserve">. For example, </w:t>
      </w:r>
      <w:r w:rsidRPr="00D56634">
        <w:rPr>
          <w:rStyle w:val="StyleUnderline"/>
        </w:rPr>
        <w:t>they pursue</w:t>
      </w:r>
      <w:r w:rsidRPr="00D56634">
        <w:rPr>
          <w:sz w:val="14"/>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D56634">
        <w:rPr>
          <w:rStyle w:val="StyleUnderline"/>
        </w:rPr>
        <w:t xml:space="preserve">a strategy of </w:t>
      </w:r>
      <w:r w:rsidRPr="00D56634">
        <w:rPr>
          <w:rStyle w:val="Emphasis"/>
        </w:rPr>
        <w:t>divide</w:t>
      </w:r>
      <w:r w:rsidRPr="00D56634">
        <w:rPr>
          <w:rStyle w:val="StyleUnderline"/>
        </w:rPr>
        <w:t xml:space="preserve"> and </w:t>
      </w:r>
      <w:r w:rsidRPr="00D56634">
        <w:rPr>
          <w:rStyle w:val="Emphasis"/>
        </w:rPr>
        <w:t>conquer</w:t>
      </w:r>
      <w:r w:rsidRPr="00D56634">
        <w:rPr>
          <w:sz w:val="14"/>
        </w:rPr>
        <w:t xml:space="preserve">, liberal democracies </w:t>
      </w:r>
      <w:r w:rsidRPr="00D56634">
        <w:rPr>
          <w:rStyle w:val="StyleUnderline"/>
        </w:rPr>
        <w:t xml:space="preserve">the </w:t>
      </w:r>
      <w:r w:rsidRPr="00D56634">
        <w:rPr>
          <w:rStyle w:val="Emphasis"/>
        </w:rPr>
        <w:t>world</w:t>
      </w:r>
      <w:r w:rsidRPr="00D56634">
        <w:rPr>
          <w:sz w:val="14"/>
        </w:rPr>
        <w:t xml:space="preserve"> over </w:t>
      </w:r>
      <w:r w:rsidRPr="00D56634">
        <w:rPr>
          <w:rStyle w:val="StyleUnderline"/>
        </w:rPr>
        <w:t xml:space="preserve">appear to be perpetually teetering on the edge of social and political </w:t>
      </w:r>
      <w:r w:rsidRPr="00D56634">
        <w:rPr>
          <w:rStyle w:val="Emphasis"/>
        </w:rPr>
        <w:t>disaster</w:t>
      </w:r>
      <w:r w:rsidRPr="00D56634">
        <w:rPr>
          <w:sz w:val="14"/>
        </w:rPr>
        <w:t>, with hard-won social progress being systematically undone.</w:t>
      </w:r>
    </w:p>
    <w:p w14:paraId="14A1FA20" w14:textId="77777777" w:rsidR="00D63077" w:rsidRPr="00D56634" w:rsidRDefault="00D63077" w:rsidP="00D63077">
      <w:pPr>
        <w:rPr>
          <w:sz w:val="14"/>
        </w:rPr>
      </w:pPr>
      <w:r w:rsidRPr="00D56634">
        <w:rPr>
          <w:sz w:val="14"/>
        </w:rPr>
        <w:t xml:space="preserve">The premise of this book is simple: </w:t>
      </w:r>
      <w:r w:rsidRPr="00D56634">
        <w:rPr>
          <w:rStyle w:val="StyleUnderline"/>
        </w:rPr>
        <w:t xml:space="preserve">shifting away from this tragic course requires the conscious cultivation of </w:t>
      </w:r>
      <w:r w:rsidRPr="00D56634">
        <w:rPr>
          <w:rStyle w:val="Emphasis"/>
          <w:highlight w:val="cyan"/>
        </w:rPr>
        <w:t>solidarity</w:t>
      </w:r>
      <w:r w:rsidRPr="00D56634">
        <w:rPr>
          <w:sz w:val="14"/>
        </w:rPr>
        <w:t xml:space="preserve">, an understudied concept that must be reclaimed from the history of social and political thought. Fundamentally, we understand solidarity as </w:t>
      </w:r>
      <w:r w:rsidRPr="00D56634">
        <w:rPr>
          <w:rStyle w:val="StyleUnderline"/>
        </w:rPr>
        <w:t xml:space="preserve">the recognition of our </w:t>
      </w:r>
      <w:r w:rsidRPr="00D56634">
        <w:rPr>
          <w:rStyle w:val="Emphasis"/>
        </w:rPr>
        <w:t>inherent interconnectedness</w:t>
      </w:r>
      <w:r w:rsidRPr="00D56634">
        <w:rPr>
          <w:sz w:val="14"/>
        </w:rPr>
        <w:t xml:space="preserve">, an attempt to build bonds of commonality across our differences. </w:t>
      </w:r>
      <w:r w:rsidRPr="00D56634">
        <w:rPr>
          <w:rStyle w:val="StyleUnderline"/>
        </w:rPr>
        <w:t xml:space="preserve">It </w:t>
      </w:r>
      <w:r w:rsidRPr="00D56634">
        <w:rPr>
          <w:rStyle w:val="StyleUnderline"/>
          <w:highlight w:val="cyan"/>
        </w:rPr>
        <w:t>is</w:t>
      </w:r>
      <w:r w:rsidRPr="00D56634">
        <w:rPr>
          <w:rStyle w:val="StyleUnderline"/>
        </w:rPr>
        <w:t xml:space="preserve"> an </w:t>
      </w:r>
      <w:r w:rsidRPr="00D56634">
        <w:rPr>
          <w:rStyle w:val="Emphasis"/>
        </w:rPr>
        <w:t>ethos</w:t>
      </w:r>
      <w:r w:rsidRPr="00D56634">
        <w:rPr>
          <w:rStyle w:val="StyleUnderline"/>
        </w:rPr>
        <w:t xml:space="preserve"> and </w:t>
      </w:r>
      <w:r w:rsidRPr="00D56634">
        <w:rPr>
          <w:rStyle w:val="Emphasis"/>
        </w:rPr>
        <w:t>spur to action</w:t>
      </w:r>
      <w:r w:rsidRPr="00D56634">
        <w:rPr>
          <w:rStyle w:val="StyleUnderline"/>
        </w:rPr>
        <w:t xml:space="preserve"> rooted in the </w:t>
      </w:r>
      <w:r w:rsidRPr="00D56634">
        <w:rPr>
          <w:rStyle w:val="StyleUnderline"/>
          <w:highlight w:val="cyan"/>
        </w:rPr>
        <w:t>acknowledgment that our lives are intertwined</w:t>
      </w:r>
      <w:r w:rsidRPr="00D56634">
        <w:rPr>
          <w:sz w:val="14"/>
        </w:rPr>
        <w:t xml:space="preserve">. </w:t>
      </w:r>
      <w:r w:rsidRPr="00D56634">
        <w:rPr>
          <w:rStyle w:val="StyleUnderline"/>
        </w:rPr>
        <w:t>Intertwined</w:t>
      </w:r>
      <w:r w:rsidRPr="00D56634">
        <w:rPr>
          <w:sz w:val="14"/>
        </w:rPr>
        <w:t xml:space="preserve">, however, </w:t>
      </w:r>
      <w:r w:rsidRPr="00D56634">
        <w:rPr>
          <w:rStyle w:val="StyleUnderline"/>
        </w:rPr>
        <w:t xml:space="preserve">does </w:t>
      </w:r>
      <w:r w:rsidRPr="00D56634">
        <w:rPr>
          <w:rStyle w:val="StyleUnderline"/>
          <w:highlight w:val="cyan"/>
        </w:rPr>
        <w:t>not</w:t>
      </w:r>
      <w:r w:rsidRPr="00D56634">
        <w:rPr>
          <w:rStyle w:val="StyleUnderline"/>
        </w:rPr>
        <w:t xml:space="preserve"> mean</w:t>
      </w:r>
      <w:r w:rsidRPr="00D56634">
        <w:rPr>
          <w:sz w:val="14"/>
        </w:rPr>
        <w:t xml:space="preserve"> </w:t>
      </w:r>
      <w:proofErr w:type="gramStart"/>
      <w:r w:rsidRPr="00D56634">
        <w:rPr>
          <w:rStyle w:val="Emphasis"/>
          <w:highlight w:val="cyan"/>
        </w:rPr>
        <w:t>indistinguishable</w:t>
      </w:r>
      <w:r w:rsidRPr="00D56634">
        <w:rPr>
          <w:sz w:val="14"/>
        </w:rPr>
        <w:t>—</w:t>
      </w:r>
      <w:r w:rsidRPr="00D56634">
        <w:rPr>
          <w:rStyle w:val="StyleUnderline"/>
        </w:rPr>
        <w:t>solidarity</w:t>
      </w:r>
      <w:proofErr w:type="gramEnd"/>
      <w:r w:rsidRPr="00D56634">
        <w:rPr>
          <w:rStyle w:val="StyleUnderline"/>
        </w:rPr>
        <w:t xml:space="preserve"> depends on</w:t>
      </w:r>
      <w:r w:rsidRPr="00D56634">
        <w:rPr>
          <w:sz w:val="14"/>
        </w:rPr>
        <w:t xml:space="preserve"> difference, on </w:t>
      </w:r>
      <w:r w:rsidRPr="00D56634">
        <w:rPr>
          <w:rStyle w:val="StyleUnderline"/>
        </w:rPr>
        <w:t>recognizing that we are not all exactly alike but</w:t>
      </w:r>
      <w:r w:rsidRPr="00D56634">
        <w:rPr>
          <w:sz w:val="14"/>
        </w:rPr>
        <w:t xml:space="preserve"> that </w:t>
      </w:r>
      <w:r w:rsidRPr="00D56634">
        <w:rPr>
          <w:rStyle w:val="StyleUnderline"/>
        </w:rPr>
        <w:t xml:space="preserve">we can still </w:t>
      </w:r>
      <w:r w:rsidRPr="00D56634">
        <w:rPr>
          <w:rStyle w:val="Emphasis"/>
        </w:rPr>
        <w:t>come together</w:t>
      </w:r>
      <w:r w:rsidRPr="00D56634">
        <w:rPr>
          <w:rStyle w:val="StyleUnderline"/>
        </w:rPr>
        <w:t xml:space="preserve"> and take </w:t>
      </w:r>
      <w:r w:rsidRPr="00D56634">
        <w:rPr>
          <w:rStyle w:val="Emphasis"/>
        </w:rPr>
        <w:t>collective action</w:t>
      </w:r>
      <w:r w:rsidRPr="00D56634">
        <w:rPr>
          <w:sz w:val="14"/>
        </w:rPr>
        <w:t xml:space="preserve">. </w:t>
      </w:r>
      <w:r w:rsidRPr="00D56634">
        <w:rPr>
          <w:rStyle w:val="StyleUnderline"/>
        </w:rPr>
        <w:t xml:space="preserve">It is not unity </w:t>
      </w:r>
      <w:r w:rsidRPr="00D56634">
        <w:rPr>
          <w:rStyle w:val="StyleUnderline"/>
          <w:highlight w:val="cyan"/>
        </w:rPr>
        <w:t>or sameness</w:t>
      </w:r>
      <w:r w:rsidRPr="00D56634">
        <w:rPr>
          <w:sz w:val="14"/>
        </w:rPr>
        <w:t xml:space="preserve">, </w:t>
      </w:r>
      <w:r w:rsidRPr="00D56634">
        <w:rPr>
          <w:rStyle w:val="StyleUnderline"/>
          <w:highlight w:val="cyan"/>
        </w:rPr>
        <w:t>but</w:t>
      </w:r>
      <w:r w:rsidRPr="00D56634">
        <w:rPr>
          <w:rStyle w:val="StyleUnderline"/>
        </w:rPr>
        <w:t xml:space="preserve"> a way of </w:t>
      </w:r>
      <w:r w:rsidRPr="00D56634">
        <w:rPr>
          <w:rStyle w:val="Emphasis"/>
          <w:highlight w:val="cyan"/>
        </w:rPr>
        <w:t>connecting</w:t>
      </w:r>
      <w:r w:rsidRPr="00D56634">
        <w:rPr>
          <w:rStyle w:val="StyleUnderline"/>
          <w:highlight w:val="cyan"/>
        </w:rPr>
        <w:t xml:space="preserve"> with others</w:t>
      </w:r>
      <w:r w:rsidRPr="00D56634">
        <w:rPr>
          <w:sz w:val="14"/>
        </w:rPr>
        <w:t xml:space="preserve">: </w:t>
      </w:r>
      <w:r w:rsidRPr="00D56634">
        <w:rPr>
          <w:rStyle w:val="StyleUnderline"/>
          <w:highlight w:val="cyan"/>
        </w:rPr>
        <w:t xml:space="preserve">forging </w:t>
      </w:r>
      <w:r w:rsidRPr="00D56634">
        <w:rPr>
          <w:rStyle w:val="Emphasis"/>
          <w:highlight w:val="cyan"/>
        </w:rPr>
        <w:t>new communities</w:t>
      </w:r>
      <w:r w:rsidRPr="00D56634">
        <w:rPr>
          <w:sz w:val="14"/>
        </w:rPr>
        <w:t xml:space="preserve">, </w:t>
      </w:r>
      <w:r w:rsidRPr="00D56634">
        <w:rPr>
          <w:rStyle w:val="StyleUnderline"/>
        </w:rPr>
        <w:t xml:space="preserve">developing </w:t>
      </w:r>
      <w:r w:rsidRPr="00D56634">
        <w:rPr>
          <w:rStyle w:val="Emphasis"/>
          <w:highlight w:val="cyan"/>
        </w:rPr>
        <w:t>shared visions</w:t>
      </w:r>
      <w:r w:rsidRPr="00D56634">
        <w:rPr>
          <w:sz w:val="14"/>
        </w:rPr>
        <w:t xml:space="preserve">, </w:t>
      </w:r>
      <w:r w:rsidRPr="00D56634">
        <w:rPr>
          <w:rStyle w:val="StyleUnderline"/>
          <w:highlight w:val="cyan"/>
        </w:rPr>
        <w:t xml:space="preserve">and building </w:t>
      </w:r>
      <w:r w:rsidRPr="00D56634">
        <w:rPr>
          <w:rStyle w:val="Emphasis"/>
          <w:highlight w:val="cyan"/>
        </w:rPr>
        <w:t>power</w:t>
      </w:r>
      <w:r w:rsidRPr="00D56634">
        <w:rPr>
          <w:rStyle w:val="StyleUnderline"/>
        </w:rPr>
        <w:t xml:space="preserve"> to push for social change</w:t>
      </w:r>
      <w:r w:rsidRPr="00D56634">
        <w:rPr>
          <w:sz w:val="14"/>
        </w:rPr>
        <w:t>.</w:t>
      </w:r>
    </w:p>
    <w:p w14:paraId="250567CE" w14:textId="77777777" w:rsidR="00D63077" w:rsidRPr="00D56634" w:rsidRDefault="00D63077" w:rsidP="00D63077">
      <w:pPr>
        <w:rPr>
          <w:sz w:val="14"/>
        </w:rPr>
      </w:pPr>
      <w:r w:rsidRPr="00D56634">
        <w:rPr>
          <w:sz w:val="14"/>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D56634">
        <w:rPr>
          <w:rStyle w:val="StyleUnderline"/>
        </w:rPr>
        <w:t>acting on this basic insight and imbuing our social dynamics with a sense of fellow-feeling</w:t>
      </w:r>
      <w:r w:rsidRPr="00D56634">
        <w:rPr>
          <w:sz w:val="14"/>
        </w:rPr>
        <w:t xml:space="preserve">. It </w:t>
      </w:r>
      <w:r w:rsidRPr="00D56634">
        <w:rPr>
          <w:rStyle w:val="StyleUnderline"/>
        </w:rPr>
        <w:t xml:space="preserve">is </w:t>
      </w:r>
      <w:r w:rsidRPr="00D56634">
        <w:rPr>
          <w:rStyle w:val="Emphasis"/>
        </w:rPr>
        <w:t>challenging</w:t>
      </w:r>
      <w:r w:rsidRPr="00D56634">
        <w:rPr>
          <w:sz w:val="14"/>
        </w:rPr>
        <w:t xml:space="preserve">, in part, </w:t>
      </w:r>
      <w:r w:rsidRPr="00D56634">
        <w:rPr>
          <w:rStyle w:val="StyleUnderline"/>
        </w:rPr>
        <w:t>because</w:t>
      </w:r>
      <w:r w:rsidRPr="00D56634">
        <w:rPr>
          <w:sz w:val="14"/>
        </w:rPr>
        <w:t xml:space="preserve"> we lack accessible, practical wisdom about solidarity as a political tradition. Nowhere is this truer than in the United States, where American </w:t>
      </w:r>
      <w:r w:rsidRPr="00D56634">
        <w:rPr>
          <w:rStyle w:val="StyleUnderline"/>
        </w:rPr>
        <w:t xml:space="preserve">culture emphasizes </w:t>
      </w:r>
      <w:r w:rsidRPr="00D56634">
        <w:rPr>
          <w:rStyle w:val="Emphasis"/>
        </w:rPr>
        <w:t>individualism</w:t>
      </w:r>
      <w:r w:rsidRPr="00D56634">
        <w:rPr>
          <w:rStyle w:val="StyleUnderline"/>
        </w:rPr>
        <w:t xml:space="preserve"> and </w:t>
      </w:r>
      <w:r w:rsidRPr="00D56634">
        <w:rPr>
          <w:rStyle w:val="Emphasis"/>
        </w:rPr>
        <w:t>personal freedom</w:t>
      </w:r>
      <w:r w:rsidRPr="00D56634">
        <w:rPr>
          <w:sz w:val="14"/>
        </w:rPr>
        <w:t xml:space="preserve"> above all. Beyond certain left- leaning circles where people sign their emails “in solidarity,” the principle rarely appears in mainstream culture or contemporary political discourse.</w:t>
      </w:r>
    </w:p>
    <w:p w14:paraId="5B6C1CEE" w14:textId="77777777" w:rsidR="00D63077" w:rsidRPr="00D56634" w:rsidRDefault="00D63077" w:rsidP="00D63077">
      <w:pPr>
        <w:rPr>
          <w:sz w:val="14"/>
        </w:rPr>
      </w:pPr>
      <w:r w:rsidRPr="00D56634">
        <w:rPr>
          <w:sz w:val="14"/>
        </w:rPr>
        <w:t xml:space="preserve">And yet, despite being undervalued, solidarity has indelibly shaped the modern world. In the chapters ahead, we emphasize the role of </w:t>
      </w:r>
      <w:r w:rsidRPr="002B459D">
        <w:rPr>
          <w:rStyle w:val="StyleUnderline"/>
          <w:highlight w:val="cyan"/>
        </w:rPr>
        <w:t>solidarity</w:t>
      </w:r>
      <w:r w:rsidRPr="00D56634">
        <w:rPr>
          <w:sz w:val="14"/>
        </w:rPr>
        <w:t xml:space="preserve"> in a particular historical and intellectual tradition that </w:t>
      </w:r>
      <w:r w:rsidRPr="002B459D">
        <w:rPr>
          <w:rStyle w:val="StyleUnderline"/>
          <w:highlight w:val="cyan"/>
        </w:rPr>
        <w:t>stretches back to</w:t>
      </w:r>
      <w:r w:rsidRPr="00D56634">
        <w:rPr>
          <w:sz w:val="14"/>
        </w:rPr>
        <w:t xml:space="preserve"> the mid- nineteenth century and reaches around the globe, continuing through post–Civil War </w:t>
      </w:r>
      <w:r w:rsidRPr="002B459D">
        <w:rPr>
          <w:rStyle w:val="Emphasis"/>
          <w:highlight w:val="cyan"/>
        </w:rPr>
        <w:t>Reconstruction</w:t>
      </w:r>
      <w:r w:rsidRPr="00D56634">
        <w:rPr>
          <w:sz w:val="14"/>
        </w:rPr>
        <w:t xml:space="preserve">, </w:t>
      </w:r>
      <w:r w:rsidRPr="002B459D">
        <w:rPr>
          <w:rStyle w:val="Emphasis"/>
          <w:highlight w:val="cyan"/>
        </w:rPr>
        <w:t>labor movements</w:t>
      </w:r>
      <w:r w:rsidRPr="00D56634">
        <w:rPr>
          <w:sz w:val="14"/>
        </w:rPr>
        <w:t xml:space="preserve">, the creation of </w:t>
      </w:r>
      <w:r w:rsidRPr="00D56634">
        <w:rPr>
          <w:rStyle w:val="StyleUnderline"/>
        </w:rPr>
        <w:t xml:space="preserve">the </w:t>
      </w:r>
      <w:r w:rsidRPr="00D56634">
        <w:rPr>
          <w:rStyle w:val="Emphasis"/>
        </w:rPr>
        <w:t>welfare state</w:t>
      </w:r>
      <w:r w:rsidRPr="00D56634">
        <w:rPr>
          <w:sz w:val="14"/>
        </w:rPr>
        <w:t xml:space="preserve"> in Europe and </w:t>
      </w:r>
      <w:r w:rsidRPr="00D56634">
        <w:rPr>
          <w:rStyle w:val="StyleUnderline"/>
        </w:rPr>
        <w:t xml:space="preserve">the </w:t>
      </w:r>
      <w:r w:rsidRPr="00D56634">
        <w:rPr>
          <w:rStyle w:val="Emphasis"/>
        </w:rPr>
        <w:t>New Deal</w:t>
      </w:r>
      <w:r w:rsidRPr="00D56634">
        <w:rPr>
          <w:sz w:val="14"/>
        </w:rPr>
        <w:t xml:space="preserve"> in the United States, </w:t>
      </w:r>
      <w:r w:rsidRPr="002B459D">
        <w:rPr>
          <w:rStyle w:val="Emphasis"/>
          <w:highlight w:val="cyan"/>
        </w:rPr>
        <w:t>postcolonial movements</w:t>
      </w:r>
      <w:r w:rsidRPr="00D56634">
        <w:rPr>
          <w:sz w:val="14"/>
        </w:rPr>
        <w:t xml:space="preserve"> for independence, </w:t>
      </w:r>
      <w:r w:rsidRPr="00D56634">
        <w:rPr>
          <w:rStyle w:val="StyleUnderline"/>
        </w:rPr>
        <w:t>and into the present day</w:t>
      </w:r>
      <w:r w:rsidRPr="00D56634">
        <w:rPr>
          <w:sz w:val="14"/>
        </w:rPr>
        <w:t xml:space="preserve">—movements that have all, in various ways, fought to expand the </w:t>
      </w:r>
      <w:r w:rsidRPr="00D56634">
        <w:rPr>
          <w:sz w:val="14"/>
        </w:rPr>
        <w:lastRenderedPageBreak/>
        <w:t xml:space="preserve">bounds of democracy. As this history shows, </w:t>
      </w:r>
      <w:r w:rsidRPr="00D56634">
        <w:rPr>
          <w:rStyle w:val="StyleUnderline"/>
        </w:rPr>
        <w:t xml:space="preserve">solidarity requires </w:t>
      </w:r>
      <w:r w:rsidRPr="00D56634">
        <w:rPr>
          <w:rStyle w:val="Emphasis"/>
        </w:rPr>
        <w:t>intentional cultivation</w:t>
      </w:r>
      <w:r w:rsidRPr="00D56634">
        <w:rPr>
          <w:sz w:val="14"/>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w:t>
      </w:r>
      <w:proofErr w:type="gramStart"/>
      <w:r w:rsidRPr="00D56634">
        <w:rPr>
          <w:sz w:val="14"/>
        </w:rPr>
        <w:t>.”[</w:t>
      </w:r>
      <w:proofErr w:type="gramEnd"/>
      <w:r w:rsidRPr="00D56634">
        <w:rPr>
          <w:sz w:val="14"/>
        </w:rPr>
        <w:t>10]</w:t>
      </w:r>
    </w:p>
    <w:p w14:paraId="5D9EC128" w14:textId="77777777" w:rsidR="00D63077" w:rsidRPr="00D56634" w:rsidRDefault="00D63077" w:rsidP="00D63077">
      <w:pPr>
        <w:rPr>
          <w:sz w:val="14"/>
        </w:rPr>
      </w:pPr>
      <w:r w:rsidRPr="00D56634">
        <w:rPr>
          <w:sz w:val="14"/>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authority waned, philosophers and citizens wondered how society could hang together without a monarch or </w:t>
      </w:r>
      <w:proofErr w:type="gramStart"/>
      <w:r w:rsidRPr="00D56634">
        <w:rPr>
          <w:sz w:val="14"/>
        </w:rPr>
        <w:t>god</w:t>
      </w:r>
      <w:proofErr w:type="gramEnd"/>
      <w:r w:rsidRPr="00D56634">
        <w:rPr>
          <w:sz w:val="14"/>
        </w:rPr>
        <w:t>.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2E650E8C" w14:textId="77777777" w:rsidR="00D63077" w:rsidRPr="00D56634" w:rsidRDefault="00D63077" w:rsidP="00D63077">
      <w:pPr>
        <w:rPr>
          <w:sz w:val="14"/>
        </w:rPr>
      </w:pPr>
      <w:r w:rsidRPr="00D56634">
        <w:rPr>
          <w:sz w:val="14"/>
        </w:rPr>
        <w:t xml:space="preserve">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w:t>
      </w:r>
      <w:proofErr w:type="spellStart"/>
      <w:r w:rsidRPr="00D56634">
        <w:rPr>
          <w:sz w:val="14"/>
        </w:rPr>
        <w:t>Bayertz</w:t>
      </w:r>
      <w:proofErr w:type="spellEnd"/>
      <w:r w:rsidRPr="00D56634">
        <w:rPr>
          <w:sz w:val="14"/>
        </w:rPr>
        <w:t xml:space="preserve">, “Solidarity as a phenomenon lies like an erratic block </w:t>
      </w:r>
      <w:proofErr w:type="gramStart"/>
      <w:r w:rsidRPr="00D56634">
        <w:rPr>
          <w:sz w:val="14"/>
        </w:rPr>
        <w:t>in the midst of</w:t>
      </w:r>
      <w:proofErr w:type="gramEnd"/>
      <w:r w:rsidRPr="00D56634">
        <w:rPr>
          <w:sz w:val="14"/>
        </w:rPr>
        <w:t xml:space="preserve">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75EBE3BA" w14:textId="77777777" w:rsidR="00D63077" w:rsidRPr="00D56634" w:rsidRDefault="00D63077" w:rsidP="00D63077">
      <w:pPr>
        <w:rPr>
          <w:sz w:val="14"/>
        </w:rPr>
      </w:pPr>
      <w:r w:rsidRPr="00D56634">
        <w:rPr>
          <w:sz w:val="14"/>
        </w:rPr>
        <w:t xml:space="preserve">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w:t>
      </w:r>
      <w:r w:rsidRPr="00D56634">
        <w:rPr>
          <w:rStyle w:val="StyleUnderline"/>
        </w:rPr>
        <w:t xml:space="preserve">solidarity is </w:t>
      </w:r>
      <w:r w:rsidRPr="002B459D">
        <w:rPr>
          <w:rStyle w:val="StyleUnderline"/>
          <w:highlight w:val="cyan"/>
        </w:rPr>
        <w:t>not only</w:t>
      </w:r>
      <w:r w:rsidRPr="00D56634">
        <w:rPr>
          <w:sz w:val="14"/>
        </w:rPr>
        <w:t xml:space="preserve"> a thought or a feeling, </w:t>
      </w:r>
      <w:r w:rsidRPr="002B459D">
        <w:rPr>
          <w:rStyle w:val="StyleUnderline"/>
          <w:highlight w:val="cyan"/>
        </w:rPr>
        <w:t xml:space="preserve">a </w:t>
      </w:r>
      <w:r w:rsidRPr="002B459D">
        <w:rPr>
          <w:rStyle w:val="Emphasis"/>
          <w:highlight w:val="cyan"/>
        </w:rPr>
        <w:t>theory</w:t>
      </w:r>
      <w:r w:rsidRPr="002B459D">
        <w:rPr>
          <w:rStyle w:val="StyleUnderline"/>
          <w:highlight w:val="cyan"/>
        </w:rPr>
        <w:t xml:space="preserve"> or a </w:t>
      </w:r>
      <w:r w:rsidRPr="002B459D">
        <w:rPr>
          <w:rStyle w:val="Emphasis"/>
          <w:highlight w:val="cyan"/>
        </w:rPr>
        <w:t>principle</w:t>
      </w:r>
      <w:r w:rsidRPr="00D56634">
        <w:rPr>
          <w:sz w:val="14"/>
        </w:rPr>
        <w:t>—</w:t>
      </w:r>
      <w:r w:rsidRPr="002B459D">
        <w:rPr>
          <w:rStyle w:val="StyleUnderline"/>
          <w:highlight w:val="cyan"/>
        </w:rPr>
        <w:t>it is</w:t>
      </w:r>
      <w:r w:rsidRPr="00D56634">
        <w:rPr>
          <w:rStyle w:val="StyleUnderline"/>
        </w:rPr>
        <w:t xml:space="preserve"> also </w:t>
      </w:r>
      <w:r w:rsidRPr="002B459D">
        <w:rPr>
          <w:rStyle w:val="StyleUnderline"/>
          <w:highlight w:val="cyan"/>
        </w:rPr>
        <w:t xml:space="preserve">something you </w:t>
      </w:r>
      <w:r w:rsidRPr="002B459D">
        <w:rPr>
          <w:rStyle w:val="Emphasis"/>
          <w:highlight w:val="cyan"/>
        </w:rPr>
        <w:t>do</w:t>
      </w:r>
      <w:r w:rsidRPr="002B459D">
        <w:rPr>
          <w:sz w:val="14"/>
          <w:highlight w:val="cyan"/>
        </w:rPr>
        <w:t xml:space="preserve">, </w:t>
      </w:r>
      <w:r w:rsidRPr="002B459D">
        <w:rPr>
          <w:rStyle w:val="StyleUnderline"/>
          <w:highlight w:val="cyan"/>
        </w:rPr>
        <w:t xml:space="preserve">and it must involve </w:t>
      </w:r>
      <w:r w:rsidRPr="002B459D">
        <w:rPr>
          <w:rStyle w:val="Emphasis"/>
          <w:highlight w:val="cyan"/>
        </w:rPr>
        <w:t>others</w:t>
      </w:r>
      <w:r w:rsidRPr="00D56634">
        <w:rPr>
          <w:sz w:val="14"/>
        </w:rPr>
        <w:t xml:space="preserve">. In various ways, solidarity is related to, but distinct from, both community and identity. Inasmuch as it is something experienced, it is not a given but must be generated; made, not found. Unlike the concepts of freedom and equality, </w:t>
      </w:r>
      <w:r w:rsidRPr="00D56634">
        <w:rPr>
          <w:rStyle w:val="StyleUnderline"/>
        </w:rPr>
        <w:t xml:space="preserve">solidarity does not lend itself to </w:t>
      </w:r>
      <w:r w:rsidRPr="00D56634">
        <w:rPr>
          <w:rStyle w:val="Emphasis"/>
        </w:rPr>
        <w:t>tidy philosophical formulations</w:t>
      </w:r>
      <w:r w:rsidRPr="00D56634">
        <w:rPr>
          <w:sz w:val="14"/>
        </w:rPr>
        <w:t xml:space="preserve">; unlike democracy, </w:t>
      </w:r>
      <w:r w:rsidRPr="00D56634">
        <w:rPr>
          <w:rStyle w:val="StyleUnderline"/>
        </w:rPr>
        <w:t xml:space="preserve">you cannot reduce it to a set of </w:t>
      </w:r>
      <w:r w:rsidRPr="00D56634">
        <w:rPr>
          <w:rStyle w:val="Emphasis"/>
        </w:rPr>
        <w:t>clearly defined procedures</w:t>
      </w:r>
      <w:r w:rsidRPr="00D56634">
        <w:rPr>
          <w:sz w:val="14"/>
        </w:rPr>
        <w:t xml:space="preserve">; unlike justice, solidarity is not objective and universal but is always invested in specific people and outcomes. </w:t>
      </w:r>
      <w:r w:rsidRPr="00D56634">
        <w:rPr>
          <w:rStyle w:val="StyleUnderline"/>
        </w:rPr>
        <w:t xml:space="preserve">Implying </w:t>
      </w:r>
      <w:r w:rsidRPr="00D56634">
        <w:rPr>
          <w:rStyle w:val="Emphasis"/>
        </w:rPr>
        <w:t>positive obligations</w:t>
      </w:r>
      <w:r w:rsidRPr="00D56634">
        <w:rPr>
          <w:rStyle w:val="StyleUnderline"/>
        </w:rPr>
        <w:t xml:space="preserve"> to act</w:t>
      </w:r>
      <w:r w:rsidRPr="00D56634">
        <w:rPr>
          <w:sz w:val="14"/>
        </w:rPr>
        <w:t xml:space="preserve">, </w:t>
      </w:r>
      <w:r w:rsidRPr="00D56634">
        <w:rPr>
          <w:rStyle w:val="StyleUnderline"/>
        </w:rPr>
        <w:t>solidarity is</w:t>
      </w:r>
      <w:r w:rsidRPr="00D56634">
        <w:rPr>
          <w:sz w:val="14"/>
        </w:rPr>
        <w:t xml:space="preserve"> untidy</w:t>
      </w:r>
      <w:proofErr w:type="gramStart"/>
      <w:r w:rsidRPr="00D56634">
        <w:rPr>
          <w:sz w:val="14"/>
        </w:rPr>
        <w:t>, particular, interested</w:t>
      </w:r>
      <w:proofErr w:type="gramEnd"/>
      <w:r w:rsidRPr="00D56634">
        <w:rPr>
          <w:sz w:val="14"/>
        </w:rPr>
        <w:t xml:space="preserve">, engaged. These qualities make solidarity a </w:t>
      </w:r>
      <w:r w:rsidRPr="00D56634">
        <w:rPr>
          <w:rStyle w:val="Emphasis"/>
        </w:rPr>
        <w:t>difficult</w:t>
      </w:r>
      <w:r w:rsidRPr="00D56634">
        <w:rPr>
          <w:sz w:val="14"/>
        </w:rPr>
        <w:t xml:space="preserve"> subject </w:t>
      </w:r>
      <w:r w:rsidRPr="00D56634">
        <w:rPr>
          <w:rStyle w:val="StyleUnderline"/>
        </w:rPr>
        <w:t xml:space="preserve">for people who prefer their politics </w:t>
      </w:r>
      <w:r w:rsidRPr="00D56634">
        <w:rPr>
          <w:rStyle w:val="Emphasis"/>
        </w:rPr>
        <w:t>more abstract</w:t>
      </w:r>
      <w:r w:rsidRPr="00D56634">
        <w:rPr>
          <w:rStyle w:val="StyleUnderline"/>
        </w:rPr>
        <w:t xml:space="preserve"> and </w:t>
      </w:r>
      <w:r w:rsidRPr="00D56634">
        <w:rPr>
          <w:rStyle w:val="Emphasis"/>
        </w:rPr>
        <w:t>less messy</w:t>
      </w:r>
      <w:r w:rsidRPr="00D56634">
        <w:rPr>
          <w:sz w:val="14"/>
        </w:rPr>
        <w:t>, but they are precisely why we find the concept so interesting and vital.</w:t>
      </w:r>
    </w:p>
    <w:p w14:paraId="758C52B9" w14:textId="77777777" w:rsidR="00D63077" w:rsidRPr="00D56634" w:rsidRDefault="00D63077" w:rsidP="00D63077">
      <w:pPr>
        <w:rPr>
          <w:sz w:val="14"/>
        </w:rPr>
      </w:pPr>
      <w:r w:rsidRPr="00D56634">
        <w:rPr>
          <w:sz w:val="14"/>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w:t>
      </w:r>
      <w:proofErr w:type="spellStart"/>
      <w:r w:rsidRPr="00D56634">
        <w:rPr>
          <w:sz w:val="14"/>
        </w:rPr>
        <w:t>Liedman</w:t>
      </w:r>
      <w:proofErr w:type="spellEnd"/>
      <w:r w:rsidRPr="00D56634">
        <w:rPr>
          <w:sz w:val="14"/>
        </w:rPr>
        <w:t xml:space="preserve">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w:t>
      </w:r>
      <w:r w:rsidRPr="002B459D">
        <w:rPr>
          <w:rStyle w:val="StyleUnderline"/>
          <w:highlight w:val="cyan"/>
        </w:rPr>
        <w:t>Marx</w:t>
      </w:r>
      <w:r w:rsidRPr="00D56634">
        <w:rPr>
          <w:rStyle w:val="StyleUnderline"/>
        </w:rPr>
        <w:t xml:space="preserve"> and his</w:t>
      </w:r>
      <w:r w:rsidRPr="00D56634">
        <w:rPr>
          <w:sz w:val="14"/>
        </w:rPr>
        <w:t xml:space="preserve"> most prominent </w:t>
      </w:r>
      <w:r w:rsidRPr="00D56634">
        <w:rPr>
          <w:rStyle w:val="StyleUnderline"/>
        </w:rPr>
        <w:t xml:space="preserve">followers </w:t>
      </w:r>
      <w:r w:rsidRPr="002B459D">
        <w:rPr>
          <w:rStyle w:val="StyleUnderline"/>
          <w:highlight w:val="cyan"/>
        </w:rPr>
        <w:t>never</w:t>
      </w:r>
      <w:r w:rsidRPr="00D56634">
        <w:rPr>
          <w:rStyle w:val="StyleUnderline"/>
        </w:rPr>
        <w:t xml:space="preserve"> truly </w:t>
      </w:r>
      <w:r w:rsidRPr="002B459D">
        <w:rPr>
          <w:rStyle w:val="StyleUnderline"/>
          <w:highlight w:val="cyan"/>
        </w:rPr>
        <w:t>dealt with</w:t>
      </w:r>
      <w:r w:rsidRPr="00D56634">
        <w:rPr>
          <w:rStyle w:val="StyleUnderline"/>
        </w:rPr>
        <w:t xml:space="preserve"> the fact that </w:t>
      </w:r>
      <w:r w:rsidRPr="002B459D">
        <w:rPr>
          <w:rStyle w:val="StyleUnderline"/>
          <w:highlight w:val="cyan"/>
        </w:rPr>
        <w:t>solidarity</w:t>
      </w:r>
      <w:r w:rsidRPr="00D56634">
        <w:rPr>
          <w:rStyle w:val="StyleUnderline"/>
        </w:rPr>
        <w:t xml:space="preserve"> is something that </w:t>
      </w:r>
      <w:r w:rsidRPr="002B459D">
        <w:rPr>
          <w:rStyle w:val="StyleUnderline"/>
          <w:highlight w:val="cyan"/>
        </w:rPr>
        <w:t xml:space="preserve">needs to be </w:t>
      </w:r>
      <w:r w:rsidRPr="002B459D">
        <w:rPr>
          <w:rStyle w:val="Emphasis"/>
          <w:highlight w:val="cyan"/>
        </w:rPr>
        <w:t>constructed</w:t>
      </w:r>
      <w:r w:rsidRPr="00D56634">
        <w:rPr>
          <w:sz w:val="14"/>
        </w:rPr>
        <w:t xml:space="preserve">, </w:t>
      </w:r>
      <w:proofErr w:type="gramStart"/>
      <w:r w:rsidRPr="00D56634">
        <w:rPr>
          <w:sz w:val="14"/>
        </w:rPr>
        <w:t>assuming that</w:t>
      </w:r>
      <w:proofErr w:type="gramEnd"/>
      <w:r w:rsidRPr="00D56634">
        <w:rPr>
          <w:sz w:val="14"/>
        </w:rPr>
        <w:t xml:space="preserve"> workers would inevitably come together to mobilize due to their shared economic circumstances. This belief that economic class made solidarity a given was evidenced by Friedrich Engels’s </w:t>
      </w:r>
      <w:r w:rsidRPr="00D56634">
        <w:rPr>
          <w:rStyle w:val="StyleUnderline"/>
        </w:rPr>
        <w:t>insistence that</w:t>
      </w:r>
      <w:r w:rsidRPr="00D56634">
        <w:rPr>
          <w:sz w:val="14"/>
        </w:rPr>
        <w:t xml:space="preserve"> “</w:t>
      </w:r>
      <w:r w:rsidRPr="00D56634">
        <w:rPr>
          <w:rStyle w:val="StyleUnderline"/>
        </w:rPr>
        <w:t xml:space="preserve">the simple </w:t>
      </w:r>
      <w:r w:rsidRPr="00D56634">
        <w:rPr>
          <w:rStyle w:val="Emphasis"/>
        </w:rPr>
        <w:t>feeling</w:t>
      </w:r>
      <w:r w:rsidRPr="00D56634">
        <w:rPr>
          <w:rStyle w:val="StyleUnderline"/>
        </w:rPr>
        <w:t xml:space="preserve"> of solidarity</w:t>
      </w:r>
      <w:r w:rsidRPr="00D56634">
        <w:rPr>
          <w:sz w:val="14"/>
        </w:rPr>
        <w:t xml:space="preserve">, based on an insight into the sameness of the class position, </w:t>
      </w:r>
      <w:r w:rsidRPr="00D56634">
        <w:rPr>
          <w:rStyle w:val="StyleUnderline"/>
        </w:rPr>
        <w:t>is sufficient</w:t>
      </w:r>
      <w:r w:rsidRPr="00D56634">
        <w:rPr>
          <w:sz w:val="14"/>
        </w:rPr>
        <w:t xml:space="preserve"> in order to create amongst all of the laborers of all countries and languages one large and cohesive proletariat party.”[14] Confidence in a prophecy that would not come to pass </w:t>
      </w:r>
      <w:r w:rsidRPr="00D56634">
        <w:rPr>
          <w:rStyle w:val="StyleUnderline"/>
        </w:rPr>
        <w:t xml:space="preserve">consigned the word to the realm of </w:t>
      </w:r>
      <w:r w:rsidRPr="00D56634">
        <w:rPr>
          <w:rStyle w:val="Emphasis"/>
        </w:rPr>
        <w:t>rhetoric</w:t>
      </w:r>
      <w:r w:rsidRPr="00D56634">
        <w:rPr>
          <w:sz w:val="14"/>
        </w:rPr>
        <w:t>—a term for union meetings, propaganda, and song, rather than a robust principle that could guide practice and help usher in a truly revolutionary era.</w:t>
      </w:r>
    </w:p>
    <w:p w14:paraId="234E82AA" w14:textId="77777777" w:rsidR="00D63077" w:rsidRPr="00D56634" w:rsidRDefault="00D63077" w:rsidP="00D63077">
      <w:pPr>
        <w:rPr>
          <w:sz w:val="14"/>
        </w:rPr>
      </w:pPr>
      <w:r w:rsidRPr="00D56634">
        <w:rPr>
          <w:sz w:val="14"/>
        </w:rPr>
        <w:t xml:space="preserve">Today, </w:t>
      </w:r>
      <w:r w:rsidRPr="00D56634">
        <w:rPr>
          <w:rStyle w:val="StyleUnderline"/>
        </w:rPr>
        <w:t xml:space="preserve">we are </w:t>
      </w:r>
      <w:proofErr w:type="gramStart"/>
      <w:r w:rsidRPr="00D56634">
        <w:rPr>
          <w:rStyle w:val="StyleUnderline"/>
        </w:rPr>
        <w:t>in the midst of</w:t>
      </w:r>
      <w:proofErr w:type="gramEnd"/>
      <w:r w:rsidRPr="00D56634">
        <w:rPr>
          <w:rStyle w:val="StyleUnderline"/>
        </w:rPr>
        <w:t xml:space="preserve"> a </w:t>
      </w:r>
      <w:r w:rsidRPr="00D56634">
        <w:rPr>
          <w:rStyle w:val="Emphasis"/>
        </w:rPr>
        <w:t>massive political realignment</w:t>
      </w:r>
      <w:r w:rsidRPr="00D56634">
        <w:rPr>
          <w:sz w:val="14"/>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2B459D">
        <w:rPr>
          <w:rStyle w:val="StyleUnderline"/>
          <w:highlight w:val="cyan"/>
        </w:rPr>
        <w:t>the neoliberal</w:t>
      </w:r>
      <w:r w:rsidRPr="00D56634">
        <w:rPr>
          <w:rStyle w:val="StyleUnderline"/>
        </w:rPr>
        <w:t xml:space="preserve"> economic </w:t>
      </w:r>
      <w:r w:rsidRPr="002B459D">
        <w:rPr>
          <w:rStyle w:val="StyleUnderline"/>
          <w:highlight w:val="cyan"/>
        </w:rPr>
        <w:t>paradigm</w:t>
      </w:r>
      <w:r w:rsidRPr="00D56634">
        <w:rPr>
          <w:sz w:val="14"/>
        </w:rPr>
        <w:t xml:space="preserve"> that both parties have adhered to for decades, which conscripts the state into a project of protecting markets, restricting democracy, and sabotaging solidarity, </w:t>
      </w:r>
      <w:r w:rsidRPr="002B459D">
        <w:rPr>
          <w:rStyle w:val="StyleUnderline"/>
          <w:highlight w:val="cyan"/>
        </w:rPr>
        <w:t xml:space="preserve">appears </w:t>
      </w:r>
      <w:r w:rsidRPr="002B459D">
        <w:rPr>
          <w:rStyle w:val="Emphasis"/>
          <w:highlight w:val="cyan"/>
        </w:rPr>
        <w:t>exhausted</w:t>
      </w:r>
      <w:r w:rsidRPr="00D56634">
        <w:rPr>
          <w:sz w:val="14"/>
        </w:rPr>
        <w:t xml:space="preserve"> after fifty years of dominance, </w:t>
      </w:r>
      <w:r w:rsidRPr="002B459D">
        <w:rPr>
          <w:rStyle w:val="StyleUnderline"/>
          <w:highlight w:val="cyan"/>
        </w:rPr>
        <w:t xml:space="preserve">but it is </w:t>
      </w:r>
      <w:r w:rsidRPr="002B459D">
        <w:rPr>
          <w:rStyle w:val="Emphasis"/>
          <w:highlight w:val="cyan"/>
        </w:rPr>
        <w:t>unclear</w:t>
      </w:r>
      <w:r w:rsidRPr="002B459D">
        <w:rPr>
          <w:rStyle w:val="StyleUnderline"/>
          <w:highlight w:val="cyan"/>
        </w:rPr>
        <w:t xml:space="preserve"> what will supersede it</w:t>
      </w:r>
      <w:r w:rsidRPr="00D56634">
        <w:rPr>
          <w:sz w:val="14"/>
        </w:rPr>
        <w:t xml:space="preserve">, </w:t>
      </w:r>
      <w:r w:rsidRPr="002B459D">
        <w:rPr>
          <w:rStyle w:val="StyleUnderline"/>
          <w:highlight w:val="cyan"/>
        </w:rPr>
        <w:t>and whether</w:t>
      </w:r>
      <w:r w:rsidRPr="00D56634">
        <w:rPr>
          <w:rStyle w:val="StyleUnderline"/>
        </w:rPr>
        <w:t xml:space="preserve"> what comes </w:t>
      </w:r>
      <w:r w:rsidRPr="002B459D">
        <w:rPr>
          <w:rStyle w:val="StyleUnderline"/>
          <w:highlight w:val="cyan"/>
        </w:rPr>
        <w:t xml:space="preserve">next will be </w:t>
      </w:r>
      <w:r w:rsidRPr="002B459D">
        <w:rPr>
          <w:rStyle w:val="Emphasis"/>
          <w:highlight w:val="cyan"/>
        </w:rPr>
        <w:t>better</w:t>
      </w:r>
      <w:r w:rsidRPr="002B459D">
        <w:rPr>
          <w:rStyle w:val="StyleUnderline"/>
          <w:highlight w:val="cyan"/>
        </w:rPr>
        <w:t xml:space="preserve"> or </w:t>
      </w:r>
      <w:r w:rsidRPr="002B459D">
        <w:rPr>
          <w:rStyle w:val="Emphasis"/>
          <w:highlight w:val="cyan"/>
        </w:rPr>
        <w:t>worse</w:t>
      </w:r>
      <w:r w:rsidRPr="00D56634">
        <w:rPr>
          <w:rStyle w:val="StyleUnderline"/>
        </w:rPr>
        <w:t xml:space="preserve"> than our current condition</w:t>
      </w:r>
      <w:r w:rsidRPr="00D56634">
        <w:rPr>
          <w:sz w:val="14"/>
        </w:rPr>
        <w:t>.[15] We sit at a moment of significant opportunity and threat. To move forward, we must grapple with the questions of how to build solidarity and with whom.</w:t>
      </w:r>
    </w:p>
    <w:p w14:paraId="15F76630" w14:textId="77777777" w:rsidR="00D63077" w:rsidRPr="00D56634" w:rsidRDefault="00D63077" w:rsidP="00D63077">
      <w:pPr>
        <w:rPr>
          <w:sz w:val="14"/>
        </w:rPr>
      </w:pPr>
      <w:r w:rsidRPr="00D56634">
        <w:rPr>
          <w:sz w:val="14"/>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D56634">
        <w:rPr>
          <w:rStyle w:val="StyleUnderline"/>
        </w:rPr>
        <w:t xml:space="preserve">Successfully </w:t>
      </w:r>
      <w:r w:rsidRPr="002B459D">
        <w:rPr>
          <w:rStyle w:val="StyleUnderline"/>
          <w:highlight w:val="cyan"/>
        </w:rPr>
        <w:t>resisting plutocratic efforts</w:t>
      </w:r>
      <w:r w:rsidRPr="00D56634">
        <w:rPr>
          <w:rStyle w:val="StyleUnderline"/>
        </w:rPr>
        <w:t xml:space="preserve"> to split people apart</w:t>
      </w:r>
      <w:r w:rsidRPr="00D56634">
        <w:rPr>
          <w:sz w:val="14"/>
        </w:rPr>
        <w:t xml:space="preserve"> in order to dominate public life </w:t>
      </w:r>
      <w:r w:rsidRPr="002B459D">
        <w:rPr>
          <w:rStyle w:val="StyleUnderline"/>
          <w:highlight w:val="cyan"/>
        </w:rPr>
        <w:t>requires</w:t>
      </w:r>
      <w:r w:rsidRPr="00D56634">
        <w:rPr>
          <w:rStyle w:val="StyleUnderline"/>
        </w:rPr>
        <w:t xml:space="preserve"> creating </w:t>
      </w:r>
      <w:r w:rsidRPr="002B459D">
        <w:rPr>
          <w:rStyle w:val="Emphasis"/>
          <w:highlight w:val="cyan"/>
        </w:rPr>
        <w:t>new coalitions</w:t>
      </w:r>
      <w:r w:rsidRPr="002B459D">
        <w:rPr>
          <w:rStyle w:val="StyleUnderline"/>
          <w:highlight w:val="cyan"/>
        </w:rPr>
        <w:t xml:space="preserve"> that have the power to </w:t>
      </w:r>
      <w:r w:rsidRPr="002B459D">
        <w:rPr>
          <w:rStyle w:val="Emphasis"/>
          <w:highlight w:val="cyan"/>
        </w:rPr>
        <w:t>influence our laws</w:t>
      </w:r>
      <w:r w:rsidRPr="002B459D">
        <w:rPr>
          <w:rStyle w:val="StyleUnderline"/>
          <w:highlight w:val="cyan"/>
        </w:rPr>
        <w:t xml:space="preserve"> and </w:t>
      </w:r>
      <w:proofErr w:type="gramStart"/>
      <w:r w:rsidRPr="002B459D">
        <w:rPr>
          <w:rStyle w:val="Emphasis"/>
          <w:highlight w:val="cyan"/>
        </w:rPr>
        <w:lastRenderedPageBreak/>
        <w:t>institutions</w:t>
      </w:r>
      <w:r w:rsidRPr="00D56634">
        <w:rPr>
          <w:sz w:val="14"/>
        </w:rPr>
        <w:t xml:space="preserve">, </w:t>
      </w:r>
      <w:r w:rsidRPr="002B459D">
        <w:rPr>
          <w:rStyle w:val="StyleUnderline"/>
          <w:highlight w:val="cyan"/>
        </w:rPr>
        <w:t>and</w:t>
      </w:r>
      <w:proofErr w:type="gramEnd"/>
      <w:r w:rsidRPr="002B459D">
        <w:rPr>
          <w:rStyle w:val="StyleUnderline"/>
          <w:highlight w:val="cyan"/>
        </w:rPr>
        <w:t xml:space="preserve"> developing the </w:t>
      </w:r>
      <w:r w:rsidRPr="002B459D">
        <w:rPr>
          <w:rStyle w:val="Emphasis"/>
          <w:highlight w:val="cyan"/>
        </w:rPr>
        <w:t>stamina</w:t>
      </w:r>
      <w:r w:rsidRPr="002B459D">
        <w:rPr>
          <w:rStyle w:val="StyleUnderline"/>
          <w:highlight w:val="cyan"/>
        </w:rPr>
        <w:t xml:space="preserve"> to </w:t>
      </w:r>
      <w:r w:rsidRPr="002B459D">
        <w:rPr>
          <w:rStyle w:val="Emphasis"/>
          <w:highlight w:val="cyan"/>
        </w:rPr>
        <w:t>sustain</w:t>
      </w:r>
      <w:r w:rsidRPr="002B459D">
        <w:rPr>
          <w:rStyle w:val="StyleUnderline"/>
          <w:highlight w:val="cyan"/>
        </w:rPr>
        <w:t xml:space="preserve"> these</w:t>
      </w:r>
      <w:r w:rsidRPr="00D56634">
        <w:rPr>
          <w:rStyle w:val="StyleUnderline"/>
        </w:rPr>
        <w:t xml:space="preserve"> new political forms</w:t>
      </w:r>
      <w:r w:rsidRPr="00D56634">
        <w:rPr>
          <w:sz w:val="14"/>
        </w:rPr>
        <w:t xml:space="preserve">. </w:t>
      </w:r>
      <w:r w:rsidRPr="00D56634">
        <w:rPr>
          <w:rStyle w:val="StyleUnderline"/>
        </w:rPr>
        <w:t xml:space="preserve">By </w:t>
      </w:r>
      <w:r w:rsidRPr="002B459D">
        <w:rPr>
          <w:rStyle w:val="StyleUnderline"/>
          <w:highlight w:val="cyan"/>
        </w:rPr>
        <w:t>conceiving</w:t>
      </w:r>
      <w:r w:rsidRPr="00D56634">
        <w:rPr>
          <w:rStyle w:val="StyleUnderline"/>
        </w:rPr>
        <w:t xml:space="preserve"> of </w:t>
      </w:r>
      <w:r w:rsidRPr="002B459D">
        <w:rPr>
          <w:rStyle w:val="StyleUnderline"/>
          <w:highlight w:val="cyan"/>
        </w:rPr>
        <w:t xml:space="preserve">ourselves as </w:t>
      </w:r>
      <w:r w:rsidRPr="002B459D">
        <w:rPr>
          <w:rStyle w:val="Emphasis"/>
          <w:highlight w:val="cyan"/>
        </w:rPr>
        <w:t>intrinsically bound</w:t>
      </w:r>
      <w:r w:rsidRPr="00D56634">
        <w:rPr>
          <w:rStyle w:val="StyleUnderline"/>
        </w:rPr>
        <w:t xml:space="preserve"> in relationships of mutuality and care</w:t>
      </w:r>
      <w:r w:rsidRPr="00D56634">
        <w:rPr>
          <w:sz w:val="14"/>
        </w:rPr>
        <w:t xml:space="preserve"> that span generations, </w:t>
      </w:r>
      <w:r w:rsidRPr="00D56634">
        <w:rPr>
          <w:rStyle w:val="StyleUnderline"/>
        </w:rPr>
        <w:t xml:space="preserve">we </w:t>
      </w:r>
      <w:r w:rsidRPr="002B459D">
        <w:rPr>
          <w:rStyle w:val="StyleUnderline"/>
          <w:highlight w:val="cyan"/>
        </w:rPr>
        <w:t>can understand our obligation to provide</w:t>
      </w:r>
      <w:r w:rsidRPr="002B459D">
        <w:rPr>
          <w:rStyle w:val="StyleUnderline"/>
        </w:rPr>
        <w:t xml:space="preserve"> a</w:t>
      </w:r>
      <w:r w:rsidRPr="00D56634">
        <w:rPr>
          <w:rStyle w:val="StyleUnderline"/>
        </w:rPr>
        <w:t xml:space="preserve"> secure and dignified life to others </w:t>
      </w:r>
      <w:r w:rsidRPr="002B459D">
        <w:rPr>
          <w:rStyle w:val="StyleUnderline"/>
          <w:highlight w:val="cyan"/>
        </w:rPr>
        <w:t>while also recognizing that we are entitled to such</w:t>
      </w:r>
      <w:r w:rsidRPr="00D56634">
        <w:rPr>
          <w:rStyle w:val="StyleUnderline"/>
        </w:rPr>
        <w:t xml:space="preserve"> an existence ourselves</w:t>
      </w:r>
      <w:r w:rsidRPr="00D56634">
        <w:rPr>
          <w:sz w:val="14"/>
        </w:rPr>
        <w:t>.</w:t>
      </w:r>
    </w:p>
    <w:p w14:paraId="4F17FC47" w14:textId="77777777" w:rsidR="00D63077" w:rsidRPr="00D56634" w:rsidRDefault="00D63077" w:rsidP="00D63077">
      <w:pPr>
        <w:rPr>
          <w:sz w:val="14"/>
        </w:rPr>
      </w:pPr>
      <w:r w:rsidRPr="00D56634">
        <w:rPr>
          <w:sz w:val="14"/>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w:t>
      </w:r>
      <w:proofErr w:type="spellStart"/>
      <w:r w:rsidRPr="00D56634">
        <w:rPr>
          <w:sz w:val="14"/>
        </w:rPr>
        <w:t>obligatio</w:t>
      </w:r>
      <w:proofErr w:type="spellEnd"/>
      <w:r w:rsidRPr="00D56634">
        <w:rPr>
          <w:sz w:val="14"/>
        </w:rPr>
        <w:t xml:space="preserve">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w:t>
      </w:r>
      <w:proofErr w:type="spellStart"/>
      <w:r w:rsidRPr="00D56634">
        <w:rPr>
          <w:sz w:val="14"/>
        </w:rPr>
        <w:t>Solidaires</w:t>
      </w:r>
      <w:proofErr w:type="spellEnd"/>
      <w:r w:rsidRPr="00D56634">
        <w:rPr>
          <w:sz w:val="14"/>
        </w:rPr>
        <w:t xml:space="preserve">.[19]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w:t>
      </w:r>
      <w:r w:rsidRPr="00D56634">
        <w:rPr>
          <w:rStyle w:val="StyleUnderline"/>
        </w:rPr>
        <w:t xml:space="preserve">Solidarity became a </w:t>
      </w:r>
      <w:r w:rsidRPr="00D56634">
        <w:rPr>
          <w:rStyle w:val="Emphasis"/>
        </w:rPr>
        <w:t>rallying cry</w:t>
      </w:r>
      <w:r w:rsidRPr="00D56634">
        <w:rPr>
          <w:rStyle w:val="StyleUnderline"/>
        </w:rPr>
        <w:t xml:space="preserve"> for the exploited and a way for more privileged reformers to think about how to solve the problems created by unfettered capitalism</w:t>
      </w:r>
      <w:r w:rsidRPr="00D56634">
        <w:rPr>
          <w:sz w:val="14"/>
        </w:rPr>
        <w:t>.</w:t>
      </w:r>
    </w:p>
    <w:p w14:paraId="66361C83" w14:textId="77777777" w:rsidR="00D63077" w:rsidRPr="00D56634" w:rsidRDefault="00D63077" w:rsidP="00D63077">
      <w:pPr>
        <w:rPr>
          <w:sz w:val="14"/>
        </w:rPr>
      </w:pPr>
      <w:r w:rsidRPr="00D56634">
        <w:rPr>
          <w:sz w:val="14"/>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w:t>
      </w:r>
      <w:r w:rsidRPr="00D56634">
        <w:rPr>
          <w:rStyle w:val="StyleUnderline"/>
        </w:rPr>
        <w:t>Solidarity</w:t>
      </w:r>
      <w:r w:rsidRPr="00D56634">
        <w:rPr>
          <w:sz w:val="14"/>
        </w:rPr>
        <w:t xml:space="preserve">, they surmised, </w:t>
      </w:r>
      <w:r w:rsidRPr="00D56634">
        <w:rPr>
          <w:rStyle w:val="StyleUnderline"/>
        </w:rPr>
        <w:t xml:space="preserve">was what could </w:t>
      </w:r>
      <w:r w:rsidRPr="00D56634">
        <w:rPr>
          <w:rStyle w:val="Emphasis"/>
        </w:rPr>
        <w:t>keep a world in flux from breaking apart</w:t>
      </w:r>
      <w:r w:rsidRPr="00D56634">
        <w:rPr>
          <w:sz w:val="14"/>
        </w:rPr>
        <w:t>. Their arguments played an important role in creating what is known today as the welfare state, which aims to ensure that its citizens live with a basic level of dignity.[21]</w:t>
      </w:r>
    </w:p>
    <w:p w14:paraId="44F0BCEF" w14:textId="77777777" w:rsidR="00D63077" w:rsidRPr="00D56634" w:rsidRDefault="00D63077" w:rsidP="00D63077">
      <w:pPr>
        <w:rPr>
          <w:sz w:val="14"/>
        </w:rPr>
      </w:pPr>
      <w:r w:rsidRPr="00D56634">
        <w:rPr>
          <w:sz w:val="14"/>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628CF384" w14:textId="77777777" w:rsidR="00D63077" w:rsidRPr="00D56634" w:rsidRDefault="00D63077" w:rsidP="00D63077">
      <w:pPr>
        <w:rPr>
          <w:sz w:val="14"/>
        </w:rPr>
      </w:pPr>
      <w:r w:rsidRPr="00D56634">
        <w:rPr>
          <w:sz w:val="14"/>
        </w:rPr>
        <w:t xml:space="preserve">Importantly, though, this means that </w:t>
      </w:r>
      <w:r w:rsidRPr="004271CF">
        <w:rPr>
          <w:rStyle w:val="StyleUnderline"/>
        </w:rPr>
        <w:t xml:space="preserve">solidarity is not always a </w:t>
      </w:r>
      <w:r w:rsidRPr="004271CF">
        <w:rPr>
          <w:rStyle w:val="Emphasis"/>
        </w:rPr>
        <w:t>positive force</w:t>
      </w:r>
      <w:r w:rsidRPr="004271CF">
        <w:rPr>
          <w:rStyle w:val="StyleUnderline"/>
        </w:rPr>
        <w:t xml:space="preserve"> or a driver of progress and change</w:t>
      </w:r>
      <w:r w:rsidRPr="004271CF">
        <w:rPr>
          <w:sz w:val="14"/>
        </w:rPr>
        <w:t xml:space="preserve">: these bonds can be neutral, reactionary, or transformative, depending on the community and context. As French legal theorist Alain </w:t>
      </w:r>
      <w:proofErr w:type="spellStart"/>
      <w:r w:rsidRPr="004271CF">
        <w:rPr>
          <w:sz w:val="14"/>
        </w:rPr>
        <w:t>Supiot</w:t>
      </w:r>
      <w:proofErr w:type="spellEnd"/>
      <w:r w:rsidRPr="004271CF">
        <w:rPr>
          <w:sz w:val="14"/>
        </w:rPr>
        <w:t xml:space="preserve">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w:t>
      </w:r>
      <w:r w:rsidRPr="004271CF">
        <w:rPr>
          <w:rStyle w:val="StyleUnderline"/>
        </w:rPr>
        <w:t xml:space="preserve">In its </w:t>
      </w:r>
      <w:r w:rsidRPr="004271CF">
        <w:rPr>
          <w:rStyle w:val="Emphasis"/>
        </w:rPr>
        <w:t>reactionary</w:t>
      </w:r>
      <w:r w:rsidRPr="004271CF">
        <w:rPr>
          <w:rStyle w:val="StyleUnderline"/>
        </w:rPr>
        <w:t xml:space="preserve"> form</w:t>
      </w:r>
      <w:r w:rsidRPr="004271CF">
        <w:rPr>
          <w:sz w:val="14"/>
        </w:rPr>
        <w:t xml:space="preserve">, </w:t>
      </w:r>
      <w:r w:rsidRPr="004271CF">
        <w:rPr>
          <w:rStyle w:val="StyleUnderline"/>
        </w:rPr>
        <w:t xml:space="preserve">it is the easy draw of </w:t>
      </w:r>
      <w:r w:rsidRPr="004271CF">
        <w:rPr>
          <w:rStyle w:val="Emphasis"/>
        </w:rPr>
        <w:t>like-to-like</w:t>
      </w:r>
      <w:r w:rsidRPr="004271CF">
        <w:rPr>
          <w:sz w:val="14"/>
        </w:rPr>
        <w:t xml:space="preserve">, and </w:t>
      </w:r>
      <w:r w:rsidRPr="004271CF">
        <w:rPr>
          <w:rStyle w:val="StyleUnderline"/>
        </w:rPr>
        <w:t>often aggressive in its rejection of that which is different</w:t>
      </w:r>
      <w:r w:rsidRPr="004271CF">
        <w:rPr>
          <w:sz w:val="14"/>
        </w:rPr>
        <w:t xml:space="preserve">. </w:t>
      </w:r>
      <w:r w:rsidRPr="004271CF">
        <w:rPr>
          <w:rStyle w:val="StyleUnderline"/>
        </w:rPr>
        <w:t>This is</w:t>
      </w:r>
      <w:r w:rsidRPr="004271CF">
        <w:rPr>
          <w:sz w:val="14"/>
        </w:rPr>
        <w:t xml:space="preserve"> what Kevin Phillips called “</w:t>
      </w:r>
      <w:r w:rsidRPr="004271CF">
        <w:rPr>
          <w:rStyle w:val="Emphasis"/>
        </w:rPr>
        <w:t>counter-solidarity</w:t>
      </w:r>
      <w:r w:rsidRPr="00D56634">
        <w:rPr>
          <w:sz w:val="14"/>
        </w:rPr>
        <w:t xml:space="preserve">,” and what he sought to foster </w:t>
      </w:r>
      <w:proofErr w:type="gramStart"/>
      <w:r w:rsidRPr="00D56634">
        <w:rPr>
          <w:sz w:val="14"/>
        </w:rPr>
        <w:t>in order to</w:t>
      </w:r>
      <w:proofErr w:type="gramEnd"/>
      <w:r w:rsidRPr="00D56634">
        <w:rPr>
          <w:sz w:val="14"/>
        </w:rPr>
        <w:t xml:space="preserve"> build a Republican majority to obstruct the social movements of the 1960s and 1970s. And it is what continues to fuel the right- wing forces that surge around the world today.</w:t>
      </w:r>
    </w:p>
    <w:p w14:paraId="5466EEDC" w14:textId="77777777" w:rsidR="00D63077" w:rsidRPr="00D56634" w:rsidRDefault="00D63077" w:rsidP="00D63077">
      <w:pPr>
        <w:rPr>
          <w:sz w:val="14"/>
        </w:rPr>
      </w:pPr>
      <w:r w:rsidRPr="00D56634">
        <w:rPr>
          <w:rStyle w:val="StyleUnderline"/>
        </w:rPr>
        <w:t>In contrast</w:t>
      </w:r>
      <w:r w:rsidRPr="00D56634">
        <w:rPr>
          <w:sz w:val="14"/>
        </w:rPr>
        <w:t xml:space="preserve">, </w:t>
      </w:r>
      <w:r w:rsidRPr="00D56634">
        <w:rPr>
          <w:rStyle w:val="StyleUnderline"/>
        </w:rPr>
        <w:t>we are interested in</w:t>
      </w:r>
      <w:r w:rsidRPr="00D56634">
        <w:rPr>
          <w:sz w:val="14"/>
        </w:rPr>
        <w:t xml:space="preserve"> what we call “</w:t>
      </w:r>
      <w:r w:rsidRPr="004271CF">
        <w:rPr>
          <w:rStyle w:val="Emphasis"/>
          <w:highlight w:val="cyan"/>
        </w:rPr>
        <w:t>transformative solidarity</w:t>
      </w:r>
      <w:r w:rsidRPr="00D56634">
        <w:rPr>
          <w:sz w:val="14"/>
        </w:rPr>
        <w:t>”—</w:t>
      </w:r>
      <w:r w:rsidRPr="00D56634">
        <w:rPr>
          <w:rStyle w:val="StyleUnderline"/>
        </w:rPr>
        <w:t>the kind that propelled</w:t>
      </w:r>
      <w:r w:rsidRPr="00D56634">
        <w:rPr>
          <w:sz w:val="14"/>
        </w:rPr>
        <w:t xml:space="preserve"> the fight for civil rights along with other </w:t>
      </w:r>
      <w:r w:rsidRPr="00D56634">
        <w:rPr>
          <w:rStyle w:val="StyleUnderline"/>
        </w:rPr>
        <w:t xml:space="preserve">movements that have sought to expand the circle of inclusion while also </w:t>
      </w:r>
      <w:r w:rsidRPr="00D56634">
        <w:rPr>
          <w:rStyle w:val="Emphasis"/>
        </w:rPr>
        <w:t>altering society’s very character</w:t>
      </w:r>
      <w:r w:rsidRPr="00D56634">
        <w:rPr>
          <w:sz w:val="14"/>
        </w:rPr>
        <w:t xml:space="preserve">. Unless we indicate otherwise, </w:t>
      </w:r>
      <w:r w:rsidRPr="00D56634">
        <w:rPr>
          <w:rStyle w:val="StyleUnderline"/>
        </w:rPr>
        <w:t>this is</w:t>
      </w:r>
      <w:r w:rsidRPr="00D56634">
        <w:rPr>
          <w:sz w:val="14"/>
        </w:rPr>
        <w:t xml:space="preserve"> what we mean when we use the word solidarity: </w:t>
      </w:r>
      <w:r w:rsidRPr="00D56634">
        <w:rPr>
          <w:rStyle w:val="StyleUnderline"/>
        </w:rPr>
        <w:t xml:space="preserve">the force that </w:t>
      </w:r>
      <w:r w:rsidRPr="004271CF">
        <w:rPr>
          <w:rStyle w:val="StyleUnderline"/>
          <w:highlight w:val="cyan"/>
        </w:rPr>
        <w:t xml:space="preserve">achieved </w:t>
      </w:r>
      <w:r w:rsidRPr="004271CF">
        <w:rPr>
          <w:rStyle w:val="Emphasis"/>
          <w:highlight w:val="cyan"/>
        </w:rPr>
        <w:t>universal suffrage</w:t>
      </w:r>
      <w:r w:rsidRPr="00D56634">
        <w:rPr>
          <w:sz w:val="14"/>
        </w:rPr>
        <w:t xml:space="preserve">, </w:t>
      </w:r>
      <w:r w:rsidRPr="00D56634">
        <w:rPr>
          <w:rStyle w:val="StyleUnderline"/>
        </w:rPr>
        <w:t xml:space="preserve">won </w:t>
      </w:r>
      <w:r w:rsidRPr="004271CF">
        <w:rPr>
          <w:rStyle w:val="StyleUnderline"/>
          <w:highlight w:val="cyan"/>
        </w:rPr>
        <w:t xml:space="preserve">the </w:t>
      </w:r>
      <w:r w:rsidRPr="004271CF">
        <w:rPr>
          <w:rStyle w:val="Emphasis"/>
          <w:highlight w:val="cyan"/>
        </w:rPr>
        <w:t>eight-hour workday</w:t>
      </w:r>
      <w:r w:rsidRPr="00D56634">
        <w:rPr>
          <w:rStyle w:val="StyleUnderline"/>
        </w:rPr>
        <w:t xml:space="preserve"> as well as the weekend</w:t>
      </w:r>
      <w:r w:rsidRPr="00D56634">
        <w:rPr>
          <w:sz w:val="14"/>
        </w:rPr>
        <w:t xml:space="preserve">, </w:t>
      </w:r>
      <w:r w:rsidRPr="00D56634">
        <w:rPr>
          <w:rStyle w:val="StyleUnderline"/>
        </w:rPr>
        <w:t xml:space="preserve">made </w:t>
      </w:r>
      <w:r w:rsidRPr="004271CF">
        <w:rPr>
          <w:rStyle w:val="StyleUnderline"/>
          <w:highlight w:val="cyan"/>
        </w:rPr>
        <w:t>the</w:t>
      </w:r>
      <w:r w:rsidRPr="00D56634">
        <w:rPr>
          <w:rStyle w:val="StyleUnderline"/>
        </w:rPr>
        <w:t xml:space="preserve"> modern </w:t>
      </w:r>
      <w:r w:rsidRPr="004271CF">
        <w:rPr>
          <w:rStyle w:val="Emphasis"/>
          <w:highlight w:val="cyan"/>
        </w:rPr>
        <w:t>welfare state</w:t>
      </w:r>
      <w:r w:rsidRPr="00D56634">
        <w:rPr>
          <w:rStyle w:val="StyleUnderline"/>
        </w:rPr>
        <w:t xml:space="preserve"> viable</w:t>
      </w:r>
      <w:r w:rsidRPr="00D56634">
        <w:rPr>
          <w:sz w:val="14"/>
        </w:rPr>
        <w:t xml:space="preserve">, </w:t>
      </w:r>
      <w:r w:rsidRPr="004271CF">
        <w:rPr>
          <w:rStyle w:val="StyleUnderline"/>
          <w:highlight w:val="cyan"/>
        </w:rPr>
        <w:t xml:space="preserve">defeated </w:t>
      </w:r>
      <w:r w:rsidRPr="004271CF">
        <w:rPr>
          <w:rStyle w:val="Emphasis"/>
          <w:highlight w:val="cyan"/>
        </w:rPr>
        <w:t>Jim Crow</w:t>
      </w:r>
      <w:r w:rsidRPr="00D56634">
        <w:rPr>
          <w:sz w:val="14"/>
        </w:rPr>
        <w:t xml:space="preserve">, </w:t>
      </w:r>
      <w:r w:rsidRPr="004271CF">
        <w:rPr>
          <w:rStyle w:val="StyleUnderline"/>
          <w:highlight w:val="cyan"/>
        </w:rPr>
        <w:t xml:space="preserve">enshrined </w:t>
      </w:r>
      <w:r w:rsidRPr="004271CF">
        <w:rPr>
          <w:rStyle w:val="Emphasis"/>
          <w:highlight w:val="cyan"/>
        </w:rPr>
        <w:t>disability rights</w:t>
      </w:r>
      <w:r w:rsidRPr="00D56634">
        <w:rPr>
          <w:sz w:val="14"/>
        </w:rPr>
        <w:t xml:space="preserve">, </w:t>
      </w:r>
      <w:r w:rsidRPr="00D56634">
        <w:rPr>
          <w:rStyle w:val="StyleUnderline"/>
        </w:rPr>
        <w:t>and much more</w:t>
      </w:r>
      <w:r w:rsidRPr="00D56634">
        <w:rPr>
          <w:sz w:val="14"/>
        </w:rPr>
        <w:t xml:space="preserve">. </w:t>
      </w:r>
      <w:r w:rsidRPr="00D56634">
        <w:rPr>
          <w:rStyle w:val="StyleUnderline"/>
        </w:rPr>
        <w:t xml:space="preserve">Solidarity has stretched across the globe </w:t>
      </w:r>
      <w:r w:rsidRPr="004271CF">
        <w:rPr>
          <w:rStyle w:val="StyleUnderline"/>
          <w:highlight w:val="cyan"/>
        </w:rPr>
        <w:t xml:space="preserve">linking </w:t>
      </w:r>
      <w:r w:rsidRPr="004271CF">
        <w:rPr>
          <w:rStyle w:val="Emphasis"/>
          <w:highlight w:val="cyan"/>
        </w:rPr>
        <w:t>abolitionists</w:t>
      </w:r>
      <w:r w:rsidRPr="00D56634">
        <w:rPr>
          <w:sz w:val="14"/>
        </w:rPr>
        <w:t xml:space="preserve"> in the nineteenth century, </w:t>
      </w:r>
      <w:r w:rsidRPr="00D56634">
        <w:rPr>
          <w:rStyle w:val="Emphasis"/>
        </w:rPr>
        <w:t xml:space="preserve">national </w:t>
      </w:r>
      <w:r w:rsidRPr="004271CF">
        <w:rPr>
          <w:rStyle w:val="Emphasis"/>
          <w:highlight w:val="cyan"/>
        </w:rPr>
        <w:t>independence</w:t>
      </w:r>
      <w:r w:rsidRPr="004271CF">
        <w:rPr>
          <w:rStyle w:val="StyleUnderline"/>
          <w:highlight w:val="cyan"/>
        </w:rPr>
        <w:t xml:space="preserve"> movements</w:t>
      </w:r>
      <w:r w:rsidRPr="00D56634">
        <w:rPr>
          <w:sz w:val="14"/>
        </w:rPr>
        <w:t xml:space="preserve"> in the twentieth, </w:t>
      </w:r>
      <w:r w:rsidRPr="004271CF">
        <w:rPr>
          <w:rStyle w:val="StyleUnderline"/>
          <w:highlight w:val="cyan"/>
        </w:rPr>
        <w:t>and</w:t>
      </w:r>
      <w:r w:rsidRPr="00D56634">
        <w:rPr>
          <w:rStyle w:val="StyleUnderline"/>
        </w:rPr>
        <w:t xml:space="preserve"> activists agitating for the </w:t>
      </w:r>
      <w:r w:rsidRPr="004271CF">
        <w:rPr>
          <w:rStyle w:val="StyleUnderline"/>
          <w:highlight w:val="cyan"/>
        </w:rPr>
        <w:t>cancellation of</w:t>
      </w:r>
      <w:r w:rsidRPr="00D56634">
        <w:rPr>
          <w:rStyle w:val="StyleUnderline"/>
        </w:rPr>
        <w:t xml:space="preserve"> </w:t>
      </w:r>
      <w:r w:rsidRPr="00D56634">
        <w:rPr>
          <w:rStyle w:val="Emphasis"/>
        </w:rPr>
        <w:t xml:space="preserve">sovereign </w:t>
      </w:r>
      <w:r w:rsidRPr="004271CF">
        <w:rPr>
          <w:rStyle w:val="Emphasis"/>
          <w:highlight w:val="cyan"/>
        </w:rPr>
        <w:t>debt</w:t>
      </w:r>
      <w:r w:rsidRPr="00D56634">
        <w:rPr>
          <w:sz w:val="14"/>
        </w:rPr>
        <w:t xml:space="preserve"> in the twenty-first; </w:t>
      </w:r>
      <w:r w:rsidRPr="0089346A">
        <w:rPr>
          <w:rStyle w:val="StyleUnderline"/>
          <w:highlight w:val="cyan"/>
        </w:rPr>
        <w:t>it</w:t>
      </w:r>
      <w:r w:rsidRPr="00D56634">
        <w:rPr>
          <w:rStyle w:val="StyleUnderline"/>
        </w:rPr>
        <w:t xml:space="preserve"> is the tie that </w:t>
      </w:r>
      <w:r w:rsidRPr="0089346A">
        <w:rPr>
          <w:rStyle w:val="StyleUnderline"/>
          <w:highlight w:val="cyan"/>
        </w:rPr>
        <w:t xml:space="preserve">binds </w:t>
      </w:r>
      <w:r w:rsidRPr="0089346A">
        <w:rPr>
          <w:rStyle w:val="Emphasis"/>
          <w:highlight w:val="cyan"/>
        </w:rPr>
        <w:t>women</w:t>
      </w:r>
      <w:r w:rsidRPr="0089346A">
        <w:rPr>
          <w:sz w:val="14"/>
          <w:highlight w:val="cyan"/>
        </w:rPr>
        <w:t xml:space="preserve">, </w:t>
      </w:r>
      <w:r w:rsidRPr="0089346A">
        <w:rPr>
          <w:rStyle w:val="Emphasis"/>
          <w:highlight w:val="cyan"/>
        </w:rPr>
        <w:t>queer</w:t>
      </w:r>
      <w:r w:rsidRPr="0089346A">
        <w:rPr>
          <w:sz w:val="14"/>
          <w:highlight w:val="cyan"/>
        </w:rPr>
        <w:t xml:space="preserve">, </w:t>
      </w:r>
      <w:r w:rsidRPr="0089346A">
        <w:rPr>
          <w:rStyle w:val="StyleUnderline"/>
          <w:highlight w:val="cyan"/>
        </w:rPr>
        <w:t xml:space="preserve">and </w:t>
      </w:r>
      <w:r w:rsidRPr="0089346A">
        <w:rPr>
          <w:rStyle w:val="Emphasis"/>
          <w:highlight w:val="cyan"/>
        </w:rPr>
        <w:t>trans people</w:t>
      </w:r>
      <w:r w:rsidRPr="0089346A">
        <w:rPr>
          <w:sz w:val="14"/>
          <w:highlight w:val="cyan"/>
        </w:rPr>
        <w:t xml:space="preserve">, </w:t>
      </w:r>
      <w:r w:rsidRPr="0089346A">
        <w:rPr>
          <w:rStyle w:val="StyleUnderline"/>
          <w:highlight w:val="cyan"/>
        </w:rPr>
        <w:t xml:space="preserve">as well as </w:t>
      </w:r>
      <w:r w:rsidRPr="0089346A">
        <w:rPr>
          <w:rStyle w:val="Emphasis"/>
          <w:highlight w:val="cyan"/>
        </w:rPr>
        <w:t>workers</w:t>
      </w:r>
      <w:r w:rsidRPr="0089346A">
        <w:rPr>
          <w:rStyle w:val="StyleUnderline"/>
          <w:highlight w:val="cyan"/>
        </w:rPr>
        <w:t xml:space="preserve"> and </w:t>
      </w:r>
      <w:r w:rsidRPr="0089346A">
        <w:rPr>
          <w:rStyle w:val="Emphasis"/>
          <w:highlight w:val="cyan"/>
        </w:rPr>
        <w:t>debtors</w:t>
      </w:r>
      <w:r w:rsidRPr="00D56634">
        <w:rPr>
          <w:sz w:val="14"/>
        </w:rPr>
        <w:t xml:space="preserve">, </w:t>
      </w:r>
      <w:r w:rsidRPr="00D56634">
        <w:rPr>
          <w:rStyle w:val="StyleUnderline"/>
        </w:rPr>
        <w:t>fighting for equality and freedom today</w:t>
      </w:r>
      <w:r w:rsidRPr="00D56634">
        <w:rPr>
          <w:sz w:val="14"/>
        </w:rPr>
        <w:t xml:space="preserve">. </w:t>
      </w:r>
      <w:r w:rsidRPr="00D56634">
        <w:rPr>
          <w:rStyle w:val="StyleUnderline"/>
        </w:rPr>
        <w:t xml:space="preserve">Transformative solidarity is </w:t>
      </w:r>
      <w:r w:rsidRPr="0089346A">
        <w:rPr>
          <w:rStyle w:val="StyleUnderline"/>
        </w:rPr>
        <w:t>both</w:t>
      </w:r>
      <w:r w:rsidRPr="00D56634">
        <w:rPr>
          <w:rStyle w:val="StyleUnderline"/>
        </w:rPr>
        <w:t xml:space="preserve"> a </w:t>
      </w:r>
      <w:r w:rsidRPr="00D56634">
        <w:rPr>
          <w:rStyle w:val="Emphasis"/>
        </w:rPr>
        <w:t>means</w:t>
      </w:r>
      <w:r w:rsidRPr="00D56634">
        <w:rPr>
          <w:rStyle w:val="StyleUnderline"/>
        </w:rPr>
        <w:t xml:space="preserve"> and an </w:t>
      </w:r>
      <w:r w:rsidRPr="00D56634">
        <w:rPr>
          <w:rStyle w:val="Emphasis"/>
        </w:rPr>
        <w:t>end</w:t>
      </w:r>
      <w:r w:rsidRPr="00D56634">
        <w:rPr>
          <w:sz w:val="14"/>
        </w:rPr>
        <w:t xml:space="preserve">, </w:t>
      </w:r>
      <w:r w:rsidRPr="00D56634">
        <w:rPr>
          <w:rStyle w:val="StyleUnderline"/>
        </w:rPr>
        <w:t xml:space="preserve">the </w:t>
      </w:r>
      <w:r w:rsidRPr="00D56634">
        <w:rPr>
          <w:rStyle w:val="Emphasis"/>
        </w:rPr>
        <w:t>process</w:t>
      </w:r>
      <w:r w:rsidRPr="00D56634">
        <w:rPr>
          <w:rStyle w:val="StyleUnderline"/>
        </w:rPr>
        <w:t xml:space="preserve"> of struggling together and a way of </w:t>
      </w:r>
      <w:r w:rsidRPr="00D56634">
        <w:rPr>
          <w:rStyle w:val="Emphasis"/>
        </w:rPr>
        <w:t>describing</w:t>
      </w:r>
      <w:r w:rsidRPr="00D56634">
        <w:rPr>
          <w:rStyle w:val="StyleUnderline"/>
        </w:rPr>
        <w:t xml:space="preserve"> a kind of society that is more just and mutualistic</w:t>
      </w:r>
      <w:r w:rsidRPr="00D56634">
        <w:rPr>
          <w:sz w:val="14"/>
        </w:rPr>
        <w:t>.[25]</w:t>
      </w:r>
    </w:p>
    <w:p w14:paraId="0BE65AF2" w14:textId="77777777" w:rsidR="00D63077" w:rsidRPr="00D56634" w:rsidRDefault="00D63077" w:rsidP="00D63077">
      <w:pPr>
        <w:rPr>
          <w:sz w:val="14"/>
        </w:rPr>
      </w:pPr>
      <w:r w:rsidRPr="004271CF">
        <w:rPr>
          <w:rStyle w:val="StyleUnderline"/>
          <w:highlight w:val="cyan"/>
        </w:rPr>
        <w:t>Where</w:t>
      </w:r>
      <w:r w:rsidRPr="00D56634">
        <w:rPr>
          <w:sz w:val="14"/>
        </w:rPr>
        <w:t xml:space="preserve"> reactionary or </w:t>
      </w:r>
      <w:r w:rsidRPr="004271CF">
        <w:rPr>
          <w:rStyle w:val="Emphasis"/>
          <w:highlight w:val="cyan"/>
        </w:rPr>
        <w:t>counter-solidarity</w:t>
      </w:r>
      <w:r w:rsidRPr="004271CF">
        <w:rPr>
          <w:rStyle w:val="StyleUnderline"/>
          <w:highlight w:val="cyan"/>
        </w:rPr>
        <w:t xml:space="preserve"> emphasizes</w:t>
      </w:r>
      <w:r w:rsidRPr="00D56634">
        <w:rPr>
          <w:rStyle w:val="StyleUnderline"/>
        </w:rPr>
        <w:t xml:space="preserve"> </w:t>
      </w:r>
      <w:r w:rsidRPr="00D56634">
        <w:rPr>
          <w:rStyle w:val="Emphasis"/>
        </w:rPr>
        <w:t xml:space="preserve">given </w:t>
      </w:r>
      <w:r w:rsidRPr="004271CF">
        <w:rPr>
          <w:rStyle w:val="Emphasis"/>
          <w:highlight w:val="cyan"/>
        </w:rPr>
        <w:t>identities</w:t>
      </w:r>
      <w:r w:rsidRPr="00D56634">
        <w:rPr>
          <w:sz w:val="14"/>
        </w:rPr>
        <w:t xml:space="preserve"> (usually racial, religious, class-based, or national identities) </w:t>
      </w:r>
      <w:r w:rsidRPr="004271CF">
        <w:rPr>
          <w:rStyle w:val="StyleUnderline"/>
          <w:highlight w:val="cyan"/>
        </w:rPr>
        <w:t xml:space="preserve">and aims to benefit a </w:t>
      </w:r>
      <w:r w:rsidRPr="004271CF">
        <w:rPr>
          <w:rStyle w:val="Emphasis"/>
          <w:highlight w:val="cyan"/>
        </w:rPr>
        <w:t>small group</w:t>
      </w:r>
      <w:r w:rsidRPr="00D56634">
        <w:rPr>
          <w:sz w:val="14"/>
        </w:rPr>
        <w:t xml:space="preserve"> by excluding those who are different, </w:t>
      </w:r>
      <w:r w:rsidRPr="004271CF">
        <w:rPr>
          <w:rStyle w:val="StyleUnderline"/>
          <w:highlight w:val="cyan"/>
        </w:rPr>
        <w:t>transformative solidarity aspires to</w:t>
      </w:r>
      <w:r w:rsidRPr="00D56634">
        <w:rPr>
          <w:rStyle w:val="StyleUnderline"/>
        </w:rPr>
        <w:t xml:space="preserve"> create systems that </w:t>
      </w:r>
      <w:r w:rsidRPr="004271CF">
        <w:rPr>
          <w:rStyle w:val="StyleUnderline"/>
          <w:highlight w:val="cyan"/>
        </w:rPr>
        <w:t xml:space="preserve">benefit </w:t>
      </w:r>
      <w:r w:rsidRPr="004271CF">
        <w:rPr>
          <w:rStyle w:val="Emphasis"/>
          <w:highlight w:val="cyan"/>
        </w:rPr>
        <w:t>everyone</w:t>
      </w:r>
      <w:r w:rsidRPr="00D56634">
        <w:rPr>
          <w:sz w:val="14"/>
        </w:rPr>
        <w:t xml:space="preserve">. Transformative solidarity points us toward the fundamental fellowship of humankind, connecting us with others despite apparent differences. In this sense, </w:t>
      </w:r>
      <w:r w:rsidRPr="00D56634">
        <w:rPr>
          <w:rStyle w:val="StyleUnderline"/>
        </w:rPr>
        <w:t xml:space="preserve">transformative solidarity </w:t>
      </w:r>
      <w:r w:rsidRPr="00D56634">
        <w:rPr>
          <w:rStyle w:val="Emphasis"/>
        </w:rPr>
        <w:t>bonds</w:t>
      </w:r>
      <w:r w:rsidRPr="00D56634">
        <w:rPr>
          <w:rStyle w:val="StyleUnderline"/>
        </w:rPr>
        <w:t xml:space="preserve"> but also </w:t>
      </w:r>
      <w:r w:rsidRPr="00D56634">
        <w:rPr>
          <w:rStyle w:val="Emphasis"/>
        </w:rPr>
        <w:t>bridges</w:t>
      </w:r>
      <w:r w:rsidRPr="00D56634">
        <w:rPr>
          <w:sz w:val="14"/>
        </w:rPr>
        <w:t xml:space="preserve">. Both reactionary and transformative solidarity have indelibly shaped the world we live in today. But it is the constructive power of transformative solidarity, and its role </w:t>
      </w:r>
      <w:r w:rsidRPr="00D56634">
        <w:rPr>
          <w:rStyle w:val="StyleUnderline"/>
        </w:rPr>
        <w:t xml:space="preserve">as a </w:t>
      </w:r>
      <w:r w:rsidRPr="00D56634">
        <w:rPr>
          <w:rStyle w:val="Emphasis"/>
        </w:rPr>
        <w:t>bulwark</w:t>
      </w:r>
      <w:r w:rsidRPr="00D56634">
        <w:rPr>
          <w:rStyle w:val="StyleUnderline"/>
        </w:rPr>
        <w:t xml:space="preserve"> against reactionary strategies of divide and conquer</w:t>
      </w:r>
      <w:r w:rsidRPr="00D56634">
        <w:rPr>
          <w:sz w:val="14"/>
        </w:rPr>
        <w:t>, that primarily concerns us here.</w:t>
      </w:r>
    </w:p>
    <w:p w14:paraId="1F3BB468" w14:textId="77777777" w:rsidR="00D63077" w:rsidRPr="00D56634" w:rsidRDefault="00D63077" w:rsidP="00D63077">
      <w:pPr>
        <w:rPr>
          <w:sz w:val="14"/>
        </w:rPr>
      </w:pPr>
      <w:r w:rsidRPr="00D56634">
        <w:rPr>
          <w:sz w:val="14"/>
        </w:rPr>
        <w:lastRenderedPageBreak/>
        <w:t xml:space="preserve">Our conception of </w:t>
      </w:r>
      <w:r w:rsidRPr="00D56634">
        <w:rPr>
          <w:rStyle w:val="StyleUnderline"/>
        </w:rPr>
        <w:t xml:space="preserve">transformative solidarity also diverges from the </w:t>
      </w:r>
      <w:r w:rsidRPr="004271CF">
        <w:rPr>
          <w:rStyle w:val="StyleUnderline"/>
          <w:highlight w:val="cyan"/>
        </w:rPr>
        <w:t xml:space="preserve">many </w:t>
      </w:r>
      <w:r w:rsidRPr="004271CF">
        <w:rPr>
          <w:rStyle w:val="Emphasis"/>
          <w:highlight w:val="cyan"/>
        </w:rPr>
        <w:t>semblances</w:t>
      </w:r>
      <w:r w:rsidRPr="00D56634">
        <w:rPr>
          <w:rStyle w:val="StyleUnderline"/>
        </w:rPr>
        <w:t xml:space="preserve"> of solidarity that</w:t>
      </w:r>
      <w:r w:rsidRPr="00D56634">
        <w:rPr>
          <w:sz w:val="14"/>
        </w:rPr>
        <w:t xml:space="preserve"> are commonplace today yet, in our estimation, </w:t>
      </w:r>
      <w:r w:rsidRPr="004271CF">
        <w:rPr>
          <w:rStyle w:val="Emphasis"/>
          <w:highlight w:val="cyan"/>
        </w:rPr>
        <w:t>fall short</w:t>
      </w:r>
      <w:r w:rsidRPr="00D56634">
        <w:rPr>
          <w:rStyle w:val="StyleUnderline"/>
        </w:rPr>
        <w:t xml:space="preserve"> of the real thing</w:t>
      </w:r>
      <w:r w:rsidRPr="00D56634">
        <w:rPr>
          <w:sz w:val="14"/>
        </w:rPr>
        <w:t xml:space="preserve">. </w:t>
      </w:r>
      <w:r w:rsidRPr="004271CF">
        <w:rPr>
          <w:rStyle w:val="StyleUnderline"/>
          <w:highlight w:val="cyan"/>
        </w:rPr>
        <w:t>Appeals to benevolence</w:t>
      </w:r>
      <w:r w:rsidRPr="00D56634">
        <w:rPr>
          <w:sz w:val="14"/>
        </w:rPr>
        <w:t xml:space="preserve">, </w:t>
      </w:r>
      <w:r w:rsidRPr="00D56634">
        <w:rPr>
          <w:rStyle w:val="StyleUnderline"/>
        </w:rPr>
        <w:t>altruism</w:t>
      </w:r>
      <w:r w:rsidRPr="00D56634">
        <w:rPr>
          <w:sz w:val="14"/>
        </w:rPr>
        <w:t xml:space="preserve">, </w:t>
      </w:r>
      <w:r w:rsidRPr="004271CF">
        <w:rPr>
          <w:rStyle w:val="StyleUnderline"/>
          <w:highlight w:val="cyan"/>
        </w:rPr>
        <w:t>deference</w:t>
      </w:r>
      <w:r w:rsidRPr="00D56634">
        <w:rPr>
          <w:sz w:val="14"/>
        </w:rPr>
        <w:t xml:space="preserve">, </w:t>
      </w:r>
      <w:r w:rsidRPr="004271CF">
        <w:rPr>
          <w:rStyle w:val="StyleUnderline"/>
          <w:highlight w:val="cyan"/>
        </w:rPr>
        <w:t>or allyship</w:t>
      </w:r>
      <w:r w:rsidRPr="00D56634">
        <w:rPr>
          <w:sz w:val="14"/>
        </w:rPr>
        <w:t xml:space="preserve"> are widespread, and invite us to be empathetic and kind; but they all </w:t>
      </w:r>
      <w:r w:rsidRPr="004271CF">
        <w:rPr>
          <w:rStyle w:val="StyleUnderline"/>
          <w:highlight w:val="cyan"/>
        </w:rPr>
        <w:t xml:space="preserve">place the onus on </w:t>
      </w:r>
      <w:r w:rsidRPr="004271CF">
        <w:rPr>
          <w:rStyle w:val="Emphasis"/>
          <w:highlight w:val="cyan"/>
        </w:rPr>
        <w:t>individual action</w:t>
      </w:r>
      <w:r w:rsidRPr="004271CF">
        <w:rPr>
          <w:rStyle w:val="StyleUnderline"/>
          <w:highlight w:val="cyan"/>
        </w:rPr>
        <w:t xml:space="preserve"> rather than</w:t>
      </w:r>
      <w:r w:rsidRPr="00D56634">
        <w:rPr>
          <w:rStyle w:val="StyleUnderline"/>
        </w:rPr>
        <w:t xml:space="preserve"> larger </w:t>
      </w:r>
      <w:r w:rsidRPr="004271CF">
        <w:rPr>
          <w:rStyle w:val="Emphasis"/>
          <w:highlight w:val="cyan"/>
        </w:rPr>
        <w:t>collective engagement</w:t>
      </w:r>
      <w:r w:rsidRPr="00D56634">
        <w:rPr>
          <w:sz w:val="14"/>
        </w:rPr>
        <w:t xml:space="preserve">, </w:t>
      </w:r>
      <w:r w:rsidRPr="004271CF">
        <w:rPr>
          <w:rStyle w:val="StyleUnderline"/>
          <w:highlight w:val="cyan"/>
        </w:rPr>
        <w:t>and</w:t>
      </w:r>
      <w:r w:rsidRPr="00D56634">
        <w:rPr>
          <w:rStyle w:val="StyleUnderline"/>
        </w:rPr>
        <w:t xml:space="preserve"> on </w:t>
      </w:r>
      <w:r w:rsidRPr="004271CF">
        <w:rPr>
          <w:rStyle w:val="StyleUnderline"/>
          <w:highlight w:val="cyan"/>
        </w:rPr>
        <w:t>harness</w:t>
      </w:r>
      <w:r w:rsidRPr="00D56634">
        <w:rPr>
          <w:rStyle w:val="StyleUnderline"/>
        </w:rPr>
        <w:t xml:space="preserve">ing </w:t>
      </w:r>
      <w:r w:rsidRPr="004271CF">
        <w:rPr>
          <w:rStyle w:val="Emphasis"/>
          <w:highlight w:val="cyan"/>
        </w:rPr>
        <w:t>pity</w:t>
      </w:r>
      <w:r w:rsidRPr="004271CF">
        <w:rPr>
          <w:rStyle w:val="StyleUnderline"/>
          <w:highlight w:val="cyan"/>
        </w:rPr>
        <w:t xml:space="preserve"> or </w:t>
      </w:r>
      <w:r w:rsidRPr="004271CF">
        <w:rPr>
          <w:rStyle w:val="Emphasis"/>
          <w:highlight w:val="cyan"/>
        </w:rPr>
        <w:t>guilt</w:t>
      </w:r>
      <w:r w:rsidRPr="004271CF">
        <w:rPr>
          <w:sz w:val="14"/>
          <w:highlight w:val="cyan"/>
        </w:rPr>
        <w:t xml:space="preserve">, </w:t>
      </w:r>
      <w:r w:rsidRPr="004271CF">
        <w:rPr>
          <w:rStyle w:val="StyleUnderline"/>
          <w:highlight w:val="cyan"/>
        </w:rPr>
        <w:t>rather than</w:t>
      </w:r>
      <w:r w:rsidRPr="00D56634">
        <w:rPr>
          <w:rStyle w:val="StyleUnderline"/>
        </w:rPr>
        <w:t xml:space="preserve"> a sense of </w:t>
      </w:r>
      <w:r w:rsidRPr="004271CF">
        <w:rPr>
          <w:rStyle w:val="Emphasis"/>
          <w:highlight w:val="cyan"/>
        </w:rPr>
        <w:t>shared responsibility</w:t>
      </w:r>
      <w:r w:rsidRPr="00D56634">
        <w:rPr>
          <w:rStyle w:val="StyleUnderline"/>
        </w:rPr>
        <w:t xml:space="preserve"> or </w:t>
      </w:r>
      <w:r w:rsidRPr="00D56634">
        <w:rPr>
          <w:rStyle w:val="Emphasis"/>
        </w:rPr>
        <w:t>shared fate</w:t>
      </w:r>
      <w:r w:rsidRPr="00D56634">
        <w:rPr>
          <w:sz w:val="14"/>
        </w:rPr>
        <w:t xml:space="preserv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w:t>
      </w:r>
      <w:r w:rsidRPr="00D56634">
        <w:rPr>
          <w:rStyle w:val="StyleUnderline"/>
        </w:rPr>
        <w:t>Corporations have learned to play this game expertly</w:t>
      </w:r>
      <w:r w:rsidRPr="00D56634">
        <w:rPr>
          <w:sz w:val="14"/>
        </w:rPr>
        <w:t xml:space="preserve">,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4271CF">
        <w:rPr>
          <w:rStyle w:val="StyleUnderline"/>
          <w:highlight w:val="cyan"/>
        </w:rPr>
        <w:t>these</w:t>
      </w:r>
      <w:r w:rsidRPr="00D56634">
        <w:rPr>
          <w:rStyle w:val="StyleUnderline"/>
        </w:rPr>
        <w:t xml:space="preserve"> semblances of solidarity </w:t>
      </w:r>
      <w:r w:rsidRPr="004271CF">
        <w:rPr>
          <w:rStyle w:val="StyleUnderline"/>
          <w:highlight w:val="cyan"/>
        </w:rPr>
        <w:t>are</w:t>
      </w:r>
      <w:r w:rsidRPr="00D56634">
        <w:rPr>
          <w:rStyle w:val="StyleUnderline"/>
        </w:rPr>
        <w:t xml:space="preserve"> </w:t>
      </w:r>
      <w:r w:rsidRPr="00D56634">
        <w:rPr>
          <w:rStyle w:val="Emphasis"/>
        </w:rPr>
        <w:t xml:space="preserve">woefully </w:t>
      </w:r>
      <w:r w:rsidRPr="004271CF">
        <w:rPr>
          <w:rStyle w:val="Emphasis"/>
          <w:highlight w:val="cyan"/>
        </w:rPr>
        <w:t>inadequate</w:t>
      </w:r>
      <w:r w:rsidRPr="004271CF">
        <w:rPr>
          <w:rStyle w:val="StyleUnderline"/>
          <w:highlight w:val="cyan"/>
        </w:rPr>
        <w:t xml:space="preserve"> to the task of</w:t>
      </w:r>
      <w:r w:rsidRPr="00D56634">
        <w:rPr>
          <w:rStyle w:val="StyleUnderline"/>
        </w:rPr>
        <w:t xml:space="preserve"> transformative </w:t>
      </w:r>
      <w:r w:rsidRPr="004271CF">
        <w:rPr>
          <w:rStyle w:val="StyleUnderline"/>
          <w:highlight w:val="cyan"/>
        </w:rPr>
        <w:t>collective action</w:t>
      </w:r>
      <w:r w:rsidRPr="004271CF">
        <w:rPr>
          <w:sz w:val="14"/>
          <w:highlight w:val="cyan"/>
        </w:rPr>
        <w:t xml:space="preserve">, </w:t>
      </w:r>
      <w:r w:rsidRPr="004271CF">
        <w:rPr>
          <w:rStyle w:val="StyleUnderline"/>
          <w:highlight w:val="cyan"/>
        </w:rPr>
        <w:t xml:space="preserve">and sometimes </w:t>
      </w:r>
      <w:r w:rsidRPr="004271CF">
        <w:rPr>
          <w:rStyle w:val="Emphasis"/>
          <w:highlight w:val="cyan"/>
        </w:rPr>
        <w:t>antithetical</w:t>
      </w:r>
      <w:r w:rsidRPr="00D56634">
        <w:rPr>
          <w:rStyle w:val="StyleUnderline"/>
        </w:rPr>
        <w:t xml:space="preserve"> to it</w:t>
      </w:r>
      <w:r w:rsidRPr="00D56634">
        <w:rPr>
          <w:sz w:val="14"/>
        </w:rPr>
        <w:t xml:space="preserve">. </w:t>
      </w:r>
      <w:r w:rsidRPr="00D56634">
        <w:rPr>
          <w:rStyle w:val="StyleUnderline"/>
        </w:rPr>
        <w:t>Overcoming looming threats</w:t>
      </w:r>
      <w:r w:rsidRPr="00D56634">
        <w:rPr>
          <w:sz w:val="14"/>
        </w:rPr>
        <w:t xml:space="preserve">, </w:t>
      </w:r>
      <w:r w:rsidRPr="00D56634">
        <w:rPr>
          <w:rStyle w:val="StyleUnderline"/>
        </w:rPr>
        <w:t>from structural racism to climate change</w:t>
      </w:r>
      <w:r w:rsidRPr="00D56634">
        <w:rPr>
          <w:sz w:val="14"/>
        </w:rPr>
        <w:t xml:space="preserve">, </w:t>
      </w:r>
      <w:r w:rsidRPr="00D56634">
        <w:rPr>
          <w:rStyle w:val="StyleUnderline"/>
        </w:rPr>
        <w:t xml:space="preserve">will take more than </w:t>
      </w:r>
      <w:r w:rsidRPr="00D56634">
        <w:rPr>
          <w:rStyle w:val="Emphasis"/>
        </w:rPr>
        <w:t>self-congratulatory posturing</w:t>
      </w:r>
      <w:r w:rsidRPr="00D56634">
        <w:rPr>
          <w:sz w:val="14"/>
        </w:rPr>
        <w:t xml:space="preserve">. </w:t>
      </w:r>
      <w:r w:rsidRPr="00D56634">
        <w:rPr>
          <w:rStyle w:val="StyleUnderline"/>
        </w:rPr>
        <w:t xml:space="preserve">A just and thriving society requires that its members </w:t>
      </w:r>
      <w:r w:rsidRPr="00D56634">
        <w:rPr>
          <w:rStyle w:val="Emphasis"/>
        </w:rPr>
        <w:t>make sacrifices</w:t>
      </w:r>
      <w:r w:rsidRPr="00D56634">
        <w:rPr>
          <w:rStyle w:val="StyleUnderline"/>
        </w:rPr>
        <w:t xml:space="preserve"> for one another</w:t>
      </w:r>
      <w:r w:rsidRPr="00D56634">
        <w:rPr>
          <w:sz w:val="14"/>
        </w:rPr>
        <w:t>.</w:t>
      </w:r>
    </w:p>
    <w:p w14:paraId="5084BFFD" w14:textId="77777777" w:rsidR="00D63077" w:rsidRPr="00D56634" w:rsidRDefault="00D63077" w:rsidP="00D63077">
      <w:pPr>
        <w:rPr>
          <w:sz w:val="14"/>
        </w:rPr>
      </w:pPr>
      <w:r w:rsidRPr="00D56634">
        <w:rPr>
          <w:rStyle w:val="StyleUnderline"/>
        </w:rPr>
        <w:t>In contrast to the hierarchical tendencies of allyship</w:t>
      </w:r>
      <w:r w:rsidRPr="00D56634">
        <w:rPr>
          <w:sz w:val="14"/>
        </w:rPr>
        <w:t xml:space="preserve">, altruism, charity, and philanthropy, </w:t>
      </w:r>
      <w:r w:rsidRPr="00D56634">
        <w:rPr>
          <w:rStyle w:val="StyleUnderline"/>
        </w:rPr>
        <w:t xml:space="preserve">transformative solidarity is grounded in </w:t>
      </w:r>
      <w:r w:rsidRPr="00D56634">
        <w:rPr>
          <w:rStyle w:val="Emphasis"/>
        </w:rPr>
        <w:t>equality</w:t>
      </w:r>
      <w:r w:rsidRPr="00D56634">
        <w:rPr>
          <w:rStyle w:val="StyleUnderline"/>
        </w:rPr>
        <w:t xml:space="preserve"> and </w:t>
      </w:r>
      <w:r w:rsidRPr="00D56634">
        <w:rPr>
          <w:rStyle w:val="Emphasis"/>
        </w:rPr>
        <w:t>reciprocity</w:t>
      </w:r>
      <w:r w:rsidRPr="00D56634">
        <w:rPr>
          <w:sz w:val="14"/>
        </w:rPr>
        <w:t xml:space="preserve">. Where </w:t>
      </w:r>
      <w:r w:rsidRPr="00D56634">
        <w:rPr>
          <w:rStyle w:val="StyleUnderline"/>
        </w:rPr>
        <w:t xml:space="preserve">semblances of solidarity too often </w:t>
      </w:r>
      <w:r w:rsidRPr="00D56634">
        <w:rPr>
          <w:rStyle w:val="Emphasis"/>
        </w:rPr>
        <w:t>give cover</w:t>
      </w:r>
      <w:r w:rsidRPr="00D56634">
        <w:rPr>
          <w:rStyle w:val="StyleUnderline"/>
        </w:rPr>
        <w:t xml:space="preserve"> to unjust systems and the powerful who benefit</w:t>
      </w:r>
      <w:r w:rsidRPr="00D56634">
        <w:rPr>
          <w:sz w:val="14"/>
        </w:rPr>
        <w:t xml:space="preserve"> from them, </w:t>
      </w:r>
      <w:r w:rsidRPr="00D56634">
        <w:rPr>
          <w:rStyle w:val="StyleUnderline"/>
        </w:rPr>
        <w:t xml:space="preserve">transformative solidarity aims to </w:t>
      </w:r>
      <w:r w:rsidRPr="00D56634">
        <w:rPr>
          <w:rStyle w:val="Emphasis"/>
        </w:rPr>
        <w:t>upend</w:t>
      </w:r>
      <w:r w:rsidRPr="00D56634">
        <w:rPr>
          <w:rStyle w:val="StyleUnderline"/>
        </w:rPr>
        <w:t xml:space="preserve"> oppressive structures</w:t>
      </w:r>
      <w:r w:rsidRPr="00D56634">
        <w:rPr>
          <w:sz w:val="14"/>
        </w:rPr>
        <w:t xml:space="preserve">. It does so </w:t>
      </w:r>
      <w:r w:rsidRPr="00D56634">
        <w:rPr>
          <w:rStyle w:val="StyleUnderline"/>
        </w:rPr>
        <w:t>by</w:t>
      </w:r>
      <w:r w:rsidRPr="00D56634">
        <w:rPr>
          <w:sz w:val="14"/>
        </w:rPr>
        <w:t xml:space="preserve"> emphasizing commonalities while simultaneously prioritizing the voice and agency of those who are too often silenced and sidelined. Solidarity, in this transformative register, involves </w:t>
      </w:r>
      <w:r w:rsidRPr="00D56634">
        <w:rPr>
          <w:rStyle w:val="StyleUnderline"/>
        </w:rPr>
        <w:t xml:space="preserve">taking strategic risks </w:t>
      </w:r>
      <w:r w:rsidRPr="00D56634">
        <w:rPr>
          <w:rStyle w:val="Emphasis"/>
        </w:rPr>
        <w:t>together</w:t>
      </w:r>
      <w:r w:rsidRPr="00D56634">
        <w:rPr>
          <w:sz w:val="14"/>
        </w:rPr>
        <w:t xml:space="preserve">, </w:t>
      </w:r>
      <w:r w:rsidRPr="00D56634">
        <w:rPr>
          <w:rStyle w:val="StyleUnderline"/>
        </w:rPr>
        <w:t>not offering prescriptions from on high or speaking on behalf of others</w:t>
      </w:r>
      <w:r w:rsidRPr="00D56634">
        <w:rPr>
          <w:sz w:val="14"/>
        </w:rPr>
        <w:t>. W. E. B. Du Bois captured it precisely when he wrote that “a consciousness of the humanity of all men, of the sacred unity in all the diversity, is not merely to lay down a pious postulate, but it is the active and animate heart- to-heart knowledge of your neighbors, high and low, black and white, employer and employed</w:t>
      </w:r>
      <w:proofErr w:type="gramStart"/>
      <w:r w:rsidRPr="00D56634">
        <w:rPr>
          <w:sz w:val="14"/>
        </w:rPr>
        <w:t>…”[</w:t>
      </w:r>
      <w:proofErr w:type="gramEnd"/>
      <w:r w:rsidRPr="00D56634">
        <w:rPr>
          <w:sz w:val="14"/>
        </w:rPr>
        <w:t>28]</w:t>
      </w:r>
    </w:p>
    <w:p w14:paraId="0FC62E52" w14:textId="77777777" w:rsidR="00D63077" w:rsidRPr="00D56634" w:rsidRDefault="00D63077" w:rsidP="00D63077">
      <w:pPr>
        <w:rPr>
          <w:sz w:val="14"/>
        </w:rPr>
      </w:pPr>
      <w:r w:rsidRPr="00D56634">
        <w:rPr>
          <w:rStyle w:val="StyleUnderline"/>
        </w:rPr>
        <w:t xml:space="preserve">Transformative solidarity </w:t>
      </w:r>
      <w:r w:rsidRPr="004271CF">
        <w:rPr>
          <w:rStyle w:val="StyleUnderline"/>
          <w:highlight w:val="cyan"/>
        </w:rPr>
        <w:t xml:space="preserve">involves </w:t>
      </w:r>
      <w:r w:rsidRPr="004271CF">
        <w:rPr>
          <w:rStyle w:val="Emphasis"/>
          <w:highlight w:val="cyan"/>
        </w:rPr>
        <w:t>expanding</w:t>
      </w:r>
      <w:r w:rsidRPr="004271CF">
        <w:rPr>
          <w:rStyle w:val="StyleUnderline"/>
          <w:highlight w:val="cyan"/>
        </w:rPr>
        <w:t xml:space="preserve"> one’s sense of self-interest</w:t>
      </w:r>
      <w:r w:rsidRPr="00D56634">
        <w:rPr>
          <w:sz w:val="14"/>
        </w:rPr>
        <w:t xml:space="preserve">; </w:t>
      </w:r>
      <w:r w:rsidRPr="004271CF">
        <w:rPr>
          <w:rStyle w:val="StyleUnderline"/>
          <w:highlight w:val="cyan"/>
        </w:rPr>
        <w:t>it creates new communities across social distinctions</w:t>
      </w:r>
      <w:r w:rsidRPr="00D56634">
        <w:rPr>
          <w:sz w:val="14"/>
        </w:rPr>
        <w:t xml:space="preserve">, </w:t>
      </w:r>
      <w:r w:rsidRPr="00D56634">
        <w:rPr>
          <w:rStyle w:val="StyleUnderline"/>
        </w:rPr>
        <w:t>class divides</w:t>
      </w:r>
      <w:r w:rsidRPr="00D56634">
        <w:rPr>
          <w:sz w:val="14"/>
        </w:rPr>
        <w:t xml:space="preserve">, </w:t>
      </w:r>
      <w:r w:rsidRPr="00D56634">
        <w:rPr>
          <w:rStyle w:val="StyleUnderline"/>
        </w:rPr>
        <w:t>and militarized borders</w:t>
      </w:r>
      <w:r w:rsidRPr="00D56634">
        <w:rPr>
          <w:sz w:val="14"/>
        </w:rPr>
        <w:t xml:space="preserve">. </w:t>
      </w:r>
      <w:r w:rsidRPr="00D56634">
        <w:rPr>
          <w:rStyle w:val="StyleUnderline"/>
        </w:rPr>
        <w:t>It names the actions of exploited and marginalized groups as they come together to build power</w:t>
      </w:r>
      <w:r w:rsidRPr="00D56634">
        <w:rPr>
          <w:sz w:val="14"/>
        </w:rPr>
        <w:t xml:space="preserve">, </w:t>
      </w:r>
      <w:r w:rsidRPr="00D56634">
        <w:rPr>
          <w:rStyle w:val="StyleUnderline"/>
        </w:rPr>
        <w:t>but it also involves people who are not themselves the direct targets of oppression</w:t>
      </w:r>
      <w:r w:rsidRPr="00D56634">
        <w:rPr>
          <w:sz w:val="14"/>
        </w:rPr>
        <w:t xml:space="preserve">, </w:t>
      </w:r>
      <w:r w:rsidRPr="00D56634">
        <w:rPr>
          <w:rStyle w:val="StyleUnderline"/>
        </w:rPr>
        <w:t xml:space="preserve">who choose to join the struggle for </w:t>
      </w:r>
      <w:proofErr w:type="gramStart"/>
      <w:r w:rsidRPr="00D56634">
        <w:rPr>
          <w:rStyle w:val="StyleUnderline"/>
        </w:rPr>
        <w:t>justice</w:t>
      </w:r>
      <w:proofErr w:type="gramEnd"/>
      <w:r w:rsidRPr="00D56634">
        <w:rPr>
          <w:rStyle w:val="StyleUnderline"/>
        </w:rPr>
        <w:t xml:space="preserve"> nevertheless</w:t>
      </w:r>
      <w:r w:rsidRPr="00D56634">
        <w:rPr>
          <w:sz w:val="14"/>
        </w:rPr>
        <w:t xml:space="preserve">. </w:t>
      </w:r>
      <w:r w:rsidRPr="00D56634">
        <w:rPr>
          <w:rStyle w:val="StyleUnderline"/>
        </w:rPr>
        <w:t>Examples</w:t>
      </w:r>
      <w:r w:rsidRPr="00D56634">
        <w:rPr>
          <w:sz w:val="14"/>
        </w:rPr>
        <w:t xml:space="preserve"> of this latter group </w:t>
      </w:r>
      <w:r w:rsidRPr="00D56634">
        <w:rPr>
          <w:rStyle w:val="Emphasis"/>
        </w:rPr>
        <w:t>abound</w:t>
      </w:r>
      <w:r w:rsidRPr="00D56634">
        <w:rPr>
          <w:sz w:val="14"/>
        </w:rPr>
        <w:t xml:space="preserve">. </w:t>
      </w:r>
      <w:r w:rsidRPr="004271CF">
        <w:rPr>
          <w:rStyle w:val="StyleUnderline"/>
          <w:highlight w:val="cyan"/>
        </w:rPr>
        <w:t>Think of</w:t>
      </w:r>
      <w:r w:rsidRPr="00D56634">
        <w:rPr>
          <w:sz w:val="14"/>
        </w:rPr>
        <w:t xml:space="preserve"> the </w:t>
      </w:r>
      <w:r w:rsidRPr="004271CF">
        <w:rPr>
          <w:rStyle w:val="Emphasis"/>
          <w:highlight w:val="cyan"/>
        </w:rPr>
        <w:t>white abolitionists</w:t>
      </w:r>
      <w:r w:rsidRPr="00D56634">
        <w:rPr>
          <w:sz w:val="14"/>
        </w:rPr>
        <w:t xml:space="preserve"> who risked their lives and reputations to oppose slavery, </w:t>
      </w:r>
      <w:r w:rsidRPr="00D56634">
        <w:rPr>
          <w:rStyle w:val="StyleUnderline"/>
        </w:rPr>
        <w:t xml:space="preserve">including the insurgent </w:t>
      </w:r>
      <w:r w:rsidRPr="00D56634">
        <w:rPr>
          <w:rStyle w:val="Emphasis"/>
        </w:rPr>
        <w:t>John Brown</w:t>
      </w:r>
      <w:r w:rsidRPr="00D56634">
        <w:rPr>
          <w:rStyle w:val="StyleUnderline"/>
        </w:rPr>
        <w:t xml:space="preserve"> and the sisters</w:t>
      </w:r>
      <w:r w:rsidRPr="00D56634">
        <w:rPr>
          <w:sz w:val="14"/>
        </w:rPr>
        <w:t xml:space="preserve"> Sarah and Angelina </w:t>
      </w:r>
      <w:proofErr w:type="spellStart"/>
      <w:r w:rsidRPr="00D56634">
        <w:rPr>
          <w:rStyle w:val="Emphasis"/>
        </w:rPr>
        <w:t>Grimké</w:t>
      </w:r>
      <w:proofErr w:type="spellEnd"/>
      <w:r w:rsidRPr="00D56634">
        <w:rPr>
          <w:sz w:val="14"/>
        </w:rPr>
        <w:t xml:space="preserve">, who rebelled against their plantation-owning father, </w:t>
      </w:r>
      <w:r w:rsidRPr="004271CF">
        <w:rPr>
          <w:rStyle w:val="StyleUnderline"/>
          <w:highlight w:val="cyan"/>
        </w:rPr>
        <w:t>or</w:t>
      </w:r>
      <w:r w:rsidRPr="00D56634">
        <w:rPr>
          <w:sz w:val="14"/>
        </w:rPr>
        <w:t xml:space="preserve"> Friedrich </w:t>
      </w:r>
      <w:r w:rsidRPr="004271CF">
        <w:rPr>
          <w:rStyle w:val="Emphasis"/>
          <w:highlight w:val="cyan"/>
        </w:rPr>
        <w:t>Engels</w:t>
      </w:r>
      <w:r w:rsidRPr="00D56634">
        <w:rPr>
          <w:sz w:val="14"/>
        </w:rPr>
        <w:t xml:space="preserve">, scion of an industrial family, using his wealth to fund Marx’s activities and support working-class agitation. </w:t>
      </w:r>
      <w:r w:rsidRPr="00D56634">
        <w:rPr>
          <w:rStyle w:val="StyleUnderline"/>
        </w:rPr>
        <w:t xml:space="preserve">Since the dawn of the </w:t>
      </w:r>
      <w:r w:rsidRPr="00D56634">
        <w:rPr>
          <w:rStyle w:val="Emphasis"/>
        </w:rPr>
        <w:t>AIDS</w:t>
      </w:r>
      <w:r w:rsidRPr="00D56634">
        <w:rPr>
          <w:rStyle w:val="StyleUnderline"/>
        </w:rPr>
        <w:t xml:space="preserve"> epidemic</w:t>
      </w:r>
      <w:r w:rsidRPr="00D56634">
        <w:rPr>
          <w:sz w:val="14"/>
        </w:rPr>
        <w:t xml:space="preserve">, </w:t>
      </w:r>
      <w:r w:rsidRPr="004271CF">
        <w:rPr>
          <w:rStyle w:val="StyleUnderline"/>
          <w:highlight w:val="cyan"/>
        </w:rPr>
        <w:t>citizens</w:t>
      </w:r>
      <w:r w:rsidRPr="00D56634">
        <w:rPr>
          <w:rStyle w:val="StyleUnderline"/>
        </w:rPr>
        <w:t xml:space="preserve"> of rich countries have been </w:t>
      </w:r>
      <w:r w:rsidRPr="004271CF">
        <w:rPr>
          <w:rStyle w:val="StyleUnderline"/>
          <w:highlight w:val="cyan"/>
        </w:rPr>
        <w:t>organizing against</w:t>
      </w:r>
      <w:r w:rsidRPr="00D56634">
        <w:rPr>
          <w:rStyle w:val="StyleUnderline"/>
        </w:rPr>
        <w:t xml:space="preserve"> the </w:t>
      </w:r>
      <w:r w:rsidRPr="004271CF">
        <w:rPr>
          <w:rStyle w:val="Emphasis"/>
          <w:highlight w:val="cyan"/>
        </w:rPr>
        <w:t>pharma</w:t>
      </w:r>
      <w:r w:rsidRPr="00D56634">
        <w:rPr>
          <w:rStyle w:val="Emphasis"/>
        </w:rPr>
        <w:t>ceutical industry</w:t>
      </w:r>
      <w:r w:rsidRPr="00D56634">
        <w:rPr>
          <w:rStyle w:val="StyleUnderline"/>
        </w:rPr>
        <w:t xml:space="preserve"> to ensure residents of poor countries can access lifesaving medicines</w:t>
      </w:r>
      <w:r w:rsidRPr="00D56634">
        <w:rPr>
          <w:sz w:val="14"/>
        </w:rPr>
        <w:t xml:space="preserve">, </w:t>
      </w:r>
      <w:r w:rsidRPr="00D56634">
        <w:rPr>
          <w:rStyle w:val="StyleUnderline"/>
        </w:rPr>
        <w:t xml:space="preserve">while U.S. </w:t>
      </w:r>
      <w:r w:rsidRPr="004271CF">
        <w:rPr>
          <w:rStyle w:val="Emphasis"/>
          <w:highlight w:val="cyan"/>
        </w:rPr>
        <w:t>health-care providers</w:t>
      </w:r>
      <w:r w:rsidRPr="00D56634">
        <w:rPr>
          <w:rStyle w:val="StyleUnderline"/>
        </w:rPr>
        <w:t xml:space="preserve"> are now busy </w:t>
      </w:r>
      <w:r w:rsidRPr="004271CF">
        <w:rPr>
          <w:rStyle w:val="Emphasis"/>
          <w:highlight w:val="cyan"/>
        </w:rPr>
        <w:t>defying abortion bans</w:t>
      </w:r>
      <w:r w:rsidRPr="004271CF">
        <w:rPr>
          <w:rStyle w:val="StyleUnderline"/>
          <w:highlight w:val="cyan"/>
        </w:rPr>
        <w:t xml:space="preserve"> and </w:t>
      </w:r>
      <w:r w:rsidRPr="004271CF">
        <w:rPr>
          <w:rStyle w:val="Emphasis"/>
          <w:highlight w:val="cyan"/>
        </w:rPr>
        <w:t>anti-trans laws</w:t>
      </w:r>
      <w:r w:rsidRPr="00D56634">
        <w:rPr>
          <w:rStyle w:val="StyleUnderline"/>
        </w:rPr>
        <w:t xml:space="preserve"> to provide for those in need of their services</w:t>
      </w:r>
      <w:r w:rsidRPr="00D56634">
        <w:rPr>
          <w:sz w:val="14"/>
        </w:rPr>
        <w:t xml:space="preserve">. Or </w:t>
      </w:r>
      <w:r w:rsidRPr="00D56634">
        <w:rPr>
          <w:rStyle w:val="StyleUnderline"/>
        </w:rPr>
        <w:t xml:space="preserve">consider the networks of </w:t>
      </w:r>
      <w:r w:rsidRPr="004271CF">
        <w:rPr>
          <w:rStyle w:val="StyleUnderline"/>
          <w:highlight w:val="cyan"/>
        </w:rPr>
        <w:t xml:space="preserve">activists who assist </w:t>
      </w:r>
      <w:r w:rsidRPr="004271CF">
        <w:rPr>
          <w:rStyle w:val="Emphasis"/>
          <w:highlight w:val="cyan"/>
        </w:rPr>
        <w:t>migrants</w:t>
      </w:r>
      <w:r w:rsidRPr="00D56634">
        <w:rPr>
          <w:sz w:val="14"/>
        </w:rPr>
        <w:t xml:space="preserve"> making the hazardous trek across the American desert or the Mediterranean Sea, </w:t>
      </w:r>
      <w:r w:rsidRPr="004271CF">
        <w:rPr>
          <w:rStyle w:val="StyleUnderline"/>
          <w:highlight w:val="cyan"/>
        </w:rPr>
        <w:t>or</w:t>
      </w:r>
      <w:r w:rsidRPr="00D56634">
        <w:rPr>
          <w:rStyle w:val="StyleUnderline"/>
        </w:rPr>
        <w:t xml:space="preserve"> who offer </w:t>
      </w:r>
      <w:r w:rsidRPr="004271CF">
        <w:rPr>
          <w:rStyle w:val="StyleUnderline"/>
          <w:highlight w:val="cyan"/>
        </w:rPr>
        <w:t>support</w:t>
      </w:r>
      <w:r w:rsidRPr="00D56634">
        <w:rPr>
          <w:rStyle w:val="StyleUnderline"/>
        </w:rPr>
        <w:t xml:space="preserve"> to individuals who are or were </w:t>
      </w:r>
      <w:r w:rsidRPr="004271CF">
        <w:rPr>
          <w:rStyle w:val="Emphasis"/>
          <w:highlight w:val="cyan"/>
        </w:rPr>
        <w:t>incarcerated</w:t>
      </w:r>
      <w:r w:rsidRPr="00D56634">
        <w:rPr>
          <w:sz w:val="14"/>
        </w:rPr>
        <w:t>.</w:t>
      </w:r>
    </w:p>
    <w:p w14:paraId="40EBB85C" w14:textId="77777777" w:rsidR="00D63077" w:rsidRPr="00D56634" w:rsidRDefault="00D63077" w:rsidP="00D63077">
      <w:pPr>
        <w:rPr>
          <w:sz w:val="14"/>
        </w:rPr>
      </w:pPr>
      <w:r w:rsidRPr="00D56634">
        <w:rPr>
          <w:rStyle w:val="StyleUnderline"/>
        </w:rPr>
        <w:t xml:space="preserve">It is not </w:t>
      </w:r>
      <w:r w:rsidRPr="00D56634">
        <w:rPr>
          <w:rStyle w:val="Emphasis"/>
        </w:rPr>
        <w:t>altruism</w:t>
      </w:r>
      <w:r w:rsidRPr="00D56634">
        <w:rPr>
          <w:rStyle w:val="StyleUnderline"/>
        </w:rPr>
        <w:t xml:space="preserve"> or </w:t>
      </w:r>
      <w:r w:rsidRPr="00D56634">
        <w:rPr>
          <w:rStyle w:val="Emphasis"/>
        </w:rPr>
        <w:t>compassion</w:t>
      </w:r>
      <w:r w:rsidRPr="00D56634">
        <w:rPr>
          <w:rStyle w:val="StyleUnderline"/>
        </w:rPr>
        <w:t xml:space="preserve"> that inspires people to act</w:t>
      </w:r>
      <w:r w:rsidRPr="00D56634">
        <w:rPr>
          <w:sz w:val="14"/>
        </w:rPr>
        <w:t xml:space="preserve"> in these cases, </w:t>
      </w:r>
      <w:r w:rsidRPr="00D56634">
        <w:rPr>
          <w:rStyle w:val="StyleUnderline"/>
        </w:rPr>
        <w:t xml:space="preserve">but the recognition that one’s own liberation is </w:t>
      </w:r>
      <w:r w:rsidRPr="00D56634">
        <w:rPr>
          <w:rStyle w:val="Emphasis"/>
        </w:rPr>
        <w:t>intimately bound</w:t>
      </w:r>
      <w:r w:rsidRPr="00D56634">
        <w:rPr>
          <w:rStyle w:val="StyleUnderline"/>
        </w:rPr>
        <w:t xml:space="preserve"> with the liberation of others</w:t>
      </w:r>
      <w:r w:rsidRPr="00D56634">
        <w:rPr>
          <w:sz w:val="14"/>
        </w:rPr>
        <w:t xml:space="preserve">. As Eugene Debs famously put it in 1918, “While there is a lower class, I am in it, and while there is a criminal element, I am of it, and while there is a soul in prison, I am not free.”[29] Writing a century later, </w:t>
      </w:r>
      <w:proofErr w:type="spellStart"/>
      <w:r w:rsidRPr="00D56634">
        <w:rPr>
          <w:sz w:val="14"/>
        </w:rPr>
        <w:t>Derecka</w:t>
      </w:r>
      <w:proofErr w:type="spellEnd"/>
      <w:r w:rsidRPr="00D56634">
        <w:rPr>
          <w:sz w:val="14"/>
        </w:rPr>
        <w:t xml:space="preserve"> Purnell, a young lawyer and author who was part of the Ferguson, Missouri, uprising, echoed his sentiment, calling on white people to join the movement against police brutality as full participants acting in solidarity: “I wanted them to know that racial violence was bad for them, too. An ally sympathizes. I wanted less sympathy, and more commitment, risk, and sacrifice to eradicate white supremacy</w:t>
      </w:r>
      <w:proofErr w:type="gramStart"/>
      <w:r w:rsidRPr="00D56634">
        <w:rPr>
          <w:sz w:val="14"/>
        </w:rPr>
        <w:t>.”[</w:t>
      </w:r>
      <w:proofErr w:type="gramEnd"/>
      <w:r w:rsidRPr="00D56634">
        <w:rPr>
          <w:sz w:val="14"/>
        </w:rPr>
        <w:t>30]</w:t>
      </w:r>
    </w:p>
    <w:p w14:paraId="2E0C8095" w14:textId="77777777" w:rsidR="00D63077" w:rsidRPr="00D56634" w:rsidRDefault="00D63077" w:rsidP="00D63077">
      <w:pPr>
        <w:rPr>
          <w:sz w:val="14"/>
        </w:rPr>
      </w:pPr>
      <w:r w:rsidRPr="00D56634">
        <w:rPr>
          <w:rStyle w:val="StyleUnderline"/>
        </w:rPr>
        <w:t>Over the last decade</w:t>
      </w:r>
      <w:r w:rsidRPr="00D56634">
        <w:rPr>
          <w:sz w:val="14"/>
        </w:rPr>
        <w:t xml:space="preserve">, </w:t>
      </w:r>
      <w:r w:rsidRPr="00D56634">
        <w:rPr>
          <w:rStyle w:val="StyleUnderline"/>
        </w:rPr>
        <w:t xml:space="preserve">social </w:t>
      </w:r>
      <w:r w:rsidRPr="004271CF">
        <w:rPr>
          <w:rStyle w:val="StyleUnderline"/>
          <w:highlight w:val="cyan"/>
        </w:rPr>
        <w:t xml:space="preserve">movements erupted </w:t>
      </w:r>
      <w:r w:rsidRPr="004271CF">
        <w:rPr>
          <w:rStyle w:val="Emphasis"/>
          <w:highlight w:val="cyan"/>
        </w:rPr>
        <w:t>around the world</w:t>
      </w:r>
      <w:r w:rsidRPr="004271CF">
        <w:rPr>
          <w:sz w:val="14"/>
          <w:highlight w:val="cyan"/>
        </w:rPr>
        <w:t xml:space="preserve">, </w:t>
      </w:r>
      <w:r w:rsidRPr="004271CF">
        <w:rPr>
          <w:rStyle w:val="StyleUnderline"/>
          <w:highlight w:val="cyan"/>
        </w:rPr>
        <w:t>forging solidarity</w:t>
      </w:r>
      <w:r w:rsidRPr="00D56634">
        <w:rPr>
          <w:rStyle w:val="StyleUnderline"/>
        </w:rPr>
        <w:t xml:space="preserve"> across lines of race</w:t>
      </w:r>
      <w:r w:rsidRPr="00D56634">
        <w:rPr>
          <w:sz w:val="14"/>
        </w:rPr>
        <w:t xml:space="preserve">, </w:t>
      </w:r>
      <w:r w:rsidRPr="00D56634">
        <w:rPr>
          <w:rStyle w:val="StyleUnderline"/>
        </w:rPr>
        <w:t>gender</w:t>
      </w:r>
      <w:r w:rsidRPr="00D56634">
        <w:rPr>
          <w:sz w:val="14"/>
        </w:rPr>
        <w:t xml:space="preserve">, </w:t>
      </w:r>
      <w:r w:rsidRPr="00D56634">
        <w:rPr>
          <w:rStyle w:val="StyleUnderline"/>
        </w:rPr>
        <w:t>sexuality</w:t>
      </w:r>
      <w:r w:rsidRPr="00D56634">
        <w:rPr>
          <w:sz w:val="14"/>
        </w:rPr>
        <w:t xml:space="preserve">, </w:t>
      </w:r>
      <w:r w:rsidRPr="00D56634">
        <w:rPr>
          <w:rStyle w:val="StyleUnderline"/>
        </w:rPr>
        <w:t>class</w:t>
      </w:r>
      <w:r w:rsidRPr="00D56634">
        <w:rPr>
          <w:sz w:val="14"/>
        </w:rPr>
        <w:t xml:space="preserve">, faith, </w:t>
      </w:r>
      <w:r w:rsidRPr="004271CF">
        <w:rPr>
          <w:rStyle w:val="StyleUnderline"/>
          <w:highlight w:val="cyan"/>
        </w:rPr>
        <w:t>and</w:t>
      </w:r>
      <w:r w:rsidRPr="00D56634">
        <w:rPr>
          <w:rStyle w:val="StyleUnderline"/>
        </w:rPr>
        <w:t xml:space="preserve"> nationality</w:t>
      </w:r>
      <w:r w:rsidRPr="00D56634">
        <w:rPr>
          <w:sz w:val="14"/>
        </w:rPr>
        <w:t xml:space="preserve">. In 2011, Occupy Wall Street put inequality at the center of the American political debate—a topic long ignored by mainstream media and public officials. By offering a new expansive definition of “us” and “them,” the 99 percent versus the 1 percent, </w:t>
      </w:r>
      <w:r w:rsidRPr="00D56634">
        <w:rPr>
          <w:rStyle w:val="Emphasis"/>
        </w:rPr>
        <w:t>Occupy</w:t>
      </w:r>
      <w:r w:rsidRPr="00D56634">
        <w:rPr>
          <w:rStyle w:val="StyleUnderline"/>
        </w:rPr>
        <w:t xml:space="preserve"> helped open the floodgates for an activist renaissance</w:t>
      </w:r>
      <w:r w:rsidRPr="00D56634">
        <w:rPr>
          <w:sz w:val="14"/>
        </w:rPr>
        <w:t xml:space="preserve">. </w:t>
      </w:r>
      <w:r w:rsidRPr="00D56634">
        <w:rPr>
          <w:rStyle w:val="Emphasis"/>
        </w:rPr>
        <w:t>B</w:t>
      </w:r>
      <w:r w:rsidRPr="00D56634">
        <w:rPr>
          <w:sz w:val="14"/>
        </w:rPr>
        <w:t xml:space="preserve">lack </w:t>
      </w:r>
      <w:r w:rsidRPr="00D56634">
        <w:rPr>
          <w:rStyle w:val="Emphasis"/>
        </w:rPr>
        <w:t>L</w:t>
      </w:r>
      <w:r w:rsidRPr="00D56634">
        <w:rPr>
          <w:sz w:val="14"/>
        </w:rPr>
        <w:t xml:space="preserve">ives </w:t>
      </w:r>
      <w:r w:rsidRPr="00D56634">
        <w:rPr>
          <w:rStyle w:val="Emphasis"/>
        </w:rPr>
        <w:t>M</w:t>
      </w:r>
      <w:r w:rsidRPr="00D56634">
        <w:rPr>
          <w:sz w:val="14"/>
        </w:rPr>
        <w:t xml:space="preserve">atter, </w:t>
      </w:r>
      <w:r w:rsidRPr="00D56634">
        <w:rPr>
          <w:rStyle w:val="Emphasis"/>
        </w:rPr>
        <w:t>Standing Rock</w:t>
      </w:r>
      <w:r w:rsidRPr="00D56634">
        <w:rPr>
          <w:rStyle w:val="StyleUnderline"/>
        </w:rPr>
        <w:t xml:space="preserve"> and related climate protests</w:t>
      </w:r>
      <w:r w:rsidRPr="00D56634">
        <w:rPr>
          <w:sz w:val="14"/>
        </w:rPr>
        <w:t xml:space="preserve">, </w:t>
      </w:r>
      <w:r w:rsidRPr="00D56634">
        <w:rPr>
          <w:rStyle w:val="StyleUnderline"/>
        </w:rPr>
        <w:t xml:space="preserve">and </w:t>
      </w:r>
      <w:r w:rsidRPr="00D56634">
        <w:rPr>
          <w:rStyle w:val="Emphasis"/>
        </w:rPr>
        <w:t>#MeToo</w:t>
      </w:r>
      <w:r w:rsidRPr="00D56634">
        <w:rPr>
          <w:sz w:val="14"/>
        </w:rPr>
        <w:t xml:space="preserve"> all challenged what once passed for commonsense. And they </w:t>
      </w:r>
      <w:r w:rsidRPr="004271CF">
        <w:rPr>
          <w:rStyle w:val="StyleUnderline"/>
          <w:highlight w:val="cyan"/>
        </w:rPr>
        <w:t xml:space="preserve">won </w:t>
      </w:r>
      <w:r w:rsidRPr="004271CF">
        <w:rPr>
          <w:rStyle w:val="Emphasis"/>
          <w:highlight w:val="cyan"/>
        </w:rPr>
        <w:t>concrete victories</w:t>
      </w:r>
      <w:r w:rsidRPr="004271CF">
        <w:rPr>
          <w:sz w:val="14"/>
          <w:highlight w:val="cyan"/>
        </w:rPr>
        <w:t xml:space="preserve">, </w:t>
      </w:r>
      <w:r w:rsidRPr="004271CF">
        <w:rPr>
          <w:rStyle w:val="StyleUnderline"/>
          <w:highlight w:val="cyan"/>
        </w:rPr>
        <w:t>including</w:t>
      </w:r>
      <w:r w:rsidRPr="00D56634">
        <w:rPr>
          <w:rStyle w:val="StyleUnderline"/>
        </w:rPr>
        <w:t xml:space="preserve"> local </w:t>
      </w:r>
      <w:r w:rsidRPr="004271CF">
        <w:rPr>
          <w:rStyle w:val="StyleUnderline"/>
          <w:highlight w:val="cyan"/>
        </w:rPr>
        <w:t>policing reforms</w:t>
      </w:r>
      <w:r w:rsidRPr="00D56634">
        <w:rPr>
          <w:sz w:val="14"/>
        </w:rPr>
        <w:t xml:space="preserve">, </w:t>
      </w:r>
      <w:r w:rsidRPr="00D56634">
        <w:rPr>
          <w:rStyle w:val="StyleUnderline"/>
        </w:rPr>
        <w:t xml:space="preserve">strengthened </w:t>
      </w:r>
      <w:r w:rsidRPr="004271CF">
        <w:rPr>
          <w:rStyle w:val="StyleUnderline"/>
          <w:highlight w:val="cyan"/>
        </w:rPr>
        <w:t>environmental protections</w:t>
      </w:r>
      <w:r w:rsidRPr="00D56634">
        <w:rPr>
          <w:rStyle w:val="StyleUnderline"/>
        </w:rPr>
        <w:t xml:space="preserve"> and investment</w:t>
      </w:r>
      <w:r w:rsidRPr="00D56634">
        <w:rPr>
          <w:sz w:val="14"/>
        </w:rPr>
        <w:t xml:space="preserve">, </w:t>
      </w:r>
      <w:r w:rsidRPr="004271CF">
        <w:rPr>
          <w:rStyle w:val="StyleUnderline"/>
          <w:highlight w:val="cyan"/>
        </w:rPr>
        <w:t>and</w:t>
      </w:r>
      <w:r w:rsidRPr="00D56634">
        <w:rPr>
          <w:rStyle w:val="StyleUnderline"/>
        </w:rPr>
        <w:t xml:space="preserve"> heightened </w:t>
      </w:r>
      <w:r w:rsidRPr="004271CF">
        <w:rPr>
          <w:rStyle w:val="StyleUnderline"/>
          <w:highlight w:val="cyan"/>
        </w:rPr>
        <w:t xml:space="preserve">attention to </w:t>
      </w:r>
      <w:r w:rsidRPr="004271CF">
        <w:rPr>
          <w:rStyle w:val="StyleUnderline"/>
          <w:highlight w:val="cyan"/>
        </w:rPr>
        <w:lastRenderedPageBreak/>
        <w:t>sexual harassment</w:t>
      </w:r>
      <w:r w:rsidRPr="00D56634">
        <w:rPr>
          <w:sz w:val="14"/>
        </w:rPr>
        <w:t xml:space="preserve"> (</w:t>
      </w:r>
      <w:r w:rsidRPr="00D56634">
        <w:rPr>
          <w:rStyle w:val="StyleUnderline"/>
        </w:rPr>
        <w:t>nearly three hundred #MeToo-related bills passed at the state level</w:t>
      </w:r>
      <w:r w:rsidRPr="00D56634">
        <w:rPr>
          <w:sz w:val="14"/>
        </w:rPr>
        <w:t xml:space="preserve"> between 2017 and 2021).[31] </w:t>
      </w:r>
      <w:r w:rsidRPr="00D56634">
        <w:rPr>
          <w:rStyle w:val="StyleUnderline"/>
        </w:rPr>
        <w:t xml:space="preserve">The </w:t>
      </w:r>
      <w:r w:rsidRPr="004271CF">
        <w:rPr>
          <w:rStyle w:val="StyleUnderline"/>
          <w:highlight w:val="cyan"/>
        </w:rPr>
        <w:t>reviving labor movement and increasing prominence of</w:t>
      </w:r>
      <w:r w:rsidRPr="00D56634">
        <w:rPr>
          <w:rStyle w:val="StyleUnderline"/>
        </w:rPr>
        <w:t xml:space="preserve"> democratic </w:t>
      </w:r>
      <w:r w:rsidRPr="004271CF">
        <w:rPr>
          <w:rStyle w:val="StyleUnderline"/>
          <w:highlight w:val="cyan"/>
        </w:rPr>
        <w:t>socialism</w:t>
      </w:r>
      <w:r w:rsidRPr="00D56634">
        <w:rPr>
          <w:sz w:val="14"/>
        </w:rPr>
        <w:t xml:space="preserve">, </w:t>
      </w:r>
      <w:r w:rsidRPr="00D56634">
        <w:rPr>
          <w:rStyle w:val="StyleUnderline"/>
        </w:rPr>
        <w:t>including</w:t>
      </w:r>
      <w:r w:rsidRPr="00D56634">
        <w:rPr>
          <w:sz w:val="14"/>
        </w:rPr>
        <w:t xml:space="preserve"> the </w:t>
      </w:r>
      <w:r w:rsidRPr="00D56634">
        <w:rPr>
          <w:rStyle w:val="StyleUnderline"/>
        </w:rPr>
        <w:t>success</w:t>
      </w:r>
      <w:r w:rsidRPr="00D56634">
        <w:rPr>
          <w:sz w:val="14"/>
        </w:rPr>
        <w:t xml:space="preserve"> of socialists </w:t>
      </w:r>
      <w:r w:rsidRPr="00D56634">
        <w:rPr>
          <w:rStyle w:val="StyleUnderline"/>
        </w:rPr>
        <w:t>at the ballot box</w:t>
      </w:r>
      <w:r w:rsidRPr="00D56634">
        <w:rPr>
          <w:sz w:val="14"/>
        </w:rPr>
        <w:t xml:space="preserve">, </w:t>
      </w:r>
      <w:r w:rsidRPr="004271CF">
        <w:rPr>
          <w:rStyle w:val="StyleUnderline"/>
          <w:highlight w:val="cyan"/>
        </w:rPr>
        <w:t>signal</w:t>
      </w:r>
      <w:r w:rsidRPr="00D56634">
        <w:rPr>
          <w:rStyle w:val="StyleUnderline"/>
        </w:rPr>
        <w:t xml:space="preserve"> a </w:t>
      </w:r>
      <w:r w:rsidRPr="00D56634">
        <w:rPr>
          <w:rStyle w:val="Emphasis"/>
        </w:rPr>
        <w:t xml:space="preserve">deep </w:t>
      </w:r>
      <w:r w:rsidRPr="004271CF">
        <w:rPr>
          <w:rStyle w:val="Emphasis"/>
          <w:highlight w:val="cyan"/>
        </w:rPr>
        <w:t>dissatisfaction</w:t>
      </w:r>
      <w:r w:rsidRPr="00D56634">
        <w:rPr>
          <w:rStyle w:val="StyleUnderline"/>
        </w:rPr>
        <w:t xml:space="preserve"> with the status quo </w:t>
      </w:r>
      <w:r w:rsidRPr="004271CF">
        <w:rPr>
          <w:rStyle w:val="StyleUnderline"/>
          <w:highlight w:val="cyan"/>
        </w:rPr>
        <w:t xml:space="preserve">and a </w:t>
      </w:r>
      <w:r w:rsidRPr="004271CF">
        <w:rPr>
          <w:rStyle w:val="Emphasis"/>
          <w:highlight w:val="cyan"/>
        </w:rPr>
        <w:t>growing willingness</w:t>
      </w:r>
      <w:r w:rsidRPr="004271CF">
        <w:rPr>
          <w:rStyle w:val="StyleUnderline"/>
          <w:highlight w:val="cyan"/>
        </w:rPr>
        <w:t xml:space="preserve"> among regular people to</w:t>
      </w:r>
      <w:r w:rsidRPr="00D56634">
        <w:rPr>
          <w:rStyle w:val="StyleUnderline"/>
        </w:rPr>
        <w:t xml:space="preserve"> do the difficult work that it will take to </w:t>
      </w:r>
      <w:r w:rsidRPr="004271CF">
        <w:rPr>
          <w:rStyle w:val="Emphasis"/>
          <w:highlight w:val="cyan"/>
        </w:rPr>
        <w:t>shift the balance of power</w:t>
      </w:r>
      <w:r w:rsidRPr="00D56634">
        <w:rPr>
          <w:sz w:val="14"/>
        </w:rPr>
        <w:t xml:space="preserve"> in our winners-take-all society.[32]</w:t>
      </w:r>
    </w:p>
    <w:p w14:paraId="30ADA1D5" w14:textId="77777777" w:rsidR="00D63077" w:rsidRPr="00D56634" w:rsidRDefault="00D63077" w:rsidP="00D63077">
      <w:pPr>
        <w:rPr>
          <w:sz w:val="14"/>
        </w:rPr>
      </w:pPr>
      <w:r w:rsidRPr="00D56634">
        <w:rPr>
          <w:sz w:val="14"/>
        </w:rPr>
        <w:t xml:space="preserve">Predictably, these popular challenges to business as usual have inspired fierce resistance from the Right, supercharging attempts to obstruct and derail progressive momentum. Furthermore, </w:t>
      </w:r>
      <w:r w:rsidRPr="00D56634">
        <w:rPr>
          <w:rStyle w:val="StyleUnderline"/>
        </w:rPr>
        <w:t xml:space="preserve">grassroots </w:t>
      </w:r>
      <w:r w:rsidRPr="004271CF">
        <w:rPr>
          <w:rStyle w:val="StyleUnderline"/>
          <w:highlight w:val="cyan"/>
        </w:rPr>
        <w:t xml:space="preserve">movements are often </w:t>
      </w:r>
      <w:r w:rsidRPr="004271CF">
        <w:rPr>
          <w:rStyle w:val="Emphasis"/>
          <w:highlight w:val="cyan"/>
        </w:rPr>
        <w:t>internally fraught</w:t>
      </w:r>
      <w:r w:rsidRPr="00D56634">
        <w:rPr>
          <w:sz w:val="14"/>
        </w:rPr>
        <w:t xml:space="preserve">, </w:t>
      </w:r>
      <w:r w:rsidRPr="00D56634">
        <w:rPr>
          <w:rStyle w:val="StyleUnderline"/>
        </w:rPr>
        <w:t xml:space="preserve">with individuals and groups who should be in coalition </w:t>
      </w:r>
      <w:r w:rsidRPr="004271CF">
        <w:rPr>
          <w:rStyle w:val="StyleUnderline"/>
          <w:highlight w:val="cyan"/>
        </w:rPr>
        <w:t xml:space="preserve">working in </w:t>
      </w:r>
      <w:r w:rsidRPr="004271CF">
        <w:rPr>
          <w:rStyle w:val="Emphasis"/>
          <w:highlight w:val="cyan"/>
        </w:rPr>
        <w:t>separate silos</w:t>
      </w:r>
      <w:r w:rsidRPr="004271CF">
        <w:rPr>
          <w:rStyle w:val="StyleUnderline"/>
          <w:highlight w:val="cyan"/>
        </w:rPr>
        <w:t xml:space="preserve"> or</w:t>
      </w:r>
      <w:r w:rsidRPr="00D56634">
        <w:rPr>
          <w:sz w:val="14"/>
        </w:rPr>
        <w:t xml:space="preserve">, worse still, </w:t>
      </w:r>
      <w:r w:rsidRPr="004271CF">
        <w:rPr>
          <w:rStyle w:val="StyleUnderline"/>
          <w:highlight w:val="cyan"/>
        </w:rPr>
        <w:t xml:space="preserve">acting as </w:t>
      </w:r>
      <w:r w:rsidRPr="004271CF">
        <w:rPr>
          <w:rStyle w:val="Emphasis"/>
          <w:highlight w:val="cyan"/>
        </w:rPr>
        <w:t>rival factions</w:t>
      </w:r>
      <w:r w:rsidRPr="00D56634">
        <w:rPr>
          <w:sz w:val="14"/>
        </w:rPr>
        <w:t xml:space="preserve">. </w:t>
      </w:r>
      <w:r w:rsidRPr="004271CF">
        <w:rPr>
          <w:rStyle w:val="StyleUnderline"/>
          <w:highlight w:val="cyan"/>
        </w:rPr>
        <w:t xml:space="preserve">It can be tempting to fight those who are </w:t>
      </w:r>
      <w:r w:rsidRPr="004271CF">
        <w:rPr>
          <w:rStyle w:val="Emphasis"/>
          <w:highlight w:val="cyan"/>
        </w:rPr>
        <w:t>most proximate</w:t>
      </w:r>
      <w:r w:rsidRPr="004271CF">
        <w:rPr>
          <w:sz w:val="14"/>
          <w:highlight w:val="cyan"/>
        </w:rPr>
        <w:t xml:space="preserve">, </w:t>
      </w:r>
      <w:r w:rsidRPr="004271CF">
        <w:rPr>
          <w:rStyle w:val="StyleUnderline"/>
          <w:highlight w:val="cyan"/>
        </w:rPr>
        <w:t xml:space="preserve">and wage wars of </w:t>
      </w:r>
      <w:r w:rsidRPr="004271CF">
        <w:rPr>
          <w:rStyle w:val="Emphasis"/>
          <w:highlight w:val="cyan"/>
        </w:rPr>
        <w:t>small differences</w:t>
      </w:r>
      <w:r w:rsidRPr="00D56634">
        <w:rPr>
          <w:sz w:val="14"/>
        </w:rPr>
        <w:t xml:space="preserve">, when a cause or goal feels large and daunting—a temptation that only intensifies in periods when the backlash gathers strength and forward motion stalls. And because a lack of formal political power means activists’ main tool is disruption in the public square, they are easily marginalized and criticized as naïve, immature, annoying, and unreasonable. </w:t>
      </w:r>
      <w:r w:rsidRPr="00D56634">
        <w:rPr>
          <w:rStyle w:val="StyleUnderline"/>
        </w:rPr>
        <w:t xml:space="preserve">The </w:t>
      </w:r>
      <w:r w:rsidRPr="004271CF">
        <w:rPr>
          <w:rStyle w:val="StyleUnderline"/>
          <w:highlight w:val="cyan"/>
        </w:rPr>
        <w:t xml:space="preserve">opposition’s determination to </w:t>
      </w:r>
      <w:r w:rsidRPr="004271CF">
        <w:rPr>
          <w:rStyle w:val="Emphasis"/>
          <w:highlight w:val="cyan"/>
        </w:rPr>
        <w:t>weaponize</w:t>
      </w:r>
      <w:r w:rsidRPr="00D56634">
        <w:rPr>
          <w:rStyle w:val="StyleUnderline"/>
        </w:rPr>
        <w:t xml:space="preserve"> a movement’s </w:t>
      </w:r>
      <w:r w:rsidRPr="004271CF">
        <w:rPr>
          <w:rStyle w:val="StyleUnderline"/>
          <w:highlight w:val="cyan"/>
        </w:rPr>
        <w:t xml:space="preserve">fault lines and </w:t>
      </w:r>
      <w:r w:rsidRPr="004271CF">
        <w:rPr>
          <w:rStyle w:val="Emphasis"/>
          <w:highlight w:val="cyan"/>
        </w:rPr>
        <w:t>amplify</w:t>
      </w:r>
      <w:r w:rsidRPr="00D56634">
        <w:rPr>
          <w:rStyle w:val="StyleUnderline"/>
        </w:rPr>
        <w:t xml:space="preserve"> any </w:t>
      </w:r>
      <w:r w:rsidRPr="004271CF">
        <w:rPr>
          <w:rStyle w:val="StyleUnderline"/>
          <w:highlight w:val="cyan"/>
        </w:rPr>
        <w:t>mistakes</w:t>
      </w:r>
      <w:r w:rsidRPr="00D56634">
        <w:rPr>
          <w:rStyle w:val="StyleUnderline"/>
        </w:rPr>
        <w:t xml:space="preserve"> </w:t>
      </w:r>
      <w:proofErr w:type="gramStart"/>
      <w:r w:rsidRPr="00D56634">
        <w:rPr>
          <w:rStyle w:val="StyleUnderline"/>
        </w:rPr>
        <w:t xml:space="preserve">in order </w:t>
      </w:r>
      <w:r w:rsidRPr="004271CF">
        <w:rPr>
          <w:rStyle w:val="StyleUnderline"/>
          <w:highlight w:val="cyan"/>
        </w:rPr>
        <w:t>to</w:t>
      </w:r>
      <w:proofErr w:type="gramEnd"/>
      <w:r w:rsidRPr="004271CF">
        <w:rPr>
          <w:rStyle w:val="StyleUnderline"/>
          <w:highlight w:val="cyan"/>
        </w:rPr>
        <w:t xml:space="preserve"> </w:t>
      </w:r>
      <w:r w:rsidRPr="004271CF">
        <w:rPr>
          <w:rStyle w:val="Emphasis"/>
          <w:highlight w:val="cyan"/>
        </w:rPr>
        <w:t>push would-be allies apart</w:t>
      </w:r>
      <w:r w:rsidRPr="00D56634">
        <w:rPr>
          <w:rStyle w:val="StyleUnderline"/>
        </w:rPr>
        <w:t xml:space="preserve"> only </w:t>
      </w:r>
      <w:r w:rsidRPr="004271CF">
        <w:rPr>
          <w:rStyle w:val="StyleUnderline"/>
          <w:highlight w:val="cyan"/>
        </w:rPr>
        <w:t>makes</w:t>
      </w:r>
      <w:r w:rsidRPr="00D56634">
        <w:rPr>
          <w:rStyle w:val="StyleUnderline"/>
        </w:rPr>
        <w:t xml:space="preserve"> maintaining </w:t>
      </w:r>
      <w:r w:rsidRPr="004271CF">
        <w:rPr>
          <w:rStyle w:val="StyleUnderline"/>
          <w:highlight w:val="cyan"/>
        </w:rPr>
        <w:t>solidarity</w:t>
      </w:r>
      <w:r w:rsidRPr="00D56634">
        <w:rPr>
          <w:sz w:val="14"/>
        </w:rPr>
        <w:t xml:space="preserve"> through the difficult times </w:t>
      </w:r>
      <w:r w:rsidRPr="00D56634">
        <w:rPr>
          <w:rStyle w:val="StyleUnderline"/>
        </w:rPr>
        <w:t xml:space="preserve">even </w:t>
      </w:r>
      <w:r w:rsidRPr="004271CF">
        <w:rPr>
          <w:rStyle w:val="StyleUnderline"/>
          <w:highlight w:val="cyan"/>
        </w:rPr>
        <w:t xml:space="preserve">more </w:t>
      </w:r>
      <w:r w:rsidRPr="004271CF">
        <w:rPr>
          <w:rStyle w:val="Emphasis"/>
          <w:highlight w:val="cyan"/>
        </w:rPr>
        <w:t>essential</w:t>
      </w:r>
      <w:r w:rsidRPr="00D56634">
        <w:rPr>
          <w:sz w:val="14"/>
        </w:rPr>
        <w:t>.</w:t>
      </w:r>
    </w:p>
    <w:p w14:paraId="6D01B93C" w14:textId="77777777" w:rsidR="00D63077" w:rsidRPr="00D63077" w:rsidRDefault="00D63077" w:rsidP="00D63077"/>
    <w:p w14:paraId="71B33529" w14:textId="11BD18A7" w:rsidR="00D51A6C" w:rsidRPr="00D51A6C" w:rsidRDefault="00D51A6C" w:rsidP="00D51A6C">
      <w:pPr>
        <w:pStyle w:val="Heading3"/>
      </w:pPr>
      <w:r>
        <w:lastRenderedPageBreak/>
        <w:t>Links</w:t>
      </w:r>
    </w:p>
    <w:p w14:paraId="201948CA" w14:textId="574040D4" w:rsidR="00D51A6C" w:rsidRPr="00A30C42" w:rsidRDefault="004623CC" w:rsidP="00D51A6C">
      <w:pPr>
        <w:keepNext/>
        <w:keepLines/>
        <w:spacing w:before="40"/>
        <w:outlineLvl w:val="3"/>
        <w:rPr>
          <w:rFonts w:eastAsia="MS Gothic"/>
          <w:b/>
          <w:iCs/>
          <w:sz w:val="26"/>
        </w:rPr>
      </w:pPr>
      <w:r>
        <w:rPr>
          <w:rFonts w:eastAsia="MS Gothic"/>
          <w:b/>
          <w:iCs/>
          <w:sz w:val="26"/>
        </w:rPr>
        <w:t>Understanding s</w:t>
      </w:r>
      <w:r w:rsidR="00D51A6C" w:rsidRPr="00336D7B">
        <w:rPr>
          <w:rFonts w:eastAsia="MS Gothic"/>
          <w:b/>
          <w:iCs/>
          <w:sz w:val="26"/>
        </w:rPr>
        <w:t xml:space="preserve">ettler colonialism as </w:t>
      </w:r>
      <w:r w:rsidR="00D51A6C" w:rsidRPr="00336D7B">
        <w:rPr>
          <w:rFonts w:eastAsia="MS Gothic"/>
          <w:b/>
          <w:iCs/>
          <w:sz w:val="26"/>
          <w:u w:val="single"/>
        </w:rPr>
        <w:t>separate</w:t>
      </w:r>
      <w:r w:rsidR="00D51A6C" w:rsidRPr="00336D7B">
        <w:rPr>
          <w:rFonts w:eastAsia="MS Gothic"/>
          <w:b/>
          <w:iCs/>
          <w:sz w:val="26"/>
        </w:rPr>
        <w:t xml:space="preserve"> from postcolonial capitalism</w:t>
      </w:r>
      <w:r w:rsidR="00D51A6C">
        <w:rPr>
          <w:rFonts w:eastAsia="MS Gothic"/>
          <w:b/>
          <w:iCs/>
          <w:sz w:val="26"/>
        </w:rPr>
        <w:t xml:space="preserve"> is bad – </w:t>
      </w:r>
      <w:r w:rsidR="00D51A6C" w:rsidRPr="00336D7B">
        <w:rPr>
          <w:rFonts w:eastAsia="MS Gothic"/>
          <w:b/>
          <w:iCs/>
          <w:sz w:val="26"/>
        </w:rPr>
        <w:t xml:space="preserve">systems of </w:t>
      </w:r>
      <w:r w:rsidR="00D51A6C">
        <w:rPr>
          <w:rFonts w:eastAsia="MS Gothic"/>
          <w:b/>
          <w:iCs/>
          <w:sz w:val="26"/>
        </w:rPr>
        <w:t xml:space="preserve">capitalist </w:t>
      </w:r>
      <w:r w:rsidR="00D51A6C" w:rsidRPr="00336D7B">
        <w:rPr>
          <w:rFonts w:eastAsia="MS Gothic"/>
          <w:b/>
          <w:iCs/>
          <w:sz w:val="26"/>
          <w:u w:val="single"/>
        </w:rPr>
        <w:t>trade</w:t>
      </w:r>
      <w:r w:rsidR="00D51A6C" w:rsidRPr="00336D7B">
        <w:rPr>
          <w:rFonts w:eastAsia="MS Gothic"/>
          <w:b/>
          <w:iCs/>
          <w:sz w:val="26"/>
        </w:rPr>
        <w:t xml:space="preserve"> established during the British Empire explain erasure of native legal systems.</w:t>
      </w:r>
    </w:p>
    <w:p w14:paraId="050A33BF" w14:textId="77777777" w:rsidR="00D51A6C" w:rsidRPr="006E1F17" w:rsidRDefault="00D51A6C" w:rsidP="00D51A6C">
      <w:pPr>
        <w:rPr>
          <w:rFonts w:eastAsia="Cambria"/>
          <w:sz w:val="16"/>
          <w:szCs w:val="16"/>
        </w:rPr>
      </w:pPr>
      <w:proofErr w:type="spellStart"/>
      <w:r>
        <w:rPr>
          <w:rStyle w:val="Style13ptBold"/>
        </w:rPr>
        <w:t>Bhandar</w:t>
      </w:r>
      <w:proofErr w:type="spellEnd"/>
      <w:r>
        <w:rPr>
          <w:rStyle w:val="Style13ptBold"/>
        </w:rPr>
        <w:t xml:space="preserve"> &amp; Ziadeh 16 </w:t>
      </w:r>
      <w:proofErr w:type="spellStart"/>
      <w:r w:rsidRPr="006E1F17">
        <w:t>Bhandar</w:t>
      </w:r>
      <w:proofErr w:type="spellEnd"/>
      <w:r w:rsidRPr="006E1F17">
        <w:t> is Senior Lecturer in Law at SOAS</w:t>
      </w:r>
      <w:r>
        <w:t xml:space="preserve">, </w:t>
      </w:r>
      <w:proofErr w:type="spellStart"/>
      <w:r w:rsidRPr="006E1F17">
        <w:t>Ziadah</w:t>
      </w:r>
      <w:proofErr w:type="spellEnd"/>
      <w:r w:rsidRPr="006E1F17">
        <w:t xml:space="preserve"> is a Postdoctoral Research Fellow at the University of London, SOAS with the `Military Mobilities and </w:t>
      </w:r>
      <w:proofErr w:type="spellStart"/>
      <w:r w:rsidRPr="006E1F17">
        <w:t>Mobilising</w:t>
      </w:r>
      <w:proofErr w:type="spellEnd"/>
      <w:r w:rsidRPr="006E1F17">
        <w:t xml:space="preserve"> Movements in the Middle East` project. She holds a PhD in Political Science from York University, Canada. </w:t>
      </w:r>
      <w:r>
        <w:t xml:space="preserve">(Brenna &amp; Rafeef, </w:t>
      </w:r>
      <w:r w:rsidRPr="006E1F17">
        <w:t>“</w:t>
      </w:r>
      <w:r w:rsidRPr="006E1F17">
        <w:rPr>
          <w:rFonts w:eastAsia="Cambria"/>
        </w:rPr>
        <w:t>Acts and Omissions: Framing Settler Colonialism in Palestine Studies</w:t>
      </w:r>
      <w:r>
        <w:rPr>
          <w:rFonts w:eastAsia="Cambria"/>
        </w:rPr>
        <w:t>”</w:t>
      </w:r>
      <w:r w:rsidRPr="006E1F17">
        <w:rPr>
          <w:rFonts w:eastAsia="Cambria"/>
        </w:rPr>
        <w:t xml:space="preserve">, </w:t>
      </w:r>
      <w:proofErr w:type="spellStart"/>
      <w:r>
        <w:rPr>
          <w:rFonts w:eastAsia="Cambria"/>
          <w:i/>
          <w:iCs/>
        </w:rPr>
        <w:t>Jadaliyya</w:t>
      </w:r>
      <w:proofErr w:type="spellEnd"/>
      <w:r>
        <w:rPr>
          <w:rFonts w:eastAsia="Cambria"/>
          <w:i/>
          <w:iCs/>
        </w:rPr>
        <w:t xml:space="preserve">, </w:t>
      </w:r>
      <w:hyperlink r:id="rId25" w:history="1">
        <w:r w:rsidRPr="00210B02">
          <w:rPr>
            <w:rStyle w:val="Hyperlink"/>
            <w:rFonts w:eastAsia="Cambria"/>
          </w:rPr>
          <w:t>http://www.jadaliyya.com/pages/index/23569/acts-and-omissions_framing-settler-colonialism-in-</w:t>
        </w:r>
      </w:hyperlink>
      <w:r>
        <w:rPr>
          <w:rFonts w:eastAsia="Cambria"/>
        </w:rPr>
        <w:t xml:space="preserve">, )//LFS—LMH  </w:t>
      </w:r>
    </w:p>
    <w:p w14:paraId="736FC900" w14:textId="77777777" w:rsidR="00D51A6C" w:rsidRPr="006E1F17" w:rsidRDefault="00D51A6C" w:rsidP="00D51A6C">
      <w:r w:rsidRPr="006E1F17">
        <w:t>Settler Colonialism and Racial Capitalism</w:t>
      </w:r>
    </w:p>
    <w:p w14:paraId="227F020F" w14:textId="77777777" w:rsidR="00D51A6C" w:rsidRPr="006E1F17" w:rsidRDefault="00D51A6C" w:rsidP="00D51A6C">
      <w:r w:rsidRPr="00A30C42">
        <w:rPr>
          <w:u w:val="single"/>
        </w:rPr>
        <w:t xml:space="preserve">The forging of a new academic field of settler colonial studies risks potentially creating unnecessary binaries between studies of colonialism and settler-colonialism. </w:t>
      </w:r>
      <w:proofErr w:type="gramStart"/>
      <w:r w:rsidRPr="00A30C42">
        <w:rPr>
          <w:u w:val="single"/>
        </w:rPr>
        <w:t>It is clear that techniques</w:t>
      </w:r>
      <w:proofErr w:type="gramEnd"/>
      <w:r w:rsidRPr="00A30C42">
        <w:rPr>
          <w:u w:val="single"/>
        </w:rPr>
        <w:t xml:space="preserve"> of colonial dispossession traveled throughout networks of trade and leisure established during and throughout the British Empire. Such tools include the surveillance and criminalization of colonized populations, land appropriation, resource extraction, the perversion or indeed, attempted erasure, of native legal systems, and control over the mobility and political citizenship of colonized populations. </w:t>
      </w:r>
      <w:r w:rsidRPr="00A30C42">
        <w:rPr>
          <w:sz w:val="16"/>
          <w:szCs w:val="16"/>
        </w:rPr>
        <w:t>English colonial administrators and freelance entrepreneurs traveled, during the nineteenth century, between the Indian subcontinent, Australia, Canada, New Zealand, the Caribbean, the United States, the African continent, and of course the United Kingdom. They imported and exported the legal and political infrastructures required for colonial modes of expropriation. With the advent of the Mandate system, Palestine became another scene of exchange and implementation of European colonial modes of governance tested elsewhere. While many scholars have revealed the formative influence of European models of nationalism and colonial ideology on early Zionist movements (</w:t>
      </w:r>
      <w:hyperlink r:id="rId26" w:history="1">
        <w:r w:rsidRPr="00A30C42">
          <w:rPr>
            <w:rStyle w:val="Hyperlink"/>
            <w:rFonts w:eastAsiaTheme="majorEastAsia"/>
            <w:sz w:val="16"/>
            <w:szCs w:val="16"/>
          </w:rPr>
          <w:t>Raz-</w:t>
        </w:r>
        <w:proofErr w:type="spellStart"/>
        <w:r w:rsidRPr="00A30C42">
          <w:rPr>
            <w:rStyle w:val="Hyperlink"/>
            <w:rFonts w:eastAsiaTheme="majorEastAsia"/>
            <w:sz w:val="16"/>
            <w:szCs w:val="16"/>
          </w:rPr>
          <w:t>Krakotzkin</w:t>
        </w:r>
        <w:proofErr w:type="spellEnd"/>
        <w:r w:rsidRPr="00A30C42">
          <w:rPr>
            <w:rStyle w:val="Hyperlink"/>
            <w:rFonts w:eastAsiaTheme="majorEastAsia"/>
            <w:sz w:val="16"/>
            <w:szCs w:val="16"/>
          </w:rPr>
          <w:t xml:space="preserve"> 2007</w:t>
        </w:r>
      </w:hyperlink>
      <w:r w:rsidRPr="00A30C42">
        <w:rPr>
          <w:sz w:val="16"/>
          <w:szCs w:val="16"/>
        </w:rPr>
        <w:t>; </w:t>
      </w:r>
      <w:hyperlink r:id="rId27" w:history="1">
        <w:r w:rsidRPr="00A30C42">
          <w:rPr>
            <w:rStyle w:val="Hyperlink"/>
            <w:rFonts w:eastAsiaTheme="majorEastAsia"/>
            <w:sz w:val="16"/>
            <w:szCs w:val="16"/>
          </w:rPr>
          <w:t>Lloyd 2012</w:t>
        </w:r>
      </w:hyperlink>
      <w:r w:rsidRPr="00A30C42">
        <w:rPr>
          <w:sz w:val="16"/>
          <w:szCs w:val="16"/>
        </w:rPr>
        <w:t>), the detailed work of excavating the way in which the political and legal techniques of dispossession travelled between different colonial sites remains underexplored. (Although see </w:t>
      </w:r>
      <w:hyperlink r:id="rId28" w:history="1">
        <w:r w:rsidRPr="00A30C42">
          <w:rPr>
            <w:rStyle w:val="Hyperlink"/>
            <w:rFonts w:eastAsiaTheme="majorEastAsia"/>
            <w:sz w:val="16"/>
            <w:szCs w:val="16"/>
          </w:rPr>
          <w:t>Lowe, 2014</w:t>
        </w:r>
      </w:hyperlink>
      <w:r w:rsidRPr="00A30C42">
        <w:rPr>
          <w:sz w:val="16"/>
          <w:szCs w:val="16"/>
        </w:rPr>
        <w:t> an </w:t>
      </w:r>
      <w:hyperlink r:id="rId29" w:history="1">
        <w:r w:rsidRPr="00A30C42">
          <w:rPr>
            <w:rStyle w:val="Hyperlink"/>
            <w:rFonts w:eastAsiaTheme="majorEastAsia"/>
            <w:sz w:val="16"/>
            <w:szCs w:val="16"/>
          </w:rPr>
          <w:t>Salda</w:t>
        </w:r>
      </w:hyperlink>
      <w:hyperlink r:id="rId30" w:history="1">
        <w:r w:rsidRPr="00A30C42">
          <w:rPr>
            <w:rStyle w:val="Hyperlink"/>
            <w:rFonts w:eastAsiaTheme="majorEastAsia"/>
            <w:sz w:val="16"/>
            <w:szCs w:val="16"/>
          </w:rPr>
          <w:t>ñ</w:t>
        </w:r>
      </w:hyperlink>
      <w:hyperlink r:id="rId31" w:history="1">
        <w:r w:rsidRPr="00A30C42">
          <w:rPr>
            <w:rStyle w:val="Hyperlink"/>
            <w:rFonts w:eastAsiaTheme="majorEastAsia"/>
            <w:sz w:val="16"/>
            <w:szCs w:val="16"/>
          </w:rPr>
          <w:t>a-Portillo 201</w:t>
        </w:r>
      </w:hyperlink>
      <w:r w:rsidRPr="00A30C42">
        <w:rPr>
          <w:sz w:val="16"/>
          <w:szCs w:val="16"/>
        </w:rPr>
        <w:t>6 for  exemplary exceptions to this claim).</w:t>
      </w:r>
      <w:r w:rsidRPr="006E1F17">
        <w:t> </w:t>
      </w:r>
    </w:p>
    <w:p w14:paraId="7D7EB311" w14:textId="77777777" w:rsidR="00D51A6C" w:rsidRPr="00A30C42" w:rsidRDefault="00D51A6C" w:rsidP="00D51A6C">
      <w:pPr>
        <w:rPr>
          <w:u w:val="single"/>
        </w:rPr>
      </w:pPr>
      <w:r w:rsidRPr="00A30C42">
        <w:rPr>
          <w:u w:val="single"/>
        </w:rPr>
        <w:t xml:space="preserve">Another binary inherent to the settler colonial analytic is that between the colonizer and colonized. While adopting a settler colonial framework is critical to analyzing Israel’s modus operandi as a colonial power, there is a need to contextualize Israel’s settler colonial project within the </w:t>
      </w:r>
      <w:proofErr w:type="gramStart"/>
      <w:r w:rsidRPr="00A30C42">
        <w:rPr>
          <w:u w:val="single"/>
        </w:rPr>
        <w:t>particular class</w:t>
      </w:r>
      <w:proofErr w:type="gramEnd"/>
      <w:r w:rsidRPr="00A30C42">
        <w:rPr>
          <w:u w:val="single"/>
        </w:rPr>
        <w:t xml:space="preserve"> and racial differences inside Israel and amongst Palestinians. Ella </w:t>
      </w:r>
      <w:proofErr w:type="spellStart"/>
      <w:r w:rsidRPr="00A30C42">
        <w:rPr>
          <w:u w:val="single"/>
        </w:rPr>
        <w:t>Shohat’s</w:t>
      </w:r>
      <w:proofErr w:type="spellEnd"/>
      <w:r w:rsidRPr="00A30C42">
        <w:rPr>
          <w:u w:val="single"/>
        </w:rPr>
        <w:fldChar w:fldCharType="begin"/>
      </w:r>
      <w:r w:rsidRPr="00A30C42">
        <w:rPr>
          <w:u w:val="single"/>
        </w:rPr>
        <w:instrText>HYPERLINK "http://onlinelibrary.wiley.com/doi/10.1002/9781118475683.ch16/summary/"</w:instrText>
      </w:r>
      <w:r w:rsidRPr="00A30C42">
        <w:rPr>
          <w:u w:val="single"/>
        </w:rPr>
      </w:r>
      <w:r w:rsidRPr="00A30C42">
        <w:rPr>
          <w:u w:val="single"/>
        </w:rPr>
        <w:fldChar w:fldCharType="separate"/>
      </w:r>
      <w:r w:rsidRPr="00A30C42">
        <w:rPr>
          <w:rStyle w:val="Hyperlink"/>
          <w:rFonts w:eastAsiaTheme="majorEastAsia"/>
        </w:rPr>
        <w:t> critical work</w:t>
      </w:r>
      <w:r w:rsidRPr="00A30C42">
        <w:rPr>
          <w:u w:val="single"/>
        </w:rPr>
        <w:fldChar w:fldCharType="end"/>
      </w:r>
      <w:r w:rsidRPr="00A30C42">
        <w:rPr>
          <w:u w:val="single"/>
        </w:rPr>
        <w:t> on the racial hierarchy within Israel’s settler society is a strong example that highlights the historical marginalization of the Mizrahim, Jews of Arab origin. Racialized immigrants occupy both the position of settler in relation to Indigenous communities and the subaltern in relation to the dominant place of the white European settler. Some scholars in North America, and particularly in </w:t>
      </w:r>
      <w:hyperlink r:id="rId32" w:history="1">
        <w:r w:rsidRPr="00A30C42">
          <w:rPr>
            <w:rStyle w:val="Hyperlink"/>
            <w:rFonts w:eastAsiaTheme="majorEastAsia"/>
          </w:rPr>
          <w:t>Hawai’i</w:t>
        </w:r>
      </w:hyperlink>
      <w:r w:rsidRPr="00A30C42">
        <w:rPr>
          <w:u w:val="single"/>
        </w:rPr>
        <w:t> have grasped how the racialization of particular immigrant communities in settler states complicates the settler colonial framework. </w:t>
      </w:r>
    </w:p>
    <w:p w14:paraId="00A8872B" w14:textId="77777777" w:rsidR="00D51A6C" w:rsidRPr="00A30C42" w:rsidRDefault="00D51A6C" w:rsidP="00D51A6C">
      <w:pPr>
        <w:rPr>
          <w:u w:val="single"/>
        </w:rPr>
      </w:pPr>
      <w:r w:rsidRPr="00A30C42">
        <w:rPr>
          <w:u w:val="single"/>
        </w:rPr>
        <w:t>On the other hand, a settler colonial framework must also contend with the emerging class differences in Palestinian society exacerbated by the impact of the Oslo Accords.  This is especially relevant when contending with the question of how Palestinians can challenge the logic of the Oslo process while the Palestinian Authority, adhering to a fundamental neoliberal agenda (</w:t>
      </w:r>
      <w:hyperlink r:id="rId33" w:history="1">
        <w:r w:rsidRPr="00A30C42">
          <w:rPr>
            <w:rStyle w:val="Hyperlink"/>
            <w:rFonts w:eastAsiaTheme="majorEastAsia"/>
          </w:rPr>
          <w:t>Hanieh 2013</w:t>
        </w:r>
      </w:hyperlink>
      <w:r w:rsidRPr="00A30C42">
        <w:rPr>
          <w:u w:val="single"/>
        </w:rPr>
        <w:t xml:space="preserve">), remains intact. The Palestinian Authority continues to formulate Palestinian liberation in terms of truncated statehood on small sections of Palestinian land and celebrates symbolic acts such as raising the Palestinian flag at the United Nations while prospects of Palestinian sovereignty over land continue to diminish daily. Sadly, the PA’s focus continues to be building a neoliberal state apparatus </w:t>
      </w:r>
      <w:proofErr w:type="gramStart"/>
      <w:r w:rsidRPr="00A30C42">
        <w:rPr>
          <w:u w:val="single"/>
        </w:rPr>
        <w:t>as a way to</w:t>
      </w:r>
      <w:proofErr w:type="gramEnd"/>
      <w:r w:rsidRPr="00A30C42">
        <w:rPr>
          <w:u w:val="single"/>
        </w:rPr>
        <w:t xml:space="preserve"> “convince” Israel and </w:t>
      </w:r>
      <w:r w:rsidRPr="00A30C42">
        <w:rPr>
          <w:u w:val="single"/>
        </w:rPr>
        <w:lastRenderedPageBreak/>
        <w:t xml:space="preserve">international donors that Palestinians are able to run their affairs.  </w:t>
      </w:r>
      <w:r w:rsidRPr="00A30C42">
        <w:rPr>
          <w:sz w:val="16"/>
          <w:szCs w:val="16"/>
        </w:rPr>
        <w:t>For all intents and purposes, Israel has succeeded in outsourcing its military occupation to a segment of Palestinians - this is evident in the relatively large budgets of the security forces of the PA and the continued security coordination with Israel. In our view, such differences within both the settler society and the colonized need to be brought out and fully incorporated into the settler colonial analytical framework. </w:t>
      </w:r>
      <w:r w:rsidRPr="00A30C42">
        <w:rPr>
          <w:sz w:val="16"/>
          <w:szCs w:val="16"/>
        </w:rPr>
        <w:br/>
      </w:r>
      <w:r w:rsidRPr="00A30C42">
        <w:rPr>
          <w:u w:val="single"/>
        </w:rPr>
        <w:t xml:space="preserve">Racially inscribed dispossession and the capitalist modes of accumulation that subtend expropriative practices have developed in spatially and temporally differentiated ways in the colonies, as elaborated by scores of post-colonial theorists. In other words, capitalist development in the colonies has not mirrored the transition from feudal economies to capitalist ones in Europe. The terms “postcolonial capitalism” and “racial capitalism” both denote ways of understanding capitalist forms of dispossession that profit from, and reinforce class hierarchies, patriarchal formations, and racist ideologies lodged in colonial imaginaries that persist into the present.  These terms do not neatly fit into a settler-colonial framework and yet are critical to understanding the political-economic, juridical and social complexities across various sites of inquiry. Forcing them into a </w:t>
      </w:r>
      <w:proofErr w:type="gramStart"/>
      <w:r w:rsidRPr="00A30C42">
        <w:rPr>
          <w:u w:val="single"/>
        </w:rPr>
        <w:t>single analytical category risks</w:t>
      </w:r>
      <w:proofErr w:type="gramEnd"/>
      <w:r w:rsidRPr="00A30C42">
        <w:rPr>
          <w:u w:val="single"/>
        </w:rPr>
        <w:t xml:space="preserve"> losing this richness and undermining forms of political solidarity across colonized spaces.</w:t>
      </w:r>
    </w:p>
    <w:p w14:paraId="5C5636FD" w14:textId="77777777" w:rsidR="00D51A6C" w:rsidRPr="006E1F17" w:rsidRDefault="00D51A6C" w:rsidP="00D51A6C">
      <w:r w:rsidRPr="006E1F17">
        <w:t>Darwish’s masterful poem, </w:t>
      </w:r>
      <w:hyperlink r:id="rId34" w:history="1">
        <w:r w:rsidRPr="006E1F17">
          <w:rPr>
            <w:rStyle w:val="Hyperlink"/>
            <w:rFonts w:eastAsiaTheme="majorEastAsia"/>
          </w:rPr>
          <w:t>“The Red Indian’s Penultimate Speech to the White Man”</w:t>
        </w:r>
      </w:hyperlink>
      <w:r w:rsidRPr="006E1F17">
        <w:t xml:space="preserve"> begins with an epigram from the Duwamish Chief Seattle.  </w:t>
      </w:r>
      <w:r w:rsidRPr="00A30C42">
        <w:rPr>
          <w:u w:val="single"/>
        </w:rPr>
        <w:t>The dispossession of native land that Columbus’ ill-fated voyage inaugurated, binds together the fates of Native Americans and Palestinians, who resist colonial dominance over land, time, history, memory, and place</w:t>
      </w:r>
      <w:r w:rsidRPr="006E1F17">
        <w:t>. As Chief Seattle asserts, “there is no Death here, there is only the change of worlds.” We in turn are looking for our own counter-narration, a language to explain the ongoing violence of dispossession in multiple contexts. We are reminded of the words of </w:t>
      </w:r>
      <w:hyperlink r:id="rId35" w:history="1">
        <w:r w:rsidRPr="006E1F17">
          <w:rPr>
            <w:rStyle w:val="Hyperlink"/>
            <w:rFonts w:eastAsiaTheme="majorEastAsia"/>
          </w:rPr>
          <w:t xml:space="preserve">Mike Krebs and Dana </w:t>
        </w:r>
        <w:proofErr w:type="spellStart"/>
        <w:r w:rsidRPr="006E1F17">
          <w:rPr>
            <w:rStyle w:val="Hyperlink"/>
            <w:rFonts w:eastAsiaTheme="majorEastAsia"/>
          </w:rPr>
          <w:t>Olwan</w:t>
        </w:r>
        <w:proofErr w:type="spellEnd"/>
      </w:hyperlink>
      <w:r w:rsidRPr="006E1F17">
        <w:t>:</w:t>
      </w:r>
    </w:p>
    <w:p w14:paraId="728874DB" w14:textId="77777777" w:rsidR="00D51A6C" w:rsidRPr="00A30C42" w:rsidRDefault="00D51A6C" w:rsidP="00D51A6C">
      <w:pPr>
        <w:rPr>
          <w:u w:val="single"/>
        </w:rPr>
      </w:pPr>
      <w:r w:rsidRPr="00A30C42">
        <w:rPr>
          <w:u w:val="single"/>
        </w:rPr>
        <w:t>We want to build solidarity without reproducing and enacting the same colonial logics and asymmetric relationships of power on which settler colonialisms hinge. We believe that our futures are connected and that we are especially powerful when we enact solidarity by words and actions. To expect solidarity, we must be willing to give it, share it, and maintain it. To do otherwise is to risk producing solidarity on the very colonial terms that our movements seek to challenge and undo.</w:t>
      </w:r>
    </w:p>
    <w:p w14:paraId="77F7DEE8" w14:textId="77777777" w:rsidR="00D51A6C" w:rsidRPr="005F0C89" w:rsidRDefault="00D51A6C" w:rsidP="00D51A6C">
      <w:pPr>
        <w:keepNext/>
        <w:keepLines/>
        <w:spacing w:before="40"/>
        <w:outlineLvl w:val="3"/>
        <w:rPr>
          <w:rFonts w:eastAsia="MS Gothic"/>
          <w:b/>
          <w:iCs/>
          <w:sz w:val="26"/>
        </w:rPr>
      </w:pPr>
      <w:r w:rsidRPr="005F0C89">
        <w:rPr>
          <w:rFonts w:eastAsia="MS Gothic"/>
          <w:b/>
          <w:iCs/>
          <w:sz w:val="26"/>
        </w:rPr>
        <w:t>Capitalist structural conditions explain Indigenous ontologies better – primary accumulation creates means for land dispossession at the heart of domination</w:t>
      </w:r>
    </w:p>
    <w:p w14:paraId="7B2F52F4" w14:textId="77777777" w:rsidR="00D51A6C" w:rsidRPr="005F0C89" w:rsidRDefault="00D51A6C" w:rsidP="00D51A6C">
      <w:pPr>
        <w:rPr>
          <w:rFonts w:eastAsia="Calibri"/>
        </w:rPr>
      </w:pPr>
      <w:r w:rsidRPr="005F0C89">
        <w:rPr>
          <w:rFonts w:eastAsia="Calibri"/>
          <w:b/>
        </w:rPr>
        <w:t>Dove et al.</w:t>
      </w:r>
      <w:r w:rsidRPr="005F0C89">
        <w:rPr>
          <w:rFonts w:eastAsia="Calibri"/>
        </w:rPr>
        <w:t xml:space="preserve">, Margaret K. Musser Professor of Social Ecology at Yale University, </w:t>
      </w:r>
      <w:r w:rsidRPr="005F0C89">
        <w:rPr>
          <w:rFonts w:eastAsia="Calibri"/>
          <w:b/>
        </w:rPr>
        <w:t>2018</w:t>
      </w:r>
    </w:p>
    <w:p w14:paraId="618E5166" w14:textId="77777777" w:rsidR="00D51A6C" w:rsidRPr="005F0C89" w:rsidRDefault="00D51A6C" w:rsidP="00D51A6C">
      <w:pPr>
        <w:rPr>
          <w:rFonts w:eastAsia="Calibri"/>
        </w:rPr>
      </w:pPr>
      <w:r w:rsidRPr="005F0C89">
        <w:rPr>
          <w:rFonts w:eastAsia="Calibri"/>
        </w:rPr>
        <w:t xml:space="preserve">[Michael R., “Unsettling the Land: Indigeneity, Ontology, and Hybridity in Settler Colonialism,” Environment and Society, Vol. 9, pg. 57-74, 2018, JSTOR, accessed 4/20/2021, </w:t>
      </w:r>
      <w:proofErr w:type="spellStart"/>
      <w:r w:rsidRPr="005F0C89">
        <w:rPr>
          <w:rFonts w:eastAsia="Calibri"/>
        </w:rPr>
        <w:t>jcp-tmur</w:t>
      </w:r>
      <w:proofErr w:type="spellEnd"/>
      <w:r w:rsidRPr="005F0C89">
        <w:rPr>
          <w:rFonts w:eastAsia="Calibri"/>
        </w:rPr>
        <w:t xml:space="preserve">]   </w:t>
      </w:r>
    </w:p>
    <w:p w14:paraId="2BD5B283" w14:textId="77777777" w:rsidR="00D51A6C" w:rsidRPr="005F0C89" w:rsidRDefault="00D51A6C" w:rsidP="00D51A6C">
      <w:pPr>
        <w:rPr>
          <w:rFonts w:eastAsia="Calibri"/>
          <w:u w:val="single"/>
        </w:rPr>
      </w:pPr>
      <w:r w:rsidRPr="005F0C89">
        <w:rPr>
          <w:rFonts w:eastAsia="Calibri"/>
          <w:sz w:val="16"/>
        </w:rPr>
        <w:t>Land, Capitalism, and Dispossession</w:t>
      </w:r>
    </w:p>
    <w:p w14:paraId="402E1A1D" w14:textId="77777777" w:rsidR="00D51A6C" w:rsidRPr="005F0C89" w:rsidRDefault="00D51A6C" w:rsidP="00D51A6C">
      <w:pPr>
        <w:rPr>
          <w:rFonts w:eastAsia="Calibri"/>
          <w:sz w:val="16"/>
        </w:rPr>
      </w:pPr>
      <w:r w:rsidRPr="005F0C89">
        <w:rPr>
          <w:rFonts w:eastAsia="Calibri"/>
          <w:sz w:val="16"/>
        </w:rPr>
        <w:t>Much of the literature on the political economy of land traces its genealogy to Karl Marx’s analysis of capitalism and the “secret of primitive accumulation” (1993: 873). The “original sin” of capitalism, what Marx calls “</w:t>
      </w:r>
      <w:r w:rsidRPr="005F0C89">
        <w:rPr>
          <w:rFonts w:eastAsia="Calibri"/>
          <w:u w:val="single"/>
        </w:rPr>
        <w:t>primitive accumulation</w:t>
      </w:r>
      <w:r w:rsidRPr="005F0C89">
        <w:rPr>
          <w:rFonts w:eastAsia="Calibri"/>
          <w:sz w:val="16"/>
        </w:rPr>
        <w:t xml:space="preserve">” and </w:t>
      </w:r>
      <w:r w:rsidRPr="005F0C89">
        <w:rPr>
          <w:rFonts w:eastAsia="Calibri"/>
          <w:u w:val="single"/>
        </w:rPr>
        <w:t>what we refer to here after as “primary accumulation</w:t>
      </w:r>
      <w:r w:rsidRPr="005F0C89">
        <w:rPr>
          <w:rFonts w:eastAsia="Calibri"/>
          <w:sz w:val="16"/>
        </w:rPr>
        <w:t xml:space="preserve">,” is the process through which the worker is divorced of their means of production and is thus alienated from their own labor.2 This </w:t>
      </w:r>
      <w:r w:rsidRPr="005F0C89">
        <w:rPr>
          <w:rFonts w:eastAsia="Calibri"/>
          <w:u w:val="single"/>
        </w:rPr>
        <w:t>is achieved through the transformation of subsistence production into capital and producers into wage laborers</w:t>
      </w:r>
      <w:r w:rsidRPr="005F0C89">
        <w:rPr>
          <w:rFonts w:eastAsia="Calibri"/>
          <w:sz w:val="16"/>
        </w:rPr>
        <w:t xml:space="preserve"> (874). Before capitalist accumulation can begin, </w:t>
      </w:r>
      <w:r w:rsidRPr="005F0C89">
        <w:rPr>
          <w:rFonts w:eastAsia="Calibri"/>
          <w:u w:val="single"/>
        </w:rPr>
        <w:t>this primary mode of dispossession—the separation of workers from their means of subsistence—must take place</w:t>
      </w:r>
      <w:r w:rsidRPr="005F0C89">
        <w:rPr>
          <w:rFonts w:eastAsia="Calibri"/>
          <w:sz w:val="16"/>
        </w:rPr>
        <w:t xml:space="preserve">. </w:t>
      </w:r>
      <w:r w:rsidRPr="005F0C89">
        <w:rPr>
          <w:rFonts w:eastAsia="Calibri"/>
          <w:u w:val="single"/>
        </w:rPr>
        <w:t xml:space="preserve">Marx suggests that this is a “historical process” relegated to the “pre-history of capital” </w:t>
      </w:r>
      <w:r w:rsidRPr="005F0C89">
        <w:rPr>
          <w:rFonts w:eastAsia="Calibri"/>
          <w:sz w:val="16"/>
        </w:rPr>
        <w:t xml:space="preserve">(875). This processual understanding of primary accumulation is valuable but needs modification for application to settler colonial contexts. In these contexts, </w:t>
      </w:r>
      <w:r w:rsidRPr="005F0C89">
        <w:rPr>
          <w:rFonts w:eastAsia="Calibri"/>
          <w:b/>
          <w:iCs/>
          <w:u w:val="single"/>
        </w:rPr>
        <w:t xml:space="preserve">the </w:t>
      </w:r>
      <w:r w:rsidRPr="005F0C89">
        <w:rPr>
          <w:rFonts w:eastAsia="Calibri"/>
          <w:b/>
          <w:iCs/>
          <w:highlight w:val="cyan"/>
          <w:u w:val="single"/>
        </w:rPr>
        <w:t>dispossession of land is at the heart of domination</w:t>
      </w:r>
      <w:r w:rsidRPr="005F0C89">
        <w:rPr>
          <w:rFonts w:eastAsia="Calibri"/>
          <w:sz w:val="16"/>
        </w:rPr>
        <w:t xml:space="preserve">. </w:t>
      </w:r>
      <w:r w:rsidRPr="005F0C89">
        <w:rPr>
          <w:rFonts w:eastAsia="Calibri"/>
          <w:b/>
          <w:iCs/>
          <w:highlight w:val="cyan"/>
          <w:u w:val="single"/>
        </w:rPr>
        <w:t>Marx acknowledges</w:t>
      </w:r>
      <w:r w:rsidRPr="005F0C89">
        <w:rPr>
          <w:rFonts w:eastAsia="Calibri"/>
          <w:b/>
          <w:iCs/>
          <w:u w:val="single"/>
        </w:rPr>
        <w:t xml:space="preserve"> the </w:t>
      </w:r>
      <w:r w:rsidRPr="005F0C89">
        <w:rPr>
          <w:rFonts w:eastAsia="Calibri"/>
          <w:b/>
          <w:iCs/>
          <w:highlight w:val="cyan"/>
          <w:u w:val="single"/>
        </w:rPr>
        <w:t xml:space="preserve">varied means used to </w:t>
      </w:r>
      <w:r w:rsidRPr="005F0C89">
        <w:rPr>
          <w:rFonts w:eastAsia="Calibri"/>
          <w:b/>
          <w:iCs/>
          <w:highlight w:val="cyan"/>
          <w:u w:val="single"/>
        </w:rPr>
        <w:lastRenderedPageBreak/>
        <w:t>separate workers from</w:t>
      </w:r>
      <w:r w:rsidRPr="005F0C89">
        <w:rPr>
          <w:rFonts w:eastAsia="Calibri"/>
          <w:b/>
          <w:iCs/>
          <w:u w:val="single"/>
        </w:rPr>
        <w:t xml:space="preserve"> the </w:t>
      </w:r>
      <w:r w:rsidRPr="005F0C89">
        <w:rPr>
          <w:rFonts w:eastAsia="Calibri"/>
          <w:b/>
          <w:iCs/>
          <w:highlight w:val="cyan"/>
          <w:u w:val="single"/>
        </w:rPr>
        <w:t>means of production</w:t>
      </w:r>
      <w:r w:rsidRPr="005F0C89">
        <w:rPr>
          <w:rFonts w:eastAsia="Calibri"/>
          <w:b/>
          <w:iCs/>
          <w:u w:val="single"/>
        </w:rPr>
        <w:t xml:space="preserve">, </w:t>
      </w:r>
      <w:r w:rsidRPr="005F0C89">
        <w:rPr>
          <w:rFonts w:eastAsia="Calibri"/>
          <w:b/>
          <w:iCs/>
          <w:highlight w:val="cyan"/>
          <w:u w:val="single"/>
        </w:rPr>
        <w:t>highlighting how</w:t>
      </w:r>
      <w:r w:rsidRPr="005F0C89">
        <w:rPr>
          <w:rFonts w:eastAsia="Calibri"/>
          <w:b/>
          <w:iCs/>
          <w:u w:val="single"/>
        </w:rPr>
        <w:t xml:space="preserve"> “the </w:t>
      </w:r>
      <w:r w:rsidRPr="005F0C89">
        <w:rPr>
          <w:rFonts w:eastAsia="Calibri"/>
          <w:b/>
          <w:iCs/>
          <w:highlight w:val="cyan"/>
          <w:u w:val="single"/>
        </w:rPr>
        <w:t>law itself</w:t>
      </w:r>
      <w:r w:rsidRPr="005F0C89">
        <w:rPr>
          <w:rFonts w:eastAsia="Calibri"/>
          <w:b/>
          <w:iCs/>
          <w:u w:val="single"/>
        </w:rPr>
        <w:t xml:space="preserve"> . . . </w:t>
      </w:r>
      <w:r w:rsidRPr="005F0C89">
        <w:rPr>
          <w:rFonts w:eastAsia="Calibri"/>
          <w:b/>
          <w:iCs/>
          <w:highlight w:val="cyan"/>
          <w:u w:val="single"/>
        </w:rPr>
        <w:t>becomes</w:t>
      </w:r>
      <w:r w:rsidRPr="005F0C89">
        <w:rPr>
          <w:rFonts w:eastAsia="Calibri"/>
          <w:b/>
          <w:iCs/>
          <w:u w:val="single"/>
        </w:rPr>
        <w:t xml:space="preserve"> the </w:t>
      </w:r>
      <w:r w:rsidRPr="005F0C89">
        <w:rPr>
          <w:rFonts w:eastAsia="Calibri"/>
          <w:b/>
          <w:iCs/>
          <w:highlight w:val="cyan"/>
          <w:u w:val="single"/>
        </w:rPr>
        <w:t>instrument by which people’s land is stolen</w:t>
      </w:r>
      <w:r w:rsidRPr="005F0C89">
        <w:rPr>
          <w:rFonts w:eastAsia="Calibri"/>
          <w:sz w:val="16"/>
        </w:rPr>
        <w:t>” (885</w:t>
      </w:r>
      <w:r w:rsidRPr="005F0C89">
        <w:rPr>
          <w:rFonts w:eastAsia="Calibri"/>
          <w:u w:val="single"/>
        </w:rPr>
        <w:t xml:space="preserve">). These juridical forms, not relegated to the past, </w:t>
      </w:r>
      <w:r w:rsidRPr="005F0C89">
        <w:rPr>
          <w:rFonts w:eastAsia="Calibri"/>
          <w:highlight w:val="cyan"/>
          <w:u w:val="single"/>
        </w:rPr>
        <w:t>are still central to the control of land in settler state</w:t>
      </w:r>
      <w:r w:rsidRPr="005F0C89">
        <w:rPr>
          <w:rFonts w:eastAsia="Calibri"/>
          <w:u w:val="single"/>
        </w:rPr>
        <w:t xml:space="preserve"> contexts </w:t>
      </w:r>
      <w:r w:rsidRPr="005F0C89">
        <w:rPr>
          <w:rFonts w:eastAsia="Calibri"/>
          <w:highlight w:val="cyan"/>
          <w:u w:val="single"/>
        </w:rPr>
        <w:t>today</w:t>
      </w:r>
      <w:r w:rsidRPr="005F0C89">
        <w:rPr>
          <w:rFonts w:eastAsia="Calibri"/>
          <w:sz w:val="16"/>
        </w:rPr>
        <w:t>.</w:t>
      </w:r>
    </w:p>
    <w:p w14:paraId="43ACB229" w14:textId="77777777" w:rsidR="00D51A6C" w:rsidRPr="005F0C89" w:rsidRDefault="00D51A6C" w:rsidP="00D51A6C">
      <w:pPr>
        <w:rPr>
          <w:rFonts w:eastAsia="Calibri"/>
          <w:b/>
          <w:iCs/>
          <w:u w:val="single"/>
        </w:rPr>
      </w:pPr>
      <w:r w:rsidRPr="005F0C89">
        <w:rPr>
          <w:rFonts w:eastAsia="Calibri"/>
          <w:u w:val="single"/>
        </w:rPr>
        <w:t xml:space="preserve">The story of primary </w:t>
      </w:r>
      <w:r w:rsidRPr="005F0C89">
        <w:rPr>
          <w:rFonts w:eastAsia="Calibri"/>
          <w:highlight w:val="cyan"/>
          <w:u w:val="single"/>
        </w:rPr>
        <w:t>accumulation entails</w:t>
      </w:r>
      <w:r w:rsidRPr="005F0C89">
        <w:rPr>
          <w:rFonts w:eastAsia="Calibri"/>
          <w:u w:val="single"/>
        </w:rPr>
        <w:t xml:space="preserve"> </w:t>
      </w:r>
      <w:r w:rsidRPr="005F0C89">
        <w:rPr>
          <w:rFonts w:eastAsia="Calibri"/>
          <w:highlight w:val="cyan"/>
          <w:u w:val="single"/>
        </w:rPr>
        <w:t>not only land being taken away but</w:t>
      </w:r>
      <w:r w:rsidRPr="005F0C89">
        <w:rPr>
          <w:rFonts w:eastAsia="Calibri"/>
          <w:u w:val="single"/>
        </w:rPr>
        <w:t xml:space="preserve"> also its </w:t>
      </w:r>
      <w:r w:rsidRPr="005F0C89">
        <w:rPr>
          <w:rFonts w:eastAsia="Calibri"/>
          <w:highlight w:val="cyan"/>
          <w:u w:val="single"/>
        </w:rPr>
        <w:t>commodification</w:t>
      </w:r>
      <w:r w:rsidRPr="005F0C89">
        <w:rPr>
          <w:rFonts w:eastAsia="Calibri"/>
          <w:sz w:val="16"/>
        </w:rPr>
        <w:t xml:space="preserve"> (Polanyi 1944). Indeed, </w:t>
      </w:r>
      <w:r w:rsidRPr="005F0C89">
        <w:rPr>
          <w:rFonts w:eastAsia="Calibri"/>
          <w:b/>
          <w:iCs/>
          <w:u w:val="single"/>
        </w:rPr>
        <w:t xml:space="preserve">the </w:t>
      </w:r>
      <w:r w:rsidRPr="005F0C89">
        <w:rPr>
          <w:rFonts w:eastAsia="Calibri"/>
          <w:b/>
          <w:iCs/>
          <w:highlight w:val="cyan"/>
          <w:u w:val="single"/>
        </w:rPr>
        <w:t>juridical structures of dispossession</w:t>
      </w:r>
      <w:r w:rsidRPr="005F0C89">
        <w:rPr>
          <w:rFonts w:eastAsia="Calibri"/>
          <w:sz w:val="16"/>
        </w:rPr>
        <w:t xml:space="preserve"> (land’s commodification and transformation into property) </w:t>
      </w:r>
      <w:r w:rsidRPr="005F0C89">
        <w:rPr>
          <w:rFonts w:eastAsia="Calibri"/>
          <w:b/>
          <w:iCs/>
          <w:highlight w:val="cyan"/>
          <w:u w:val="single"/>
        </w:rPr>
        <w:t>are fundamental to settler colonial dispossession</w:t>
      </w:r>
      <w:r w:rsidRPr="005F0C89">
        <w:rPr>
          <w:rFonts w:eastAsia="Calibri"/>
          <w:sz w:val="16"/>
        </w:rPr>
        <w:t xml:space="preserve">. </w:t>
      </w:r>
      <w:r w:rsidRPr="005F0C89">
        <w:rPr>
          <w:rFonts w:eastAsia="Calibri"/>
          <w:u w:val="single"/>
        </w:rPr>
        <w:t xml:space="preserve">Recent scholarship on </w:t>
      </w:r>
      <w:r w:rsidRPr="005F0C89">
        <w:rPr>
          <w:rFonts w:eastAsia="Calibri"/>
          <w:highlight w:val="cyan"/>
          <w:u w:val="single"/>
        </w:rPr>
        <w:t>global land grabbing links</w:t>
      </w:r>
      <w:r w:rsidRPr="005F0C89">
        <w:rPr>
          <w:rFonts w:eastAsia="Calibri"/>
          <w:u w:val="single"/>
        </w:rPr>
        <w:t xml:space="preserve"> large-scale transformations of land </w:t>
      </w:r>
      <w:r w:rsidRPr="005F0C89">
        <w:rPr>
          <w:rFonts w:eastAsia="Calibri"/>
          <w:highlight w:val="cyan"/>
          <w:u w:val="single"/>
        </w:rPr>
        <w:t xml:space="preserve">to </w:t>
      </w:r>
      <w:r w:rsidRPr="005F0C89">
        <w:rPr>
          <w:rFonts w:eastAsia="Calibri"/>
          <w:u w:val="single"/>
        </w:rPr>
        <w:t xml:space="preserve">transnational processes involving </w:t>
      </w:r>
      <w:r w:rsidRPr="005F0C89">
        <w:rPr>
          <w:rFonts w:eastAsia="Calibri"/>
          <w:highlight w:val="cyan"/>
          <w:u w:val="single"/>
        </w:rPr>
        <w:t>private capital</w:t>
      </w:r>
      <w:r w:rsidRPr="005F0C89">
        <w:rPr>
          <w:rFonts w:eastAsia="Calibri"/>
          <w:u w:val="single"/>
        </w:rPr>
        <w:t xml:space="preserve"> and state-managed land tenure regimes</w:t>
      </w:r>
      <w:r w:rsidRPr="005F0C89">
        <w:rPr>
          <w:rFonts w:eastAsia="Calibri"/>
          <w:sz w:val="16"/>
        </w:rPr>
        <w:t xml:space="preserve"> (Deininger 2011; Hall 2013; Peluso and Lund 2011). The dispossession of land is frequently obscured by the absence of a set of clear actors, instead operating through diff use structural processes. Often, the focus is on sites outside the Anglophone settler world and involves processes affecting smallholders (Fairhead et al. 2012; Hall et al. 2011; Li 2011). The </w:t>
      </w:r>
      <w:r w:rsidRPr="005F0C89">
        <w:rPr>
          <w:rFonts w:eastAsia="Calibri"/>
          <w:u w:val="single"/>
        </w:rPr>
        <w:t>political valence of these “land grabs” is less suited to describing settler colonial contexts that operate differently than to large-scale land investment by multinational private actors and nation-states</w:t>
      </w:r>
      <w:r w:rsidRPr="005F0C89">
        <w:rPr>
          <w:rFonts w:eastAsia="Calibri"/>
          <w:sz w:val="16"/>
        </w:rPr>
        <w:t xml:space="preserve">.3 Therefore, </w:t>
      </w:r>
      <w:r w:rsidRPr="005F0C89">
        <w:rPr>
          <w:rFonts w:eastAsia="Calibri"/>
          <w:highlight w:val="cyan"/>
          <w:u w:val="single"/>
        </w:rPr>
        <w:t>using</w:t>
      </w:r>
      <w:r w:rsidRPr="005F0C89">
        <w:rPr>
          <w:rFonts w:eastAsia="Calibri"/>
          <w:u w:val="single"/>
        </w:rPr>
        <w:t xml:space="preserve"> the</w:t>
      </w:r>
      <w:r w:rsidRPr="005F0C89">
        <w:rPr>
          <w:rFonts w:eastAsia="Calibri"/>
          <w:sz w:val="16"/>
        </w:rPr>
        <w:t xml:space="preserve"> </w:t>
      </w:r>
      <w:r w:rsidRPr="005F0C89">
        <w:rPr>
          <w:rFonts w:eastAsia="Calibri"/>
          <w:highlight w:val="cyan"/>
          <w:u w:val="single"/>
        </w:rPr>
        <w:t>land grab as an</w:t>
      </w:r>
      <w:r w:rsidRPr="005F0C89">
        <w:rPr>
          <w:rFonts w:eastAsia="Calibri"/>
          <w:u w:val="single"/>
        </w:rPr>
        <w:t xml:space="preserve"> </w:t>
      </w:r>
      <w:r w:rsidRPr="005F0C89">
        <w:rPr>
          <w:rFonts w:eastAsia="Calibri"/>
          <w:highlight w:val="cyan"/>
          <w:u w:val="single"/>
        </w:rPr>
        <w:t>analytic necessitates paying attention to</w:t>
      </w:r>
      <w:r w:rsidRPr="005F0C89">
        <w:rPr>
          <w:rFonts w:eastAsia="Calibri"/>
          <w:u w:val="single"/>
        </w:rPr>
        <w:t xml:space="preserve"> the </w:t>
      </w:r>
      <w:r w:rsidRPr="005F0C89">
        <w:rPr>
          <w:rFonts w:eastAsia="Calibri"/>
          <w:highlight w:val="cyan"/>
          <w:u w:val="single"/>
        </w:rPr>
        <w:t>ontological basis of state and private-led dispossession as much</w:t>
      </w:r>
      <w:r w:rsidRPr="005F0C89">
        <w:rPr>
          <w:rFonts w:eastAsia="Calibri"/>
          <w:u w:val="single"/>
        </w:rPr>
        <w:t xml:space="preserve"> the </w:t>
      </w:r>
      <w:r w:rsidRPr="005F0C89">
        <w:rPr>
          <w:rFonts w:eastAsia="Calibri"/>
          <w:highlight w:val="cyan"/>
          <w:u w:val="single"/>
        </w:rPr>
        <w:t>political-economic mechanisms of accumulation</w:t>
      </w:r>
      <w:r w:rsidRPr="005F0C89">
        <w:rPr>
          <w:rFonts w:eastAsia="Calibri"/>
          <w:u w:val="single"/>
        </w:rPr>
        <w:t xml:space="preserve"> itself. For Indigenous peoples, as well as peasants and other agriculturalists, the </w:t>
      </w:r>
      <w:r w:rsidRPr="005F0C89">
        <w:rPr>
          <w:rFonts w:eastAsia="Calibri"/>
          <w:highlight w:val="cyan"/>
          <w:u w:val="single"/>
        </w:rPr>
        <w:t>loss of land is experienced as more than just alienation from a means of subsistence production</w:t>
      </w:r>
      <w:r w:rsidRPr="005F0C89">
        <w:rPr>
          <w:rFonts w:eastAsia="Calibri"/>
          <w:u w:val="single"/>
        </w:rPr>
        <w:t xml:space="preserve">. </w:t>
      </w:r>
      <w:r w:rsidRPr="005F0C89">
        <w:rPr>
          <w:rFonts w:eastAsia="Calibri"/>
          <w:highlight w:val="cyan"/>
          <w:u w:val="single"/>
        </w:rPr>
        <w:t>Enclosure</w:t>
      </w:r>
      <w:r w:rsidRPr="005F0C89">
        <w:rPr>
          <w:rFonts w:eastAsia="Calibri"/>
          <w:u w:val="single"/>
        </w:rPr>
        <w:t xml:space="preserve"> of common lands </w:t>
      </w:r>
      <w:r w:rsidRPr="005F0C89">
        <w:rPr>
          <w:rFonts w:eastAsia="Calibri"/>
          <w:highlight w:val="cyan"/>
          <w:u w:val="single"/>
        </w:rPr>
        <w:t>and</w:t>
      </w:r>
      <w:r w:rsidRPr="005F0C89">
        <w:rPr>
          <w:rFonts w:eastAsia="Calibri"/>
          <w:u w:val="single"/>
        </w:rPr>
        <w:t xml:space="preserve"> their </w:t>
      </w:r>
      <w:r w:rsidRPr="005F0C89">
        <w:rPr>
          <w:rFonts w:eastAsia="Calibri"/>
          <w:highlight w:val="cyan"/>
          <w:u w:val="single"/>
        </w:rPr>
        <w:t>transformation into private property</w:t>
      </w:r>
      <w:r w:rsidRPr="005F0C89">
        <w:rPr>
          <w:rFonts w:eastAsia="Calibri"/>
          <w:u w:val="single"/>
        </w:rPr>
        <w:t xml:space="preserve"> </w:t>
      </w:r>
      <w:r w:rsidRPr="005F0C89">
        <w:rPr>
          <w:rFonts w:eastAsia="Calibri"/>
          <w:highlight w:val="cyan"/>
          <w:u w:val="single"/>
        </w:rPr>
        <w:t>is a double negation</w:t>
      </w:r>
      <w:r w:rsidRPr="005F0C89">
        <w:rPr>
          <w:rFonts w:eastAsia="Calibri"/>
          <w:u w:val="single"/>
        </w:rPr>
        <w:t xml:space="preserve">: the </w:t>
      </w:r>
      <w:r w:rsidRPr="005F0C89">
        <w:rPr>
          <w:rFonts w:eastAsia="Calibri"/>
          <w:highlight w:val="cyan"/>
          <w:u w:val="single"/>
        </w:rPr>
        <w:t>loss of land, and</w:t>
      </w:r>
      <w:r w:rsidRPr="005F0C89">
        <w:rPr>
          <w:rFonts w:eastAsia="Calibri"/>
          <w:u w:val="single"/>
        </w:rPr>
        <w:t xml:space="preserve"> the </w:t>
      </w:r>
      <w:r w:rsidRPr="005F0C89">
        <w:rPr>
          <w:rFonts w:eastAsia="Calibri"/>
          <w:highlight w:val="cyan"/>
          <w:u w:val="single"/>
        </w:rPr>
        <w:t>devastation of</w:t>
      </w:r>
      <w:r w:rsidRPr="005F0C89">
        <w:rPr>
          <w:rFonts w:eastAsia="Calibri"/>
          <w:u w:val="single"/>
        </w:rPr>
        <w:t xml:space="preserve"> the sets of </w:t>
      </w:r>
      <w:r w:rsidRPr="005F0C89">
        <w:rPr>
          <w:rFonts w:eastAsia="Calibri"/>
          <w:highlight w:val="cyan"/>
          <w:u w:val="single"/>
        </w:rPr>
        <w:t>relationships</w:t>
      </w:r>
      <w:r w:rsidRPr="005F0C89">
        <w:rPr>
          <w:rFonts w:eastAsia="Calibri"/>
          <w:u w:val="single"/>
        </w:rPr>
        <w:t xml:space="preserve"> </w:t>
      </w:r>
      <w:r w:rsidRPr="005F0C89">
        <w:rPr>
          <w:rFonts w:eastAsia="Calibri"/>
          <w:highlight w:val="cyan"/>
          <w:u w:val="single"/>
        </w:rPr>
        <w:t>that constitute land in Indigenous ontologies</w:t>
      </w:r>
      <w:r w:rsidRPr="005F0C89">
        <w:rPr>
          <w:rFonts w:eastAsia="Calibri"/>
          <w:u w:val="single"/>
        </w:rPr>
        <w:t xml:space="preserve">. </w:t>
      </w:r>
      <w:r w:rsidRPr="005F0C89">
        <w:rPr>
          <w:rFonts w:eastAsia="Calibri"/>
          <w:b/>
          <w:iCs/>
          <w:highlight w:val="cyan"/>
          <w:u w:val="single"/>
        </w:rPr>
        <w:t>Capitalism is fundamental to the structural conditions of settler colonialism</w:t>
      </w:r>
      <w:r w:rsidRPr="005F0C89">
        <w:rPr>
          <w:rFonts w:eastAsia="Calibri"/>
          <w:b/>
          <w:iCs/>
          <w:u w:val="single"/>
        </w:rPr>
        <w:t>.</w:t>
      </w:r>
    </w:p>
    <w:p w14:paraId="533BB0C0" w14:textId="77777777" w:rsidR="00D51A6C" w:rsidRPr="005F0C89" w:rsidRDefault="00D51A6C" w:rsidP="00D51A6C">
      <w:pPr>
        <w:rPr>
          <w:rFonts w:eastAsia="Calibri"/>
          <w:u w:val="single"/>
        </w:rPr>
      </w:pPr>
      <w:r w:rsidRPr="005F0C89">
        <w:rPr>
          <w:rFonts w:eastAsia="Calibri"/>
          <w:sz w:val="16"/>
        </w:rPr>
        <w:t>Settler Colonialism and Capitalism</w:t>
      </w:r>
    </w:p>
    <w:p w14:paraId="33F89822" w14:textId="77777777" w:rsidR="00D51A6C" w:rsidRPr="005F0C89" w:rsidRDefault="00D51A6C" w:rsidP="00D51A6C">
      <w:pPr>
        <w:rPr>
          <w:rFonts w:eastAsia="Calibri"/>
          <w:u w:val="single"/>
        </w:rPr>
      </w:pPr>
      <w:r w:rsidRPr="005F0C89">
        <w:rPr>
          <w:rFonts w:eastAsia="Calibri"/>
          <w:sz w:val="16"/>
        </w:rPr>
        <w:t xml:space="preserve">Recent scholarship in Indigenous studies off </w:t>
      </w:r>
      <w:proofErr w:type="spellStart"/>
      <w:r w:rsidRPr="005F0C89">
        <w:rPr>
          <w:rFonts w:eastAsia="Calibri"/>
          <w:sz w:val="16"/>
        </w:rPr>
        <w:t>ers</w:t>
      </w:r>
      <w:proofErr w:type="spellEnd"/>
      <w:r w:rsidRPr="005F0C89">
        <w:rPr>
          <w:rFonts w:eastAsia="Calibri"/>
          <w:sz w:val="16"/>
        </w:rPr>
        <w:t xml:space="preserve"> insight into the imbrication of these forms. Glen Coulthard (2014) uses Marx’s notion of “primary accumulation” to analyze settler colonialism, but he suggests three important </w:t>
      </w:r>
      <w:proofErr w:type="spellStart"/>
      <w:r w:rsidRPr="005F0C89">
        <w:rPr>
          <w:rFonts w:eastAsia="Calibri"/>
          <w:sz w:val="16"/>
        </w:rPr>
        <w:t>modifi</w:t>
      </w:r>
      <w:proofErr w:type="spellEnd"/>
      <w:r w:rsidRPr="005F0C89">
        <w:rPr>
          <w:rFonts w:eastAsia="Calibri"/>
          <w:sz w:val="16"/>
        </w:rPr>
        <w:t xml:space="preserve"> cations: a temporal reframing that sees primary accumulation as ongoing rather than something relegated to a “stage” before capitalist accumulation (Harvey 2003; Sanyal 2014); a release from the developmentalism and economic reductionism of orthodox Marxism; and a shift of framing from capitalist to colonial relations. Th is last move enables Coulthard to critique the liberal settler state’s emphasis on recognition as the basis for negotiation over land claims and self-governance. Coulthard shows that primary accumulation accomplished through violence is largely replaced in contemporary times with discursive regimes and other ostensibly benign structures, which are </w:t>
      </w:r>
      <w:proofErr w:type="gramStart"/>
      <w:r w:rsidRPr="005F0C89">
        <w:rPr>
          <w:rFonts w:eastAsia="Calibri"/>
          <w:sz w:val="16"/>
        </w:rPr>
        <w:t>in reality imbued</w:t>
      </w:r>
      <w:proofErr w:type="gramEnd"/>
      <w:r w:rsidRPr="005F0C89">
        <w:rPr>
          <w:rFonts w:eastAsia="Calibri"/>
          <w:sz w:val="16"/>
        </w:rPr>
        <w:t xml:space="preserve"> with relations of power and domination that further entrench settler colonialism and the extraction of capital from Indigenous lands.</w:t>
      </w:r>
    </w:p>
    <w:p w14:paraId="62F116C8" w14:textId="77777777" w:rsidR="00D51A6C" w:rsidRDefault="00D51A6C" w:rsidP="00D51A6C">
      <w:pPr>
        <w:rPr>
          <w:rFonts w:eastAsia="Calibri"/>
          <w:sz w:val="16"/>
        </w:rPr>
      </w:pPr>
      <w:r w:rsidRPr="005F0C89">
        <w:rPr>
          <w:rFonts w:eastAsia="Calibri"/>
          <w:highlight w:val="cyan"/>
          <w:u w:val="single"/>
        </w:rPr>
        <w:t>Claims to land</w:t>
      </w:r>
      <w:r w:rsidRPr="005F0C89">
        <w:rPr>
          <w:rFonts w:eastAsia="Calibri"/>
          <w:u w:val="single"/>
        </w:rPr>
        <w:t xml:space="preserve"> are often </w:t>
      </w:r>
      <w:r w:rsidRPr="005F0C89">
        <w:rPr>
          <w:rFonts w:eastAsia="Calibri"/>
          <w:highlight w:val="cyan"/>
          <w:u w:val="single"/>
        </w:rPr>
        <w:t>established through</w:t>
      </w:r>
      <w:r w:rsidRPr="005F0C89">
        <w:rPr>
          <w:rFonts w:eastAsia="Calibri"/>
          <w:u w:val="single"/>
        </w:rPr>
        <w:t xml:space="preserve"> the doctrine of </w:t>
      </w:r>
      <w:r w:rsidRPr="005F0C89">
        <w:rPr>
          <w:rFonts w:eastAsia="Calibri"/>
          <w:highlight w:val="cyan"/>
          <w:u w:val="single"/>
        </w:rPr>
        <w:t>terra nullius</w:t>
      </w:r>
      <w:r w:rsidRPr="005F0C89">
        <w:rPr>
          <w:rFonts w:eastAsia="Calibri"/>
          <w:sz w:val="16"/>
        </w:rPr>
        <w:t xml:space="preserve">, or empty land, a concept that is still deployed in extant struggles for environmental justice (Kosek 2006; Moreton-Robinson 2004; Voyles 2015; Whyte 2013). </w:t>
      </w:r>
      <w:r w:rsidRPr="005F0C89">
        <w:rPr>
          <w:rFonts w:eastAsia="Calibri"/>
          <w:b/>
          <w:iCs/>
          <w:highlight w:val="cyan"/>
          <w:u w:val="single"/>
        </w:rPr>
        <w:t>Labor is largely ancillary to this endeavor, in which land is remade into property amenable to extracting economic value</w:t>
      </w:r>
      <w:r w:rsidRPr="005F0C89">
        <w:rPr>
          <w:rFonts w:eastAsia="Calibri"/>
          <w:sz w:val="16"/>
        </w:rPr>
        <w:t xml:space="preserve"> (Coulthard 2014; Wolfe 2009). </w:t>
      </w:r>
      <w:r w:rsidRPr="005F0C89">
        <w:rPr>
          <w:rFonts w:eastAsia="Calibri"/>
          <w:u w:val="single"/>
        </w:rPr>
        <w:t>Law plays an important role in these transformations</w:t>
      </w:r>
      <w:r w:rsidRPr="005F0C89">
        <w:rPr>
          <w:rFonts w:eastAsia="Calibri"/>
          <w:sz w:val="16"/>
        </w:rPr>
        <w:t xml:space="preserve">, reinforcing a racialized and gendered white settler sovereignty over property that enables Indigenous dispossession, as Aileen Moreton-Robinson (2015) explicates in her examination of settler claims in Australia and other Anglophone settler states. Under these regimes, </w:t>
      </w:r>
      <w:r w:rsidRPr="005F0C89">
        <w:rPr>
          <w:rFonts w:eastAsia="Calibri"/>
          <w:b/>
          <w:iCs/>
          <w:highlight w:val="cyan"/>
          <w:u w:val="single"/>
        </w:rPr>
        <w:t>human relationships to land are restricted to the relationship between owner and property</w:t>
      </w:r>
      <w:r w:rsidRPr="005F0C89">
        <w:rPr>
          <w:rFonts w:eastAsia="Calibri"/>
          <w:sz w:val="16"/>
        </w:rPr>
        <w:t xml:space="preserve">.4 Coulthard argues that political recognition of Indigenous peoples in Canada obscures the ongoing settler colonial project of primary accumulation—the drive toward dispossession of Indigenous lands while extracting further surplus value through resource exploitation—and that any attempt to transcend these structures of domination requires the resuscitation of relationships of mutual obligation between land and people as opposed to deeper engagement with settler-state institutions. Carroll, writing about the Cherokee Nation, also remarks that Indigenous environmental governance represents a diff </w:t>
      </w:r>
      <w:proofErr w:type="spellStart"/>
      <w:r w:rsidRPr="005F0C89">
        <w:rPr>
          <w:rFonts w:eastAsia="Calibri"/>
          <w:sz w:val="16"/>
        </w:rPr>
        <w:t>erent</w:t>
      </w:r>
      <w:proofErr w:type="spellEnd"/>
      <w:r w:rsidRPr="005F0C89">
        <w:rPr>
          <w:rFonts w:eastAsia="Calibri"/>
          <w:sz w:val="16"/>
        </w:rPr>
        <w:t>, “relationships-based approach” that allows for “agency of nonhuman beings and the maintenance of relationships with them” (2015: 8).</w:t>
      </w:r>
    </w:p>
    <w:p w14:paraId="24C16DF3" w14:textId="503A24B0" w:rsidR="00D51A6C" w:rsidRPr="003016C1" w:rsidRDefault="00D51A6C" w:rsidP="00D51A6C">
      <w:pPr>
        <w:pStyle w:val="Heading4"/>
      </w:pPr>
      <w:r>
        <w:t>The affirmative is an example of small-scale and individual strategies that push natives down further and forces on the capitalist parasite</w:t>
      </w:r>
    </w:p>
    <w:p w14:paraId="2BA3C06C" w14:textId="77777777" w:rsidR="00D51A6C" w:rsidRPr="001B1B7E" w:rsidRDefault="00D51A6C" w:rsidP="00D51A6C">
      <w:r>
        <w:rPr>
          <w:rStyle w:val="Style13ptBold"/>
        </w:rPr>
        <w:t xml:space="preserve">Coulthard 14, </w:t>
      </w:r>
      <w:r w:rsidRPr="001B1B7E">
        <w:t>Coulthard</w:t>
      </w:r>
      <w:r>
        <w:rPr>
          <w:rStyle w:val="Style13ptBold"/>
        </w:rPr>
        <w:t xml:space="preserve"> </w:t>
      </w:r>
      <w:r w:rsidRPr="001B1B7E">
        <w:t xml:space="preserve">is a member of the Yellowknives Dene First Nation and an assistant professor in the First Nations Studies Program and the Department of Political Science at the University of British </w:t>
      </w:r>
      <w:r w:rsidRPr="001B1B7E">
        <w:lastRenderedPageBreak/>
        <w:t>Columbia.</w:t>
      </w:r>
      <w:r>
        <w:t xml:space="preserve"> (Glen., “Thesis 2: Capitalism, No More” </w:t>
      </w:r>
      <w:r>
        <w:rPr>
          <w:i/>
          <w:iCs/>
        </w:rPr>
        <w:t xml:space="preserve">The New Inquiry, </w:t>
      </w:r>
      <w:r>
        <w:t xml:space="preserve">10-13-14, </w:t>
      </w:r>
      <w:hyperlink r:id="rId36" w:history="1">
        <w:r w:rsidRPr="005076BD">
          <w:rPr>
            <w:rStyle w:val="Hyperlink"/>
          </w:rPr>
          <w:t>https://thenewinquiry.com/thesis-2-capitalism-no-more/</w:t>
        </w:r>
      </w:hyperlink>
      <w:r>
        <w:t xml:space="preserve">, DOA: 6/27/24)//LFS – LMH </w:t>
      </w:r>
    </w:p>
    <w:p w14:paraId="4419AB1A" w14:textId="77777777" w:rsidR="00D51A6C" w:rsidRPr="004C2435" w:rsidRDefault="00D51A6C" w:rsidP="00D51A6C">
      <w:pPr>
        <w:rPr>
          <w:u w:val="single"/>
        </w:rPr>
      </w:pPr>
      <w:r w:rsidRPr="004C2435">
        <w:rPr>
          <w:highlight w:val="cyan"/>
          <w:u w:val="single"/>
        </w:rPr>
        <w:t>Without</w:t>
      </w:r>
      <w:r w:rsidRPr="004C2435">
        <w:rPr>
          <w:u w:val="single"/>
        </w:rPr>
        <w:t xml:space="preserve"> such a </w:t>
      </w:r>
      <w:r w:rsidRPr="004C2435">
        <w:rPr>
          <w:highlight w:val="cyan"/>
          <w:u w:val="single"/>
        </w:rPr>
        <w:t>massive transformation in</w:t>
      </w:r>
      <w:r w:rsidRPr="004C2435">
        <w:rPr>
          <w:u w:val="single"/>
        </w:rPr>
        <w:t xml:space="preserve"> the </w:t>
      </w:r>
      <w:r w:rsidRPr="004C2435">
        <w:rPr>
          <w:highlight w:val="cyan"/>
          <w:u w:val="single"/>
        </w:rPr>
        <w:t>political economy</w:t>
      </w:r>
      <w:r w:rsidRPr="004C2435">
        <w:rPr>
          <w:u w:val="single"/>
        </w:rPr>
        <w:t xml:space="preserve"> of contemporary settler-colonialism, </w:t>
      </w:r>
      <w:r w:rsidRPr="004C2435">
        <w:rPr>
          <w:highlight w:val="cyan"/>
          <w:u w:val="single"/>
        </w:rPr>
        <w:t>any efforts to rebuild</w:t>
      </w:r>
      <w:r w:rsidRPr="004C2435">
        <w:rPr>
          <w:u w:val="single"/>
        </w:rPr>
        <w:t xml:space="preserve"> our nations </w:t>
      </w:r>
      <w:r w:rsidRPr="004C2435">
        <w:rPr>
          <w:highlight w:val="cyan"/>
          <w:u w:val="single"/>
        </w:rPr>
        <w:t>will remain parasitic on capitalism</w:t>
      </w:r>
      <w:r w:rsidRPr="004C2435">
        <w:rPr>
          <w:u w:val="single"/>
        </w:rPr>
        <w:t xml:space="preserve">, and </w:t>
      </w:r>
      <w:r w:rsidRPr="004C2435">
        <w:rPr>
          <w:highlight w:val="cyan"/>
          <w:u w:val="single"/>
        </w:rPr>
        <w:t>thus on the perpetual exploitation of our lands and labor.</w:t>
      </w:r>
      <w:r w:rsidRPr="004C2435">
        <w:rPr>
          <w:u w:val="single"/>
        </w:rPr>
        <w:t xml:space="preserve"> </w:t>
      </w:r>
      <w:r w:rsidRPr="004C2435">
        <w:rPr>
          <w:highlight w:val="cyan"/>
          <w:u w:val="single"/>
        </w:rPr>
        <w:t>Consider,</w:t>
      </w:r>
      <w:r w:rsidRPr="004C2435">
        <w:rPr>
          <w:u w:val="single"/>
        </w:rPr>
        <w:t xml:space="preserve"> for example, an </w:t>
      </w:r>
      <w:r w:rsidRPr="004C2435">
        <w:rPr>
          <w:highlight w:val="cyan"/>
          <w:u w:val="single"/>
        </w:rPr>
        <w:t>approach to resurgence that would see Indigenous people begin to reconnect with their lands and land-based practices on either an individual or small-scale collective basis.</w:t>
      </w:r>
      <w:r w:rsidRPr="004C2435">
        <w:rPr>
          <w:u w:val="single"/>
        </w:rPr>
        <w:t xml:space="preserve"> </w:t>
      </w:r>
      <w:r>
        <w:t xml:space="preserve">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 </w:t>
      </w:r>
      <w:r w:rsidRPr="004C2435">
        <w:rPr>
          <w:u w:val="single"/>
        </w:rPr>
        <w:t xml:space="preserve">A </w:t>
      </w:r>
      <w:r w:rsidRPr="004C2435">
        <w:rPr>
          <w:highlight w:val="cyan"/>
          <w:u w:val="single"/>
        </w:rPr>
        <w:t>similar problem informs self-determination efforts that seek to ameliorate our poverty and economic dependency through resource revenue sharin</w:t>
      </w:r>
      <w:r w:rsidRPr="004C2435">
        <w:rPr>
          <w:u w:val="single"/>
        </w:rPr>
        <w:t xml:space="preserve">g, more </w:t>
      </w:r>
      <w:r w:rsidRPr="004C2435">
        <w:rPr>
          <w:highlight w:val="cyan"/>
          <w:u w:val="single"/>
        </w:rPr>
        <w:t>comprehensive impact benefit</w:t>
      </w:r>
      <w:r w:rsidRPr="004C2435">
        <w:rPr>
          <w:u w:val="single"/>
        </w:rPr>
        <w:t xml:space="preserve"> </w:t>
      </w:r>
      <w:r w:rsidRPr="004C2435">
        <w:rPr>
          <w:highlight w:val="cyan"/>
          <w:u w:val="single"/>
        </w:rPr>
        <w:t>agreements</w:t>
      </w:r>
      <w:r w:rsidRPr="004C2435">
        <w:rPr>
          <w:u w:val="single"/>
        </w:rPr>
        <w:t xml:space="preserve">, and </w:t>
      </w:r>
      <w:r w:rsidRPr="004C2435">
        <w:rPr>
          <w:highlight w:val="cyan"/>
          <w:u w:val="single"/>
        </w:rPr>
        <w:t>affirmative action employment strategies</w:t>
      </w:r>
      <w:r w:rsidRPr="004C2435">
        <w:rPr>
          <w:u w:val="single"/>
        </w:rPr>
        <w:t xml:space="preserve"> negotiated through the state and with industries currently tearing up Indigenous territories. </w:t>
      </w:r>
      <w:r w:rsidRPr="004C2435">
        <w:rPr>
          <w:highlight w:val="cyan"/>
          <w:u w:val="single"/>
        </w:rPr>
        <w:t xml:space="preserve">Even though the capital generated by such an approach could, in theory, be spent subsidizing the revitalization of certain cultural traditions and practices, in the end they would </w:t>
      </w:r>
      <w:proofErr w:type="gramStart"/>
      <w:r w:rsidRPr="004C2435">
        <w:rPr>
          <w:highlight w:val="cyan"/>
          <w:u w:val="single"/>
        </w:rPr>
        <w:t>still remain</w:t>
      </w:r>
      <w:proofErr w:type="gramEnd"/>
      <w:r w:rsidRPr="004C2435">
        <w:rPr>
          <w:highlight w:val="cyan"/>
          <w:u w:val="single"/>
        </w:rPr>
        <w:t xml:space="preserve"> dependent on a predatory economy that is entirely at odds with the deep reciprocity that forms the cultural core of many Indigenous peoples' relationship with the land</w:t>
      </w:r>
      <w:r w:rsidRPr="003016C1">
        <w:rPr>
          <w:highlight w:val="cyan"/>
        </w:rPr>
        <w:t>.</w:t>
      </w:r>
      <w:r>
        <w:t xml:space="preserve"> </w:t>
      </w:r>
      <w:r w:rsidRPr="003016C1">
        <w:rPr>
          <w:sz w:val="12"/>
          <w:szCs w:val="12"/>
        </w:rPr>
        <w:t xml:space="preserve">What forms might an Indigenous political-economic alternative to the intensification of capitalism on and within our territories take? For some communities, reinvigorating a mix of subsistence-based activities with more contemporary economic ventures is one alternative. In the 1970s the Dene Nation sought to curtail the negative environmental and cultural impacts of capitalist </w:t>
      </w:r>
      <w:proofErr w:type="spellStart"/>
      <w:r w:rsidRPr="003016C1">
        <w:rPr>
          <w:sz w:val="12"/>
          <w:szCs w:val="12"/>
        </w:rPr>
        <w:t>extractivism</w:t>
      </w:r>
      <w:proofErr w:type="spellEnd"/>
      <w:r w:rsidRPr="003016C1">
        <w:rPr>
          <w:sz w:val="12"/>
          <w:szCs w:val="12"/>
        </w:rPr>
        <w:t xml:space="preserve"> by proposing to establish an economy that would apply traditional concepts of Dene governance--decentralized, regional political structures based on participatory, consensus decision-making--to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 production and distribution through Indigenous cooperatives and possibly worker-managed enterprises. Revisiting Indigenous political-economic alternatives such as these could pose a real threat to the accumulation of capital in Indigenous lands in three ways. First, through mentorship and education these economies reconnect Indigenous people to land-based practices and forms of knowledge that emphasize radical sustainability. This form of grounded normativity is antithetical to capitalist accumulation. Second, these economic practices offer a means of subsistence that over time can help break our dependence on the capitalist market by cultivating self-sufficiency through the localized and sustainable production of core foods and life materials that we distribute and consume within our own communities on a regular basis. Third, through the application of Indigenous governance principles to nontraditional economic activities we open up a way of engaging in contemporary economic ventures in an Indigenous way that is better suited to foster sustainable economic decision-making, an equitable distribution of resources within and between Indigenous communities, Native women's political and economic emancipation, and empowerment for Indigenous citizens and workers who may or must pursue livelihoods in sectors of the economy outside the bush. Why not critically apply the most egalitarian and participatory features of our traditional governance practices to all of our economic activities, regardless of whether they are undertaken in land-based or urban </w:t>
      </w:r>
      <w:proofErr w:type="spellStart"/>
      <w:proofErr w:type="gramStart"/>
      <w:r w:rsidRPr="003016C1">
        <w:rPr>
          <w:sz w:val="12"/>
          <w:szCs w:val="12"/>
        </w:rPr>
        <w:t>contexts</w:t>
      </w:r>
      <w:r>
        <w:t>?</w:t>
      </w:r>
      <w:r w:rsidRPr="004C2435">
        <w:rPr>
          <w:highlight w:val="cyan"/>
          <w:u w:val="single"/>
        </w:rPr>
        <w:t>The</w:t>
      </w:r>
      <w:proofErr w:type="spellEnd"/>
      <w:proofErr w:type="gramEnd"/>
      <w:r w:rsidRPr="004C2435">
        <w:rPr>
          <w:highlight w:val="cyan"/>
          <w:u w:val="single"/>
        </w:rPr>
        <w:t xml:space="preserve"> capacity</w:t>
      </w:r>
      <w:r w:rsidRPr="004C2435">
        <w:rPr>
          <w:u w:val="single"/>
        </w:rPr>
        <w:t xml:space="preserve"> of resurgent Indigenous economies </w:t>
      </w:r>
      <w:r w:rsidRPr="004C2435">
        <w:rPr>
          <w:highlight w:val="cyan"/>
          <w:u w:val="single"/>
        </w:rPr>
        <w:t>to challenge</w:t>
      </w:r>
      <w:r w:rsidRPr="004C2435">
        <w:rPr>
          <w:u w:val="single"/>
        </w:rPr>
        <w:t xml:space="preserve"> the hegemony of </w:t>
      </w:r>
      <w:r w:rsidRPr="004C2435">
        <w:rPr>
          <w:highlight w:val="cyan"/>
          <w:u w:val="single"/>
        </w:rPr>
        <w:t>settler-colonial capitalism</w:t>
      </w:r>
      <w:r w:rsidRPr="004C2435">
        <w:rPr>
          <w:u w:val="single"/>
        </w:rPr>
        <w:t xml:space="preserve"> in the long term </w:t>
      </w:r>
      <w:r w:rsidRPr="004C2435">
        <w:rPr>
          <w:highlight w:val="cyan"/>
          <w:u w:val="single"/>
        </w:rPr>
        <w:t>can only happen if certain conditions</w:t>
      </w:r>
      <w:r w:rsidRPr="004C2435">
        <w:rPr>
          <w:u w:val="single"/>
        </w:rPr>
        <w:t xml:space="preserve"> </w:t>
      </w:r>
      <w:r w:rsidRPr="004C2435">
        <w:rPr>
          <w:highlight w:val="cyan"/>
          <w:u w:val="single"/>
        </w:rPr>
        <w:t>are met</w:t>
      </w:r>
      <w:r w:rsidRPr="004C2435">
        <w:rPr>
          <w:u w:val="single"/>
        </w:rPr>
        <w:t xml:space="preserve">, however. First, </w:t>
      </w:r>
      <w:proofErr w:type="gramStart"/>
      <w:r w:rsidRPr="004C2435">
        <w:rPr>
          <w:u w:val="single"/>
        </w:rPr>
        <w:t>all of</w:t>
      </w:r>
      <w:proofErr w:type="gramEnd"/>
      <w:r w:rsidRPr="004C2435">
        <w:rPr>
          <w:u w:val="single"/>
        </w:rPr>
        <w:t xml:space="preserve"> the </w:t>
      </w:r>
      <w:r w:rsidRPr="004C2435">
        <w:rPr>
          <w:highlight w:val="cyan"/>
          <w:u w:val="single"/>
        </w:rPr>
        <w:t>colonial, racist, and patriarchal legal and political obstacles that have been used to block our access to land need to be confronted and removed</w:t>
      </w:r>
      <w:r w:rsidRPr="003016C1">
        <w:t>.</w:t>
      </w:r>
      <w:r>
        <w:t xml:space="preserve"> </w:t>
      </w:r>
      <w:r w:rsidRPr="003016C1">
        <w:rPr>
          <w:sz w:val="18"/>
          <w:szCs w:val="18"/>
        </w:rPr>
        <w:t xml:space="preserve">Of course, capitalism continues to play a core role in dispossessing us of our lands and self-determining authority, but it only does so with the aid of other forms of exploitation and domination configured along racial, gender, and state lines. Dismantling </w:t>
      </w:r>
      <w:proofErr w:type="gramStart"/>
      <w:r w:rsidRPr="003016C1">
        <w:rPr>
          <w:sz w:val="18"/>
          <w:szCs w:val="18"/>
        </w:rPr>
        <w:t>all of</w:t>
      </w:r>
      <w:proofErr w:type="gramEnd"/>
      <w:r w:rsidRPr="003016C1">
        <w:rPr>
          <w:sz w:val="18"/>
          <w:szCs w:val="18"/>
        </w:rPr>
        <w:t xml:space="preserve"> the oppressive structures will not be easy. It will require that we continue to assert our presence on </w:t>
      </w:r>
      <w:proofErr w:type="gramStart"/>
      <w:r w:rsidRPr="003016C1">
        <w:rPr>
          <w:sz w:val="18"/>
          <w:szCs w:val="18"/>
        </w:rPr>
        <w:t>all of</w:t>
      </w:r>
      <w:proofErr w:type="gramEnd"/>
      <w:r w:rsidRPr="003016C1">
        <w:rPr>
          <w:sz w:val="18"/>
          <w:szCs w:val="18"/>
        </w:rPr>
        <w:t xml:space="preserve"> our territories, coupled with an escalation of confrontations with the forces of colonization through the forms of direct action that are currently being undertaken by communities like </w:t>
      </w:r>
      <w:proofErr w:type="spellStart"/>
      <w:r w:rsidRPr="003016C1">
        <w:rPr>
          <w:sz w:val="18"/>
          <w:szCs w:val="18"/>
        </w:rPr>
        <w:t>Elsipogtog</w:t>
      </w:r>
      <w:proofErr w:type="spellEnd"/>
      <w:r w:rsidRPr="003016C1">
        <w:rPr>
          <w:sz w:val="18"/>
          <w:szCs w:val="18"/>
        </w:rPr>
        <w:t xml:space="preserve">. Second, we also </w:t>
      </w:r>
      <w:proofErr w:type="gramStart"/>
      <w:r w:rsidRPr="003016C1">
        <w:rPr>
          <w:sz w:val="18"/>
          <w:szCs w:val="18"/>
        </w:rPr>
        <w:t>have to</w:t>
      </w:r>
      <w:proofErr w:type="gramEnd"/>
      <w:r w:rsidRPr="003016C1">
        <w:rPr>
          <w:sz w:val="18"/>
          <w:szCs w:val="18"/>
        </w:rPr>
        <w:t xml:space="preserve"> acknowledge that the significant political leverage required to simultaneously block the economic exploitation of our people and homelands while constructing alternatives to capitalism will not be generated through our direct actions and resurgent economies alone. Settler colonization has rendered our populations too small to affect this magnitude of change. </w:t>
      </w:r>
      <w:r w:rsidRPr="003016C1">
        <w:t xml:space="preserve">This reality demands that we continue to remain open to, if not actively seek out and establish, </w:t>
      </w:r>
      <w:r w:rsidRPr="004C2435">
        <w:rPr>
          <w:highlight w:val="cyan"/>
          <w:u w:val="single"/>
        </w:rPr>
        <w:t>relations of solidarity and networks of trade and mutual aid</w:t>
      </w:r>
      <w:r w:rsidRPr="004C2435">
        <w:rPr>
          <w:u w:val="single"/>
        </w:rPr>
        <w:t xml:space="preserve"> </w:t>
      </w:r>
      <w:r w:rsidRPr="004C2435">
        <w:rPr>
          <w:highlight w:val="cyan"/>
          <w:u w:val="single"/>
        </w:rPr>
        <w:t>with national and transnational communities</w:t>
      </w:r>
      <w:r w:rsidRPr="004C2435">
        <w:rPr>
          <w:u w:val="single"/>
        </w:rPr>
        <w:t xml:space="preserve"> and organizations that are also struggling against the imposed effects of globalized capital, including other Indigenous nations and national confederacies; </w:t>
      </w:r>
      <w:r w:rsidRPr="003016C1">
        <w:t>urban Indigenous people and organizations; the labor, women's, GLBTQ2S (gay, lesbian, trans, queer, and two-spirit), and environmental movements; and, of course, those racial and ethnic communities that find themselves subject to their own distinct forms of economic, social, and cultural marginalization.</w:t>
      </w:r>
      <w:r>
        <w:t xml:space="preserve"> </w:t>
      </w:r>
      <w:r w:rsidRPr="004C2435">
        <w:rPr>
          <w:highlight w:val="cyan"/>
          <w:u w:val="single"/>
        </w:rPr>
        <w:t>The</w:t>
      </w:r>
      <w:r w:rsidRPr="004C2435">
        <w:rPr>
          <w:u w:val="single"/>
        </w:rPr>
        <w:t xml:space="preserve"> initially </w:t>
      </w:r>
      <w:r w:rsidRPr="004C2435">
        <w:rPr>
          <w:highlight w:val="cyan"/>
          <w:u w:val="single"/>
        </w:rPr>
        <w:t>rapid</w:t>
      </w:r>
      <w:r w:rsidRPr="004C2435">
        <w:rPr>
          <w:u w:val="single"/>
        </w:rPr>
        <w:t xml:space="preserve"> </w:t>
      </w:r>
      <w:r w:rsidRPr="004C2435">
        <w:rPr>
          <w:highlight w:val="cyan"/>
          <w:u w:val="single"/>
        </w:rPr>
        <w:lastRenderedPageBreak/>
        <w:t>and</w:t>
      </w:r>
      <w:r w:rsidRPr="004C2435">
        <w:rPr>
          <w:u w:val="single"/>
        </w:rPr>
        <w:t xml:space="preserve"> relatively </w:t>
      </w:r>
      <w:r w:rsidRPr="004C2435">
        <w:rPr>
          <w:highlight w:val="cyan"/>
          <w:u w:val="single"/>
        </w:rPr>
        <w:t>widespread</w:t>
      </w:r>
      <w:r w:rsidRPr="004C2435">
        <w:rPr>
          <w:u w:val="single"/>
        </w:rPr>
        <w:t xml:space="preserve"> </w:t>
      </w:r>
      <w:r w:rsidRPr="004C2435">
        <w:rPr>
          <w:highlight w:val="cyan"/>
          <w:u w:val="single"/>
        </w:rPr>
        <w:t>support</w:t>
      </w:r>
      <w:r w:rsidRPr="004C2435">
        <w:rPr>
          <w:u w:val="single"/>
        </w:rPr>
        <w:t xml:space="preserve"> </w:t>
      </w:r>
      <w:r w:rsidRPr="004C2435">
        <w:rPr>
          <w:highlight w:val="cyan"/>
          <w:u w:val="single"/>
        </w:rPr>
        <w:t>expressed</w:t>
      </w:r>
      <w:r w:rsidRPr="004C2435">
        <w:rPr>
          <w:u w:val="single"/>
        </w:rPr>
        <w:t xml:space="preserve"> both nationally and internationally </w:t>
      </w:r>
      <w:r w:rsidRPr="004C2435">
        <w:rPr>
          <w:highlight w:val="cyan"/>
          <w:u w:val="single"/>
        </w:rPr>
        <w:t>for</w:t>
      </w:r>
      <w:r w:rsidRPr="004C2435">
        <w:rPr>
          <w:u w:val="single"/>
        </w:rPr>
        <w:t xml:space="preserve"> the </w:t>
      </w:r>
      <w:r w:rsidRPr="004C2435">
        <w:rPr>
          <w:highlight w:val="cyan"/>
          <w:u w:val="single"/>
        </w:rPr>
        <w:t>Idle No More</w:t>
      </w:r>
      <w:r w:rsidRPr="004C2435">
        <w:rPr>
          <w:u w:val="single"/>
        </w:rPr>
        <w:t xml:space="preserve"> movement in spring 2013, </w:t>
      </w:r>
      <w:r w:rsidRPr="004C2435">
        <w:rPr>
          <w:highlight w:val="cyan"/>
          <w:u w:val="single"/>
        </w:rPr>
        <w:t>and</w:t>
      </w:r>
      <w:r w:rsidRPr="004C2435">
        <w:rPr>
          <w:u w:val="single"/>
        </w:rPr>
        <w:t xml:space="preserve"> the solidarity generated around the </w:t>
      </w:r>
      <w:proofErr w:type="spellStart"/>
      <w:r w:rsidRPr="004C2435">
        <w:rPr>
          <w:highlight w:val="cyan"/>
          <w:u w:val="single"/>
        </w:rPr>
        <w:t>Elsipogtog</w:t>
      </w:r>
      <w:proofErr w:type="spellEnd"/>
      <w:r w:rsidRPr="004C2435">
        <w:rPr>
          <w:highlight w:val="cyan"/>
          <w:u w:val="single"/>
        </w:rPr>
        <w:t xml:space="preserve"> antifracking resistance</w:t>
      </w:r>
      <w:r w:rsidRPr="003016C1">
        <w:t xml:space="preserve"> in the fall and winter of 2013, gives me hope that establishing such relations are indeed possible.</w:t>
      </w:r>
      <w:r>
        <w:t xml:space="preserve"> It is time for our communities to seize the unique political opportunities of the day. In the delicate balancing act of having to ensure that his social conservative contempt for First Nations does not overwhelm his neoconservative love of the market, Prime Minister Harper has erred by letting the racism and sexism of the former outstrip his belligerent commitment to the latter. This is a novice mistake that Liberals like Jean Chrétien and Paul Martin learned how to manage decades ago. </w:t>
      </w:r>
      <w:r w:rsidRPr="003016C1">
        <w:t>As a result, the federal government has invigorated a struggle for Indigenous self-determination that must challenge the relationship between settler colonization and free-market fundamentalism in ways that refuse to be coopted by scraps of recognition, opportunistic apologies, and the cheap gift of political and economic inclusion</w:t>
      </w:r>
      <w:r w:rsidRPr="004C2435">
        <w:rPr>
          <w:highlight w:val="cyan"/>
          <w:u w:val="single"/>
        </w:rPr>
        <w:t>. For Indigenous nations to live, capitalism must die. And for capitalism to die, we must actively participate in the construction of Indigenous alternatives to it.</w:t>
      </w:r>
    </w:p>
    <w:p w14:paraId="137885C6" w14:textId="2C1A2182" w:rsidR="00D51A6C" w:rsidRDefault="00D51A6C" w:rsidP="00D51A6C">
      <w:pPr>
        <w:pStyle w:val="Heading4"/>
      </w:pPr>
      <w:r>
        <w:t xml:space="preserve">You hold up colonist hierarchies through the affirmative that only end up retrenching </w:t>
      </w:r>
      <w:proofErr w:type="spellStart"/>
      <w:r>
        <w:t>squo</w:t>
      </w:r>
      <w:proofErr w:type="spellEnd"/>
      <w:r>
        <w:t xml:space="preserve"> systems </w:t>
      </w:r>
    </w:p>
    <w:p w14:paraId="11B0B760" w14:textId="77777777" w:rsidR="00D51A6C" w:rsidRDefault="00D51A6C" w:rsidP="00D51A6C">
      <w:r>
        <w:rPr>
          <w:rStyle w:val="Style13ptBold"/>
        </w:rPr>
        <w:t xml:space="preserve">Opara 21 </w:t>
      </w:r>
      <w:r w:rsidRPr="00D428BA">
        <w:t>Internal Medicine &amp; Pediatrics physician. Expertise in Justice, Health Equity, Diversity, &amp; Inclusion in medical practice, education, research, and policy. Advocate, Consultant, writer, speaker, educator, mentor, and leader in interprofessional, collaborative practice.</w:t>
      </w:r>
      <w:r>
        <w:t xml:space="preserve"> (</w:t>
      </w:r>
      <w:r w:rsidRPr="00D428BA">
        <w:t xml:space="preserve">Ijeoma </w:t>
      </w:r>
      <w:proofErr w:type="spellStart"/>
      <w:r w:rsidRPr="00D428BA">
        <w:t>Nnodim</w:t>
      </w:r>
      <w:proofErr w:type="spellEnd"/>
      <w:r>
        <w:t xml:space="preserve">, “It’s time to decolonize the decolonization movement”, </w:t>
      </w:r>
      <w:r>
        <w:rPr>
          <w:i/>
          <w:iCs/>
        </w:rPr>
        <w:t xml:space="preserve">PLOS Blogs, </w:t>
      </w:r>
      <w:r>
        <w:t xml:space="preserve">7-29-21, </w:t>
      </w:r>
      <w:hyperlink r:id="rId37" w:history="1">
        <w:r w:rsidRPr="005076BD">
          <w:rPr>
            <w:rStyle w:val="Hyperlink"/>
          </w:rPr>
          <w:t>https://speakingofmedicine.plos.org/2021/07/29/its-time-to-decolonize-the-decolonization-movement/</w:t>
        </w:r>
      </w:hyperlink>
      <w:r>
        <w:t xml:space="preserve"> , DOA: 6/27/24)// LFS – LMH </w:t>
      </w:r>
    </w:p>
    <w:p w14:paraId="4377AB6D" w14:textId="77777777" w:rsidR="00D51A6C" w:rsidRPr="004C2435" w:rsidRDefault="00D51A6C" w:rsidP="00D51A6C">
      <w:pPr>
        <w:rPr>
          <w:u w:val="single"/>
        </w:rPr>
      </w:pPr>
      <w:r w:rsidRPr="004C2435">
        <w:rPr>
          <w:highlight w:val="cyan"/>
          <w:u w:val="single"/>
        </w:rPr>
        <w:t>Decolonization is</w:t>
      </w:r>
      <w:r w:rsidRPr="004C2435">
        <w:rPr>
          <w:u w:val="single"/>
        </w:rPr>
        <w:t xml:space="preserve"> often </w:t>
      </w:r>
      <w:r w:rsidRPr="004C2435">
        <w:rPr>
          <w:highlight w:val="cyan"/>
          <w:u w:val="single"/>
        </w:rPr>
        <w:t>perceived</w:t>
      </w:r>
      <w:r w:rsidRPr="004C2435">
        <w:rPr>
          <w:u w:val="single"/>
        </w:rPr>
        <w:t xml:space="preserve"> </w:t>
      </w:r>
      <w:r w:rsidRPr="004C2435">
        <w:rPr>
          <w:highlight w:val="cyan"/>
          <w:u w:val="single"/>
        </w:rPr>
        <w:t>as</w:t>
      </w:r>
      <w:r w:rsidRPr="004C2435">
        <w:rPr>
          <w:u w:val="single"/>
        </w:rPr>
        <w:t xml:space="preserve"> a </w:t>
      </w:r>
      <w:r w:rsidRPr="004C2435">
        <w:rPr>
          <w:highlight w:val="cyan"/>
          <w:u w:val="single"/>
        </w:rPr>
        <w:t>means</w:t>
      </w:r>
      <w:r w:rsidRPr="004C2435">
        <w:rPr>
          <w:u w:val="single"/>
        </w:rPr>
        <w:t xml:space="preserve"> </w:t>
      </w:r>
      <w:r w:rsidRPr="004C2435">
        <w:rPr>
          <w:highlight w:val="cyan"/>
          <w:u w:val="single"/>
        </w:rPr>
        <w:t>to uncover</w:t>
      </w:r>
      <w:r w:rsidRPr="004C2435">
        <w:rPr>
          <w:u w:val="single"/>
        </w:rPr>
        <w:t xml:space="preserve"> </w:t>
      </w:r>
      <w:r w:rsidRPr="003016C1">
        <w:t>the histories of the colonized, those whom Frantz Fanon refers to as the “</w:t>
      </w:r>
      <w:hyperlink r:id="rId38" w:history="1">
        <w:r w:rsidRPr="003016C1">
          <w:rPr>
            <w:rStyle w:val="Emphasis"/>
            <w:rFonts w:ascii="Roboto" w:hAnsi="Roboto"/>
            <w:color w:val="112846"/>
          </w:rPr>
          <w:t>Wretched of the earth</w:t>
        </w:r>
      </w:hyperlink>
      <w:r w:rsidRPr="004C2435">
        <w:rPr>
          <w:u w:val="single"/>
        </w:rPr>
        <w:t xml:space="preserve">”, </w:t>
      </w:r>
      <w:r w:rsidRPr="004C2435">
        <w:rPr>
          <w:highlight w:val="cyan"/>
          <w:u w:val="single"/>
        </w:rPr>
        <w:t>and bring their stories</w:t>
      </w:r>
      <w:r w:rsidRPr="004C2435">
        <w:rPr>
          <w:u w:val="single"/>
        </w:rPr>
        <w:t xml:space="preserve"> to the awareness of the </w:t>
      </w:r>
      <w:r w:rsidRPr="004C2435">
        <w:rPr>
          <w:highlight w:val="cyan"/>
          <w:u w:val="single"/>
        </w:rPr>
        <w:t>mainstream</w:t>
      </w:r>
      <w:r w:rsidRPr="004C2435">
        <w:rPr>
          <w:u w:val="single"/>
        </w:rPr>
        <w:t xml:space="preserve">. However, it is </w:t>
      </w:r>
      <w:r w:rsidRPr="004C2435">
        <w:rPr>
          <w:highlight w:val="cyan"/>
          <w:u w:val="single"/>
        </w:rPr>
        <w:t>often confused with any social justice endeavor</w:t>
      </w:r>
      <w:r w:rsidRPr="004C2435">
        <w:rPr>
          <w:u w:val="single"/>
        </w:rPr>
        <w:t xml:space="preserve"> including diversity, equity, and inclusion and often devoid of a critical analysis of power, history, and </w:t>
      </w:r>
      <w:proofErr w:type="spellStart"/>
      <w:r w:rsidRPr="004C2435">
        <w:rPr>
          <w:u w:val="single"/>
        </w:rPr>
        <w:t>sociopolitics</w:t>
      </w:r>
      <w:proofErr w:type="spellEnd"/>
      <w:r w:rsidRPr="004C2435">
        <w:rPr>
          <w:u w:val="single"/>
        </w:rPr>
        <w:t xml:space="preserve">.  This </w:t>
      </w:r>
      <w:r w:rsidRPr="004C2435">
        <w:rPr>
          <w:highlight w:val="cyan"/>
          <w:u w:val="single"/>
        </w:rPr>
        <w:t>lack of critical introspective analysis of power,</w:t>
      </w:r>
      <w:r w:rsidRPr="004C2435">
        <w:rPr>
          <w:u w:val="single"/>
        </w:rPr>
        <w:t xml:space="preserve"> hegemony, and the historical </w:t>
      </w:r>
      <w:r w:rsidRPr="004C2435">
        <w:rPr>
          <w:highlight w:val="cyan"/>
          <w:u w:val="single"/>
        </w:rPr>
        <w:t>and</w:t>
      </w:r>
      <w:r w:rsidRPr="004C2435">
        <w:rPr>
          <w:u w:val="single"/>
        </w:rPr>
        <w:t xml:space="preserve"> continuing dynamics of internalized and </w:t>
      </w:r>
      <w:r w:rsidRPr="004C2435">
        <w:rPr>
          <w:highlight w:val="cyan"/>
          <w:u w:val="single"/>
        </w:rPr>
        <w:t>systemic oppression</w:t>
      </w:r>
      <w:r w:rsidRPr="004C2435">
        <w:rPr>
          <w:u w:val="single"/>
        </w:rPr>
        <w:t xml:space="preserve"> in contemporary health and higher education structures, </w:t>
      </w:r>
      <w:r w:rsidRPr="004C2435">
        <w:rPr>
          <w:highlight w:val="cyan"/>
          <w:u w:val="single"/>
        </w:rPr>
        <w:t>results in the reproduction of colonial logics</w:t>
      </w:r>
      <w:r w:rsidRPr="004C2435">
        <w:rPr>
          <w:u w:val="single"/>
        </w:rPr>
        <w:t xml:space="preserve"> </w:t>
      </w:r>
      <w:r w:rsidRPr="004C2435">
        <w:rPr>
          <w:highlight w:val="cyan"/>
          <w:u w:val="single"/>
        </w:rPr>
        <w:t>of commodifying</w:t>
      </w:r>
      <w:r w:rsidRPr="004C2435">
        <w:rPr>
          <w:u w:val="single"/>
        </w:rPr>
        <w:t xml:space="preserve"> </w:t>
      </w:r>
      <w:r w:rsidRPr="004C2435">
        <w:rPr>
          <w:highlight w:val="cyan"/>
          <w:u w:val="single"/>
        </w:rPr>
        <w:t>human</w:t>
      </w:r>
      <w:r w:rsidRPr="004C2435">
        <w:rPr>
          <w:u w:val="single"/>
        </w:rPr>
        <w:t xml:space="preserve"> beings, labor, space, and </w:t>
      </w:r>
      <w:r w:rsidRPr="004C2435">
        <w:rPr>
          <w:highlight w:val="cyan"/>
          <w:u w:val="single"/>
        </w:rPr>
        <w:t>knowledge</w:t>
      </w:r>
      <w:r w:rsidRPr="004C2435">
        <w:rPr>
          <w:u w:val="single"/>
        </w:rPr>
        <w:t>. </w:t>
      </w:r>
    </w:p>
    <w:p w14:paraId="60F84E5C" w14:textId="77777777" w:rsidR="00D51A6C" w:rsidRDefault="00D51A6C" w:rsidP="00D51A6C">
      <w:pPr>
        <w:rPr>
          <w:u w:val="single"/>
        </w:rPr>
      </w:pPr>
      <w:r w:rsidRPr="004C2435">
        <w:rPr>
          <w:highlight w:val="cyan"/>
          <w:u w:val="single"/>
        </w:rPr>
        <w:t>What this looks like</w:t>
      </w:r>
      <w:r w:rsidRPr="004C2435">
        <w:rPr>
          <w:u w:val="single"/>
        </w:rPr>
        <w:t xml:space="preserve"> is the maintenance of a power </w:t>
      </w:r>
      <w:r w:rsidRPr="004C2435">
        <w:rPr>
          <w:highlight w:val="cyan"/>
          <w:u w:val="single"/>
        </w:rPr>
        <w:t>hierarchy</w:t>
      </w:r>
      <w:r w:rsidRPr="004C2435">
        <w:rPr>
          <w:u w:val="single"/>
        </w:rPr>
        <w:t xml:space="preserve"> in global health that is still </w:t>
      </w:r>
      <w:r w:rsidRPr="004C2435">
        <w:rPr>
          <w:highlight w:val="cyan"/>
          <w:u w:val="single"/>
        </w:rPr>
        <w:t>predominantly white, cis-gendered, heterosexual, male, and European/American</w:t>
      </w:r>
      <w:r w:rsidRPr="004C2435">
        <w:rPr>
          <w:u w:val="single"/>
        </w:rPr>
        <w:t xml:space="preserve">. It looks like </w:t>
      </w:r>
      <w:r w:rsidRPr="004C2435">
        <w:rPr>
          <w:highlight w:val="cyan"/>
          <w:u w:val="single"/>
        </w:rPr>
        <w:t>institutional-</w:t>
      </w:r>
      <w:r w:rsidRPr="004C2435">
        <w:rPr>
          <w:u w:val="single"/>
        </w:rPr>
        <w:t>community or (</w:t>
      </w:r>
      <w:r w:rsidRPr="004C2435">
        <w:rPr>
          <w:highlight w:val="cyan"/>
          <w:u w:val="single"/>
        </w:rPr>
        <w:t>neo)colonial</w:t>
      </w:r>
      <w:r w:rsidRPr="003016C1">
        <w:t>-(neo)colonized processes, practices</w:t>
      </w:r>
      <w:r w:rsidRPr="004C2435">
        <w:rPr>
          <w:u w:val="single"/>
        </w:rPr>
        <w:t xml:space="preserve">, </w:t>
      </w:r>
      <w:r w:rsidRPr="004C2435">
        <w:rPr>
          <w:highlight w:val="cyan"/>
          <w:u w:val="single"/>
        </w:rPr>
        <w:t>and policies</w:t>
      </w:r>
      <w:r w:rsidRPr="004C2435">
        <w:rPr>
          <w:u w:val="single"/>
        </w:rPr>
        <w:t xml:space="preserve"> of funding, partnerships, and program/project development </w:t>
      </w:r>
      <w:r w:rsidRPr="004C2435">
        <w:rPr>
          <w:highlight w:val="cyan"/>
          <w:u w:val="single"/>
        </w:rPr>
        <w:t>that replicate colonial dynamics</w:t>
      </w:r>
      <w:r w:rsidRPr="004C2435">
        <w:rPr>
          <w:u w:val="single"/>
        </w:rPr>
        <w:t xml:space="preserve"> </w:t>
      </w:r>
      <w:r w:rsidRPr="004C2435">
        <w:rPr>
          <w:highlight w:val="cyan"/>
          <w:u w:val="single"/>
        </w:rPr>
        <w:t>of</w:t>
      </w:r>
      <w:r w:rsidRPr="004C2435">
        <w:rPr>
          <w:u w:val="single"/>
        </w:rPr>
        <w:t xml:space="preserve"> extraction and </w:t>
      </w:r>
      <w:r w:rsidRPr="004C2435">
        <w:rPr>
          <w:highlight w:val="cyan"/>
          <w:u w:val="single"/>
        </w:rPr>
        <w:t>exploitation</w:t>
      </w:r>
      <w:r w:rsidRPr="004C2435">
        <w:rPr>
          <w:u w:val="single"/>
        </w:rPr>
        <w:t>.</w:t>
      </w:r>
      <w:r w:rsidRPr="003016C1">
        <w:t xml:space="preserve"> It looks like curricula that re-marginalize, de-prioritize, and minimize the lived experiences, expertise, and epistemologies of indigenous communities. It looks like </w:t>
      </w:r>
      <w:r w:rsidRPr="004C2435">
        <w:rPr>
          <w:highlight w:val="cyan"/>
          <w:u w:val="single"/>
        </w:rPr>
        <w:t>narratives that obscure the interdependent</w:t>
      </w:r>
      <w:r w:rsidRPr="004C2435">
        <w:rPr>
          <w:u w:val="single"/>
        </w:rPr>
        <w:t xml:space="preserve"> causative </w:t>
      </w:r>
      <w:r w:rsidRPr="004C2435">
        <w:rPr>
          <w:highlight w:val="cyan"/>
          <w:u w:val="single"/>
        </w:rPr>
        <w:t>relationship</w:t>
      </w:r>
      <w:r w:rsidRPr="004C2435">
        <w:rPr>
          <w:u w:val="single"/>
        </w:rPr>
        <w:t xml:space="preserve"> </w:t>
      </w:r>
      <w:r w:rsidRPr="004C2435">
        <w:rPr>
          <w:highlight w:val="cyan"/>
          <w:u w:val="single"/>
        </w:rPr>
        <w:t>of the development</w:t>
      </w:r>
      <w:r w:rsidRPr="004C2435">
        <w:rPr>
          <w:u w:val="single"/>
        </w:rPr>
        <w:t xml:space="preserve"> and wealth </w:t>
      </w:r>
      <w:r w:rsidRPr="004C2435">
        <w:rPr>
          <w:highlight w:val="cyan"/>
          <w:u w:val="single"/>
        </w:rPr>
        <w:t>of</w:t>
      </w:r>
      <w:r w:rsidRPr="004C2435">
        <w:rPr>
          <w:u w:val="single"/>
        </w:rPr>
        <w:t xml:space="preserve"> Europe and </w:t>
      </w:r>
      <w:r w:rsidRPr="004C2435">
        <w:rPr>
          <w:highlight w:val="cyan"/>
          <w:u w:val="single"/>
        </w:rPr>
        <w:t>North</w:t>
      </w:r>
      <w:r w:rsidRPr="004C2435">
        <w:rPr>
          <w:u w:val="single"/>
        </w:rPr>
        <w:t xml:space="preserve"> </w:t>
      </w:r>
      <w:r w:rsidRPr="004C2435">
        <w:rPr>
          <w:highlight w:val="cyan"/>
          <w:u w:val="single"/>
        </w:rPr>
        <w:t>America</w:t>
      </w:r>
      <w:r w:rsidRPr="004C2435">
        <w:rPr>
          <w:u w:val="single"/>
        </w:rPr>
        <w:t xml:space="preserve"> </w:t>
      </w:r>
      <w:r w:rsidRPr="004C2435">
        <w:rPr>
          <w:highlight w:val="cyan"/>
          <w:u w:val="single"/>
        </w:rPr>
        <w:t>and the under-development</w:t>
      </w:r>
      <w:r w:rsidRPr="004C2435">
        <w:rPr>
          <w:u w:val="single"/>
        </w:rPr>
        <w:t xml:space="preserve"> and poverty </w:t>
      </w:r>
      <w:r w:rsidRPr="004C2435">
        <w:rPr>
          <w:highlight w:val="cyan"/>
          <w:u w:val="single"/>
        </w:rPr>
        <w:t>of their</w:t>
      </w:r>
      <w:r w:rsidRPr="004C2435">
        <w:rPr>
          <w:u w:val="single"/>
        </w:rPr>
        <w:t xml:space="preserve"> past and present </w:t>
      </w:r>
      <w:r w:rsidRPr="004C2435">
        <w:rPr>
          <w:highlight w:val="cyan"/>
          <w:u w:val="single"/>
        </w:rPr>
        <w:t>colonies</w:t>
      </w:r>
      <w:r w:rsidRPr="004C2435">
        <w:rPr>
          <w:u w:val="single"/>
        </w:rPr>
        <w:t xml:space="preserve">. It looks like discourse that ignores the role of (neo)colonizer economic and national security decisions and policies that suppress indigenous independence. It looks like </w:t>
      </w:r>
      <w:r w:rsidRPr="004C2435">
        <w:rPr>
          <w:highlight w:val="cyan"/>
          <w:u w:val="single"/>
        </w:rPr>
        <w:t>co-opting and bending the decolonization discourse to adhere to Eurocentric constraints such as viewing situations in binary terms and, therefore, in “tension” versus in multifaceted, intersectional, and in harmony.</w:t>
      </w:r>
      <w:r w:rsidRPr="004C2435">
        <w:rPr>
          <w:u w:val="single"/>
        </w:rPr>
        <w:t xml:space="preserve"> Constraints such as framing approaches as pragmatic vs philosophical as opposed to each informing and depending on the other. It looks like language that reinforces the hegemony of Europe and North America over the rest of the word such as “Global North” and “Global </w:t>
      </w:r>
      <w:r w:rsidRPr="004C2435">
        <w:rPr>
          <w:u w:val="single"/>
        </w:rPr>
        <w:lastRenderedPageBreak/>
        <w:t xml:space="preserve">South” or defining nations by economic status set to Euro-American indices of prosperity and development. </w:t>
      </w:r>
      <w:r w:rsidRPr="004C2435">
        <w:rPr>
          <w:highlight w:val="cyan"/>
          <w:u w:val="single"/>
        </w:rPr>
        <w:t>It looks like the absence of a commitment to justice and engagement with </w:t>
      </w:r>
      <w:hyperlink r:id="rId39" w:history="1">
        <w:r w:rsidRPr="004C2435">
          <w:rPr>
            <w:rStyle w:val="Hyperlink"/>
            <w:rFonts w:ascii="Roboto" w:hAnsi="Roboto"/>
            <w:color w:val="112846"/>
            <w:highlight w:val="cyan"/>
          </w:rPr>
          <w:t>community-led justice and liberation movements.</w:t>
        </w:r>
      </w:hyperlink>
      <w:r w:rsidRPr="004C2435">
        <w:rPr>
          <w:u w:val="single"/>
        </w:rPr>
        <w:t> </w:t>
      </w:r>
    </w:p>
    <w:p w14:paraId="47A7B835" w14:textId="77777777" w:rsidR="007E39C5" w:rsidRDefault="007E39C5" w:rsidP="007E39C5">
      <w:pPr>
        <w:pStyle w:val="Heading4"/>
      </w:pPr>
      <w:r>
        <w:t xml:space="preserve">The notion of land as capital not only reifies </w:t>
      </w:r>
      <w:proofErr w:type="gramStart"/>
      <w:r>
        <w:t>colonialism, but</w:t>
      </w:r>
      <w:proofErr w:type="gramEnd"/>
      <w:r>
        <w:t xml:space="preserve"> should be the first starting point in colonial scholarship – </w:t>
      </w:r>
      <w:proofErr w:type="spellStart"/>
      <w:r w:rsidRPr="00886FF7">
        <w:rPr>
          <w:b w:val="0"/>
          <w:bCs/>
        </w:rPr>
        <w:t>aff</w:t>
      </w:r>
      <w:proofErr w:type="spellEnd"/>
      <w:r w:rsidRPr="00886FF7">
        <w:rPr>
          <w:b w:val="0"/>
          <w:bCs/>
        </w:rPr>
        <w:t xml:space="preserve"> offense will rely on papering over racism, but the economic is the root cause. </w:t>
      </w:r>
    </w:p>
    <w:p w14:paraId="0852A86B" w14:textId="77777777" w:rsidR="007E39C5" w:rsidRPr="003E572C" w:rsidRDefault="007E39C5" w:rsidP="007E39C5">
      <w:r>
        <w:t xml:space="preserve">Daniel </w:t>
      </w:r>
      <w:r w:rsidRPr="007A4F2F">
        <w:rPr>
          <w:rStyle w:val="Style13ptBold"/>
        </w:rPr>
        <w:t>Denvir</w:t>
      </w:r>
      <w:r>
        <w:t>, 7-2-20</w:t>
      </w:r>
      <w:r w:rsidRPr="007A4F2F">
        <w:rPr>
          <w:rStyle w:val="Style13ptBold"/>
        </w:rPr>
        <w:t>23</w:t>
      </w:r>
      <w:r>
        <w:t>, [</w:t>
      </w:r>
      <w:r w:rsidRPr="004B65C6">
        <w:t>author of All-American Nativism and the host of The Dig on Jacobin Radio</w:t>
      </w:r>
      <w:r>
        <w:t xml:space="preserve">, interviewing Brenna </w:t>
      </w:r>
      <w:proofErr w:type="spellStart"/>
      <w:r>
        <w:t>Bhandar</w:t>
      </w:r>
      <w:proofErr w:type="spellEnd"/>
      <w:r>
        <w:t xml:space="preserve">, </w:t>
      </w:r>
      <w:r w:rsidRPr="004B65C6">
        <w:t>a law professor at the University of British Columbia, the author of Colonial Lives of Property: Law, Land, and Racial Regimes of Ownership, and a coeditor of Revolutionary Feminisms: Conversations on Collective Action and Radical Thought.</w:t>
      </w:r>
      <w:r>
        <w:t xml:space="preserve"> "Property, Race, Colonialism, and Capitalism", Jacobin, </w:t>
      </w:r>
      <w:hyperlink r:id="rId40" w:history="1">
        <w:r w:rsidRPr="00EC02C6">
          <w:rPr>
            <w:rStyle w:val="Hyperlink"/>
          </w:rPr>
          <w:t>https://jacobin.com/2023/07/brenna-bhandar-colonial-lives-of-property-interview-race-capitalism-settler-colonialism</w:t>
        </w:r>
      </w:hyperlink>
      <w:r>
        <w:t>, accessed 7/19/25, S.A.M.]</w:t>
      </w:r>
    </w:p>
    <w:p w14:paraId="6613B835" w14:textId="77777777" w:rsidR="007E39C5" w:rsidRPr="00034245" w:rsidRDefault="007E39C5" w:rsidP="007E39C5">
      <w:pPr>
        <w:rPr>
          <w:rStyle w:val="StyleUnderline"/>
        </w:rPr>
      </w:pPr>
      <w:r w:rsidRPr="00FF7F74">
        <w:rPr>
          <w:rStyle w:val="Emphasis"/>
        </w:rPr>
        <w:t>Indigenous Displacement as Precondition for Private Market of Ownership</w:t>
      </w:r>
      <w:r>
        <w:rPr>
          <w:rStyle w:val="Emphasis"/>
        </w:rPr>
        <w:t xml:space="preserve"> </w:t>
      </w:r>
      <w:r w:rsidRPr="003E572C">
        <w:rPr>
          <w:sz w:val="14"/>
        </w:rPr>
        <w:t xml:space="preserve">DANIEL DENVIR As the settler project developed, </w:t>
      </w:r>
      <w:r w:rsidRPr="00FF7F74">
        <w:rPr>
          <w:rStyle w:val="StyleUnderline"/>
        </w:rPr>
        <w:t>Britain and Britain’s successor North American states forcibly relocated indigenous people into discrete reserves and reservations</w:t>
      </w:r>
      <w:r w:rsidRPr="003E572C">
        <w:rPr>
          <w:sz w:val="14"/>
        </w:rPr>
        <w:t xml:space="preserve">. Why was the </w:t>
      </w:r>
      <w:r w:rsidRPr="00FF7F74">
        <w:rPr>
          <w:rStyle w:val="Emphasis"/>
        </w:rPr>
        <w:t>establishment of Indian reserves a necessary precondition for the private market of individual ownership?</w:t>
      </w:r>
      <w:r>
        <w:rPr>
          <w:rStyle w:val="Emphasis"/>
        </w:rPr>
        <w:t xml:space="preserve"> </w:t>
      </w:r>
      <w:r w:rsidRPr="003E572C">
        <w:rPr>
          <w:sz w:val="14"/>
        </w:rPr>
        <w:t xml:space="preserve">BRENNA BHANDAR The </w:t>
      </w:r>
      <w:r w:rsidRPr="00FF7F74">
        <w:rPr>
          <w:rStyle w:val="StyleUnderline"/>
        </w:rPr>
        <w:t xml:space="preserve">idea of the reserve </w:t>
      </w:r>
      <w:r w:rsidRPr="003E572C">
        <w:rPr>
          <w:sz w:val="14"/>
        </w:rPr>
        <w:t xml:space="preserve">doesn’t </w:t>
      </w:r>
      <w:r w:rsidRPr="00FF7F74">
        <w:rPr>
          <w:rStyle w:val="StyleUnderline"/>
        </w:rPr>
        <w:t xml:space="preserve">originate </w:t>
      </w:r>
      <w:r w:rsidRPr="003E572C">
        <w:rPr>
          <w:sz w:val="14"/>
        </w:rPr>
        <w:t xml:space="preserve">here. There’s some historical evidence to show that the idea of the tiny areas of reserves, as it developed in British Columbia, is borrowed </w:t>
      </w:r>
      <w:r w:rsidRPr="00FF7F74">
        <w:rPr>
          <w:rStyle w:val="StyleUnderline"/>
        </w:rPr>
        <w:t>from South Africa</w:t>
      </w:r>
      <w:r w:rsidRPr="003E572C">
        <w:rPr>
          <w:sz w:val="14"/>
        </w:rPr>
        <w:t xml:space="preserve">. That idea and practice of creating reserves is </w:t>
      </w:r>
      <w:r w:rsidRPr="00FF7F74">
        <w:rPr>
          <w:rStyle w:val="Emphasis"/>
        </w:rPr>
        <w:t>essential to the creation of a market in private property</w:t>
      </w:r>
      <w:r w:rsidRPr="003E572C">
        <w:rPr>
          <w:sz w:val="14"/>
        </w:rPr>
        <w:t xml:space="preserve">. Many </w:t>
      </w:r>
      <w:r w:rsidRPr="00FF7F74">
        <w:rPr>
          <w:rStyle w:val="StyleUnderline"/>
        </w:rPr>
        <w:t>First Nations didn’t relate to</w:t>
      </w:r>
      <w:r w:rsidRPr="003E572C">
        <w:rPr>
          <w:sz w:val="14"/>
        </w:rPr>
        <w:t xml:space="preserve"> land as </w:t>
      </w:r>
      <w:r w:rsidRPr="00FF7F74">
        <w:rPr>
          <w:rStyle w:val="StyleUnderline"/>
        </w:rPr>
        <w:t>private property</w:t>
      </w:r>
      <w:r w:rsidRPr="003E572C">
        <w:rPr>
          <w:sz w:val="14"/>
        </w:rPr>
        <w:t xml:space="preserve">, with everything that system of property ownership entails like the possessive individual. </w:t>
      </w:r>
      <w:proofErr w:type="gramStart"/>
      <w:r w:rsidRPr="003E572C">
        <w:rPr>
          <w:sz w:val="14"/>
        </w:rPr>
        <w:t>So</w:t>
      </w:r>
      <w:proofErr w:type="gramEnd"/>
      <w:r w:rsidRPr="003E572C">
        <w:rPr>
          <w:sz w:val="14"/>
        </w:rPr>
        <w:t xml:space="preserve"> </w:t>
      </w:r>
      <w:r w:rsidRPr="00FF7F74">
        <w:rPr>
          <w:rStyle w:val="Emphasis"/>
        </w:rPr>
        <w:t>to create a market in private property on indigenous territories required the creation of at least two different economies of land.</w:t>
      </w:r>
      <w:r>
        <w:rPr>
          <w:rStyle w:val="Emphasis"/>
        </w:rPr>
        <w:t xml:space="preserve"> </w:t>
      </w:r>
      <w:r w:rsidRPr="003E572C">
        <w:rPr>
          <w:sz w:val="14"/>
        </w:rPr>
        <w:t xml:space="preserve">The idea and practice of creating reserves is </w:t>
      </w:r>
      <w:r w:rsidRPr="00FF7F74">
        <w:rPr>
          <w:rStyle w:val="StyleUnderline"/>
        </w:rPr>
        <w:t>essential to the creation of a market in private property.</w:t>
      </w:r>
      <w:r>
        <w:rPr>
          <w:rStyle w:val="StyleUnderline"/>
        </w:rPr>
        <w:t xml:space="preserve"> </w:t>
      </w:r>
      <w:r w:rsidRPr="00FF7F74">
        <w:rPr>
          <w:rStyle w:val="StyleUnderline"/>
        </w:rPr>
        <w:t xml:space="preserve">One is a market in private property, and the other is the reserve economy in the space of the reserve. </w:t>
      </w:r>
      <w:r w:rsidRPr="003E572C">
        <w:rPr>
          <w:sz w:val="14"/>
        </w:rPr>
        <w:t xml:space="preserve">Colonial authorities attempted through pieces of </w:t>
      </w:r>
      <w:r w:rsidRPr="00FF7F74">
        <w:rPr>
          <w:rStyle w:val="StyleUnderline"/>
        </w:rPr>
        <w:t>legislation like the Indian Act</w:t>
      </w:r>
      <w:r w:rsidRPr="003E572C">
        <w:rPr>
          <w:sz w:val="14"/>
        </w:rPr>
        <w:t xml:space="preserve"> (and other legislation that preceded that) </w:t>
      </w:r>
      <w:r w:rsidRPr="00FF7F74">
        <w:rPr>
          <w:rStyle w:val="Emphasis"/>
        </w:rPr>
        <w:t xml:space="preserve">to control </w:t>
      </w:r>
      <w:proofErr w:type="gramStart"/>
      <w:r w:rsidRPr="00FF7F74">
        <w:rPr>
          <w:rStyle w:val="Emphasis"/>
        </w:rPr>
        <w:t>all of</w:t>
      </w:r>
      <w:proofErr w:type="gramEnd"/>
      <w:r w:rsidRPr="00FF7F74">
        <w:rPr>
          <w:rStyle w:val="Emphasis"/>
        </w:rPr>
        <w:t xml:space="preserve"> the kinds of economic activity and cultural practices that are allowed to take place within the bounds of the reserve. </w:t>
      </w:r>
      <w:r w:rsidRPr="003E572C">
        <w:rPr>
          <w:sz w:val="14"/>
        </w:rPr>
        <w:t xml:space="preserve">Infamously the </w:t>
      </w:r>
      <w:r w:rsidRPr="00FF7F74">
        <w:rPr>
          <w:rStyle w:val="StyleUnderline"/>
        </w:rPr>
        <w:t>fed</w:t>
      </w:r>
      <w:r w:rsidRPr="003E572C">
        <w:rPr>
          <w:sz w:val="14"/>
        </w:rPr>
        <w:t xml:space="preserve">eral government </w:t>
      </w:r>
      <w:r w:rsidRPr="00FF7F74">
        <w:rPr>
          <w:rStyle w:val="StyleUnderline"/>
        </w:rPr>
        <w:t>controlled the movement of indigenous peoples on and off the reserve during certain periods of time</w:t>
      </w:r>
      <w:r w:rsidRPr="003E572C">
        <w:rPr>
          <w:sz w:val="14"/>
        </w:rPr>
        <w:t xml:space="preserve">, and land </w:t>
      </w:r>
      <w:r w:rsidRPr="00FF7F74">
        <w:rPr>
          <w:rStyle w:val="StyleUnderline"/>
        </w:rPr>
        <w:t xml:space="preserve">on the reserve </w:t>
      </w:r>
      <w:r w:rsidRPr="003E572C">
        <w:rPr>
          <w:sz w:val="14"/>
        </w:rPr>
        <w:t xml:space="preserve">was not held as individual private property. Reserved land was </w:t>
      </w:r>
      <w:r w:rsidRPr="00FF7F74">
        <w:rPr>
          <w:rStyle w:val="Emphasis"/>
        </w:rPr>
        <w:t>held in trust for the First Nation.</w:t>
      </w:r>
      <w:r>
        <w:rPr>
          <w:rStyle w:val="Emphasis"/>
        </w:rPr>
        <w:t xml:space="preserve"> </w:t>
      </w:r>
      <w:proofErr w:type="gramStart"/>
      <w:r w:rsidRPr="003E572C">
        <w:rPr>
          <w:sz w:val="14"/>
        </w:rPr>
        <w:t>So</w:t>
      </w:r>
      <w:proofErr w:type="gramEnd"/>
      <w:r w:rsidRPr="003E572C">
        <w:rPr>
          <w:sz w:val="14"/>
        </w:rPr>
        <w:t xml:space="preserve"> these two </w:t>
      </w:r>
      <w:r w:rsidRPr="00FF7F74">
        <w:rPr>
          <w:rStyle w:val="StyleUnderline"/>
        </w:rPr>
        <w:t>economies of property</w:t>
      </w:r>
      <w:r w:rsidRPr="003E572C">
        <w:rPr>
          <w:sz w:val="14"/>
        </w:rPr>
        <w:t xml:space="preserve"> are very much bound together and related to one another. It </w:t>
      </w:r>
      <w:r w:rsidRPr="00FF7F74">
        <w:rPr>
          <w:rStyle w:val="Emphasis"/>
        </w:rPr>
        <w:t>became the way that the colonial state dealt with indigenous displacement.</w:t>
      </w:r>
      <w:r>
        <w:rPr>
          <w:rStyle w:val="Emphasis"/>
        </w:rPr>
        <w:t xml:space="preserve"> </w:t>
      </w:r>
      <w:r w:rsidRPr="003E572C">
        <w:rPr>
          <w:sz w:val="14"/>
        </w:rPr>
        <w:t xml:space="preserve">DANIEL DENVIR The law of </w:t>
      </w:r>
      <w:r w:rsidRPr="00FF7F74">
        <w:rPr>
          <w:rStyle w:val="StyleUnderline"/>
        </w:rPr>
        <w:t>preemption put the theory of improvement into practice</w:t>
      </w:r>
      <w:r w:rsidRPr="003E572C">
        <w:rPr>
          <w:sz w:val="14"/>
        </w:rPr>
        <w:t xml:space="preserve"> for settlers, allowing them to </w:t>
      </w:r>
      <w:r w:rsidRPr="00FF7F74">
        <w:rPr>
          <w:rStyle w:val="StyleUnderline"/>
        </w:rPr>
        <w:t>appropriate land by mixing their labor with it.</w:t>
      </w:r>
      <w:r w:rsidRPr="003E572C">
        <w:rPr>
          <w:sz w:val="14"/>
        </w:rPr>
        <w:t xml:space="preserve"> But that law did not apply in the same way to indigenous people. What does it reveal that it was </w:t>
      </w:r>
      <w:r w:rsidRPr="00560CFC">
        <w:rPr>
          <w:rStyle w:val="StyleUnderline"/>
        </w:rPr>
        <w:t xml:space="preserve">the act of cultivation that secured white </w:t>
      </w:r>
      <w:proofErr w:type="gramStart"/>
      <w:r w:rsidRPr="00560CFC">
        <w:rPr>
          <w:rStyle w:val="StyleUnderline"/>
        </w:rPr>
        <w:t>settlers</w:t>
      </w:r>
      <w:proofErr w:type="gramEnd"/>
      <w:r w:rsidRPr="00560CFC">
        <w:rPr>
          <w:rStyle w:val="StyleUnderline"/>
        </w:rPr>
        <w:t xml:space="preserve"> control of land and also, in a sense, made them white, but that indigenous people could not likewise become white by doing the same?</w:t>
      </w:r>
      <w:r w:rsidRPr="003E572C">
        <w:rPr>
          <w:sz w:val="14"/>
        </w:rPr>
        <w:t xml:space="preserve"> It seems like this is a </w:t>
      </w:r>
      <w:r w:rsidRPr="00560CFC">
        <w:rPr>
          <w:rStyle w:val="StyleUnderline"/>
        </w:rPr>
        <w:t>recurring dynamic across</w:t>
      </w:r>
      <w:r w:rsidRPr="003E572C">
        <w:rPr>
          <w:sz w:val="14"/>
        </w:rPr>
        <w:t xml:space="preserve"> multiple settler-colonial contexts, including both the </w:t>
      </w:r>
      <w:r w:rsidRPr="00560CFC">
        <w:rPr>
          <w:rStyle w:val="StyleUnderline"/>
        </w:rPr>
        <w:t>Irish and Palestinian cases</w:t>
      </w:r>
      <w:r w:rsidRPr="003E572C">
        <w:rPr>
          <w:sz w:val="14"/>
        </w:rPr>
        <w:t xml:space="preserve">. BRENNA BHANDAR It’s quite clear that indigenous peoples in British Columbia and in the rest of the country cultivated their land. I think after finishing the </w:t>
      </w:r>
      <w:proofErr w:type="gramStart"/>
      <w:r w:rsidRPr="003E572C">
        <w:rPr>
          <w:sz w:val="14"/>
        </w:rPr>
        <w:t>book, and</w:t>
      </w:r>
      <w:proofErr w:type="gramEnd"/>
      <w:r w:rsidRPr="003E572C">
        <w:rPr>
          <w:sz w:val="14"/>
        </w:rPr>
        <w:t xml:space="preserve"> moving on to look at preemption in more detail recently, there’s a lot of evidence to show that </w:t>
      </w:r>
      <w:r w:rsidRPr="00560CFC">
        <w:rPr>
          <w:rStyle w:val="StyleUnderline"/>
        </w:rPr>
        <w:t>settlers would either ignore or destroy crops that had been planted by First Nation peoples</w:t>
      </w:r>
      <w:r w:rsidRPr="003E572C">
        <w:rPr>
          <w:sz w:val="14"/>
        </w:rPr>
        <w:t xml:space="preserve">. </w:t>
      </w:r>
      <w:r w:rsidRPr="00560CFC">
        <w:rPr>
          <w:rStyle w:val="StyleUnderline"/>
        </w:rPr>
        <w:t>The idea that indigenous peoples do not cultivate their land — going back to that Lockean fantasy that America existed as this uncultivated wild — is a racial trope</w:t>
      </w:r>
      <w:r w:rsidRPr="003E572C">
        <w:rPr>
          <w:sz w:val="14"/>
        </w:rPr>
        <w:t xml:space="preserve">. It’s also a con, because it’s clear when we look at the historical record that settlers would routinely destroy crops of First Nation peoples. I think that this ideology of improvement is cast in racial terms precisely to </w:t>
      </w:r>
      <w:r w:rsidRPr="00560CFC">
        <w:rPr>
          <w:rStyle w:val="Emphasis"/>
        </w:rPr>
        <w:t xml:space="preserve">dispossess indigenous peoples of their land and to justify it </w:t>
      </w:r>
      <w:proofErr w:type="gramStart"/>
      <w:r w:rsidRPr="00560CFC">
        <w:rPr>
          <w:rStyle w:val="Emphasis"/>
        </w:rPr>
        <w:t>on the basis of</w:t>
      </w:r>
      <w:proofErr w:type="gramEnd"/>
      <w:r w:rsidRPr="00560CFC">
        <w:rPr>
          <w:rStyle w:val="Emphasis"/>
        </w:rPr>
        <w:t xml:space="preserve"> this idea of cultivation.</w:t>
      </w:r>
      <w:r>
        <w:rPr>
          <w:rStyle w:val="Emphasis"/>
        </w:rPr>
        <w:t xml:space="preserve"> </w:t>
      </w:r>
      <w:r w:rsidRPr="003E572C">
        <w:rPr>
          <w:sz w:val="14"/>
        </w:rPr>
        <w:t xml:space="preserve">Now, I’m not saying that indigenous communities here cultivated their lands in </w:t>
      </w:r>
      <w:proofErr w:type="gramStart"/>
      <w:r w:rsidRPr="003E572C">
        <w:rPr>
          <w:sz w:val="14"/>
        </w:rPr>
        <w:t>exactly the same</w:t>
      </w:r>
      <w:proofErr w:type="gramEnd"/>
      <w:r w:rsidRPr="003E572C">
        <w:rPr>
          <w:sz w:val="14"/>
        </w:rPr>
        <w:t xml:space="preserve"> way as settlers may have. The way settlers may have emulated some idea of the homestead, for instance, may have been different. However, what is clear from the historical record is that </w:t>
      </w:r>
      <w:r w:rsidRPr="00560CFC">
        <w:rPr>
          <w:rStyle w:val="Emphasis"/>
        </w:rPr>
        <w:t xml:space="preserve">oftentimes what were recognized by settlers as crops and cultivated land were simply destroyed. What we see is a kind of creation of that Lockean fantasy of the wasteland through a great deal of violence. It’s </w:t>
      </w:r>
      <w:r w:rsidRPr="00560CFC">
        <w:rPr>
          <w:rStyle w:val="Emphasis"/>
        </w:rPr>
        <w:lastRenderedPageBreak/>
        <w:t>making land into waste so it can therefore be appropriated.</w:t>
      </w:r>
      <w:r>
        <w:rPr>
          <w:rStyle w:val="Emphasis"/>
        </w:rPr>
        <w:t xml:space="preserve"> </w:t>
      </w:r>
      <w:proofErr w:type="gramStart"/>
      <w:r w:rsidRPr="003E572C">
        <w:rPr>
          <w:sz w:val="14"/>
        </w:rPr>
        <w:t>DANIEL DENVIR</w:t>
      </w:r>
      <w:proofErr w:type="gramEnd"/>
      <w:r w:rsidRPr="003E572C">
        <w:rPr>
          <w:sz w:val="14"/>
        </w:rPr>
        <w:t xml:space="preserve"> You write, “</w:t>
      </w:r>
      <w:r w:rsidRPr="00034245">
        <w:rPr>
          <w:rStyle w:val="StyleUnderline"/>
        </w:rPr>
        <w:t>Being an owner and having the capacity to appropriate</w:t>
      </w:r>
      <w:r w:rsidRPr="003E572C">
        <w:rPr>
          <w:sz w:val="14"/>
        </w:rPr>
        <w:t xml:space="preserve"> have long been considered </w:t>
      </w:r>
      <w:r w:rsidRPr="00034245">
        <w:rPr>
          <w:rStyle w:val="StyleUnderline"/>
        </w:rPr>
        <w:t>prereq</w:t>
      </w:r>
      <w:r w:rsidRPr="003E572C">
        <w:rPr>
          <w:sz w:val="14"/>
        </w:rPr>
        <w:t>uisite</w:t>
      </w:r>
      <w:r w:rsidRPr="00034245">
        <w:rPr>
          <w:rStyle w:val="StyleUnderline"/>
        </w:rPr>
        <w:t xml:space="preserve">s </w:t>
      </w:r>
      <w:r w:rsidRPr="003E572C">
        <w:rPr>
          <w:sz w:val="14"/>
        </w:rPr>
        <w:t xml:space="preserve">for attaining the status </w:t>
      </w:r>
      <w:r w:rsidRPr="00034245">
        <w:rPr>
          <w:rStyle w:val="StyleUnderline"/>
        </w:rPr>
        <w:t>of the proper subject of modern law,</w:t>
      </w:r>
      <w:r w:rsidRPr="003E572C">
        <w:rPr>
          <w:sz w:val="14"/>
        </w:rPr>
        <w:t xml:space="preserve"> a fully individuated citizen-subject.” It turns out, in other words, that political </w:t>
      </w:r>
      <w:r w:rsidRPr="00034245">
        <w:rPr>
          <w:rStyle w:val="Emphasis"/>
        </w:rPr>
        <w:t>liberalism is deeply historically embedded in capitalist and colonial social relations.</w:t>
      </w:r>
      <w:r>
        <w:rPr>
          <w:rStyle w:val="Emphasis"/>
        </w:rPr>
        <w:t xml:space="preserve"> </w:t>
      </w:r>
      <w:r w:rsidRPr="003E572C">
        <w:rPr>
          <w:sz w:val="14"/>
        </w:rPr>
        <w:t xml:space="preserve">What is the relationship between wage labor, property, and this </w:t>
      </w:r>
      <w:proofErr w:type="gramStart"/>
      <w:r w:rsidRPr="003E572C">
        <w:rPr>
          <w:sz w:val="14"/>
        </w:rPr>
        <w:t>particular sort</w:t>
      </w:r>
      <w:proofErr w:type="gramEnd"/>
      <w:r w:rsidRPr="003E572C">
        <w:rPr>
          <w:sz w:val="14"/>
        </w:rPr>
        <w:t xml:space="preserve"> of subjectivity premised on the notion that it’s subjectivity within interiority, and a rational interiority at that? BRENNA BHANDAR In some ways, there are two different ways of understanding that relationship. Between </w:t>
      </w:r>
      <w:r w:rsidRPr="00034245">
        <w:rPr>
          <w:rStyle w:val="StyleUnderline"/>
        </w:rPr>
        <w:t>wage labor, property ownership, and this proper subject who desires to both own property and has the capacity to alienate one’s labor in the marketplace, let’s say, is obviously the critique of that relationship</w:t>
      </w:r>
      <w:r w:rsidRPr="003E572C">
        <w:rPr>
          <w:sz w:val="14"/>
        </w:rPr>
        <w:t xml:space="preserve">. That is a core part of Marx’s critique of capitalism. We can understand that relationship as an oppressive disciplining force, core to the constitution of the modern legal subject, the modern human subject even. </w:t>
      </w:r>
      <w:r w:rsidRPr="00034245">
        <w:rPr>
          <w:rStyle w:val="StyleUnderline"/>
        </w:rPr>
        <w:t>We can also see it as</w:t>
      </w:r>
      <w:r w:rsidRPr="003E572C">
        <w:rPr>
          <w:sz w:val="14"/>
        </w:rPr>
        <w:t xml:space="preserve"> a </w:t>
      </w:r>
      <w:r w:rsidRPr="00034245">
        <w:rPr>
          <w:rStyle w:val="StyleUnderline"/>
        </w:rPr>
        <w:t>racial</w:t>
      </w:r>
      <w:r w:rsidRPr="003E572C">
        <w:rPr>
          <w:sz w:val="14"/>
        </w:rPr>
        <w:t xml:space="preserve"> construct. The idea that </w:t>
      </w:r>
      <w:r w:rsidRPr="00034245">
        <w:rPr>
          <w:rStyle w:val="StyleUnderline"/>
        </w:rPr>
        <w:t>the proper legal subject is one who has the capacity to freely alienate his or her labor means that vast swathes of humanity — who were either enslaved or indentured or simply did not have the capacity to freely alienate their labor — fell outside of it. That became a kind of teleological understanding</w:t>
      </w:r>
      <w:r w:rsidRPr="003E572C">
        <w:rPr>
          <w:sz w:val="14"/>
        </w:rPr>
        <w:t xml:space="preserve"> of development. And when freedom comes, that </w:t>
      </w:r>
      <w:r w:rsidRPr="00034245">
        <w:rPr>
          <w:rStyle w:val="StyleUnderline"/>
        </w:rPr>
        <w:t>very notion of freedom</w:t>
      </w:r>
      <w:r w:rsidRPr="003E572C">
        <w:rPr>
          <w:sz w:val="14"/>
        </w:rPr>
        <w:t xml:space="preserve"> (</w:t>
      </w:r>
      <w:r w:rsidRPr="00034245">
        <w:rPr>
          <w:rStyle w:val="StyleUnderline"/>
        </w:rPr>
        <w:t>as explored by</w:t>
      </w:r>
      <w:r w:rsidRPr="003E572C">
        <w:rPr>
          <w:sz w:val="14"/>
        </w:rPr>
        <w:t xml:space="preserve"> </w:t>
      </w:r>
      <w:proofErr w:type="spellStart"/>
      <w:r w:rsidRPr="003E572C">
        <w:rPr>
          <w:sz w:val="14"/>
        </w:rPr>
        <w:t>Saidiya</w:t>
      </w:r>
      <w:proofErr w:type="spellEnd"/>
      <w:r w:rsidRPr="003E572C">
        <w:rPr>
          <w:sz w:val="14"/>
        </w:rPr>
        <w:t xml:space="preserve"> </w:t>
      </w:r>
      <w:r w:rsidRPr="00034245">
        <w:rPr>
          <w:rStyle w:val="StyleUnderline"/>
        </w:rPr>
        <w:t>Hartman,</w:t>
      </w:r>
      <w:r w:rsidRPr="003E572C">
        <w:rPr>
          <w:sz w:val="14"/>
        </w:rPr>
        <w:t xml:space="preserve"> Denise Ferreira </w:t>
      </w:r>
      <w:r w:rsidRPr="00034245">
        <w:rPr>
          <w:rStyle w:val="StyleUnderline"/>
        </w:rPr>
        <w:t>da Silva,</w:t>
      </w:r>
      <w:r w:rsidRPr="003E572C">
        <w:rPr>
          <w:sz w:val="14"/>
        </w:rPr>
        <w:t xml:space="preserve"> Fred </w:t>
      </w:r>
      <w:r w:rsidRPr="00034245">
        <w:rPr>
          <w:rStyle w:val="StyleUnderline"/>
        </w:rPr>
        <w:t>Moten,</w:t>
      </w:r>
      <w:r w:rsidRPr="003E572C">
        <w:rPr>
          <w:sz w:val="14"/>
        </w:rPr>
        <w:t xml:space="preserve"> and others) is also </w:t>
      </w:r>
      <w:r w:rsidRPr="00034245">
        <w:rPr>
          <w:rStyle w:val="StyleUnderline"/>
        </w:rPr>
        <w:t>bound to this racial history of enslavement. We can think about the racial histories of indentureship as well. I</w:t>
      </w:r>
      <w:r w:rsidRPr="003E572C">
        <w:rPr>
          <w:sz w:val="14"/>
        </w:rPr>
        <w:t xml:space="preserve"> think that in addition to the idea of freedom that underlies the idea of one’s capacity to freely alienate labor, there’s also the figure of the proprietorial subject. That is also clearly a racial construct. </w:t>
      </w:r>
      <w:proofErr w:type="gramStart"/>
      <w:r w:rsidRPr="003E572C">
        <w:rPr>
          <w:sz w:val="14"/>
        </w:rPr>
        <w:t>DANIEL DENVIR</w:t>
      </w:r>
      <w:proofErr w:type="gramEnd"/>
      <w:r w:rsidRPr="003E572C">
        <w:rPr>
          <w:sz w:val="14"/>
        </w:rPr>
        <w:t xml:space="preserve"> You address </w:t>
      </w:r>
      <w:r w:rsidRPr="00034245">
        <w:rPr>
          <w:rStyle w:val="StyleUnderline"/>
        </w:rPr>
        <w:t>the scholarship on aboriginal rights and argue that it sometimes takes for granted that colonial imported property laws are racist,</w:t>
      </w:r>
      <w:r w:rsidRPr="003E572C">
        <w:rPr>
          <w:sz w:val="14"/>
        </w:rPr>
        <w:t xml:space="preserve"> and </w:t>
      </w:r>
      <w:r w:rsidRPr="00034245">
        <w:rPr>
          <w:rStyle w:val="StyleUnderline"/>
        </w:rPr>
        <w:t>in doing so treats racism as a sort of self-explanatory explanation as to “how property law functions as a form of domination.” Certain readings conjure up race and racism as an almost transcendent force.</w:t>
      </w:r>
      <w:r w:rsidRPr="003E572C">
        <w:rPr>
          <w:sz w:val="14"/>
        </w:rPr>
        <w:t xml:space="preserve"> What do those sorts of explanations elide about how race is constructed, in a way that’s mutually constitutive of capitalism, colonialism, and property law? BRENNA BHANDAR This is </w:t>
      </w:r>
      <w:proofErr w:type="gramStart"/>
      <w:r w:rsidRPr="003E572C">
        <w:rPr>
          <w:sz w:val="14"/>
        </w:rPr>
        <w:t>a really important</w:t>
      </w:r>
      <w:proofErr w:type="gramEnd"/>
      <w:r w:rsidRPr="003E572C">
        <w:rPr>
          <w:sz w:val="14"/>
        </w:rPr>
        <w:t xml:space="preserve"> distinction in various fields of critical work — </w:t>
      </w:r>
      <w:r w:rsidRPr="00034245">
        <w:rPr>
          <w:rStyle w:val="StyleUnderline"/>
        </w:rPr>
        <w:t>work that admits that race, racism, and the dispossession of indigenous lands are a part of colonial history.</w:t>
      </w:r>
      <w:r w:rsidRPr="003E572C">
        <w:rPr>
          <w:sz w:val="14"/>
        </w:rPr>
        <w:t xml:space="preserve"> If we take that kind of example, it does not really delve into how racial thinking and how conc</w:t>
      </w:r>
      <w:r w:rsidRPr="00034245">
        <w:rPr>
          <w:rStyle w:val="StyleUnderline"/>
        </w:rPr>
        <w:t xml:space="preserve">epts of racial difference are conceptually bound to legal doctrines of property, ownership, and contract. </w:t>
      </w:r>
      <w:r w:rsidRPr="003E572C">
        <w:rPr>
          <w:sz w:val="14"/>
        </w:rPr>
        <w:t xml:space="preserve">The kind of work I’m interested in doing is trying to crack open the legal doctrines, but also </w:t>
      </w:r>
      <w:r w:rsidRPr="00034245">
        <w:rPr>
          <w:rStyle w:val="StyleUnderline"/>
        </w:rPr>
        <w:t>more broadly the juridical, to understand how conceptions of racial difference are constitutively bound to the property law doctrines that emerge in the colonial setting.</w:t>
      </w:r>
      <w:r w:rsidRPr="003E572C">
        <w:rPr>
          <w:sz w:val="14"/>
        </w:rPr>
        <w:t xml:space="preserve"> It’s a very different kind of conceptual work, one which I think is very important, because in the former kind of work, you just really lose sight of the importance of race altogether. It doesn’t really do much for our understanding of how </w:t>
      </w:r>
      <w:r w:rsidRPr="00034245">
        <w:rPr>
          <w:rStyle w:val="StyleUnderline"/>
        </w:rPr>
        <w:t>racism operates — or crucially, it’s contemporary manifestations — to just sort of admit by the by that this was racist in some ways.</w:t>
      </w:r>
    </w:p>
    <w:p w14:paraId="06495DFF" w14:textId="77777777" w:rsidR="007E39C5" w:rsidRPr="004C2435" w:rsidRDefault="007E39C5" w:rsidP="00D51A6C">
      <w:pPr>
        <w:rPr>
          <w:u w:val="single"/>
        </w:rPr>
      </w:pPr>
    </w:p>
    <w:p w14:paraId="4B660B04" w14:textId="77777777" w:rsidR="00D51A6C" w:rsidRDefault="00D51A6C" w:rsidP="00D51A6C">
      <w:pPr>
        <w:rPr>
          <w:rFonts w:eastAsia="Calibri"/>
          <w:sz w:val="16"/>
        </w:rPr>
      </w:pPr>
    </w:p>
    <w:p w14:paraId="298033F1" w14:textId="108266FE" w:rsidR="00D51A6C" w:rsidRDefault="00D51A6C" w:rsidP="00D51A6C">
      <w:pPr>
        <w:pStyle w:val="Heading3"/>
        <w:rPr>
          <w:rFonts w:eastAsia="MS Gothic"/>
        </w:rPr>
      </w:pPr>
      <w:r>
        <w:rPr>
          <w:rFonts w:eastAsia="MS Gothic"/>
        </w:rPr>
        <w:lastRenderedPageBreak/>
        <w:t>Root Cause</w:t>
      </w:r>
    </w:p>
    <w:p w14:paraId="5603ECF8" w14:textId="1D002460" w:rsidR="00D51A6C" w:rsidRPr="005F0C89" w:rsidRDefault="00D51A6C" w:rsidP="00D51A6C">
      <w:pPr>
        <w:keepNext/>
        <w:keepLines/>
        <w:spacing w:before="40"/>
        <w:outlineLvl w:val="3"/>
        <w:rPr>
          <w:rFonts w:eastAsia="MS Gothic"/>
          <w:b/>
          <w:iCs/>
          <w:sz w:val="26"/>
        </w:rPr>
      </w:pPr>
      <w:proofErr w:type="gramStart"/>
      <w:r w:rsidRPr="005F0C89">
        <w:rPr>
          <w:rFonts w:eastAsia="MS Gothic"/>
          <w:b/>
          <w:iCs/>
          <w:sz w:val="26"/>
        </w:rPr>
        <w:t>And,</w:t>
      </w:r>
      <w:proofErr w:type="gramEnd"/>
      <w:r w:rsidRPr="005F0C89">
        <w:rPr>
          <w:rFonts w:eastAsia="MS Gothic"/>
          <w:b/>
          <w:iCs/>
          <w:sz w:val="26"/>
        </w:rPr>
        <w:t xml:space="preserve"> capitalism provides backdrop to indigenous genocide – labor and land </w:t>
      </w:r>
    </w:p>
    <w:p w14:paraId="6FA6B8AA" w14:textId="77777777" w:rsidR="00D51A6C" w:rsidRPr="005F0C89" w:rsidRDefault="00D51A6C" w:rsidP="00D51A6C">
      <w:pPr>
        <w:rPr>
          <w:rFonts w:eastAsia="Calibri"/>
          <w:b/>
          <w:bCs/>
          <w:sz w:val="26"/>
        </w:rPr>
      </w:pPr>
      <w:r w:rsidRPr="005F0C89">
        <w:rPr>
          <w:rFonts w:eastAsia="Calibri"/>
          <w:b/>
          <w:bCs/>
          <w:sz w:val="26"/>
        </w:rPr>
        <w:t xml:space="preserve">Libretti, </w:t>
      </w:r>
      <w:r w:rsidRPr="005F0C89">
        <w:rPr>
          <w:rFonts w:eastAsia="Calibri"/>
          <w:bCs/>
          <w:sz w:val="26"/>
        </w:rPr>
        <w:t>Associate Professor of English and Women’s Studies at Northeastern Illinois University,</w:t>
      </w:r>
      <w:r w:rsidRPr="005F0C89">
        <w:rPr>
          <w:rFonts w:eastAsia="Calibri"/>
          <w:b/>
          <w:bCs/>
          <w:sz w:val="26"/>
        </w:rPr>
        <w:t xml:space="preserve"> 2001 </w:t>
      </w:r>
    </w:p>
    <w:p w14:paraId="6A07320A" w14:textId="77777777" w:rsidR="00D51A6C" w:rsidRPr="005F0C89" w:rsidRDefault="00D51A6C" w:rsidP="00D51A6C">
      <w:pPr>
        <w:rPr>
          <w:rFonts w:eastAsia="Calibri"/>
          <w:bCs/>
          <w:sz w:val="14"/>
        </w:rPr>
      </w:pPr>
      <w:r w:rsidRPr="005F0C89">
        <w:rPr>
          <w:rFonts w:eastAsia="Calibri"/>
          <w:bCs/>
          <w:sz w:val="18"/>
        </w:rPr>
        <w:t xml:space="preserve">(Tim, </w:t>
      </w:r>
      <w:r w:rsidRPr="005F0C89">
        <w:rPr>
          <w:rFonts w:eastAsia="Calibri"/>
          <w:bCs/>
          <w:i/>
          <w:sz w:val="18"/>
        </w:rPr>
        <w:t>Modern Fiction Studies</w:t>
      </w:r>
      <w:r w:rsidRPr="005F0C89">
        <w:rPr>
          <w:rFonts w:eastAsia="Calibri"/>
          <w:bCs/>
          <w:sz w:val="18"/>
        </w:rPr>
        <w:t>, “The Other Proletarians: Native American Literature and Class Struggle,” Spring 2001, Vol 47, No. 1, muse, checked 8-23-14)//</w:t>
      </w:r>
      <w:proofErr w:type="spellStart"/>
      <w:r w:rsidRPr="005F0C89">
        <w:rPr>
          <w:rFonts w:eastAsia="Calibri"/>
          <w:bCs/>
          <w:sz w:val="18"/>
        </w:rPr>
        <w:t>bh</w:t>
      </w:r>
      <w:proofErr w:type="spellEnd"/>
    </w:p>
    <w:p w14:paraId="31179335" w14:textId="77777777" w:rsidR="00D51A6C" w:rsidRPr="005F0C89" w:rsidRDefault="00D51A6C" w:rsidP="00D51A6C">
      <w:pPr>
        <w:rPr>
          <w:rFonts w:eastAsia="Calibri"/>
          <w:sz w:val="16"/>
        </w:rPr>
      </w:pPr>
      <w:r w:rsidRPr="005F0C89">
        <w:rPr>
          <w:rFonts w:eastAsia="Calibri"/>
          <w:sz w:val="16"/>
        </w:rPr>
        <w:t xml:space="preserve">Similarly, </w:t>
      </w:r>
      <w:r w:rsidRPr="005F0C89">
        <w:rPr>
          <w:rFonts w:eastAsia="Calibri"/>
          <w:u w:val="single"/>
        </w:rPr>
        <w:t xml:space="preserve">Ortiz's </w:t>
      </w:r>
      <w:r w:rsidRPr="005F0C89">
        <w:rPr>
          <w:rFonts w:eastAsia="Calibri"/>
          <w:highlight w:val="cyan"/>
          <w:u w:val="single"/>
        </w:rPr>
        <w:t>historical materialist narrative</w:t>
      </w:r>
      <w:r w:rsidRPr="005F0C89">
        <w:rPr>
          <w:rFonts w:eastAsia="Calibri"/>
          <w:sz w:val="16"/>
        </w:rPr>
        <w:t xml:space="preserve"> of colonization and conquest repeatedly </w:t>
      </w:r>
      <w:r w:rsidRPr="005F0C89">
        <w:rPr>
          <w:rFonts w:eastAsia="Calibri"/>
          <w:highlight w:val="cyan"/>
          <w:u w:val="single"/>
        </w:rPr>
        <w:t>contrasts the</w:t>
      </w:r>
      <w:r w:rsidRPr="005F0C89">
        <w:rPr>
          <w:rFonts w:eastAsia="Calibri"/>
          <w:u w:val="single"/>
        </w:rPr>
        <w:t xml:space="preserve"> destructiveness and </w:t>
      </w:r>
      <w:r w:rsidRPr="005F0C89">
        <w:rPr>
          <w:rFonts w:eastAsia="Calibri"/>
          <w:highlight w:val="cyan"/>
          <w:u w:val="single"/>
        </w:rPr>
        <w:t>inefficiency of capitalism</w:t>
      </w:r>
      <w:r w:rsidRPr="005F0C89">
        <w:rPr>
          <w:rFonts w:eastAsia="Calibri"/>
          <w:sz w:val="16"/>
        </w:rPr>
        <w:t xml:space="preserve"> and of exploitation generally </w:t>
      </w:r>
      <w:r w:rsidRPr="005F0C89">
        <w:rPr>
          <w:rFonts w:eastAsia="Calibri"/>
          <w:highlight w:val="cyan"/>
          <w:u w:val="single"/>
        </w:rPr>
        <w:t>with the genuine productive efficiency</w:t>
      </w:r>
      <w:r w:rsidRPr="005F0C89">
        <w:rPr>
          <w:rFonts w:eastAsia="Calibri"/>
          <w:u w:val="single"/>
        </w:rPr>
        <w:t xml:space="preserve"> and humanity </w:t>
      </w:r>
      <w:r w:rsidRPr="005F0C89">
        <w:rPr>
          <w:rFonts w:eastAsia="Calibri"/>
          <w:highlight w:val="cyan"/>
          <w:u w:val="single"/>
        </w:rPr>
        <w:t>of the precapitalist</w:t>
      </w:r>
      <w:r w:rsidRPr="005F0C89">
        <w:rPr>
          <w:rFonts w:eastAsia="Calibri"/>
          <w:u w:val="single"/>
        </w:rPr>
        <w:t xml:space="preserve"> and precolonial economy of the </w:t>
      </w:r>
      <w:r w:rsidRPr="005F0C89">
        <w:rPr>
          <w:rFonts w:eastAsia="Calibri"/>
          <w:highlight w:val="cyan"/>
          <w:u w:val="single"/>
        </w:rPr>
        <w:t>Native Americans</w:t>
      </w:r>
      <w:r w:rsidRPr="005F0C89">
        <w:rPr>
          <w:rFonts w:eastAsia="Calibri"/>
          <w:sz w:val="16"/>
        </w:rPr>
        <w:t xml:space="preserve">. At each stage of the development of capitalism after the onset of colonization, Ortiz claims, the productive capacity of </w:t>
      </w:r>
      <w:r w:rsidRPr="005F0C89">
        <w:rPr>
          <w:rFonts w:eastAsia="Calibri"/>
          <w:u w:val="single"/>
        </w:rPr>
        <w:t>Native Americans</w:t>
      </w:r>
      <w:r w:rsidRPr="005F0C89">
        <w:rPr>
          <w:rFonts w:eastAsia="Calibri"/>
          <w:sz w:val="16"/>
        </w:rPr>
        <w:t xml:space="preserve"> and of the nation </w:t>
      </w:r>
      <w:proofErr w:type="gramStart"/>
      <w:r w:rsidRPr="005F0C89">
        <w:rPr>
          <w:rFonts w:eastAsia="Calibri"/>
          <w:sz w:val="16"/>
        </w:rPr>
        <w:t>as a whole is</w:t>
      </w:r>
      <w:proofErr w:type="gramEnd"/>
      <w:r w:rsidRPr="005F0C89">
        <w:rPr>
          <w:rFonts w:eastAsia="Calibri"/>
          <w:sz w:val="16"/>
        </w:rPr>
        <w:t xml:space="preserve"> curtailed rather than enhanced. For example, Ortiz notes that when the Spaniards </w:t>
      </w:r>
      <w:proofErr w:type="gramStart"/>
      <w:r w:rsidRPr="005F0C89">
        <w:rPr>
          <w:rFonts w:eastAsia="Calibri"/>
          <w:sz w:val="16"/>
        </w:rPr>
        <w:t>came</w:t>
      </w:r>
      <w:proofErr w:type="gramEnd"/>
      <w:r w:rsidRPr="005F0C89">
        <w:rPr>
          <w:rFonts w:eastAsia="Calibri"/>
          <w:sz w:val="16"/>
        </w:rPr>
        <w:t xml:space="preserve"> they were impressed by the irrigation systems and advanced technologies the Indians had developed; they had </w:t>
      </w:r>
      <w:r w:rsidRPr="005F0C89">
        <w:rPr>
          <w:rFonts w:eastAsia="Calibri"/>
          <w:u w:val="single"/>
        </w:rPr>
        <w:t>integrated their technology harmoniously and efficiently</w:t>
      </w:r>
      <w:r w:rsidRPr="005F0C89">
        <w:rPr>
          <w:rFonts w:eastAsia="Calibri"/>
          <w:sz w:val="16"/>
        </w:rPr>
        <w:t xml:space="preserve"> into the ecology </w:t>
      </w:r>
      <w:r w:rsidRPr="005F0C89">
        <w:rPr>
          <w:rFonts w:eastAsia="Calibri"/>
          <w:u w:val="single"/>
        </w:rPr>
        <w:t>in a subsistence economy designed above all to meet basic human needs as opposed to maximizing profit</w:t>
      </w:r>
      <w:r w:rsidRPr="005F0C89">
        <w:rPr>
          <w:rFonts w:eastAsia="Calibri"/>
          <w:sz w:val="16"/>
        </w:rPr>
        <w:t xml:space="preserve"> or accumulating monetary wealth. Within a capitalist mode of production, technological development is implemented, Ortiz suggests, in a way antagonistic to natural processes and thus in a way antagonistic to people and inefficient in terms of its productivity and use of resources. For example, when the Spaniards first came, Ortiz writes, </w:t>
      </w:r>
      <w:proofErr w:type="gramStart"/>
      <w:r w:rsidRPr="005F0C89">
        <w:rPr>
          <w:rFonts w:eastAsia="Calibri"/>
          <w:sz w:val="16"/>
        </w:rPr>
        <w:t>The</w:t>
      </w:r>
      <w:proofErr w:type="gramEnd"/>
      <w:r w:rsidRPr="005F0C89">
        <w:rPr>
          <w:rFonts w:eastAsia="Calibri"/>
          <w:sz w:val="16"/>
        </w:rPr>
        <w:t xml:space="preserve"> water ran sparkling clear, abundant, and fast, and the people irrigated their food plants and drank from it. In the oral tradition of storytelling the </w:t>
      </w:r>
      <w:proofErr w:type="spellStart"/>
      <w:r w:rsidRPr="005F0C89">
        <w:rPr>
          <w:rFonts w:eastAsia="Calibri"/>
          <w:sz w:val="16"/>
        </w:rPr>
        <w:t>chuna</w:t>
      </w:r>
      <w:proofErr w:type="spellEnd"/>
      <w:r w:rsidRPr="005F0C89">
        <w:rPr>
          <w:rFonts w:eastAsia="Calibri"/>
          <w:sz w:val="16"/>
        </w:rPr>
        <w:t xml:space="preserve"> swirls and is vigorous and healthy. But since the time of the railroads, the logging town, the carrot fields, and the construction of Bluewater Dam in the 1930's, the people have watched the river. Very anxiously, the people kept going to </w:t>
      </w:r>
      <w:proofErr w:type="spellStart"/>
      <w:r w:rsidRPr="005F0C89">
        <w:rPr>
          <w:rFonts w:eastAsia="Calibri"/>
          <w:sz w:val="16"/>
        </w:rPr>
        <w:t>Ghoomi</w:t>
      </w:r>
      <w:proofErr w:type="spellEnd"/>
      <w:r w:rsidRPr="005F0C89">
        <w:rPr>
          <w:rFonts w:eastAsia="Calibri"/>
          <w:sz w:val="16"/>
        </w:rPr>
        <w:t xml:space="preserve"> and </w:t>
      </w:r>
      <w:proofErr w:type="spellStart"/>
      <w:r w:rsidRPr="005F0C89">
        <w:rPr>
          <w:rFonts w:eastAsia="Calibri"/>
          <w:sz w:val="16"/>
        </w:rPr>
        <w:t>Gahnippa</w:t>
      </w:r>
      <w:proofErr w:type="spellEnd"/>
      <w:r w:rsidRPr="005F0C89">
        <w:rPr>
          <w:rFonts w:eastAsia="Calibri"/>
          <w:sz w:val="16"/>
        </w:rPr>
        <w:t xml:space="preserve"> springs, and they thought about the northwest direction toward Ambrosia Lake. There seemed to be enough water during the working years of the Irishman and his pumps, but now there was hardly enough for the people who wanted to and could farm. (342) </w:t>
      </w:r>
      <w:r w:rsidRPr="005F0C89">
        <w:rPr>
          <w:rFonts w:eastAsia="Calibri"/>
          <w:highlight w:val="cyan"/>
          <w:u w:val="single"/>
        </w:rPr>
        <w:t>This</w:t>
      </w:r>
      <w:r w:rsidRPr="005F0C89">
        <w:rPr>
          <w:rFonts w:eastAsia="Calibri"/>
          <w:u w:val="single"/>
        </w:rPr>
        <w:t xml:space="preserve"> dual and </w:t>
      </w:r>
      <w:r w:rsidRPr="005F0C89">
        <w:rPr>
          <w:rFonts w:eastAsia="Calibri"/>
          <w:highlight w:val="cyan"/>
          <w:u w:val="single"/>
        </w:rPr>
        <w:t>causal narrative of the development of capitalism</w:t>
      </w:r>
      <w:r w:rsidRPr="005F0C89">
        <w:rPr>
          <w:rFonts w:eastAsia="Calibri"/>
          <w:sz w:val="16"/>
        </w:rPr>
        <w:t xml:space="preserve"> and of the withering of abundance and social and natural health also </w:t>
      </w:r>
      <w:r w:rsidRPr="005F0C89">
        <w:rPr>
          <w:rFonts w:eastAsia="Calibri"/>
          <w:highlight w:val="cyan"/>
          <w:u w:val="single"/>
        </w:rPr>
        <w:t>encompasses</w:t>
      </w:r>
      <w:r w:rsidRPr="005F0C89">
        <w:rPr>
          <w:rFonts w:eastAsia="Calibri"/>
          <w:u w:val="single"/>
        </w:rPr>
        <w:t xml:space="preserve"> </w:t>
      </w:r>
      <w:r w:rsidRPr="005F0C89">
        <w:rPr>
          <w:rFonts w:eastAsia="Calibri"/>
          <w:sz w:val="16"/>
        </w:rPr>
        <w:t xml:space="preserve">for Ortiz </w:t>
      </w:r>
      <w:r w:rsidRPr="005F0C89">
        <w:rPr>
          <w:rFonts w:eastAsia="Calibri"/>
          <w:highlight w:val="cyan"/>
          <w:u w:val="single"/>
        </w:rPr>
        <w:t>the exploitation of Native Americans as wage labor and their genocide</w:t>
      </w:r>
      <w:r w:rsidRPr="005F0C89">
        <w:rPr>
          <w:rFonts w:eastAsia="Calibri"/>
          <w:sz w:val="16"/>
        </w:rPr>
        <w:t xml:space="preserve">: Grants took its name from a lumber mill, and it grew into a settlement when the railroad was built. Logs and lumber were shipped from there. Livestock, including cattle and sheep raised [End Page 178] by </w:t>
      </w:r>
      <w:proofErr w:type="spellStart"/>
      <w:r w:rsidRPr="005F0C89">
        <w:rPr>
          <w:rFonts w:eastAsia="Calibri"/>
          <w:sz w:val="16"/>
        </w:rPr>
        <w:t>Aacqumeh</w:t>
      </w:r>
      <w:proofErr w:type="spellEnd"/>
      <w:r w:rsidRPr="005F0C89">
        <w:rPr>
          <w:rFonts w:eastAsia="Calibri"/>
          <w:sz w:val="16"/>
        </w:rPr>
        <w:t xml:space="preserve">, Laguna, and Navajo people, were a local business activity. </w:t>
      </w:r>
      <w:proofErr w:type="gramStart"/>
      <w:r w:rsidRPr="005F0C89">
        <w:rPr>
          <w:rFonts w:eastAsia="Calibri"/>
          <w:sz w:val="16"/>
        </w:rPr>
        <w:t>Actually, the</w:t>
      </w:r>
      <w:proofErr w:type="gramEnd"/>
      <w:r w:rsidRPr="005F0C89">
        <w:rPr>
          <w:rFonts w:eastAsia="Calibri"/>
          <w:sz w:val="16"/>
        </w:rPr>
        <w:t xml:space="preserve"> village of San Rafael south of the present city of Grants was the original settlement. It was an outpost for mercantile interests and a military base of operations in the war of extermination against the Navajo people. Later, Grants became a trade center though not as large as Gallup seventy miles westward. [ . . .] Grants became a little city of 15,000 or so in the 1970's. After the mid-'50s with the discovery of uranium in the Ambrosia Lake and Laguna areas, it grew into a boom town. It was as drab and disorganized and ill-planned as any boom town ever was. [</w:t>
      </w:r>
      <w:proofErr w:type="gramStart"/>
      <w:r w:rsidRPr="005F0C89">
        <w:rPr>
          <w:rFonts w:eastAsia="Calibri"/>
          <w:sz w:val="16"/>
        </w:rPr>
        <w:t>. . . ]</w:t>
      </w:r>
      <w:proofErr w:type="gramEnd"/>
      <w:r w:rsidRPr="005F0C89">
        <w:rPr>
          <w:rFonts w:eastAsia="Calibri"/>
          <w:sz w:val="16"/>
        </w:rPr>
        <w:t xml:space="preserve"> The clearest and most blatant example was the Grants city sewage plant which sits right on the banks of the Rio de San Jose which flows only twelve miles before it reaches the village of </w:t>
      </w:r>
      <w:proofErr w:type="spellStart"/>
      <w:r w:rsidRPr="005F0C89">
        <w:rPr>
          <w:rFonts w:eastAsia="Calibri"/>
          <w:sz w:val="16"/>
        </w:rPr>
        <w:t>Deetseyameh</w:t>
      </w:r>
      <w:proofErr w:type="spellEnd"/>
      <w:r w:rsidRPr="005F0C89">
        <w:rPr>
          <w:rFonts w:eastAsia="Calibri"/>
          <w:sz w:val="16"/>
        </w:rPr>
        <w:t xml:space="preserve">. (343-44) These passages all accomplish a sharp analysis of the central, abiding, and intensifying contradiction of capitalism that Marx identifies, namely the contradiction between the relations and forces of production. Just as Marx points out that the social and economic relations of capitalism fetter the forces of production--constraining rather than availing our full productive and creative capacities and putting the requirements of the system, such as price and profit, before the welfare of the people living in the system--Ortiz similarly points out quite starkly how </w:t>
      </w:r>
      <w:r w:rsidRPr="005F0C89">
        <w:rPr>
          <w:rFonts w:eastAsia="Calibri"/>
          <w:highlight w:val="cyan"/>
          <w:u w:val="single"/>
        </w:rPr>
        <w:t>capitalism advances destructively rather than productively, hardly allowing human creative potential or natural productive capacity to flourish or develop fully</w:t>
      </w:r>
      <w:r w:rsidRPr="005F0C89">
        <w:rPr>
          <w:rFonts w:eastAsia="Calibri"/>
          <w:u w:val="single"/>
        </w:rPr>
        <w:t>.</w:t>
      </w:r>
      <w:r w:rsidRPr="005F0C89">
        <w:rPr>
          <w:rFonts w:eastAsia="Calibri"/>
          <w:sz w:val="16"/>
        </w:rPr>
        <w:t xml:space="preserve"> To the contrary, </w:t>
      </w:r>
      <w:r w:rsidRPr="005F0C89">
        <w:rPr>
          <w:rFonts w:eastAsia="Calibri"/>
          <w:highlight w:val="cyan"/>
          <w:u w:val="single"/>
        </w:rPr>
        <w:t>capitalist development has entailed genocide and</w:t>
      </w:r>
      <w:r w:rsidRPr="005F0C89">
        <w:rPr>
          <w:rFonts w:eastAsia="Calibri"/>
          <w:u w:val="single"/>
        </w:rPr>
        <w:t xml:space="preserve"> natural </w:t>
      </w:r>
      <w:r w:rsidRPr="005F0C89">
        <w:rPr>
          <w:rFonts w:eastAsia="Calibri"/>
          <w:highlight w:val="cyan"/>
          <w:u w:val="single"/>
        </w:rPr>
        <w:t>destruction, processes that rapidly diminish</w:t>
      </w:r>
      <w:r w:rsidRPr="005F0C89">
        <w:rPr>
          <w:rFonts w:eastAsia="Calibri"/>
          <w:u w:val="single"/>
        </w:rPr>
        <w:t xml:space="preserve"> rather than develop and nurture </w:t>
      </w:r>
      <w:r w:rsidRPr="005F0C89">
        <w:rPr>
          <w:rFonts w:eastAsia="Calibri"/>
          <w:highlight w:val="cyan"/>
          <w:u w:val="single"/>
        </w:rPr>
        <w:t>our productive and creative capacities</w:t>
      </w:r>
      <w:r w:rsidRPr="005F0C89">
        <w:rPr>
          <w:rFonts w:eastAsia="Calibri"/>
          <w:u w:val="single"/>
        </w:rPr>
        <w:t xml:space="preserve"> as a people, a land, and a culture</w:t>
      </w:r>
      <w:r w:rsidRPr="005F0C89">
        <w:rPr>
          <w:rFonts w:eastAsia="Calibri"/>
          <w:sz w:val="16"/>
        </w:rPr>
        <w:t>. Indeed, Ortiz's analytic narrative underscores how the capitalist system and culture of competition (contrary to the common wisdom and blind mouths of the U.S. dominant culture) is humanly and economically inefficient and in fact inimical to creativity and productivity, ensuring our demise rather than cultivating our prospects for survival--or at least for the survival of the human.</w:t>
      </w:r>
    </w:p>
    <w:p w14:paraId="7C59E7A9" w14:textId="3F450BA7" w:rsidR="00D51A6C" w:rsidRDefault="00D63077" w:rsidP="00D63077">
      <w:pPr>
        <w:pStyle w:val="Heading3"/>
      </w:pPr>
      <w:r>
        <w:lastRenderedPageBreak/>
        <w:t xml:space="preserve">Alt Solvency </w:t>
      </w:r>
    </w:p>
    <w:p w14:paraId="0FA71692" w14:textId="77777777" w:rsidR="00D63077" w:rsidRPr="00B71470" w:rsidRDefault="00D63077" w:rsidP="00D63077">
      <w:pPr>
        <w:pStyle w:val="Heading4"/>
      </w:pPr>
      <w:r>
        <w:t xml:space="preserve">Here’s evidence for both micro </w:t>
      </w:r>
      <w:r>
        <w:rPr>
          <w:u w:val="single"/>
        </w:rPr>
        <w:t>and</w:t>
      </w:r>
      <w:r>
        <w:t xml:space="preserve"> macro solvency.</w:t>
      </w:r>
    </w:p>
    <w:p w14:paraId="1819A45A" w14:textId="77777777" w:rsidR="00D63077" w:rsidRPr="00D56634" w:rsidRDefault="00D63077" w:rsidP="00D63077">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Power in Numbers</w:t>
      </w:r>
      <w:r w:rsidRPr="00D56634">
        <w:t xml:space="preserve">,” </w:t>
      </w:r>
      <w:r w:rsidRPr="00D56634">
        <w:rPr>
          <w:i/>
          <w:iCs/>
        </w:rPr>
        <w:t>Solidarity: The Past, Present, and Future of a World-Changing Idea</w:t>
      </w:r>
      <w:r w:rsidRPr="00D56634">
        <w:t xml:space="preserve">, </w:t>
      </w:r>
      <w:r>
        <w:t xml:space="preserve">Chapter 3, pp. </w:t>
      </w:r>
      <w:r w:rsidRPr="00D56634">
        <w:t>104-107</w:t>
      </w:r>
      <w:r>
        <w:t xml:space="preserve">, </w:t>
      </w:r>
      <w:proofErr w:type="spellStart"/>
      <w:r>
        <w:t>dml</w:t>
      </w:r>
      <w:proofErr w:type="spellEnd"/>
      <w:r>
        <w:t>)</w:t>
      </w:r>
    </w:p>
    <w:p w14:paraId="2AC2C4D9" w14:textId="77777777" w:rsidR="00D63077" w:rsidRPr="00B71470" w:rsidRDefault="00D63077" w:rsidP="00D63077">
      <w:pPr>
        <w:rPr>
          <w:sz w:val="14"/>
        </w:rPr>
      </w:pPr>
      <w:r w:rsidRPr="00B71470">
        <w:rPr>
          <w:sz w:val="14"/>
        </w:rPr>
        <w:t xml:space="preserve">Real organizing is a kind of alchemy. It’s a process that turns alienation into connection, despair into dedication, and oppression into strength. </w:t>
      </w:r>
      <w:r w:rsidRPr="00B71470">
        <w:rPr>
          <w:rStyle w:val="StyleUnderline"/>
        </w:rPr>
        <w:t>When solidarity generates and channels the</w:t>
      </w:r>
      <w:r w:rsidRPr="00B71470">
        <w:rPr>
          <w:sz w:val="14"/>
        </w:rPr>
        <w:t xml:space="preserve"> three </w:t>
      </w:r>
      <w:r w:rsidRPr="00B71470">
        <w:rPr>
          <w:rStyle w:val="StyleUnderline"/>
        </w:rPr>
        <w:t>core elements of effective organizing</w:t>
      </w:r>
      <w:r w:rsidRPr="00B71470">
        <w:rPr>
          <w:sz w:val="14"/>
        </w:rPr>
        <w:t>—</w:t>
      </w:r>
      <w:r w:rsidRPr="00B71470">
        <w:rPr>
          <w:rStyle w:val="StyleUnderline"/>
        </w:rPr>
        <w:t>identity</w:t>
      </w:r>
      <w:r w:rsidRPr="00B71470">
        <w:rPr>
          <w:sz w:val="14"/>
        </w:rPr>
        <w:t xml:space="preserve">, </w:t>
      </w:r>
      <w:r w:rsidRPr="00B71470">
        <w:rPr>
          <w:rStyle w:val="StyleUnderline"/>
        </w:rPr>
        <w:t>vision</w:t>
      </w:r>
      <w:r w:rsidRPr="00B71470">
        <w:rPr>
          <w:sz w:val="14"/>
        </w:rPr>
        <w:t xml:space="preserve">, </w:t>
      </w:r>
      <w:r w:rsidRPr="00B71470">
        <w:rPr>
          <w:rStyle w:val="StyleUnderline"/>
        </w:rPr>
        <w:t>and strategy</w:t>
      </w:r>
      <w:r w:rsidRPr="00B71470">
        <w:rPr>
          <w:sz w:val="14"/>
        </w:rPr>
        <w:t>—</w:t>
      </w:r>
      <w:r w:rsidRPr="00B71470">
        <w:rPr>
          <w:rStyle w:val="StyleUnderline"/>
        </w:rPr>
        <w:t xml:space="preserve">regular people have a </w:t>
      </w:r>
      <w:r w:rsidRPr="00780354">
        <w:rPr>
          <w:rStyle w:val="Emphasis"/>
        </w:rPr>
        <w:t>fighting chance</w:t>
      </w:r>
      <w:r w:rsidRPr="00B71470">
        <w:rPr>
          <w:rStyle w:val="StyleUnderline"/>
        </w:rPr>
        <w:t xml:space="preserve"> of </w:t>
      </w:r>
      <w:r w:rsidRPr="00780354">
        <w:rPr>
          <w:rStyle w:val="Emphasis"/>
        </w:rPr>
        <w:t>shifting the balance of power</w:t>
      </w:r>
      <w:r w:rsidRPr="00B71470">
        <w:rPr>
          <w:rStyle w:val="StyleUnderline"/>
        </w:rPr>
        <w:t xml:space="preserve"> in a more just and sustainable direction</w:t>
      </w:r>
      <w:r w:rsidRPr="00B71470">
        <w:rPr>
          <w:sz w:val="14"/>
        </w:rPr>
        <w:t>.</w:t>
      </w:r>
    </w:p>
    <w:p w14:paraId="0D067C7F" w14:textId="77777777" w:rsidR="00D63077" w:rsidRPr="00B71470" w:rsidRDefault="00D63077" w:rsidP="00D63077">
      <w:pPr>
        <w:rPr>
          <w:sz w:val="14"/>
        </w:rPr>
      </w:pPr>
      <w:r w:rsidRPr="00B71470">
        <w:rPr>
          <w:rStyle w:val="StyleUnderline"/>
        </w:rPr>
        <w:t xml:space="preserve">This solidaristic spirit has been conjured </w:t>
      </w:r>
      <w:r w:rsidRPr="00780354">
        <w:rPr>
          <w:rStyle w:val="Emphasis"/>
        </w:rPr>
        <w:t>countless times</w:t>
      </w:r>
      <w:r w:rsidRPr="00B71470">
        <w:rPr>
          <w:sz w:val="14"/>
        </w:rPr>
        <w:t xml:space="preserve">, </w:t>
      </w:r>
      <w:r w:rsidRPr="00B71470">
        <w:rPr>
          <w:rStyle w:val="StyleUnderline"/>
        </w:rPr>
        <w:t xml:space="preserve">transforming participants and society in ways </w:t>
      </w:r>
      <w:r w:rsidRPr="00780354">
        <w:rPr>
          <w:rStyle w:val="Emphasis"/>
        </w:rPr>
        <w:t>great</w:t>
      </w:r>
      <w:r w:rsidRPr="00B71470">
        <w:rPr>
          <w:rStyle w:val="StyleUnderline"/>
        </w:rPr>
        <w:t xml:space="preserve"> and </w:t>
      </w:r>
      <w:r w:rsidRPr="00780354">
        <w:rPr>
          <w:rStyle w:val="Emphasis"/>
        </w:rPr>
        <w:t>small</w:t>
      </w:r>
      <w:r w:rsidRPr="00B71470">
        <w:rPr>
          <w:sz w:val="14"/>
        </w:rPr>
        <w:t xml:space="preserve">. </w:t>
      </w:r>
      <w:r w:rsidRPr="00B71470">
        <w:rPr>
          <w:rStyle w:val="StyleUnderline"/>
        </w:rPr>
        <w:t>It was on display when</w:t>
      </w:r>
      <w:r w:rsidRPr="00B71470">
        <w:rPr>
          <w:sz w:val="14"/>
        </w:rPr>
        <w:t xml:space="preserve">, </w:t>
      </w:r>
      <w:r w:rsidRPr="00B71470">
        <w:rPr>
          <w:rStyle w:val="StyleUnderline"/>
        </w:rPr>
        <w:t xml:space="preserve">in </w:t>
      </w:r>
      <w:r w:rsidRPr="00B71470">
        <w:rPr>
          <w:rStyle w:val="Emphasis"/>
        </w:rPr>
        <w:t>1847</w:t>
      </w:r>
      <w:r w:rsidRPr="00B71470">
        <w:rPr>
          <w:sz w:val="14"/>
        </w:rPr>
        <w:t xml:space="preserve">, </w:t>
      </w:r>
      <w:r w:rsidRPr="00B71470">
        <w:rPr>
          <w:rStyle w:val="StyleUnderline"/>
        </w:rPr>
        <w:t>the</w:t>
      </w:r>
      <w:r w:rsidRPr="00B71470">
        <w:rPr>
          <w:sz w:val="14"/>
        </w:rPr>
        <w:t xml:space="preserve"> displaced and dispossessed </w:t>
      </w:r>
      <w:r w:rsidRPr="00780354">
        <w:rPr>
          <w:rStyle w:val="StyleUnderline"/>
        </w:rPr>
        <w:t>Choctaw</w:t>
      </w:r>
      <w:r w:rsidRPr="00B71470">
        <w:rPr>
          <w:sz w:val="14"/>
        </w:rPr>
        <w:t xml:space="preserve"> people </w:t>
      </w:r>
      <w:r w:rsidRPr="00B71470">
        <w:rPr>
          <w:rStyle w:val="StyleUnderline"/>
        </w:rPr>
        <w:t>sent</w:t>
      </w:r>
      <w:r w:rsidRPr="00B71470">
        <w:rPr>
          <w:sz w:val="14"/>
        </w:rPr>
        <w:t xml:space="preserve"> what little </w:t>
      </w:r>
      <w:r w:rsidRPr="00B71470">
        <w:rPr>
          <w:rStyle w:val="StyleUnderline"/>
        </w:rPr>
        <w:t>money</w:t>
      </w:r>
      <w:r w:rsidRPr="00B71470">
        <w:rPr>
          <w:sz w:val="14"/>
        </w:rPr>
        <w:t xml:space="preserve"> they possessed </w:t>
      </w:r>
      <w:r w:rsidRPr="00B71470">
        <w:rPr>
          <w:rStyle w:val="StyleUnderline"/>
        </w:rPr>
        <w:t>to help the</w:t>
      </w:r>
      <w:r w:rsidRPr="00B71470">
        <w:rPr>
          <w:sz w:val="14"/>
        </w:rPr>
        <w:t xml:space="preserve"> long-colonized </w:t>
      </w:r>
      <w:r w:rsidRPr="00780354">
        <w:rPr>
          <w:rStyle w:val="StyleUnderline"/>
        </w:rPr>
        <w:t>Irish</w:t>
      </w:r>
      <w:r w:rsidRPr="00B71470">
        <w:rPr>
          <w:rStyle w:val="StyleUnderline"/>
        </w:rPr>
        <w:t xml:space="preserve"> at the height of the </w:t>
      </w:r>
      <w:r w:rsidRPr="00780354">
        <w:rPr>
          <w:rStyle w:val="StyleUnderline"/>
        </w:rPr>
        <w:t>potato famine</w:t>
      </w:r>
      <w:r w:rsidRPr="00B71470">
        <w:rPr>
          <w:sz w:val="14"/>
        </w:rPr>
        <w:t xml:space="preserve">, </w:t>
      </w:r>
      <w:r w:rsidRPr="00B71470">
        <w:rPr>
          <w:rStyle w:val="StyleUnderline"/>
        </w:rPr>
        <w:t xml:space="preserve">and during the </w:t>
      </w:r>
      <w:r w:rsidRPr="00B71470">
        <w:rPr>
          <w:rStyle w:val="Emphasis"/>
        </w:rPr>
        <w:t>Great Depression</w:t>
      </w:r>
      <w:r w:rsidRPr="00B71470">
        <w:rPr>
          <w:rStyle w:val="StyleUnderline"/>
        </w:rPr>
        <w:t xml:space="preserve"> when the employed and unemployed found common cause in the fight for economic assistance</w:t>
      </w:r>
      <w:r w:rsidRPr="00B71470">
        <w:rPr>
          <w:sz w:val="14"/>
        </w:rPr>
        <w:t xml:space="preserve">. </w:t>
      </w:r>
      <w:r w:rsidRPr="00B71470">
        <w:rPr>
          <w:rStyle w:val="StyleUnderline"/>
        </w:rPr>
        <w:t xml:space="preserve">It manifested in </w:t>
      </w:r>
      <w:r w:rsidRPr="00B71470">
        <w:rPr>
          <w:rStyle w:val="Emphasis"/>
        </w:rPr>
        <w:t>1979</w:t>
      </w:r>
      <w:r w:rsidRPr="00B71470">
        <w:rPr>
          <w:rStyle w:val="StyleUnderline"/>
        </w:rPr>
        <w:t xml:space="preserve"> in</w:t>
      </w:r>
      <w:r w:rsidRPr="00B71470">
        <w:rPr>
          <w:sz w:val="14"/>
        </w:rPr>
        <w:t xml:space="preserve"> </w:t>
      </w:r>
      <w:r w:rsidRPr="00B71470">
        <w:rPr>
          <w:rStyle w:val="Emphasis"/>
        </w:rPr>
        <w:t>Utah’s Great Basin</w:t>
      </w:r>
      <w:r w:rsidRPr="00B71470">
        <w:rPr>
          <w:sz w:val="14"/>
        </w:rPr>
        <w:t xml:space="preserve"> </w:t>
      </w:r>
      <w:r w:rsidRPr="00B71470">
        <w:rPr>
          <w:rStyle w:val="StyleUnderline"/>
        </w:rPr>
        <w:t>when cowboys</w:t>
      </w:r>
      <w:r w:rsidRPr="00B71470">
        <w:rPr>
          <w:sz w:val="14"/>
        </w:rPr>
        <w:t xml:space="preserve">, </w:t>
      </w:r>
      <w:r w:rsidRPr="00B71470">
        <w:rPr>
          <w:rStyle w:val="StyleUnderline"/>
        </w:rPr>
        <w:t>Indigenous people</w:t>
      </w:r>
      <w:r w:rsidRPr="00B71470">
        <w:rPr>
          <w:sz w:val="14"/>
        </w:rPr>
        <w:t xml:space="preserve">, </w:t>
      </w:r>
      <w:r w:rsidRPr="00B71470">
        <w:rPr>
          <w:rStyle w:val="StyleUnderline"/>
        </w:rPr>
        <w:t xml:space="preserve">and environmentalists collaborated to </w:t>
      </w:r>
      <w:r w:rsidRPr="00780354">
        <w:rPr>
          <w:rStyle w:val="Emphasis"/>
        </w:rPr>
        <w:t>successfully derail</w:t>
      </w:r>
      <w:r w:rsidRPr="00B71470">
        <w:rPr>
          <w:sz w:val="14"/>
        </w:rPr>
        <w:t xml:space="preserve"> government plans to build </w:t>
      </w:r>
      <w:r w:rsidRPr="00B71470">
        <w:rPr>
          <w:rStyle w:val="StyleUnderline"/>
        </w:rPr>
        <w:t>the</w:t>
      </w:r>
      <w:r w:rsidRPr="00B71470">
        <w:rPr>
          <w:sz w:val="14"/>
        </w:rPr>
        <w:t xml:space="preserve"> </w:t>
      </w:r>
      <w:r w:rsidRPr="00B71470">
        <w:rPr>
          <w:rStyle w:val="Emphasis"/>
        </w:rPr>
        <w:t>MX</w:t>
      </w:r>
      <w:r w:rsidRPr="00B71470">
        <w:rPr>
          <w:sz w:val="14"/>
        </w:rPr>
        <w:t xml:space="preserve"> </w:t>
      </w:r>
      <w:r w:rsidRPr="00B71470">
        <w:rPr>
          <w:rStyle w:val="Emphasis"/>
        </w:rPr>
        <w:t>I</w:t>
      </w:r>
      <w:r w:rsidRPr="00B71470">
        <w:rPr>
          <w:sz w:val="14"/>
        </w:rPr>
        <w:t>nter</w:t>
      </w:r>
      <w:r w:rsidRPr="00780354">
        <w:rPr>
          <w:rStyle w:val="Emphasis"/>
        </w:rPr>
        <w:t>c</w:t>
      </w:r>
      <w:r w:rsidRPr="00B71470">
        <w:rPr>
          <w:sz w:val="14"/>
        </w:rPr>
        <w:t xml:space="preserve">ontinental </w:t>
      </w:r>
      <w:r w:rsidRPr="00B71470">
        <w:rPr>
          <w:rStyle w:val="Emphasis"/>
        </w:rPr>
        <w:t>B</w:t>
      </w:r>
      <w:r w:rsidRPr="00B71470">
        <w:rPr>
          <w:sz w:val="14"/>
        </w:rPr>
        <w:t xml:space="preserve">allistic </w:t>
      </w:r>
      <w:r w:rsidRPr="00B71470">
        <w:rPr>
          <w:rStyle w:val="Emphasis"/>
        </w:rPr>
        <w:t>M</w:t>
      </w:r>
      <w:r w:rsidRPr="00B71470">
        <w:rPr>
          <w:sz w:val="14"/>
        </w:rPr>
        <w:t xml:space="preserve">issile System, which would have been the world’s largest nuclear weapons facility (the contentious coalition’s motto during their organizing meetings was “Leave your guns at the door,” which they meant both figuratively and literally), </w:t>
      </w:r>
      <w:r w:rsidRPr="00B71470">
        <w:rPr>
          <w:rStyle w:val="StyleUnderline"/>
        </w:rPr>
        <w:t xml:space="preserve">and in </w:t>
      </w:r>
      <w:r w:rsidRPr="00B71470">
        <w:rPr>
          <w:rStyle w:val="Emphasis"/>
        </w:rPr>
        <w:t>1984</w:t>
      </w:r>
      <w:r w:rsidRPr="00B71470">
        <w:rPr>
          <w:rStyle w:val="StyleUnderline"/>
        </w:rPr>
        <w:t xml:space="preserve"> when </w:t>
      </w:r>
      <w:r w:rsidRPr="00780354">
        <w:rPr>
          <w:rStyle w:val="StyleUnderline"/>
        </w:rPr>
        <w:t>striking British miners found</w:t>
      </w:r>
      <w:r w:rsidRPr="00B71470">
        <w:rPr>
          <w:rStyle w:val="StyleUnderline"/>
        </w:rPr>
        <w:t xml:space="preserve"> support from gay and lesbian activists</w:t>
      </w:r>
      <w:r w:rsidRPr="00B71470">
        <w:rPr>
          <w:sz w:val="14"/>
        </w:rPr>
        <w:t xml:space="preserve">, </w:t>
      </w:r>
      <w:r w:rsidRPr="00B71470">
        <w:rPr>
          <w:rStyle w:val="StyleUnderline"/>
        </w:rPr>
        <w:t>who were also under attack from the Thatcher government</w:t>
      </w:r>
      <w:r w:rsidRPr="00B71470">
        <w:rPr>
          <w:sz w:val="14"/>
        </w:rPr>
        <w:t xml:space="preserve">.[43] </w:t>
      </w:r>
      <w:r w:rsidRPr="00B71470">
        <w:rPr>
          <w:rStyle w:val="StyleUnderline"/>
        </w:rPr>
        <w:t xml:space="preserve">It was visible in </w:t>
      </w:r>
      <w:r w:rsidRPr="00B71470">
        <w:rPr>
          <w:rStyle w:val="Emphasis"/>
        </w:rPr>
        <w:t>2014</w:t>
      </w:r>
      <w:r w:rsidRPr="00B71470">
        <w:rPr>
          <w:rStyle w:val="StyleUnderline"/>
        </w:rPr>
        <w:t xml:space="preserve"> when Palestinian activists advised</w:t>
      </w:r>
      <w:r w:rsidRPr="00B71470">
        <w:rPr>
          <w:sz w:val="14"/>
        </w:rPr>
        <w:t xml:space="preserve"> </w:t>
      </w:r>
      <w:r w:rsidRPr="00B71470">
        <w:rPr>
          <w:rStyle w:val="Emphasis"/>
        </w:rPr>
        <w:t>B</w:t>
      </w:r>
      <w:r w:rsidRPr="00B71470">
        <w:rPr>
          <w:sz w:val="14"/>
        </w:rPr>
        <w:t xml:space="preserve">lack </w:t>
      </w:r>
      <w:r w:rsidRPr="00B71470">
        <w:rPr>
          <w:rStyle w:val="Emphasis"/>
        </w:rPr>
        <w:t>L</w:t>
      </w:r>
      <w:r w:rsidRPr="00B71470">
        <w:rPr>
          <w:sz w:val="14"/>
        </w:rPr>
        <w:t xml:space="preserve">ives </w:t>
      </w:r>
      <w:r w:rsidRPr="00B71470">
        <w:rPr>
          <w:rStyle w:val="Emphasis"/>
        </w:rPr>
        <w:t>M</w:t>
      </w:r>
      <w:r w:rsidRPr="00B71470">
        <w:rPr>
          <w:sz w:val="14"/>
        </w:rPr>
        <w:t xml:space="preserve">atters </w:t>
      </w:r>
      <w:r w:rsidRPr="00B71470">
        <w:rPr>
          <w:rStyle w:val="StyleUnderline"/>
        </w:rPr>
        <w:t xml:space="preserve">protesters in </w:t>
      </w:r>
      <w:r w:rsidRPr="00B71470">
        <w:rPr>
          <w:rStyle w:val="Emphasis"/>
        </w:rPr>
        <w:t>Ferguson</w:t>
      </w:r>
      <w:r w:rsidRPr="00B71470">
        <w:rPr>
          <w:sz w:val="14"/>
        </w:rPr>
        <w:t xml:space="preserve">, Missouri, on how to cope with state violence (“Always make sure to run against the wind / to keep calm when you’re teargassed, the pain will pass, don’t rub your eyes! #Ferguson Solidarity”) </w:t>
      </w:r>
      <w:r w:rsidRPr="00B71470">
        <w:rPr>
          <w:rStyle w:val="StyleUnderline"/>
        </w:rPr>
        <w:t>and</w:t>
      </w:r>
      <w:r w:rsidRPr="00B71470">
        <w:rPr>
          <w:sz w:val="14"/>
        </w:rPr>
        <w:t xml:space="preserve"> appeared </w:t>
      </w:r>
      <w:r w:rsidRPr="00B71470">
        <w:rPr>
          <w:rStyle w:val="StyleUnderline"/>
        </w:rPr>
        <w:t xml:space="preserve">again in </w:t>
      </w:r>
      <w:r w:rsidRPr="00B71470">
        <w:rPr>
          <w:rStyle w:val="Emphasis"/>
        </w:rPr>
        <w:t>2020</w:t>
      </w:r>
      <w:r w:rsidRPr="00B71470">
        <w:rPr>
          <w:rStyle w:val="StyleUnderline"/>
        </w:rPr>
        <w:t xml:space="preserve"> when unionized transit workers in </w:t>
      </w:r>
      <w:r w:rsidRPr="00B71470">
        <w:rPr>
          <w:rStyle w:val="Emphasis"/>
        </w:rPr>
        <w:t>New York</w:t>
      </w:r>
      <w:r w:rsidRPr="00B71470">
        <w:rPr>
          <w:rStyle w:val="StyleUnderline"/>
        </w:rPr>
        <w:t xml:space="preserve"> and </w:t>
      </w:r>
      <w:r w:rsidRPr="00B71470">
        <w:rPr>
          <w:rStyle w:val="Emphasis"/>
        </w:rPr>
        <w:t>Minneapolis</w:t>
      </w:r>
      <w:r w:rsidRPr="00B71470">
        <w:rPr>
          <w:rStyle w:val="StyleUnderline"/>
        </w:rPr>
        <w:t xml:space="preserve"> refused to allow cops to commandeer public buses to transport people arrested protesting police brutality</w:t>
      </w:r>
      <w:r w:rsidRPr="00B71470">
        <w:rPr>
          <w:sz w:val="14"/>
        </w:rPr>
        <w:t xml:space="preserve"> to local precincts. </w:t>
      </w:r>
      <w:r w:rsidRPr="00B71470">
        <w:rPr>
          <w:rStyle w:val="StyleUnderline"/>
        </w:rPr>
        <w:t xml:space="preserve">It materialized in </w:t>
      </w:r>
      <w:r w:rsidRPr="00B71470">
        <w:rPr>
          <w:rStyle w:val="Emphasis"/>
        </w:rPr>
        <w:t>2021</w:t>
      </w:r>
      <w:r w:rsidRPr="00B71470">
        <w:rPr>
          <w:rStyle w:val="StyleUnderline"/>
        </w:rPr>
        <w:t xml:space="preserve"> when farmers across </w:t>
      </w:r>
      <w:r w:rsidRPr="00B71470">
        <w:rPr>
          <w:rStyle w:val="Emphasis"/>
        </w:rPr>
        <w:t>India</w:t>
      </w:r>
      <w:r w:rsidRPr="00B71470">
        <w:rPr>
          <w:rStyle w:val="StyleUnderline"/>
        </w:rPr>
        <w:t xml:space="preserve"> mobilized a 250-million-person general strike</w:t>
      </w:r>
      <w:r w:rsidRPr="00B71470">
        <w:rPr>
          <w:sz w:val="14"/>
        </w:rPr>
        <w:t xml:space="preserve"> against livelihood-destroying legislation, </w:t>
      </w:r>
      <w:r w:rsidRPr="00B71470">
        <w:rPr>
          <w:rStyle w:val="StyleUnderline"/>
        </w:rPr>
        <w:t xml:space="preserve">and in </w:t>
      </w:r>
      <w:r w:rsidRPr="00B71470">
        <w:rPr>
          <w:rStyle w:val="Emphasis"/>
        </w:rPr>
        <w:t>2022</w:t>
      </w:r>
      <w:r w:rsidRPr="00B71470">
        <w:rPr>
          <w:rStyle w:val="StyleUnderline"/>
        </w:rPr>
        <w:t xml:space="preserve"> in </w:t>
      </w:r>
      <w:r w:rsidRPr="00B71470">
        <w:rPr>
          <w:rStyle w:val="Emphasis"/>
        </w:rPr>
        <w:t>Iran</w:t>
      </w:r>
      <w:r w:rsidRPr="00B71470">
        <w:rPr>
          <w:rStyle w:val="StyleUnderline"/>
        </w:rPr>
        <w:t xml:space="preserve"> when men joined the massive pro-democracy protests women started</w:t>
      </w:r>
      <w:r w:rsidRPr="00B71470">
        <w:rPr>
          <w:sz w:val="14"/>
        </w:rPr>
        <w:t xml:space="preserve"> after the death of twenty-two-year-old Mahsa Amini at the hands of the “morality police.”</w:t>
      </w:r>
    </w:p>
    <w:p w14:paraId="4CE2C870" w14:textId="77777777" w:rsidR="00D63077" w:rsidRPr="00B71470" w:rsidRDefault="00D63077" w:rsidP="00D63077">
      <w:pPr>
        <w:rPr>
          <w:sz w:val="14"/>
        </w:rPr>
      </w:pPr>
      <w:r w:rsidRPr="00780354">
        <w:rPr>
          <w:rStyle w:val="Emphasis"/>
        </w:rPr>
        <w:t>Again</w:t>
      </w:r>
      <w:r w:rsidRPr="00B71470">
        <w:rPr>
          <w:rStyle w:val="StyleUnderline"/>
        </w:rPr>
        <w:t xml:space="preserve"> and </w:t>
      </w:r>
      <w:r w:rsidRPr="00780354">
        <w:rPr>
          <w:rStyle w:val="Emphasis"/>
        </w:rPr>
        <w:t>again</w:t>
      </w:r>
      <w:r w:rsidRPr="00B71470">
        <w:rPr>
          <w:sz w:val="14"/>
        </w:rPr>
        <w:t xml:space="preserve">, </w:t>
      </w:r>
      <w:r w:rsidRPr="00B71470">
        <w:rPr>
          <w:rStyle w:val="StyleUnderline"/>
        </w:rPr>
        <w:t>people build solidarity and leave the world a better place</w:t>
      </w:r>
      <w:r w:rsidRPr="00B71470">
        <w:rPr>
          <w:sz w:val="14"/>
        </w:rPr>
        <w:t xml:space="preserve">, </w:t>
      </w:r>
      <w:r w:rsidRPr="00B71470">
        <w:rPr>
          <w:rStyle w:val="StyleUnderline"/>
        </w:rPr>
        <w:t>and yet we still struggle to tell these inherently collective stories</w:t>
      </w:r>
      <w:r w:rsidRPr="00B71470">
        <w:rPr>
          <w:sz w:val="14"/>
        </w:rPr>
        <w:t xml:space="preserve">. </w:t>
      </w:r>
      <w:r w:rsidRPr="00B71470">
        <w:rPr>
          <w:rStyle w:val="StyleUnderline"/>
        </w:rPr>
        <w:t xml:space="preserve">Too often the tale of </w:t>
      </w:r>
      <w:r w:rsidRPr="00780354">
        <w:rPr>
          <w:rStyle w:val="Emphasis"/>
        </w:rPr>
        <w:t>Us</w:t>
      </w:r>
      <w:r w:rsidRPr="00B71470">
        <w:rPr>
          <w:rStyle w:val="StyleUnderline"/>
        </w:rPr>
        <w:t xml:space="preserve"> gets whittled down into a tale of an </w:t>
      </w:r>
      <w:r w:rsidRPr="00780354">
        <w:rPr>
          <w:rStyle w:val="Emphasis"/>
        </w:rPr>
        <w:t>I</w:t>
      </w:r>
      <w:r w:rsidRPr="00B71470">
        <w:rPr>
          <w:sz w:val="14"/>
        </w:rPr>
        <w:t xml:space="preserve">—a story about a visionary liberator or savior who changed the world. We learn about and celebrate incredible people—think Rosa Parks, Nelson Mandela, Harvey Milk, and so on— but hear comparatively little about the organizing communities that shaped and supported them, or the collectivities that they tried to build to carry social change work forward. Our simplifying, celebrity-obsessed </w:t>
      </w:r>
      <w:r w:rsidRPr="00B71470">
        <w:rPr>
          <w:rStyle w:val="StyleUnderline"/>
        </w:rPr>
        <w:t xml:space="preserve">culture </w:t>
      </w:r>
      <w:r w:rsidRPr="00780354">
        <w:rPr>
          <w:rStyle w:val="Emphasis"/>
        </w:rPr>
        <w:t>mythologizes</w:t>
      </w:r>
      <w:r w:rsidRPr="00B71470">
        <w:rPr>
          <w:rStyle w:val="StyleUnderline"/>
        </w:rPr>
        <w:t xml:space="preserve"> and </w:t>
      </w:r>
      <w:r w:rsidRPr="00780354">
        <w:rPr>
          <w:rStyle w:val="Emphasis"/>
        </w:rPr>
        <w:t>distorts</w:t>
      </w:r>
      <w:r w:rsidRPr="00B71470">
        <w:rPr>
          <w:rStyle w:val="StyleUnderline"/>
        </w:rPr>
        <w:t xml:space="preserve"> the legacies of talented organizers and historical figures while also amplifying</w:t>
      </w:r>
      <w:r w:rsidRPr="00B71470">
        <w:rPr>
          <w:sz w:val="14"/>
        </w:rPr>
        <w:t xml:space="preserve"> a handful of contemporary mediagenic </w:t>
      </w:r>
      <w:r w:rsidRPr="00B71470">
        <w:rPr>
          <w:rStyle w:val="StyleUnderline"/>
        </w:rPr>
        <w:t>activists</w:t>
      </w:r>
      <w:r w:rsidRPr="00B71470">
        <w:rPr>
          <w:sz w:val="14"/>
        </w:rPr>
        <w:t xml:space="preserve">—the latter too often </w:t>
      </w:r>
      <w:r w:rsidRPr="00B71470">
        <w:rPr>
          <w:rStyle w:val="StyleUnderline"/>
        </w:rPr>
        <w:t>possessing a knack for</w:t>
      </w:r>
      <w:r w:rsidRPr="00B71470">
        <w:rPr>
          <w:sz w:val="14"/>
        </w:rPr>
        <w:t xml:space="preserve"> social media and </w:t>
      </w:r>
      <w:proofErr w:type="gramStart"/>
      <w:r w:rsidRPr="00B71470">
        <w:rPr>
          <w:rStyle w:val="Emphasis"/>
        </w:rPr>
        <w:t>self-promotion</w:t>
      </w:r>
      <w:r w:rsidRPr="00B71470">
        <w:rPr>
          <w:sz w:val="14"/>
        </w:rPr>
        <w:t xml:space="preserve">, </w:t>
      </w:r>
      <w:r w:rsidRPr="00B71470">
        <w:rPr>
          <w:rStyle w:val="StyleUnderline"/>
        </w:rPr>
        <w:t>but</w:t>
      </w:r>
      <w:proofErr w:type="gramEnd"/>
      <w:r w:rsidRPr="00B71470">
        <w:rPr>
          <w:rStyle w:val="StyleUnderline"/>
        </w:rPr>
        <w:t xml:space="preserve"> </w:t>
      </w:r>
      <w:r w:rsidRPr="00780354">
        <w:rPr>
          <w:rStyle w:val="Emphasis"/>
        </w:rPr>
        <w:t>lacking</w:t>
      </w:r>
      <w:r w:rsidRPr="00B71470">
        <w:rPr>
          <w:rStyle w:val="StyleUnderline"/>
        </w:rPr>
        <w:t xml:space="preserve"> a commitment to an </w:t>
      </w:r>
      <w:r w:rsidRPr="00780354">
        <w:rPr>
          <w:rStyle w:val="Emphasis"/>
        </w:rPr>
        <w:t>organized base</w:t>
      </w:r>
      <w:r w:rsidRPr="00B71470">
        <w:rPr>
          <w:rStyle w:val="StyleUnderline"/>
        </w:rPr>
        <w:t xml:space="preserve"> they are accountable to and work in tandem with</w:t>
      </w:r>
      <w:r w:rsidRPr="00B71470">
        <w:rPr>
          <w:sz w:val="14"/>
        </w:rPr>
        <w:t xml:space="preserve">. </w:t>
      </w:r>
      <w:r w:rsidRPr="00B71470">
        <w:rPr>
          <w:rStyle w:val="StyleUnderline"/>
        </w:rPr>
        <w:t>This</w:t>
      </w:r>
      <w:r w:rsidRPr="00B71470">
        <w:rPr>
          <w:sz w:val="14"/>
        </w:rPr>
        <w:t xml:space="preserve"> emphasis on lone heroes </w:t>
      </w:r>
      <w:r w:rsidRPr="00B71470">
        <w:rPr>
          <w:rStyle w:val="StyleUnderline"/>
        </w:rPr>
        <w:t xml:space="preserve">is a kind of </w:t>
      </w:r>
      <w:r w:rsidRPr="00E655CA">
        <w:rPr>
          <w:rStyle w:val="Emphasis"/>
        </w:rPr>
        <w:t>flip side</w:t>
      </w:r>
      <w:r w:rsidRPr="00B71470">
        <w:rPr>
          <w:rStyle w:val="StyleUnderline"/>
        </w:rPr>
        <w:t xml:space="preserve"> to our fixation on increasing numbers for their </w:t>
      </w:r>
      <w:r w:rsidRPr="00E655CA">
        <w:rPr>
          <w:rStyle w:val="Emphasis"/>
        </w:rPr>
        <w:t>own sake</w:t>
      </w:r>
      <w:r w:rsidRPr="00B71470">
        <w:rPr>
          <w:sz w:val="14"/>
        </w:rPr>
        <w:t xml:space="preserve">, </w:t>
      </w:r>
      <w:r w:rsidRPr="00B71470">
        <w:rPr>
          <w:rStyle w:val="StyleUnderline"/>
        </w:rPr>
        <w:t xml:space="preserve">or on </w:t>
      </w:r>
      <w:r w:rsidRPr="00E655CA">
        <w:rPr>
          <w:rStyle w:val="Emphasis"/>
        </w:rPr>
        <w:t>bigger</w:t>
      </w:r>
      <w:r w:rsidRPr="00B71470">
        <w:rPr>
          <w:rStyle w:val="StyleUnderline"/>
        </w:rPr>
        <w:t xml:space="preserve"> protests rather than </w:t>
      </w:r>
      <w:r w:rsidRPr="00E655CA">
        <w:rPr>
          <w:rStyle w:val="Emphasis"/>
        </w:rPr>
        <w:t>better</w:t>
      </w:r>
      <w:r w:rsidRPr="00B71470">
        <w:rPr>
          <w:rStyle w:val="StyleUnderline"/>
        </w:rPr>
        <w:t xml:space="preserve"> ones</w:t>
      </w:r>
      <w:r w:rsidRPr="00B71470">
        <w:rPr>
          <w:sz w:val="14"/>
        </w:rPr>
        <w:t xml:space="preserve">. An unhelpful binary emerges as a result: social movements are imagined </w:t>
      </w:r>
      <w:proofErr w:type="gramStart"/>
      <w:r w:rsidRPr="00B71470">
        <w:rPr>
          <w:sz w:val="14"/>
        </w:rPr>
        <w:t>to consist</w:t>
      </w:r>
      <w:proofErr w:type="gramEnd"/>
      <w:r w:rsidRPr="00B71470">
        <w:rPr>
          <w:sz w:val="14"/>
        </w:rPr>
        <w:t xml:space="preserve"> of charismatic individuals on the one side and nameless masses on the other.</w:t>
      </w:r>
    </w:p>
    <w:p w14:paraId="33304249" w14:textId="77777777" w:rsidR="00D63077" w:rsidRPr="00B71470" w:rsidRDefault="00D63077" w:rsidP="00D63077">
      <w:pPr>
        <w:rPr>
          <w:sz w:val="14"/>
        </w:rPr>
      </w:pPr>
      <w:r w:rsidRPr="00B71470">
        <w:rPr>
          <w:sz w:val="14"/>
        </w:rPr>
        <w:t xml:space="preserve">But real organizing is something else entirely. </w:t>
      </w:r>
      <w:proofErr w:type="gramStart"/>
      <w:r w:rsidRPr="00B71470">
        <w:rPr>
          <w:sz w:val="14"/>
        </w:rPr>
        <w:t xml:space="preserve">In reality, </w:t>
      </w:r>
      <w:r w:rsidRPr="00E655CA">
        <w:rPr>
          <w:rStyle w:val="Emphasis"/>
          <w:sz w:val="30"/>
          <w:szCs w:val="30"/>
        </w:rPr>
        <w:t>every</w:t>
      </w:r>
      <w:proofErr w:type="gramEnd"/>
      <w:r w:rsidRPr="00E655CA">
        <w:rPr>
          <w:rStyle w:val="Emphasis"/>
          <w:sz w:val="30"/>
          <w:szCs w:val="30"/>
        </w:rPr>
        <w:t xml:space="preserve"> successful effort to challenge the status quo</w:t>
      </w:r>
      <w:r w:rsidRPr="00B71470">
        <w:rPr>
          <w:rStyle w:val="StyleUnderline"/>
        </w:rPr>
        <w:t xml:space="preserve"> has required a </w:t>
      </w:r>
      <w:r w:rsidRPr="00E655CA">
        <w:rPr>
          <w:rStyle w:val="Emphasis"/>
        </w:rPr>
        <w:t>multitude</w:t>
      </w:r>
      <w:r w:rsidRPr="00B71470">
        <w:rPr>
          <w:rStyle w:val="StyleUnderline"/>
        </w:rPr>
        <w:t xml:space="preserve"> of people playing a </w:t>
      </w:r>
      <w:r w:rsidRPr="00E655CA">
        <w:rPr>
          <w:rStyle w:val="Emphasis"/>
        </w:rPr>
        <w:t>wide range</w:t>
      </w:r>
      <w:r w:rsidRPr="00B71470">
        <w:rPr>
          <w:rStyle w:val="StyleUnderline"/>
        </w:rPr>
        <w:t xml:space="preserve"> of roles</w:t>
      </w:r>
      <w:r w:rsidRPr="00B71470">
        <w:rPr>
          <w:sz w:val="14"/>
        </w:rPr>
        <w:t xml:space="preserve">. </w:t>
      </w:r>
      <w:r w:rsidRPr="00B71470">
        <w:rPr>
          <w:rStyle w:val="StyleUnderline"/>
        </w:rPr>
        <w:t xml:space="preserve">Allowing for this diversity is one way to grow both </w:t>
      </w:r>
      <w:r w:rsidRPr="00E655CA">
        <w:rPr>
          <w:rStyle w:val="Emphasis"/>
        </w:rPr>
        <w:t>numbers</w:t>
      </w:r>
      <w:r w:rsidRPr="00B71470">
        <w:rPr>
          <w:rStyle w:val="StyleUnderline"/>
        </w:rPr>
        <w:t xml:space="preserve"> and </w:t>
      </w:r>
      <w:r w:rsidRPr="00E655CA">
        <w:rPr>
          <w:rStyle w:val="Emphasis"/>
        </w:rPr>
        <w:t>meaningful organization</w:t>
      </w:r>
      <w:r w:rsidRPr="00B71470">
        <w:rPr>
          <w:sz w:val="14"/>
        </w:rPr>
        <w:t>—</w:t>
      </w:r>
      <w:r w:rsidRPr="00B71470">
        <w:rPr>
          <w:rStyle w:val="StyleUnderline"/>
        </w:rPr>
        <w:t xml:space="preserve">by making space for people to bring their </w:t>
      </w:r>
      <w:r w:rsidRPr="00E655CA">
        <w:rPr>
          <w:rStyle w:val="Emphasis"/>
        </w:rPr>
        <w:t>whole selves</w:t>
      </w:r>
      <w:r w:rsidRPr="00B71470">
        <w:rPr>
          <w:sz w:val="14"/>
        </w:rPr>
        <w:t xml:space="preserve">, </w:t>
      </w:r>
      <w:r w:rsidRPr="00B71470">
        <w:rPr>
          <w:rStyle w:val="StyleUnderline"/>
        </w:rPr>
        <w:t xml:space="preserve">plug in </w:t>
      </w:r>
      <w:r w:rsidRPr="00E655CA">
        <w:rPr>
          <w:rStyle w:val="Emphasis"/>
        </w:rPr>
        <w:t>where</w:t>
      </w:r>
      <w:r w:rsidRPr="00B71470">
        <w:rPr>
          <w:rStyle w:val="StyleUnderline"/>
        </w:rPr>
        <w:t xml:space="preserve"> and </w:t>
      </w:r>
      <w:r w:rsidRPr="00E655CA">
        <w:rPr>
          <w:rStyle w:val="Emphasis"/>
        </w:rPr>
        <w:t>how</w:t>
      </w:r>
      <w:r w:rsidRPr="00B71470">
        <w:rPr>
          <w:rStyle w:val="StyleUnderline"/>
        </w:rPr>
        <w:t xml:space="preserve"> they can</w:t>
      </w:r>
      <w:r w:rsidRPr="00B71470">
        <w:rPr>
          <w:sz w:val="14"/>
        </w:rPr>
        <w:t xml:space="preserve">, </w:t>
      </w:r>
      <w:r w:rsidRPr="00B71470">
        <w:rPr>
          <w:rStyle w:val="StyleUnderline"/>
        </w:rPr>
        <w:t xml:space="preserve">and learn new </w:t>
      </w:r>
      <w:r w:rsidRPr="00E655CA">
        <w:rPr>
          <w:rStyle w:val="Emphasis"/>
        </w:rPr>
        <w:t>skills</w:t>
      </w:r>
      <w:r w:rsidRPr="00B71470">
        <w:rPr>
          <w:rStyle w:val="StyleUnderline"/>
        </w:rPr>
        <w:t xml:space="preserve"> and discover new </w:t>
      </w:r>
      <w:r w:rsidRPr="00E655CA">
        <w:rPr>
          <w:rStyle w:val="Emphasis"/>
        </w:rPr>
        <w:t>capacities</w:t>
      </w:r>
      <w:r w:rsidRPr="00B71470">
        <w:rPr>
          <w:sz w:val="14"/>
        </w:rPr>
        <w:t xml:space="preserve">, </w:t>
      </w:r>
      <w:r w:rsidRPr="00B71470">
        <w:rPr>
          <w:rStyle w:val="StyleUnderline"/>
        </w:rPr>
        <w:t xml:space="preserve">while also offering them opportunities to become more </w:t>
      </w:r>
      <w:r w:rsidRPr="00E655CA">
        <w:rPr>
          <w:rStyle w:val="Emphasis"/>
        </w:rPr>
        <w:t>invested</w:t>
      </w:r>
      <w:r w:rsidRPr="00B71470">
        <w:rPr>
          <w:rStyle w:val="StyleUnderline"/>
        </w:rPr>
        <w:t xml:space="preserve"> and </w:t>
      </w:r>
      <w:r w:rsidRPr="00E655CA">
        <w:rPr>
          <w:rStyle w:val="Emphasis"/>
        </w:rPr>
        <w:t>engaged</w:t>
      </w:r>
      <w:r w:rsidRPr="00B71470">
        <w:rPr>
          <w:sz w:val="14"/>
        </w:rPr>
        <w:t>.</w:t>
      </w:r>
    </w:p>
    <w:p w14:paraId="5D6BBCF0" w14:textId="77777777" w:rsidR="00D63077" w:rsidRPr="00B71470" w:rsidRDefault="00D63077" w:rsidP="00D63077">
      <w:pPr>
        <w:rPr>
          <w:sz w:val="14"/>
        </w:rPr>
      </w:pPr>
      <w:r w:rsidRPr="00B71470">
        <w:rPr>
          <w:sz w:val="14"/>
        </w:rPr>
        <w:lastRenderedPageBreak/>
        <w:t xml:space="preserve">To unleash the power in numbers, </w:t>
      </w:r>
      <w:r w:rsidRPr="00B71470">
        <w:rPr>
          <w:rStyle w:val="StyleUnderline"/>
        </w:rPr>
        <w:t xml:space="preserve">our goal must always be to </w:t>
      </w:r>
      <w:r w:rsidRPr="00E655CA">
        <w:rPr>
          <w:rStyle w:val="Emphasis"/>
        </w:rPr>
        <w:t>bring more people</w:t>
      </w:r>
      <w:r w:rsidRPr="00B71470">
        <w:rPr>
          <w:rStyle w:val="StyleUnderline"/>
        </w:rPr>
        <w:t xml:space="preserve"> into the fold and to </w:t>
      </w:r>
      <w:r w:rsidRPr="00E655CA">
        <w:rPr>
          <w:rStyle w:val="Emphasis"/>
        </w:rPr>
        <w:t>truly empower</w:t>
      </w:r>
      <w:r w:rsidRPr="00B71470">
        <w:rPr>
          <w:rStyle w:val="StyleUnderline"/>
        </w:rPr>
        <w:t xml:space="preserve"> them</w:t>
      </w:r>
      <w:r w:rsidRPr="00B71470">
        <w:rPr>
          <w:sz w:val="14"/>
        </w:rPr>
        <w:t xml:space="preserve">, </w:t>
      </w:r>
      <w:r w:rsidRPr="00B71470">
        <w:rPr>
          <w:rStyle w:val="StyleUnderline"/>
        </w:rPr>
        <w:t>which means enabling them to harness their own creativity and conviction in coordination with others</w:t>
      </w:r>
      <w:r w:rsidRPr="00B71470">
        <w:rPr>
          <w:sz w:val="14"/>
        </w:rPr>
        <w:t xml:space="preserve">. </w:t>
      </w:r>
      <w:r w:rsidRPr="00B71470">
        <w:rPr>
          <w:rStyle w:val="Emphasis"/>
        </w:rPr>
        <w:t>Ella Baker</w:t>
      </w:r>
      <w:r w:rsidRPr="00B71470">
        <w:rPr>
          <w:sz w:val="14"/>
        </w:rPr>
        <w:t xml:space="preserve">, </w:t>
      </w:r>
      <w:r w:rsidRPr="00B71470">
        <w:rPr>
          <w:rStyle w:val="StyleUnderline"/>
        </w:rPr>
        <w:t>who helped build many of the most important organizations of the civil rights movement</w:t>
      </w:r>
      <w:r w:rsidRPr="00B71470">
        <w:rPr>
          <w:sz w:val="14"/>
        </w:rPr>
        <w:t xml:space="preserve">, </w:t>
      </w:r>
      <w:r w:rsidRPr="00B71470">
        <w:rPr>
          <w:rStyle w:val="StyleUnderline"/>
        </w:rPr>
        <w:t>including the</w:t>
      </w:r>
      <w:r w:rsidRPr="00B71470">
        <w:rPr>
          <w:sz w:val="14"/>
        </w:rPr>
        <w:t xml:space="preserve"> Student Nonviolent Coordinating Committee, or </w:t>
      </w:r>
      <w:r w:rsidRPr="00B71470">
        <w:rPr>
          <w:rStyle w:val="Emphasis"/>
        </w:rPr>
        <w:t>SNCC</w:t>
      </w:r>
      <w:r w:rsidRPr="00B71470">
        <w:rPr>
          <w:sz w:val="14"/>
        </w:rPr>
        <w:t xml:space="preserve"> (a group we’ll discuss more in the next chapter), called this approach “group-centered leadership.” Considered by many to be the most gifted organizer of the twentieth century, Baker </w:t>
      </w:r>
      <w:r w:rsidRPr="00B71470">
        <w:rPr>
          <w:rStyle w:val="StyleUnderline"/>
        </w:rPr>
        <w:t>believed</w:t>
      </w:r>
      <w:r w:rsidRPr="00B71470">
        <w:rPr>
          <w:sz w:val="14"/>
        </w:rPr>
        <w:t xml:space="preserve"> leadership should be shared and accountable, and she practiced this ethos as much as she preached it, influencing many important activists over the course of her remarkable life, including Rosa Parks. “You didn’t see me on television, you didn’t see news stories about me,” Baker said of her unique approach. “The kind of role that I tried to play was to pick up pieces or put together pieces out of which I hoped organization might come. My theory </w:t>
      </w:r>
      <w:proofErr w:type="gramStart"/>
      <w:r w:rsidRPr="00B71470">
        <w:rPr>
          <w:sz w:val="14"/>
        </w:rPr>
        <w:t>is,</w:t>
      </w:r>
      <w:proofErr w:type="gramEnd"/>
      <w:r w:rsidRPr="00B71470">
        <w:rPr>
          <w:sz w:val="14"/>
        </w:rPr>
        <w:t xml:space="preserve"> strong </w:t>
      </w:r>
      <w:r w:rsidRPr="00B71470">
        <w:rPr>
          <w:rStyle w:val="StyleUnderline"/>
        </w:rPr>
        <w:t>people</w:t>
      </w:r>
      <w:r w:rsidRPr="00B71470">
        <w:rPr>
          <w:sz w:val="14"/>
        </w:rPr>
        <w:t xml:space="preserve"> don’t need strong leaders.” What they </w:t>
      </w:r>
      <w:r w:rsidRPr="00B71470">
        <w:rPr>
          <w:rStyle w:val="StyleUnderline"/>
        </w:rPr>
        <w:t>needed</w:t>
      </w:r>
      <w:r w:rsidRPr="00B71470">
        <w:rPr>
          <w:sz w:val="14"/>
        </w:rPr>
        <w:t xml:space="preserve">, instead, was </w:t>
      </w:r>
      <w:r w:rsidRPr="00B71470">
        <w:rPr>
          <w:rStyle w:val="StyleUnderline"/>
        </w:rPr>
        <w:t>to be</w:t>
      </w:r>
      <w:r w:rsidRPr="00B71470">
        <w:rPr>
          <w:sz w:val="14"/>
        </w:rPr>
        <w:t xml:space="preserve"> “</w:t>
      </w:r>
      <w:r w:rsidRPr="00E655CA">
        <w:rPr>
          <w:rStyle w:val="Emphasis"/>
        </w:rPr>
        <w:t>bound together</w:t>
      </w:r>
      <w:r w:rsidRPr="00B71470">
        <w:rPr>
          <w:rStyle w:val="StyleUnderline"/>
        </w:rPr>
        <w:t xml:space="preserve"> by a concept that benefited the </w:t>
      </w:r>
      <w:r w:rsidRPr="00E655CA">
        <w:rPr>
          <w:rStyle w:val="Emphasis"/>
        </w:rPr>
        <w:t>larger number</w:t>
      </w:r>
      <w:r w:rsidRPr="00B71470">
        <w:rPr>
          <w:rStyle w:val="StyleUnderline"/>
        </w:rPr>
        <w:t xml:space="preserve"> of individuals and provided an opportunity for them to </w:t>
      </w:r>
      <w:r w:rsidRPr="00E655CA">
        <w:rPr>
          <w:rStyle w:val="Emphasis"/>
        </w:rPr>
        <w:t>grow</w:t>
      </w:r>
      <w:r w:rsidRPr="00B71470">
        <w:rPr>
          <w:rStyle w:val="StyleUnderline"/>
        </w:rPr>
        <w:t xml:space="preserve"> into being responsible for carrying out a program</w:t>
      </w:r>
      <w:proofErr w:type="gramStart"/>
      <w:r w:rsidRPr="00B71470">
        <w:rPr>
          <w:sz w:val="14"/>
        </w:rPr>
        <w:t>.”[</w:t>
      </w:r>
      <w:proofErr w:type="gramEnd"/>
      <w:r w:rsidRPr="00B71470">
        <w:rPr>
          <w:sz w:val="14"/>
        </w:rPr>
        <w:t>44] This is as good an understanding of solidarity as any.</w:t>
      </w:r>
    </w:p>
    <w:p w14:paraId="093C3BE7" w14:textId="77777777" w:rsidR="00D63077" w:rsidRPr="00B71470" w:rsidRDefault="00D63077" w:rsidP="00D63077">
      <w:pPr>
        <w:rPr>
          <w:sz w:val="14"/>
        </w:rPr>
      </w:pPr>
      <w:r w:rsidRPr="00B71470">
        <w:rPr>
          <w:sz w:val="14"/>
        </w:rPr>
        <w:t xml:space="preserve">Baker’s group-centered approach is strategic for a variety of reasons, as she rightly recognized. </w:t>
      </w:r>
      <w:r w:rsidRPr="00B71470">
        <w:rPr>
          <w:rStyle w:val="StyleUnderline"/>
        </w:rPr>
        <w:t xml:space="preserve">It is not about </w:t>
      </w:r>
      <w:r w:rsidRPr="00E655CA">
        <w:rPr>
          <w:rStyle w:val="Emphasis"/>
        </w:rPr>
        <w:t>negating</w:t>
      </w:r>
      <w:r w:rsidRPr="00B71470">
        <w:rPr>
          <w:rStyle w:val="StyleUnderline"/>
        </w:rPr>
        <w:t xml:space="preserve"> leadership or expertise</w:t>
      </w:r>
      <w:r w:rsidRPr="00B71470">
        <w:rPr>
          <w:sz w:val="14"/>
        </w:rPr>
        <w:t xml:space="preserve">, </w:t>
      </w:r>
      <w:r w:rsidRPr="00B71470">
        <w:rPr>
          <w:rStyle w:val="StyleUnderline"/>
        </w:rPr>
        <w:t xml:space="preserve">but about imparting skills and nurturing people’s capacities so they can </w:t>
      </w:r>
      <w:r w:rsidRPr="00E655CA">
        <w:rPr>
          <w:rStyle w:val="Emphasis"/>
        </w:rPr>
        <w:t>lead themselves</w:t>
      </w:r>
      <w:r w:rsidRPr="00B71470">
        <w:rPr>
          <w:sz w:val="14"/>
        </w:rPr>
        <w:t xml:space="preserve">. </w:t>
      </w:r>
      <w:r w:rsidRPr="00B71470">
        <w:rPr>
          <w:rStyle w:val="StyleUnderline"/>
        </w:rPr>
        <w:t xml:space="preserve">Movement participants are </w:t>
      </w:r>
      <w:r w:rsidRPr="00E655CA">
        <w:rPr>
          <w:rStyle w:val="Emphasis"/>
        </w:rPr>
        <w:t>more likely</w:t>
      </w:r>
      <w:r w:rsidRPr="00B71470">
        <w:rPr>
          <w:rStyle w:val="StyleUnderline"/>
        </w:rPr>
        <w:t xml:space="preserve"> to be personally transformed when they are treated as agents and individuals rather than as </w:t>
      </w:r>
      <w:r w:rsidRPr="002A3534">
        <w:rPr>
          <w:rStyle w:val="Emphasis"/>
        </w:rPr>
        <w:t>cogs</w:t>
      </w:r>
      <w:r w:rsidRPr="00B71470">
        <w:rPr>
          <w:rStyle w:val="StyleUnderline"/>
        </w:rPr>
        <w:t xml:space="preserve"> in a machine or bodies to be </w:t>
      </w:r>
      <w:r w:rsidRPr="00D43B86">
        <w:rPr>
          <w:rStyle w:val="Emphasis"/>
        </w:rPr>
        <w:t>mobilized on command</w:t>
      </w:r>
      <w:r w:rsidRPr="00B71470">
        <w:rPr>
          <w:sz w:val="14"/>
        </w:rPr>
        <w:t>—</w:t>
      </w:r>
      <w:r w:rsidRPr="00B71470">
        <w:rPr>
          <w:rStyle w:val="StyleUnderline"/>
        </w:rPr>
        <w:t xml:space="preserve">and this process of </w:t>
      </w:r>
      <w:r w:rsidRPr="00D43B86">
        <w:rPr>
          <w:rStyle w:val="Emphasis"/>
        </w:rPr>
        <w:t>subjective</w:t>
      </w:r>
      <w:r w:rsidRPr="00B71470">
        <w:rPr>
          <w:sz w:val="14"/>
        </w:rPr>
        <w:t xml:space="preserve">, </w:t>
      </w:r>
      <w:r w:rsidRPr="00D43B86">
        <w:rPr>
          <w:rStyle w:val="Emphasis"/>
        </w:rPr>
        <w:t>personal</w:t>
      </w:r>
      <w:r w:rsidRPr="00B71470">
        <w:rPr>
          <w:rStyle w:val="StyleUnderline"/>
        </w:rPr>
        <w:t xml:space="preserve"> transformation </w:t>
      </w:r>
      <w:r w:rsidRPr="00D43B86">
        <w:rPr>
          <w:rStyle w:val="Emphasis"/>
          <w:sz w:val="30"/>
          <w:szCs w:val="30"/>
        </w:rPr>
        <w:t>goes hand in hand</w:t>
      </w:r>
      <w:r w:rsidRPr="00B71470">
        <w:rPr>
          <w:rStyle w:val="StyleUnderline"/>
        </w:rPr>
        <w:t xml:space="preserve"> with the larger aim of </w:t>
      </w:r>
      <w:r w:rsidRPr="00D43B86">
        <w:rPr>
          <w:rStyle w:val="Emphasis"/>
        </w:rPr>
        <w:t>structural</w:t>
      </w:r>
      <w:r w:rsidRPr="00B71470">
        <w:rPr>
          <w:sz w:val="14"/>
        </w:rPr>
        <w:t xml:space="preserve">, </w:t>
      </w:r>
      <w:r w:rsidRPr="00D43B86">
        <w:rPr>
          <w:rStyle w:val="Emphasis"/>
        </w:rPr>
        <w:t>political</w:t>
      </w:r>
      <w:r w:rsidRPr="00B71470">
        <w:rPr>
          <w:rStyle w:val="StyleUnderline"/>
        </w:rPr>
        <w:t xml:space="preserve"> change that we seek</w:t>
      </w:r>
      <w:r w:rsidRPr="00B71470">
        <w:rPr>
          <w:sz w:val="14"/>
        </w:rPr>
        <w:t xml:space="preserve">. </w:t>
      </w:r>
      <w:r w:rsidRPr="00B71470">
        <w:rPr>
          <w:rStyle w:val="StyleUnderline"/>
        </w:rPr>
        <w:t xml:space="preserve">Group-centered organizing </w:t>
      </w:r>
      <w:r w:rsidRPr="00D43B86">
        <w:rPr>
          <w:rStyle w:val="Emphasis"/>
        </w:rPr>
        <w:t>generates the energy</w:t>
      </w:r>
      <w:r w:rsidRPr="00B71470">
        <w:rPr>
          <w:rStyle w:val="StyleUnderline"/>
        </w:rPr>
        <w:t xml:space="preserve"> that makes movements authentic and bold</w:t>
      </w:r>
      <w:r w:rsidRPr="00B71470">
        <w:rPr>
          <w:sz w:val="14"/>
        </w:rPr>
        <w:t xml:space="preserve">. </w:t>
      </w:r>
      <w:r w:rsidRPr="00B71470">
        <w:rPr>
          <w:rStyle w:val="StyleUnderline"/>
        </w:rPr>
        <w:t xml:space="preserve">It is the </w:t>
      </w:r>
      <w:r w:rsidRPr="00D43B86">
        <w:rPr>
          <w:rStyle w:val="Emphasis"/>
        </w:rPr>
        <w:t>spark</w:t>
      </w:r>
      <w:r w:rsidRPr="00B71470">
        <w:rPr>
          <w:rStyle w:val="StyleUnderline"/>
        </w:rPr>
        <w:t xml:space="preserve"> that distinguished the world-historic SNCC from the many innocuous nonprofit organizations that </w:t>
      </w:r>
      <w:r w:rsidRPr="00D43B86">
        <w:rPr>
          <w:rStyle w:val="Emphasis"/>
        </w:rPr>
        <w:t>claim</w:t>
      </w:r>
      <w:r w:rsidRPr="00B71470">
        <w:rPr>
          <w:rStyle w:val="StyleUnderline"/>
        </w:rPr>
        <w:t xml:space="preserve"> to care about social equity but do </w:t>
      </w:r>
      <w:r w:rsidRPr="00D43B86">
        <w:rPr>
          <w:rStyle w:val="Emphasis"/>
        </w:rPr>
        <w:t>little</w:t>
      </w:r>
      <w:r w:rsidRPr="00B71470">
        <w:rPr>
          <w:rStyle w:val="StyleUnderline"/>
        </w:rPr>
        <w:t xml:space="preserve"> to challenge entrenched power</w:t>
      </w:r>
      <w:r w:rsidRPr="00B71470">
        <w:rPr>
          <w:sz w:val="14"/>
        </w:rPr>
        <w:t xml:space="preserve">; </w:t>
      </w:r>
      <w:r w:rsidRPr="00B71470">
        <w:rPr>
          <w:rStyle w:val="StyleUnderline"/>
        </w:rPr>
        <w:t xml:space="preserve">it is the democratic life force </w:t>
      </w:r>
      <w:r w:rsidRPr="00D43B86">
        <w:rPr>
          <w:rStyle w:val="Emphasis"/>
        </w:rPr>
        <w:t>missing</w:t>
      </w:r>
      <w:r w:rsidRPr="00B71470">
        <w:rPr>
          <w:rStyle w:val="StyleUnderline"/>
        </w:rPr>
        <w:t xml:space="preserve"> from</w:t>
      </w:r>
      <w:r w:rsidRPr="00B71470">
        <w:rPr>
          <w:sz w:val="14"/>
        </w:rPr>
        <w:t xml:space="preserve"> once-vital trade </w:t>
      </w:r>
      <w:r w:rsidRPr="00B71470">
        <w:rPr>
          <w:rStyle w:val="StyleUnderline"/>
        </w:rPr>
        <w:t>unions captured by corrupt or complacent management</w:t>
      </w:r>
      <w:r w:rsidRPr="00B71470">
        <w:rPr>
          <w:sz w:val="14"/>
        </w:rPr>
        <w:t>.</w:t>
      </w:r>
    </w:p>
    <w:p w14:paraId="66D2B1EE" w14:textId="77777777" w:rsidR="00D63077" w:rsidRPr="00B71470" w:rsidRDefault="00D63077" w:rsidP="00D63077">
      <w:pPr>
        <w:rPr>
          <w:sz w:val="14"/>
        </w:rPr>
      </w:pPr>
      <w:r w:rsidRPr="00B71470">
        <w:rPr>
          <w:rStyle w:val="StyleUnderline"/>
        </w:rPr>
        <w:t xml:space="preserve">The more power is </w:t>
      </w:r>
      <w:r w:rsidRPr="00D43B86">
        <w:rPr>
          <w:rStyle w:val="Emphasis"/>
        </w:rPr>
        <w:t>shared</w:t>
      </w:r>
      <w:r w:rsidRPr="00B71470">
        <w:rPr>
          <w:sz w:val="14"/>
        </w:rPr>
        <w:t xml:space="preserve">, </w:t>
      </w:r>
      <w:r w:rsidRPr="00B71470">
        <w:rPr>
          <w:rStyle w:val="StyleUnderline"/>
        </w:rPr>
        <w:t xml:space="preserve">the more </w:t>
      </w:r>
      <w:r w:rsidRPr="00D43B86">
        <w:rPr>
          <w:rStyle w:val="Emphasis"/>
        </w:rPr>
        <w:t>vibrant</w:t>
      </w:r>
      <w:r w:rsidRPr="00B71470">
        <w:rPr>
          <w:sz w:val="14"/>
        </w:rPr>
        <w:t xml:space="preserve">, </w:t>
      </w:r>
      <w:r w:rsidRPr="00D43B86">
        <w:rPr>
          <w:rStyle w:val="Emphasis"/>
        </w:rPr>
        <w:t>strong</w:t>
      </w:r>
      <w:r w:rsidRPr="00B71470">
        <w:rPr>
          <w:sz w:val="14"/>
        </w:rPr>
        <w:t xml:space="preserve">, </w:t>
      </w:r>
      <w:r w:rsidRPr="00B71470">
        <w:rPr>
          <w:rStyle w:val="StyleUnderline"/>
        </w:rPr>
        <w:t xml:space="preserve">and </w:t>
      </w:r>
      <w:r w:rsidRPr="00D43B86">
        <w:rPr>
          <w:rStyle w:val="Emphasis"/>
        </w:rPr>
        <w:t>durable</w:t>
      </w:r>
      <w:r w:rsidRPr="00B71470">
        <w:rPr>
          <w:rStyle w:val="StyleUnderline"/>
        </w:rPr>
        <w:t xml:space="preserve"> our movements will be</w:t>
      </w:r>
      <w:r w:rsidRPr="00B71470">
        <w:rPr>
          <w:sz w:val="14"/>
        </w:rPr>
        <w:t xml:space="preserve">. </w:t>
      </w:r>
      <w:r w:rsidRPr="00B71470">
        <w:rPr>
          <w:rStyle w:val="StyleUnderline"/>
        </w:rPr>
        <w:t>The less dependent on high-profile</w:t>
      </w:r>
      <w:r w:rsidRPr="00B71470">
        <w:rPr>
          <w:sz w:val="14"/>
        </w:rPr>
        <w:t xml:space="preserve">, </w:t>
      </w:r>
      <w:r w:rsidRPr="00B71470">
        <w:rPr>
          <w:rStyle w:val="StyleUnderline"/>
        </w:rPr>
        <w:t>charismatic messengers</w:t>
      </w:r>
      <w:r w:rsidRPr="00B71470">
        <w:rPr>
          <w:sz w:val="14"/>
        </w:rPr>
        <w:t>— messengers who can be killed, co-opted, or corrupted—</w:t>
      </w:r>
      <w:r w:rsidRPr="00B71470">
        <w:rPr>
          <w:rStyle w:val="StyleUnderline"/>
        </w:rPr>
        <w:t>or</w:t>
      </w:r>
      <w:r w:rsidRPr="00B71470">
        <w:rPr>
          <w:sz w:val="14"/>
        </w:rPr>
        <w:t xml:space="preserve"> white-collar </w:t>
      </w:r>
      <w:r w:rsidRPr="00B71470">
        <w:rPr>
          <w:rStyle w:val="StyleUnderline"/>
        </w:rPr>
        <w:t>advocates who are disconnected from the daily struggles of ordinary people</w:t>
      </w:r>
      <w:r w:rsidRPr="00B71470">
        <w:rPr>
          <w:sz w:val="14"/>
        </w:rPr>
        <w:t xml:space="preserve">, </w:t>
      </w:r>
      <w:r w:rsidRPr="00B71470">
        <w:rPr>
          <w:rStyle w:val="StyleUnderline"/>
        </w:rPr>
        <w:t xml:space="preserve">the </w:t>
      </w:r>
      <w:r w:rsidRPr="00D43B86">
        <w:rPr>
          <w:rStyle w:val="Emphasis"/>
        </w:rPr>
        <w:t>more likely</w:t>
      </w:r>
      <w:r w:rsidRPr="00B71470">
        <w:rPr>
          <w:rStyle w:val="StyleUnderline"/>
        </w:rPr>
        <w:t xml:space="preserve"> our causes are to </w:t>
      </w:r>
      <w:r w:rsidRPr="00D43B86">
        <w:rPr>
          <w:rStyle w:val="Emphasis"/>
        </w:rPr>
        <w:t>endure</w:t>
      </w:r>
      <w:r w:rsidRPr="00B71470">
        <w:rPr>
          <w:rStyle w:val="StyleUnderline"/>
        </w:rPr>
        <w:t xml:space="preserve"> and to </w:t>
      </w:r>
      <w:r w:rsidRPr="00D43B86">
        <w:rPr>
          <w:rStyle w:val="Emphasis"/>
        </w:rPr>
        <w:t>succeed</w:t>
      </w:r>
      <w:r w:rsidRPr="00B71470">
        <w:rPr>
          <w:sz w:val="14"/>
        </w:rPr>
        <w:t xml:space="preserve">. </w:t>
      </w:r>
      <w:r w:rsidRPr="00B71470">
        <w:rPr>
          <w:rStyle w:val="StyleUnderline"/>
        </w:rPr>
        <w:t xml:space="preserve">Broad and consistent participation also offers a kind of </w:t>
      </w:r>
      <w:r w:rsidRPr="00D43B86">
        <w:rPr>
          <w:rStyle w:val="Emphasis"/>
        </w:rPr>
        <w:t>protection</w:t>
      </w:r>
      <w:r w:rsidRPr="00B71470">
        <w:rPr>
          <w:sz w:val="14"/>
        </w:rPr>
        <w:t xml:space="preserve">, </w:t>
      </w:r>
      <w:r w:rsidRPr="00B71470">
        <w:rPr>
          <w:rStyle w:val="StyleUnderline"/>
        </w:rPr>
        <w:t xml:space="preserve">keeping the muscle of solidarity from </w:t>
      </w:r>
      <w:r w:rsidRPr="00D43B86">
        <w:rPr>
          <w:rStyle w:val="Emphasis"/>
        </w:rPr>
        <w:t>atrophying</w:t>
      </w:r>
      <w:r w:rsidRPr="00B71470">
        <w:rPr>
          <w:rStyle w:val="StyleUnderline"/>
        </w:rPr>
        <w:t xml:space="preserve"> so we are better positioned to </w:t>
      </w:r>
      <w:r w:rsidRPr="00D43B86">
        <w:rPr>
          <w:rStyle w:val="Emphasis"/>
        </w:rPr>
        <w:t>protect</w:t>
      </w:r>
      <w:r w:rsidRPr="00B71470">
        <w:rPr>
          <w:rStyle w:val="StyleUnderline"/>
        </w:rPr>
        <w:t xml:space="preserve"> and </w:t>
      </w:r>
      <w:r w:rsidRPr="00D43B86">
        <w:rPr>
          <w:rStyle w:val="Emphasis"/>
        </w:rPr>
        <w:t>shore up</w:t>
      </w:r>
      <w:r w:rsidRPr="00B71470">
        <w:rPr>
          <w:rStyle w:val="StyleUnderline"/>
        </w:rPr>
        <w:t xml:space="preserve"> hard-won victories</w:t>
      </w:r>
      <w:r w:rsidRPr="00B71470">
        <w:rPr>
          <w:sz w:val="14"/>
        </w:rPr>
        <w:t xml:space="preserve">. </w:t>
      </w:r>
      <w:r w:rsidRPr="00B71470">
        <w:rPr>
          <w:rStyle w:val="StyleUnderline"/>
        </w:rPr>
        <w:t xml:space="preserve">Mass organization makes it </w:t>
      </w:r>
      <w:r w:rsidRPr="00D43B86">
        <w:rPr>
          <w:rStyle w:val="Emphasis"/>
        </w:rPr>
        <w:t>less likely</w:t>
      </w:r>
      <w:r w:rsidRPr="00B71470">
        <w:rPr>
          <w:rStyle w:val="StyleUnderline"/>
        </w:rPr>
        <w:t xml:space="preserve"> we will have to </w:t>
      </w:r>
      <w:r w:rsidRPr="00D43B86">
        <w:rPr>
          <w:rStyle w:val="Emphasis"/>
        </w:rPr>
        <w:t>refight</w:t>
      </w:r>
      <w:r w:rsidRPr="00B71470">
        <w:rPr>
          <w:rStyle w:val="StyleUnderline"/>
        </w:rPr>
        <w:t xml:space="preserve"> battles that should be behind us</w:t>
      </w:r>
      <w:r w:rsidRPr="00B71470">
        <w:rPr>
          <w:sz w:val="14"/>
        </w:rPr>
        <w:t>.</w:t>
      </w:r>
    </w:p>
    <w:p w14:paraId="3C00ED53" w14:textId="77777777" w:rsidR="00D63077" w:rsidRPr="00B71470" w:rsidRDefault="00D63077" w:rsidP="00D63077">
      <w:pPr>
        <w:rPr>
          <w:sz w:val="14"/>
        </w:rPr>
      </w:pPr>
      <w:r w:rsidRPr="00B71470">
        <w:rPr>
          <w:sz w:val="14"/>
        </w:rPr>
        <w:t xml:space="preserve">In 1974, toward the end of her life, Ella Baker gave a short, powerful speech at a Puerto Rico solidarity rally, where she reminded her audience of the important work to be done. She spoke about how, when she was a small child, a boy called her a racial slur and she struck him in response. “I had to learn that hitting back with my fists…was not enough. It takes organization. It takes dedication. It takes the willingness to stand by and do what </w:t>
      </w:r>
      <w:proofErr w:type="gramStart"/>
      <w:r w:rsidRPr="00B71470">
        <w:rPr>
          <w:sz w:val="14"/>
        </w:rPr>
        <w:t>has to</w:t>
      </w:r>
      <w:proofErr w:type="gramEnd"/>
      <w:r w:rsidRPr="00B71470">
        <w:rPr>
          <w:sz w:val="14"/>
        </w:rPr>
        <w:t xml:space="preserve"> be done, when it has to be done,” Baker declared.[45] For her, </w:t>
      </w:r>
      <w:r w:rsidRPr="00B71470">
        <w:rPr>
          <w:rStyle w:val="StyleUnderline"/>
        </w:rPr>
        <w:t>building the power of numbers</w:t>
      </w:r>
      <w:r w:rsidRPr="00B71470">
        <w:rPr>
          <w:sz w:val="14"/>
        </w:rPr>
        <w:t xml:space="preserve">— </w:t>
      </w:r>
      <w:r w:rsidRPr="00B71470">
        <w:rPr>
          <w:rStyle w:val="StyleUnderline"/>
        </w:rPr>
        <w:t>reaching out to others</w:t>
      </w:r>
      <w:r w:rsidRPr="00B71470">
        <w:rPr>
          <w:sz w:val="14"/>
        </w:rPr>
        <w:t xml:space="preserve">, including those </w:t>
      </w:r>
      <w:r w:rsidRPr="00B71470">
        <w:rPr>
          <w:rStyle w:val="StyleUnderline"/>
        </w:rPr>
        <w:t>who don’t look or think like you</w:t>
      </w:r>
      <w:r w:rsidRPr="00B71470">
        <w:rPr>
          <w:sz w:val="14"/>
        </w:rPr>
        <w:t>—</w:t>
      </w:r>
      <w:r w:rsidRPr="00B71470">
        <w:rPr>
          <w:rStyle w:val="StyleUnderline"/>
        </w:rPr>
        <w:t xml:space="preserve">was the </w:t>
      </w:r>
      <w:r w:rsidRPr="00D43B86">
        <w:rPr>
          <w:rStyle w:val="Emphasis"/>
        </w:rPr>
        <w:t>only way</w:t>
      </w:r>
      <w:r w:rsidRPr="00B71470">
        <w:rPr>
          <w:rStyle w:val="StyleUnderline"/>
        </w:rPr>
        <w:t xml:space="preserve"> for regular people to overcome systemic forms of oppression</w:t>
      </w:r>
      <w:r w:rsidRPr="00B71470">
        <w:rPr>
          <w:sz w:val="14"/>
        </w:rPr>
        <w:t>.</w:t>
      </w:r>
    </w:p>
    <w:p w14:paraId="0A9D5848" w14:textId="77777777" w:rsidR="00D63077" w:rsidRDefault="00D63077" w:rsidP="00D63077">
      <w:pPr>
        <w:rPr>
          <w:sz w:val="14"/>
        </w:rPr>
      </w:pPr>
      <w:r w:rsidRPr="00B71470">
        <w:rPr>
          <w:sz w:val="14"/>
        </w:rPr>
        <w:t xml:space="preserve">Time and again, Baker’s method has prevailed. </w:t>
      </w:r>
      <w:r w:rsidRPr="00B71470">
        <w:rPr>
          <w:rStyle w:val="StyleUnderline"/>
        </w:rPr>
        <w:t xml:space="preserve">It was organization and dedication that enabled </w:t>
      </w:r>
      <w:r w:rsidRPr="00D43B86">
        <w:rPr>
          <w:rStyle w:val="Emphasis"/>
        </w:rPr>
        <w:t>Rome’s plebeians</w:t>
      </w:r>
      <w:r w:rsidRPr="00B71470">
        <w:rPr>
          <w:rStyle w:val="StyleUnderline"/>
        </w:rPr>
        <w:t xml:space="preserve"> to bring the city to a standstill</w:t>
      </w:r>
      <w:r w:rsidRPr="00B71470">
        <w:rPr>
          <w:sz w:val="14"/>
        </w:rPr>
        <w:t xml:space="preserve">. </w:t>
      </w:r>
      <w:r w:rsidRPr="00B71470">
        <w:rPr>
          <w:rStyle w:val="StyleUnderline"/>
        </w:rPr>
        <w:t xml:space="preserve">The same goes for the </w:t>
      </w:r>
      <w:r w:rsidRPr="00D43B86">
        <w:rPr>
          <w:rStyle w:val="Emphasis"/>
        </w:rPr>
        <w:t>SNCC youth</w:t>
      </w:r>
      <w:r w:rsidRPr="00B71470">
        <w:rPr>
          <w:rStyle w:val="StyleUnderline"/>
        </w:rPr>
        <w:t xml:space="preserve"> who risked their lives to register voters in the Deep South</w:t>
      </w:r>
      <w:r w:rsidRPr="00B71470">
        <w:rPr>
          <w:sz w:val="14"/>
        </w:rPr>
        <w:t xml:space="preserve">; </w:t>
      </w:r>
      <w:r w:rsidRPr="00B71470">
        <w:rPr>
          <w:rStyle w:val="StyleUnderline"/>
        </w:rPr>
        <w:t xml:space="preserve">the </w:t>
      </w:r>
      <w:r w:rsidRPr="00D43B86">
        <w:rPr>
          <w:rStyle w:val="Emphasis"/>
        </w:rPr>
        <w:t>New School</w:t>
      </w:r>
      <w:r w:rsidRPr="00B71470">
        <w:rPr>
          <w:sz w:val="14"/>
        </w:rPr>
        <w:t xml:space="preserve"> part-time </w:t>
      </w:r>
      <w:r w:rsidRPr="00B71470">
        <w:rPr>
          <w:rStyle w:val="StyleUnderline"/>
        </w:rPr>
        <w:t>faculty who forced the administration to increase their wages</w:t>
      </w:r>
      <w:r w:rsidRPr="00B71470">
        <w:rPr>
          <w:sz w:val="14"/>
        </w:rPr>
        <w:t xml:space="preserve">; </w:t>
      </w:r>
      <w:r w:rsidRPr="00B71470">
        <w:rPr>
          <w:rStyle w:val="StyleUnderline"/>
        </w:rPr>
        <w:t xml:space="preserve">the </w:t>
      </w:r>
      <w:r w:rsidRPr="00D43B86">
        <w:rPr>
          <w:rStyle w:val="Emphasis"/>
        </w:rPr>
        <w:t>disabled people</w:t>
      </w:r>
      <w:r w:rsidRPr="00B71470">
        <w:rPr>
          <w:rStyle w:val="StyleUnderline"/>
        </w:rPr>
        <w:t xml:space="preserve"> who occupied buildings and blocked intersections to win civil rights</w:t>
      </w:r>
      <w:r w:rsidRPr="00B71470">
        <w:rPr>
          <w:sz w:val="14"/>
        </w:rPr>
        <w:t xml:space="preserve">; </w:t>
      </w:r>
      <w:r w:rsidRPr="00B71470">
        <w:rPr>
          <w:rStyle w:val="StyleUnderline"/>
        </w:rPr>
        <w:t xml:space="preserve">and the </w:t>
      </w:r>
      <w:r w:rsidRPr="00D43B86">
        <w:rPr>
          <w:rStyle w:val="Emphasis"/>
        </w:rPr>
        <w:t>debtors</w:t>
      </w:r>
      <w:r w:rsidRPr="00B71470">
        <w:rPr>
          <w:rStyle w:val="StyleUnderline"/>
        </w:rPr>
        <w:t xml:space="preserve"> who went on strike and forced the government to grant billions of dollars in relief</w:t>
      </w:r>
      <w:r w:rsidRPr="00B71470">
        <w:rPr>
          <w:sz w:val="14"/>
        </w:rPr>
        <w:t xml:space="preserve">. Of course, we still have far to go. But </w:t>
      </w:r>
      <w:r w:rsidRPr="00B71470">
        <w:rPr>
          <w:rStyle w:val="StyleUnderline"/>
        </w:rPr>
        <w:t>these examples and many more remind us that when we come together in an organized fashion</w:t>
      </w:r>
      <w:r w:rsidRPr="00B71470">
        <w:rPr>
          <w:sz w:val="14"/>
        </w:rPr>
        <w:t>—</w:t>
      </w:r>
      <w:r w:rsidRPr="00B71470">
        <w:rPr>
          <w:rStyle w:val="StyleUnderline"/>
        </w:rPr>
        <w:t>forging new self-conceptions</w:t>
      </w:r>
      <w:r w:rsidRPr="00B71470">
        <w:rPr>
          <w:sz w:val="14"/>
        </w:rPr>
        <w:t xml:space="preserve">, </w:t>
      </w:r>
      <w:r w:rsidRPr="00B71470">
        <w:rPr>
          <w:rStyle w:val="StyleUnderline"/>
        </w:rPr>
        <w:t>embracing radical visions</w:t>
      </w:r>
      <w:r w:rsidRPr="00B71470">
        <w:rPr>
          <w:sz w:val="14"/>
        </w:rPr>
        <w:t xml:space="preserve">, </w:t>
      </w:r>
      <w:r w:rsidRPr="00B71470">
        <w:rPr>
          <w:rStyle w:val="StyleUnderline"/>
        </w:rPr>
        <w:t>and acting strategically</w:t>
      </w:r>
      <w:r w:rsidRPr="00B71470">
        <w:rPr>
          <w:sz w:val="14"/>
        </w:rPr>
        <w:t>—</w:t>
      </w:r>
      <w:r w:rsidRPr="00B71470">
        <w:rPr>
          <w:rStyle w:val="StyleUnderline"/>
        </w:rPr>
        <w:t xml:space="preserve">we can wield the power of numbers to </w:t>
      </w:r>
      <w:r w:rsidRPr="00D43B86">
        <w:rPr>
          <w:rStyle w:val="Emphasis"/>
        </w:rPr>
        <w:t>disrupt</w:t>
      </w:r>
      <w:r w:rsidRPr="00B71470">
        <w:rPr>
          <w:rStyle w:val="StyleUnderline"/>
        </w:rPr>
        <w:t xml:space="preserve"> business as usual</w:t>
      </w:r>
      <w:r w:rsidRPr="00B71470">
        <w:rPr>
          <w:sz w:val="14"/>
        </w:rPr>
        <w:t xml:space="preserve">, </w:t>
      </w:r>
      <w:r w:rsidRPr="00B71470">
        <w:rPr>
          <w:rStyle w:val="StyleUnderline"/>
        </w:rPr>
        <w:t xml:space="preserve">wrest </w:t>
      </w:r>
      <w:r w:rsidRPr="00D43B86">
        <w:rPr>
          <w:rStyle w:val="Emphasis"/>
        </w:rPr>
        <w:t>concessions</w:t>
      </w:r>
      <w:r w:rsidRPr="00B71470">
        <w:rPr>
          <w:sz w:val="14"/>
        </w:rPr>
        <w:t xml:space="preserve">, </w:t>
      </w:r>
      <w:r w:rsidRPr="00B71470">
        <w:rPr>
          <w:rStyle w:val="StyleUnderline"/>
        </w:rPr>
        <w:t xml:space="preserve">and pave the way for </w:t>
      </w:r>
      <w:r w:rsidRPr="00D43B86">
        <w:rPr>
          <w:rStyle w:val="Emphasis"/>
        </w:rPr>
        <w:t>future victories</w:t>
      </w:r>
      <w:r w:rsidRPr="00B71470">
        <w:rPr>
          <w:sz w:val="14"/>
        </w:rPr>
        <w:t>. This is why powerful interests are so hell-bent on making sure we stay divided. It is to the long and ongoing effort to sabotage solidarity that we turn next.</w:t>
      </w:r>
    </w:p>
    <w:p w14:paraId="1EBD793A" w14:textId="495FA9E1" w:rsidR="00AD7A91" w:rsidRDefault="00AD7A91" w:rsidP="007D0952">
      <w:pPr>
        <w:pStyle w:val="Heading3"/>
      </w:pPr>
      <w:r>
        <w:lastRenderedPageBreak/>
        <w:t>Alt – Abolition</w:t>
      </w:r>
    </w:p>
    <w:p w14:paraId="39ECC0FD" w14:textId="77777777" w:rsidR="00AD7A91" w:rsidRDefault="00AD7A91" w:rsidP="00AD7A91">
      <w:pPr>
        <w:pStyle w:val="Heading4"/>
      </w:pPr>
      <w:r>
        <w:t>The alternative is to abolish property in all forms –</w:t>
      </w:r>
      <w:r w:rsidRPr="006B4D60">
        <w:rPr>
          <w:b w:val="0"/>
          <w:bCs/>
        </w:rPr>
        <w:t xml:space="preserve"> only we access the root cause of colonialism, the economy of land must end. </w:t>
      </w:r>
    </w:p>
    <w:p w14:paraId="4AB46B06" w14:textId="77777777" w:rsidR="00AD7A91" w:rsidRDefault="00AD7A91" w:rsidP="00AD7A91">
      <w:r>
        <w:t xml:space="preserve">Daniel </w:t>
      </w:r>
      <w:r w:rsidRPr="007A4F2F">
        <w:rPr>
          <w:rStyle w:val="Style13ptBold"/>
        </w:rPr>
        <w:t>Denvir</w:t>
      </w:r>
      <w:r>
        <w:t>, 7-2-20</w:t>
      </w:r>
      <w:r w:rsidRPr="007A4F2F">
        <w:rPr>
          <w:rStyle w:val="Style13ptBold"/>
        </w:rPr>
        <w:t>23</w:t>
      </w:r>
      <w:r>
        <w:t>, [</w:t>
      </w:r>
      <w:r w:rsidRPr="004B65C6">
        <w:t>author of All-American Nativism and the host of The Dig on Jacobin Radio</w:t>
      </w:r>
      <w:r>
        <w:t xml:space="preserve">, interviewing Brenna </w:t>
      </w:r>
      <w:proofErr w:type="spellStart"/>
      <w:r>
        <w:t>Bhandar</w:t>
      </w:r>
      <w:proofErr w:type="spellEnd"/>
      <w:r>
        <w:t xml:space="preserve">, </w:t>
      </w:r>
      <w:r w:rsidRPr="004B65C6">
        <w:t>a law professor at the University of British Columbia, the author of Colonial Lives of Property: Law, Land, and Racial Regimes of Ownership, and a coeditor of Revolutionary Feminisms: Conversations on Collective Action and Radical Thought.</w:t>
      </w:r>
      <w:r>
        <w:t xml:space="preserve"> "Property, Race, Colonialism, and Capitalism", Jacobin, </w:t>
      </w:r>
      <w:hyperlink r:id="rId41" w:history="1">
        <w:r w:rsidRPr="00EC02C6">
          <w:rPr>
            <w:rStyle w:val="Hyperlink"/>
          </w:rPr>
          <w:t>https://jacobin.com/2023/07/brenna-bhandar-colonial-lives-of-property-interview-race-capitalism-settler-colonialism</w:t>
        </w:r>
      </w:hyperlink>
      <w:r>
        <w:t>, accessed 7/19/25, S.A.M.]</w:t>
      </w:r>
    </w:p>
    <w:p w14:paraId="067A991A" w14:textId="77777777" w:rsidR="00AD7A91" w:rsidRPr="00531948" w:rsidRDefault="00AD7A91" w:rsidP="00AD7A91">
      <w:r>
        <w:t xml:space="preserve">DANIEL DENVIR </w:t>
      </w:r>
      <w:r w:rsidRPr="006B4D60">
        <w:rPr>
          <w:rStyle w:val="StyleUnderline"/>
        </w:rPr>
        <w:t>The entire structure of our economy and politics in the U</w:t>
      </w:r>
      <w:r>
        <w:t xml:space="preserve">nited </w:t>
      </w:r>
      <w:r w:rsidRPr="006B4D60">
        <w:rPr>
          <w:rStyle w:val="StyleUnderline"/>
        </w:rPr>
        <w:t>S</w:t>
      </w:r>
      <w:r>
        <w:t xml:space="preserve">tates and many other places is </w:t>
      </w:r>
      <w:r w:rsidRPr="006B4D60">
        <w:rPr>
          <w:rStyle w:val="StyleUnderline"/>
        </w:rPr>
        <w:t>built around real estate and property</w:t>
      </w:r>
      <w:r>
        <w:t xml:space="preserve"> ownership in general. </w:t>
      </w:r>
      <w:proofErr w:type="gramStart"/>
      <w:r>
        <w:t>In particular, just</w:t>
      </w:r>
      <w:proofErr w:type="gramEnd"/>
      <w:r>
        <w:t xml:space="preserve"> in the United States, lo</w:t>
      </w:r>
      <w:r w:rsidRPr="006B4D60">
        <w:rPr>
          <w:rStyle w:val="Emphasis"/>
        </w:rPr>
        <w:t>ok at the endlessly appreciating housing market being the near-sole vehicle for wealth-building. It substitutes for an actual welfare state for the limited portion of the population in the United States that can secure access to homeownership</w:t>
      </w:r>
      <w:r>
        <w:t xml:space="preserve">. In fact, the more homeownership appreciates, to act as a substitute welfare state for those inside the system, the worse things get for everyone outside the homeownership system, and the harder it gets to break into the homeownership system. </w:t>
      </w:r>
      <w:r w:rsidRPr="006B4D60">
        <w:rPr>
          <w:rStyle w:val="StyleUnderline"/>
        </w:rPr>
        <w:t>How should this reality inform how we analyze the contours of capitalist power in the United States today?</w:t>
      </w:r>
      <w:r>
        <w:t xml:space="preserve"> And perhaps elsewhere? How do the histories you tell in your book help us form that analysis of a capitalist order that is so profoundly about real estate? BRENNA BHANDAR I really liked </w:t>
      </w:r>
      <w:r w:rsidRPr="006B4D60">
        <w:rPr>
          <w:rStyle w:val="StyleUnderline"/>
        </w:rPr>
        <w:t>the concept of the “real estate state</w:t>
      </w:r>
      <w:r>
        <w:t xml:space="preserve">” that’s developed by Samuel Stein. You’re </w:t>
      </w:r>
      <w:proofErr w:type="gramStart"/>
      <w:r>
        <w:t>absolutely right</w:t>
      </w:r>
      <w:proofErr w:type="gramEnd"/>
      <w:r>
        <w:t xml:space="preserve"> in your diagnosis. In terms of </w:t>
      </w:r>
      <w:r w:rsidRPr="006B4D60">
        <w:rPr>
          <w:rStyle w:val="StyleUnderline"/>
        </w:rPr>
        <w:t>thinking about how these histories of settler colonialism inform our understanding</w:t>
      </w:r>
      <w:r>
        <w:t xml:space="preserve"> of the contemporary real estate state, we can see that </w:t>
      </w:r>
      <w:r w:rsidRPr="006B4D60">
        <w:rPr>
          <w:rStyle w:val="StyleUnderline"/>
        </w:rPr>
        <w:t>the inauguration of the economy of private property is all about creating a market in land. We have in this conversation focused a lot on the ideology of improvement and the emphasis on agriculture historically, which also then takes on a kind of metaphysical quality in the context of Israel-Palestine, rather than an economic reality.</w:t>
      </w:r>
      <w:r>
        <w:t xml:space="preserve"> But I think what we see with the real estate state is obviously a </w:t>
      </w:r>
      <w:r w:rsidRPr="006B4D60">
        <w:rPr>
          <w:rStyle w:val="StyleUnderline"/>
        </w:rPr>
        <w:t>massive shift to a different concept of value: that aspect of ownership that is the capacity for owners to speculate</w:t>
      </w:r>
      <w:r>
        <w:t xml:space="preserve">, which is actually a very old story, but maybe that takes on a different life juridically and in terms of what is valuable about ownership. The fact that you mentioned, which is so depressing, but also very true, is the idea that </w:t>
      </w:r>
      <w:r w:rsidRPr="006B4D60">
        <w:rPr>
          <w:rStyle w:val="StyleUnderline"/>
        </w:rPr>
        <w:t>with the deterioration of any kind of social welfare state, the objective of becoming an owner or homeowner or a rentier becomes the path to security</w:t>
      </w:r>
      <w:r>
        <w:t xml:space="preserve">. One way of challenging that is also not a new story. We see it happening </w:t>
      </w:r>
      <w:proofErr w:type="gramStart"/>
      <w:r>
        <w:t>really vibrantly</w:t>
      </w:r>
      <w:proofErr w:type="gramEnd"/>
      <w:r>
        <w:t xml:space="preserve"> in all kinds of urban spaces: the fight against corporate landlords, the fight for rent control, the idea of making ownership less lucrative or less valuable. When I think about it, conceptually but also practically, I think th</w:t>
      </w:r>
      <w:r w:rsidRPr="006B4D60">
        <w:rPr>
          <w:rStyle w:val="Emphasis"/>
        </w:rPr>
        <w:t>e answer lies in making private ownership valueless. That’s an abolitionist objective,</w:t>
      </w:r>
      <w:r>
        <w:t xml:space="preserve"> in a sense. I think about Andreas Malm’s phrase “</w:t>
      </w:r>
      <w:r w:rsidRPr="006B4D60">
        <w:rPr>
          <w:rStyle w:val="StyleUnderline"/>
        </w:rPr>
        <w:t xml:space="preserve">property will cost us the earth.” In thinking about </w:t>
      </w:r>
      <w:proofErr w:type="gramStart"/>
      <w:r w:rsidRPr="006B4D60">
        <w:rPr>
          <w:rStyle w:val="StyleUnderline"/>
        </w:rPr>
        <w:t>survivability, and</w:t>
      </w:r>
      <w:proofErr w:type="gramEnd"/>
      <w:r w:rsidRPr="006B4D60">
        <w:rPr>
          <w:rStyle w:val="StyleUnderline"/>
        </w:rPr>
        <w:t xml:space="preserve"> thinking about livability and thinking about things like the climate crisis, trying to make ownership less lucrative and valuable really ought to be at the core of our political thinking and struggle.</w:t>
      </w:r>
      <w:r>
        <w:rPr>
          <w:rStyle w:val="StyleUnderline"/>
        </w:rPr>
        <w:t xml:space="preserve"> </w:t>
      </w:r>
      <w:r>
        <w:t xml:space="preserve">A massive example of this is through the pandemic, and </w:t>
      </w:r>
      <w:r w:rsidRPr="006B4D60">
        <w:rPr>
          <w:rStyle w:val="StyleUnderline"/>
        </w:rPr>
        <w:t xml:space="preserve">the struggle over the proprietary ownership of the patents for </w:t>
      </w:r>
      <w:r>
        <w:t xml:space="preserve">the </w:t>
      </w:r>
      <w:r w:rsidRPr="006B4D60">
        <w:rPr>
          <w:rStyle w:val="StyleUnderline"/>
        </w:rPr>
        <w:t xml:space="preserve">COVID </w:t>
      </w:r>
      <w:r>
        <w:t xml:space="preserve">vaccine. If that’s any sign of where we’re headed, then the future looks very bleak. Those </w:t>
      </w:r>
      <w:r w:rsidRPr="006B4D60">
        <w:rPr>
          <w:rStyle w:val="StyleUnderline"/>
        </w:rPr>
        <w:t>struggling for a loosening of the proprietary powers of the patent didn’t really succeed i</w:t>
      </w:r>
      <w:r>
        <w:t>n the way that many of us had hoped. I think the idea of trying to create the conditions where it no longer pays to be an owner is one way of thinking about this problem.</w:t>
      </w:r>
    </w:p>
    <w:p w14:paraId="4E6BD9AB" w14:textId="77777777" w:rsidR="00AD7A91" w:rsidRPr="00AD7A91" w:rsidRDefault="00AD7A91" w:rsidP="00AD7A91"/>
    <w:p w14:paraId="0F942979" w14:textId="7605070F" w:rsidR="007C6E4A" w:rsidRDefault="007C6E4A" w:rsidP="007D0952">
      <w:pPr>
        <w:pStyle w:val="Heading3"/>
      </w:pPr>
      <w:r>
        <w:lastRenderedPageBreak/>
        <w:t xml:space="preserve">Alt = </w:t>
      </w:r>
      <w:proofErr w:type="gramStart"/>
      <w:r>
        <w:t>Pre</w:t>
      </w:r>
      <w:r w:rsidR="00AD7A91">
        <w:t>-</w:t>
      </w:r>
      <w:r>
        <w:t>req</w:t>
      </w:r>
      <w:proofErr w:type="gramEnd"/>
    </w:p>
    <w:p w14:paraId="15335A24" w14:textId="77777777" w:rsidR="007C6E4A" w:rsidRPr="00FA6FAB" w:rsidRDefault="007C6E4A" w:rsidP="007C6E4A">
      <w:pPr>
        <w:pStyle w:val="Heading4"/>
      </w:pPr>
      <w:r>
        <w:t>The alt is a prerequisite to solve for their impacts. Colonial dispossession and resource extraction is inextricably ROOTED in capital.</w:t>
      </w:r>
    </w:p>
    <w:p w14:paraId="6E15E3F4" w14:textId="77777777" w:rsidR="007C6E4A" w:rsidRPr="007A4F2F" w:rsidRDefault="007C6E4A" w:rsidP="007C6E4A">
      <w:r>
        <w:t xml:space="preserve">Daniel </w:t>
      </w:r>
      <w:r w:rsidRPr="007A4F2F">
        <w:rPr>
          <w:rStyle w:val="Style13ptBold"/>
        </w:rPr>
        <w:t>Denvir</w:t>
      </w:r>
      <w:r>
        <w:t>, 7-2-20</w:t>
      </w:r>
      <w:r w:rsidRPr="007A4F2F">
        <w:rPr>
          <w:rStyle w:val="Style13ptBold"/>
        </w:rPr>
        <w:t>23</w:t>
      </w:r>
      <w:r>
        <w:t>, [</w:t>
      </w:r>
      <w:r w:rsidRPr="004B65C6">
        <w:t>author of All-American Nativism and the host of The Dig on Jacobin Radio</w:t>
      </w:r>
      <w:r>
        <w:t xml:space="preserve">, interviewing Brenna </w:t>
      </w:r>
      <w:proofErr w:type="spellStart"/>
      <w:r>
        <w:t>Bhandar</w:t>
      </w:r>
      <w:proofErr w:type="spellEnd"/>
      <w:r>
        <w:t xml:space="preserve">, </w:t>
      </w:r>
      <w:r w:rsidRPr="004B65C6">
        <w:t>a law professor at the University of British Columbia, the author of Colonial Lives of Property: Law, Land, and Racial Regimes of Ownership, and a coeditor of Revolutionary Feminisms: Conversations on Collective Action and Radical Thought.</w:t>
      </w:r>
      <w:r>
        <w:t xml:space="preserve"> "Property, Race, Colonialism, and Capitalism", Jacobin, </w:t>
      </w:r>
      <w:hyperlink r:id="rId42" w:history="1">
        <w:r w:rsidRPr="00EC02C6">
          <w:rPr>
            <w:rStyle w:val="Hyperlink"/>
          </w:rPr>
          <w:t>https://jacobin.com/2023/07/brenna-bhandar-colonial-lives-of-property-interview-race-capitalism-settler-colonialism</w:t>
        </w:r>
      </w:hyperlink>
      <w:r>
        <w:t>, accessed 7/19/25, S.A.M.]</w:t>
      </w:r>
    </w:p>
    <w:p w14:paraId="58D6EF6A" w14:textId="77777777" w:rsidR="007C6E4A" w:rsidRPr="00680990" w:rsidRDefault="007C6E4A" w:rsidP="007C6E4A">
      <w:pPr>
        <w:rPr>
          <w:sz w:val="14"/>
        </w:rPr>
      </w:pPr>
      <w:proofErr w:type="gramStart"/>
      <w:r w:rsidRPr="00FA6FAB">
        <w:rPr>
          <w:sz w:val="14"/>
        </w:rPr>
        <w:t>DANIEL DENVIR</w:t>
      </w:r>
      <w:proofErr w:type="gramEnd"/>
      <w:r w:rsidRPr="00FA6FAB">
        <w:rPr>
          <w:sz w:val="14"/>
        </w:rPr>
        <w:t xml:space="preserve"> You write, “</w:t>
      </w:r>
      <w:r w:rsidRPr="004B65C6">
        <w:rPr>
          <w:rStyle w:val="StyleUnderline"/>
        </w:rPr>
        <w:t>Property law</w:t>
      </w:r>
      <w:r w:rsidRPr="00FA6FAB">
        <w:rPr>
          <w:sz w:val="14"/>
        </w:rPr>
        <w:t xml:space="preserve"> was a </w:t>
      </w:r>
      <w:r w:rsidRPr="004B65C6">
        <w:rPr>
          <w:rStyle w:val="StyleUnderline"/>
        </w:rPr>
        <w:t xml:space="preserve">crucial </w:t>
      </w:r>
      <w:r w:rsidRPr="00FA6FAB">
        <w:rPr>
          <w:sz w:val="14"/>
        </w:rPr>
        <w:t xml:space="preserve">mechanism </w:t>
      </w:r>
      <w:r w:rsidRPr="004B65C6">
        <w:rPr>
          <w:rStyle w:val="Emphasis"/>
        </w:rPr>
        <w:t>for the colonial accumulation of capital</w:t>
      </w:r>
      <w:r w:rsidRPr="00FA6FAB">
        <w:rPr>
          <w:sz w:val="14"/>
        </w:rPr>
        <w:t xml:space="preserve">, and by the late nineteenth century, had </w:t>
      </w:r>
      <w:r w:rsidRPr="004B65C6">
        <w:rPr>
          <w:rStyle w:val="StyleUnderline"/>
        </w:rPr>
        <w:t>unfolded in conjunction with racial schemas that steadfastly held colonized subjects within their grip.</w:t>
      </w:r>
      <w:r w:rsidRPr="00FA6FAB">
        <w:rPr>
          <w:sz w:val="14"/>
        </w:rPr>
        <w:t xml:space="preserve"> Property laws and racial subjectivity developed in relation to one another, an articulation I capture </w:t>
      </w:r>
      <w:r w:rsidRPr="004B65C6">
        <w:rPr>
          <w:rStyle w:val="StyleUnderline"/>
        </w:rPr>
        <w:t>with the concept of racial regimes of ownership</w:t>
      </w:r>
      <w:r w:rsidRPr="00FA6FAB">
        <w:rPr>
          <w:sz w:val="14"/>
        </w:rPr>
        <w:t xml:space="preserve">.” To start off, what are “racial regimes of ownership”? And how does that concept capture this interplay between property law and racial orders that are all fundamentally tied together in the colonial context? </w:t>
      </w:r>
      <w:proofErr w:type="gramStart"/>
      <w:r w:rsidRPr="00FA6FAB">
        <w:rPr>
          <w:sz w:val="14"/>
        </w:rPr>
        <w:t>BRENNA BHANDAR</w:t>
      </w:r>
      <w:proofErr w:type="gramEnd"/>
      <w:r w:rsidRPr="00FA6FAB">
        <w:rPr>
          <w:sz w:val="14"/>
        </w:rPr>
        <w:t xml:space="preserve"> I use the term “racial regimes of ownership” to </w:t>
      </w:r>
      <w:r w:rsidRPr="004B65C6">
        <w:rPr>
          <w:rStyle w:val="StyleUnderline"/>
        </w:rPr>
        <w:t>capture the complex way in which legal subjectivities</w:t>
      </w:r>
      <w:r w:rsidRPr="00FA6FAB">
        <w:rPr>
          <w:sz w:val="14"/>
        </w:rPr>
        <w:t xml:space="preserve"> — and we could go beyond that to say modern concepts of the human — are fundamentally </w:t>
      </w:r>
      <w:r w:rsidRPr="004B65C6">
        <w:rPr>
          <w:rStyle w:val="Emphasis"/>
        </w:rPr>
        <w:t>tied to private property ownership</w:t>
      </w:r>
      <w:r w:rsidRPr="00FA6FAB">
        <w:rPr>
          <w:sz w:val="14"/>
        </w:rPr>
        <w:t xml:space="preserve"> in the modern era. So “racial regimes of ownership” is a concept that I develop in the book to explore how </w:t>
      </w:r>
      <w:r w:rsidRPr="004B65C6">
        <w:rPr>
          <w:rStyle w:val="Emphasis"/>
        </w:rPr>
        <w:t xml:space="preserve">rationales for private property ownership emerge in conjunction with a racial concept of the human. We can’t understand modern conceptualizations of race and racial difference without thinking about the legal form of property </w:t>
      </w:r>
      <w:r w:rsidRPr="00FA6FAB">
        <w:rPr>
          <w:sz w:val="14"/>
        </w:rPr>
        <w:t xml:space="preserve">and vice versa. </w:t>
      </w:r>
      <w:proofErr w:type="gramStart"/>
      <w:r w:rsidRPr="00FA6FAB">
        <w:rPr>
          <w:sz w:val="14"/>
        </w:rPr>
        <w:t>DANIEL DENVIR</w:t>
      </w:r>
      <w:proofErr w:type="gramEnd"/>
      <w:r w:rsidRPr="00FA6FAB">
        <w:rPr>
          <w:sz w:val="14"/>
        </w:rPr>
        <w:t xml:space="preserve"> You write, “</w:t>
      </w:r>
      <w:r w:rsidRPr="004B65C6">
        <w:rPr>
          <w:rStyle w:val="StyleUnderline"/>
        </w:rPr>
        <w:t xml:space="preserve">If the possession of land </w:t>
      </w:r>
      <w:r w:rsidRPr="00FA6FAB">
        <w:rPr>
          <w:sz w:val="14"/>
        </w:rPr>
        <w:t xml:space="preserve">was (and </w:t>
      </w:r>
      <w:r w:rsidRPr="004B65C6">
        <w:rPr>
          <w:rStyle w:val="StyleUnderline"/>
        </w:rPr>
        <w:t>remains) the ultimate objective of colonial power</w:t>
      </w:r>
      <w:r w:rsidRPr="00FA6FAB">
        <w:rPr>
          <w:sz w:val="14"/>
        </w:rPr>
        <w:t xml:space="preserve">, then </w:t>
      </w:r>
      <w:r w:rsidRPr="004B65C6">
        <w:rPr>
          <w:rStyle w:val="Emphasis"/>
        </w:rPr>
        <w:t>property law is the primary means of realizing this desire</w:t>
      </w:r>
      <w:r w:rsidRPr="00FA6FAB">
        <w:rPr>
          <w:sz w:val="14"/>
        </w:rPr>
        <w:t xml:space="preserve">.” Why is it that possession of land was and is so central to colonial power? What does that reveal about how we should think about land in terms a broader analysis of capitalism? BRENNA BHANDAR The control and possession of land is central to colonial endeavors, primarily because of </w:t>
      </w:r>
      <w:r w:rsidRPr="002D2616">
        <w:rPr>
          <w:rStyle w:val="StyleUnderline"/>
        </w:rPr>
        <w:t>the main objective</w:t>
      </w:r>
      <w:r w:rsidRPr="00FA6FAB">
        <w:rPr>
          <w:sz w:val="14"/>
        </w:rPr>
        <w:t xml:space="preserve"> of colonial rule, which is </w:t>
      </w:r>
      <w:r w:rsidRPr="002D2616">
        <w:rPr>
          <w:rStyle w:val="Emphasis"/>
        </w:rPr>
        <w:t>resource extraction</w:t>
      </w:r>
      <w:r w:rsidRPr="00FA6FAB">
        <w:rPr>
          <w:sz w:val="14"/>
        </w:rPr>
        <w:t xml:space="preserve">. </w:t>
      </w:r>
      <w:proofErr w:type="gramStart"/>
      <w:r w:rsidRPr="00FA6FAB">
        <w:rPr>
          <w:sz w:val="14"/>
        </w:rPr>
        <w:t>In order to</w:t>
      </w:r>
      <w:proofErr w:type="gramEnd"/>
      <w:r w:rsidRPr="00FA6FAB">
        <w:rPr>
          <w:sz w:val="14"/>
        </w:rPr>
        <w:t xml:space="preserve"> extract resources, as much and as efficiently as colonial authorities aimed to do, </w:t>
      </w:r>
      <w:r w:rsidRPr="002D2616">
        <w:rPr>
          <w:rStyle w:val="Emphasis"/>
        </w:rPr>
        <w:t>control over land is basic</w:t>
      </w:r>
      <w:r w:rsidRPr="00FA6FAB">
        <w:rPr>
          <w:sz w:val="14"/>
        </w:rPr>
        <w:t xml:space="preserve">. We see this right in the genesis of different kinds of </w:t>
      </w:r>
      <w:r w:rsidRPr="002D2616">
        <w:rPr>
          <w:rStyle w:val="StyleUnderline"/>
        </w:rPr>
        <w:t>colonial enterprises</w:t>
      </w:r>
      <w:r w:rsidRPr="00FA6FAB">
        <w:rPr>
          <w:sz w:val="14"/>
        </w:rPr>
        <w:t xml:space="preserve">. We can think about this from the late fifteenth century with </w:t>
      </w:r>
      <w:r w:rsidRPr="002D2616">
        <w:rPr>
          <w:rStyle w:val="StyleUnderline"/>
        </w:rPr>
        <w:t>Spanish and Portuguese colonialism</w:t>
      </w:r>
      <w:r w:rsidRPr="00FA6FAB">
        <w:rPr>
          <w:sz w:val="14"/>
        </w:rPr>
        <w:t xml:space="preserve">, and then through </w:t>
      </w:r>
      <w:proofErr w:type="gramStart"/>
      <w:r w:rsidRPr="00FA6FAB">
        <w:rPr>
          <w:sz w:val="14"/>
        </w:rPr>
        <w:t>all of</w:t>
      </w:r>
      <w:proofErr w:type="gramEnd"/>
      <w:r w:rsidRPr="00FA6FAB">
        <w:rPr>
          <w:sz w:val="14"/>
        </w:rPr>
        <w:t xml:space="preserve"> the different forms of European colonial rule, that </w:t>
      </w:r>
      <w:r w:rsidRPr="002D2616">
        <w:rPr>
          <w:rStyle w:val="StyleUnderline"/>
        </w:rPr>
        <w:t>asserting sovereign jurisdiction over foreign territories is really the beginning point of colonialism.</w:t>
      </w:r>
      <w:r>
        <w:rPr>
          <w:rStyle w:val="StyleUnderline"/>
        </w:rPr>
        <w:t xml:space="preserve"> </w:t>
      </w:r>
      <w:r w:rsidRPr="00FA6FAB">
        <w:rPr>
          <w:sz w:val="14"/>
        </w:rPr>
        <w:t xml:space="preserve">Now, that right from the start is </w:t>
      </w:r>
      <w:proofErr w:type="gramStart"/>
      <w:r w:rsidRPr="00FA6FAB">
        <w:rPr>
          <w:sz w:val="14"/>
        </w:rPr>
        <w:t>actually not</w:t>
      </w:r>
      <w:proofErr w:type="gramEnd"/>
      <w:r w:rsidRPr="00FA6FAB">
        <w:rPr>
          <w:sz w:val="14"/>
        </w:rPr>
        <w:t xml:space="preserve"> necessarily a state function, because we know that many colonial endeavors begin with chartered companies given monopolies over particular forms of trade. If we look at </w:t>
      </w:r>
      <w:r w:rsidRPr="002D2616">
        <w:rPr>
          <w:rStyle w:val="StyleUnderline"/>
        </w:rPr>
        <w:t>B</w:t>
      </w:r>
      <w:r w:rsidRPr="00FA6FAB">
        <w:rPr>
          <w:sz w:val="14"/>
        </w:rPr>
        <w:t xml:space="preserve">ritish </w:t>
      </w:r>
      <w:r w:rsidRPr="002D2616">
        <w:rPr>
          <w:rStyle w:val="StyleUnderline"/>
        </w:rPr>
        <w:t>C</w:t>
      </w:r>
      <w:r w:rsidRPr="00FA6FAB">
        <w:rPr>
          <w:sz w:val="14"/>
        </w:rPr>
        <w:t xml:space="preserve">olumbia, as an example, the </w:t>
      </w:r>
      <w:r w:rsidRPr="002D2616">
        <w:rPr>
          <w:rStyle w:val="StyleUnderline"/>
        </w:rPr>
        <w:t>Hudson’s Bay</w:t>
      </w:r>
      <w:r w:rsidRPr="00FA6FAB">
        <w:rPr>
          <w:sz w:val="14"/>
        </w:rPr>
        <w:t xml:space="preserve"> Company was given a </w:t>
      </w:r>
      <w:r w:rsidRPr="002D2616">
        <w:rPr>
          <w:rStyle w:val="Emphasis"/>
        </w:rPr>
        <w:t xml:space="preserve">monopoly charter for a very long time before colonization became a formal state project </w:t>
      </w:r>
      <w:r w:rsidRPr="00FA6FAB">
        <w:rPr>
          <w:sz w:val="14"/>
        </w:rPr>
        <w:t xml:space="preserve">by the British government. So that, if we look at the charter that the Hudson’s Bay Company was given, it’s not just a monopoly charter over trade, but it is given rights </w:t>
      </w:r>
      <w:r w:rsidRPr="00BD0015">
        <w:rPr>
          <w:rStyle w:val="Emphasis"/>
        </w:rPr>
        <w:t>by the colonial state to control a vast territory.</w:t>
      </w:r>
      <w:r>
        <w:rPr>
          <w:rStyle w:val="Emphasis"/>
        </w:rPr>
        <w:t xml:space="preserve"> </w:t>
      </w:r>
      <w:r w:rsidRPr="00FA6FAB">
        <w:rPr>
          <w:sz w:val="14"/>
        </w:rPr>
        <w:t xml:space="preserve">DANIEL DENVIR That was rather obvious at the time. These days we tend to think of everything as ephemeral or digital. </w:t>
      </w:r>
      <w:r w:rsidRPr="00BD0015">
        <w:rPr>
          <w:rStyle w:val="Emphasis"/>
        </w:rPr>
        <w:t>The raw territoriality of capitalist power can sometimes not be as visible.</w:t>
      </w:r>
      <w:r>
        <w:rPr>
          <w:rStyle w:val="Emphasis"/>
        </w:rPr>
        <w:t xml:space="preserve"> </w:t>
      </w:r>
      <w:proofErr w:type="gramStart"/>
      <w:r w:rsidRPr="00FA6FAB">
        <w:rPr>
          <w:sz w:val="14"/>
        </w:rPr>
        <w:t>BRENNA BHANDAR</w:t>
      </w:r>
      <w:proofErr w:type="gramEnd"/>
      <w:r w:rsidRPr="00FA6FAB">
        <w:rPr>
          <w:sz w:val="14"/>
        </w:rPr>
        <w:t xml:space="preserve"> It depends where you’re located. If we think about </w:t>
      </w:r>
      <w:r w:rsidRPr="00BD0015">
        <w:rPr>
          <w:rStyle w:val="StyleUnderline"/>
        </w:rPr>
        <w:t>a country like Canada,</w:t>
      </w:r>
      <w:r w:rsidRPr="00FA6FAB">
        <w:rPr>
          <w:sz w:val="14"/>
        </w:rPr>
        <w:t xml:space="preserve"> like much of the world, </w:t>
      </w:r>
      <w:r w:rsidRPr="00BD0015">
        <w:rPr>
          <w:rStyle w:val="StyleUnderline"/>
        </w:rPr>
        <w:t>resource extraction is still happening</w:t>
      </w:r>
      <w:r w:rsidRPr="00FA6FAB">
        <w:rPr>
          <w:sz w:val="14"/>
        </w:rPr>
        <w:t xml:space="preserve">. We only need to think about the climate crisis and fossil fuel extraction. If we think about those contemporary forms of resource extraction, </w:t>
      </w:r>
      <w:r w:rsidRPr="00BD0015">
        <w:rPr>
          <w:rStyle w:val="Emphasis"/>
        </w:rPr>
        <w:t>maintaining control over indigenous territory remains a key objective of the state-capital nexus</w:t>
      </w:r>
      <w:r w:rsidRPr="00FA6FAB">
        <w:rPr>
          <w:sz w:val="14"/>
        </w:rPr>
        <w:t xml:space="preserve">. </w:t>
      </w:r>
      <w:proofErr w:type="gramStart"/>
      <w:r w:rsidRPr="00FA6FAB">
        <w:rPr>
          <w:sz w:val="14"/>
        </w:rPr>
        <w:t>So</w:t>
      </w:r>
      <w:proofErr w:type="gramEnd"/>
      <w:r w:rsidRPr="00FA6FAB">
        <w:rPr>
          <w:sz w:val="14"/>
        </w:rPr>
        <w:t xml:space="preserve"> this is both an old story and still present. </w:t>
      </w:r>
      <w:proofErr w:type="gramStart"/>
      <w:r w:rsidRPr="00FA6FAB">
        <w:rPr>
          <w:sz w:val="14"/>
        </w:rPr>
        <w:t>DANIEL DENVIR</w:t>
      </w:r>
      <w:proofErr w:type="gramEnd"/>
      <w:r w:rsidRPr="00FA6FAB">
        <w:rPr>
          <w:sz w:val="14"/>
        </w:rPr>
        <w:t xml:space="preserve"> You argue that property law is a primary means of realizing the colonial desire for the possession of land. How does </w:t>
      </w:r>
      <w:r w:rsidRPr="00BD0015">
        <w:rPr>
          <w:rStyle w:val="StyleUnderline"/>
        </w:rPr>
        <w:t>that relate to or depart from prevailing accounts of settler colonialism</w:t>
      </w:r>
      <w:r w:rsidRPr="00FA6FAB">
        <w:rPr>
          <w:sz w:val="14"/>
        </w:rPr>
        <w:t xml:space="preserve">? I think most listeners might imagine settler colonialism as a less legally mediated process, that laws might make claims on land, but it’s more about the active force of settler violence that makes it a reality. What </w:t>
      </w:r>
      <w:r w:rsidRPr="00BD0015">
        <w:rPr>
          <w:rStyle w:val="StyleUnderline"/>
        </w:rPr>
        <w:t>are the stakes of thinking about colonialism as a project advanced by both high politics and the law on the one hand, and raw violence on the other?</w:t>
      </w:r>
      <w:r>
        <w:rPr>
          <w:rStyle w:val="StyleUnderline"/>
        </w:rPr>
        <w:t xml:space="preserve"> </w:t>
      </w:r>
      <w:r w:rsidRPr="00FA6FAB">
        <w:rPr>
          <w:sz w:val="14"/>
        </w:rPr>
        <w:t xml:space="preserve">BRENNA BHANDAR That’s a great question. I think one of the most useful ways of thinking about that relationship is to consider how </w:t>
      </w:r>
      <w:r w:rsidRPr="00BD0015">
        <w:rPr>
          <w:rStyle w:val="StyleUnderline"/>
        </w:rPr>
        <w:t>the imposition of a colonial legal system required a great deal of violence</w:t>
      </w:r>
      <w:r w:rsidRPr="00FA6FAB">
        <w:rPr>
          <w:sz w:val="14"/>
        </w:rPr>
        <w:t xml:space="preserve"> both at the hands of individual settlers and gunboat diplomacy, or that kind of state-driven warfare. In fact, when we look at </w:t>
      </w:r>
      <w:r w:rsidRPr="00BD0015">
        <w:rPr>
          <w:rStyle w:val="Emphasis"/>
        </w:rPr>
        <w:t xml:space="preserve">property law, contract law, and these legal forms that were </w:t>
      </w:r>
      <w:proofErr w:type="gramStart"/>
      <w:r w:rsidRPr="00BD0015">
        <w:rPr>
          <w:rStyle w:val="Emphasis"/>
        </w:rPr>
        <w:t>absolutely central</w:t>
      </w:r>
      <w:proofErr w:type="gramEnd"/>
      <w:r w:rsidRPr="00BD0015">
        <w:rPr>
          <w:rStyle w:val="Emphasis"/>
        </w:rPr>
        <w:t xml:space="preserve"> to imposing a system of private property ownership within </w:t>
      </w:r>
      <w:r w:rsidRPr="00BD0015">
        <w:rPr>
          <w:rStyle w:val="Emphasis"/>
        </w:rPr>
        <w:lastRenderedPageBreak/>
        <w:t>settler colonies, they also required forms of violence that were at face value in violation of settler law</w:t>
      </w:r>
      <w:r w:rsidRPr="00FA6FAB">
        <w:rPr>
          <w:sz w:val="14"/>
        </w:rPr>
        <w:t xml:space="preserve">. The relationship between </w:t>
      </w:r>
      <w:r w:rsidRPr="00BD0015">
        <w:rPr>
          <w:rStyle w:val="StyleUnderline"/>
        </w:rPr>
        <w:t>legality and illegality</w:t>
      </w:r>
      <w:r w:rsidRPr="00FA6FAB">
        <w:rPr>
          <w:sz w:val="14"/>
        </w:rPr>
        <w:t xml:space="preserve"> (or what is on the face of it illegal) — they are constitutively </w:t>
      </w:r>
      <w:r w:rsidRPr="00BD0015">
        <w:rPr>
          <w:rStyle w:val="StyleUnderline"/>
        </w:rPr>
        <w:t>bound</w:t>
      </w:r>
      <w:r w:rsidRPr="00FA6FAB">
        <w:rPr>
          <w:sz w:val="14"/>
        </w:rPr>
        <w:t xml:space="preserve"> to one another. I’ve been looking at this more recently with an interdisciplinary group of scholars around the doctrine of preemption. </w:t>
      </w:r>
      <w:r w:rsidRPr="00C660D2">
        <w:rPr>
          <w:rStyle w:val="StyleUnderline"/>
        </w:rPr>
        <w:t>The doctrine of preemption</w:t>
      </w:r>
      <w:r w:rsidRPr="00FA6FAB">
        <w:rPr>
          <w:sz w:val="14"/>
        </w:rPr>
        <w:t xml:space="preserve"> is a very good example of this dynamic between property law and individual settler violence. Preemption is a doctrine that essentially allo</w:t>
      </w:r>
      <w:r w:rsidRPr="00C660D2">
        <w:rPr>
          <w:rStyle w:val="StyleUnderline"/>
        </w:rPr>
        <w:t>ws settlers to stake out un-surveyed land that has not been parceled up and bought or sold by other settlers.</w:t>
      </w:r>
      <w:r w:rsidRPr="00FA6FAB">
        <w:rPr>
          <w:sz w:val="14"/>
        </w:rPr>
        <w:t xml:space="preserve"> Upon registering a preemption, </w:t>
      </w:r>
      <w:r w:rsidRPr="00C660D2">
        <w:rPr>
          <w:rStyle w:val="StyleUnderline"/>
        </w:rPr>
        <w:t>settlers would have to fulfill certain requirements such as cultivating that land or building a house or some kind of structure on that land</w:t>
      </w:r>
      <w:r w:rsidRPr="00FA6FAB">
        <w:rPr>
          <w:sz w:val="14"/>
        </w:rPr>
        <w:t xml:space="preserve">, but their focus was really on cultivation. Settlers from </w:t>
      </w:r>
      <w:r w:rsidRPr="00C660D2">
        <w:rPr>
          <w:rStyle w:val="StyleUnderline"/>
        </w:rPr>
        <w:t>1859–1860</w:t>
      </w:r>
      <w:r w:rsidRPr="00FA6FAB">
        <w:rPr>
          <w:sz w:val="14"/>
        </w:rPr>
        <w:t xml:space="preserve"> onward in the province of British Columbia could </w:t>
      </w:r>
      <w:r w:rsidRPr="00C660D2">
        <w:rPr>
          <w:rStyle w:val="StyleUnderline"/>
        </w:rPr>
        <w:t>preempt up to 160 acres</w:t>
      </w:r>
      <w:r w:rsidRPr="00FA6FAB">
        <w:rPr>
          <w:sz w:val="14"/>
        </w:rPr>
        <w:t xml:space="preserve"> individually. That eventually </w:t>
      </w:r>
      <w:r w:rsidRPr="00C660D2">
        <w:rPr>
          <w:rStyle w:val="StyleUnderline"/>
        </w:rPr>
        <w:t>increased to 320 acres</w:t>
      </w:r>
      <w:r w:rsidRPr="00FA6FAB">
        <w:rPr>
          <w:sz w:val="14"/>
        </w:rPr>
        <w:t xml:space="preserve"> per individual. </w:t>
      </w:r>
      <w:proofErr w:type="gramStart"/>
      <w:r w:rsidRPr="00FA6FAB">
        <w:rPr>
          <w:sz w:val="14"/>
        </w:rPr>
        <w:t>So</w:t>
      </w:r>
      <w:proofErr w:type="gramEnd"/>
      <w:r w:rsidRPr="00FA6FAB">
        <w:rPr>
          <w:sz w:val="14"/>
        </w:rPr>
        <w:t xml:space="preserve"> </w:t>
      </w:r>
      <w:r w:rsidRPr="00C660D2">
        <w:rPr>
          <w:rStyle w:val="Emphasis"/>
        </w:rPr>
        <w:t>settlers are literally driving stakes in the ground of un-surveyed land, doing a sketch of the un-surveyed land, and registering preemptions. If they could show after two years that they had cultivated the land, they would then get a certificate of improvement.</w:t>
      </w:r>
      <w:r w:rsidRPr="00FA6FAB">
        <w:rPr>
          <w:sz w:val="14"/>
        </w:rPr>
        <w:t xml:space="preserve"> That would be the </w:t>
      </w:r>
      <w:r w:rsidRPr="00C660D2">
        <w:rPr>
          <w:rStyle w:val="Emphasis"/>
        </w:rPr>
        <w:t>basis for</w:t>
      </w:r>
      <w:r w:rsidRPr="00FA6FAB">
        <w:rPr>
          <w:sz w:val="14"/>
        </w:rPr>
        <w:t xml:space="preserve"> obtaining “fee simple ownership,” meaning </w:t>
      </w:r>
      <w:r w:rsidRPr="00C660D2">
        <w:rPr>
          <w:rStyle w:val="Emphasis"/>
        </w:rPr>
        <w:t>private property rights over that land.</w:t>
      </w:r>
      <w:r>
        <w:rPr>
          <w:rStyle w:val="Emphasis"/>
        </w:rPr>
        <w:t xml:space="preserve"> </w:t>
      </w:r>
      <w:r w:rsidRPr="00FA6FAB">
        <w:rPr>
          <w:sz w:val="14"/>
        </w:rPr>
        <w:t xml:space="preserve">What we see in the historical record is that </w:t>
      </w:r>
      <w:r w:rsidRPr="00C660D2">
        <w:rPr>
          <w:rStyle w:val="Emphasis"/>
        </w:rPr>
        <w:t>settlers would often preempt land that was clearly a part of an indigenous settlement,</w:t>
      </w:r>
      <w:r w:rsidRPr="00FA6FAB">
        <w:rPr>
          <w:sz w:val="14"/>
        </w:rPr>
        <w:t xml:space="preserve"> lands that had been cultivated by </w:t>
      </w:r>
      <w:r w:rsidRPr="00C660D2">
        <w:rPr>
          <w:rStyle w:val="Emphasis"/>
        </w:rPr>
        <w:t>First Nations</w:t>
      </w:r>
      <w:r w:rsidRPr="00FA6FAB">
        <w:rPr>
          <w:sz w:val="14"/>
        </w:rPr>
        <w:t xml:space="preserve">, and </w:t>
      </w:r>
      <w:r w:rsidRPr="00C660D2">
        <w:rPr>
          <w:rStyle w:val="Emphasis"/>
        </w:rPr>
        <w:t>village sites</w:t>
      </w:r>
      <w:r w:rsidRPr="00FA6FAB">
        <w:rPr>
          <w:sz w:val="14"/>
        </w:rPr>
        <w:t xml:space="preserve">. The preemption legislation stated explicitly that settlers were not supposed to preempt “Indian settlements” or lands that were clearly in use by indigenous communities. What we see in the historical record is a lot of settler violence </w:t>
      </w:r>
      <w:proofErr w:type="gramStart"/>
      <w:r w:rsidRPr="00FA6FAB">
        <w:rPr>
          <w:sz w:val="14"/>
        </w:rPr>
        <w:t>in order to</w:t>
      </w:r>
      <w:proofErr w:type="gramEnd"/>
      <w:r w:rsidRPr="00FA6FAB">
        <w:rPr>
          <w:sz w:val="14"/>
        </w:rPr>
        <w:t xml:space="preserve"> preempt land, and that violence treated with impunity by the state. It’s an example of how this </w:t>
      </w:r>
      <w:r w:rsidRPr="009B06B2">
        <w:rPr>
          <w:rStyle w:val="Emphasis"/>
        </w:rPr>
        <w:t>burgeoning colonial state required individual settlers to preempt land so that the state could solidify its jurisdictional control over this vast area where the state did not have the “manpower” to maintain control over this vast territory.</w:t>
      </w:r>
      <w:r>
        <w:rPr>
          <w:rStyle w:val="Emphasis"/>
        </w:rPr>
        <w:t xml:space="preserve"> </w:t>
      </w:r>
      <w:r w:rsidRPr="00FA6FAB">
        <w:rPr>
          <w:sz w:val="14"/>
        </w:rPr>
        <w:t xml:space="preserve">The story about </w:t>
      </w:r>
      <w:r w:rsidRPr="009B06B2">
        <w:rPr>
          <w:rStyle w:val="StyleUnderline"/>
        </w:rPr>
        <w:t>law and colonial settlement</w:t>
      </w:r>
      <w:r w:rsidRPr="00FA6FAB">
        <w:rPr>
          <w:sz w:val="14"/>
        </w:rPr>
        <w:t xml:space="preserve"> is one of an </w:t>
      </w:r>
      <w:r w:rsidRPr="009B06B2">
        <w:rPr>
          <w:rStyle w:val="StyleUnderline"/>
        </w:rPr>
        <w:t xml:space="preserve">intimate relationship between individual settler violence and a colonial state that needed settlers to take over land </w:t>
      </w:r>
      <w:proofErr w:type="gramStart"/>
      <w:r w:rsidRPr="009B06B2">
        <w:rPr>
          <w:rStyle w:val="StyleUnderline"/>
        </w:rPr>
        <w:t>in order to</w:t>
      </w:r>
      <w:proofErr w:type="gramEnd"/>
      <w:r w:rsidRPr="009B06B2">
        <w:rPr>
          <w:rStyle w:val="StyleUnderline"/>
        </w:rPr>
        <w:t xml:space="preserve"> shore up its own control.</w:t>
      </w:r>
      <w:r>
        <w:rPr>
          <w:rStyle w:val="StyleUnderline"/>
        </w:rPr>
        <w:t xml:space="preserve"> </w:t>
      </w:r>
      <w:r w:rsidRPr="009B06B2">
        <w:rPr>
          <w:rStyle w:val="Emphasis"/>
        </w:rPr>
        <w:t xml:space="preserve">The state needed individual settlers </w:t>
      </w:r>
      <w:r w:rsidRPr="00FA6FAB">
        <w:rPr>
          <w:sz w:val="14"/>
        </w:rPr>
        <w:t xml:space="preserve">to do that. Individual settlers violated the terms of settler law, used a great deal of violence against indigenous peoples, and were treated with impunity by the state. I think the story about </w:t>
      </w:r>
      <w:r w:rsidRPr="009B06B2">
        <w:rPr>
          <w:rStyle w:val="Emphasis"/>
        </w:rPr>
        <w:t xml:space="preserve">law and colonial settlement is </w:t>
      </w:r>
      <w:proofErr w:type="gramStart"/>
      <w:r w:rsidRPr="009B06B2">
        <w:rPr>
          <w:rStyle w:val="Emphasis"/>
        </w:rPr>
        <w:t>actually one</w:t>
      </w:r>
      <w:proofErr w:type="gramEnd"/>
      <w:r w:rsidRPr="009B06B2">
        <w:rPr>
          <w:rStyle w:val="Emphasis"/>
        </w:rPr>
        <w:t xml:space="preserve"> of a very intimate relationship between individual settler violence and a colonial state that actually needed settlers to rapaciously take over land in order to shore up its own control over its colonial territory.</w:t>
      </w:r>
      <w:r>
        <w:rPr>
          <w:rStyle w:val="Emphasis"/>
        </w:rPr>
        <w:t xml:space="preserve"> </w:t>
      </w:r>
      <w:r w:rsidRPr="00680990">
        <w:rPr>
          <w:sz w:val="8"/>
        </w:rPr>
        <w:t xml:space="preserve">DANIEL DENVIR Let’s turn to the beginning of your history, beginning with your refutation of how that story is conventionally told. How is the history of private property law typically conveyed as something more narrowly about England proper? What does that conventional narrative obscure? BRENNA BHANDAR Sticking with that question of what difference does it make to understand settler colonialism through a legal lens, I’m not sure there’s a single narrative or origin story of the development of private property. I suppose within certain more orthodox Marxist </w:t>
      </w:r>
      <w:proofErr w:type="gramStart"/>
      <w:r w:rsidRPr="00680990">
        <w:rPr>
          <w:sz w:val="8"/>
        </w:rPr>
        <w:t>traditions,</w:t>
      </w:r>
      <w:proofErr w:type="gramEnd"/>
      <w:r w:rsidRPr="00680990">
        <w:rPr>
          <w:sz w:val="8"/>
        </w:rPr>
        <w:t xml:space="preserve"> you look at the enclosure movement in England and colonial Ireland to understand the emergence of modern forms of private property. The point that I try to develop in the book is that when it comes to modern property law, we can’t really understand it without looking to the colonies or settler colonies as a kind of legal laboratory. One thing I look at in the book is the idea of title by registration within the land reform movement in England. That’s another good example of how land law reformers in England over a long period of time tried to change property law to reflect a more commoditized vision of land. They were trying to reform laws so that land could be treated more as a commodity, be exchanged and alienated more easily. They attempted to impose a system of title by registration throughout England. That really failed because they were dealing with a feudal aristocracy who did not want to make their lands more easily alienable because of the fear of losing those lands. Where are these legal doctrines developed? In many ways they are developed in the colonies, where the colonial state treated indigenous populations as either less than human or as incapable of owning property privately. In some </w:t>
      </w:r>
      <w:proofErr w:type="gramStart"/>
      <w:r w:rsidRPr="00680990">
        <w:rPr>
          <w:sz w:val="8"/>
        </w:rPr>
        <w:t>instances</w:t>
      </w:r>
      <w:proofErr w:type="gramEnd"/>
      <w:r w:rsidRPr="00680990">
        <w:rPr>
          <w:sz w:val="8"/>
        </w:rPr>
        <w:t xml:space="preserve"> in Canada, owning property privately was made contingent on giving up one’s status as an indigenous person, legally speaking. In those contexts, it became much easier for a colonial government to impose different and more novel forms of landholding. Even the doctrine of preemption that I just spoke about a few moments ago is </w:t>
      </w:r>
      <w:proofErr w:type="gramStart"/>
      <w:r w:rsidRPr="00680990">
        <w:rPr>
          <w:sz w:val="8"/>
        </w:rPr>
        <w:t>actually not</w:t>
      </w:r>
      <w:proofErr w:type="gramEnd"/>
      <w:r w:rsidRPr="00680990">
        <w:rPr>
          <w:sz w:val="8"/>
        </w:rPr>
        <w:t xml:space="preserve"> something that’s inherited from England. It’s something that has developed in the United States. Robert Nichols, in his marvelous book Theft Is </w:t>
      </w:r>
      <w:proofErr w:type="gramStart"/>
      <w:r w:rsidRPr="00680990">
        <w:rPr>
          <w:sz w:val="8"/>
        </w:rPr>
        <w:t>Property!,</w:t>
      </w:r>
      <w:proofErr w:type="gramEnd"/>
      <w:r w:rsidRPr="00680990">
        <w:rPr>
          <w:sz w:val="8"/>
        </w:rPr>
        <w:t xml:space="preserve"> maps some of that history of how preemption comes to be developed in the United States, in order to deal with the problem of squatting. In the United States, preemption enabled squatters to retroactively make their illegal occupation of land legal. The way I described it in the Canadian context is somewhat different. The state didn’t have an excess of squatters squatting land, but it had a need to attract settlers to settle a vast territory. The burgeoning colonial state didn’t really have the power to do it on its own. The colonial state treated indigenous populations as either less than human or as incapable of owning property privately. DANIEL DENVIR Last year, I talked to Kojo Koram about the colony as a laboratory for policies that have ricocheted back into the metropole, in the years after decolonization and amid neoliberalism. Has the colony as a laboratory for political economy that ricochets back into the metropole been the case from the very beginning? </w:t>
      </w:r>
      <w:proofErr w:type="gramStart"/>
      <w:r w:rsidRPr="00680990">
        <w:rPr>
          <w:sz w:val="8"/>
        </w:rPr>
        <w:t>BRENNA BHANDAR</w:t>
      </w:r>
      <w:proofErr w:type="gramEnd"/>
      <w:r w:rsidRPr="00680990">
        <w:rPr>
          <w:sz w:val="8"/>
        </w:rPr>
        <w:t xml:space="preserve"> I think so. </w:t>
      </w:r>
      <w:proofErr w:type="gramStart"/>
      <w:r w:rsidRPr="00680990">
        <w:rPr>
          <w:sz w:val="8"/>
        </w:rPr>
        <w:t>There’s</w:t>
      </w:r>
      <w:proofErr w:type="gramEnd"/>
      <w:r w:rsidRPr="00680990">
        <w:rPr>
          <w:sz w:val="8"/>
        </w:rPr>
        <w:t xml:space="preserve"> a few different elements of that. One is that the state was dealing with a different demographic and different political challenges than legislators were dealing with back in the UK. In the colonies, the state was needing to develop and innovate laws and policies at speed. Governor James Douglas in British Columbia had a very real problem when it came to figuring out how to financially sustain this burgeoning colony. The land policies he adopted were really in response to urgent problems. Much of the innovation, the creation of novel and partially novel legal doctrines, was circulating through different colonial sites. With the doctrine of preemption, for instance, Douglas borrowed that from Oregon, where it had been used quite pervasively. The personnel were also circulating through these colonial networks: different colonial administrators, colonial surveyors who may have had experience in the Caribbean, South Asia, Africa, and then they landed in another part of the British Empire. They brought with them this knowledge and these practices. I think that there was a lot more fluidity and experimentation that was happening in the colonial world. It goes against the idea that colonialism involves a one-way export of laws and policies from the UK out to the colonies. I think that is the way colonialism has been understood for a long time. </w:t>
      </w:r>
      <w:r w:rsidRPr="00680990">
        <w:rPr>
          <w:sz w:val="14"/>
        </w:rPr>
        <w:t xml:space="preserve">DANIEL DENVIR You’re saying that </w:t>
      </w:r>
      <w:r w:rsidRPr="009B06B2">
        <w:rPr>
          <w:rStyle w:val="StyleUnderline"/>
        </w:rPr>
        <w:t>from the perspective of the colonial administrator</w:t>
      </w:r>
      <w:r w:rsidRPr="00680990">
        <w:rPr>
          <w:sz w:val="14"/>
        </w:rPr>
        <w:t xml:space="preserve"> there was both an urgent </w:t>
      </w:r>
      <w:r w:rsidRPr="009B06B2">
        <w:rPr>
          <w:rStyle w:val="StyleUnderline"/>
        </w:rPr>
        <w:t>need and the political space to innovate, as twisted as it is, with something like title by registration, which the aristocracy back home were resisting. It was one of their points of conflict with the rising bourgeoisie.</w:t>
      </w:r>
      <w:r w:rsidRPr="00680990">
        <w:rPr>
          <w:sz w:val="14"/>
        </w:rPr>
        <w:t xml:space="preserve"> Ultimately, those </w:t>
      </w:r>
      <w:r w:rsidRPr="009B06B2">
        <w:rPr>
          <w:rStyle w:val="Emphasis"/>
        </w:rPr>
        <w:t xml:space="preserve">ascendant economic forces allowed or propelled these methods developed in the colonies to be applied in the metropole, regardless of what the aristocracy had to say </w:t>
      </w:r>
      <w:r w:rsidRPr="00680990">
        <w:rPr>
          <w:sz w:val="14"/>
        </w:rPr>
        <w:t xml:space="preserve">about it. BRENNA BHANDAR That’s right. It took much longer for title by registration to be implemented widely in England. In England and Wales, it took until around 1925 or just before that land legislation reform, whereas it was introduced in the colonies in the 1860s. I’m just focused on property law, but if we look at Nasser </w:t>
      </w:r>
      <w:r w:rsidRPr="009B06B2">
        <w:rPr>
          <w:rStyle w:val="StyleUnderline"/>
        </w:rPr>
        <w:t xml:space="preserve">Hussein’s </w:t>
      </w:r>
      <w:r w:rsidRPr="00680990">
        <w:rPr>
          <w:sz w:val="14"/>
        </w:rPr>
        <w:t xml:space="preserve">work, for instance, the wonderful </w:t>
      </w:r>
      <w:r w:rsidRPr="009B06B2">
        <w:rPr>
          <w:rStyle w:val="StyleUnderline"/>
        </w:rPr>
        <w:t>book</w:t>
      </w:r>
      <w:r w:rsidRPr="00680990">
        <w:rPr>
          <w:sz w:val="14"/>
        </w:rPr>
        <w:t xml:space="preserve"> he wrote </w:t>
      </w:r>
      <w:r w:rsidRPr="009B06B2">
        <w:rPr>
          <w:rStyle w:val="StyleUnderline"/>
        </w:rPr>
        <w:t>The Jurisprudence of Emergency: Colonialism and the Rule of Law,</w:t>
      </w:r>
      <w:r w:rsidRPr="00680990">
        <w:rPr>
          <w:sz w:val="14"/>
        </w:rPr>
        <w:t xml:space="preserve"> that’s an examination of how </w:t>
      </w:r>
      <w:r w:rsidRPr="009B06B2">
        <w:rPr>
          <w:rStyle w:val="Emphasis"/>
        </w:rPr>
        <w:t xml:space="preserve">the law of emergency takes on certain valences in the colonial setting. It has a lot of explanatory value for understanding how emergency laws are put into effect in our contemporary moment to control racialized populations </w:t>
      </w:r>
      <w:r w:rsidRPr="00680990">
        <w:rPr>
          <w:sz w:val="14"/>
        </w:rPr>
        <w:t xml:space="preserve">in different European states. One could look at contract law and criminal law. The scope for this kind of analysis is </w:t>
      </w:r>
      <w:proofErr w:type="gramStart"/>
      <w:r w:rsidRPr="00680990">
        <w:rPr>
          <w:sz w:val="14"/>
        </w:rPr>
        <w:t>fairly unlimited</w:t>
      </w:r>
      <w:proofErr w:type="gramEnd"/>
      <w:r w:rsidRPr="00680990">
        <w:rPr>
          <w:sz w:val="14"/>
        </w:rPr>
        <w:t>.</w:t>
      </w:r>
    </w:p>
    <w:p w14:paraId="13CC06F3" w14:textId="77777777" w:rsidR="007C6E4A" w:rsidRPr="007C6E4A" w:rsidRDefault="007C6E4A" w:rsidP="007C6E4A"/>
    <w:p w14:paraId="72325300" w14:textId="2391130A" w:rsidR="00D63077" w:rsidRDefault="007D0952" w:rsidP="007D0952">
      <w:pPr>
        <w:pStyle w:val="Heading3"/>
      </w:pPr>
      <w:r>
        <w:lastRenderedPageBreak/>
        <w:t xml:space="preserve">AT: Alt = Exclusion </w:t>
      </w:r>
    </w:p>
    <w:p w14:paraId="3C3E3AF3" w14:textId="77777777" w:rsidR="00AD7A91" w:rsidRPr="008C2ACD" w:rsidRDefault="00AD7A91" w:rsidP="00AD7A91">
      <w:pPr>
        <w:pStyle w:val="Heading4"/>
      </w:pPr>
      <w:r>
        <w:t xml:space="preserve">The historical understanding of the Marxist movements </w:t>
      </w:r>
      <w:proofErr w:type="gramStart"/>
      <w:r>
        <w:t>are</w:t>
      </w:r>
      <w:proofErr w:type="gramEnd"/>
      <w:r>
        <w:t xml:space="preserve"> incorrect – United States movements push for progress and understand the symbiotic nature required </w:t>
      </w:r>
    </w:p>
    <w:p w14:paraId="3A685EF6" w14:textId="77777777" w:rsidR="00AD7A91" w:rsidRPr="008C2ACD" w:rsidRDefault="00AD7A91" w:rsidP="00AD7A91">
      <w:proofErr w:type="spellStart"/>
      <w:r>
        <w:rPr>
          <w:rStyle w:val="Style13ptBold"/>
        </w:rPr>
        <w:t>Zumoff</w:t>
      </w:r>
      <w:proofErr w:type="spellEnd"/>
      <w:r>
        <w:rPr>
          <w:rStyle w:val="Style13ptBold"/>
        </w:rPr>
        <w:t xml:space="preserve"> ’15 </w:t>
      </w:r>
      <w:r w:rsidRPr="008C2ACD">
        <w:t xml:space="preserve"> </w:t>
      </w:r>
      <w:r>
        <w:t>R</w:t>
      </w:r>
      <w:r w:rsidRPr="008C2ACD">
        <w:t>esearch associate of the Prometheus Research Library, earned his PhD from the University of London</w:t>
      </w:r>
      <w:r>
        <w:t xml:space="preserve">, being interviewed by Scott </w:t>
      </w:r>
      <w:proofErr w:type="spellStart"/>
      <w:r>
        <w:t>McLemee</w:t>
      </w:r>
      <w:proofErr w:type="spellEnd"/>
      <w:r>
        <w:t xml:space="preserve"> ( Jacob, “The Party and Black Liberation”, </w:t>
      </w:r>
      <w:r w:rsidRPr="008C2ACD">
        <w:rPr>
          <w:i/>
          <w:iCs/>
        </w:rPr>
        <w:t>Jacobin</w:t>
      </w:r>
      <w:r>
        <w:t xml:space="preserve">, 08-18-2025, </w:t>
      </w:r>
      <w:hyperlink r:id="rId43" w:history="1">
        <w:r w:rsidRPr="00312E16">
          <w:rPr>
            <w:rStyle w:val="Hyperlink"/>
          </w:rPr>
          <w:t>https://jacobin.com/2015/08/communist-party-scottsboro-cominterm-zumoff-debs-racism</w:t>
        </w:r>
      </w:hyperlink>
      <w:r>
        <w:t xml:space="preserve">, DOA: 7/19/2025)//LFS—LMH </w:t>
      </w:r>
    </w:p>
    <w:p w14:paraId="510FCAC6" w14:textId="77777777" w:rsidR="00AD7A91" w:rsidRPr="008C2ACD" w:rsidRDefault="00AD7A91" w:rsidP="00AD7A91">
      <w:r w:rsidRPr="008C1C81">
        <w:rPr>
          <w:u w:val="single"/>
        </w:rPr>
        <w:t xml:space="preserve">The </w:t>
      </w:r>
      <w:r w:rsidRPr="008C1C81">
        <w:rPr>
          <w:highlight w:val="cyan"/>
          <w:u w:val="single"/>
        </w:rPr>
        <w:t>Socialist Party</w:t>
      </w:r>
      <w:r w:rsidRPr="008C1C81">
        <w:rPr>
          <w:u w:val="single"/>
        </w:rPr>
        <w:t xml:space="preserve"> (SP) of the Eugene Debs era is often idealized, but left-wingers within it were already coming into conflict with the SP leadership by 1912.</w:t>
      </w:r>
      <w:r w:rsidRPr="008C2ACD">
        <w:t xml:space="preserve"> There is some debate over how much continuity existed between the hard left of 1912 and the early Communist movement, whether in ideas or in personnel. How do you see it?</w:t>
      </w:r>
    </w:p>
    <w:p w14:paraId="65E2EBBD" w14:textId="77777777" w:rsidR="00AD7A91" w:rsidRPr="008C2ACD" w:rsidRDefault="00AD7A91" w:rsidP="00AD7A91">
      <w:r w:rsidRPr="008C2ACD">
        <w:t xml:space="preserve">Jacob </w:t>
      </w:r>
      <w:proofErr w:type="spellStart"/>
      <w:r w:rsidRPr="008C2ACD">
        <w:t>Zumoff</w:t>
      </w:r>
      <w:proofErr w:type="spellEnd"/>
    </w:p>
    <w:p w14:paraId="4D7A9B62" w14:textId="77777777" w:rsidR="00AD7A91" w:rsidRPr="008C2ACD" w:rsidRDefault="00AD7A91" w:rsidP="00AD7A91">
      <w:r w:rsidRPr="008C1C81">
        <w:rPr>
          <w:u w:val="single"/>
        </w:rPr>
        <w:t xml:space="preserve">On a broad level, there was a </w:t>
      </w:r>
      <w:r w:rsidRPr="008C1C81">
        <w:rPr>
          <w:highlight w:val="cyan"/>
          <w:u w:val="single"/>
        </w:rPr>
        <w:t>lot of continuity</w:t>
      </w:r>
      <w:r w:rsidRPr="008C1C81">
        <w:rPr>
          <w:u w:val="single"/>
        </w:rPr>
        <w:t xml:space="preserve">, but </w:t>
      </w:r>
      <w:r w:rsidRPr="008C1C81">
        <w:rPr>
          <w:highlight w:val="cyan"/>
          <w:u w:val="single"/>
        </w:rPr>
        <w:t>also</w:t>
      </w:r>
      <w:r w:rsidRPr="008C1C81">
        <w:rPr>
          <w:u w:val="single"/>
        </w:rPr>
        <w:t> </w:t>
      </w:r>
      <w:r w:rsidRPr="008C1C81">
        <w:rPr>
          <w:highlight w:val="cyan"/>
          <w:u w:val="single"/>
        </w:rPr>
        <w:t>fundamental</w:t>
      </w:r>
      <w:r w:rsidRPr="008C1C81">
        <w:rPr>
          <w:u w:val="single"/>
        </w:rPr>
        <w:t xml:space="preserve"> political </w:t>
      </w:r>
      <w:r w:rsidRPr="008C1C81">
        <w:rPr>
          <w:highlight w:val="cyan"/>
          <w:u w:val="single"/>
        </w:rPr>
        <w:t>discontinuity</w:t>
      </w:r>
      <w:r w:rsidRPr="008C1C81">
        <w:rPr>
          <w:u w:val="single"/>
        </w:rPr>
        <w:t xml:space="preserve">. There was an undercurrent of dissent in and around the SP — I say “around” because remember, the SP was </w:t>
      </w:r>
      <w:r w:rsidRPr="008C1C81">
        <w:rPr>
          <w:highlight w:val="cyan"/>
          <w:u w:val="single"/>
        </w:rPr>
        <w:t xml:space="preserve">not a centralized party. </w:t>
      </w:r>
      <w:r w:rsidRPr="008C1C81">
        <w:t>There</w:t>
      </w:r>
      <w:r w:rsidRPr="008C2ACD">
        <w:t xml:space="preserve"> wasn’t much of a party-owned press, if any, with individual newspapers such as the </w:t>
      </w:r>
      <w:hyperlink r:id="rId44" w:history="1">
        <w:r w:rsidRPr="008C2ACD">
          <w:rPr>
            <w:rStyle w:val="Hyperlink"/>
          </w:rPr>
          <w:t>Appeal to Reason</w:t>
        </w:r>
      </w:hyperlink>
      <w:r w:rsidRPr="008C2ACD">
        <w:t> in Kansas and Victor Berger’s paper in Wisconsin, or magazines such as </w:t>
      </w:r>
      <w:hyperlink r:id="rId45" w:history="1">
        <w:r w:rsidRPr="008C2ACD">
          <w:rPr>
            <w:rStyle w:val="Hyperlink"/>
          </w:rPr>
          <w:t>International Socialist Review</w:t>
        </w:r>
      </w:hyperlink>
      <w:r w:rsidRPr="008C2ACD">
        <w:t>, being sympathetic to the SP leadership though not immediately controlled by it, and often having different political positions.</w:t>
      </w:r>
    </w:p>
    <w:p w14:paraId="73A7E3C0" w14:textId="77777777" w:rsidR="00AD7A91" w:rsidRPr="008C2ACD" w:rsidRDefault="00AD7A91" w:rsidP="00AD7A91">
      <w:r w:rsidRPr="008C1C81">
        <w:rPr>
          <w:highlight w:val="cyan"/>
          <w:u w:val="single"/>
        </w:rPr>
        <w:t>Within</w:t>
      </w:r>
      <w:r w:rsidRPr="008C1C81">
        <w:rPr>
          <w:u w:val="single"/>
        </w:rPr>
        <w:t xml:space="preserve"> the party</w:t>
      </w:r>
      <w:r w:rsidRPr="008C1C81">
        <w:rPr>
          <w:highlight w:val="cyan"/>
          <w:u w:val="single"/>
        </w:rPr>
        <w:t>, dissent from the left tended to be more militant about labor struggles</w:t>
      </w:r>
      <w:r w:rsidRPr="008C1C81">
        <w:rPr>
          <w:u w:val="single"/>
        </w:rPr>
        <w:t xml:space="preserve"> (especially true of members connected to the syndicalist Industrial Workers of the World) and less focused on electoralism, </w:t>
      </w:r>
      <w:r w:rsidRPr="008C2ACD">
        <w:t>and there were ties to European leftism, particularly among various Central and East European language groups. But the left within the SP initially consisted of several overlapping loose groupings, rather than anything sharply defined or cohesive.</w:t>
      </w:r>
    </w:p>
    <w:p w14:paraId="0AD94533" w14:textId="77777777" w:rsidR="00AD7A91" w:rsidRPr="008C1C81" w:rsidRDefault="00AD7A91" w:rsidP="00AD7A91">
      <w:pPr>
        <w:rPr>
          <w:sz w:val="16"/>
          <w:szCs w:val="16"/>
        </w:rPr>
      </w:pPr>
      <w:r w:rsidRPr="008C2ACD">
        <w:t xml:space="preserve">Some, but not all, of this milieu fed into the more organized left wing of 1919. </w:t>
      </w:r>
      <w:r w:rsidRPr="008C1C81">
        <w:rPr>
          <w:highlight w:val="cyan"/>
          <w:u w:val="single"/>
        </w:rPr>
        <w:t>The Socialist Party</w:t>
      </w:r>
      <w:r w:rsidRPr="008C1C81">
        <w:rPr>
          <w:u w:val="single"/>
        </w:rPr>
        <w:t xml:space="preserve"> </w:t>
      </w:r>
      <w:r w:rsidRPr="008C1C81">
        <w:rPr>
          <w:highlight w:val="cyan"/>
          <w:u w:val="single"/>
        </w:rPr>
        <w:t>leadership</w:t>
      </w:r>
      <w:r w:rsidRPr="008C1C81">
        <w:rPr>
          <w:u w:val="single"/>
        </w:rPr>
        <w:t xml:space="preserve"> </w:t>
      </w:r>
      <w:r w:rsidRPr="008C1C81">
        <w:rPr>
          <w:highlight w:val="cyan"/>
          <w:u w:val="single"/>
        </w:rPr>
        <w:t>expelled</w:t>
      </w:r>
      <w:r w:rsidRPr="008C1C81">
        <w:rPr>
          <w:u w:val="single"/>
        </w:rPr>
        <w:t xml:space="preserve"> parts of it and other </w:t>
      </w:r>
      <w:r w:rsidRPr="008C1C81">
        <w:rPr>
          <w:highlight w:val="cyan"/>
          <w:u w:val="single"/>
        </w:rPr>
        <w:t>members</w:t>
      </w:r>
      <w:r w:rsidRPr="008C1C81">
        <w:rPr>
          <w:u w:val="single"/>
        </w:rPr>
        <w:t xml:space="preserve"> just abandoned the SP to start building an alternative</w:t>
      </w:r>
      <w:r w:rsidRPr="008C2ACD">
        <w:t xml:space="preserve">. </w:t>
      </w:r>
      <w:r w:rsidRPr="008C1C81">
        <w:rPr>
          <w:sz w:val="16"/>
          <w:szCs w:val="16"/>
        </w:rPr>
        <w:t xml:space="preserve">Louis </w:t>
      </w:r>
      <w:proofErr w:type="spellStart"/>
      <w:r w:rsidRPr="008C1C81">
        <w:rPr>
          <w:sz w:val="16"/>
          <w:szCs w:val="16"/>
        </w:rPr>
        <w:t>Fraina</w:t>
      </w:r>
      <w:proofErr w:type="spellEnd"/>
      <w:r w:rsidRPr="008C1C81">
        <w:rPr>
          <w:sz w:val="16"/>
          <w:szCs w:val="16"/>
        </w:rPr>
        <w:t xml:space="preserve">, Ludwig Lore, C.E. Ruthenberg, James Cannon, and Benjamin Gitlow were all sympathetic to the SP left before 1919 and went on to </w:t>
      </w:r>
      <w:proofErr w:type="gramStart"/>
      <w:r w:rsidRPr="008C1C81">
        <w:rPr>
          <w:sz w:val="16"/>
          <w:szCs w:val="16"/>
        </w:rPr>
        <w:t>found</w:t>
      </w:r>
      <w:proofErr w:type="gramEnd"/>
      <w:r w:rsidRPr="008C1C81">
        <w:rPr>
          <w:sz w:val="16"/>
          <w:szCs w:val="16"/>
        </w:rPr>
        <w:t xml:space="preserve"> the Communist movement, along with much of the party membership belonging to the Russian and other Eastern European language groups.</w:t>
      </w:r>
    </w:p>
    <w:p w14:paraId="4C406029" w14:textId="77777777" w:rsidR="00AD7A91" w:rsidRPr="008C1C81" w:rsidRDefault="00AD7A91" w:rsidP="00AD7A91">
      <w:pPr>
        <w:rPr>
          <w:sz w:val="16"/>
          <w:szCs w:val="16"/>
        </w:rPr>
      </w:pPr>
      <w:r w:rsidRPr="008C1C81">
        <w:rPr>
          <w:sz w:val="16"/>
          <w:szCs w:val="16"/>
        </w:rPr>
        <w:t>But the differences between the early SP left and what became the Communist movement were substantial. In 1912, oppositionists were dissatisfied with the SP’s reformism and its electoral emphasis, while the left wing of 1919 was galvanized by two events of global importance. One was the First World War, which revolutionary Socialists saw as an inter-imperialist war fought by the workers for the interests of the capitalists. But most European socialist parties supported the war aims of their own rulers — what Lenin called social chauvinism, socialist in words but nationalist in deeds.</w:t>
      </w:r>
    </w:p>
    <w:p w14:paraId="5CB5EC4B" w14:textId="77777777" w:rsidR="00AD7A91" w:rsidRPr="008C1C81" w:rsidRDefault="00AD7A91" w:rsidP="00AD7A91">
      <w:pPr>
        <w:rPr>
          <w:sz w:val="16"/>
          <w:szCs w:val="16"/>
        </w:rPr>
      </w:pPr>
      <w:r w:rsidRPr="008C1C81">
        <w:rPr>
          <w:sz w:val="16"/>
          <w:szCs w:val="16"/>
        </w:rPr>
        <w:t>The war and the collapse of the Second International exposed the rottenness of the established social-democratic parties. Officially the SP in the United States did not support the war, but many right-wing Socialists did, and the party maintained the same social-democratic tradition, in any case.</w:t>
      </w:r>
    </w:p>
    <w:p w14:paraId="4A36EC8F" w14:textId="77777777" w:rsidR="00AD7A91" w:rsidRPr="008C1C81" w:rsidRDefault="00AD7A91" w:rsidP="00AD7A91">
      <w:pPr>
        <w:rPr>
          <w:u w:val="single"/>
        </w:rPr>
      </w:pPr>
      <w:r w:rsidRPr="008C1C81">
        <w:rPr>
          <w:u w:val="single"/>
        </w:rPr>
        <w:t xml:space="preserve">The other important world event, of course, was </w:t>
      </w:r>
      <w:r w:rsidRPr="008C1C81">
        <w:rPr>
          <w:highlight w:val="cyan"/>
          <w:u w:val="single"/>
        </w:rPr>
        <w:t>the </w:t>
      </w:r>
      <w:hyperlink r:id="rId46" w:history="1">
        <w:r w:rsidRPr="008C1C81">
          <w:rPr>
            <w:rStyle w:val="Hyperlink"/>
            <w:highlight w:val="cyan"/>
          </w:rPr>
          <w:t>Bolshevik Revolution</w:t>
        </w:r>
      </w:hyperlink>
      <w:r w:rsidRPr="008C1C81">
        <w:rPr>
          <w:u w:val="single"/>
        </w:rPr>
        <w:t xml:space="preserve">, through which the working class took, and kept, state power for the first time. This really shook the world, as John Reed said, and American </w:t>
      </w:r>
      <w:r w:rsidRPr="008C1C81">
        <w:rPr>
          <w:highlight w:val="cyan"/>
          <w:u w:val="single"/>
        </w:rPr>
        <w:t>Socialists</w:t>
      </w:r>
      <w:r w:rsidRPr="008C1C81">
        <w:rPr>
          <w:u w:val="single"/>
        </w:rPr>
        <w:t xml:space="preserve"> were </w:t>
      </w:r>
      <w:r w:rsidRPr="008C1C81">
        <w:rPr>
          <w:highlight w:val="cyan"/>
          <w:u w:val="single"/>
        </w:rPr>
        <w:t>thrown in all directions</w:t>
      </w:r>
      <w:r w:rsidRPr="008C1C81">
        <w:rPr>
          <w:u w:val="single"/>
        </w:rPr>
        <w:t>.</w:t>
      </w:r>
    </w:p>
    <w:p w14:paraId="381E18B2" w14:textId="77777777" w:rsidR="00AD7A91" w:rsidRPr="008C1C81" w:rsidRDefault="00AD7A91" w:rsidP="00AD7A91">
      <w:pPr>
        <w:rPr>
          <w:sz w:val="16"/>
          <w:szCs w:val="16"/>
        </w:rPr>
      </w:pPr>
      <w:r w:rsidRPr="008C1C81">
        <w:rPr>
          <w:sz w:val="16"/>
          <w:szCs w:val="16"/>
        </w:rPr>
        <w:t>Some of those politicized by the Bolshevik Revolution had few links, if any, to the left wing of a decade earlier. At the same time, there were prominent figures from the SP left, such as Louis Boudin, who opposed Bolshevism.</w:t>
      </w:r>
    </w:p>
    <w:p w14:paraId="75A629F8" w14:textId="77777777" w:rsidR="00AD7A91" w:rsidRPr="008C1C81" w:rsidRDefault="00AD7A91" w:rsidP="00AD7A91">
      <w:pPr>
        <w:rPr>
          <w:sz w:val="16"/>
          <w:szCs w:val="16"/>
        </w:rPr>
      </w:pPr>
      <w:r w:rsidRPr="008C1C81">
        <w:rPr>
          <w:sz w:val="16"/>
          <w:szCs w:val="16"/>
        </w:rPr>
        <w:lastRenderedPageBreak/>
        <w:t>Others, like longtime Socialist presidential candidate and spokesman Eugene Debs or IWW leader Vincent St. John, were sympathetic to the Bolsheviks but did not join the pro–Bolshevik left wing, despite efforts by early Communists to recruit them.</w:t>
      </w:r>
    </w:p>
    <w:p w14:paraId="02A50FF9" w14:textId="77777777" w:rsidR="00AD7A91" w:rsidRPr="008C1C81" w:rsidRDefault="00AD7A91" w:rsidP="00AD7A91">
      <w:pPr>
        <w:rPr>
          <w:sz w:val="16"/>
          <w:szCs w:val="16"/>
        </w:rPr>
      </w:pPr>
      <w:r w:rsidRPr="008C1C81">
        <w:rPr>
          <w:sz w:val="16"/>
          <w:szCs w:val="16"/>
        </w:rPr>
        <w:t>The Irish labor leader James “Big Jim” Larkin and IWW leader </w:t>
      </w:r>
      <w:hyperlink r:id="rId47" w:history="1">
        <w:r w:rsidRPr="008C1C81">
          <w:rPr>
            <w:rStyle w:val="Hyperlink"/>
            <w:sz w:val="16"/>
            <w:szCs w:val="16"/>
          </w:rPr>
          <w:t>William “Big Bill” Haywood</w:t>
        </w:r>
      </w:hyperlink>
      <w:r w:rsidRPr="008C1C81">
        <w:rPr>
          <w:sz w:val="16"/>
          <w:szCs w:val="16"/>
        </w:rPr>
        <w:t xml:space="preserve"> became Communists, at least for a while, but did not stay in the United States. And then you had </w:t>
      </w:r>
      <w:proofErr w:type="spellStart"/>
      <w:r w:rsidRPr="008C1C81">
        <w:rPr>
          <w:sz w:val="16"/>
          <w:szCs w:val="16"/>
        </w:rPr>
        <w:t>SPers</w:t>
      </w:r>
      <w:proofErr w:type="spellEnd"/>
      <w:r w:rsidRPr="008C1C81">
        <w:rPr>
          <w:sz w:val="16"/>
          <w:szCs w:val="16"/>
        </w:rPr>
        <w:t xml:space="preserve"> like Ludwig Lore who were active in the CP for a while, but ultimately did not want to be in a Bolshevik party.</w:t>
      </w:r>
    </w:p>
    <w:p w14:paraId="1162871F" w14:textId="77777777" w:rsidR="00AD7A91" w:rsidRPr="008C1C81" w:rsidRDefault="00AD7A91" w:rsidP="00AD7A91">
      <w:pPr>
        <w:rPr>
          <w:sz w:val="16"/>
          <w:szCs w:val="16"/>
        </w:rPr>
      </w:pPr>
      <w:r w:rsidRPr="008C1C81">
        <w:rPr>
          <w:sz w:val="16"/>
          <w:szCs w:val="16"/>
        </w:rPr>
        <w:t>In addition, the left wing contained many immigrant workers who identified with the left movements in their countries of origin. They considered the SP’s language federations almost as local outposts of the parties back home, not as branches of an American Socialist movement.</w:t>
      </w:r>
    </w:p>
    <w:p w14:paraId="0BE66491" w14:textId="77777777" w:rsidR="00AD7A91" w:rsidRPr="008C1C81" w:rsidRDefault="00AD7A91" w:rsidP="00AD7A91">
      <w:pPr>
        <w:rPr>
          <w:sz w:val="16"/>
          <w:szCs w:val="16"/>
        </w:rPr>
      </w:pPr>
      <w:r w:rsidRPr="008C1C81">
        <w:rPr>
          <w:sz w:val="16"/>
          <w:szCs w:val="16"/>
        </w:rPr>
        <w:t>Some of them supported the Bolsheviks, and the early Communist movement had more than a dozen foreign-language groups, each with its own paper and with tenuous links to the central party. But Lenin was opposed to a federated party made up of independent language and ethnic groups essentially doing whatever they wanted.</w:t>
      </w:r>
    </w:p>
    <w:p w14:paraId="20ACD0EA" w14:textId="77777777" w:rsidR="00AD7A91" w:rsidRPr="008C1C81" w:rsidRDefault="00AD7A91" w:rsidP="00AD7A91">
      <w:pPr>
        <w:rPr>
          <w:u w:val="single"/>
        </w:rPr>
      </w:pPr>
      <w:r w:rsidRPr="008C1C81">
        <w:rPr>
          <w:u w:val="single"/>
        </w:rPr>
        <w:t xml:space="preserve">One of </w:t>
      </w:r>
      <w:r w:rsidRPr="008C1C81">
        <w:rPr>
          <w:highlight w:val="cyan"/>
          <w:u w:val="single"/>
        </w:rPr>
        <w:t>the key challenges for the early CP</w:t>
      </w:r>
      <w:r w:rsidRPr="008C1C81">
        <w:rPr>
          <w:u w:val="single"/>
        </w:rPr>
        <w:t xml:space="preserve"> — and I detail </w:t>
      </w:r>
      <w:r w:rsidRPr="008C1C81">
        <w:rPr>
          <w:highlight w:val="cyan"/>
          <w:u w:val="single"/>
        </w:rPr>
        <w:t xml:space="preserve">the successes and failures </w:t>
      </w:r>
      <w:r w:rsidRPr="008C1C81">
        <w:rPr>
          <w:u w:val="single"/>
        </w:rPr>
        <w:t xml:space="preserve">in my book — was to </w:t>
      </w:r>
      <w:r w:rsidRPr="008C1C81">
        <w:rPr>
          <w:highlight w:val="cyan"/>
          <w:u w:val="single"/>
        </w:rPr>
        <w:t>forge a Communist</w:t>
      </w:r>
      <w:r w:rsidRPr="008C1C81">
        <w:rPr>
          <w:u w:val="single"/>
        </w:rPr>
        <w:t xml:space="preserve"> movement in the United States </w:t>
      </w:r>
      <w:r w:rsidRPr="008C1C81">
        <w:rPr>
          <w:highlight w:val="cyan"/>
          <w:u w:val="single"/>
        </w:rPr>
        <w:t>out of all these disparate traditions and personnel.</w:t>
      </w:r>
    </w:p>
    <w:p w14:paraId="20D76A5D" w14:textId="77777777" w:rsidR="00AD7A91" w:rsidRPr="008C2ACD" w:rsidRDefault="00AD7A91" w:rsidP="00AD7A91">
      <w:r w:rsidRPr="008C2ACD">
        <w:t xml:space="preserve">Scott </w:t>
      </w:r>
      <w:proofErr w:type="spellStart"/>
      <w:r w:rsidRPr="008C2ACD">
        <w:t>McLemee</w:t>
      </w:r>
      <w:proofErr w:type="spellEnd"/>
    </w:p>
    <w:p w14:paraId="031844F6" w14:textId="77777777" w:rsidR="00AD7A91" w:rsidRPr="008C1C81" w:rsidRDefault="00AD7A91" w:rsidP="00AD7A91">
      <w:pPr>
        <w:rPr>
          <w:u w:val="single"/>
        </w:rPr>
      </w:pPr>
      <w:r w:rsidRPr="008C1C81">
        <w:rPr>
          <w:u w:val="single"/>
        </w:rPr>
        <w:t xml:space="preserve">Disputes among US communists were as intense as any in the world </w:t>
      </w:r>
      <w:proofErr w:type="gramStart"/>
      <w:r w:rsidRPr="008C1C81">
        <w:rPr>
          <w:u w:val="single"/>
        </w:rPr>
        <w:t>movement, and</w:t>
      </w:r>
      <w:proofErr w:type="gramEnd"/>
      <w:r w:rsidRPr="008C1C81">
        <w:rPr>
          <w:u w:val="single"/>
        </w:rPr>
        <w:t xml:space="preserve"> handling them demanded a lot of attention from the Communist International. </w:t>
      </w:r>
      <w:r w:rsidRPr="008C1C81">
        <w:rPr>
          <w:highlight w:val="cyan"/>
          <w:u w:val="single"/>
        </w:rPr>
        <w:t>What caused the Americans’ chronic internal conflict?</w:t>
      </w:r>
    </w:p>
    <w:p w14:paraId="551A364E" w14:textId="77777777" w:rsidR="00AD7A91" w:rsidRPr="008C2ACD" w:rsidRDefault="00AD7A91" w:rsidP="00AD7A91">
      <w:r w:rsidRPr="008C2ACD">
        <w:t xml:space="preserve">Jacob </w:t>
      </w:r>
      <w:proofErr w:type="spellStart"/>
      <w:r w:rsidRPr="008C2ACD">
        <w:t>Zumoff</w:t>
      </w:r>
      <w:proofErr w:type="spellEnd"/>
    </w:p>
    <w:p w14:paraId="69A23D3B" w14:textId="77777777" w:rsidR="00AD7A91" w:rsidRPr="008C2ACD" w:rsidRDefault="00AD7A91" w:rsidP="00AD7A91">
      <w:r w:rsidRPr="008C1C81">
        <w:rPr>
          <w:u w:val="single"/>
        </w:rPr>
        <w:t xml:space="preserve">Much of the early factionalism — up to, say, 1924 — went with the inevitably painful process of forging a Communist Party in the United States out of movements coming from diverse backgrounds. </w:t>
      </w:r>
      <w:r w:rsidRPr="008C2ACD">
        <w:t>Some fights were domestic reflections of debates that involved the whole world movement.</w:t>
      </w:r>
    </w:p>
    <w:p w14:paraId="1013EAAF" w14:textId="77777777" w:rsidR="00AD7A91" w:rsidRPr="0051374F" w:rsidRDefault="00AD7A91" w:rsidP="00AD7A91">
      <w:pPr>
        <w:rPr>
          <w:sz w:val="16"/>
          <w:szCs w:val="16"/>
        </w:rPr>
      </w:pPr>
      <w:r w:rsidRPr="0051374F">
        <w:rPr>
          <w:sz w:val="16"/>
          <w:szCs w:val="16"/>
        </w:rPr>
        <w:t>For example, at the </w:t>
      </w:r>
      <w:hyperlink r:id="rId48" w:history="1">
        <w:r w:rsidRPr="0051374F">
          <w:rPr>
            <w:rStyle w:val="Hyperlink"/>
            <w:sz w:val="16"/>
            <w:szCs w:val="16"/>
          </w:rPr>
          <w:t>Second Congress of the Comintern</w:t>
        </w:r>
      </w:hyperlink>
      <w:r w:rsidRPr="0051374F">
        <w:rPr>
          <w:sz w:val="16"/>
          <w:szCs w:val="16"/>
        </w:rPr>
        <w:t> in 1920, Lenin waged his struggle against those Communists, often from anarchist or syndicalist backgrounds, who responded to the corruption and opportunism of the Second International by rejecting electoral tactics of any kind, or refusing to work in reformist-run trade unions — or even the idea of a working-class party.</w:t>
      </w:r>
    </w:p>
    <w:p w14:paraId="671F04C7" w14:textId="77777777" w:rsidR="00AD7A91" w:rsidRPr="0051374F" w:rsidRDefault="00AD7A91" w:rsidP="00AD7A91">
      <w:pPr>
        <w:rPr>
          <w:sz w:val="16"/>
          <w:szCs w:val="16"/>
        </w:rPr>
      </w:pPr>
      <w:r w:rsidRPr="0051374F">
        <w:rPr>
          <w:sz w:val="16"/>
          <w:szCs w:val="16"/>
        </w:rPr>
        <w:t>Lenin’s famous pamphlet from 1920, “</w:t>
      </w:r>
      <w:hyperlink r:id="rId49" w:history="1">
        <w:r w:rsidRPr="0051374F">
          <w:rPr>
            <w:rStyle w:val="Hyperlink"/>
            <w:sz w:val="16"/>
            <w:szCs w:val="16"/>
          </w:rPr>
          <w:t>Left-Wing Communism — An Infantile Disorder</w:t>
        </w:r>
      </w:hyperlink>
      <w:r w:rsidRPr="0051374F">
        <w:rPr>
          <w:sz w:val="16"/>
          <w:szCs w:val="16"/>
        </w:rPr>
        <w:t>,” while not directed at Americans specifically, played a very important role in orienting Communists in the US. The Third Comintern Congress in 1921, with its emphasis on trying to find a way to reach non-Communist workers, was also quite important.</w:t>
      </w:r>
    </w:p>
    <w:p w14:paraId="2C0731E4" w14:textId="77777777" w:rsidR="00AD7A91" w:rsidRPr="0051374F" w:rsidRDefault="00AD7A91" w:rsidP="00AD7A91">
      <w:pPr>
        <w:rPr>
          <w:sz w:val="16"/>
          <w:szCs w:val="16"/>
        </w:rPr>
      </w:pPr>
      <w:r w:rsidRPr="0051374F">
        <w:rPr>
          <w:sz w:val="16"/>
          <w:szCs w:val="16"/>
        </w:rPr>
        <w:t>Even the fight against black oppression, in many ways a specifically American issue, was integral to the Comintern’s broader outlook. The long struggle against national, ethnic, and religious oppression in tsarist Russia — what Lenin had called the “prison house of nations” — made the Bolsheviks aware of connections between non-class oppression and the fight for working-class power. This was central to the Comintern’s broader vision.</w:t>
      </w:r>
    </w:p>
    <w:p w14:paraId="2B11CB60" w14:textId="77777777" w:rsidR="00AD7A91" w:rsidRPr="0051374F" w:rsidRDefault="00AD7A91" w:rsidP="00AD7A91">
      <w:pPr>
        <w:rPr>
          <w:sz w:val="16"/>
          <w:szCs w:val="16"/>
        </w:rPr>
      </w:pPr>
      <w:r w:rsidRPr="0051374F">
        <w:rPr>
          <w:sz w:val="16"/>
          <w:szCs w:val="16"/>
        </w:rPr>
        <w:t xml:space="preserve">Scott </w:t>
      </w:r>
      <w:proofErr w:type="spellStart"/>
      <w:r w:rsidRPr="0051374F">
        <w:rPr>
          <w:sz w:val="16"/>
          <w:szCs w:val="16"/>
        </w:rPr>
        <w:t>McLemee</w:t>
      </w:r>
      <w:proofErr w:type="spellEnd"/>
    </w:p>
    <w:p w14:paraId="64B3E9A8" w14:textId="77777777" w:rsidR="00AD7A91" w:rsidRPr="0051374F" w:rsidRDefault="00AD7A91" w:rsidP="00AD7A91">
      <w:pPr>
        <w:rPr>
          <w:sz w:val="16"/>
          <w:szCs w:val="16"/>
        </w:rPr>
      </w:pPr>
      <w:r w:rsidRPr="0051374F">
        <w:rPr>
          <w:sz w:val="16"/>
          <w:szCs w:val="16"/>
        </w:rPr>
        <w:t>That’s a substantial issue and we’ll come back to it. But with some of the factional warfare, the stakes are a lot less clear. How did Comintern leaders find the patience to deal with it?</w:t>
      </w:r>
    </w:p>
    <w:p w14:paraId="6517AC51" w14:textId="77777777" w:rsidR="00AD7A91" w:rsidRPr="0051374F" w:rsidRDefault="00AD7A91" w:rsidP="00AD7A91">
      <w:pPr>
        <w:rPr>
          <w:sz w:val="16"/>
          <w:szCs w:val="16"/>
        </w:rPr>
      </w:pPr>
      <w:r w:rsidRPr="0051374F">
        <w:rPr>
          <w:sz w:val="16"/>
          <w:szCs w:val="16"/>
        </w:rPr>
        <w:t xml:space="preserve">Jacob </w:t>
      </w:r>
      <w:proofErr w:type="spellStart"/>
      <w:r w:rsidRPr="0051374F">
        <w:rPr>
          <w:sz w:val="16"/>
          <w:szCs w:val="16"/>
        </w:rPr>
        <w:t>Zumoff</w:t>
      </w:r>
      <w:proofErr w:type="spellEnd"/>
    </w:p>
    <w:p w14:paraId="583A9AE8" w14:textId="77777777" w:rsidR="00AD7A91" w:rsidRPr="0051374F" w:rsidRDefault="00AD7A91" w:rsidP="00AD7A91">
      <w:pPr>
        <w:rPr>
          <w:sz w:val="16"/>
          <w:szCs w:val="16"/>
        </w:rPr>
      </w:pPr>
      <w:r w:rsidRPr="0051374F">
        <w:rPr>
          <w:sz w:val="16"/>
          <w:szCs w:val="16"/>
        </w:rPr>
        <w:t>The endless factionalism is certainly dizzying to follow, and it frustrated early Communists and no doubt the Comintern leadership. But this does not mean that issues were never resolved. For example, in the early period, the different groups did eventually fuse into one party, under the guidance of the Comintern.</w:t>
      </w:r>
    </w:p>
    <w:p w14:paraId="5B559D4E" w14:textId="77777777" w:rsidR="00AD7A91" w:rsidRPr="008C1C81" w:rsidRDefault="00AD7A91" w:rsidP="00AD7A91">
      <w:pPr>
        <w:rPr>
          <w:u w:val="single"/>
        </w:rPr>
      </w:pPr>
      <w:r w:rsidRPr="008C1C81">
        <w:rPr>
          <w:u w:val="single"/>
        </w:rPr>
        <w:t xml:space="preserve">And the Comintern intervened to get the party to work legally, and to try to work within the American Federation of Labor (AFL) — where </w:t>
      </w:r>
      <w:proofErr w:type="gramStart"/>
      <w:r w:rsidRPr="008C1C81">
        <w:rPr>
          <w:u w:val="single"/>
        </w:rPr>
        <w:t>the majority of</w:t>
      </w:r>
      <w:proofErr w:type="gramEnd"/>
      <w:r w:rsidRPr="008C1C81">
        <w:rPr>
          <w:u w:val="single"/>
        </w:rPr>
        <w:t xml:space="preserve"> organized workers were, despite the pro-capitalist Samuel Gompers/William Green bureaucracy.</w:t>
      </w:r>
    </w:p>
    <w:p w14:paraId="7E80B02B" w14:textId="77777777" w:rsidR="00AD7A91" w:rsidRPr="0051374F" w:rsidRDefault="00AD7A91" w:rsidP="00AD7A91">
      <w:pPr>
        <w:rPr>
          <w:sz w:val="14"/>
          <w:szCs w:val="14"/>
        </w:rPr>
      </w:pPr>
      <w:r w:rsidRPr="0051374F">
        <w:rPr>
          <w:sz w:val="14"/>
          <w:szCs w:val="14"/>
        </w:rPr>
        <w:t xml:space="preserve">I want to stress that this intervention was not only a </w:t>
      </w:r>
      <w:proofErr w:type="gramStart"/>
      <w:r w:rsidRPr="0051374F">
        <w:rPr>
          <w:sz w:val="14"/>
          <w:szCs w:val="14"/>
        </w:rPr>
        <w:t>one way</w:t>
      </w:r>
      <w:proofErr w:type="gramEnd"/>
      <w:r w:rsidRPr="0051374F">
        <w:rPr>
          <w:sz w:val="14"/>
          <w:szCs w:val="14"/>
        </w:rPr>
        <w:t xml:space="preserve"> street. Not only did the early Communists see themselves as part of a broader world movement, but they saw it as their right and duty to fight out their differences and to try to obtain Comintern support.</w:t>
      </w:r>
    </w:p>
    <w:p w14:paraId="29F364F9" w14:textId="77777777" w:rsidR="00AD7A91" w:rsidRPr="0051374F" w:rsidRDefault="00AD7A91" w:rsidP="00AD7A91">
      <w:pPr>
        <w:rPr>
          <w:sz w:val="14"/>
          <w:szCs w:val="14"/>
        </w:rPr>
      </w:pPr>
      <w:r w:rsidRPr="0051374F">
        <w:rPr>
          <w:sz w:val="14"/>
          <w:szCs w:val="14"/>
        </w:rPr>
        <w:lastRenderedPageBreak/>
        <w:t>This was a political struggle, to try to win their comrades, be they in Chicago or Moscow, to their positions; it bore little resemblance to the maneuvers for factional advantage of the later 1920s, after the rise of Stalin.</w:t>
      </w:r>
    </w:p>
    <w:p w14:paraId="797567F7" w14:textId="77777777" w:rsidR="00AD7A91" w:rsidRPr="0051374F" w:rsidRDefault="00AD7A91" w:rsidP="00AD7A91">
      <w:pPr>
        <w:rPr>
          <w:sz w:val="14"/>
          <w:szCs w:val="14"/>
        </w:rPr>
      </w:pPr>
      <w:r w:rsidRPr="0051374F">
        <w:rPr>
          <w:sz w:val="14"/>
          <w:szCs w:val="14"/>
        </w:rPr>
        <w:t xml:space="preserve">Of course, no Comintern intervention solved </w:t>
      </w:r>
      <w:proofErr w:type="gramStart"/>
      <w:r w:rsidRPr="0051374F">
        <w:rPr>
          <w:sz w:val="14"/>
          <w:szCs w:val="14"/>
        </w:rPr>
        <w:t>all of</w:t>
      </w:r>
      <w:proofErr w:type="gramEnd"/>
      <w:r w:rsidRPr="0051374F">
        <w:rPr>
          <w:sz w:val="14"/>
          <w:szCs w:val="14"/>
        </w:rPr>
        <w:t xml:space="preserve"> the problems of the American party at once. But, in the early period, when new factional disagreement broke out, it was usually in new configurations and over new questions.</w:t>
      </w:r>
    </w:p>
    <w:p w14:paraId="282261D2" w14:textId="77777777" w:rsidR="00AD7A91" w:rsidRPr="0051374F" w:rsidRDefault="00AD7A91" w:rsidP="00AD7A91">
      <w:pPr>
        <w:rPr>
          <w:sz w:val="14"/>
          <w:szCs w:val="14"/>
        </w:rPr>
      </w:pPr>
      <w:r w:rsidRPr="0051374F">
        <w:rPr>
          <w:sz w:val="14"/>
          <w:szCs w:val="14"/>
        </w:rPr>
        <w:t xml:space="preserve">In </w:t>
      </w:r>
      <w:proofErr w:type="gramStart"/>
      <w:r w:rsidRPr="0051374F">
        <w:rPr>
          <w:sz w:val="14"/>
          <w:szCs w:val="14"/>
        </w:rPr>
        <w:t>fact</w:t>
      </w:r>
      <w:proofErr w:type="gramEnd"/>
      <w:r w:rsidRPr="0051374F">
        <w:rPr>
          <w:sz w:val="14"/>
          <w:szCs w:val="14"/>
        </w:rPr>
        <w:t xml:space="preserve"> these fights were often actually a positive feature — it gave the Communist movement in the US a more dynamic nature, especially when compared to more inert parties, like the British Communist Party. Working out these issues was an integral part of what I call the “Americanization” of Communism in the United States.</w:t>
      </w:r>
    </w:p>
    <w:p w14:paraId="4A0F8F21" w14:textId="77777777" w:rsidR="00AD7A91" w:rsidRPr="0051374F" w:rsidRDefault="00AD7A91" w:rsidP="00AD7A91">
      <w:pPr>
        <w:rPr>
          <w:sz w:val="14"/>
          <w:szCs w:val="14"/>
        </w:rPr>
      </w:pPr>
      <w:r w:rsidRPr="0051374F">
        <w:rPr>
          <w:sz w:val="14"/>
          <w:szCs w:val="14"/>
        </w:rPr>
        <w:t>Perhaps “exhibit A” in the importance of the Comintern was its insistence on addressing black oppression. For example, back at the Second Comintern Congress, Lenin had John Reed give </w:t>
      </w:r>
      <w:hyperlink r:id="rId50" w:history="1">
        <w:r w:rsidRPr="0051374F">
          <w:rPr>
            <w:rStyle w:val="Hyperlink"/>
            <w:sz w:val="14"/>
            <w:szCs w:val="14"/>
          </w:rPr>
          <w:t>a report</w:t>
        </w:r>
      </w:hyperlink>
      <w:r w:rsidRPr="0051374F">
        <w:rPr>
          <w:sz w:val="14"/>
          <w:szCs w:val="14"/>
        </w:rPr>
        <w:t xml:space="preserve"> on what was then called the “Negro Question.” (Reed </w:t>
      </w:r>
      <w:proofErr w:type="gramStart"/>
      <w:r w:rsidRPr="0051374F">
        <w:rPr>
          <w:sz w:val="14"/>
          <w:szCs w:val="14"/>
        </w:rPr>
        <w:t>actually would</w:t>
      </w:r>
      <w:proofErr w:type="gramEnd"/>
      <w:r w:rsidRPr="0051374F">
        <w:rPr>
          <w:sz w:val="14"/>
          <w:szCs w:val="14"/>
        </w:rPr>
        <w:t xml:space="preserve"> have preferred to talk about the trade union issue, but according to Reed’s papers at Harvard, Lenin insisted.)</w:t>
      </w:r>
    </w:p>
    <w:p w14:paraId="51F2B6A9" w14:textId="77777777" w:rsidR="00AD7A91" w:rsidRPr="0051374F" w:rsidRDefault="00AD7A91" w:rsidP="00AD7A91">
      <w:pPr>
        <w:rPr>
          <w:sz w:val="14"/>
          <w:szCs w:val="14"/>
        </w:rPr>
      </w:pPr>
      <w:r w:rsidRPr="0051374F">
        <w:rPr>
          <w:sz w:val="14"/>
          <w:szCs w:val="14"/>
        </w:rPr>
        <w:t>So far from being ineffective, the Comintern’s interventions helped to resolve factional issues, by providing guidance, insight, and authority that the American Communists did not have on their own.</w:t>
      </w:r>
    </w:p>
    <w:p w14:paraId="67564AC8" w14:textId="77777777" w:rsidR="00AD7A91" w:rsidRPr="0051374F" w:rsidRDefault="00AD7A91" w:rsidP="00AD7A91">
      <w:pPr>
        <w:rPr>
          <w:sz w:val="14"/>
          <w:szCs w:val="14"/>
        </w:rPr>
      </w:pPr>
      <w:r w:rsidRPr="0051374F">
        <w:rPr>
          <w:sz w:val="14"/>
          <w:szCs w:val="14"/>
        </w:rPr>
        <w:t xml:space="preserve">Scott </w:t>
      </w:r>
      <w:proofErr w:type="spellStart"/>
      <w:r w:rsidRPr="0051374F">
        <w:rPr>
          <w:sz w:val="14"/>
          <w:szCs w:val="14"/>
        </w:rPr>
        <w:t>McLemee</w:t>
      </w:r>
      <w:proofErr w:type="spellEnd"/>
    </w:p>
    <w:p w14:paraId="747FCF3E" w14:textId="77777777" w:rsidR="00AD7A91" w:rsidRPr="0051374F" w:rsidRDefault="00AD7A91" w:rsidP="00AD7A91">
      <w:pPr>
        <w:rPr>
          <w:sz w:val="14"/>
          <w:szCs w:val="14"/>
        </w:rPr>
      </w:pPr>
      <w:r w:rsidRPr="0051374F">
        <w:rPr>
          <w:sz w:val="14"/>
          <w:szCs w:val="14"/>
        </w:rPr>
        <w:t xml:space="preserve">On that </w:t>
      </w:r>
      <w:proofErr w:type="gramStart"/>
      <w:r w:rsidRPr="0051374F">
        <w:rPr>
          <w:sz w:val="14"/>
          <w:szCs w:val="14"/>
        </w:rPr>
        <w:t>topic, definitely</w:t>
      </w:r>
      <w:proofErr w:type="gramEnd"/>
      <w:r w:rsidRPr="0051374F">
        <w:rPr>
          <w:sz w:val="14"/>
          <w:szCs w:val="14"/>
        </w:rPr>
        <w:t>. It’s mind-boggling how indulgent the “inclusive” Socialist Party was towards racism, even of the most virulent sort.</w:t>
      </w:r>
    </w:p>
    <w:p w14:paraId="663E6FA3" w14:textId="77777777" w:rsidR="00AD7A91" w:rsidRPr="0051374F" w:rsidRDefault="00AD7A91" w:rsidP="00AD7A91">
      <w:pPr>
        <w:rPr>
          <w:sz w:val="14"/>
          <w:szCs w:val="14"/>
        </w:rPr>
      </w:pPr>
      <w:r w:rsidRPr="0051374F">
        <w:rPr>
          <w:sz w:val="14"/>
          <w:szCs w:val="14"/>
        </w:rPr>
        <w:t xml:space="preserve">Jacob </w:t>
      </w:r>
      <w:proofErr w:type="spellStart"/>
      <w:r w:rsidRPr="0051374F">
        <w:rPr>
          <w:sz w:val="14"/>
          <w:szCs w:val="14"/>
        </w:rPr>
        <w:t>Zumoff</w:t>
      </w:r>
      <w:proofErr w:type="spellEnd"/>
    </w:p>
    <w:p w14:paraId="044DB2A2" w14:textId="77777777" w:rsidR="00AD7A91" w:rsidRPr="008C1C81" w:rsidRDefault="00AD7A91" w:rsidP="00AD7A91">
      <w:pPr>
        <w:rPr>
          <w:u w:val="single"/>
        </w:rPr>
      </w:pPr>
      <w:r w:rsidRPr="008C1C81">
        <w:rPr>
          <w:u w:val="single"/>
        </w:rPr>
        <w:t>Aside from black Socialists such as </w:t>
      </w:r>
      <w:hyperlink r:id="rId51" w:history="1">
        <w:r w:rsidRPr="008C1C81">
          <w:rPr>
            <w:rStyle w:val="Hyperlink"/>
          </w:rPr>
          <w:t>Hubert Harrison</w:t>
        </w:r>
      </w:hyperlink>
      <w:r w:rsidRPr="008C1C81">
        <w:rPr>
          <w:u w:val="single"/>
        </w:rPr>
        <w:t xml:space="preserve">, who tended to be marginalized within the party, </w:t>
      </w:r>
      <w:r w:rsidRPr="008C1C81">
        <w:rPr>
          <w:highlight w:val="cyan"/>
          <w:u w:val="single"/>
        </w:rPr>
        <w:t>very</w:t>
      </w:r>
      <w:r w:rsidRPr="008C1C81">
        <w:rPr>
          <w:u w:val="single"/>
        </w:rPr>
        <w:t xml:space="preserve"> </w:t>
      </w:r>
      <w:r w:rsidRPr="008C1C81">
        <w:rPr>
          <w:highlight w:val="cyan"/>
          <w:u w:val="single"/>
        </w:rPr>
        <w:t>few</w:t>
      </w:r>
      <w:r w:rsidRPr="008C1C81">
        <w:rPr>
          <w:u w:val="single"/>
        </w:rPr>
        <w:t xml:space="preserve"> people in the SP </w:t>
      </w:r>
      <w:r w:rsidRPr="008C1C81">
        <w:rPr>
          <w:highlight w:val="cyan"/>
          <w:u w:val="single"/>
        </w:rPr>
        <w:t>understood</w:t>
      </w:r>
      <w:r w:rsidRPr="008C1C81">
        <w:rPr>
          <w:u w:val="single"/>
        </w:rPr>
        <w:t xml:space="preserve"> the importance of </w:t>
      </w:r>
      <w:r w:rsidRPr="008C1C81">
        <w:rPr>
          <w:highlight w:val="cyan"/>
          <w:u w:val="single"/>
        </w:rPr>
        <w:t>fighting racial oppression</w:t>
      </w:r>
      <w:r w:rsidRPr="008C1C81">
        <w:rPr>
          <w:u w:val="single"/>
        </w:rPr>
        <w:t xml:space="preserve"> as a central part of struggling for socialism in the United States.</w:t>
      </w:r>
    </w:p>
    <w:p w14:paraId="33CAB257" w14:textId="77777777" w:rsidR="00AD7A91" w:rsidRPr="008C1C81" w:rsidRDefault="00AD7A91" w:rsidP="00AD7A91">
      <w:pPr>
        <w:rPr>
          <w:u w:val="single"/>
        </w:rPr>
      </w:pPr>
      <w:r w:rsidRPr="008C1C81">
        <w:rPr>
          <w:highlight w:val="cyan"/>
          <w:u w:val="single"/>
        </w:rPr>
        <w:t>Some</w:t>
      </w:r>
      <w:r w:rsidRPr="008C1C81">
        <w:rPr>
          <w:u w:val="single"/>
        </w:rPr>
        <w:t xml:space="preserve"> leaders, like Victor Berger, </w:t>
      </w:r>
      <w:r w:rsidRPr="008C1C81">
        <w:rPr>
          <w:highlight w:val="cyan"/>
          <w:u w:val="single"/>
        </w:rPr>
        <w:t>foresaw</w:t>
      </w:r>
      <w:r w:rsidRPr="008C1C81">
        <w:rPr>
          <w:u w:val="single"/>
        </w:rPr>
        <w:t xml:space="preserve"> a </w:t>
      </w:r>
      <w:r w:rsidRPr="008C1C81">
        <w:rPr>
          <w:highlight w:val="cyan"/>
          <w:u w:val="single"/>
        </w:rPr>
        <w:t>socialist America as being segregated</w:t>
      </w:r>
      <w:r w:rsidRPr="008C1C81">
        <w:rPr>
          <w:u w:val="single"/>
        </w:rPr>
        <w:t>. The best of the lot was probably </w:t>
      </w:r>
      <w:hyperlink r:id="rId52" w:history="1">
        <w:r w:rsidRPr="008C1C81">
          <w:rPr>
            <w:rStyle w:val="Hyperlink"/>
          </w:rPr>
          <w:t>Eugene Debs</w:t>
        </w:r>
      </w:hyperlink>
      <w:r w:rsidRPr="008C1C81">
        <w:rPr>
          <w:u w:val="single"/>
        </w:rPr>
        <w:t>, who was strongly opposed to racism and refused to speak to segregated audiences.</w:t>
      </w:r>
    </w:p>
    <w:p w14:paraId="02288402" w14:textId="77777777" w:rsidR="00AD7A91" w:rsidRPr="008C1C81" w:rsidRDefault="00AD7A91" w:rsidP="00AD7A91">
      <w:pPr>
        <w:rPr>
          <w:u w:val="single"/>
        </w:rPr>
      </w:pPr>
      <w:r w:rsidRPr="008C1C81">
        <w:rPr>
          <w:u w:val="single"/>
        </w:rPr>
        <w:t xml:space="preserve">The early American Communist Party inherited this sort of colorblind framework — at a time when </w:t>
      </w:r>
      <w:r w:rsidRPr="008C1C81">
        <w:rPr>
          <w:highlight w:val="cyan"/>
          <w:u w:val="single"/>
        </w:rPr>
        <w:t>black radicalism</w:t>
      </w:r>
      <w:r w:rsidRPr="008C1C81">
        <w:rPr>
          <w:u w:val="single"/>
        </w:rPr>
        <w:t xml:space="preserve"> (the so-called New Negro movement) </w:t>
      </w:r>
      <w:r w:rsidRPr="008C1C81">
        <w:rPr>
          <w:highlight w:val="cyan"/>
          <w:u w:val="single"/>
        </w:rPr>
        <w:t>was emerging that</w:t>
      </w:r>
      <w:r w:rsidRPr="008C1C81">
        <w:rPr>
          <w:u w:val="single"/>
        </w:rPr>
        <w:t xml:space="preserve">, among other things, advocated self-defense against racist attacks. This legacy of colorblindness is no doubt why the tens of thousands of early Communists included just one black member, Otto </w:t>
      </w:r>
      <w:proofErr w:type="spellStart"/>
      <w:r w:rsidRPr="008C1C81">
        <w:rPr>
          <w:u w:val="single"/>
        </w:rPr>
        <w:t>Huiswoud</w:t>
      </w:r>
      <w:proofErr w:type="spellEnd"/>
      <w:r w:rsidRPr="008C1C81">
        <w:rPr>
          <w:u w:val="single"/>
        </w:rPr>
        <w:t>.</w:t>
      </w:r>
    </w:p>
    <w:p w14:paraId="675CF061" w14:textId="77777777" w:rsidR="00AD7A91" w:rsidRPr="0051374F" w:rsidRDefault="00AD7A91" w:rsidP="00AD7A91">
      <w:pPr>
        <w:rPr>
          <w:sz w:val="14"/>
          <w:szCs w:val="14"/>
        </w:rPr>
      </w:pPr>
      <w:r w:rsidRPr="0051374F">
        <w:rPr>
          <w:sz w:val="14"/>
          <w:szCs w:val="14"/>
        </w:rPr>
        <w:t xml:space="preserve">Scott </w:t>
      </w:r>
      <w:proofErr w:type="spellStart"/>
      <w:r w:rsidRPr="0051374F">
        <w:rPr>
          <w:sz w:val="14"/>
          <w:szCs w:val="14"/>
        </w:rPr>
        <w:t>McLemee</w:t>
      </w:r>
      <w:proofErr w:type="spellEnd"/>
    </w:p>
    <w:p w14:paraId="737EA728" w14:textId="77777777" w:rsidR="00AD7A91" w:rsidRPr="0051374F" w:rsidRDefault="00AD7A91" w:rsidP="00AD7A91">
      <w:pPr>
        <w:rPr>
          <w:sz w:val="14"/>
          <w:szCs w:val="14"/>
        </w:rPr>
      </w:pPr>
      <w:r w:rsidRPr="0051374F">
        <w:rPr>
          <w:sz w:val="14"/>
          <w:szCs w:val="14"/>
        </w:rPr>
        <w:t>Among the Communist Party of South Africa’s early slogans was “Workers of the world, unite and fight for a white South Africa!” Was there anything comparable in the American Party, before the Comintern pushed it to deal with racial oppression?</w:t>
      </w:r>
    </w:p>
    <w:p w14:paraId="5CDFAC48" w14:textId="77777777" w:rsidR="00AD7A91" w:rsidRPr="0051374F" w:rsidRDefault="00AD7A91" w:rsidP="00AD7A91">
      <w:pPr>
        <w:rPr>
          <w:sz w:val="14"/>
          <w:szCs w:val="14"/>
        </w:rPr>
      </w:pPr>
      <w:r w:rsidRPr="0051374F">
        <w:rPr>
          <w:sz w:val="14"/>
          <w:szCs w:val="14"/>
        </w:rPr>
        <w:t xml:space="preserve">Jacob </w:t>
      </w:r>
      <w:proofErr w:type="spellStart"/>
      <w:r w:rsidRPr="0051374F">
        <w:rPr>
          <w:sz w:val="14"/>
          <w:szCs w:val="14"/>
        </w:rPr>
        <w:t>Zumoff</w:t>
      </w:r>
      <w:proofErr w:type="spellEnd"/>
    </w:p>
    <w:p w14:paraId="0BE11EA6" w14:textId="77777777" w:rsidR="00AD7A91" w:rsidRPr="0051374F" w:rsidRDefault="00AD7A91" w:rsidP="00AD7A91">
      <w:pPr>
        <w:rPr>
          <w:sz w:val="14"/>
          <w:szCs w:val="14"/>
        </w:rPr>
      </w:pPr>
      <w:r w:rsidRPr="0051374F">
        <w:rPr>
          <w:sz w:val="14"/>
          <w:szCs w:val="14"/>
        </w:rPr>
        <w:t>On the surface there were similarities between the early days of the Communist Party in both countries. Both consisted mainly of white immigrants who did not see the need to champion black liberation until prodded by the Comintern. The South African Communists’ position in the </w:t>
      </w:r>
      <w:hyperlink r:id="rId53" w:history="1">
        <w:r w:rsidRPr="0051374F">
          <w:rPr>
            <w:rStyle w:val="Hyperlink"/>
            <w:sz w:val="14"/>
            <w:szCs w:val="14"/>
          </w:rPr>
          <w:t>1922 Rand Strike</w:t>
        </w:r>
      </w:hyperlink>
      <w:r w:rsidRPr="0051374F">
        <w:rPr>
          <w:sz w:val="14"/>
          <w:szCs w:val="14"/>
        </w:rPr>
        <w:t>, when that slogan was used, is the most grotesque example.</w:t>
      </w:r>
    </w:p>
    <w:p w14:paraId="56618DA3" w14:textId="77777777" w:rsidR="00AD7A91" w:rsidRPr="0051374F" w:rsidRDefault="00AD7A91" w:rsidP="00AD7A91">
      <w:pPr>
        <w:rPr>
          <w:sz w:val="14"/>
          <w:szCs w:val="14"/>
        </w:rPr>
      </w:pPr>
      <w:r w:rsidRPr="0051374F">
        <w:rPr>
          <w:sz w:val="14"/>
          <w:szCs w:val="14"/>
        </w:rPr>
        <w:t xml:space="preserve">But it is important to keep in mind the fundamental differences between South Africa and the United States. Capitalism in both countries is based upon black oppression, but in South Africa, black people are the overwhelming nationally oppressed majority. A tiny white minority is able to achieve </w:t>
      </w:r>
      <w:proofErr w:type="gramStart"/>
      <w:r w:rsidRPr="0051374F">
        <w:rPr>
          <w:sz w:val="14"/>
          <w:szCs w:val="14"/>
        </w:rPr>
        <w:t>European-style</w:t>
      </w:r>
      <w:proofErr w:type="gramEnd"/>
      <w:r w:rsidRPr="0051374F">
        <w:rPr>
          <w:sz w:val="14"/>
          <w:szCs w:val="14"/>
        </w:rPr>
        <w:t xml:space="preserve"> living standards through the super-exploitation of black workers.</w:t>
      </w:r>
    </w:p>
    <w:p w14:paraId="77837D0E" w14:textId="77777777" w:rsidR="00AD7A91" w:rsidRPr="0051374F" w:rsidRDefault="00AD7A91" w:rsidP="00AD7A91">
      <w:pPr>
        <w:rPr>
          <w:sz w:val="14"/>
          <w:szCs w:val="14"/>
        </w:rPr>
      </w:pPr>
      <w:r w:rsidRPr="0051374F">
        <w:rPr>
          <w:sz w:val="14"/>
          <w:szCs w:val="14"/>
        </w:rPr>
        <w:t>In the United States, black people are a specially oppressed minority, a race-color caste. Black oppression has roots in slavery and the failure of </w:t>
      </w:r>
      <w:hyperlink r:id="rId54" w:history="1">
        <w:r w:rsidRPr="0051374F">
          <w:rPr>
            <w:rStyle w:val="Hyperlink"/>
            <w:sz w:val="14"/>
            <w:szCs w:val="14"/>
          </w:rPr>
          <w:t>radical Reconstruction after the Civil War</w:t>
        </w:r>
      </w:hyperlink>
      <w:r w:rsidRPr="0051374F">
        <w:rPr>
          <w:sz w:val="14"/>
          <w:szCs w:val="14"/>
        </w:rPr>
        <w:t>; Black people are subjected to forcible segregation, regardless of wealth. Racial oppression divides workers and serves as a club to batter the entire working class, white as well as black.</w:t>
      </w:r>
    </w:p>
    <w:p w14:paraId="0A616FEF" w14:textId="77777777" w:rsidR="00AD7A91" w:rsidRPr="0051374F" w:rsidRDefault="00AD7A91" w:rsidP="00AD7A91">
      <w:pPr>
        <w:rPr>
          <w:sz w:val="14"/>
          <w:szCs w:val="14"/>
        </w:rPr>
      </w:pPr>
      <w:r w:rsidRPr="0051374F">
        <w:rPr>
          <w:sz w:val="14"/>
          <w:szCs w:val="14"/>
        </w:rPr>
        <w:t>This is why the “Negro Question” was essential to Communism at this time, especially as black people were becoming economically integrated into industrial capitalism, albeit at the bottom.</w:t>
      </w:r>
    </w:p>
    <w:p w14:paraId="570FE23D" w14:textId="77777777" w:rsidR="00AD7A91" w:rsidRPr="0051374F" w:rsidRDefault="00AD7A91" w:rsidP="00AD7A91">
      <w:pPr>
        <w:rPr>
          <w:sz w:val="14"/>
          <w:szCs w:val="14"/>
        </w:rPr>
      </w:pPr>
      <w:r w:rsidRPr="0051374F">
        <w:rPr>
          <w:sz w:val="14"/>
          <w:szCs w:val="14"/>
        </w:rPr>
        <w:t>There will be no liberation of black people from racial oppression in the United States short of a socialist revolution, and there will be no socialist revolution in this country unless Communists seriously put the struggle for black equality at the forefront of their political agenda and program.</w:t>
      </w:r>
    </w:p>
    <w:p w14:paraId="176723C4" w14:textId="77777777" w:rsidR="00AD7A91" w:rsidRPr="0051374F" w:rsidRDefault="00AD7A91" w:rsidP="00AD7A91">
      <w:pPr>
        <w:rPr>
          <w:sz w:val="14"/>
          <w:szCs w:val="14"/>
        </w:rPr>
      </w:pPr>
      <w:r w:rsidRPr="0051374F">
        <w:rPr>
          <w:sz w:val="14"/>
          <w:szCs w:val="14"/>
        </w:rPr>
        <w:t xml:space="preserve">Scott </w:t>
      </w:r>
      <w:proofErr w:type="spellStart"/>
      <w:r w:rsidRPr="0051374F">
        <w:rPr>
          <w:sz w:val="14"/>
          <w:szCs w:val="14"/>
        </w:rPr>
        <w:t>McLemee</w:t>
      </w:r>
      <w:proofErr w:type="spellEnd"/>
    </w:p>
    <w:p w14:paraId="6AD3D55E" w14:textId="77777777" w:rsidR="00AD7A91" w:rsidRPr="0051374F" w:rsidRDefault="00AD7A91" w:rsidP="00AD7A91">
      <w:pPr>
        <w:rPr>
          <w:sz w:val="14"/>
          <w:szCs w:val="14"/>
        </w:rPr>
      </w:pPr>
      <w:r w:rsidRPr="0051374F">
        <w:rPr>
          <w:sz w:val="14"/>
          <w:szCs w:val="14"/>
        </w:rPr>
        <w:t xml:space="preserve">Despite the best efforts of the Comintern, the American party really dragged its feet about making antiracism a high priority until at least 1928. It didn’t start recruiting </w:t>
      </w:r>
      <w:proofErr w:type="gramStart"/>
      <w:r w:rsidRPr="0051374F">
        <w:rPr>
          <w:sz w:val="14"/>
          <w:szCs w:val="14"/>
        </w:rPr>
        <w:t>African-American</w:t>
      </w:r>
      <w:proofErr w:type="gramEnd"/>
      <w:r w:rsidRPr="0051374F">
        <w:rPr>
          <w:sz w:val="14"/>
          <w:szCs w:val="14"/>
        </w:rPr>
        <w:t xml:space="preserve"> members in significant numbers until the Depression hit. How do you understand American Communist inertia on this issue, which lasts most of a decade?</w:t>
      </w:r>
    </w:p>
    <w:p w14:paraId="5BAD55B5" w14:textId="77777777" w:rsidR="00AD7A91" w:rsidRPr="0051374F" w:rsidRDefault="00AD7A91" w:rsidP="00AD7A91">
      <w:pPr>
        <w:rPr>
          <w:sz w:val="14"/>
          <w:szCs w:val="14"/>
        </w:rPr>
      </w:pPr>
      <w:r w:rsidRPr="0051374F">
        <w:rPr>
          <w:sz w:val="14"/>
          <w:szCs w:val="14"/>
        </w:rPr>
        <w:lastRenderedPageBreak/>
        <w:t xml:space="preserve">Jacob </w:t>
      </w:r>
      <w:proofErr w:type="spellStart"/>
      <w:r w:rsidRPr="0051374F">
        <w:rPr>
          <w:sz w:val="14"/>
          <w:szCs w:val="14"/>
        </w:rPr>
        <w:t>Zumoff</w:t>
      </w:r>
      <w:proofErr w:type="spellEnd"/>
    </w:p>
    <w:p w14:paraId="23BDE370" w14:textId="77777777" w:rsidR="00AD7A91" w:rsidRPr="0051374F" w:rsidRDefault="00AD7A91" w:rsidP="00AD7A91">
      <w:pPr>
        <w:rPr>
          <w:sz w:val="14"/>
          <w:szCs w:val="14"/>
        </w:rPr>
      </w:pPr>
      <w:r w:rsidRPr="0051374F">
        <w:rPr>
          <w:sz w:val="14"/>
          <w:szCs w:val="14"/>
        </w:rPr>
        <w:t>Two developments were underway during the period when the early Communist movement was being essentially indifferent to the fight for black freedom. Through </w:t>
      </w:r>
      <w:hyperlink r:id="rId55" w:history="1">
        <w:r w:rsidRPr="0051374F">
          <w:rPr>
            <w:rStyle w:val="Hyperlink"/>
            <w:sz w:val="14"/>
            <w:szCs w:val="14"/>
          </w:rPr>
          <w:t>the “Great Migration”</w:t>
        </w:r>
      </w:hyperlink>
      <w:r w:rsidRPr="0051374F">
        <w:rPr>
          <w:sz w:val="14"/>
          <w:szCs w:val="14"/>
        </w:rPr>
        <w:t> significant numbers of black people moved from the rural South to both the urban South and the urban North, plus there was significant immigration from the Caribbean, especially to New York City.</w:t>
      </w:r>
    </w:p>
    <w:p w14:paraId="46CAFBA1" w14:textId="77777777" w:rsidR="00AD7A91" w:rsidRPr="0051374F" w:rsidRDefault="00AD7A91" w:rsidP="00AD7A91">
      <w:pPr>
        <w:rPr>
          <w:sz w:val="16"/>
          <w:szCs w:val="16"/>
        </w:rPr>
      </w:pPr>
      <w:r w:rsidRPr="0051374F">
        <w:rPr>
          <w:sz w:val="16"/>
          <w:szCs w:val="16"/>
        </w:rPr>
        <w:t>So black people were becoming part of the industrial working class, albeit forcibly segregated at the bottom. The other phenomenon was the </w:t>
      </w:r>
      <w:hyperlink r:id="rId56" w:history="1">
        <w:r w:rsidRPr="0051374F">
          <w:rPr>
            <w:rStyle w:val="Hyperlink"/>
            <w:sz w:val="16"/>
            <w:szCs w:val="16"/>
          </w:rPr>
          <w:t>New Negro movement</w:t>
        </w:r>
      </w:hyperlink>
      <w:r w:rsidRPr="0051374F">
        <w:rPr>
          <w:sz w:val="16"/>
          <w:szCs w:val="16"/>
        </w:rPr>
        <w:t>, which I mentioned earlier. Often centered in Northern cities like New York and Chicago, it was forged out of the belief that black people had the right to defend themselves against the wave of racist pogroms.</w:t>
      </w:r>
    </w:p>
    <w:p w14:paraId="74243550" w14:textId="77777777" w:rsidR="00AD7A91" w:rsidRPr="0051374F" w:rsidRDefault="00AD7A91" w:rsidP="00AD7A91">
      <w:pPr>
        <w:rPr>
          <w:sz w:val="16"/>
          <w:szCs w:val="16"/>
        </w:rPr>
      </w:pPr>
      <w:r w:rsidRPr="0051374F">
        <w:rPr>
          <w:sz w:val="16"/>
          <w:szCs w:val="16"/>
        </w:rPr>
        <w:t>The movement was heterogeneous, but it included a significant number of sympathizers with the Bolshevik Revolution — most notably the African Blood Brotherhood (ABB), made up mainly of Caribbean immigrants living in Harlem.</w:t>
      </w:r>
    </w:p>
    <w:p w14:paraId="2C1E387F" w14:textId="77777777" w:rsidR="00AD7A91" w:rsidRPr="0051374F" w:rsidRDefault="00AD7A91" w:rsidP="00AD7A91">
      <w:pPr>
        <w:rPr>
          <w:sz w:val="16"/>
          <w:szCs w:val="16"/>
        </w:rPr>
      </w:pPr>
      <w:r w:rsidRPr="0051374F">
        <w:rPr>
          <w:sz w:val="16"/>
          <w:szCs w:val="16"/>
        </w:rPr>
        <w:t>While sympathetic to Bolshevism, they were initially aloof from the US Communist movement. As I detail in my book, the intervention of the Comintern was crucial to many of the ABB members joining the CP by the early 1920s.</w:t>
      </w:r>
    </w:p>
    <w:p w14:paraId="1E6A3256" w14:textId="77777777" w:rsidR="00AD7A91" w:rsidRPr="0051374F" w:rsidRDefault="00AD7A91" w:rsidP="00AD7A91">
      <w:pPr>
        <w:rPr>
          <w:sz w:val="16"/>
          <w:szCs w:val="16"/>
        </w:rPr>
      </w:pPr>
      <w:r w:rsidRPr="0051374F">
        <w:rPr>
          <w:sz w:val="16"/>
          <w:szCs w:val="16"/>
        </w:rPr>
        <w:t>The ABB cadres formed the nucleus for Communist work among black people in upper Manhattan, the South Side of Chicago, and elsewhere. The party was making attempts to recruit black members through the “Negro Sanhedrin” in 1924 and the American Negro Labor Congress in 1925. Judged solely by the numbers, these efforts weren’t very successful in the short term, but they did “raise the red flag,” as it were, making the Communists known among black militants.</w:t>
      </w:r>
    </w:p>
    <w:p w14:paraId="6B19CAAE" w14:textId="77777777" w:rsidR="00AD7A91" w:rsidRPr="0051374F" w:rsidRDefault="00AD7A91" w:rsidP="00AD7A91">
      <w:pPr>
        <w:rPr>
          <w:sz w:val="16"/>
          <w:szCs w:val="16"/>
        </w:rPr>
      </w:pPr>
      <w:r w:rsidRPr="0051374F">
        <w:rPr>
          <w:sz w:val="16"/>
          <w:szCs w:val="16"/>
        </w:rPr>
        <w:t xml:space="preserve">Scott </w:t>
      </w:r>
      <w:proofErr w:type="spellStart"/>
      <w:r w:rsidRPr="0051374F">
        <w:rPr>
          <w:sz w:val="16"/>
          <w:szCs w:val="16"/>
        </w:rPr>
        <w:t>McLemee</w:t>
      </w:r>
      <w:proofErr w:type="spellEnd"/>
    </w:p>
    <w:p w14:paraId="57817350" w14:textId="77777777" w:rsidR="00AD7A91" w:rsidRPr="0051374F" w:rsidRDefault="00AD7A91" w:rsidP="00AD7A91">
      <w:pPr>
        <w:rPr>
          <w:sz w:val="16"/>
          <w:szCs w:val="16"/>
        </w:rPr>
      </w:pPr>
      <w:r w:rsidRPr="0051374F">
        <w:rPr>
          <w:sz w:val="16"/>
          <w:szCs w:val="16"/>
        </w:rPr>
        <w:t>Fair enough. But I recall reading somewhere that as of 1930, the party had about fifty black members. That’s 49 more than it started out with, but still . . .</w:t>
      </w:r>
    </w:p>
    <w:p w14:paraId="1C31B8E1" w14:textId="77777777" w:rsidR="00AD7A91" w:rsidRPr="0051374F" w:rsidRDefault="00AD7A91" w:rsidP="00AD7A91">
      <w:pPr>
        <w:rPr>
          <w:sz w:val="16"/>
          <w:szCs w:val="16"/>
        </w:rPr>
      </w:pPr>
      <w:r w:rsidRPr="0051374F">
        <w:rPr>
          <w:sz w:val="16"/>
          <w:szCs w:val="16"/>
        </w:rPr>
        <w:t xml:space="preserve">Jacob </w:t>
      </w:r>
      <w:proofErr w:type="spellStart"/>
      <w:r w:rsidRPr="0051374F">
        <w:rPr>
          <w:sz w:val="16"/>
          <w:szCs w:val="16"/>
        </w:rPr>
        <w:t>Zumoff</w:t>
      </w:r>
      <w:proofErr w:type="spellEnd"/>
    </w:p>
    <w:p w14:paraId="3A8E4A08" w14:textId="77777777" w:rsidR="00AD7A91" w:rsidRPr="008C1C81" w:rsidRDefault="00AD7A91" w:rsidP="00AD7A91">
      <w:pPr>
        <w:rPr>
          <w:u w:val="single"/>
        </w:rPr>
      </w:pPr>
      <w:r w:rsidRPr="008C1C81">
        <w:rPr>
          <w:u w:val="single"/>
        </w:rPr>
        <w:t xml:space="preserve">Well, </w:t>
      </w:r>
      <w:proofErr w:type="gramStart"/>
      <w:r w:rsidRPr="008C1C81">
        <w:rPr>
          <w:u w:val="single"/>
        </w:rPr>
        <w:t>according</w:t>
      </w:r>
      <w:proofErr w:type="gramEnd"/>
      <w:r w:rsidRPr="008C1C81">
        <w:rPr>
          <w:u w:val="single"/>
        </w:rPr>
        <w:t xml:space="preserve"> the figures I have seen, </w:t>
      </w:r>
      <w:r w:rsidRPr="008C1C81">
        <w:rPr>
          <w:highlight w:val="cyan"/>
          <w:u w:val="single"/>
        </w:rPr>
        <w:t>there</w:t>
      </w:r>
      <w:r w:rsidRPr="008C1C81">
        <w:rPr>
          <w:u w:val="single"/>
        </w:rPr>
        <w:t xml:space="preserve"> </w:t>
      </w:r>
      <w:r w:rsidRPr="008C1C81">
        <w:rPr>
          <w:highlight w:val="cyan"/>
          <w:u w:val="single"/>
        </w:rPr>
        <w:t>were</w:t>
      </w:r>
      <w:r w:rsidRPr="008C1C81">
        <w:rPr>
          <w:u w:val="single"/>
        </w:rPr>
        <w:t xml:space="preserve"> about </w:t>
      </w:r>
      <w:r w:rsidRPr="008C1C81">
        <w:rPr>
          <w:highlight w:val="cyan"/>
          <w:u w:val="single"/>
        </w:rPr>
        <w:t>300 black Communists</w:t>
      </w:r>
      <w:r w:rsidRPr="008C1C81">
        <w:rPr>
          <w:u w:val="single"/>
        </w:rPr>
        <w:t xml:space="preserve"> in 1930; there were about </w:t>
      </w:r>
      <w:r w:rsidRPr="008C1C81">
        <w:rPr>
          <w:highlight w:val="cyan"/>
          <w:u w:val="single"/>
        </w:rPr>
        <w:t>1,000 in 1931.</w:t>
      </w:r>
      <w:r w:rsidRPr="008C1C81">
        <w:rPr>
          <w:u w:val="single"/>
        </w:rPr>
        <w:t xml:space="preserve"> The party’s membership was still largely </w:t>
      </w:r>
      <w:proofErr w:type="gramStart"/>
      <w:r w:rsidRPr="008C1C81">
        <w:rPr>
          <w:u w:val="single"/>
        </w:rPr>
        <w:t>first and second generation</w:t>
      </w:r>
      <w:proofErr w:type="gramEnd"/>
      <w:r w:rsidRPr="008C1C81">
        <w:rPr>
          <w:u w:val="single"/>
        </w:rPr>
        <w:t xml:space="preserve"> immigrants, but it had begun recruiting black people, including in the South. Of course, the CP’s work in the 1920s was not perfect.</w:t>
      </w:r>
    </w:p>
    <w:p w14:paraId="7FBAFAE1" w14:textId="77777777" w:rsidR="00AD7A91" w:rsidRPr="008C1C81" w:rsidRDefault="00AD7A91" w:rsidP="00AD7A91">
      <w:pPr>
        <w:rPr>
          <w:u w:val="single"/>
        </w:rPr>
      </w:pPr>
      <w:r w:rsidRPr="008C1C81">
        <w:rPr>
          <w:u w:val="single"/>
        </w:rPr>
        <w:t xml:space="preserve">It was marred by various things, often </w:t>
      </w:r>
      <w:r w:rsidRPr="008C1C81">
        <w:rPr>
          <w:highlight w:val="cyan"/>
          <w:u w:val="single"/>
        </w:rPr>
        <w:t>reflecting broader problems in the Communist movement, including factionalism</w:t>
      </w:r>
      <w:r w:rsidRPr="008C1C81">
        <w:rPr>
          <w:u w:val="single"/>
        </w:rPr>
        <w:t xml:space="preserve"> and, later, the rise of Stalinism. As my book chronicles, there was also a </w:t>
      </w:r>
      <w:r w:rsidRPr="008C1C81">
        <w:rPr>
          <w:highlight w:val="cyan"/>
          <w:u w:val="single"/>
        </w:rPr>
        <w:t>constant struggle waged by both these black cadres and the Comintern to have the party emphasize the fight for black liberation.</w:t>
      </w:r>
    </w:p>
    <w:p w14:paraId="4337921C" w14:textId="77777777" w:rsidR="00AD7A91" w:rsidRPr="008C1C81" w:rsidRDefault="00AD7A91" w:rsidP="00AD7A91">
      <w:pPr>
        <w:rPr>
          <w:u w:val="single"/>
        </w:rPr>
      </w:pPr>
      <w:r w:rsidRPr="008C1C81">
        <w:rPr>
          <w:u w:val="single"/>
        </w:rPr>
        <w:t>Nonetheless, it is unlikely that the party would have been able to become such a factor among black Americans had it not been for this work. Just to use one example, this helped the Communists appreciate the significance of the frame-up of nine black youths in Scottsboro, Alabama, in 1931.</w:t>
      </w:r>
    </w:p>
    <w:p w14:paraId="00E3BFB5" w14:textId="50185D96" w:rsidR="00AD7A91" w:rsidRPr="00AD7A91" w:rsidRDefault="00AD7A91" w:rsidP="00AD7A91">
      <w:pPr>
        <w:rPr>
          <w:u w:val="single"/>
        </w:rPr>
      </w:pPr>
      <w:r w:rsidRPr="008C1C81">
        <w:rPr>
          <w:u w:val="single"/>
        </w:rPr>
        <w:t>Communists throughout the country, and internationally, led a campaign that not only publicized the injustice against the “Scottsboro Boys” — they showed how that frame-up symbolized the entire racist capitalist court and criminal system.</w:t>
      </w:r>
    </w:p>
    <w:p w14:paraId="25A3B50F" w14:textId="4984A611" w:rsidR="007C6E4A" w:rsidRDefault="007C6E4A" w:rsidP="007C6E4A">
      <w:pPr>
        <w:pStyle w:val="Heading4"/>
      </w:pPr>
      <w:r>
        <w:t xml:space="preserve">The alt does not downplay racism and/or colonialism – it understands capitalism as enabling racism/colonialism </w:t>
      </w:r>
    </w:p>
    <w:p w14:paraId="4BDD5EC1" w14:textId="307C24FC" w:rsidR="007D0952" w:rsidRDefault="007C6E4A" w:rsidP="007C6E4A">
      <w:pPr>
        <w:pStyle w:val="Heading4"/>
      </w:pPr>
      <w:r>
        <w:t xml:space="preserve"> </w:t>
      </w:r>
    </w:p>
    <w:p w14:paraId="51239B08" w14:textId="03392631" w:rsidR="007D0952" w:rsidRDefault="007D0952" w:rsidP="007D0952">
      <w:pPr>
        <w:rPr>
          <w:rStyle w:val="Style13ptBold"/>
        </w:rPr>
      </w:pPr>
      <w:r>
        <w:rPr>
          <w:rStyle w:val="Style13ptBold"/>
        </w:rPr>
        <w:t>Birch and Goodwin, 2025</w:t>
      </w:r>
    </w:p>
    <w:p w14:paraId="1CF51F36" w14:textId="6E23C4EF" w:rsidR="007D0952" w:rsidRPr="007D0952" w:rsidRDefault="007D0952" w:rsidP="007D0952">
      <w:r w:rsidRPr="007D0952">
        <w:t>(Jonah Birch – PhD in Sociology from NYU, interviewing Jeff Goodwin – Professor of Sociology @ NYU, “How Black Marxists Have Understood Racial Oppression,” Feb. 17, 2025, https://jacobin.com/2025/02/black-marxists-du-bois-king/)</w:t>
      </w:r>
    </w:p>
    <w:p w14:paraId="21D31D60" w14:textId="1AE2D6A6" w:rsidR="007D0952" w:rsidRPr="007D0952" w:rsidRDefault="007D0952" w:rsidP="007D0952">
      <w:pPr>
        <w:rPr>
          <w:sz w:val="16"/>
        </w:rPr>
      </w:pPr>
      <w:r w:rsidRPr="007D0952">
        <w:rPr>
          <w:rStyle w:val="StyleUnderline"/>
          <w:highlight w:val="cyan"/>
        </w:rPr>
        <w:lastRenderedPageBreak/>
        <w:t>Socialists are</w:t>
      </w:r>
      <w:r w:rsidRPr="007D0952">
        <w:rPr>
          <w:rStyle w:val="StyleUnderline"/>
        </w:rPr>
        <w:t xml:space="preserve"> often </w:t>
      </w:r>
      <w:r w:rsidRPr="007D0952">
        <w:rPr>
          <w:rStyle w:val="StyleUnderline"/>
          <w:highlight w:val="cyan"/>
        </w:rPr>
        <w:t>accused of</w:t>
      </w:r>
      <w:r w:rsidRPr="007D0952">
        <w:rPr>
          <w:rStyle w:val="StyleUnderline"/>
        </w:rPr>
        <w:t xml:space="preserve"> ignoring or </w:t>
      </w:r>
      <w:r w:rsidRPr="007D0952">
        <w:rPr>
          <w:rStyle w:val="StyleUnderline"/>
          <w:highlight w:val="cyan"/>
        </w:rPr>
        <w:t>downplaying racism</w:t>
      </w:r>
      <w:r w:rsidRPr="007D0952">
        <w:rPr>
          <w:rStyle w:val="StyleUnderline"/>
        </w:rPr>
        <w:t>, or objectionably “reducing” it to class</w:t>
      </w:r>
      <w:r w:rsidRPr="007D0952">
        <w:rPr>
          <w:sz w:val="16"/>
        </w:rPr>
        <w:t xml:space="preserve">. </w:t>
      </w:r>
      <w:r w:rsidRPr="007D0952">
        <w:rPr>
          <w:rStyle w:val="StyleUnderline"/>
          <w:highlight w:val="cyan"/>
        </w:rPr>
        <w:t>But this ignores a rich tradition of</w:t>
      </w:r>
      <w:r w:rsidRPr="007D0952">
        <w:rPr>
          <w:rStyle w:val="StyleUnderline"/>
        </w:rPr>
        <w:t xml:space="preserve"> Marxist </w:t>
      </w:r>
      <w:r w:rsidRPr="007D0952">
        <w:rPr>
          <w:rStyle w:val="StyleUnderline"/>
          <w:highlight w:val="cyan"/>
        </w:rPr>
        <w:t>theorizing about racial oppression</w:t>
      </w:r>
      <w:r w:rsidRPr="007D0952">
        <w:rPr>
          <w:rStyle w:val="StyleUnderline"/>
        </w:rPr>
        <w:t xml:space="preserve"> that has come to be known as “Black Marxism.” The tradition</w:t>
      </w:r>
      <w:r w:rsidRPr="007D0952">
        <w:rPr>
          <w:sz w:val="16"/>
        </w:rPr>
        <w:t xml:space="preserve"> of Black Marxist thought — which </w:t>
      </w:r>
      <w:r w:rsidRPr="007D0952">
        <w:rPr>
          <w:rStyle w:val="StyleUnderline"/>
        </w:rPr>
        <w:t>includes W. E. B. Du Bois, C. L. R. James, and Frantz Fanon, among others — emphasizes</w:t>
      </w:r>
      <w:r w:rsidRPr="007D0952">
        <w:rPr>
          <w:sz w:val="16"/>
        </w:rPr>
        <w:t xml:space="preserve"> both </w:t>
      </w:r>
      <w:r w:rsidRPr="007D0952">
        <w:rPr>
          <w:rStyle w:val="StyleUnderline"/>
        </w:rPr>
        <w:t>the</w:t>
      </w:r>
      <w:r w:rsidRPr="007D0952">
        <w:rPr>
          <w:sz w:val="16"/>
        </w:rPr>
        <w:t xml:space="preserve"> historical </w:t>
      </w:r>
      <w:r w:rsidRPr="007D0952">
        <w:rPr>
          <w:rStyle w:val="StyleUnderline"/>
        </w:rPr>
        <w:t>centrality of capitalism to racial oppression and the destructive consequences of racial oppression for black workers and workers generally.</w:t>
      </w:r>
      <w:r>
        <w:rPr>
          <w:rStyle w:val="StyleUnderline"/>
        </w:rPr>
        <w:t xml:space="preserve"> </w:t>
      </w:r>
      <w:r w:rsidRPr="007D0952">
        <w:rPr>
          <w:sz w:val="16"/>
        </w:rPr>
        <w:t xml:space="preserve">Jacobin contributor Jonah Birch recently sat down with New York University professor Jeff Goodwin, a scholar of revolutions and social movements who has written about Du Bois and the Black Marxist tradition for Catalyst, to talk about the enduring intellectual contributions of Black Marxist intellectuals to social and political thought. Their discussion covered the centrality of capitalism to racial oppression, the heterogeneity of Black Marxist thought, and the continued life of this theoretical tradition today. Jonah Birch You recently wrote in praise of Black Marxism in Catalyst. What exactly do you mean by “Black Marxism”’? Jeff Goodwin The term refers to African, African American, and Afro-Caribbean writers, organizers, and </w:t>
      </w:r>
      <w:r w:rsidRPr="007D0952">
        <w:rPr>
          <w:rStyle w:val="StyleUnderline"/>
          <w:highlight w:val="cyan"/>
        </w:rPr>
        <w:t>revolutionaries</w:t>
      </w:r>
      <w:r w:rsidRPr="007D0952">
        <w:rPr>
          <w:rStyle w:val="StyleUnderline"/>
        </w:rPr>
        <w:t xml:space="preserve"> who have </w:t>
      </w:r>
      <w:r w:rsidRPr="007D0952">
        <w:rPr>
          <w:rStyle w:val="StyleUnderline"/>
          <w:highlight w:val="cyan"/>
        </w:rPr>
        <w:t>draw</w:t>
      </w:r>
      <w:r w:rsidRPr="007D0952">
        <w:rPr>
          <w:rStyle w:val="StyleUnderline"/>
        </w:rPr>
        <w:t xml:space="preserve">n </w:t>
      </w:r>
      <w:r w:rsidRPr="007D0952">
        <w:rPr>
          <w:rStyle w:val="StyleUnderline"/>
          <w:highlight w:val="cyan"/>
        </w:rPr>
        <w:t>upon Marxist theory to understand</w:t>
      </w:r>
      <w:r w:rsidRPr="007D0952">
        <w:rPr>
          <w:sz w:val="16"/>
        </w:rPr>
        <w:t xml:space="preserve"> — the better </w:t>
      </w:r>
      <w:r w:rsidRPr="007D0952">
        <w:rPr>
          <w:rStyle w:val="StyleUnderline"/>
          <w:highlight w:val="cyan"/>
        </w:rPr>
        <w:t>to destroy —</w:t>
      </w:r>
      <w:r w:rsidRPr="007D0952">
        <w:rPr>
          <w:rStyle w:val="StyleUnderline"/>
        </w:rPr>
        <w:t xml:space="preserve"> </w:t>
      </w:r>
      <w:r w:rsidRPr="007D0952">
        <w:rPr>
          <w:rStyle w:val="StyleUnderline"/>
          <w:highlight w:val="cyan"/>
        </w:rPr>
        <w:t>both racial oppression and class exploitation, including colonialism</w:t>
      </w:r>
      <w:r w:rsidRPr="007D0952">
        <w:rPr>
          <w:sz w:val="16"/>
        </w:rPr>
        <w:t xml:space="preserve">. </w:t>
      </w:r>
      <w:proofErr w:type="gramStart"/>
      <w:r w:rsidRPr="007D0952">
        <w:rPr>
          <w:sz w:val="16"/>
        </w:rPr>
        <w:t>So</w:t>
      </w:r>
      <w:proofErr w:type="gramEnd"/>
      <w:r w:rsidRPr="007D0952">
        <w:rPr>
          <w:sz w:val="16"/>
        </w:rPr>
        <w:t xml:space="preserve"> </w:t>
      </w:r>
      <w:r w:rsidRPr="007D0952">
        <w:rPr>
          <w:rStyle w:val="StyleUnderline"/>
        </w:rPr>
        <w:t>it</w:t>
      </w:r>
      <w:r w:rsidRPr="007D0952">
        <w:rPr>
          <w:sz w:val="16"/>
        </w:rPr>
        <w:t xml:space="preserve"> refer</w:t>
      </w:r>
      <w:r w:rsidRPr="007D0952">
        <w:rPr>
          <w:rStyle w:val="StyleUnderline"/>
        </w:rPr>
        <w:t>s</w:t>
      </w:r>
      <w:r w:rsidRPr="007D0952">
        <w:rPr>
          <w:sz w:val="16"/>
        </w:rPr>
        <w:t xml:space="preserve"> to </w:t>
      </w:r>
      <w:r w:rsidRPr="007D0952">
        <w:rPr>
          <w:rStyle w:val="StyleUnderline"/>
        </w:rPr>
        <w:t>a theoretical and political tendency within Marxism</w:t>
      </w:r>
      <w:r w:rsidRPr="007D0952">
        <w:rPr>
          <w:sz w:val="16"/>
        </w:rPr>
        <w:t xml:space="preserve">. It’s analogous to Marxist feminism, which of course draws upon Marxist theory to understand gender oppression. People sometimes say that Marxism has a “race problem,” meaning that Marxists don’t take race seriously. But honestly, I can’t think of a theoretical or political tradition, whether liberalism, black nationalism, or critical race theory, that offers more insights into racial oppression than Marxism, and this is largely due to the Black Marxist tradition — although you of course find hostility to racial oppression and colonialism in the work of classical Marxists like Rosa Luxemburg and Vladimir Lenin, and in the work of Karl Marx himself. And yet </w:t>
      </w:r>
      <w:r w:rsidRPr="007D0952">
        <w:rPr>
          <w:rStyle w:val="StyleUnderline"/>
        </w:rPr>
        <w:t>many people, including people on the Left, are unaware of this tradition of theory and practice.</w:t>
      </w:r>
      <w:r>
        <w:rPr>
          <w:rStyle w:val="StyleUnderline"/>
        </w:rPr>
        <w:t xml:space="preserve"> </w:t>
      </w:r>
      <w:r w:rsidRPr="007D0952">
        <w:rPr>
          <w:sz w:val="16"/>
        </w:rPr>
        <w:t xml:space="preserve">Jonah Birch What would you say are the key tenets of Black Marxism? Jeff Goodwin Black Marxism is not homogeneous, but the central idea is that </w:t>
      </w:r>
      <w:r w:rsidRPr="007D0952">
        <w:rPr>
          <w:rStyle w:val="StyleUnderline"/>
          <w:highlight w:val="cyan"/>
        </w:rPr>
        <w:t>capitalism has</w:t>
      </w:r>
      <w:r w:rsidRPr="007D0952">
        <w:rPr>
          <w:rStyle w:val="StyleUnderline"/>
        </w:rPr>
        <w:t xml:space="preserve"> historically </w:t>
      </w:r>
      <w:r w:rsidRPr="007D0952">
        <w:rPr>
          <w:rStyle w:val="StyleUnderline"/>
          <w:highlight w:val="cyan"/>
        </w:rPr>
        <w:t>been the main pillar of racial oppression in the modern era</w:t>
      </w:r>
      <w:r w:rsidRPr="007D0952">
        <w:rPr>
          <w:rStyle w:val="StyleUnderline"/>
        </w:rPr>
        <w:t>.</w:t>
      </w:r>
      <w:r w:rsidRPr="007D0952">
        <w:rPr>
          <w:sz w:val="16"/>
        </w:rPr>
        <w:t xml:space="preserve"> And by racial oppression, I mean the political, legal, and social domination or control of African and black peoples. What does it mean to say that capitalism is the main pillar or foundation of racial oppression? </w:t>
      </w:r>
      <w:r w:rsidRPr="007D0952">
        <w:rPr>
          <w:rStyle w:val="StyleUnderline"/>
        </w:rPr>
        <w:t xml:space="preserve">Black Marxists point to two fundamental characteristics of capitalism — </w:t>
      </w:r>
      <w:r w:rsidRPr="007D0952">
        <w:rPr>
          <w:rStyle w:val="StyleUnderline"/>
          <w:highlight w:val="cyan"/>
        </w:rPr>
        <w:t>capitalists’ ceaseless drive for cheap labor</w:t>
      </w:r>
      <w:r w:rsidRPr="007D0952">
        <w:rPr>
          <w:rStyle w:val="StyleUnderline"/>
        </w:rPr>
        <w:t xml:space="preserve"> and resources, on the one hand, </w:t>
      </w:r>
      <w:r w:rsidRPr="007D0952">
        <w:rPr>
          <w:rStyle w:val="StyleUnderline"/>
          <w:highlight w:val="cyan"/>
        </w:rPr>
        <w:t>and workers’ competition for jobs</w:t>
      </w:r>
      <w:r w:rsidRPr="007D0952">
        <w:rPr>
          <w:rStyle w:val="StyleUnderline"/>
        </w:rPr>
        <w:t>, on the other</w:t>
      </w:r>
      <w:r w:rsidRPr="007D0952">
        <w:rPr>
          <w:sz w:val="16"/>
        </w:rPr>
        <w:t xml:space="preserve"> — </w:t>
      </w:r>
      <w:r w:rsidRPr="007D0952">
        <w:rPr>
          <w:rStyle w:val="StyleUnderline"/>
          <w:highlight w:val="cyan"/>
        </w:rPr>
        <w:t>as the root causes of racial oppression</w:t>
      </w:r>
      <w:r w:rsidRPr="007D0952">
        <w:rPr>
          <w:sz w:val="16"/>
        </w:rPr>
        <w:t xml:space="preserve">. </w:t>
      </w:r>
      <w:proofErr w:type="gramStart"/>
      <w:r w:rsidRPr="007D0952">
        <w:rPr>
          <w:sz w:val="16"/>
        </w:rPr>
        <w:t>So</w:t>
      </w:r>
      <w:proofErr w:type="gramEnd"/>
      <w:r w:rsidRPr="007D0952">
        <w:rPr>
          <w:sz w:val="16"/>
        </w:rPr>
        <w:t xml:space="preserve"> notice right away that, </w:t>
      </w:r>
      <w:r w:rsidRPr="007D0952">
        <w:rPr>
          <w:rStyle w:val="StyleUnderline"/>
        </w:rPr>
        <w:t xml:space="preserve">while </w:t>
      </w:r>
      <w:r w:rsidRPr="007D0952">
        <w:rPr>
          <w:rStyle w:val="StyleUnderline"/>
          <w:highlight w:val="cyan"/>
        </w:rPr>
        <w:t>racial oppression is produced and motivated by capitalism</w:t>
      </w:r>
      <w:r w:rsidRPr="007D0952">
        <w:rPr>
          <w:rStyle w:val="StyleUnderline"/>
        </w:rPr>
        <w:t xml:space="preserve"> according to Black Marxists, it is obviously not the same thing as class exploitation</w:t>
      </w:r>
      <w:r w:rsidRPr="007D0952">
        <w:rPr>
          <w:sz w:val="16"/>
        </w:rPr>
        <w:t xml:space="preserve">. Rather, </w:t>
      </w:r>
      <w:r w:rsidRPr="007D0952">
        <w:rPr>
          <w:rStyle w:val="StyleUnderline"/>
        </w:rPr>
        <w:t>it facilitates the exploitation of black labor and, thereby, of all labor.</w:t>
      </w:r>
      <w:r>
        <w:rPr>
          <w:rStyle w:val="StyleUnderline"/>
        </w:rPr>
        <w:t xml:space="preserve"> </w:t>
      </w:r>
      <w:r w:rsidRPr="007D0952">
        <w:rPr>
          <w:rStyle w:val="StyleUnderline"/>
        </w:rPr>
        <w:t xml:space="preserve">And </w:t>
      </w:r>
      <w:r w:rsidRPr="007D0952">
        <w:rPr>
          <w:rStyle w:val="StyleUnderline"/>
          <w:highlight w:val="cyan"/>
        </w:rPr>
        <w:t>to say that racism in its modern form is a product of capitalism is not to diminish</w:t>
      </w:r>
      <w:r w:rsidRPr="007D0952">
        <w:rPr>
          <w:rStyle w:val="StyleUnderline"/>
        </w:rPr>
        <w:t xml:space="preserve"> in any way whatsoever </w:t>
      </w:r>
      <w:r w:rsidRPr="007D0952">
        <w:rPr>
          <w:rStyle w:val="StyleUnderline"/>
          <w:highlight w:val="cyan"/>
        </w:rPr>
        <w:t>racism’s</w:t>
      </w:r>
      <w:r w:rsidRPr="007D0952">
        <w:rPr>
          <w:rStyle w:val="StyleUnderline"/>
        </w:rPr>
        <w:t xml:space="preserve"> horrendous </w:t>
      </w:r>
      <w:r w:rsidRPr="007D0952">
        <w:rPr>
          <w:rStyle w:val="StyleUnderline"/>
          <w:highlight w:val="cyan"/>
        </w:rPr>
        <w:t>consequences</w:t>
      </w:r>
      <w:r w:rsidRPr="007D0952">
        <w:rPr>
          <w:sz w:val="16"/>
        </w:rPr>
        <w:t xml:space="preserve">. Quite the contrary. Black Marxists emphasize how black peoples in the modern era have confronted political and social domination as well as the extreme forms of economic exploitation this domination has enabled. The political oppression of black peoples is </w:t>
      </w:r>
      <w:proofErr w:type="gramStart"/>
      <w:r w:rsidRPr="007D0952">
        <w:rPr>
          <w:sz w:val="16"/>
        </w:rPr>
        <w:t>horrible in its own right, and</w:t>
      </w:r>
      <w:proofErr w:type="gramEnd"/>
      <w:r w:rsidRPr="007D0952">
        <w:rPr>
          <w:sz w:val="16"/>
        </w:rPr>
        <w:t xml:space="preserve"> it also makes possible especially brutal forms of labor exploitation.</w:t>
      </w:r>
    </w:p>
    <w:sectPr w:rsidR="007D0952" w:rsidRPr="007D09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3B040" w14:textId="77777777" w:rsidR="002517C2" w:rsidRDefault="002517C2" w:rsidP="00066D2C">
      <w:pPr>
        <w:spacing w:after="0" w:line="240" w:lineRule="auto"/>
      </w:pPr>
      <w:r>
        <w:separator/>
      </w:r>
    </w:p>
  </w:endnote>
  <w:endnote w:type="continuationSeparator" w:id="0">
    <w:p w14:paraId="4973185D" w14:textId="77777777" w:rsidR="002517C2" w:rsidRDefault="002517C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rriweather">
    <w:panose1 w:val="00000500000000000000"/>
    <w:charset w:val="4D"/>
    <w:family w:val="auto"/>
    <w:pitch w:val="variable"/>
    <w:sig w:usb0="20000207" w:usb1="00000002"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5EAF3" w14:textId="77777777" w:rsidR="002517C2" w:rsidRDefault="002517C2" w:rsidP="00066D2C">
      <w:pPr>
        <w:spacing w:after="0" w:line="240" w:lineRule="auto"/>
      </w:pPr>
      <w:r>
        <w:separator/>
      </w:r>
    </w:p>
  </w:footnote>
  <w:footnote w:type="continuationSeparator" w:id="0">
    <w:p w14:paraId="32D8E4E9" w14:textId="77777777" w:rsidR="002517C2" w:rsidRDefault="002517C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5081151">
    <w:abstractNumId w:val="10"/>
  </w:num>
  <w:num w:numId="46" w16cid:durableId="5271384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7CF4"/>
    <w:rsid w:val="00001C7E"/>
    <w:rsid w:val="0000487C"/>
    <w:rsid w:val="00011FEF"/>
    <w:rsid w:val="00013C8B"/>
    <w:rsid w:val="000214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C7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7CFA"/>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7C2"/>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12F"/>
    <w:rsid w:val="00307FBA"/>
    <w:rsid w:val="003106D9"/>
    <w:rsid w:val="00311112"/>
    <w:rsid w:val="00311C1F"/>
    <w:rsid w:val="0031266A"/>
    <w:rsid w:val="0031761F"/>
    <w:rsid w:val="00323E50"/>
    <w:rsid w:val="003264E7"/>
    <w:rsid w:val="00330A7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73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3CC"/>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C7EF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A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E4A"/>
    <w:rsid w:val="007C6F91"/>
    <w:rsid w:val="007C72C0"/>
    <w:rsid w:val="007D034D"/>
    <w:rsid w:val="007D0952"/>
    <w:rsid w:val="007D12ED"/>
    <w:rsid w:val="007D2F9C"/>
    <w:rsid w:val="007E1757"/>
    <w:rsid w:val="007E18CC"/>
    <w:rsid w:val="007E1E34"/>
    <w:rsid w:val="007E39C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0E8"/>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CF4"/>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A9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D9B"/>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65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A6C"/>
    <w:rsid w:val="00D53B1C"/>
    <w:rsid w:val="00D55A7A"/>
    <w:rsid w:val="00D568D5"/>
    <w:rsid w:val="00D56B6F"/>
    <w:rsid w:val="00D57878"/>
    <w:rsid w:val="00D60AB7"/>
    <w:rsid w:val="00D6226F"/>
    <w:rsid w:val="00D6307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33558B"/>
  <w15:chartTrackingRefBased/>
  <w15:docId w15:val="{7EE72B6B-E9CA-5840-8820-7F5C970AF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0A77"/>
    <w:rPr>
      <w:rFonts w:ascii="Calibri" w:hAnsi="Calibri" w:cs="Calibri"/>
    </w:rPr>
  </w:style>
  <w:style w:type="paragraph" w:styleId="Heading1">
    <w:name w:val="heading 1"/>
    <w:aliases w:val="Pocket"/>
    <w:basedOn w:val="Normal"/>
    <w:next w:val="Normal"/>
    <w:link w:val="Heading1Char"/>
    <w:qFormat/>
    <w:rsid w:val="00330A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0A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0A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330A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0A7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0A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A77"/>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330A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0A77"/>
    <w:rPr>
      <w:color w:val="auto"/>
      <w:u w:val="none"/>
    </w:rPr>
  </w:style>
  <w:style w:type="character" w:customStyle="1" w:styleId="Heading1Char">
    <w:name w:val="Heading 1 Char"/>
    <w:aliases w:val="Pocket Char"/>
    <w:basedOn w:val="DefaultParagraphFont"/>
    <w:link w:val="Heading1"/>
    <w:rsid w:val="00330A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0A7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30A7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30A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0A77"/>
    <w:rPr>
      <w:b/>
      <w:bCs/>
      <w:sz w:val="26"/>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330A77"/>
    <w:rPr>
      <w:b w:val="0"/>
      <w:sz w:val="22"/>
      <w:u w:val="single"/>
    </w:rPr>
  </w:style>
  <w:style w:type="character" w:styleId="Strong">
    <w:name w:val="Strong"/>
    <w:basedOn w:val="DefaultParagraphFont"/>
    <w:uiPriority w:val="22"/>
    <w:semiHidden/>
    <w:qFormat/>
    <w:rsid w:val="00330A77"/>
    <w:rPr>
      <w:b/>
      <w:bCs/>
    </w:rPr>
  </w:style>
  <w:style w:type="character" w:styleId="BookTitle">
    <w:name w:val="Book Title"/>
    <w:basedOn w:val="DefaultParagraphFont"/>
    <w:uiPriority w:val="33"/>
    <w:semiHidden/>
    <w:qFormat/>
    <w:rsid w:val="00330A77"/>
    <w:rPr>
      <w:b/>
      <w:bCs/>
      <w:i/>
      <w:iCs/>
      <w:spacing w:val="5"/>
    </w:rPr>
  </w:style>
  <w:style w:type="character" w:customStyle="1" w:styleId="Heading5Char">
    <w:name w:val="Heading 5 Char"/>
    <w:basedOn w:val="DefaultParagraphFont"/>
    <w:link w:val="Heading5"/>
    <w:uiPriority w:val="9"/>
    <w:semiHidden/>
    <w:rsid w:val="00330A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0A77"/>
  </w:style>
  <w:style w:type="paragraph" w:styleId="Header">
    <w:name w:val="header"/>
    <w:basedOn w:val="Normal"/>
    <w:link w:val="HeaderChar"/>
    <w:uiPriority w:val="99"/>
    <w:semiHidden/>
    <w:rsid w:val="00330A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0A77"/>
    <w:rPr>
      <w:rFonts w:ascii="Calibri" w:hAnsi="Calibri" w:cs="Calibri"/>
    </w:rPr>
  </w:style>
  <w:style w:type="paragraph" w:styleId="Footer">
    <w:name w:val="footer"/>
    <w:basedOn w:val="Normal"/>
    <w:link w:val="FooterChar"/>
    <w:uiPriority w:val="99"/>
    <w:semiHidden/>
    <w:rsid w:val="00330A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0A77"/>
    <w:rPr>
      <w:rFonts w:ascii="Calibri" w:hAnsi="Calibri" w:cs="Calibri"/>
    </w:rPr>
  </w:style>
  <w:style w:type="paragraph" w:styleId="BodyText">
    <w:name w:val="Body Text"/>
    <w:basedOn w:val="Normal"/>
    <w:link w:val="BodyTextChar"/>
    <w:uiPriority w:val="99"/>
    <w:semiHidden/>
    <w:unhideWhenUsed/>
    <w:rsid w:val="00330A77"/>
    <w:pPr>
      <w:spacing w:after="120"/>
    </w:pPr>
  </w:style>
  <w:style w:type="character" w:customStyle="1" w:styleId="BodyTextChar">
    <w:name w:val="Body Text Char"/>
    <w:basedOn w:val="DefaultParagraphFont"/>
    <w:link w:val="BodyText"/>
    <w:uiPriority w:val="99"/>
    <w:semiHidden/>
    <w:rsid w:val="00330A77"/>
    <w:rPr>
      <w:rFonts w:ascii="Calibri" w:hAnsi="Calibri" w:cs="Calibri"/>
    </w:rPr>
  </w:style>
  <w:style w:type="paragraph" w:styleId="NoSpacing">
    <w:name w:val="No Spacing"/>
    <w:link w:val="NoSpacingChar"/>
    <w:uiPriority w:val="99"/>
    <w:semiHidden/>
    <w:unhideWhenUsed/>
    <w:qFormat/>
    <w:rsid w:val="00330A7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0A77"/>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link w:val="NoSpacing61"/>
    <w:uiPriority w:val="99"/>
    <w:unhideWhenUsed/>
    <w:rsid w:val="00330A77"/>
    <w:rPr>
      <w:color w:val="0563C1" w:themeColor="hyperlink"/>
      <w:u w:val="single"/>
    </w:rPr>
  </w:style>
  <w:style w:type="character" w:styleId="UnresolvedMention">
    <w:name w:val="Unresolved Mention"/>
    <w:basedOn w:val="DefaultParagraphFont"/>
    <w:uiPriority w:val="99"/>
    <w:semiHidden/>
    <w:unhideWhenUsed/>
    <w:rsid w:val="00330A77"/>
    <w:rPr>
      <w:color w:val="605E5C"/>
      <w:shd w:val="clear" w:color="auto" w:fill="E1DFDD"/>
    </w:rPr>
  </w:style>
  <w:style w:type="paragraph" w:customStyle="1" w:styleId="textbold">
    <w:name w:val="text bold"/>
    <w:basedOn w:val="Normal"/>
    <w:link w:val="Emphasis"/>
    <w:uiPriority w:val="8"/>
    <w:qFormat/>
    <w:rsid w:val="00A17CF4"/>
    <w:pPr>
      <w:pBdr>
        <w:top w:val="single" w:sz="8" w:space="0" w:color="auto"/>
        <w:left w:val="single" w:sz="8" w:space="0" w:color="auto"/>
        <w:bottom w:val="single" w:sz="8" w:space="0" w:color="auto"/>
        <w:right w:val="single" w:sz="8" w:space="0"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A17CF4"/>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u-custom-list-number">
    <w:name w:val="u-custom-list-number"/>
    <w:basedOn w:val="DefaultParagraphFont"/>
    <w:rsid w:val="00CC7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ill.com/view/journals/nord/93/1/article-p152_008.xml?language=en&amp;srsltid=AfmBOoo-07QITbG0qc_rJdUXDqL2ppmx0H8n6XGQcT-Jwa5MTTeiTpUg" TargetMode="External"/><Relationship Id="rId18" Type="http://schemas.openxmlformats.org/officeDocument/2006/relationships/hyperlink" Target="https://egrove.olemiss.edu/hon_thesis/1353" TargetMode="External"/><Relationship Id="rId26" Type="http://schemas.openxmlformats.org/officeDocument/2006/relationships/hyperlink" Target="https://muse.jhu.edu/login?auth=0&amp;type=summary&amp;url=/journals/jewish_quarterly_review/v097/97.4raz-krakotzkin.html\" TargetMode="External"/><Relationship Id="rId39" Type="http://schemas.openxmlformats.org/officeDocument/2006/relationships/hyperlink" Target="https://www.thinkglobalhealth.org/article/what-global-health-can-learn-black-lives-matter" TargetMode="External"/><Relationship Id="rId21" Type="http://schemas.openxmlformats.org/officeDocument/2006/relationships/hyperlink" Target="https://link-springer-com.proxy.lib.umich.edu/chapter/10.1007/978-3-030-21780-8_10" TargetMode="External"/><Relationship Id="rId34" Type="http://schemas.openxmlformats.org/officeDocument/2006/relationships/hyperlink" Target="http://harvardreview.fas.harvard.edu/sites/default/files/private/36_Darwish_Joudah.pdf/" TargetMode="External"/><Relationship Id="rId42" Type="http://schemas.openxmlformats.org/officeDocument/2006/relationships/hyperlink" Target="https://jacobin.com/2023/07/brenna-bhandar-colonial-lives-of-property-interview-race-capitalism-settler-colonialism" TargetMode="External"/><Relationship Id="rId47" Type="http://schemas.openxmlformats.org/officeDocument/2006/relationships/hyperlink" Target="http://www.britannica.com/biography/William-D-Haywood" TargetMode="External"/><Relationship Id="rId50" Type="http://schemas.openxmlformats.org/officeDocument/2006/relationships/hyperlink" Target="https://www.marxists.org/history/usa/parties/cpusa/1920/07/0725-reed-negroquestion.pdf" TargetMode="External"/><Relationship Id="rId55" Type="http://schemas.openxmlformats.org/officeDocument/2006/relationships/hyperlink" Target="http://www.newyorker.com/magazine/2010/09/06/the-uproot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rill.com/view/journals/nord/93/1/article-p152_008.xml?language=en&amp;srsltid=AfmBOoo-07QITbG0qc_rJdUXDqL2ppmx0H8n6XGQcT-Jwa5MTTeiTpUg" TargetMode="External"/><Relationship Id="rId29" Type="http://schemas.openxmlformats.org/officeDocument/2006/relationships/hyperlink" Target="https://www.dukeupress.edu/indian-given?viewby=author&amp;lastname=Salda%25C3%25B1a-Portillo&amp;firstname=Mar%25C3%25ADa%2520Josefina&amp;middlename=&amp;sort=newest&amp;aID=2566989\" TargetMode="External"/><Relationship Id="rId11" Type="http://schemas.openxmlformats.org/officeDocument/2006/relationships/hyperlink" Target="http://hdl.handle.net/1773/48095" TargetMode="External"/><Relationship Id="rId24" Type="http://schemas.openxmlformats.org/officeDocument/2006/relationships/hyperlink" Target="https://link-springer-com.proxy.lib.umich.edu/chapter/10.1007/978-3-030-21780-8_10" TargetMode="External"/><Relationship Id="rId32" Type="http://schemas.openxmlformats.org/officeDocument/2006/relationships/hyperlink" Target="http://www.amazon.com/Asian-Settler-Colonialism-Governance-Everyday/dp/0824830156/" TargetMode="External"/><Relationship Id="rId37" Type="http://schemas.openxmlformats.org/officeDocument/2006/relationships/hyperlink" Target="https://speakingofmedicine.plos.org/2021/07/29/its-time-to-decolonize-the-decolonization-movement/" TargetMode="External"/><Relationship Id="rId40" Type="http://schemas.openxmlformats.org/officeDocument/2006/relationships/hyperlink" Target="https://jacobin.com/2023/07/brenna-bhandar-colonial-lives-of-property-interview-race-capitalism-settler-colonialism" TargetMode="External"/><Relationship Id="rId45" Type="http://schemas.openxmlformats.org/officeDocument/2006/relationships/hyperlink" Target="https://archive.org/details/InternationalSocialistReview1900Vol01" TargetMode="External"/><Relationship Id="rId53" Type="http://schemas.openxmlformats.org/officeDocument/2006/relationships/hyperlink" Target="http://www.encyclopedia.com/article-1G2-3408900187/miners-strike-south-africa.html"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link-springer-com.proxy.lib.umich.edu/chapter/10.1007/978-3-030-21780-8_10" TargetMode="External"/><Relationship Id="rId4" Type="http://schemas.openxmlformats.org/officeDocument/2006/relationships/settings" Target="settings.xml"/><Relationship Id="rId9" Type="http://schemas.openxmlformats.org/officeDocument/2006/relationships/hyperlink" Target="https://digitalcollections.bowdoin.edu/view/4833/indigenous-rights-in-international-law-a-focus-on-extraction-in-the-arctic" TargetMode="External"/><Relationship Id="rId14" Type="http://schemas.openxmlformats.org/officeDocument/2006/relationships/hyperlink" Target="https://brill.com/view/journals/nord/93/1/article-p152_008.xml?language=en&amp;srsltid=AfmBOoo-07QITbG0qc_rJdUXDqL2ppmx0H8n6XGQcT-Jwa5MTTeiTpUg" TargetMode="External"/><Relationship Id="rId22" Type="http://schemas.openxmlformats.org/officeDocument/2006/relationships/hyperlink" Target="https://link-springer-com.proxy.lib.umich.edu/chapter/10.1007/978-3-030-21780-8_10" TargetMode="External"/><Relationship Id="rId27" Type="http://schemas.openxmlformats.org/officeDocument/2006/relationships/hyperlink" Target="http://www.tandfonline.com/doi/pdf/10.1080/2201473X.2012.10648826/" TargetMode="External"/><Relationship Id="rId30" Type="http://schemas.openxmlformats.org/officeDocument/2006/relationships/hyperlink" Target="https://www.dukeupress.edu/indian-given?viewby=author&amp;lastname=Salda%25C3%25B1a-Portillo&amp;firstname=Mar%25C3%25ADa%2520Josefina&amp;middlename=&amp;sort=newest&amp;aID=2566989\" TargetMode="External"/><Relationship Id="rId35" Type="http://schemas.openxmlformats.org/officeDocument/2006/relationships/hyperlink" Target="http://www.tandfonline.com/doi/abs/10.1080/2201473X.2012.10648846/" TargetMode="External"/><Relationship Id="rId43" Type="http://schemas.openxmlformats.org/officeDocument/2006/relationships/hyperlink" Target="https://jacobin.com/2015/08/communist-party-scottsboro-cominterm-zumoff-debs-racism" TargetMode="External"/><Relationship Id="rId48" Type="http://schemas.openxmlformats.org/officeDocument/2006/relationships/hyperlink" Target="https://www.marxists.org/archive/lenin/works/1920/jul/x03.htm" TargetMode="External"/><Relationship Id="rId56" Type="http://schemas.openxmlformats.org/officeDocument/2006/relationships/hyperlink" Target="http://exhibitions.nypl.org/africanaage/essay-renaissance.html" TargetMode="External"/><Relationship Id="rId8" Type="http://schemas.openxmlformats.org/officeDocument/2006/relationships/hyperlink" Target="https://davidsuzuki.org/expert-article/decolonizing-governance-to-protect-the-arctic-and-the-world/" TargetMode="External"/><Relationship Id="rId51" Type="http://schemas.openxmlformats.org/officeDocument/2006/relationships/hyperlink" Target="http://monthlyreview.org/2001/12/01/radicals-known-and-unknown/" TargetMode="External"/><Relationship Id="rId3" Type="http://schemas.openxmlformats.org/officeDocument/2006/relationships/styles" Target="styles.xml"/><Relationship Id="rId12" Type="http://schemas.openxmlformats.org/officeDocument/2006/relationships/hyperlink" Target="https://jsis.washington.edu/news/an-overview-of-inuit-governance-organizations-in-the-arctic/" TargetMode="External"/><Relationship Id="rId17" Type="http://schemas.openxmlformats.org/officeDocument/2006/relationships/hyperlink" Target="file:///Downloads/pkpadmin,+Journal+manager,+Indigenous-Inuit-Law-%E2%80%9CWestern%E2%80%9D-Law-and-Northern-Issues%20(1).pdf" TargetMode="External"/><Relationship Id="rId25" Type="http://schemas.openxmlformats.org/officeDocument/2006/relationships/hyperlink" Target="http://www.jadaliyya.com/pages/index/23569/acts-and-omissions_framing-settler-colonialism-in-" TargetMode="External"/><Relationship Id="rId33" Type="http://schemas.openxmlformats.org/officeDocument/2006/relationships/hyperlink" Target="http://www.haymarketbooks.org/pb/Lineages-of-Revolt/" TargetMode="External"/><Relationship Id="rId38" Type="http://schemas.openxmlformats.org/officeDocument/2006/relationships/hyperlink" Target="https://en.wikipedia.org/wiki/The_Wretched_of_the_Earth" TargetMode="External"/><Relationship Id="rId46" Type="http://schemas.openxmlformats.org/officeDocument/2006/relationships/hyperlink" Target="https://www.marxists.org/archive/reed/1919/10days/10days/ch1.htm" TargetMode="External"/><Relationship Id="rId20" Type="http://schemas.openxmlformats.org/officeDocument/2006/relationships/hyperlink" Target="https://link-springer-com.proxy.lib.umich.edu/chapter/10.1007/978-3-030-21780-8_10" TargetMode="External"/><Relationship Id="rId41" Type="http://schemas.openxmlformats.org/officeDocument/2006/relationships/hyperlink" Target="https://jacobin.com/2023/07/brenna-bhandar-colonial-lives-of-property-interview-race-capitalism-settler-colonialism" TargetMode="External"/><Relationship Id="rId54" Type="http://schemas.openxmlformats.org/officeDocument/2006/relationships/hyperlink" Target="https://www.jacobinmag.com/2015/08/second-american-revolution-civil-war-charleston-emancipation-lincoln-un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rill.com/view/journals/nord/93/1/article-p152_008.xml?language=en&amp;srsltid=AfmBOoo-07QITbG0qc_rJdUXDqL2ppmx0H8n6XGQcT-Jwa5MTTeiTpUg" TargetMode="External"/><Relationship Id="rId23" Type="http://schemas.openxmlformats.org/officeDocument/2006/relationships/hyperlink" Target="https://link-springer-com.proxy.lib.umich.edu/chapter/10.1007/978-3-030-21780-8_10" TargetMode="External"/><Relationship Id="rId28" Type="http://schemas.openxmlformats.org/officeDocument/2006/relationships/hyperlink" Target="https://www.dukeupress.edu/the-intimacies-of-four-continents/" TargetMode="External"/><Relationship Id="rId36" Type="http://schemas.openxmlformats.org/officeDocument/2006/relationships/hyperlink" Target="https://thenewinquiry.com/thesis-2-capitalism-no-more/" TargetMode="External"/><Relationship Id="rId49" Type="http://schemas.openxmlformats.org/officeDocument/2006/relationships/hyperlink" Target="https://www.marxists.org/archive/lenin/works/1920/lwc/" TargetMode="External"/><Relationship Id="rId57" Type="http://schemas.openxmlformats.org/officeDocument/2006/relationships/fontTable" Target="fontTable.xml"/><Relationship Id="rId10" Type="http://schemas.openxmlformats.org/officeDocument/2006/relationships/hyperlink" Target="https://digitalcollections.bowdoin.edu/view/4833/indigenous-rights-in-international-law-a-focus-on-extraction-in-the-arctic" TargetMode="External"/><Relationship Id="rId31" Type="http://schemas.openxmlformats.org/officeDocument/2006/relationships/hyperlink" Target="https://www.dukeupress.edu/indian-given?viewby=author&amp;lastname=Salda%25C3%25B1a-Portillo&amp;firstname=Mar%25C3%25ADa%2520Josefina&amp;middlename=&amp;sort=newest&amp;aID=2566989\" TargetMode="External"/><Relationship Id="rId44" Type="http://schemas.openxmlformats.org/officeDocument/2006/relationships/hyperlink" Target="http://www.haldeman-julius.org/historical-notes/the-appeal-to-reason.html" TargetMode="External"/><Relationship Id="rId52" Type="http://schemas.openxmlformats.org/officeDocument/2006/relationships/hyperlink" Target="https://www.jacobinmag.com/2015/08/debs-socialism-race-du-bois-socialist-party-black-libe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riacha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54</Pages>
  <Words>35925</Words>
  <Characters>204774</Characters>
  <Application>Microsoft Office Word</Application>
  <DocSecurity>0</DocSecurity>
  <Lines>1706</Lines>
  <Paragraphs>480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Alexandria Chase</dc:creator>
  <cp:keywords>6.0.0</cp:keywords>
  <dc:description/>
  <cp:lastModifiedBy>Chase, Alexandria</cp:lastModifiedBy>
  <cp:revision>14</cp:revision>
  <dcterms:created xsi:type="dcterms:W3CDTF">2025-07-15T20:44:00Z</dcterms:created>
  <dcterms:modified xsi:type="dcterms:W3CDTF">2025-07-20T23:47:00Z</dcterms:modified>
</cp:coreProperties>
</file>